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3E3E1" w14:textId="77777777" w:rsidR="00252B67" w:rsidRDefault="00252B67" w:rsidP="0008176F">
      <w:pPr>
        <w:pStyle w:val="NoSpacing"/>
        <w:jc w:val="center"/>
        <w:rPr>
          <w:caps/>
        </w:rPr>
      </w:pPr>
      <w:r>
        <w:rPr>
          <w:caps/>
        </w:rPr>
        <w:t xml:space="preserve">  </w:t>
      </w:r>
    </w:p>
    <w:sdt>
      <w:sdtPr>
        <w:rPr>
          <w:caps/>
        </w:rPr>
        <w:id w:val="30091833"/>
        <w:lock w:val="contentLocked"/>
        <w:placeholder>
          <w:docPart w:val="DefaultPlaceholder_22675703"/>
        </w:placeholder>
        <w:group/>
      </w:sdtPr>
      <w:sdtContent>
        <w:p w14:paraId="287A1D42" w14:textId="77777777" w:rsidR="00A50007" w:rsidRPr="0008176F" w:rsidRDefault="0008176F" w:rsidP="0008176F">
          <w:pPr>
            <w:pStyle w:val="NoSpacing"/>
            <w:jc w:val="center"/>
            <w:rPr>
              <w:caps/>
            </w:rPr>
          </w:pPr>
          <w:r w:rsidRPr="0008176F">
            <w:rPr>
              <w:caps/>
            </w:rPr>
            <w:t>Univer</w:t>
          </w:r>
          <w:bookmarkStart w:id="0" w:name="_GoBack"/>
          <w:bookmarkEnd w:id="0"/>
          <w:r w:rsidRPr="0008176F">
            <w:rPr>
              <w:caps/>
            </w:rPr>
            <w:t>sity of Oklahoma</w:t>
          </w:r>
        </w:p>
        <w:p w14:paraId="6FC143D1" w14:textId="77777777" w:rsidR="0008176F" w:rsidRPr="0008176F" w:rsidRDefault="0008176F" w:rsidP="0008176F">
          <w:pPr>
            <w:pStyle w:val="NoSpacing"/>
            <w:jc w:val="center"/>
            <w:rPr>
              <w:caps/>
            </w:rPr>
          </w:pPr>
        </w:p>
        <w:p w14:paraId="645396C5" w14:textId="77777777" w:rsidR="0008176F" w:rsidRPr="0008176F" w:rsidRDefault="0008176F" w:rsidP="0008176F">
          <w:pPr>
            <w:pStyle w:val="NoSpacing"/>
            <w:jc w:val="center"/>
            <w:rPr>
              <w:caps/>
            </w:rPr>
          </w:pPr>
          <w:r w:rsidRPr="0008176F">
            <w:rPr>
              <w:caps/>
            </w:rPr>
            <w:t>Graduate College</w:t>
          </w:r>
        </w:p>
      </w:sdtContent>
    </w:sdt>
    <w:p w14:paraId="75CBE87E" w14:textId="77777777" w:rsidR="0008176F" w:rsidRPr="0008176F" w:rsidRDefault="0008176F" w:rsidP="0008176F">
      <w:pPr>
        <w:pStyle w:val="NoSpacing"/>
        <w:jc w:val="center"/>
        <w:rPr>
          <w:caps/>
        </w:rPr>
      </w:pPr>
    </w:p>
    <w:p w14:paraId="2AA31D51" w14:textId="77777777" w:rsidR="0008176F" w:rsidRPr="0008176F" w:rsidRDefault="0008176F" w:rsidP="0008176F">
      <w:pPr>
        <w:pStyle w:val="NoSpacing"/>
        <w:jc w:val="center"/>
        <w:rPr>
          <w:caps/>
        </w:rPr>
      </w:pPr>
    </w:p>
    <w:p w14:paraId="4EA8637F" w14:textId="77777777" w:rsidR="0008176F" w:rsidRPr="0008176F" w:rsidRDefault="0008176F" w:rsidP="0008176F">
      <w:pPr>
        <w:pStyle w:val="NoSpacing"/>
        <w:jc w:val="center"/>
        <w:rPr>
          <w:caps/>
        </w:rPr>
      </w:pPr>
    </w:p>
    <w:p w14:paraId="2CFDEC62" w14:textId="77777777" w:rsidR="0008176F" w:rsidRPr="0008176F" w:rsidRDefault="0008176F" w:rsidP="0008176F">
      <w:pPr>
        <w:pStyle w:val="NoSpacing"/>
        <w:jc w:val="center"/>
        <w:rPr>
          <w:caps/>
        </w:rPr>
      </w:pPr>
    </w:p>
    <w:p w14:paraId="24623F00" w14:textId="77777777" w:rsidR="0008176F" w:rsidRPr="0008176F" w:rsidRDefault="0008176F" w:rsidP="0008176F">
      <w:pPr>
        <w:pStyle w:val="NoSpacing"/>
        <w:jc w:val="center"/>
        <w:rPr>
          <w:caps/>
        </w:rPr>
      </w:pPr>
    </w:p>
    <w:p w14:paraId="68179CD8" w14:textId="77777777" w:rsidR="0008176F" w:rsidRPr="0008176F" w:rsidRDefault="0008176F" w:rsidP="0008176F">
      <w:pPr>
        <w:pStyle w:val="NoSpacing"/>
        <w:jc w:val="center"/>
        <w:rPr>
          <w:caps/>
        </w:rPr>
      </w:pPr>
    </w:p>
    <w:p w14:paraId="6CE8ECFF"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3ED8ED5F" w14:textId="77777777" w:rsidR="0008176F" w:rsidRPr="0008176F" w:rsidRDefault="00B06EBE" w:rsidP="0008176F">
          <w:pPr>
            <w:pStyle w:val="NoSpacing"/>
            <w:spacing w:line="480" w:lineRule="auto"/>
            <w:jc w:val="center"/>
            <w:rPr>
              <w:caps/>
            </w:rPr>
          </w:pPr>
          <w:r>
            <w:rPr>
              <w:caps/>
            </w:rPr>
            <w:t>The impact of numbers of photons and coherent states on measurement error in y-00 using ml-povm</w:t>
          </w:r>
        </w:p>
      </w:sdtContent>
    </w:sdt>
    <w:p w14:paraId="23171D5F" w14:textId="77777777" w:rsidR="0008176F" w:rsidRPr="0008176F" w:rsidRDefault="0008176F" w:rsidP="0008176F">
      <w:pPr>
        <w:pStyle w:val="NoSpacing"/>
        <w:jc w:val="center"/>
        <w:rPr>
          <w:caps/>
        </w:rPr>
      </w:pPr>
    </w:p>
    <w:p w14:paraId="48CE8068" w14:textId="77777777" w:rsidR="0008176F" w:rsidRPr="0008176F" w:rsidRDefault="0008176F" w:rsidP="0008176F">
      <w:pPr>
        <w:pStyle w:val="NoSpacing"/>
        <w:jc w:val="center"/>
        <w:rPr>
          <w:caps/>
        </w:rPr>
      </w:pPr>
    </w:p>
    <w:p w14:paraId="3520E6C8" w14:textId="77777777" w:rsidR="0008176F" w:rsidRPr="0008176F" w:rsidRDefault="0008176F" w:rsidP="0008176F">
      <w:pPr>
        <w:pStyle w:val="NoSpacing"/>
        <w:jc w:val="center"/>
        <w:rPr>
          <w:caps/>
        </w:rPr>
      </w:pPr>
    </w:p>
    <w:p w14:paraId="4A4247B2" w14:textId="77777777" w:rsidR="0008176F" w:rsidRPr="0008176F" w:rsidRDefault="0008176F" w:rsidP="0008176F">
      <w:pPr>
        <w:pStyle w:val="NoSpacing"/>
        <w:jc w:val="center"/>
        <w:rPr>
          <w:caps/>
        </w:rPr>
      </w:pPr>
    </w:p>
    <w:p w14:paraId="6BC5449D" w14:textId="77777777" w:rsidR="0008176F" w:rsidRPr="0008176F" w:rsidRDefault="0008176F" w:rsidP="0008176F">
      <w:pPr>
        <w:pStyle w:val="NoSpacing"/>
        <w:jc w:val="center"/>
        <w:rPr>
          <w:caps/>
        </w:rPr>
      </w:pPr>
    </w:p>
    <w:p w14:paraId="09E629C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DDDA31D" w14:textId="77777777" w:rsidR="0008176F" w:rsidRPr="0008176F" w:rsidRDefault="0008176F" w:rsidP="0008176F">
          <w:pPr>
            <w:pStyle w:val="NoSpacing"/>
            <w:jc w:val="center"/>
            <w:rPr>
              <w:caps/>
            </w:rPr>
          </w:pPr>
          <w:r w:rsidRPr="0008176F">
            <w:rPr>
              <w:caps/>
            </w:rPr>
            <w:t>A thesis</w:t>
          </w:r>
        </w:p>
        <w:p w14:paraId="1AC777FD" w14:textId="77777777" w:rsidR="0008176F" w:rsidRPr="0008176F" w:rsidRDefault="0008176F" w:rsidP="0008176F">
          <w:pPr>
            <w:pStyle w:val="NoSpacing"/>
            <w:jc w:val="center"/>
            <w:rPr>
              <w:caps/>
            </w:rPr>
          </w:pPr>
        </w:p>
        <w:p w14:paraId="7152E053" w14:textId="77777777" w:rsidR="0008176F" w:rsidRPr="0008176F" w:rsidRDefault="0008176F" w:rsidP="0008176F">
          <w:pPr>
            <w:pStyle w:val="NoSpacing"/>
            <w:jc w:val="center"/>
            <w:rPr>
              <w:caps/>
            </w:rPr>
          </w:pPr>
          <w:r w:rsidRPr="0008176F">
            <w:rPr>
              <w:caps/>
            </w:rPr>
            <w:t>submitted to the Graduate Faculty</w:t>
          </w:r>
        </w:p>
        <w:p w14:paraId="1374D1EE" w14:textId="77777777" w:rsidR="0008176F" w:rsidRDefault="0008176F" w:rsidP="0008176F">
          <w:pPr>
            <w:pStyle w:val="NoSpacing"/>
            <w:jc w:val="center"/>
          </w:pPr>
        </w:p>
        <w:p w14:paraId="03A66205" w14:textId="77777777" w:rsidR="0008176F" w:rsidRDefault="0008176F" w:rsidP="0008176F">
          <w:pPr>
            <w:pStyle w:val="NoSpacing"/>
            <w:jc w:val="center"/>
          </w:pPr>
          <w:r>
            <w:t>in partial fulfillment of the requirements for the</w:t>
          </w:r>
        </w:p>
        <w:p w14:paraId="210B0307" w14:textId="77777777" w:rsidR="0008176F" w:rsidRDefault="0008176F" w:rsidP="0008176F">
          <w:pPr>
            <w:pStyle w:val="NoSpacing"/>
            <w:jc w:val="center"/>
          </w:pPr>
        </w:p>
        <w:p w14:paraId="3E7FF9A3" w14:textId="77777777" w:rsidR="0008176F" w:rsidRDefault="0008176F" w:rsidP="0008176F">
          <w:pPr>
            <w:pStyle w:val="NoSpacing"/>
            <w:jc w:val="center"/>
          </w:pPr>
          <w:r>
            <w:t>Degree of</w:t>
          </w:r>
        </w:p>
      </w:sdtContent>
    </w:sdt>
    <w:p w14:paraId="4E98B0B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52C12A49" w14:textId="77777777" w:rsidR="00746E16" w:rsidRDefault="00B06EBE" w:rsidP="00746E16">
          <w:pPr>
            <w:pStyle w:val="NoSpacing"/>
            <w:spacing w:line="480" w:lineRule="auto"/>
            <w:jc w:val="center"/>
            <w:rPr>
              <w:caps/>
            </w:rPr>
          </w:pPr>
          <w:r>
            <w:rPr>
              <w:caps/>
            </w:rPr>
            <w:t>Master of Science</w:t>
          </w:r>
        </w:p>
      </w:sdtContent>
    </w:sdt>
    <w:p w14:paraId="57801460" w14:textId="77777777" w:rsidR="00730F0A" w:rsidRDefault="00730F0A" w:rsidP="0008176F">
      <w:pPr>
        <w:pStyle w:val="NoSpacing"/>
        <w:jc w:val="center"/>
      </w:pPr>
    </w:p>
    <w:p w14:paraId="679A8941" w14:textId="77777777" w:rsidR="00730F0A" w:rsidRDefault="00730F0A" w:rsidP="0008176F">
      <w:pPr>
        <w:pStyle w:val="NoSpacing"/>
        <w:jc w:val="center"/>
      </w:pPr>
    </w:p>
    <w:p w14:paraId="2E906F69" w14:textId="77777777" w:rsidR="00730F0A" w:rsidRDefault="00730F0A" w:rsidP="0008176F">
      <w:pPr>
        <w:pStyle w:val="NoSpacing"/>
        <w:jc w:val="center"/>
      </w:pPr>
    </w:p>
    <w:p w14:paraId="760EDF17" w14:textId="77777777" w:rsidR="00730F0A" w:rsidRDefault="00730F0A" w:rsidP="0008176F">
      <w:pPr>
        <w:pStyle w:val="NoSpacing"/>
        <w:jc w:val="center"/>
      </w:pPr>
    </w:p>
    <w:p w14:paraId="33916E4A" w14:textId="77777777" w:rsidR="00730F0A" w:rsidRDefault="00730F0A" w:rsidP="0008176F">
      <w:pPr>
        <w:pStyle w:val="NoSpacing"/>
        <w:jc w:val="center"/>
      </w:pPr>
    </w:p>
    <w:p w14:paraId="6D40ED50" w14:textId="77777777" w:rsidR="00730F0A" w:rsidRDefault="00730F0A" w:rsidP="0008176F">
      <w:pPr>
        <w:pStyle w:val="NoSpacing"/>
        <w:jc w:val="center"/>
      </w:pPr>
    </w:p>
    <w:p w14:paraId="6EDD0D7F" w14:textId="77777777" w:rsidR="00730F0A" w:rsidRDefault="00730F0A" w:rsidP="0008176F">
      <w:pPr>
        <w:pStyle w:val="NoSpacing"/>
        <w:jc w:val="center"/>
      </w:pPr>
    </w:p>
    <w:p w14:paraId="315BAFA8" w14:textId="77777777" w:rsidR="00730F0A" w:rsidRDefault="00730F0A" w:rsidP="0008176F">
      <w:pPr>
        <w:pStyle w:val="NoSpacing"/>
        <w:jc w:val="center"/>
      </w:pPr>
    </w:p>
    <w:p w14:paraId="256E96E0" w14:textId="77777777" w:rsidR="00730F0A" w:rsidRDefault="00730F0A" w:rsidP="0008176F">
      <w:pPr>
        <w:pStyle w:val="NoSpacing"/>
        <w:jc w:val="center"/>
      </w:pPr>
    </w:p>
    <w:p w14:paraId="1E9ED6DC" w14:textId="77777777" w:rsidR="00730F0A" w:rsidRDefault="00730F0A" w:rsidP="0008176F">
      <w:pPr>
        <w:pStyle w:val="NoSpacing"/>
        <w:jc w:val="center"/>
      </w:pPr>
      <w:r>
        <w:t>By</w:t>
      </w:r>
    </w:p>
    <w:p w14:paraId="4EA5745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3C6CECD8" w14:textId="77777777" w:rsidR="00746E16" w:rsidRDefault="00B06EBE" w:rsidP="00746E16">
          <w:pPr>
            <w:pStyle w:val="NoSpacing"/>
            <w:jc w:val="center"/>
            <w:rPr>
              <w:caps/>
            </w:rPr>
          </w:pPr>
          <w:r>
            <w:rPr>
              <w:caps/>
            </w:rPr>
            <w:t>Mitun talukder</w:t>
          </w:r>
        </w:p>
      </w:sdtContent>
    </w:sdt>
    <w:sdt>
      <w:sdtPr>
        <w:id w:val="30091838"/>
        <w:lock w:val="contentLocked"/>
        <w:placeholder>
          <w:docPart w:val="DefaultPlaceholder_22675703"/>
        </w:placeholder>
        <w:group/>
      </w:sdtPr>
      <w:sdtContent>
        <w:p w14:paraId="39C6FFFF"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2257B833" w14:textId="77777777" w:rsidR="00730F0A" w:rsidRDefault="00B06EBE" w:rsidP="00730F0A">
          <w:pPr>
            <w:pStyle w:val="NoSpacing"/>
            <w:jc w:val="center"/>
          </w:pPr>
          <w:r>
            <w:t>2016</w:t>
          </w:r>
        </w:p>
      </w:sdtContent>
    </w:sdt>
    <w:p w14:paraId="1A4238D9" w14:textId="77777777" w:rsidR="00730F0A" w:rsidRDefault="00730F0A" w:rsidP="00730F0A">
      <w:pPr>
        <w:pStyle w:val="NoSpacing"/>
        <w:jc w:val="center"/>
      </w:pPr>
      <w:r>
        <w:br w:type="page"/>
      </w:r>
    </w:p>
    <w:p w14:paraId="798B98C5" w14:textId="77777777" w:rsidR="00730F0A" w:rsidRDefault="00730F0A" w:rsidP="00730F0A">
      <w:pPr>
        <w:pStyle w:val="NoSpacing"/>
        <w:jc w:val="center"/>
      </w:pPr>
    </w:p>
    <w:p w14:paraId="7B70C9C1" w14:textId="77777777" w:rsidR="00730F0A" w:rsidRDefault="00730F0A" w:rsidP="00730F0A">
      <w:pPr>
        <w:pStyle w:val="NoSpacing"/>
        <w:jc w:val="center"/>
      </w:pPr>
    </w:p>
    <w:p w14:paraId="30F8EB9F" w14:textId="77777777" w:rsidR="006B5C7A" w:rsidRDefault="006B5C7A" w:rsidP="00730F0A">
      <w:pPr>
        <w:pStyle w:val="NoSpacing"/>
        <w:jc w:val="center"/>
      </w:pPr>
    </w:p>
    <w:p w14:paraId="58740C00" w14:textId="77777777" w:rsidR="00C378FA" w:rsidRDefault="00C378FA" w:rsidP="00730F0A">
      <w:pPr>
        <w:pStyle w:val="NoSpacing"/>
        <w:jc w:val="center"/>
      </w:pPr>
    </w:p>
    <w:p w14:paraId="76FD42A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6CF2D4A9" w14:textId="77777777" w:rsidR="00730F0A" w:rsidRPr="00730F0A" w:rsidRDefault="00D5504D" w:rsidP="00730F0A">
          <w:pPr>
            <w:pStyle w:val="NoSpacing"/>
            <w:jc w:val="center"/>
            <w:rPr>
              <w:caps/>
            </w:rPr>
          </w:pPr>
          <w:r>
            <w:rPr>
              <w:caps/>
            </w:rPr>
            <w:t xml:space="preserve">the </w:t>
          </w:r>
          <w:r w:rsidR="00B10977">
            <w:rPr>
              <w:caps/>
            </w:rPr>
            <w:t>impact of numbers of photons and coherent states on measurement error in y-00 using ml-povm</w:t>
          </w:r>
        </w:p>
      </w:sdtContent>
    </w:sdt>
    <w:p w14:paraId="3AD54910" w14:textId="77777777" w:rsidR="00730F0A" w:rsidRPr="00730F0A" w:rsidRDefault="00730F0A" w:rsidP="00730F0A">
      <w:pPr>
        <w:pStyle w:val="NoSpacing"/>
        <w:jc w:val="center"/>
        <w:rPr>
          <w:caps/>
        </w:rPr>
      </w:pPr>
    </w:p>
    <w:p w14:paraId="2360B36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4FCFEA1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Content>
        <w:p w14:paraId="76541C24" w14:textId="77777777" w:rsidR="00746E16" w:rsidRDefault="00B10977" w:rsidP="00746E16">
          <w:pPr>
            <w:pStyle w:val="NoSpacing"/>
            <w:jc w:val="center"/>
            <w:rPr>
              <w:caps/>
            </w:rPr>
          </w:pPr>
          <w:r>
            <w:rPr>
              <w:caps/>
            </w:rPr>
            <w:t>School of Electrical and Computer Engineering</w:t>
          </w:r>
        </w:p>
      </w:sdtContent>
    </w:sdt>
    <w:p w14:paraId="13C87C3B" w14:textId="77777777" w:rsidR="00730F0A" w:rsidRPr="00730F0A" w:rsidRDefault="00730F0A" w:rsidP="00730F0A">
      <w:pPr>
        <w:pStyle w:val="NoSpacing"/>
        <w:jc w:val="center"/>
        <w:rPr>
          <w:caps/>
        </w:rPr>
      </w:pPr>
    </w:p>
    <w:p w14:paraId="0D528D52" w14:textId="77777777" w:rsidR="00730F0A" w:rsidRPr="00730F0A" w:rsidRDefault="00730F0A" w:rsidP="00730F0A">
      <w:pPr>
        <w:pStyle w:val="NoSpacing"/>
        <w:jc w:val="center"/>
        <w:rPr>
          <w:caps/>
        </w:rPr>
      </w:pPr>
    </w:p>
    <w:p w14:paraId="33044ADF" w14:textId="77777777" w:rsidR="00730F0A" w:rsidRPr="00730F0A" w:rsidRDefault="00730F0A" w:rsidP="00730F0A">
      <w:pPr>
        <w:pStyle w:val="NoSpacing"/>
        <w:jc w:val="center"/>
        <w:rPr>
          <w:caps/>
        </w:rPr>
      </w:pPr>
    </w:p>
    <w:p w14:paraId="46B91CCF" w14:textId="77777777" w:rsidR="00730F0A" w:rsidRDefault="00730F0A" w:rsidP="00730F0A">
      <w:pPr>
        <w:pStyle w:val="NoSpacing"/>
        <w:jc w:val="center"/>
        <w:rPr>
          <w:caps/>
        </w:rPr>
      </w:pPr>
    </w:p>
    <w:p w14:paraId="46931C32" w14:textId="77777777" w:rsidR="00730F0A" w:rsidRPr="00730F0A" w:rsidRDefault="00730F0A" w:rsidP="00730F0A">
      <w:pPr>
        <w:pStyle w:val="NoSpacing"/>
        <w:jc w:val="center"/>
        <w:rPr>
          <w:caps/>
        </w:rPr>
      </w:pPr>
    </w:p>
    <w:p w14:paraId="14AD92B1" w14:textId="77777777" w:rsidR="00730F0A" w:rsidRPr="00730F0A" w:rsidRDefault="00730F0A" w:rsidP="00730F0A">
      <w:pPr>
        <w:pStyle w:val="NoSpacing"/>
        <w:jc w:val="center"/>
        <w:rPr>
          <w:caps/>
        </w:rPr>
      </w:pPr>
    </w:p>
    <w:p w14:paraId="61E152AF" w14:textId="77777777" w:rsidR="00730F0A" w:rsidRPr="00730F0A" w:rsidRDefault="00730F0A" w:rsidP="00730F0A">
      <w:pPr>
        <w:pStyle w:val="NoSpacing"/>
        <w:jc w:val="center"/>
        <w:rPr>
          <w:caps/>
        </w:rPr>
      </w:pPr>
    </w:p>
    <w:p w14:paraId="1C2E013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2BF1FF5D" w14:textId="77777777" w:rsidR="00730F0A" w:rsidRPr="00730F0A" w:rsidRDefault="00730F0A" w:rsidP="00730F0A">
          <w:pPr>
            <w:pStyle w:val="NoSpacing"/>
            <w:jc w:val="center"/>
            <w:rPr>
              <w:caps/>
            </w:rPr>
          </w:pPr>
          <w:r w:rsidRPr="00730F0A">
            <w:rPr>
              <w:caps/>
            </w:rPr>
            <w:t>By</w:t>
          </w:r>
        </w:p>
      </w:sdtContent>
    </w:sdt>
    <w:p w14:paraId="7DDE5ED5" w14:textId="77777777" w:rsidR="00730F0A" w:rsidRDefault="00730F0A" w:rsidP="00730F0A">
      <w:pPr>
        <w:pStyle w:val="NoSpacing"/>
        <w:jc w:val="center"/>
      </w:pPr>
    </w:p>
    <w:p w14:paraId="56E91F97" w14:textId="77777777" w:rsidR="00730F0A" w:rsidRDefault="00730F0A" w:rsidP="00730F0A">
      <w:pPr>
        <w:pStyle w:val="NoSpacing"/>
        <w:jc w:val="center"/>
      </w:pPr>
    </w:p>
    <w:p w14:paraId="486DDAC4" w14:textId="77777777" w:rsidR="00730F0A" w:rsidRDefault="00730F0A" w:rsidP="00730F0A">
      <w:pPr>
        <w:pStyle w:val="NoSpacing"/>
        <w:jc w:val="center"/>
      </w:pPr>
    </w:p>
    <w:p w14:paraId="396E7528" w14:textId="77777777" w:rsidR="00730F0A" w:rsidRPr="003B763D" w:rsidRDefault="003B763D" w:rsidP="00730F0A">
      <w:pPr>
        <w:pStyle w:val="NoSpacing"/>
        <w:jc w:val="right"/>
      </w:pPr>
      <w:r>
        <w:t>______________________________</w:t>
      </w:r>
    </w:p>
    <w:p w14:paraId="5D916535" w14:textId="77777777" w:rsidR="00730F0A" w:rsidRDefault="00382E9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B10977">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B10977">
            <w:t>Kam Wai Clifford Chan</w:t>
          </w:r>
        </w:sdtContent>
      </w:sdt>
      <w:r w:rsidR="00730F0A">
        <w:t>, Chair</w:t>
      </w:r>
    </w:p>
    <w:p w14:paraId="2DE48EC0" w14:textId="77777777" w:rsidR="00730F0A" w:rsidRDefault="00730F0A" w:rsidP="00730F0A">
      <w:pPr>
        <w:pStyle w:val="NoSpacing"/>
        <w:jc w:val="right"/>
      </w:pPr>
    </w:p>
    <w:p w14:paraId="34453631" w14:textId="77777777" w:rsidR="00730F0A" w:rsidRDefault="00730F0A" w:rsidP="00730F0A">
      <w:pPr>
        <w:pStyle w:val="NoSpacing"/>
        <w:jc w:val="right"/>
      </w:pPr>
    </w:p>
    <w:p w14:paraId="5E3CB27E" w14:textId="77777777" w:rsidR="00730F0A" w:rsidRPr="003B763D" w:rsidRDefault="003B763D" w:rsidP="00730F0A">
      <w:pPr>
        <w:pStyle w:val="NoSpacing"/>
        <w:jc w:val="right"/>
      </w:pPr>
      <w:r>
        <w:t>______________________________</w:t>
      </w:r>
    </w:p>
    <w:p w14:paraId="59986A8E" w14:textId="77777777" w:rsidR="00730F0A" w:rsidRDefault="00382E9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B10977">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B10977">
            <w:t>Pramode Verma</w:t>
          </w:r>
        </w:sdtContent>
      </w:sdt>
    </w:p>
    <w:p w14:paraId="473CC12C" w14:textId="77777777" w:rsidR="00730F0A" w:rsidRDefault="00730F0A" w:rsidP="00730F0A">
      <w:pPr>
        <w:pStyle w:val="NoSpacing"/>
        <w:jc w:val="right"/>
      </w:pPr>
    </w:p>
    <w:p w14:paraId="00CB8AEE" w14:textId="77777777" w:rsidR="00730F0A" w:rsidRDefault="00730F0A" w:rsidP="00730F0A">
      <w:pPr>
        <w:pStyle w:val="NoSpacing"/>
        <w:jc w:val="right"/>
      </w:pPr>
    </w:p>
    <w:p w14:paraId="1B9D8D0D" w14:textId="77777777" w:rsidR="00730F0A" w:rsidRPr="003B763D" w:rsidRDefault="003B763D" w:rsidP="00730F0A">
      <w:pPr>
        <w:pStyle w:val="NoSpacing"/>
        <w:jc w:val="right"/>
      </w:pPr>
      <w:r>
        <w:t>______________________________</w:t>
      </w:r>
    </w:p>
    <w:p w14:paraId="0638F53B" w14:textId="77777777" w:rsidR="00730F0A" w:rsidRDefault="00382E9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B10977">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B10977">
            <w:t>Samuel Cheng</w:t>
          </w:r>
        </w:sdtContent>
      </w:sdt>
    </w:p>
    <w:p w14:paraId="52249EAE" w14:textId="77777777" w:rsidR="00730F0A" w:rsidRDefault="00730F0A" w:rsidP="00730F0A">
      <w:pPr>
        <w:pStyle w:val="NoSpacing"/>
        <w:jc w:val="right"/>
      </w:pPr>
    </w:p>
    <w:p w14:paraId="61E84AEB" w14:textId="77777777" w:rsidR="00730F0A" w:rsidRDefault="00730F0A" w:rsidP="00730F0A">
      <w:pPr>
        <w:pStyle w:val="NoSpacing"/>
        <w:jc w:val="right"/>
      </w:pPr>
    </w:p>
    <w:p w14:paraId="278F0977" w14:textId="77777777" w:rsidR="00730F0A" w:rsidRDefault="00730F0A" w:rsidP="00730F0A">
      <w:pPr>
        <w:pStyle w:val="NoSpacing"/>
        <w:jc w:val="center"/>
      </w:pPr>
      <w:r>
        <w:br w:type="page"/>
      </w:r>
    </w:p>
    <w:p w14:paraId="356AE9E1" w14:textId="77777777" w:rsidR="00730F0A" w:rsidRDefault="00730F0A" w:rsidP="00730F0A">
      <w:pPr>
        <w:pStyle w:val="NoSpacing"/>
        <w:jc w:val="center"/>
      </w:pPr>
    </w:p>
    <w:p w14:paraId="619B39CC" w14:textId="77777777" w:rsidR="00730F0A" w:rsidRDefault="00730F0A" w:rsidP="00730F0A">
      <w:pPr>
        <w:pStyle w:val="NoSpacing"/>
        <w:jc w:val="center"/>
      </w:pPr>
    </w:p>
    <w:p w14:paraId="1B0537E1" w14:textId="77777777" w:rsidR="00730F0A" w:rsidRDefault="00730F0A" w:rsidP="00730F0A">
      <w:pPr>
        <w:pStyle w:val="NoSpacing"/>
        <w:jc w:val="center"/>
      </w:pPr>
    </w:p>
    <w:p w14:paraId="323D7460" w14:textId="77777777" w:rsidR="00730F0A" w:rsidRDefault="00730F0A" w:rsidP="00730F0A">
      <w:pPr>
        <w:pStyle w:val="NoSpacing"/>
        <w:jc w:val="center"/>
      </w:pPr>
    </w:p>
    <w:p w14:paraId="7AA66535" w14:textId="77777777" w:rsidR="00730F0A" w:rsidRDefault="00730F0A" w:rsidP="00730F0A">
      <w:pPr>
        <w:pStyle w:val="NoSpacing"/>
        <w:jc w:val="center"/>
      </w:pPr>
    </w:p>
    <w:p w14:paraId="5C859664" w14:textId="77777777" w:rsidR="00730F0A" w:rsidRDefault="00730F0A" w:rsidP="00730F0A">
      <w:pPr>
        <w:pStyle w:val="NoSpacing"/>
        <w:jc w:val="center"/>
      </w:pPr>
    </w:p>
    <w:p w14:paraId="0BE76927" w14:textId="77777777" w:rsidR="00730F0A" w:rsidRDefault="00730F0A" w:rsidP="00730F0A">
      <w:pPr>
        <w:pStyle w:val="NoSpacing"/>
        <w:jc w:val="center"/>
      </w:pPr>
    </w:p>
    <w:p w14:paraId="47B9A315" w14:textId="77777777" w:rsidR="00730F0A" w:rsidRDefault="00730F0A" w:rsidP="00730F0A">
      <w:pPr>
        <w:pStyle w:val="NoSpacing"/>
        <w:jc w:val="center"/>
      </w:pPr>
    </w:p>
    <w:p w14:paraId="37B23306" w14:textId="77777777" w:rsidR="00730F0A" w:rsidRDefault="00730F0A" w:rsidP="00730F0A">
      <w:pPr>
        <w:pStyle w:val="NoSpacing"/>
        <w:jc w:val="center"/>
      </w:pPr>
    </w:p>
    <w:p w14:paraId="4A5C3137" w14:textId="77777777" w:rsidR="00730F0A" w:rsidRDefault="00730F0A" w:rsidP="00730F0A">
      <w:pPr>
        <w:pStyle w:val="NoSpacing"/>
        <w:jc w:val="center"/>
      </w:pPr>
    </w:p>
    <w:p w14:paraId="4DD8E21F" w14:textId="77777777" w:rsidR="00730F0A" w:rsidRDefault="00730F0A" w:rsidP="00730F0A">
      <w:pPr>
        <w:pStyle w:val="NoSpacing"/>
        <w:jc w:val="center"/>
      </w:pPr>
    </w:p>
    <w:p w14:paraId="1467A29F" w14:textId="77777777" w:rsidR="00730F0A" w:rsidRDefault="00730F0A" w:rsidP="00730F0A">
      <w:pPr>
        <w:pStyle w:val="NoSpacing"/>
        <w:jc w:val="center"/>
      </w:pPr>
    </w:p>
    <w:p w14:paraId="66D65BB1" w14:textId="77777777" w:rsidR="00730F0A" w:rsidRDefault="00730F0A" w:rsidP="00730F0A">
      <w:pPr>
        <w:pStyle w:val="NoSpacing"/>
        <w:jc w:val="center"/>
      </w:pPr>
    </w:p>
    <w:p w14:paraId="48887C67" w14:textId="77777777" w:rsidR="00730F0A" w:rsidRDefault="00730F0A" w:rsidP="00730F0A">
      <w:pPr>
        <w:pStyle w:val="NoSpacing"/>
        <w:jc w:val="center"/>
      </w:pPr>
    </w:p>
    <w:p w14:paraId="371952DC" w14:textId="77777777" w:rsidR="00730F0A" w:rsidRDefault="00730F0A" w:rsidP="00730F0A">
      <w:pPr>
        <w:pStyle w:val="NoSpacing"/>
        <w:jc w:val="center"/>
      </w:pPr>
    </w:p>
    <w:p w14:paraId="618C9AC9" w14:textId="77777777" w:rsidR="00730F0A" w:rsidRDefault="00730F0A" w:rsidP="00730F0A">
      <w:pPr>
        <w:pStyle w:val="NoSpacing"/>
        <w:jc w:val="center"/>
      </w:pPr>
    </w:p>
    <w:p w14:paraId="6A1AFB31" w14:textId="77777777" w:rsidR="00730F0A" w:rsidRDefault="00730F0A" w:rsidP="00730F0A">
      <w:pPr>
        <w:pStyle w:val="NoSpacing"/>
        <w:jc w:val="center"/>
      </w:pPr>
    </w:p>
    <w:p w14:paraId="28236F67" w14:textId="77777777" w:rsidR="00730F0A" w:rsidRDefault="00730F0A" w:rsidP="00730F0A">
      <w:pPr>
        <w:pStyle w:val="NoSpacing"/>
        <w:jc w:val="center"/>
      </w:pPr>
    </w:p>
    <w:p w14:paraId="72758BC5" w14:textId="77777777" w:rsidR="00730F0A" w:rsidRDefault="00730F0A" w:rsidP="00730F0A">
      <w:pPr>
        <w:pStyle w:val="NoSpacing"/>
        <w:jc w:val="center"/>
      </w:pPr>
    </w:p>
    <w:p w14:paraId="227FFE1A" w14:textId="77777777" w:rsidR="00730F0A" w:rsidRDefault="00730F0A" w:rsidP="00730F0A">
      <w:pPr>
        <w:pStyle w:val="NoSpacing"/>
        <w:jc w:val="center"/>
      </w:pPr>
    </w:p>
    <w:p w14:paraId="2343F6E6" w14:textId="77777777" w:rsidR="00730F0A" w:rsidRDefault="00730F0A" w:rsidP="00730F0A">
      <w:pPr>
        <w:pStyle w:val="NoSpacing"/>
        <w:jc w:val="center"/>
      </w:pPr>
    </w:p>
    <w:p w14:paraId="0163AC07" w14:textId="77777777" w:rsidR="00730F0A" w:rsidRDefault="00730F0A" w:rsidP="00730F0A">
      <w:pPr>
        <w:pStyle w:val="NoSpacing"/>
        <w:jc w:val="center"/>
      </w:pPr>
    </w:p>
    <w:p w14:paraId="67CB2D2E" w14:textId="77777777" w:rsidR="00730F0A" w:rsidRDefault="00730F0A" w:rsidP="00730F0A">
      <w:pPr>
        <w:pStyle w:val="NoSpacing"/>
        <w:jc w:val="center"/>
      </w:pPr>
    </w:p>
    <w:p w14:paraId="78913718" w14:textId="77777777" w:rsidR="00730F0A" w:rsidRDefault="00730F0A" w:rsidP="00730F0A">
      <w:pPr>
        <w:pStyle w:val="NoSpacing"/>
        <w:jc w:val="center"/>
      </w:pPr>
    </w:p>
    <w:p w14:paraId="75FB82E9" w14:textId="77777777" w:rsidR="00730F0A" w:rsidRDefault="00730F0A" w:rsidP="00730F0A">
      <w:pPr>
        <w:pStyle w:val="NoSpacing"/>
        <w:jc w:val="center"/>
      </w:pPr>
    </w:p>
    <w:p w14:paraId="4CDA13C3" w14:textId="77777777" w:rsidR="00730F0A" w:rsidRDefault="00730F0A" w:rsidP="00730F0A">
      <w:pPr>
        <w:pStyle w:val="NoSpacing"/>
        <w:jc w:val="center"/>
      </w:pPr>
    </w:p>
    <w:p w14:paraId="65350810" w14:textId="77777777" w:rsidR="00730F0A" w:rsidRDefault="00730F0A" w:rsidP="00730F0A">
      <w:pPr>
        <w:pStyle w:val="NoSpacing"/>
        <w:jc w:val="center"/>
      </w:pPr>
    </w:p>
    <w:p w14:paraId="3E83410D" w14:textId="77777777" w:rsidR="00730F0A" w:rsidRDefault="00730F0A" w:rsidP="00730F0A">
      <w:pPr>
        <w:pStyle w:val="NoSpacing"/>
        <w:jc w:val="center"/>
      </w:pPr>
    </w:p>
    <w:p w14:paraId="4C63777F" w14:textId="77777777" w:rsidR="00730F0A" w:rsidRDefault="00730F0A" w:rsidP="00730F0A">
      <w:pPr>
        <w:pStyle w:val="NoSpacing"/>
        <w:jc w:val="center"/>
      </w:pPr>
    </w:p>
    <w:p w14:paraId="1EEC32EF" w14:textId="77777777" w:rsidR="00730F0A" w:rsidRDefault="00730F0A" w:rsidP="00730F0A">
      <w:pPr>
        <w:pStyle w:val="NoSpacing"/>
        <w:jc w:val="center"/>
      </w:pPr>
    </w:p>
    <w:p w14:paraId="666AAE99" w14:textId="77777777" w:rsidR="00730F0A" w:rsidRDefault="00730F0A" w:rsidP="00730F0A">
      <w:pPr>
        <w:pStyle w:val="NoSpacing"/>
        <w:jc w:val="center"/>
      </w:pPr>
    </w:p>
    <w:p w14:paraId="25B91121" w14:textId="77777777" w:rsidR="00730F0A" w:rsidRDefault="00730F0A" w:rsidP="00730F0A">
      <w:pPr>
        <w:pStyle w:val="NoSpacing"/>
        <w:jc w:val="center"/>
      </w:pPr>
    </w:p>
    <w:p w14:paraId="47D2E7E5" w14:textId="77777777" w:rsidR="00730F0A" w:rsidRDefault="00730F0A" w:rsidP="00730F0A">
      <w:pPr>
        <w:pStyle w:val="NoSpacing"/>
        <w:jc w:val="center"/>
      </w:pPr>
    </w:p>
    <w:p w14:paraId="01170BEB" w14:textId="77777777" w:rsidR="00730F0A" w:rsidRDefault="00730F0A" w:rsidP="00730F0A">
      <w:pPr>
        <w:pStyle w:val="NoSpacing"/>
        <w:jc w:val="center"/>
      </w:pPr>
    </w:p>
    <w:p w14:paraId="6C30F409" w14:textId="77777777" w:rsidR="00730F0A" w:rsidRDefault="00730F0A" w:rsidP="00730F0A">
      <w:pPr>
        <w:pStyle w:val="NoSpacing"/>
        <w:jc w:val="center"/>
      </w:pPr>
    </w:p>
    <w:p w14:paraId="2D0EE9EB" w14:textId="77777777" w:rsidR="00730F0A" w:rsidRDefault="00730F0A" w:rsidP="00730F0A">
      <w:pPr>
        <w:pStyle w:val="NoSpacing"/>
        <w:jc w:val="center"/>
      </w:pPr>
    </w:p>
    <w:p w14:paraId="3030A9EC" w14:textId="77777777" w:rsidR="00730F0A" w:rsidRDefault="00730F0A" w:rsidP="00730F0A">
      <w:pPr>
        <w:pStyle w:val="NoSpacing"/>
        <w:jc w:val="center"/>
      </w:pPr>
    </w:p>
    <w:p w14:paraId="55F39C7F" w14:textId="77777777" w:rsidR="00730F0A" w:rsidRDefault="00730F0A" w:rsidP="00730F0A">
      <w:pPr>
        <w:pStyle w:val="NoSpacing"/>
        <w:jc w:val="center"/>
      </w:pPr>
    </w:p>
    <w:p w14:paraId="7DC7A533" w14:textId="77777777" w:rsidR="00730F0A" w:rsidRDefault="00730F0A" w:rsidP="00730F0A">
      <w:pPr>
        <w:pStyle w:val="NoSpacing"/>
        <w:jc w:val="center"/>
      </w:pPr>
    </w:p>
    <w:p w14:paraId="6F199966" w14:textId="77777777" w:rsidR="00730F0A" w:rsidRDefault="00730F0A" w:rsidP="00730F0A">
      <w:pPr>
        <w:pStyle w:val="NoSpacing"/>
        <w:jc w:val="center"/>
      </w:pPr>
    </w:p>
    <w:p w14:paraId="441ED245" w14:textId="77777777" w:rsidR="00730F0A" w:rsidRDefault="00730F0A" w:rsidP="00730F0A">
      <w:pPr>
        <w:pStyle w:val="NoSpacing"/>
        <w:jc w:val="center"/>
      </w:pPr>
    </w:p>
    <w:p w14:paraId="6D75706A" w14:textId="77777777" w:rsidR="00730F0A" w:rsidRDefault="00730F0A" w:rsidP="00730F0A">
      <w:pPr>
        <w:pStyle w:val="NoSpacing"/>
        <w:jc w:val="center"/>
      </w:pPr>
    </w:p>
    <w:p w14:paraId="4D667A0F" w14:textId="77777777" w:rsidR="00730F0A" w:rsidRDefault="00382E97"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10977">
            <w:rPr>
              <w:caps/>
            </w:rPr>
            <w:t>mitun talukder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B10977">
            <w:t>2016</w:t>
          </w:r>
        </w:sdtContent>
      </w:sdt>
    </w:p>
    <w:p w14:paraId="6F656C7C" w14:textId="77777777" w:rsidR="00730F0A" w:rsidRDefault="00730F0A" w:rsidP="00730F0A">
      <w:pPr>
        <w:pStyle w:val="NoSpacing"/>
        <w:jc w:val="center"/>
      </w:pPr>
      <w:r>
        <w:t>All Rights Reserved.</w:t>
      </w:r>
    </w:p>
    <w:p w14:paraId="20FFC57D"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0F480A61" w14:textId="77777777" w:rsidR="008E1C26" w:rsidRDefault="00775701" w:rsidP="00DB4816">
      <w:pPr>
        <w:pStyle w:val="Heading1"/>
      </w:pPr>
      <w:bookmarkStart w:id="1" w:name="_Toc310579464"/>
      <w:bookmarkStart w:id="2" w:name="_Toc469662001"/>
      <w:r>
        <w:lastRenderedPageBreak/>
        <w:t>Acknowledgements</w:t>
      </w:r>
      <w:bookmarkEnd w:id="1"/>
      <w:bookmarkEnd w:id="2"/>
    </w:p>
    <w:p w14:paraId="59C2E708" w14:textId="659F629F" w:rsidR="00C3107F" w:rsidRDefault="00F957B0" w:rsidP="00F957B0">
      <w:pPr>
        <w:jc w:val="both"/>
      </w:pPr>
      <w:r>
        <w:tab/>
        <w:t xml:space="preserve">I would first express my profound gratitude to my thesis supervisor Dr. Kam Wai Clifford Chan who guided me through-out the entire process of my </w:t>
      </w:r>
      <w:r w:rsidR="005A770B">
        <w:t>Master’s</w:t>
      </w:r>
      <w:r>
        <w:t xml:space="preserve"> degree. </w:t>
      </w:r>
      <w:r w:rsidR="00237A0A">
        <w:t>His consistent supervision, patience, deep knowledge on research work,</w:t>
      </w:r>
      <w:r w:rsidR="00FD485D">
        <w:t xml:space="preserve"> and </w:t>
      </w:r>
      <w:r w:rsidR="00237A0A">
        <w:t xml:space="preserve">motivation helped me a lot of conducting my research work in right direction. </w:t>
      </w:r>
      <w:r w:rsidR="008E1EB0">
        <w:t>I would like to thank him for his</w:t>
      </w:r>
      <w:r w:rsidR="00C3107F">
        <w:t xml:space="preserve"> belief in my abilities and always there for me when I needed it. Next, I would like to express my sincere gratitude to Dr. Pramode Verma and Dr. Samuel Cheng for their valuable feedback and encouragement.</w:t>
      </w:r>
      <w:r w:rsidR="00FD485D">
        <w:t xml:space="preserve"> Without their</w:t>
      </w:r>
      <w:r w:rsidR="003C3539">
        <w:t xml:space="preserve"> kind help and support, this research work could not have been executed successfully.</w:t>
      </w:r>
      <w:r w:rsidR="00FD485D">
        <w:t xml:space="preserve"> </w:t>
      </w:r>
    </w:p>
    <w:p w14:paraId="2525F5CD" w14:textId="2398A2F5" w:rsidR="00E72A44" w:rsidRDefault="00C3107F" w:rsidP="00F957B0">
      <w:pPr>
        <w:jc w:val="both"/>
      </w:pPr>
      <w:r>
        <w:tab/>
        <w:t xml:space="preserve">This work </w:t>
      </w:r>
      <w:r w:rsidR="00F91E60">
        <w:t xml:space="preserve">is the outcome of great collaboration of our quantum team. The </w:t>
      </w:r>
      <w:r w:rsidR="00CD3E2A">
        <w:t xml:space="preserve">fruitful discussion in </w:t>
      </w:r>
      <w:r w:rsidR="00F91E60">
        <w:t>weekly quantum team meeting pave the way for this research work. I would like to convey my deepest gratitude to my colleagues, Lu Zhang and Kyrus Kuplicki for their precious support</w:t>
      </w:r>
      <w:r w:rsidR="00FD485D">
        <w:t>, valuable comments</w:t>
      </w:r>
      <w:r w:rsidR="00F91E60">
        <w:t xml:space="preserve"> and insightful discussion on my research work. </w:t>
      </w:r>
      <w:r w:rsidR="007962B5">
        <w:t>I would like to thank our administrative assistant, Renee Wagenblatt for being such a supportive f</w:t>
      </w:r>
      <w:r w:rsidR="00EA6B08">
        <w:t>igure.</w:t>
      </w:r>
      <w:r w:rsidR="007962B5">
        <w:t xml:space="preserve"> </w:t>
      </w:r>
    </w:p>
    <w:p w14:paraId="3C536F6C" w14:textId="77777777" w:rsidR="003450B1" w:rsidRDefault="00E72A44" w:rsidP="00F957B0">
      <w:pPr>
        <w:jc w:val="both"/>
      </w:pPr>
      <w:r>
        <w:tab/>
        <w:t>Finally, I would like to express my heartfelt gratitude to my parents for their continuous support and encouragement</w:t>
      </w:r>
      <w:r w:rsidR="00F91E60">
        <w:t xml:space="preserve"> </w:t>
      </w:r>
      <w:r>
        <w:t xml:space="preserve">throughout my two years of study.  </w:t>
      </w:r>
      <w:r w:rsidR="00F91E60">
        <w:t xml:space="preserve"> </w:t>
      </w:r>
      <w:r w:rsidR="00C3107F">
        <w:t xml:space="preserve"> </w:t>
      </w:r>
      <w:r w:rsidR="00237A0A">
        <w:t xml:space="preserve"> </w:t>
      </w:r>
      <w:r w:rsidR="00F957B0">
        <w:t xml:space="preserve"> </w:t>
      </w:r>
    </w:p>
    <w:p w14:paraId="67E653AE" w14:textId="77777777" w:rsidR="009C4FEF" w:rsidRPr="0078679A" w:rsidRDefault="00775701" w:rsidP="00DB4816">
      <w:pPr>
        <w:pStyle w:val="Title"/>
      </w:pPr>
      <w:r>
        <w:br w:type="page"/>
      </w:r>
      <w:r>
        <w:lastRenderedPageBreak/>
        <w:t xml:space="preserve">Table of </w:t>
      </w:r>
      <w:r w:rsidRPr="00775701">
        <w:t>Contents</w:t>
      </w:r>
    </w:p>
    <w:p w14:paraId="383F2713" w14:textId="77777777" w:rsidR="006836E8"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69662001" w:history="1">
        <w:r w:rsidR="006836E8" w:rsidRPr="00927CD1">
          <w:rPr>
            <w:rStyle w:val="Hyperlink"/>
            <w:noProof/>
          </w:rPr>
          <w:t>Acknowledgements</w:t>
        </w:r>
        <w:r w:rsidR="006836E8">
          <w:rPr>
            <w:noProof/>
            <w:webHidden/>
          </w:rPr>
          <w:tab/>
        </w:r>
        <w:r w:rsidR="006836E8">
          <w:rPr>
            <w:noProof/>
            <w:webHidden/>
          </w:rPr>
          <w:fldChar w:fldCharType="begin"/>
        </w:r>
        <w:r w:rsidR="006836E8">
          <w:rPr>
            <w:noProof/>
            <w:webHidden/>
          </w:rPr>
          <w:instrText xml:space="preserve"> PAGEREF _Toc469662001 \h </w:instrText>
        </w:r>
        <w:r w:rsidR="006836E8">
          <w:rPr>
            <w:noProof/>
            <w:webHidden/>
          </w:rPr>
        </w:r>
        <w:r w:rsidR="006836E8">
          <w:rPr>
            <w:noProof/>
            <w:webHidden/>
          </w:rPr>
          <w:fldChar w:fldCharType="separate"/>
        </w:r>
        <w:r w:rsidR="006836E8">
          <w:rPr>
            <w:noProof/>
            <w:webHidden/>
          </w:rPr>
          <w:t>iv</w:t>
        </w:r>
        <w:r w:rsidR="006836E8">
          <w:rPr>
            <w:noProof/>
            <w:webHidden/>
          </w:rPr>
          <w:fldChar w:fldCharType="end"/>
        </w:r>
      </w:hyperlink>
    </w:p>
    <w:p w14:paraId="69CADC8A" w14:textId="77777777" w:rsidR="006836E8" w:rsidRDefault="006836E8">
      <w:pPr>
        <w:pStyle w:val="TOC1"/>
        <w:rPr>
          <w:rFonts w:eastAsiaTheme="minorEastAsia" w:cstheme="minorBidi"/>
          <w:noProof/>
          <w:sz w:val="22"/>
          <w:szCs w:val="22"/>
          <w:lang w:eastAsia="zh-CN" w:bidi="ar-SA"/>
        </w:rPr>
      </w:pPr>
      <w:hyperlink w:anchor="_Toc469662002" w:history="1">
        <w:r w:rsidRPr="00927CD1">
          <w:rPr>
            <w:rStyle w:val="Hyperlink"/>
            <w:noProof/>
          </w:rPr>
          <w:t>List of Tables</w:t>
        </w:r>
        <w:r>
          <w:rPr>
            <w:noProof/>
            <w:webHidden/>
          </w:rPr>
          <w:tab/>
        </w:r>
        <w:r>
          <w:rPr>
            <w:noProof/>
            <w:webHidden/>
          </w:rPr>
          <w:fldChar w:fldCharType="begin"/>
        </w:r>
        <w:r>
          <w:rPr>
            <w:noProof/>
            <w:webHidden/>
          </w:rPr>
          <w:instrText xml:space="preserve"> PAGEREF _Toc469662002 \h </w:instrText>
        </w:r>
        <w:r>
          <w:rPr>
            <w:noProof/>
            <w:webHidden/>
          </w:rPr>
        </w:r>
        <w:r>
          <w:rPr>
            <w:noProof/>
            <w:webHidden/>
          </w:rPr>
          <w:fldChar w:fldCharType="separate"/>
        </w:r>
        <w:r>
          <w:rPr>
            <w:noProof/>
            <w:webHidden/>
          </w:rPr>
          <w:t>ix</w:t>
        </w:r>
        <w:r>
          <w:rPr>
            <w:noProof/>
            <w:webHidden/>
          </w:rPr>
          <w:fldChar w:fldCharType="end"/>
        </w:r>
      </w:hyperlink>
    </w:p>
    <w:p w14:paraId="267B95C4" w14:textId="77777777" w:rsidR="006836E8" w:rsidRDefault="006836E8">
      <w:pPr>
        <w:pStyle w:val="TOC1"/>
        <w:rPr>
          <w:rFonts w:eastAsiaTheme="minorEastAsia" w:cstheme="minorBidi"/>
          <w:noProof/>
          <w:sz w:val="22"/>
          <w:szCs w:val="22"/>
          <w:lang w:eastAsia="zh-CN" w:bidi="ar-SA"/>
        </w:rPr>
      </w:pPr>
      <w:hyperlink w:anchor="_Toc469662003" w:history="1">
        <w:r w:rsidRPr="00927CD1">
          <w:rPr>
            <w:rStyle w:val="Hyperlink"/>
            <w:noProof/>
          </w:rPr>
          <w:t>List of Figures</w:t>
        </w:r>
        <w:r>
          <w:rPr>
            <w:noProof/>
            <w:webHidden/>
          </w:rPr>
          <w:tab/>
        </w:r>
        <w:r>
          <w:rPr>
            <w:noProof/>
            <w:webHidden/>
          </w:rPr>
          <w:fldChar w:fldCharType="begin"/>
        </w:r>
        <w:r>
          <w:rPr>
            <w:noProof/>
            <w:webHidden/>
          </w:rPr>
          <w:instrText xml:space="preserve"> PAGEREF _Toc469662003 \h </w:instrText>
        </w:r>
        <w:r>
          <w:rPr>
            <w:noProof/>
            <w:webHidden/>
          </w:rPr>
        </w:r>
        <w:r>
          <w:rPr>
            <w:noProof/>
            <w:webHidden/>
          </w:rPr>
          <w:fldChar w:fldCharType="separate"/>
        </w:r>
        <w:r>
          <w:rPr>
            <w:noProof/>
            <w:webHidden/>
          </w:rPr>
          <w:t>x</w:t>
        </w:r>
        <w:r>
          <w:rPr>
            <w:noProof/>
            <w:webHidden/>
          </w:rPr>
          <w:fldChar w:fldCharType="end"/>
        </w:r>
      </w:hyperlink>
    </w:p>
    <w:p w14:paraId="6E2D4ECD" w14:textId="77777777" w:rsidR="006836E8" w:rsidRDefault="006836E8">
      <w:pPr>
        <w:pStyle w:val="TOC1"/>
        <w:rPr>
          <w:rFonts w:eastAsiaTheme="minorEastAsia" w:cstheme="minorBidi"/>
          <w:noProof/>
          <w:sz w:val="22"/>
          <w:szCs w:val="22"/>
          <w:lang w:eastAsia="zh-CN" w:bidi="ar-SA"/>
        </w:rPr>
      </w:pPr>
      <w:hyperlink w:anchor="_Toc469662004" w:history="1">
        <w:r w:rsidRPr="00927CD1">
          <w:rPr>
            <w:rStyle w:val="Hyperlink"/>
            <w:noProof/>
          </w:rPr>
          <w:t>Abstract</w:t>
        </w:r>
        <w:r>
          <w:rPr>
            <w:noProof/>
            <w:webHidden/>
          </w:rPr>
          <w:tab/>
        </w:r>
        <w:r>
          <w:rPr>
            <w:noProof/>
            <w:webHidden/>
          </w:rPr>
          <w:fldChar w:fldCharType="begin"/>
        </w:r>
        <w:r>
          <w:rPr>
            <w:noProof/>
            <w:webHidden/>
          </w:rPr>
          <w:instrText xml:space="preserve"> PAGEREF _Toc469662004 \h </w:instrText>
        </w:r>
        <w:r>
          <w:rPr>
            <w:noProof/>
            <w:webHidden/>
          </w:rPr>
        </w:r>
        <w:r>
          <w:rPr>
            <w:noProof/>
            <w:webHidden/>
          </w:rPr>
          <w:fldChar w:fldCharType="separate"/>
        </w:r>
        <w:r>
          <w:rPr>
            <w:noProof/>
            <w:webHidden/>
          </w:rPr>
          <w:t>xii</w:t>
        </w:r>
        <w:r>
          <w:rPr>
            <w:noProof/>
            <w:webHidden/>
          </w:rPr>
          <w:fldChar w:fldCharType="end"/>
        </w:r>
      </w:hyperlink>
    </w:p>
    <w:p w14:paraId="5B34FD11" w14:textId="77777777" w:rsidR="006836E8" w:rsidRDefault="006836E8">
      <w:pPr>
        <w:pStyle w:val="TOC1"/>
        <w:rPr>
          <w:rFonts w:eastAsiaTheme="minorEastAsia" w:cstheme="minorBidi"/>
          <w:noProof/>
          <w:sz w:val="22"/>
          <w:szCs w:val="22"/>
          <w:lang w:eastAsia="zh-CN" w:bidi="ar-SA"/>
        </w:rPr>
      </w:pPr>
      <w:hyperlink w:anchor="_Toc469662005" w:history="1">
        <w:r w:rsidRPr="00927CD1">
          <w:rPr>
            <w:rStyle w:val="Hyperlink"/>
            <w:noProof/>
          </w:rPr>
          <w:t>Chapter 1: Introduction</w:t>
        </w:r>
        <w:r>
          <w:rPr>
            <w:noProof/>
            <w:webHidden/>
          </w:rPr>
          <w:tab/>
        </w:r>
        <w:r>
          <w:rPr>
            <w:noProof/>
            <w:webHidden/>
          </w:rPr>
          <w:fldChar w:fldCharType="begin"/>
        </w:r>
        <w:r>
          <w:rPr>
            <w:noProof/>
            <w:webHidden/>
          </w:rPr>
          <w:instrText xml:space="preserve"> PAGEREF _Toc469662005 \h </w:instrText>
        </w:r>
        <w:r>
          <w:rPr>
            <w:noProof/>
            <w:webHidden/>
          </w:rPr>
        </w:r>
        <w:r>
          <w:rPr>
            <w:noProof/>
            <w:webHidden/>
          </w:rPr>
          <w:fldChar w:fldCharType="separate"/>
        </w:r>
        <w:r>
          <w:rPr>
            <w:noProof/>
            <w:webHidden/>
          </w:rPr>
          <w:t>1</w:t>
        </w:r>
        <w:r>
          <w:rPr>
            <w:noProof/>
            <w:webHidden/>
          </w:rPr>
          <w:fldChar w:fldCharType="end"/>
        </w:r>
      </w:hyperlink>
    </w:p>
    <w:p w14:paraId="1ADD52EA"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06" w:history="1">
        <w:r w:rsidRPr="00927CD1">
          <w:rPr>
            <w:rStyle w:val="Hyperlink"/>
            <w:noProof/>
          </w:rPr>
          <w:t>1.1</w:t>
        </w:r>
        <w:r>
          <w:rPr>
            <w:rFonts w:eastAsiaTheme="minorEastAsia" w:cstheme="minorBidi"/>
            <w:noProof/>
            <w:sz w:val="22"/>
            <w:szCs w:val="22"/>
            <w:lang w:eastAsia="zh-CN" w:bidi="ar-SA"/>
          </w:rPr>
          <w:tab/>
        </w:r>
        <w:r w:rsidRPr="00927CD1">
          <w:rPr>
            <w:rStyle w:val="Hyperlink"/>
            <w:noProof/>
          </w:rPr>
          <w:t>Cryptography</w:t>
        </w:r>
        <w:r>
          <w:rPr>
            <w:noProof/>
            <w:webHidden/>
          </w:rPr>
          <w:tab/>
        </w:r>
        <w:r>
          <w:rPr>
            <w:noProof/>
            <w:webHidden/>
          </w:rPr>
          <w:fldChar w:fldCharType="begin"/>
        </w:r>
        <w:r>
          <w:rPr>
            <w:noProof/>
            <w:webHidden/>
          </w:rPr>
          <w:instrText xml:space="preserve"> PAGEREF _Toc469662006 \h </w:instrText>
        </w:r>
        <w:r>
          <w:rPr>
            <w:noProof/>
            <w:webHidden/>
          </w:rPr>
        </w:r>
        <w:r>
          <w:rPr>
            <w:noProof/>
            <w:webHidden/>
          </w:rPr>
          <w:fldChar w:fldCharType="separate"/>
        </w:r>
        <w:r>
          <w:rPr>
            <w:noProof/>
            <w:webHidden/>
          </w:rPr>
          <w:t>2</w:t>
        </w:r>
        <w:r>
          <w:rPr>
            <w:noProof/>
            <w:webHidden/>
          </w:rPr>
          <w:fldChar w:fldCharType="end"/>
        </w:r>
      </w:hyperlink>
    </w:p>
    <w:p w14:paraId="37C29767"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07" w:history="1">
        <w:r w:rsidRPr="00927CD1">
          <w:rPr>
            <w:rStyle w:val="Hyperlink"/>
            <w:noProof/>
          </w:rPr>
          <w:t>1.2</w:t>
        </w:r>
        <w:r>
          <w:rPr>
            <w:rFonts w:eastAsiaTheme="minorEastAsia" w:cstheme="minorBidi"/>
            <w:noProof/>
            <w:sz w:val="22"/>
            <w:szCs w:val="22"/>
            <w:lang w:eastAsia="zh-CN" w:bidi="ar-SA"/>
          </w:rPr>
          <w:tab/>
        </w:r>
        <w:r w:rsidRPr="00927CD1">
          <w:rPr>
            <w:rStyle w:val="Hyperlink"/>
            <w:noProof/>
          </w:rPr>
          <w:t>Mathematical Cryptography</w:t>
        </w:r>
        <w:r>
          <w:rPr>
            <w:noProof/>
            <w:webHidden/>
          </w:rPr>
          <w:tab/>
        </w:r>
        <w:r>
          <w:rPr>
            <w:noProof/>
            <w:webHidden/>
          </w:rPr>
          <w:fldChar w:fldCharType="begin"/>
        </w:r>
        <w:r>
          <w:rPr>
            <w:noProof/>
            <w:webHidden/>
          </w:rPr>
          <w:instrText xml:space="preserve"> PAGEREF _Toc469662007 \h </w:instrText>
        </w:r>
        <w:r>
          <w:rPr>
            <w:noProof/>
            <w:webHidden/>
          </w:rPr>
        </w:r>
        <w:r>
          <w:rPr>
            <w:noProof/>
            <w:webHidden/>
          </w:rPr>
          <w:fldChar w:fldCharType="separate"/>
        </w:r>
        <w:r>
          <w:rPr>
            <w:noProof/>
            <w:webHidden/>
          </w:rPr>
          <w:t>4</w:t>
        </w:r>
        <w:r>
          <w:rPr>
            <w:noProof/>
            <w:webHidden/>
          </w:rPr>
          <w:fldChar w:fldCharType="end"/>
        </w:r>
      </w:hyperlink>
    </w:p>
    <w:p w14:paraId="3F370D54"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08" w:history="1">
        <w:r w:rsidRPr="00927CD1">
          <w:rPr>
            <w:rStyle w:val="Hyperlink"/>
            <w:noProof/>
          </w:rPr>
          <w:t>1.2.1 Classification of Mathematical Cryptography</w:t>
        </w:r>
        <w:r>
          <w:rPr>
            <w:noProof/>
            <w:webHidden/>
          </w:rPr>
          <w:tab/>
        </w:r>
        <w:r>
          <w:rPr>
            <w:noProof/>
            <w:webHidden/>
          </w:rPr>
          <w:fldChar w:fldCharType="begin"/>
        </w:r>
        <w:r>
          <w:rPr>
            <w:noProof/>
            <w:webHidden/>
          </w:rPr>
          <w:instrText xml:space="preserve"> PAGEREF _Toc469662008 \h </w:instrText>
        </w:r>
        <w:r>
          <w:rPr>
            <w:noProof/>
            <w:webHidden/>
          </w:rPr>
        </w:r>
        <w:r>
          <w:rPr>
            <w:noProof/>
            <w:webHidden/>
          </w:rPr>
          <w:fldChar w:fldCharType="separate"/>
        </w:r>
        <w:r>
          <w:rPr>
            <w:noProof/>
            <w:webHidden/>
          </w:rPr>
          <w:t>4</w:t>
        </w:r>
        <w:r>
          <w:rPr>
            <w:noProof/>
            <w:webHidden/>
          </w:rPr>
          <w:fldChar w:fldCharType="end"/>
        </w:r>
      </w:hyperlink>
    </w:p>
    <w:p w14:paraId="3E073139"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09" w:history="1">
        <w:r w:rsidRPr="00927CD1">
          <w:rPr>
            <w:rStyle w:val="Hyperlink"/>
            <w:noProof/>
          </w:rPr>
          <w:t>1.3</w:t>
        </w:r>
        <w:r>
          <w:rPr>
            <w:rFonts w:eastAsiaTheme="minorEastAsia" w:cstheme="minorBidi"/>
            <w:noProof/>
            <w:sz w:val="22"/>
            <w:szCs w:val="22"/>
            <w:lang w:eastAsia="zh-CN" w:bidi="ar-SA"/>
          </w:rPr>
          <w:tab/>
        </w:r>
        <w:r w:rsidRPr="00927CD1">
          <w:rPr>
            <w:rStyle w:val="Hyperlink"/>
            <w:noProof/>
          </w:rPr>
          <w:t>Quantum Cryptography</w:t>
        </w:r>
        <w:r>
          <w:rPr>
            <w:noProof/>
            <w:webHidden/>
          </w:rPr>
          <w:tab/>
        </w:r>
        <w:r>
          <w:rPr>
            <w:noProof/>
            <w:webHidden/>
          </w:rPr>
          <w:fldChar w:fldCharType="begin"/>
        </w:r>
        <w:r>
          <w:rPr>
            <w:noProof/>
            <w:webHidden/>
          </w:rPr>
          <w:instrText xml:space="preserve"> PAGEREF _Toc469662009 \h </w:instrText>
        </w:r>
        <w:r>
          <w:rPr>
            <w:noProof/>
            <w:webHidden/>
          </w:rPr>
        </w:r>
        <w:r>
          <w:rPr>
            <w:noProof/>
            <w:webHidden/>
          </w:rPr>
          <w:fldChar w:fldCharType="separate"/>
        </w:r>
        <w:r>
          <w:rPr>
            <w:noProof/>
            <w:webHidden/>
          </w:rPr>
          <w:t>8</w:t>
        </w:r>
        <w:r>
          <w:rPr>
            <w:noProof/>
            <w:webHidden/>
          </w:rPr>
          <w:fldChar w:fldCharType="end"/>
        </w:r>
      </w:hyperlink>
    </w:p>
    <w:p w14:paraId="34F82C27"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10" w:history="1">
        <w:r w:rsidRPr="00927CD1">
          <w:rPr>
            <w:rStyle w:val="Hyperlink"/>
            <w:noProof/>
          </w:rPr>
          <w:t>1.3.1 Quantum Bits</w:t>
        </w:r>
        <w:r>
          <w:rPr>
            <w:noProof/>
            <w:webHidden/>
          </w:rPr>
          <w:tab/>
        </w:r>
        <w:r>
          <w:rPr>
            <w:noProof/>
            <w:webHidden/>
          </w:rPr>
          <w:fldChar w:fldCharType="begin"/>
        </w:r>
        <w:r>
          <w:rPr>
            <w:noProof/>
            <w:webHidden/>
          </w:rPr>
          <w:instrText xml:space="preserve"> PAGEREF _Toc469662010 \h </w:instrText>
        </w:r>
        <w:r>
          <w:rPr>
            <w:noProof/>
            <w:webHidden/>
          </w:rPr>
        </w:r>
        <w:r>
          <w:rPr>
            <w:noProof/>
            <w:webHidden/>
          </w:rPr>
          <w:fldChar w:fldCharType="separate"/>
        </w:r>
        <w:r>
          <w:rPr>
            <w:noProof/>
            <w:webHidden/>
          </w:rPr>
          <w:t>9</w:t>
        </w:r>
        <w:r>
          <w:rPr>
            <w:noProof/>
            <w:webHidden/>
          </w:rPr>
          <w:fldChar w:fldCharType="end"/>
        </w:r>
      </w:hyperlink>
    </w:p>
    <w:p w14:paraId="2FC2A2D8"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11" w:history="1">
        <w:r w:rsidRPr="00927CD1">
          <w:rPr>
            <w:rStyle w:val="Hyperlink"/>
            <w:noProof/>
          </w:rPr>
          <w:t>1.3.2 Heisenberg’s Uncertainty Principle</w:t>
        </w:r>
        <w:r>
          <w:rPr>
            <w:noProof/>
            <w:webHidden/>
          </w:rPr>
          <w:tab/>
        </w:r>
        <w:r>
          <w:rPr>
            <w:noProof/>
            <w:webHidden/>
          </w:rPr>
          <w:fldChar w:fldCharType="begin"/>
        </w:r>
        <w:r>
          <w:rPr>
            <w:noProof/>
            <w:webHidden/>
          </w:rPr>
          <w:instrText xml:space="preserve"> PAGEREF _Toc469662011 \h </w:instrText>
        </w:r>
        <w:r>
          <w:rPr>
            <w:noProof/>
            <w:webHidden/>
          </w:rPr>
        </w:r>
        <w:r>
          <w:rPr>
            <w:noProof/>
            <w:webHidden/>
          </w:rPr>
          <w:fldChar w:fldCharType="separate"/>
        </w:r>
        <w:r>
          <w:rPr>
            <w:noProof/>
            <w:webHidden/>
          </w:rPr>
          <w:t>9</w:t>
        </w:r>
        <w:r>
          <w:rPr>
            <w:noProof/>
            <w:webHidden/>
          </w:rPr>
          <w:fldChar w:fldCharType="end"/>
        </w:r>
      </w:hyperlink>
    </w:p>
    <w:p w14:paraId="58EE07AB"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12" w:history="1">
        <w:r w:rsidRPr="00927CD1">
          <w:rPr>
            <w:rStyle w:val="Hyperlink"/>
            <w:noProof/>
          </w:rPr>
          <w:t>1.3.3 No-Cloning Theorem</w:t>
        </w:r>
        <w:r>
          <w:rPr>
            <w:noProof/>
            <w:webHidden/>
          </w:rPr>
          <w:tab/>
        </w:r>
        <w:r>
          <w:rPr>
            <w:noProof/>
            <w:webHidden/>
          </w:rPr>
          <w:fldChar w:fldCharType="begin"/>
        </w:r>
        <w:r>
          <w:rPr>
            <w:noProof/>
            <w:webHidden/>
          </w:rPr>
          <w:instrText xml:space="preserve"> PAGEREF _Toc469662012 \h </w:instrText>
        </w:r>
        <w:r>
          <w:rPr>
            <w:noProof/>
            <w:webHidden/>
          </w:rPr>
        </w:r>
        <w:r>
          <w:rPr>
            <w:noProof/>
            <w:webHidden/>
          </w:rPr>
          <w:fldChar w:fldCharType="separate"/>
        </w:r>
        <w:r>
          <w:rPr>
            <w:noProof/>
            <w:webHidden/>
          </w:rPr>
          <w:t>10</w:t>
        </w:r>
        <w:r>
          <w:rPr>
            <w:noProof/>
            <w:webHidden/>
          </w:rPr>
          <w:fldChar w:fldCharType="end"/>
        </w:r>
      </w:hyperlink>
    </w:p>
    <w:p w14:paraId="3EA904BC"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13" w:history="1">
        <w:r w:rsidRPr="00927CD1">
          <w:rPr>
            <w:rStyle w:val="Hyperlink"/>
            <w:noProof/>
          </w:rPr>
          <w:t>1.4</w:t>
        </w:r>
        <w:r>
          <w:rPr>
            <w:rFonts w:eastAsiaTheme="minorEastAsia" w:cstheme="minorBidi"/>
            <w:noProof/>
            <w:sz w:val="22"/>
            <w:szCs w:val="22"/>
            <w:lang w:eastAsia="zh-CN" w:bidi="ar-SA"/>
          </w:rPr>
          <w:tab/>
        </w:r>
        <w:r w:rsidRPr="00927CD1">
          <w:rPr>
            <w:rStyle w:val="Hyperlink"/>
            <w:noProof/>
          </w:rPr>
          <w:t>Quantum Key Distribution</w:t>
        </w:r>
        <w:r>
          <w:rPr>
            <w:noProof/>
            <w:webHidden/>
          </w:rPr>
          <w:tab/>
        </w:r>
        <w:r>
          <w:rPr>
            <w:noProof/>
            <w:webHidden/>
          </w:rPr>
          <w:fldChar w:fldCharType="begin"/>
        </w:r>
        <w:r>
          <w:rPr>
            <w:noProof/>
            <w:webHidden/>
          </w:rPr>
          <w:instrText xml:space="preserve"> PAGEREF _Toc469662013 \h </w:instrText>
        </w:r>
        <w:r>
          <w:rPr>
            <w:noProof/>
            <w:webHidden/>
          </w:rPr>
        </w:r>
        <w:r>
          <w:rPr>
            <w:noProof/>
            <w:webHidden/>
          </w:rPr>
          <w:fldChar w:fldCharType="separate"/>
        </w:r>
        <w:r>
          <w:rPr>
            <w:noProof/>
            <w:webHidden/>
          </w:rPr>
          <w:t>12</w:t>
        </w:r>
        <w:r>
          <w:rPr>
            <w:noProof/>
            <w:webHidden/>
          </w:rPr>
          <w:fldChar w:fldCharType="end"/>
        </w:r>
      </w:hyperlink>
    </w:p>
    <w:p w14:paraId="7527836D" w14:textId="77777777" w:rsidR="006836E8" w:rsidRDefault="006836E8">
      <w:pPr>
        <w:pStyle w:val="TOC3"/>
        <w:tabs>
          <w:tab w:val="left" w:pos="1440"/>
          <w:tab w:val="right" w:leader="dot" w:pos="8486"/>
        </w:tabs>
        <w:rPr>
          <w:rFonts w:eastAsiaTheme="minorEastAsia" w:cstheme="minorBidi"/>
          <w:noProof/>
          <w:sz w:val="22"/>
          <w:szCs w:val="22"/>
          <w:lang w:eastAsia="zh-CN" w:bidi="ar-SA"/>
        </w:rPr>
      </w:pPr>
      <w:hyperlink w:anchor="_Toc469662014" w:history="1">
        <w:r w:rsidRPr="00927CD1">
          <w:rPr>
            <w:rStyle w:val="Hyperlink"/>
            <w:noProof/>
          </w:rPr>
          <w:t>1.4.1</w:t>
        </w:r>
        <w:r>
          <w:rPr>
            <w:rFonts w:eastAsiaTheme="minorEastAsia" w:cstheme="minorBidi"/>
            <w:noProof/>
            <w:sz w:val="22"/>
            <w:szCs w:val="22"/>
            <w:lang w:eastAsia="zh-CN" w:bidi="ar-SA"/>
          </w:rPr>
          <w:tab/>
        </w:r>
        <w:r w:rsidRPr="00927CD1">
          <w:rPr>
            <w:rStyle w:val="Hyperlink"/>
            <w:noProof/>
          </w:rPr>
          <w:t>Single Photon Approach</w:t>
        </w:r>
        <w:r>
          <w:rPr>
            <w:noProof/>
            <w:webHidden/>
          </w:rPr>
          <w:tab/>
        </w:r>
        <w:r>
          <w:rPr>
            <w:noProof/>
            <w:webHidden/>
          </w:rPr>
          <w:fldChar w:fldCharType="begin"/>
        </w:r>
        <w:r>
          <w:rPr>
            <w:noProof/>
            <w:webHidden/>
          </w:rPr>
          <w:instrText xml:space="preserve"> PAGEREF _Toc469662014 \h </w:instrText>
        </w:r>
        <w:r>
          <w:rPr>
            <w:noProof/>
            <w:webHidden/>
          </w:rPr>
        </w:r>
        <w:r>
          <w:rPr>
            <w:noProof/>
            <w:webHidden/>
          </w:rPr>
          <w:fldChar w:fldCharType="separate"/>
        </w:r>
        <w:r>
          <w:rPr>
            <w:noProof/>
            <w:webHidden/>
          </w:rPr>
          <w:t>13</w:t>
        </w:r>
        <w:r>
          <w:rPr>
            <w:noProof/>
            <w:webHidden/>
          </w:rPr>
          <w:fldChar w:fldCharType="end"/>
        </w:r>
      </w:hyperlink>
    </w:p>
    <w:p w14:paraId="07E9D25B"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15" w:history="1">
        <w:r w:rsidRPr="00927CD1">
          <w:rPr>
            <w:rStyle w:val="Hyperlink"/>
            <w:noProof/>
          </w:rPr>
          <w:t>1.4.2 Multi-Photon Approach</w:t>
        </w:r>
        <w:r>
          <w:rPr>
            <w:noProof/>
            <w:webHidden/>
          </w:rPr>
          <w:tab/>
        </w:r>
        <w:r>
          <w:rPr>
            <w:noProof/>
            <w:webHidden/>
          </w:rPr>
          <w:fldChar w:fldCharType="begin"/>
        </w:r>
        <w:r>
          <w:rPr>
            <w:noProof/>
            <w:webHidden/>
          </w:rPr>
          <w:instrText xml:space="preserve"> PAGEREF _Toc469662015 \h </w:instrText>
        </w:r>
        <w:r>
          <w:rPr>
            <w:noProof/>
            <w:webHidden/>
          </w:rPr>
        </w:r>
        <w:r>
          <w:rPr>
            <w:noProof/>
            <w:webHidden/>
          </w:rPr>
          <w:fldChar w:fldCharType="separate"/>
        </w:r>
        <w:r>
          <w:rPr>
            <w:noProof/>
            <w:webHidden/>
          </w:rPr>
          <w:t>15</w:t>
        </w:r>
        <w:r>
          <w:rPr>
            <w:noProof/>
            <w:webHidden/>
          </w:rPr>
          <w:fldChar w:fldCharType="end"/>
        </w:r>
      </w:hyperlink>
    </w:p>
    <w:p w14:paraId="303793F3"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16" w:history="1">
        <w:r w:rsidRPr="00927CD1">
          <w:rPr>
            <w:rStyle w:val="Hyperlink"/>
            <w:noProof/>
          </w:rPr>
          <w:t>1.5</w:t>
        </w:r>
        <w:r>
          <w:rPr>
            <w:rFonts w:eastAsiaTheme="minorEastAsia" w:cstheme="minorBidi"/>
            <w:noProof/>
            <w:sz w:val="22"/>
            <w:szCs w:val="22"/>
            <w:lang w:eastAsia="zh-CN" w:bidi="ar-SA"/>
          </w:rPr>
          <w:tab/>
        </w:r>
        <w:r w:rsidRPr="00927CD1">
          <w:rPr>
            <w:rStyle w:val="Hyperlink"/>
            <w:noProof/>
          </w:rPr>
          <w:t>Problem Statement</w:t>
        </w:r>
        <w:r>
          <w:rPr>
            <w:noProof/>
            <w:webHidden/>
          </w:rPr>
          <w:tab/>
        </w:r>
        <w:r>
          <w:rPr>
            <w:noProof/>
            <w:webHidden/>
          </w:rPr>
          <w:fldChar w:fldCharType="begin"/>
        </w:r>
        <w:r>
          <w:rPr>
            <w:noProof/>
            <w:webHidden/>
          </w:rPr>
          <w:instrText xml:space="preserve"> PAGEREF _Toc469662016 \h </w:instrText>
        </w:r>
        <w:r>
          <w:rPr>
            <w:noProof/>
            <w:webHidden/>
          </w:rPr>
        </w:r>
        <w:r>
          <w:rPr>
            <w:noProof/>
            <w:webHidden/>
          </w:rPr>
          <w:fldChar w:fldCharType="separate"/>
        </w:r>
        <w:r>
          <w:rPr>
            <w:noProof/>
            <w:webHidden/>
          </w:rPr>
          <w:t>16</w:t>
        </w:r>
        <w:r>
          <w:rPr>
            <w:noProof/>
            <w:webHidden/>
          </w:rPr>
          <w:fldChar w:fldCharType="end"/>
        </w:r>
      </w:hyperlink>
    </w:p>
    <w:p w14:paraId="5F338F2B"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17" w:history="1">
        <w:r w:rsidRPr="00927CD1">
          <w:rPr>
            <w:rStyle w:val="Hyperlink"/>
            <w:noProof/>
          </w:rPr>
          <w:t>1.6</w:t>
        </w:r>
        <w:r>
          <w:rPr>
            <w:rFonts w:eastAsiaTheme="minorEastAsia" w:cstheme="minorBidi"/>
            <w:noProof/>
            <w:sz w:val="22"/>
            <w:szCs w:val="22"/>
            <w:lang w:eastAsia="zh-CN" w:bidi="ar-SA"/>
          </w:rPr>
          <w:tab/>
        </w:r>
        <w:r w:rsidRPr="00927CD1">
          <w:rPr>
            <w:rStyle w:val="Hyperlink"/>
            <w:noProof/>
          </w:rPr>
          <w:t>Contribution of the Thesis</w:t>
        </w:r>
        <w:r>
          <w:rPr>
            <w:noProof/>
            <w:webHidden/>
          </w:rPr>
          <w:tab/>
        </w:r>
        <w:r>
          <w:rPr>
            <w:noProof/>
            <w:webHidden/>
          </w:rPr>
          <w:fldChar w:fldCharType="begin"/>
        </w:r>
        <w:r>
          <w:rPr>
            <w:noProof/>
            <w:webHidden/>
          </w:rPr>
          <w:instrText xml:space="preserve"> PAGEREF _Toc469662017 \h </w:instrText>
        </w:r>
        <w:r>
          <w:rPr>
            <w:noProof/>
            <w:webHidden/>
          </w:rPr>
        </w:r>
        <w:r>
          <w:rPr>
            <w:noProof/>
            <w:webHidden/>
          </w:rPr>
          <w:fldChar w:fldCharType="separate"/>
        </w:r>
        <w:r>
          <w:rPr>
            <w:noProof/>
            <w:webHidden/>
          </w:rPr>
          <w:t>17</w:t>
        </w:r>
        <w:r>
          <w:rPr>
            <w:noProof/>
            <w:webHidden/>
          </w:rPr>
          <w:fldChar w:fldCharType="end"/>
        </w:r>
      </w:hyperlink>
    </w:p>
    <w:p w14:paraId="58083FCF"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18" w:history="1">
        <w:r w:rsidRPr="00927CD1">
          <w:rPr>
            <w:rStyle w:val="Hyperlink"/>
            <w:noProof/>
          </w:rPr>
          <w:t>1.7</w:t>
        </w:r>
        <w:r>
          <w:rPr>
            <w:rFonts w:eastAsiaTheme="minorEastAsia" w:cstheme="minorBidi"/>
            <w:noProof/>
            <w:sz w:val="22"/>
            <w:szCs w:val="22"/>
            <w:lang w:eastAsia="zh-CN" w:bidi="ar-SA"/>
          </w:rPr>
          <w:tab/>
        </w:r>
        <w:r w:rsidRPr="00927CD1">
          <w:rPr>
            <w:rStyle w:val="Hyperlink"/>
            <w:noProof/>
          </w:rPr>
          <w:t>Organization of the Thesis</w:t>
        </w:r>
        <w:r>
          <w:rPr>
            <w:noProof/>
            <w:webHidden/>
          </w:rPr>
          <w:tab/>
        </w:r>
        <w:r>
          <w:rPr>
            <w:noProof/>
            <w:webHidden/>
          </w:rPr>
          <w:fldChar w:fldCharType="begin"/>
        </w:r>
        <w:r>
          <w:rPr>
            <w:noProof/>
            <w:webHidden/>
          </w:rPr>
          <w:instrText xml:space="preserve"> PAGEREF _Toc469662018 \h </w:instrText>
        </w:r>
        <w:r>
          <w:rPr>
            <w:noProof/>
            <w:webHidden/>
          </w:rPr>
        </w:r>
        <w:r>
          <w:rPr>
            <w:noProof/>
            <w:webHidden/>
          </w:rPr>
          <w:fldChar w:fldCharType="separate"/>
        </w:r>
        <w:r>
          <w:rPr>
            <w:noProof/>
            <w:webHidden/>
          </w:rPr>
          <w:t>17</w:t>
        </w:r>
        <w:r>
          <w:rPr>
            <w:noProof/>
            <w:webHidden/>
          </w:rPr>
          <w:fldChar w:fldCharType="end"/>
        </w:r>
      </w:hyperlink>
    </w:p>
    <w:p w14:paraId="4F84C436" w14:textId="77777777" w:rsidR="006836E8" w:rsidRDefault="006836E8">
      <w:pPr>
        <w:pStyle w:val="TOC1"/>
        <w:rPr>
          <w:rFonts w:eastAsiaTheme="minorEastAsia" w:cstheme="minorBidi"/>
          <w:noProof/>
          <w:sz w:val="22"/>
          <w:szCs w:val="22"/>
          <w:lang w:eastAsia="zh-CN" w:bidi="ar-SA"/>
        </w:rPr>
      </w:pPr>
      <w:hyperlink w:anchor="_Toc469662019" w:history="1">
        <w:r w:rsidRPr="00927CD1">
          <w:rPr>
            <w:rStyle w:val="Hyperlink"/>
            <w:noProof/>
          </w:rPr>
          <w:t>Chapter 2: Information-theoretic Security Analysis</w:t>
        </w:r>
        <w:r>
          <w:rPr>
            <w:noProof/>
            <w:webHidden/>
          </w:rPr>
          <w:tab/>
        </w:r>
        <w:r>
          <w:rPr>
            <w:noProof/>
            <w:webHidden/>
          </w:rPr>
          <w:fldChar w:fldCharType="begin"/>
        </w:r>
        <w:r>
          <w:rPr>
            <w:noProof/>
            <w:webHidden/>
          </w:rPr>
          <w:instrText xml:space="preserve"> PAGEREF _Toc469662019 \h </w:instrText>
        </w:r>
        <w:r>
          <w:rPr>
            <w:noProof/>
            <w:webHidden/>
          </w:rPr>
        </w:r>
        <w:r>
          <w:rPr>
            <w:noProof/>
            <w:webHidden/>
          </w:rPr>
          <w:fldChar w:fldCharType="separate"/>
        </w:r>
        <w:r>
          <w:rPr>
            <w:noProof/>
            <w:webHidden/>
          </w:rPr>
          <w:t>20</w:t>
        </w:r>
        <w:r>
          <w:rPr>
            <w:noProof/>
            <w:webHidden/>
          </w:rPr>
          <w:fldChar w:fldCharType="end"/>
        </w:r>
      </w:hyperlink>
    </w:p>
    <w:p w14:paraId="3368278E"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0" w:history="1">
        <w:r w:rsidRPr="00927CD1">
          <w:rPr>
            <w:rStyle w:val="Hyperlink"/>
            <w:noProof/>
          </w:rPr>
          <w:t>2.1</w:t>
        </w:r>
        <w:r>
          <w:rPr>
            <w:rFonts w:eastAsiaTheme="minorEastAsia" w:cstheme="minorBidi"/>
            <w:noProof/>
            <w:sz w:val="22"/>
            <w:szCs w:val="22"/>
            <w:lang w:eastAsia="zh-CN" w:bidi="ar-SA"/>
          </w:rPr>
          <w:tab/>
        </w:r>
        <w:r w:rsidRPr="00927CD1">
          <w:rPr>
            <w:rStyle w:val="Hyperlink"/>
            <w:noProof/>
          </w:rPr>
          <w:t>Entropy</w:t>
        </w:r>
        <w:r>
          <w:rPr>
            <w:noProof/>
            <w:webHidden/>
          </w:rPr>
          <w:tab/>
        </w:r>
        <w:r>
          <w:rPr>
            <w:noProof/>
            <w:webHidden/>
          </w:rPr>
          <w:fldChar w:fldCharType="begin"/>
        </w:r>
        <w:r>
          <w:rPr>
            <w:noProof/>
            <w:webHidden/>
          </w:rPr>
          <w:instrText xml:space="preserve"> PAGEREF _Toc469662020 \h </w:instrText>
        </w:r>
        <w:r>
          <w:rPr>
            <w:noProof/>
            <w:webHidden/>
          </w:rPr>
        </w:r>
        <w:r>
          <w:rPr>
            <w:noProof/>
            <w:webHidden/>
          </w:rPr>
          <w:fldChar w:fldCharType="separate"/>
        </w:r>
        <w:r>
          <w:rPr>
            <w:noProof/>
            <w:webHidden/>
          </w:rPr>
          <w:t>21</w:t>
        </w:r>
        <w:r>
          <w:rPr>
            <w:noProof/>
            <w:webHidden/>
          </w:rPr>
          <w:fldChar w:fldCharType="end"/>
        </w:r>
      </w:hyperlink>
    </w:p>
    <w:p w14:paraId="3DC2478E"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21" w:history="1">
        <w:r w:rsidRPr="00927CD1">
          <w:rPr>
            <w:rStyle w:val="Hyperlink"/>
            <w:noProof/>
          </w:rPr>
          <w:t>2.1.1 Entropy of a Deterministic Algorithm</w:t>
        </w:r>
        <w:r>
          <w:rPr>
            <w:noProof/>
            <w:webHidden/>
          </w:rPr>
          <w:tab/>
        </w:r>
        <w:r>
          <w:rPr>
            <w:noProof/>
            <w:webHidden/>
          </w:rPr>
          <w:fldChar w:fldCharType="begin"/>
        </w:r>
        <w:r>
          <w:rPr>
            <w:noProof/>
            <w:webHidden/>
          </w:rPr>
          <w:instrText xml:space="preserve"> PAGEREF _Toc469662021 \h </w:instrText>
        </w:r>
        <w:r>
          <w:rPr>
            <w:noProof/>
            <w:webHidden/>
          </w:rPr>
        </w:r>
        <w:r>
          <w:rPr>
            <w:noProof/>
            <w:webHidden/>
          </w:rPr>
          <w:fldChar w:fldCharType="separate"/>
        </w:r>
        <w:r>
          <w:rPr>
            <w:noProof/>
            <w:webHidden/>
          </w:rPr>
          <w:t>21</w:t>
        </w:r>
        <w:r>
          <w:rPr>
            <w:noProof/>
            <w:webHidden/>
          </w:rPr>
          <w:fldChar w:fldCharType="end"/>
        </w:r>
      </w:hyperlink>
    </w:p>
    <w:p w14:paraId="613FEBAD"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2" w:history="1">
        <w:r w:rsidRPr="00927CD1">
          <w:rPr>
            <w:rStyle w:val="Hyperlink"/>
            <w:noProof/>
          </w:rPr>
          <w:t>2.2 Conditional Entropy</w:t>
        </w:r>
        <w:r>
          <w:rPr>
            <w:noProof/>
            <w:webHidden/>
          </w:rPr>
          <w:tab/>
        </w:r>
        <w:r>
          <w:rPr>
            <w:noProof/>
            <w:webHidden/>
          </w:rPr>
          <w:fldChar w:fldCharType="begin"/>
        </w:r>
        <w:r>
          <w:rPr>
            <w:noProof/>
            <w:webHidden/>
          </w:rPr>
          <w:instrText xml:space="preserve"> PAGEREF _Toc469662022 \h </w:instrText>
        </w:r>
        <w:r>
          <w:rPr>
            <w:noProof/>
            <w:webHidden/>
          </w:rPr>
        </w:r>
        <w:r>
          <w:rPr>
            <w:noProof/>
            <w:webHidden/>
          </w:rPr>
          <w:fldChar w:fldCharType="separate"/>
        </w:r>
        <w:r>
          <w:rPr>
            <w:noProof/>
            <w:webHidden/>
          </w:rPr>
          <w:t>22</w:t>
        </w:r>
        <w:r>
          <w:rPr>
            <w:noProof/>
            <w:webHidden/>
          </w:rPr>
          <w:fldChar w:fldCharType="end"/>
        </w:r>
      </w:hyperlink>
    </w:p>
    <w:p w14:paraId="6C41248F"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23" w:history="1">
        <w:r w:rsidRPr="00927CD1">
          <w:rPr>
            <w:rStyle w:val="Hyperlink"/>
            <w:noProof/>
          </w:rPr>
          <w:t>2.2.1 Fano’s Inequality</w:t>
        </w:r>
        <w:r>
          <w:rPr>
            <w:noProof/>
            <w:webHidden/>
          </w:rPr>
          <w:tab/>
        </w:r>
        <w:r>
          <w:rPr>
            <w:noProof/>
            <w:webHidden/>
          </w:rPr>
          <w:fldChar w:fldCharType="begin"/>
        </w:r>
        <w:r>
          <w:rPr>
            <w:noProof/>
            <w:webHidden/>
          </w:rPr>
          <w:instrText xml:space="preserve"> PAGEREF _Toc469662023 \h </w:instrText>
        </w:r>
        <w:r>
          <w:rPr>
            <w:noProof/>
            <w:webHidden/>
          </w:rPr>
        </w:r>
        <w:r>
          <w:rPr>
            <w:noProof/>
            <w:webHidden/>
          </w:rPr>
          <w:fldChar w:fldCharType="separate"/>
        </w:r>
        <w:r>
          <w:rPr>
            <w:noProof/>
            <w:webHidden/>
          </w:rPr>
          <w:t>22</w:t>
        </w:r>
        <w:r>
          <w:rPr>
            <w:noProof/>
            <w:webHidden/>
          </w:rPr>
          <w:fldChar w:fldCharType="end"/>
        </w:r>
      </w:hyperlink>
    </w:p>
    <w:p w14:paraId="1A24848D"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4" w:history="1">
        <w:r w:rsidRPr="00927CD1">
          <w:rPr>
            <w:rStyle w:val="Hyperlink"/>
            <w:noProof/>
          </w:rPr>
          <w:t>2.3 Mutual Information</w:t>
        </w:r>
        <w:r>
          <w:rPr>
            <w:noProof/>
            <w:webHidden/>
          </w:rPr>
          <w:tab/>
        </w:r>
        <w:r>
          <w:rPr>
            <w:noProof/>
            <w:webHidden/>
          </w:rPr>
          <w:fldChar w:fldCharType="begin"/>
        </w:r>
        <w:r>
          <w:rPr>
            <w:noProof/>
            <w:webHidden/>
          </w:rPr>
          <w:instrText xml:space="preserve"> PAGEREF _Toc469662024 \h </w:instrText>
        </w:r>
        <w:r>
          <w:rPr>
            <w:noProof/>
            <w:webHidden/>
          </w:rPr>
        </w:r>
        <w:r>
          <w:rPr>
            <w:noProof/>
            <w:webHidden/>
          </w:rPr>
          <w:fldChar w:fldCharType="separate"/>
        </w:r>
        <w:r>
          <w:rPr>
            <w:noProof/>
            <w:webHidden/>
          </w:rPr>
          <w:t>23</w:t>
        </w:r>
        <w:r>
          <w:rPr>
            <w:noProof/>
            <w:webHidden/>
          </w:rPr>
          <w:fldChar w:fldCharType="end"/>
        </w:r>
      </w:hyperlink>
    </w:p>
    <w:p w14:paraId="05FDDFC8"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5" w:history="1">
        <w:r w:rsidRPr="00927CD1">
          <w:rPr>
            <w:rStyle w:val="Hyperlink"/>
            <w:noProof/>
          </w:rPr>
          <w:t>2.4 Perfect Secrecy System</w:t>
        </w:r>
        <w:r>
          <w:rPr>
            <w:noProof/>
            <w:webHidden/>
          </w:rPr>
          <w:tab/>
        </w:r>
        <w:r>
          <w:rPr>
            <w:noProof/>
            <w:webHidden/>
          </w:rPr>
          <w:fldChar w:fldCharType="begin"/>
        </w:r>
        <w:r>
          <w:rPr>
            <w:noProof/>
            <w:webHidden/>
          </w:rPr>
          <w:instrText xml:space="preserve"> PAGEREF _Toc469662025 \h </w:instrText>
        </w:r>
        <w:r>
          <w:rPr>
            <w:noProof/>
            <w:webHidden/>
          </w:rPr>
        </w:r>
        <w:r>
          <w:rPr>
            <w:noProof/>
            <w:webHidden/>
          </w:rPr>
          <w:fldChar w:fldCharType="separate"/>
        </w:r>
        <w:r>
          <w:rPr>
            <w:noProof/>
            <w:webHidden/>
          </w:rPr>
          <w:t>25</w:t>
        </w:r>
        <w:r>
          <w:rPr>
            <w:noProof/>
            <w:webHidden/>
          </w:rPr>
          <w:fldChar w:fldCharType="end"/>
        </w:r>
      </w:hyperlink>
    </w:p>
    <w:p w14:paraId="777EA4DD"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6" w:history="1">
        <w:r w:rsidRPr="00927CD1">
          <w:rPr>
            <w:rStyle w:val="Hyperlink"/>
            <w:noProof/>
          </w:rPr>
          <w:t>2.5 Summary</w:t>
        </w:r>
        <w:r>
          <w:rPr>
            <w:noProof/>
            <w:webHidden/>
          </w:rPr>
          <w:tab/>
        </w:r>
        <w:r>
          <w:rPr>
            <w:noProof/>
            <w:webHidden/>
          </w:rPr>
          <w:fldChar w:fldCharType="begin"/>
        </w:r>
        <w:r>
          <w:rPr>
            <w:noProof/>
            <w:webHidden/>
          </w:rPr>
          <w:instrText xml:space="preserve"> PAGEREF _Toc469662026 \h </w:instrText>
        </w:r>
        <w:r>
          <w:rPr>
            <w:noProof/>
            <w:webHidden/>
          </w:rPr>
        </w:r>
        <w:r>
          <w:rPr>
            <w:noProof/>
            <w:webHidden/>
          </w:rPr>
          <w:fldChar w:fldCharType="separate"/>
        </w:r>
        <w:r>
          <w:rPr>
            <w:noProof/>
            <w:webHidden/>
          </w:rPr>
          <w:t>26</w:t>
        </w:r>
        <w:r>
          <w:rPr>
            <w:noProof/>
            <w:webHidden/>
          </w:rPr>
          <w:fldChar w:fldCharType="end"/>
        </w:r>
      </w:hyperlink>
    </w:p>
    <w:p w14:paraId="5087AEBE" w14:textId="77777777" w:rsidR="006836E8" w:rsidRDefault="006836E8">
      <w:pPr>
        <w:pStyle w:val="TOC1"/>
        <w:rPr>
          <w:rFonts w:eastAsiaTheme="minorEastAsia" w:cstheme="minorBidi"/>
          <w:noProof/>
          <w:sz w:val="22"/>
          <w:szCs w:val="22"/>
          <w:lang w:eastAsia="zh-CN" w:bidi="ar-SA"/>
        </w:rPr>
      </w:pPr>
      <w:hyperlink w:anchor="_Toc469662027" w:history="1">
        <w:r w:rsidRPr="00927CD1">
          <w:rPr>
            <w:rStyle w:val="Hyperlink"/>
            <w:noProof/>
          </w:rPr>
          <w:t>Chapter 3: Keyed Communication in Quantum Noise (KCQ)</w:t>
        </w:r>
        <w:r>
          <w:rPr>
            <w:noProof/>
            <w:webHidden/>
          </w:rPr>
          <w:tab/>
        </w:r>
        <w:r>
          <w:rPr>
            <w:noProof/>
            <w:webHidden/>
          </w:rPr>
          <w:fldChar w:fldCharType="begin"/>
        </w:r>
        <w:r>
          <w:rPr>
            <w:noProof/>
            <w:webHidden/>
          </w:rPr>
          <w:instrText xml:space="preserve"> PAGEREF _Toc469662027 \h </w:instrText>
        </w:r>
        <w:r>
          <w:rPr>
            <w:noProof/>
            <w:webHidden/>
          </w:rPr>
        </w:r>
        <w:r>
          <w:rPr>
            <w:noProof/>
            <w:webHidden/>
          </w:rPr>
          <w:fldChar w:fldCharType="separate"/>
        </w:r>
        <w:r>
          <w:rPr>
            <w:noProof/>
            <w:webHidden/>
          </w:rPr>
          <w:t>27</w:t>
        </w:r>
        <w:r>
          <w:rPr>
            <w:noProof/>
            <w:webHidden/>
          </w:rPr>
          <w:fldChar w:fldCharType="end"/>
        </w:r>
      </w:hyperlink>
    </w:p>
    <w:p w14:paraId="00477DA1"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8" w:history="1">
        <w:r w:rsidRPr="00927CD1">
          <w:rPr>
            <w:rStyle w:val="Hyperlink"/>
            <w:noProof/>
          </w:rPr>
          <w:t>3.1</w:t>
        </w:r>
        <w:r>
          <w:rPr>
            <w:rFonts w:eastAsiaTheme="minorEastAsia" w:cstheme="minorBidi"/>
            <w:noProof/>
            <w:sz w:val="22"/>
            <w:szCs w:val="22"/>
            <w:lang w:eastAsia="zh-CN" w:bidi="ar-SA"/>
          </w:rPr>
          <w:tab/>
        </w:r>
        <w:r w:rsidRPr="00927CD1">
          <w:rPr>
            <w:rStyle w:val="Hyperlink"/>
            <w:noProof/>
          </w:rPr>
          <w:t>Basic Working Principle: Y-00 Protocol</w:t>
        </w:r>
        <w:r>
          <w:rPr>
            <w:noProof/>
            <w:webHidden/>
          </w:rPr>
          <w:tab/>
        </w:r>
        <w:r>
          <w:rPr>
            <w:noProof/>
            <w:webHidden/>
          </w:rPr>
          <w:fldChar w:fldCharType="begin"/>
        </w:r>
        <w:r>
          <w:rPr>
            <w:noProof/>
            <w:webHidden/>
          </w:rPr>
          <w:instrText xml:space="preserve"> PAGEREF _Toc469662028 \h </w:instrText>
        </w:r>
        <w:r>
          <w:rPr>
            <w:noProof/>
            <w:webHidden/>
          </w:rPr>
        </w:r>
        <w:r>
          <w:rPr>
            <w:noProof/>
            <w:webHidden/>
          </w:rPr>
          <w:fldChar w:fldCharType="separate"/>
        </w:r>
        <w:r>
          <w:rPr>
            <w:noProof/>
            <w:webHidden/>
          </w:rPr>
          <w:t>28</w:t>
        </w:r>
        <w:r>
          <w:rPr>
            <w:noProof/>
            <w:webHidden/>
          </w:rPr>
          <w:fldChar w:fldCharType="end"/>
        </w:r>
      </w:hyperlink>
    </w:p>
    <w:p w14:paraId="51AB2B5B"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29" w:history="1">
        <w:r w:rsidRPr="00927CD1">
          <w:rPr>
            <w:rStyle w:val="Hyperlink"/>
            <w:noProof/>
          </w:rPr>
          <w:t>3.2</w:t>
        </w:r>
        <w:r>
          <w:rPr>
            <w:rFonts w:eastAsiaTheme="minorEastAsia" w:cstheme="minorBidi"/>
            <w:noProof/>
            <w:sz w:val="22"/>
            <w:szCs w:val="22"/>
            <w:lang w:eastAsia="zh-CN" w:bidi="ar-SA"/>
          </w:rPr>
          <w:tab/>
        </w:r>
        <w:r w:rsidRPr="00927CD1">
          <w:rPr>
            <w:rStyle w:val="Hyperlink"/>
            <w:noProof/>
          </w:rPr>
          <w:t>Implementation Scheme</w:t>
        </w:r>
        <w:r>
          <w:rPr>
            <w:noProof/>
            <w:webHidden/>
          </w:rPr>
          <w:tab/>
        </w:r>
        <w:r>
          <w:rPr>
            <w:noProof/>
            <w:webHidden/>
          </w:rPr>
          <w:fldChar w:fldCharType="begin"/>
        </w:r>
        <w:r>
          <w:rPr>
            <w:noProof/>
            <w:webHidden/>
          </w:rPr>
          <w:instrText xml:space="preserve"> PAGEREF _Toc469662029 \h </w:instrText>
        </w:r>
        <w:r>
          <w:rPr>
            <w:noProof/>
            <w:webHidden/>
          </w:rPr>
        </w:r>
        <w:r>
          <w:rPr>
            <w:noProof/>
            <w:webHidden/>
          </w:rPr>
          <w:fldChar w:fldCharType="separate"/>
        </w:r>
        <w:r>
          <w:rPr>
            <w:noProof/>
            <w:webHidden/>
          </w:rPr>
          <w:t>29</w:t>
        </w:r>
        <w:r>
          <w:rPr>
            <w:noProof/>
            <w:webHidden/>
          </w:rPr>
          <w:fldChar w:fldCharType="end"/>
        </w:r>
      </w:hyperlink>
    </w:p>
    <w:p w14:paraId="2EAB1FCC"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30" w:history="1">
        <w:r w:rsidRPr="00927CD1">
          <w:rPr>
            <w:rStyle w:val="Hyperlink"/>
            <w:noProof/>
          </w:rPr>
          <w:t>3.2.1 ISK-Y-00- An Intensity-based Modulation Implementation Scheme</w:t>
        </w:r>
        <w:r>
          <w:rPr>
            <w:noProof/>
            <w:webHidden/>
          </w:rPr>
          <w:tab/>
        </w:r>
        <w:r>
          <w:rPr>
            <w:noProof/>
            <w:webHidden/>
          </w:rPr>
          <w:fldChar w:fldCharType="begin"/>
        </w:r>
        <w:r>
          <w:rPr>
            <w:noProof/>
            <w:webHidden/>
          </w:rPr>
          <w:instrText xml:space="preserve"> PAGEREF _Toc469662030 \h </w:instrText>
        </w:r>
        <w:r>
          <w:rPr>
            <w:noProof/>
            <w:webHidden/>
          </w:rPr>
        </w:r>
        <w:r>
          <w:rPr>
            <w:noProof/>
            <w:webHidden/>
          </w:rPr>
          <w:fldChar w:fldCharType="separate"/>
        </w:r>
        <w:r>
          <w:rPr>
            <w:noProof/>
            <w:webHidden/>
          </w:rPr>
          <w:t>32</w:t>
        </w:r>
        <w:r>
          <w:rPr>
            <w:noProof/>
            <w:webHidden/>
          </w:rPr>
          <w:fldChar w:fldCharType="end"/>
        </w:r>
      </w:hyperlink>
    </w:p>
    <w:p w14:paraId="75EF9FE3"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1" w:history="1">
        <w:r w:rsidRPr="00927CD1">
          <w:rPr>
            <w:rStyle w:val="Hyperlink"/>
            <w:noProof/>
          </w:rPr>
          <w:t>3.3</w:t>
        </w:r>
        <w:r>
          <w:rPr>
            <w:rFonts w:eastAsiaTheme="minorEastAsia" w:cstheme="minorBidi"/>
            <w:noProof/>
            <w:sz w:val="22"/>
            <w:szCs w:val="22"/>
            <w:lang w:eastAsia="zh-CN" w:bidi="ar-SA"/>
          </w:rPr>
          <w:tab/>
        </w:r>
        <w:r w:rsidRPr="00927CD1">
          <w:rPr>
            <w:rStyle w:val="Hyperlink"/>
            <w:noProof/>
          </w:rPr>
          <w:t>An Optical Quantum Receiver Performance</w:t>
        </w:r>
        <w:r>
          <w:rPr>
            <w:noProof/>
            <w:webHidden/>
          </w:rPr>
          <w:tab/>
        </w:r>
        <w:r>
          <w:rPr>
            <w:noProof/>
            <w:webHidden/>
          </w:rPr>
          <w:fldChar w:fldCharType="begin"/>
        </w:r>
        <w:r>
          <w:rPr>
            <w:noProof/>
            <w:webHidden/>
          </w:rPr>
          <w:instrText xml:space="preserve"> PAGEREF _Toc469662031 \h </w:instrText>
        </w:r>
        <w:r>
          <w:rPr>
            <w:noProof/>
            <w:webHidden/>
          </w:rPr>
        </w:r>
        <w:r>
          <w:rPr>
            <w:noProof/>
            <w:webHidden/>
          </w:rPr>
          <w:fldChar w:fldCharType="separate"/>
        </w:r>
        <w:r>
          <w:rPr>
            <w:noProof/>
            <w:webHidden/>
          </w:rPr>
          <w:t>33</w:t>
        </w:r>
        <w:r>
          <w:rPr>
            <w:noProof/>
            <w:webHidden/>
          </w:rPr>
          <w:fldChar w:fldCharType="end"/>
        </w:r>
      </w:hyperlink>
    </w:p>
    <w:p w14:paraId="04D5ABF3"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2" w:history="1">
        <w:r w:rsidRPr="00927CD1">
          <w:rPr>
            <w:rStyle w:val="Hyperlink"/>
            <w:noProof/>
          </w:rPr>
          <w:t>3.4</w:t>
        </w:r>
        <w:r>
          <w:rPr>
            <w:rFonts w:eastAsiaTheme="minorEastAsia" w:cstheme="minorBidi"/>
            <w:noProof/>
            <w:sz w:val="22"/>
            <w:szCs w:val="22"/>
            <w:lang w:eastAsia="zh-CN" w:bidi="ar-SA"/>
          </w:rPr>
          <w:tab/>
        </w:r>
        <w:r w:rsidRPr="00927CD1">
          <w:rPr>
            <w:rStyle w:val="Hyperlink"/>
            <w:noProof/>
          </w:rPr>
          <w:t>Effective Key Generation Rate</w:t>
        </w:r>
        <w:r>
          <w:rPr>
            <w:noProof/>
            <w:webHidden/>
          </w:rPr>
          <w:tab/>
        </w:r>
        <w:r>
          <w:rPr>
            <w:noProof/>
            <w:webHidden/>
          </w:rPr>
          <w:fldChar w:fldCharType="begin"/>
        </w:r>
        <w:r>
          <w:rPr>
            <w:noProof/>
            <w:webHidden/>
          </w:rPr>
          <w:instrText xml:space="preserve"> PAGEREF _Toc469662032 \h </w:instrText>
        </w:r>
        <w:r>
          <w:rPr>
            <w:noProof/>
            <w:webHidden/>
          </w:rPr>
        </w:r>
        <w:r>
          <w:rPr>
            <w:noProof/>
            <w:webHidden/>
          </w:rPr>
          <w:fldChar w:fldCharType="separate"/>
        </w:r>
        <w:r>
          <w:rPr>
            <w:noProof/>
            <w:webHidden/>
          </w:rPr>
          <w:t>35</w:t>
        </w:r>
        <w:r>
          <w:rPr>
            <w:noProof/>
            <w:webHidden/>
          </w:rPr>
          <w:fldChar w:fldCharType="end"/>
        </w:r>
      </w:hyperlink>
    </w:p>
    <w:p w14:paraId="14322CB9"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3" w:history="1">
        <w:r w:rsidRPr="00927CD1">
          <w:rPr>
            <w:rStyle w:val="Hyperlink"/>
            <w:noProof/>
          </w:rPr>
          <w:t>3.5 Security Analysis: Y-00</w:t>
        </w:r>
        <w:r>
          <w:rPr>
            <w:noProof/>
            <w:webHidden/>
          </w:rPr>
          <w:tab/>
        </w:r>
        <w:r>
          <w:rPr>
            <w:noProof/>
            <w:webHidden/>
          </w:rPr>
          <w:fldChar w:fldCharType="begin"/>
        </w:r>
        <w:r>
          <w:rPr>
            <w:noProof/>
            <w:webHidden/>
          </w:rPr>
          <w:instrText xml:space="preserve"> PAGEREF _Toc469662033 \h </w:instrText>
        </w:r>
        <w:r>
          <w:rPr>
            <w:noProof/>
            <w:webHidden/>
          </w:rPr>
        </w:r>
        <w:r>
          <w:rPr>
            <w:noProof/>
            <w:webHidden/>
          </w:rPr>
          <w:fldChar w:fldCharType="separate"/>
        </w:r>
        <w:r>
          <w:rPr>
            <w:noProof/>
            <w:webHidden/>
          </w:rPr>
          <w:t>35</w:t>
        </w:r>
        <w:r>
          <w:rPr>
            <w:noProof/>
            <w:webHidden/>
          </w:rPr>
          <w:fldChar w:fldCharType="end"/>
        </w:r>
      </w:hyperlink>
    </w:p>
    <w:p w14:paraId="63EA6576"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4" w:history="1">
        <w:r w:rsidRPr="00927CD1">
          <w:rPr>
            <w:rStyle w:val="Hyperlink"/>
            <w:noProof/>
          </w:rPr>
          <w:t>3.6</w:t>
        </w:r>
        <w:r>
          <w:rPr>
            <w:rFonts w:eastAsiaTheme="minorEastAsia" w:cstheme="minorBidi"/>
            <w:noProof/>
            <w:sz w:val="22"/>
            <w:szCs w:val="22"/>
            <w:lang w:eastAsia="zh-CN" w:bidi="ar-SA"/>
          </w:rPr>
          <w:tab/>
        </w:r>
        <w:r w:rsidRPr="00927CD1">
          <w:rPr>
            <w:rStyle w:val="Hyperlink"/>
            <w:noProof/>
          </w:rPr>
          <w:t>Summary</w:t>
        </w:r>
        <w:r>
          <w:rPr>
            <w:noProof/>
            <w:webHidden/>
          </w:rPr>
          <w:tab/>
        </w:r>
        <w:r>
          <w:rPr>
            <w:noProof/>
            <w:webHidden/>
          </w:rPr>
          <w:fldChar w:fldCharType="begin"/>
        </w:r>
        <w:r>
          <w:rPr>
            <w:noProof/>
            <w:webHidden/>
          </w:rPr>
          <w:instrText xml:space="preserve"> PAGEREF _Toc469662034 \h </w:instrText>
        </w:r>
        <w:r>
          <w:rPr>
            <w:noProof/>
            <w:webHidden/>
          </w:rPr>
        </w:r>
        <w:r>
          <w:rPr>
            <w:noProof/>
            <w:webHidden/>
          </w:rPr>
          <w:fldChar w:fldCharType="separate"/>
        </w:r>
        <w:r>
          <w:rPr>
            <w:noProof/>
            <w:webHidden/>
          </w:rPr>
          <w:t>37</w:t>
        </w:r>
        <w:r>
          <w:rPr>
            <w:noProof/>
            <w:webHidden/>
          </w:rPr>
          <w:fldChar w:fldCharType="end"/>
        </w:r>
      </w:hyperlink>
    </w:p>
    <w:p w14:paraId="324338CF" w14:textId="77777777" w:rsidR="006836E8" w:rsidRDefault="006836E8">
      <w:pPr>
        <w:pStyle w:val="TOC1"/>
        <w:rPr>
          <w:rFonts w:eastAsiaTheme="minorEastAsia" w:cstheme="minorBidi"/>
          <w:noProof/>
          <w:sz w:val="22"/>
          <w:szCs w:val="22"/>
          <w:lang w:eastAsia="zh-CN" w:bidi="ar-SA"/>
        </w:rPr>
      </w:pPr>
      <w:hyperlink w:anchor="_Toc469662035" w:history="1">
        <w:r w:rsidRPr="00927CD1">
          <w:rPr>
            <w:rStyle w:val="Hyperlink"/>
            <w:noProof/>
          </w:rPr>
          <w:t>Chapter 4: Success Probability of Coherent State Detection Analysis in Y- 00 using Maximum Likelihood-POVM</w:t>
        </w:r>
        <w:r>
          <w:rPr>
            <w:noProof/>
            <w:webHidden/>
          </w:rPr>
          <w:tab/>
        </w:r>
        <w:r>
          <w:rPr>
            <w:noProof/>
            <w:webHidden/>
          </w:rPr>
          <w:fldChar w:fldCharType="begin"/>
        </w:r>
        <w:r>
          <w:rPr>
            <w:noProof/>
            <w:webHidden/>
          </w:rPr>
          <w:instrText xml:space="preserve"> PAGEREF _Toc469662035 \h </w:instrText>
        </w:r>
        <w:r>
          <w:rPr>
            <w:noProof/>
            <w:webHidden/>
          </w:rPr>
        </w:r>
        <w:r>
          <w:rPr>
            <w:noProof/>
            <w:webHidden/>
          </w:rPr>
          <w:fldChar w:fldCharType="separate"/>
        </w:r>
        <w:r>
          <w:rPr>
            <w:noProof/>
            <w:webHidden/>
          </w:rPr>
          <w:t>39</w:t>
        </w:r>
        <w:r>
          <w:rPr>
            <w:noProof/>
            <w:webHidden/>
          </w:rPr>
          <w:fldChar w:fldCharType="end"/>
        </w:r>
      </w:hyperlink>
    </w:p>
    <w:p w14:paraId="57E727FA"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6" w:history="1">
        <w:r w:rsidRPr="00927CD1">
          <w:rPr>
            <w:rStyle w:val="Hyperlink"/>
            <w:noProof/>
          </w:rPr>
          <w:t>4.1</w:t>
        </w:r>
        <w:r>
          <w:rPr>
            <w:rFonts w:eastAsiaTheme="minorEastAsia" w:cstheme="minorBidi"/>
            <w:noProof/>
            <w:sz w:val="22"/>
            <w:szCs w:val="22"/>
            <w:lang w:eastAsia="zh-CN" w:bidi="ar-SA"/>
          </w:rPr>
          <w:tab/>
        </w:r>
        <w:r w:rsidRPr="00927CD1">
          <w:rPr>
            <w:rStyle w:val="Hyperlink"/>
            <w:noProof/>
          </w:rPr>
          <w:t>Poincar</w:t>
        </w:r>
        <w:r w:rsidRPr="00927CD1">
          <w:rPr>
            <w:rStyle w:val="Hyperlink"/>
            <w:rFonts w:cstheme="minorHAnsi"/>
            <w:noProof/>
          </w:rPr>
          <w:t>ѐ Sphere Representation of Photon Polarization</w:t>
        </w:r>
        <w:r>
          <w:rPr>
            <w:noProof/>
            <w:webHidden/>
          </w:rPr>
          <w:tab/>
        </w:r>
        <w:r>
          <w:rPr>
            <w:noProof/>
            <w:webHidden/>
          </w:rPr>
          <w:fldChar w:fldCharType="begin"/>
        </w:r>
        <w:r>
          <w:rPr>
            <w:noProof/>
            <w:webHidden/>
          </w:rPr>
          <w:instrText xml:space="preserve"> PAGEREF _Toc469662036 \h </w:instrText>
        </w:r>
        <w:r>
          <w:rPr>
            <w:noProof/>
            <w:webHidden/>
          </w:rPr>
        </w:r>
        <w:r>
          <w:rPr>
            <w:noProof/>
            <w:webHidden/>
          </w:rPr>
          <w:fldChar w:fldCharType="separate"/>
        </w:r>
        <w:r>
          <w:rPr>
            <w:noProof/>
            <w:webHidden/>
          </w:rPr>
          <w:t>40</w:t>
        </w:r>
        <w:r>
          <w:rPr>
            <w:noProof/>
            <w:webHidden/>
          </w:rPr>
          <w:fldChar w:fldCharType="end"/>
        </w:r>
      </w:hyperlink>
    </w:p>
    <w:p w14:paraId="59F5864C"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7" w:history="1">
        <w:r w:rsidRPr="00927CD1">
          <w:rPr>
            <w:rStyle w:val="Hyperlink"/>
            <w:noProof/>
          </w:rPr>
          <w:t>4.2</w:t>
        </w:r>
        <w:r>
          <w:rPr>
            <w:rFonts w:eastAsiaTheme="minorEastAsia" w:cstheme="minorBidi"/>
            <w:noProof/>
            <w:sz w:val="22"/>
            <w:szCs w:val="22"/>
            <w:lang w:eastAsia="zh-CN" w:bidi="ar-SA"/>
          </w:rPr>
          <w:tab/>
        </w:r>
        <w:r w:rsidRPr="00927CD1">
          <w:rPr>
            <w:rStyle w:val="Hyperlink"/>
            <w:noProof/>
          </w:rPr>
          <w:t>Positive Operator Valued Measure (POVM)</w:t>
        </w:r>
        <w:r>
          <w:rPr>
            <w:noProof/>
            <w:webHidden/>
          </w:rPr>
          <w:tab/>
        </w:r>
        <w:r>
          <w:rPr>
            <w:noProof/>
            <w:webHidden/>
          </w:rPr>
          <w:fldChar w:fldCharType="begin"/>
        </w:r>
        <w:r>
          <w:rPr>
            <w:noProof/>
            <w:webHidden/>
          </w:rPr>
          <w:instrText xml:space="preserve"> PAGEREF _Toc469662037 \h </w:instrText>
        </w:r>
        <w:r>
          <w:rPr>
            <w:noProof/>
            <w:webHidden/>
          </w:rPr>
        </w:r>
        <w:r>
          <w:rPr>
            <w:noProof/>
            <w:webHidden/>
          </w:rPr>
          <w:fldChar w:fldCharType="separate"/>
        </w:r>
        <w:r>
          <w:rPr>
            <w:noProof/>
            <w:webHidden/>
          </w:rPr>
          <w:t>41</w:t>
        </w:r>
        <w:r>
          <w:rPr>
            <w:noProof/>
            <w:webHidden/>
          </w:rPr>
          <w:fldChar w:fldCharType="end"/>
        </w:r>
      </w:hyperlink>
    </w:p>
    <w:p w14:paraId="3B2E01B4"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38" w:history="1">
        <w:r w:rsidRPr="00927CD1">
          <w:rPr>
            <w:rStyle w:val="Hyperlink"/>
            <w:noProof/>
          </w:rPr>
          <w:t>4.3</w:t>
        </w:r>
        <w:r>
          <w:rPr>
            <w:rFonts w:eastAsiaTheme="minorEastAsia" w:cstheme="minorBidi"/>
            <w:noProof/>
            <w:sz w:val="22"/>
            <w:szCs w:val="22"/>
            <w:lang w:eastAsia="zh-CN" w:bidi="ar-SA"/>
          </w:rPr>
          <w:tab/>
        </w:r>
        <w:r w:rsidRPr="00927CD1">
          <w:rPr>
            <w:rStyle w:val="Hyperlink"/>
            <w:noProof/>
          </w:rPr>
          <w:t>Maximum-Likelihood Positive Operator Valued Measure (ML-POVM)</w:t>
        </w:r>
        <w:r>
          <w:rPr>
            <w:noProof/>
            <w:webHidden/>
          </w:rPr>
          <w:tab/>
        </w:r>
        <w:r>
          <w:rPr>
            <w:noProof/>
            <w:webHidden/>
          </w:rPr>
          <w:fldChar w:fldCharType="begin"/>
        </w:r>
        <w:r>
          <w:rPr>
            <w:noProof/>
            <w:webHidden/>
          </w:rPr>
          <w:instrText xml:space="preserve"> PAGEREF _Toc469662038 \h </w:instrText>
        </w:r>
        <w:r>
          <w:rPr>
            <w:noProof/>
            <w:webHidden/>
          </w:rPr>
        </w:r>
        <w:r>
          <w:rPr>
            <w:noProof/>
            <w:webHidden/>
          </w:rPr>
          <w:fldChar w:fldCharType="separate"/>
        </w:r>
        <w:r>
          <w:rPr>
            <w:noProof/>
            <w:webHidden/>
          </w:rPr>
          <w:t>42</w:t>
        </w:r>
        <w:r>
          <w:rPr>
            <w:noProof/>
            <w:webHidden/>
          </w:rPr>
          <w:fldChar w:fldCharType="end"/>
        </w:r>
      </w:hyperlink>
    </w:p>
    <w:p w14:paraId="6F042609"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39" w:history="1">
        <w:r w:rsidRPr="00927CD1">
          <w:rPr>
            <w:rStyle w:val="Hyperlink"/>
            <w:noProof/>
          </w:rPr>
          <w:t>4.3.1 Trace Distance</w:t>
        </w:r>
        <w:r>
          <w:rPr>
            <w:noProof/>
            <w:webHidden/>
          </w:rPr>
          <w:tab/>
        </w:r>
        <w:r>
          <w:rPr>
            <w:noProof/>
            <w:webHidden/>
          </w:rPr>
          <w:fldChar w:fldCharType="begin"/>
        </w:r>
        <w:r>
          <w:rPr>
            <w:noProof/>
            <w:webHidden/>
          </w:rPr>
          <w:instrText xml:space="preserve"> PAGEREF _Toc469662039 \h </w:instrText>
        </w:r>
        <w:r>
          <w:rPr>
            <w:noProof/>
            <w:webHidden/>
          </w:rPr>
        </w:r>
        <w:r>
          <w:rPr>
            <w:noProof/>
            <w:webHidden/>
          </w:rPr>
          <w:fldChar w:fldCharType="separate"/>
        </w:r>
        <w:r>
          <w:rPr>
            <w:noProof/>
            <w:webHidden/>
          </w:rPr>
          <w:t>42</w:t>
        </w:r>
        <w:r>
          <w:rPr>
            <w:noProof/>
            <w:webHidden/>
          </w:rPr>
          <w:fldChar w:fldCharType="end"/>
        </w:r>
      </w:hyperlink>
    </w:p>
    <w:p w14:paraId="0D342AB2"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40" w:history="1">
        <w:r w:rsidRPr="00927CD1">
          <w:rPr>
            <w:rStyle w:val="Hyperlink"/>
            <w:noProof/>
          </w:rPr>
          <w:t>4.3.2 Fidelity</w:t>
        </w:r>
        <w:r>
          <w:rPr>
            <w:noProof/>
            <w:webHidden/>
          </w:rPr>
          <w:tab/>
        </w:r>
        <w:r>
          <w:rPr>
            <w:noProof/>
            <w:webHidden/>
          </w:rPr>
          <w:fldChar w:fldCharType="begin"/>
        </w:r>
        <w:r>
          <w:rPr>
            <w:noProof/>
            <w:webHidden/>
          </w:rPr>
          <w:instrText xml:space="preserve"> PAGEREF _Toc469662040 \h </w:instrText>
        </w:r>
        <w:r>
          <w:rPr>
            <w:noProof/>
            <w:webHidden/>
          </w:rPr>
        </w:r>
        <w:r>
          <w:rPr>
            <w:noProof/>
            <w:webHidden/>
          </w:rPr>
          <w:fldChar w:fldCharType="separate"/>
        </w:r>
        <w:r>
          <w:rPr>
            <w:noProof/>
            <w:webHidden/>
          </w:rPr>
          <w:t>43</w:t>
        </w:r>
        <w:r>
          <w:rPr>
            <w:noProof/>
            <w:webHidden/>
          </w:rPr>
          <w:fldChar w:fldCharType="end"/>
        </w:r>
      </w:hyperlink>
    </w:p>
    <w:p w14:paraId="2556B938"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41" w:history="1">
        <w:r w:rsidRPr="00927CD1">
          <w:rPr>
            <w:rStyle w:val="Hyperlink"/>
            <w:noProof/>
          </w:rPr>
          <w:t>4.3.3 Maximum-Likelihood Estimation</w:t>
        </w:r>
        <w:r>
          <w:rPr>
            <w:noProof/>
            <w:webHidden/>
          </w:rPr>
          <w:tab/>
        </w:r>
        <w:r>
          <w:rPr>
            <w:noProof/>
            <w:webHidden/>
          </w:rPr>
          <w:fldChar w:fldCharType="begin"/>
        </w:r>
        <w:r>
          <w:rPr>
            <w:noProof/>
            <w:webHidden/>
          </w:rPr>
          <w:instrText xml:space="preserve"> PAGEREF _Toc469662041 \h </w:instrText>
        </w:r>
        <w:r>
          <w:rPr>
            <w:noProof/>
            <w:webHidden/>
          </w:rPr>
        </w:r>
        <w:r>
          <w:rPr>
            <w:noProof/>
            <w:webHidden/>
          </w:rPr>
          <w:fldChar w:fldCharType="separate"/>
        </w:r>
        <w:r>
          <w:rPr>
            <w:noProof/>
            <w:webHidden/>
          </w:rPr>
          <w:t>44</w:t>
        </w:r>
        <w:r>
          <w:rPr>
            <w:noProof/>
            <w:webHidden/>
          </w:rPr>
          <w:fldChar w:fldCharType="end"/>
        </w:r>
      </w:hyperlink>
    </w:p>
    <w:p w14:paraId="0B0C68EC"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42" w:history="1">
        <w:r w:rsidRPr="00927CD1">
          <w:rPr>
            <w:rStyle w:val="Hyperlink"/>
            <w:noProof/>
          </w:rPr>
          <w:t>4.3.4 Maximum-Likelihood POVM in Multiphoton Regime</w:t>
        </w:r>
        <w:r>
          <w:rPr>
            <w:noProof/>
            <w:webHidden/>
          </w:rPr>
          <w:tab/>
        </w:r>
        <w:r>
          <w:rPr>
            <w:noProof/>
            <w:webHidden/>
          </w:rPr>
          <w:fldChar w:fldCharType="begin"/>
        </w:r>
        <w:r>
          <w:rPr>
            <w:noProof/>
            <w:webHidden/>
          </w:rPr>
          <w:instrText xml:space="preserve"> PAGEREF _Toc469662042 \h </w:instrText>
        </w:r>
        <w:r>
          <w:rPr>
            <w:noProof/>
            <w:webHidden/>
          </w:rPr>
        </w:r>
        <w:r>
          <w:rPr>
            <w:noProof/>
            <w:webHidden/>
          </w:rPr>
          <w:fldChar w:fldCharType="separate"/>
        </w:r>
        <w:r>
          <w:rPr>
            <w:noProof/>
            <w:webHidden/>
          </w:rPr>
          <w:t>44</w:t>
        </w:r>
        <w:r>
          <w:rPr>
            <w:noProof/>
            <w:webHidden/>
          </w:rPr>
          <w:fldChar w:fldCharType="end"/>
        </w:r>
      </w:hyperlink>
    </w:p>
    <w:p w14:paraId="7621D576"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43" w:history="1">
        <w:r w:rsidRPr="00927CD1">
          <w:rPr>
            <w:rStyle w:val="Hyperlink"/>
            <w:noProof/>
          </w:rPr>
          <w:t>4.4</w:t>
        </w:r>
        <w:r>
          <w:rPr>
            <w:rFonts w:eastAsiaTheme="minorEastAsia" w:cstheme="minorBidi"/>
            <w:noProof/>
            <w:sz w:val="22"/>
            <w:szCs w:val="22"/>
            <w:lang w:eastAsia="zh-CN" w:bidi="ar-SA"/>
          </w:rPr>
          <w:tab/>
        </w:r>
        <w:r w:rsidRPr="00927CD1">
          <w:rPr>
            <w:rStyle w:val="Hyperlink"/>
            <w:noProof/>
          </w:rPr>
          <w:t>Success Probability of Coherent State Detection using ML-POVM in Y-00 Protocol</w:t>
        </w:r>
        <w:r>
          <w:rPr>
            <w:noProof/>
            <w:webHidden/>
          </w:rPr>
          <w:tab/>
        </w:r>
        <w:r>
          <w:rPr>
            <w:noProof/>
            <w:webHidden/>
          </w:rPr>
          <w:fldChar w:fldCharType="begin"/>
        </w:r>
        <w:r>
          <w:rPr>
            <w:noProof/>
            <w:webHidden/>
          </w:rPr>
          <w:instrText xml:space="preserve"> PAGEREF _Toc469662043 \h </w:instrText>
        </w:r>
        <w:r>
          <w:rPr>
            <w:noProof/>
            <w:webHidden/>
          </w:rPr>
        </w:r>
        <w:r>
          <w:rPr>
            <w:noProof/>
            <w:webHidden/>
          </w:rPr>
          <w:fldChar w:fldCharType="separate"/>
        </w:r>
        <w:r>
          <w:rPr>
            <w:noProof/>
            <w:webHidden/>
          </w:rPr>
          <w:t>47</w:t>
        </w:r>
        <w:r>
          <w:rPr>
            <w:noProof/>
            <w:webHidden/>
          </w:rPr>
          <w:fldChar w:fldCharType="end"/>
        </w:r>
      </w:hyperlink>
    </w:p>
    <w:p w14:paraId="0B0704C2"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44" w:history="1">
        <w:r w:rsidRPr="00927CD1">
          <w:rPr>
            <w:rStyle w:val="Hyperlink"/>
            <w:noProof/>
          </w:rPr>
          <w:t>4.4.1 Comparative Analysis of Success Probability of Coherent State Detection between Ambiguous and Unambiguous Measurement</w:t>
        </w:r>
        <w:r>
          <w:rPr>
            <w:noProof/>
            <w:webHidden/>
          </w:rPr>
          <w:tab/>
        </w:r>
        <w:r>
          <w:rPr>
            <w:noProof/>
            <w:webHidden/>
          </w:rPr>
          <w:fldChar w:fldCharType="begin"/>
        </w:r>
        <w:r>
          <w:rPr>
            <w:noProof/>
            <w:webHidden/>
          </w:rPr>
          <w:instrText xml:space="preserve"> PAGEREF _Toc469662044 \h </w:instrText>
        </w:r>
        <w:r>
          <w:rPr>
            <w:noProof/>
            <w:webHidden/>
          </w:rPr>
        </w:r>
        <w:r>
          <w:rPr>
            <w:noProof/>
            <w:webHidden/>
          </w:rPr>
          <w:fldChar w:fldCharType="separate"/>
        </w:r>
        <w:r>
          <w:rPr>
            <w:noProof/>
            <w:webHidden/>
          </w:rPr>
          <w:t>48</w:t>
        </w:r>
        <w:r>
          <w:rPr>
            <w:noProof/>
            <w:webHidden/>
          </w:rPr>
          <w:fldChar w:fldCharType="end"/>
        </w:r>
      </w:hyperlink>
    </w:p>
    <w:p w14:paraId="274E47BE"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45" w:history="1">
        <w:r w:rsidRPr="00927CD1">
          <w:rPr>
            <w:rStyle w:val="Hyperlink"/>
            <w:noProof/>
          </w:rPr>
          <w:t>4.4.2 Comparative Analysis of Success Probability of Coherent State Detection between Greedy Scheme and ML-POVM</w:t>
        </w:r>
        <w:r>
          <w:rPr>
            <w:noProof/>
            <w:webHidden/>
          </w:rPr>
          <w:tab/>
        </w:r>
        <w:r>
          <w:rPr>
            <w:noProof/>
            <w:webHidden/>
          </w:rPr>
          <w:fldChar w:fldCharType="begin"/>
        </w:r>
        <w:r>
          <w:rPr>
            <w:noProof/>
            <w:webHidden/>
          </w:rPr>
          <w:instrText xml:space="preserve"> PAGEREF _Toc469662045 \h </w:instrText>
        </w:r>
        <w:r>
          <w:rPr>
            <w:noProof/>
            <w:webHidden/>
          </w:rPr>
        </w:r>
        <w:r>
          <w:rPr>
            <w:noProof/>
            <w:webHidden/>
          </w:rPr>
          <w:fldChar w:fldCharType="separate"/>
        </w:r>
        <w:r>
          <w:rPr>
            <w:noProof/>
            <w:webHidden/>
          </w:rPr>
          <w:t>50</w:t>
        </w:r>
        <w:r>
          <w:rPr>
            <w:noProof/>
            <w:webHidden/>
          </w:rPr>
          <w:fldChar w:fldCharType="end"/>
        </w:r>
      </w:hyperlink>
    </w:p>
    <w:p w14:paraId="0122FF85"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46" w:history="1">
        <w:r w:rsidRPr="00927CD1">
          <w:rPr>
            <w:rStyle w:val="Hyperlink"/>
            <w:noProof/>
          </w:rPr>
          <w:t>4.5</w:t>
        </w:r>
        <w:r>
          <w:rPr>
            <w:rFonts w:eastAsiaTheme="minorEastAsia" w:cstheme="minorBidi"/>
            <w:noProof/>
            <w:sz w:val="22"/>
            <w:szCs w:val="22"/>
            <w:lang w:eastAsia="zh-CN" w:bidi="ar-SA"/>
          </w:rPr>
          <w:tab/>
        </w:r>
        <w:r w:rsidRPr="00927CD1">
          <w:rPr>
            <w:rStyle w:val="Hyperlink"/>
            <w:rFonts w:cstheme="minorHAnsi"/>
            <w:noProof/>
          </w:rPr>
          <w:t>A Lower Bound between Mean Photon Number and Number of Coherent State Using ML-POVM</w:t>
        </w:r>
        <w:r>
          <w:rPr>
            <w:noProof/>
            <w:webHidden/>
          </w:rPr>
          <w:tab/>
        </w:r>
        <w:r>
          <w:rPr>
            <w:noProof/>
            <w:webHidden/>
          </w:rPr>
          <w:fldChar w:fldCharType="begin"/>
        </w:r>
        <w:r>
          <w:rPr>
            <w:noProof/>
            <w:webHidden/>
          </w:rPr>
          <w:instrText xml:space="preserve"> PAGEREF _Toc469662046 \h </w:instrText>
        </w:r>
        <w:r>
          <w:rPr>
            <w:noProof/>
            <w:webHidden/>
          </w:rPr>
        </w:r>
        <w:r>
          <w:rPr>
            <w:noProof/>
            <w:webHidden/>
          </w:rPr>
          <w:fldChar w:fldCharType="separate"/>
        </w:r>
        <w:r>
          <w:rPr>
            <w:noProof/>
            <w:webHidden/>
          </w:rPr>
          <w:t>52</w:t>
        </w:r>
        <w:r>
          <w:rPr>
            <w:noProof/>
            <w:webHidden/>
          </w:rPr>
          <w:fldChar w:fldCharType="end"/>
        </w:r>
      </w:hyperlink>
    </w:p>
    <w:p w14:paraId="36B14D56"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47" w:history="1">
        <w:r w:rsidRPr="00927CD1">
          <w:rPr>
            <w:rStyle w:val="Hyperlink"/>
            <w:noProof/>
          </w:rPr>
          <w:t>4.6</w:t>
        </w:r>
        <w:r>
          <w:rPr>
            <w:rFonts w:eastAsiaTheme="minorEastAsia" w:cstheme="minorBidi"/>
            <w:noProof/>
            <w:sz w:val="22"/>
            <w:szCs w:val="22"/>
            <w:lang w:eastAsia="zh-CN" w:bidi="ar-SA"/>
          </w:rPr>
          <w:tab/>
        </w:r>
        <w:r w:rsidRPr="00927CD1">
          <w:rPr>
            <w:rStyle w:val="Hyperlink"/>
            <w:rFonts w:cstheme="minorHAnsi"/>
            <w:noProof/>
          </w:rPr>
          <w:t>Conditional Entropy Calculation of Running Key of PRNG in Y-00</w:t>
        </w:r>
        <w:r>
          <w:rPr>
            <w:noProof/>
            <w:webHidden/>
          </w:rPr>
          <w:tab/>
        </w:r>
        <w:r>
          <w:rPr>
            <w:noProof/>
            <w:webHidden/>
          </w:rPr>
          <w:fldChar w:fldCharType="begin"/>
        </w:r>
        <w:r>
          <w:rPr>
            <w:noProof/>
            <w:webHidden/>
          </w:rPr>
          <w:instrText xml:space="preserve"> PAGEREF _Toc469662047 \h </w:instrText>
        </w:r>
        <w:r>
          <w:rPr>
            <w:noProof/>
            <w:webHidden/>
          </w:rPr>
        </w:r>
        <w:r>
          <w:rPr>
            <w:noProof/>
            <w:webHidden/>
          </w:rPr>
          <w:fldChar w:fldCharType="separate"/>
        </w:r>
        <w:r>
          <w:rPr>
            <w:noProof/>
            <w:webHidden/>
          </w:rPr>
          <w:t>53</w:t>
        </w:r>
        <w:r>
          <w:rPr>
            <w:noProof/>
            <w:webHidden/>
          </w:rPr>
          <w:fldChar w:fldCharType="end"/>
        </w:r>
      </w:hyperlink>
    </w:p>
    <w:p w14:paraId="4AF0A2AD"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48" w:history="1">
        <w:r w:rsidRPr="00927CD1">
          <w:rPr>
            <w:rStyle w:val="Hyperlink"/>
            <w:noProof/>
          </w:rPr>
          <w:t>4.7</w:t>
        </w:r>
        <w:r>
          <w:rPr>
            <w:rFonts w:eastAsiaTheme="minorEastAsia" w:cstheme="minorBidi"/>
            <w:noProof/>
            <w:sz w:val="22"/>
            <w:szCs w:val="22"/>
            <w:lang w:eastAsia="zh-CN" w:bidi="ar-SA"/>
          </w:rPr>
          <w:tab/>
        </w:r>
        <w:r w:rsidRPr="00927CD1">
          <w:rPr>
            <w:rStyle w:val="Hyperlink"/>
            <w:rFonts w:cstheme="minorHAnsi"/>
            <w:noProof/>
          </w:rPr>
          <w:t>Summary</w:t>
        </w:r>
        <w:r>
          <w:rPr>
            <w:noProof/>
            <w:webHidden/>
          </w:rPr>
          <w:tab/>
        </w:r>
        <w:r>
          <w:rPr>
            <w:noProof/>
            <w:webHidden/>
          </w:rPr>
          <w:fldChar w:fldCharType="begin"/>
        </w:r>
        <w:r>
          <w:rPr>
            <w:noProof/>
            <w:webHidden/>
          </w:rPr>
          <w:instrText xml:space="preserve"> PAGEREF _Toc469662048 \h </w:instrText>
        </w:r>
        <w:r>
          <w:rPr>
            <w:noProof/>
            <w:webHidden/>
          </w:rPr>
        </w:r>
        <w:r>
          <w:rPr>
            <w:noProof/>
            <w:webHidden/>
          </w:rPr>
          <w:fldChar w:fldCharType="separate"/>
        </w:r>
        <w:r>
          <w:rPr>
            <w:noProof/>
            <w:webHidden/>
          </w:rPr>
          <w:t>54</w:t>
        </w:r>
        <w:r>
          <w:rPr>
            <w:noProof/>
            <w:webHidden/>
          </w:rPr>
          <w:fldChar w:fldCharType="end"/>
        </w:r>
      </w:hyperlink>
    </w:p>
    <w:p w14:paraId="0C9DA243" w14:textId="77777777" w:rsidR="006836E8" w:rsidRDefault="006836E8">
      <w:pPr>
        <w:pStyle w:val="TOC1"/>
        <w:rPr>
          <w:rFonts w:eastAsiaTheme="minorEastAsia" w:cstheme="minorBidi"/>
          <w:noProof/>
          <w:sz w:val="22"/>
          <w:szCs w:val="22"/>
          <w:lang w:eastAsia="zh-CN" w:bidi="ar-SA"/>
        </w:rPr>
      </w:pPr>
      <w:hyperlink w:anchor="_Toc469662049" w:history="1">
        <w:r w:rsidRPr="00927CD1">
          <w:rPr>
            <w:rStyle w:val="Hyperlink"/>
            <w:noProof/>
          </w:rPr>
          <w:t>Chapter 5: Impact Analysis of Measurement Error in Pseudo-Random Number Generator (PRNG)</w:t>
        </w:r>
        <w:r>
          <w:rPr>
            <w:noProof/>
            <w:webHidden/>
          </w:rPr>
          <w:tab/>
        </w:r>
        <w:r>
          <w:rPr>
            <w:noProof/>
            <w:webHidden/>
          </w:rPr>
          <w:fldChar w:fldCharType="begin"/>
        </w:r>
        <w:r>
          <w:rPr>
            <w:noProof/>
            <w:webHidden/>
          </w:rPr>
          <w:instrText xml:space="preserve"> PAGEREF _Toc469662049 \h </w:instrText>
        </w:r>
        <w:r>
          <w:rPr>
            <w:noProof/>
            <w:webHidden/>
          </w:rPr>
        </w:r>
        <w:r>
          <w:rPr>
            <w:noProof/>
            <w:webHidden/>
          </w:rPr>
          <w:fldChar w:fldCharType="separate"/>
        </w:r>
        <w:r>
          <w:rPr>
            <w:noProof/>
            <w:webHidden/>
          </w:rPr>
          <w:t>55</w:t>
        </w:r>
        <w:r>
          <w:rPr>
            <w:noProof/>
            <w:webHidden/>
          </w:rPr>
          <w:fldChar w:fldCharType="end"/>
        </w:r>
      </w:hyperlink>
    </w:p>
    <w:p w14:paraId="1666AEE5"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0" w:history="1">
        <w:r w:rsidRPr="00927CD1">
          <w:rPr>
            <w:rStyle w:val="Hyperlink"/>
            <w:noProof/>
          </w:rPr>
          <w:t>5.1 Attacks on Cryptosystem</w:t>
        </w:r>
        <w:r>
          <w:rPr>
            <w:noProof/>
            <w:webHidden/>
          </w:rPr>
          <w:tab/>
        </w:r>
        <w:r>
          <w:rPr>
            <w:noProof/>
            <w:webHidden/>
          </w:rPr>
          <w:fldChar w:fldCharType="begin"/>
        </w:r>
        <w:r>
          <w:rPr>
            <w:noProof/>
            <w:webHidden/>
          </w:rPr>
          <w:instrText xml:space="preserve"> PAGEREF _Toc469662050 \h </w:instrText>
        </w:r>
        <w:r>
          <w:rPr>
            <w:noProof/>
            <w:webHidden/>
          </w:rPr>
        </w:r>
        <w:r>
          <w:rPr>
            <w:noProof/>
            <w:webHidden/>
          </w:rPr>
          <w:fldChar w:fldCharType="separate"/>
        </w:r>
        <w:r>
          <w:rPr>
            <w:noProof/>
            <w:webHidden/>
          </w:rPr>
          <w:t>56</w:t>
        </w:r>
        <w:r>
          <w:rPr>
            <w:noProof/>
            <w:webHidden/>
          </w:rPr>
          <w:fldChar w:fldCharType="end"/>
        </w:r>
      </w:hyperlink>
    </w:p>
    <w:p w14:paraId="7C5056C3"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51" w:history="1">
        <w:r w:rsidRPr="00927CD1">
          <w:rPr>
            <w:rStyle w:val="Hyperlink"/>
            <w:noProof/>
          </w:rPr>
          <w:t>5.1.1 Cipher text only and Known Plaintext Attack on Single Photon based QKD</w:t>
        </w:r>
        <w:r>
          <w:rPr>
            <w:noProof/>
            <w:webHidden/>
          </w:rPr>
          <w:tab/>
        </w:r>
        <w:r>
          <w:rPr>
            <w:noProof/>
            <w:webHidden/>
          </w:rPr>
          <w:fldChar w:fldCharType="begin"/>
        </w:r>
        <w:r>
          <w:rPr>
            <w:noProof/>
            <w:webHidden/>
          </w:rPr>
          <w:instrText xml:space="preserve"> PAGEREF _Toc469662051 \h </w:instrText>
        </w:r>
        <w:r>
          <w:rPr>
            <w:noProof/>
            <w:webHidden/>
          </w:rPr>
        </w:r>
        <w:r>
          <w:rPr>
            <w:noProof/>
            <w:webHidden/>
          </w:rPr>
          <w:fldChar w:fldCharType="separate"/>
        </w:r>
        <w:r>
          <w:rPr>
            <w:noProof/>
            <w:webHidden/>
          </w:rPr>
          <w:t>58</w:t>
        </w:r>
        <w:r>
          <w:rPr>
            <w:noProof/>
            <w:webHidden/>
          </w:rPr>
          <w:fldChar w:fldCharType="end"/>
        </w:r>
      </w:hyperlink>
    </w:p>
    <w:p w14:paraId="311D734C"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52" w:history="1">
        <w:r w:rsidRPr="00927CD1">
          <w:rPr>
            <w:rStyle w:val="Hyperlink"/>
            <w:noProof/>
          </w:rPr>
          <w:t>5.1.2 Known and Chosen Plaintext Attack on Multiphoton based QKD</w:t>
        </w:r>
        <w:r>
          <w:rPr>
            <w:noProof/>
            <w:webHidden/>
          </w:rPr>
          <w:tab/>
        </w:r>
        <w:r>
          <w:rPr>
            <w:noProof/>
            <w:webHidden/>
          </w:rPr>
          <w:fldChar w:fldCharType="begin"/>
        </w:r>
        <w:r>
          <w:rPr>
            <w:noProof/>
            <w:webHidden/>
          </w:rPr>
          <w:instrText xml:space="preserve"> PAGEREF _Toc469662052 \h </w:instrText>
        </w:r>
        <w:r>
          <w:rPr>
            <w:noProof/>
            <w:webHidden/>
          </w:rPr>
        </w:r>
        <w:r>
          <w:rPr>
            <w:noProof/>
            <w:webHidden/>
          </w:rPr>
          <w:fldChar w:fldCharType="separate"/>
        </w:r>
        <w:r>
          <w:rPr>
            <w:noProof/>
            <w:webHidden/>
          </w:rPr>
          <w:t>58</w:t>
        </w:r>
        <w:r>
          <w:rPr>
            <w:noProof/>
            <w:webHidden/>
          </w:rPr>
          <w:fldChar w:fldCharType="end"/>
        </w:r>
      </w:hyperlink>
    </w:p>
    <w:p w14:paraId="51DCF935"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3" w:history="1">
        <w:r w:rsidRPr="00927CD1">
          <w:rPr>
            <w:rStyle w:val="Hyperlink"/>
            <w:noProof/>
          </w:rPr>
          <w:t>5.2 Linear Feedback Shift Register (LFSR)</w:t>
        </w:r>
        <w:r>
          <w:rPr>
            <w:noProof/>
            <w:webHidden/>
          </w:rPr>
          <w:tab/>
        </w:r>
        <w:r>
          <w:rPr>
            <w:noProof/>
            <w:webHidden/>
          </w:rPr>
          <w:fldChar w:fldCharType="begin"/>
        </w:r>
        <w:r>
          <w:rPr>
            <w:noProof/>
            <w:webHidden/>
          </w:rPr>
          <w:instrText xml:space="preserve"> PAGEREF _Toc469662053 \h </w:instrText>
        </w:r>
        <w:r>
          <w:rPr>
            <w:noProof/>
            <w:webHidden/>
          </w:rPr>
        </w:r>
        <w:r>
          <w:rPr>
            <w:noProof/>
            <w:webHidden/>
          </w:rPr>
          <w:fldChar w:fldCharType="separate"/>
        </w:r>
        <w:r>
          <w:rPr>
            <w:noProof/>
            <w:webHidden/>
          </w:rPr>
          <w:t>59</w:t>
        </w:r>
        <w:r>
          <w:rPr>
            <w:noProof/>
            <w:webHidden/>
          </w:rPr>
          <w:fldChar w:fldCharType="end"/>
        </w:r>
      </w:hyperlink>
    </w:p>
    <w:p w14:paraId="255154DA"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4" w:history="1">
        <w:r w:rsidRPr="00927CD1">
          <w:rPr>
            <w:rStyle w:val="Hyperlink"/>
            <w:noProof/>
          </w:rPr>
          <w:t>5.3 Bit-flip Error Analysis in LFSR</w:t>
        </w:r>
        <w:r>
          <w:rPr>
            <w:noProof/>
            <w:webHidden/>
          </w:rPr>
          <w:tab/>
        </w:r>
        <w:r>
          <w:rPr>
            <w:noProof/>
            <w:webHidden/>
          </w:rPr>
          <w:fldChar w:fldCharType="begin"/>
        </w:r>
        <w:r>
          <w:rPr>
            <w:noProof/>
            <w:webHidden/>
          </w:rPr>
          <w:instrText xml:space="preserve"> PAGEREF _Toc469662054 \h </w:instrText>
        </w:r>
        <w:r>
          <w:rPr>
            <w:noProof/>
            <w:webHidden/>
          </w:rPr>
        </w:r>
        <w:r>
          <w:rPr>
            <w:noProof/>
            <w:webHidden/>
          </w:rPr>
          <w:fldChar w:fldCharType="separate"/>
        </w:r>
        <w:r>
          <w:rPr>
            <w:noProof/>
            <w:webHidden/>
          </w:rPr>
          <w:t>61</w:t>
        </w:r>
        <w:r>
          <w:rPr>
            <w:noProof/>
            <w:webHidden/>
          </w:rPr>
          <w:fldChar w:fldCharType="end"/>
        </w:r>
      </w:hyperlink>
    </w:p>
    <w:p w14:paraId="3C30E691"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55" w:history="1">
        <w:r w:rsidRPr="00927CD1">
          <w:rPr>
            <w:rStyle w:val="Hyperlink"/>
            <w:noProof/>
          </w:rPr>
          <w:t>5.3.1 Success Probability Calculation for Seed Key Estimation in LFSR</w:t>
        </w:r>
        <w:r>
          <w:rPr>
            <w:noProof/>
            <w:webHidden/>
          </w:rPr>
          <w:tab/>
        </w:r>
        <w:r>
          <w:rPr>
            <w:noProof/>
            <w:webHidden/>
          </w:rPr>
          <w:fldChar w:fldCharType="begin"/>
        </w:r>
        <w:r>
          <w:rPr>
            <w:noProof/>
            <w:webHidden/>
          </w:rPr>
          <w:instrText xml:space="preserve"> PAGEREF _Toc469662055 \h </w:instrText>
        </w:r>
        <w:r>
          <w:rPr>
            <w:noProof/>
            <w:webHidden/>
          </w:rPr>
        </w:r>
        <w:r>
          <w:rPr>
            <w:noProof/>
            <w:webHidden/>
          </w:rPr>
          <w:fldChar w:fldCharType="separate"/>
        </w:r>
        <w:r>
          <w:rPr>
            <w:noProof/>
            <w:webHidden/>
          </w:rPr>
          <w:t>65</w:t>
        </w:r>
        <w:r>
          <w:rPr>
            <w:noProof/>
            <w:webHidden/>
          </w:rPr>
          <w:fldChar w:fldCharType="end"/>
        </w:r>
      </w:hyperlink>
    </w:p>
    <w:p w14:paraId="3B0A2B6F"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6" w:history="1">
        <w:r w:rsidRPr="00927CD1">
          <w:rPr>
            <w:rStyle w:val="Hyperlink"/>
            <w:noProof/>
          </w:rPr>
          <w:t>5.4 Bit-flip Error Analysis in NLFSR</w:t>
        </w:r>
        <w:r>
          <w:rPr>
            <w:noProof/>
            <w:webHidden/>
          </w:rPr>
          <w:tab/>
        </w:r>
        <w:r>
          <w:rPr>
            <w:noProof/>
            <w:webHidden/>
          </w:rPr>
          <w:fldChar w:fldCharType="begin"/>
        </w:r>
        <w:r>
          <w:rPr>
            <w:noProof/>
            <w:webHidden/>
          </w:rPr>
          <w:instrText xml:space="preserve"> PAGEREF _Toc469662056 \h </w:instrText>
        </w:r>
        <w:r>
          <w:rPr>
            <w:noProof/>
            <w:webHidden/>
          </w:rPr>
        </w:r>
        <w:r>
          <w:rPr>
            <w:noProof/>
            <w:webHidden/>
          </w:rPr>
          <w:fldChar w:fldCharType="separate"/>
        </w:r>
        <w:r>
          <w:rPr>
            <w:noProof/>
            <w:webHidden/>
          </w:rPr>
          <w:t>68</w:t>
        </w:r>
        <w:r>
          <w:rPr>
            <w:noProof/>
            <w:webHidden/>
          </w:rPr>
          <w:fldChar w:fldCharType="end"/>
        </w:r>
      </w:hyperlink>
    </w:p>
    <w:p w14:paraId="1031043D"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7" w:history="1">
        <w:r w:rsidRPr="00927CD1">
          <w:rPr>
            <w:rStyle w:val="Hyperlink"/>
            <w:noProof/>
          </w:rPr>
          <w:t>5.5 Summary</w:t>
        </w:r>
        <w:r>
          <w:rPr>
            <w:noProof/>
            <w:webHidden/>
          </w:rPr>
          <w:tab/>
        </w:r>
        <w:r>
          <w:rPr>
            <w:noProof/>
            <w:webHidden/>
          </w:rPr>
          <w:fldChar w:fldCharType="begin"/>
        </w:r>
        <w:r>
          <w:rPr>
            <w:noProof/>
            <w:webHidden/>
          </w:rPr>
          <w:instrText xml:space="preserve"> PAGEREF _Toc469662057 \h </w:instrText>
        </w:r>
        <w:r>
          <w:rPr>
            <w:noProof/>
            <w:webHidden/>
          </w:rPr>
        </w:r>
        <w:r>
          <w:rPr>
            <w:noProof/>
            <w:webHidden/>
          </w:rPr>
          <w:fldChar w:fldCharType="separate"/>
        </w:r>
        <w:r>
          <w:rPr>
            <w:noProof/>
            <w:webHidden/>
          </w:rPr>
          <w:t>70</w:t>
        </w:r>
        <w:r>
          <w:rPr>
            <w:noProof/>
            <w:webHidden/>
          </w:rPr>
          <w:fldChar w:fldCharType="end"/>
        </w:r>
      </w:hyperlink>
    </w:p>
    <w:p w14:paraId="437C5381" w14:textId="77777777" w:rsidR="006836E8" w:rsidRDefault="006836E8">
      <w:pPr>
        <w:pStyle w:val="TOC1"/>
        <w:rPr>
          <w:rFonts w:eastAsiaTheme="minorEastAsia" w:cstheme="minorBidi"/>
          <w:noProof/>
          <w:sz w:val="22"/>
          <w:szCs w:val="22"/>
          <w:lang w:eastAsia="zh-CN" w:bidi="ar-SA"/>
        </w:rPr>
      </w:pPr>
      <w:hyperlink w:anchor="_Toc469662058" w:history="1">
        <w:r w:rsidRPr="00927CD1">
          <w:rPr>
            <w:rStyle w:val="Hyperlink"/>
            <w:noProof/>
          </w:rPr>
          <w:t>Chapter 6: Conclusion and Future Work</w:t>
        </w:r>
        <w:r>
          <w:rPr>
            <w:noProof/>
            <w:webHidden/>
          </w:rPr>
          <w:tab/>
        </w:r>
        <w:r>
          <w:rPr>
            <w:noProof/>
            <w:webHidden/>
          </w:rPr>
          <w:fldChar w:fldCharType="begin"/>
        </w:r>
        <w:r>
          <w:rPr>
            <w:noProof/>
            <w:webHidden/>
          </w:rPr>
          <w:instrText xml:space="preserve"> PAGEREF _Toc469662058 \h </w:instrText>
        </w:r>
        <w:r>
          <w:rPr>
            <w:noProof/>
            <w:webHidden/>
          </w:rPr>
        </w:r>
        <w:r>
          <w:rPr>
            <w:noProof/>
            <w:webHidden/>
          </w:rPr>
          <w:fldChar w:fldCharType="separate"/>
        </w:r>
        <w:r>
          <w:rPr>
            <w:noProof/>
            <w:webHidden/>
          </w:rPr>
          <w:t>71</w:t>
        </w:r>
        <w:r>
          <w:rPr>
            <w:noProof/>
            <w:webHidden/>
          </w:rPr>
          <w:fldChar w:fldCharType="end"/>
        </w:r>
      </w:hyperlink>
    </w:p>
    <w:p w14:paraId="139C504F"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59" w:history="1">
        <w:r w:rsidRPr="00927CD1">
          <w:rPr>
            <w:rStyle w:val="Hyperlink"/>
            <w:noProof/>
          </w:rPr>
          <w:t>6.1 Conclusion</w:t>
        </w:r>
        <w:r>
          <w:rPr>
            <w:noProof/>
            <w:webHidden/>
          </w:rPr>
          <w:tab/>
        </w:r>
        <w:r>
          <w:rPr>
            <w:noProof/>
            <w:webHidden/>
          </w:rPr>
          <w:fldChar w:fldCharType="begin"/>
        </w:r>
        <w:r>
          <w:rPr>
            <w:noProof/>
            <w:webHidden/>
          </w:rPr>
          <w:instrText xml:space="preserve"> PAGEREF _Toc469662059 \h </w:instrText>
        </w:r>
        <w:r>
          <w:rPr>
            <w:noProof/>
            <w:webHidden/>
          </w:rPr>
        </w:r>
        <w:r>
          <w:rPr>
            <w:noProof/>
            <w:webHidden/>
          </w:rPr>
          <w:fldChar w:fldCharType="separate"/>
        </w:r>
        <w:r>
          <w:rPr>
            <w:noProof/>
            <w:webHidden/>
          </w:rPr>
          <w:t>71</w:t>
        </w:r>
        <w:r>
          <w:rPr>
            <w:noProof/>
            <w:webHidden/>
          </w:rPr>
          <w:fldChar w:fldCharType="end"/>
        </w:r>
      </w:hyperlink>
    </w:p>
    <w:p w14:paraId="6EC1B55F" w14:textId="77777777" w:rsidR="006836E8" w:rsidRDefault="006836E8">
      <w:pPr>
        <w:pStyle w:val="TOC2"/>
        <w:tabs>
          <w:tab w:val="right" w:leader="dot" w:pos="8486"/>
        </w:tabs>
        <w:rPr>
          <w:rFonts w:eastAsiaTheme="minorEastAsia" w:cstheme="minorBidi"/>
          <w:noProof/>
          <w:sz w:val="22"/>
          <w:szCs w:val="22"/>
          <w:lang w:eastAsia="zh-CN" w:bidi="ar-SA"/>
        </w:rPr>
      </w:pPr>
      <w:hyperlink w:anchor="_Toc469662060" w:history="1">
        <w:r w:rsidRPr="00927CD1">
          <w:rPr>
            <w:rStyle w:val="Hyperlink"/>
            <w:noProof/>
          </w:rPr>
          <w:t>6.2 Future Work</w:t>
        </w:r>
        <w:r>
          <w:rPr>
            <w:noProof/>
            <w:webHidden/>
          </w:rPr>
          <w:tab/>
        </w:r>
        <w:r>
          <w:rPr>
            <w:noProof/>
            <w:webHidden/>
          </w:rPr>
          <w:fldChar w:fldCharType="begin"/>
        </w:r>
        <w:r>
          <w:rPr>
            <w:noProof/>
            <w:webHidden/>
          </w:rPr>
          <w:instrText xml:space="preserve"> PAGEREF _Toc469662060 \h </w:instrText>
        </w:r>
        <w:r>
          <w:rPr>
            <w:noProof/>
            <w:webHidden/>
          </w:rPr>
        </w:r>
        <w:r>
          <w:rPr>
            <w:noProof/>
            <w:webHidden/>
          </w:rPr>
          <w:fldChar w:fldCharType="separate"/>
        </w:r>
        <w:r>
          <w:rPr>
            <w:noProof/>
            <w:webHidden/>
          </w:rPr>
          <w:t>72</w:t>
        </w:r>
        <w:r>
          <w:rPr>
            <w:noProof/>
            <w:webHidden/>
          </w:rPr>
          <w:fldChar w:fldCharType="end"/>
        </w:r>
      </w:hyperlink>
    </w:p>
    <w:p w14:paraId="1857F314"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61" w:history="1">
        <w:r w:rsidRPr="00927CD1">
          <w:rPr>
            <w:rStyle w:val="Hyperlink"/>
            <w:noProof/>
          </w:rPr>
          <w:t>6.2.1 Practical Implementation of ML-POVM technique in Y-00 scheme</w:t>
        </w:r>
        <w:r>
          <w:rPr>
            <w:noProof/>
            <w:webHidden/>
          </w:rPr>
          <w:tab/>
        </w:r>
        <w:r>
          <w:rPr>
            <w:noProof/>
            <w:webHidden/>
          </w:rPr>
          <w:fldChar w:fldCharType="begin"/>
        </w:r>
        <w:r>
          <w:rPr>
            <w:noProof/>
            <w:webHidden/>
          </w:rPr>
          <w:instrText xml:space="preserve"> PAGEREF _Toc469662061 \h </w:instrText>
        </w:r>
        <w:r>
          <w:rPr>
            <w:noProof/>
            <w:webHidden/>
          </w:rPr>
        </w:r>
        <w:r>
          <w:rPr>
            <w:noProof/>
            <w:webHidden/>
          </w:rPr>
          <w:fldChar w:fldCharType="separate"/>
        </w:r>
        <w:r>
          <w:rPr>
            <w:noProof/>
            <w:webHidden/>
          </w:rPr>
          <w:t>72</w:t>
        </w:r>
        <w:r>
          <w:rPr>
            <w:noProof/>
            <w:webHidden/>
          </w:rPr>
          <w:fldChar w:fldCharType="end"/>
        </w:r>
      </w:hyperlink>
    </w:p>
    <w:p w14:paraId="0114F998"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62" w:history="1">
        <w:r w:rsidRPr="00927CD1">
          <w:rPr>
            <w:rStyle w:val="Hyperlink"/>
            <w:noProof/>
          </w:rPr>
          <w:t>6.2.2 Detailed Proof of Working Methodology of Y-00 Scheme</w:t>
        </w:r>
        <w:r>
          <w:rPr>
            <w:noProof/>
            <w:webHidden/>
          </w:rPr>
          <w:tab/>
        </w:r>
        <w:r>
          <w:rPr>
            <w:noProof/>
            <w:webHidden/>
          </w:rPr>
          <w:fldChar w:fldCharType="begin"/>
        </w:r>
        <w:r>
          <w:rPr>
            <w:noProof/>
            <w:webHidden/>
          </w:rPr>
          <w:instrText xml:space="preserve"> PAGEREF _Toc469662062 \h </w:instrText>
        </w:r>
        <w:r>
          <w:rPr>
            <w:noProof/>
            <w:webHidden/>
          </w:rPr>
        </w:r>
        <w:r>
          <w:rPr>
            <w:noProof/>
            <w:webHidden/>
          </w:rPr>
          <w:fldChar w:fldCharType="separate"/>
        </w:r>
        <w:r>
          <w:rPr>
            <w:noProof/>
            <w:webHidden/>
          </w:rPr>
          <w:t>72</w:t>
        </w:r>
        <w:r>
          <w:rPr>
            <w:noProof/>
            <w:webHidden/>
          </w:rPr>
          <w:fldChar w:fldCharType="end"/>
        </w:r>
      </w:hyperlink>
    </w:p>
    <w:p w14:paraId="1CB7FFF5" w14:textId="77777777" w:rsidR="006836E8" w:rsidRDefault="006836E8">
      <w:pPr>
        <w:pStyle w:val="TOC3"/>
        <w:tabs>
          <w:tab w:val="right" w:leader="dot" w:pos="8486"/>
        </w:tabs>
        <w:rPr>
          <w:rFonts w:eastAsiaTheme="minorEastAsia" w:cstheme="minorBidi"/>
          <w:noProof/>
          <w:sz w:val="22"/>
          <w:szCs w:val="22"/>
          <w:lang w:eastAsia="zh-CN" w:bidi="ar-SA"/>
        </w:rPr>
      </w:pPr>
      <w:hyperlink w:anchor="_Toc469662063" w:history="1">
        <w:r w:rsidRPr="00927CD1">
          <w:rPr>
            <w:rStyle w:val="Hyperlink"/>
            <w:noProof/>
          </w:rPr>
          <w:t>6.2.3 Implementation of Machine Learning Approach in Y-00 Scheme</w:t>
        </w:r>
        <w:r>
          <w:rPr>
            <w:noProof/>
            <w:webHidden/>
          </w:rPr>
          <w:tab/>
        </w:r>
        <w:r>
          <w:rPr>
            <w:noProof/>
            <w:webHidden/>
          </w:rPr>
          <w:fldChar w:fldCharType="begin"/>
        </w:r>
        <w:r>
          <w:rPr>
            <w:noProof/>
            <w:webHidden/>
          </w:rPr>
          <w:instrText xml:space="preserve"> PAGEREF _Toc469662063 \h </w:instrText>
        </w:r>
        <w:r>
          <w:rPr>
            <w:noProof/>
            <w:webHidden/>
          </w:rPr>
        </w:r>
        <w:r>
          <w:rPr>
            <w:noProof/>
            <w:webHidden/>
          </w:rPr>
          <w:fldChar w:fldCharType="separate"/>
        </w:r>
        <w:r>
          <w:rPr>
            <w:noProof/>
            <w:webHidden/>
          </w:rPr>
          <w:t>73</w:t>
        </w:r>
        <w:r>
          <w:rPr>
            <w:noProof/>
            <w:webHidden/>
          </w:rPr>
          <w:fldChar w:fldCharType="end"/>
        </w:r>
      </w:hyperlink>
    </w:p>
    <w:p w14:paraId="59E31546" w14:textId="77777777" w:rsidR="006836E8" w:rsidRDefault="006836E8">
      <w:pPr>
        <w:pStyle w:val="TOC1"/>
        <w:rPr>
          <w:rFonts w:eastAsiaTheme="minorEastAsia" w:cstheme="minorBidi"/>
          <w:noProof/>
          <w:sz w:val="22"/>
          <w:szCs w:val="22"/>
          <w:lang w:eastAsia="zh-CN" w:bidi="ar-SA"/>
        </w:rPr>
      </w:pPr>
      <w:hyperlink w:anchor="_Toc469662064" w:history="1">
        <w:r w:rsidRPr="00927CD1">
          <w:rPr>
            <w:rStyle w:val="Hyperlink"/>
            <w:noProof/>
          </w:rPr>
          <w:t>References</w:t>
        </w:r>
        <w:r>
          <w:rPr>
            <w:noProof/>
            <w:webHidden/>
          </w:rPr>
          <w:tab/>
        </w:r>
        <w:r>
          <w:rPr>
            <w:noProof/>
            <w:webHidden/>
          </w:rPr>
          <w:fldChar w:fldCharType="begin"/>
        </w:r>
        <w:r>
          <w:rPr>
            <w:noProof/>
            <w:webHidden/>
          </w:rPr>
          <w:instrText xml:space="preserve"> PAGEREF _Toc469662064 \h </w:instrText>
        </w:r>
        <w:r>
          <w:rPr>
            <w:noProof/>
            <w:webHidden/>
          </w:rPr>
        </w:r>
        <w:r>
          <w:rPr>
            <w:noProof/>
            <w:webHidden/>
          </w:rPr>
          <w:fldChar w:fldCharType="separate"/>
        </w:r>
        <w:r>
          <w:rPr>
            <w:noProof/>
            <w:webHidden/>
          </w:rPr>
          <w:t>76</w:t>
        </w:r>
        <w:r>
          <w:rPr>
            <w:noProof/>
            <w:webHidden/>
          </w:rPr>
          <w:fldChar w:fldCharType="end"/>
        </w:r>
      </w:hyperlink>
    </w:p>
    <w:p w14:paraId="27C1F6BB" w14:textId="77777777" w:rsidR="00DA1971" w:rsidRDefault="00AA4AED" w:rsidP="00DB4816">
      <w:pPr>
        <w:jc w:val="both"/>
      </w:pPr>
      <w:r>
        <w:fldChar w:fldCharType="end"/>
      </w:r>
    </w:p>
    <w:p w14:paraId="57232AD1" w14:textId="77777777" w:rsidR="009C4FEF" w:rsidRDefault="00DA1971" w:rsidP="00DB4816">
      <w:pPr>
        <w:pStyle w:val="Heading1"/>
      </w:pPr>
      <w:r>
        <w:br w:type="page"/>
      </w:r>
      <w:bookmarkStart w:id="3" w:name="_Toc310579465"/>
      <w:bookmarkStart w:id="4" w:name="_Toc469662002"/>
      <w:r>
        <w:lastRenderedPageBreak/>
        <w:t>List of Tables</w:t>
      </w:r>
      <w:bookmarkEnd w:id="3"/>
      <w:bookmarkEnd w:id="4"/>
    </w:p>
    <w:p w14:paraId="0410FB47" w14:textId="77777777" w:rsidR="006836E8" w:rsidRDefault="00AA4AED">
      <w:pPr>
        <w:pStyle w:val="TableofFigures"/>
        <w:tabs>
          <w:tab w:val="right" w:leader="dot" w:pos="8486"/>
        </w:tabs>
        <w:rPr>
          <w:rFonts w:eastAsiaTheme="minorEastAsia" w:cstheme="minorBidi"/>
          <w:noProof/>
          <w:sz w:val="22"/>
          <w:szCs w:val="22"/>
          <w:lang w:eastAsia="zh-CN" w:bidi="ar-SA"/>
        </w:rPr>
      </w:pPr>
      <w:r>
        <w:fldChar w:fldCharType="begin"/>
      </w:r>
      <w:r w:rsidR="00E948D0">
        <w:instrText xml:space="preserve"> TOC \h \z \c "Table" </w:instrText>
      </w:r>
      <w:r>
        <w:fldChar w:fldCharType="separate"/>
      </w:r>
      <w:hyperlink w:anchor="_Toc469661992" w:history="1">
        <w:r w:rsidR="006836E8" w:rsidRPr="00DE6AAE">
          <w:rPr>
            <w:rStyle w:val="Hyperlink"/>
            <w:noProof/>
          </w:rPr>
          <w:t>Table 1. Multiphoton Quantum Communication Protocol</w:t>
        </w:r>
        <w:r w:rsidR="006836E8">
          <w:rPr>
            <w:noProof/>
            <w:webHidden/>
          </w:rPr>
          <w:tab/>
        </w:r>
        <w:r w:rsidR="006836E8">
          <w:rPr>
            <w:noProof/>
            <w:webHidden/>
          </w:rPr>
          <w:fldChar w:fldCharType="begin"/>
        </w:r>
        <w:r w:rsidR="006836E8">
          <w:rPr>
            <w:noProof/>
            <w:webHidden/>
          </w:rPr>
          <w:instrText xml:space="preserve"> PAGEREF _Toc469661992 \h </w:instrText>
        </w:r>
        <w:r w:rsidR="006836E8">
          <w:rPr>
            <w:noProof/>
            <w:webHidden/>
          </w:rPr>
        </w:r>
        <w:r w:rsidR="006836E8">
          <w:rPr>
            <w:noProof/>
            <w:webHidden/>
          </w:rPr>
          <w:fldChar w:fldCharType="separate"/>
        </w:r>
        <w:r w:rsidR="006836E8">
          <w:rPr>
            <w:noProof/>
            <w:webHidden/>
          </w:rPr>
          <w:t>2</w:t>
        </w:r>
        <w:r w:rsidR="006836E8">
          <w:rPr>
            <w:noProof/>
            <w:webHidden/>
          </w:rPr>
          <w:fldChar w:fldCharType="end"/>
        </w:r>
      </w:hyperlink>
    </w:p>
    <w:p w14:paraId="1A848E10"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3" w:history="1">
        <w:r w:rsidRPr="00DE6AAE">
          <w:rPr>
            <w:rStyle w:val="Hyperlink"/>
            <w:noProof/>
          </w:rPr>
          <w:t>Table 2. A typical coding scheme in BB84 protocol</w:t>
        </w:r>
        <w:r>
          <w:rPr>
            <w:noProof/>
            <w:webHidden/>
          </w:rPr>
          <w:tab/>
        </w:r>
        <w:r>
          <w:rPr>
            <w:noProof/>
            <w:webHidden/>
          </w:rPr>
          <w:fldChar w:fldCharType="begin"/>
        </w:r>
        <w:r>
          <w:rPr>
            <w:noProof/>
            <w:webHidden/>
          </w:rPr>
          <w:instrText xml:space="preserve"> PAGEREF _Toc469661993 \h </w:instrText>
        </w:r>
        <w:r>
          <w:rPr>
            <w:noProof/>
            <w:webHidden/>
          </w:rPr>
        </w:r>
        <w:r>
          <w:rPr>
            <w:noProof/>
            <w:webHidden/>
          </w:rPr>
          <w:fldChar w:fldCharType="separate"/>
        </w:r>
        <w:r>
          <w:rPr>
            <w:noProof/>
            <w:webHidden/>
          </w:rPr>
          <w:t>14</w:t>
        </w:r>
        <w:r>
          <w:rPr>
            <w:noProof/>
            <w:webHidden/>
          </w:rPr>
          <w:fldChar w:fldCharType="end"/>
        </w:r>
      </w:hyperlink>
    </w:p>
    <w:p w14:paraId="6A4AC949"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4" w:history="1">
        <w:r w:rsidRPr="00DE6AAE">
          <w:rPr>
            <w:rStyle w:val="Hyperlink"/>
            <w:noProof/>
          </w:rPr>
          <w:t>Table 3. Important information-theoretic quantities</w:t>
        </w:r>
        <w:r>
          <w:rPr>
            <w:noProof/>
            <w:webHidden/>
          </w:rPr>
          <w:tab/>
        </w:r>
        <w:r>
          <w:rPr>
            <w:noProof/>
            <w:webHidden/>
          </w:rPr>
          <w:fldChar w:fldCharType="begin"/>
        </w:r>
        <w:r>
          <w:rPr>
            <w:noProof/>
            <w:webHidden/>
          </w:rPr>
          <w:instrText xml:space="preserve"> PAGEREF _Toc469661994 \h </w:instrText>
        </w:r>
        <w:r>
          <w:rPr>
            <w:noProof/>
            <w:webHidden/>
          </w:rPr>
        </w:r>
        <w:r>
          <w:rPr>
            <w:noProof/>
            <w:webHidden/>
          </w:rPr>
          <w:fldChar w:fldCharType="separate"/>
        </w:r>
        <w:r>
          <w:rPr>
            <w:noProof/>
            <w:webHidden/>
          </w:rPr>
          <w:t>25</w:t>
        </w:r>
        <w:r>
          <w:rPr>
            <w:noProof/>
            <w:webHidden/>
          </w:rPr>
          <w:fldChar w:fldCharType="end"/>
        </w:r>
      </w:hyperlink>
    </w:p>
    <w:p w14:paraId="5218EEAE"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5" w:history="1">
        <w:r w:rsidRPr="00DE6AAE">
          <w:rPr>
            <w:rStyle w:val="Hyperlink"/>
            <w:noProof/>
          </w:rPr>
          <w:t>Table 4. Success probability of coherent state detection using different measurement strategies</w:t>
        </w:r>
        <w:r>
          <w:rPr>
            <w:noProof/>
            <w:webHidden/>
          </w:rPr>
          <w:tab/>
        </w:r>
        <w:r>
          <w:rPr>
            <w:noProof/>
            <w:webHidden/>
          </w:rPr>
          <w:fldChar w:fldCharType="begin"/>
        </w:r>
        <w:r>
          <w:rPr>
            <w:noProof/>
            <w:webHidden/>
          </w:rPr>
          <w:instrText xml:space="preserve"> PAGEREF _Toc469661995 \h </w:instrText>
        </w:r>
        <w:r>
          <w:rPr>
            <w:noProof/>
            <w:webHidden/>
          </w:rPr>
        </w:r>
        <w:r>
          <w:rPr>
            <w:noProof/>
            <w:webHidden/>
          </w:rPr>
          <w:fldChar w:fldCharType="separate"/>
        </w:r>
        <w:r>
          <w:rPr>
            <w:noProof/>
            <w:webHidden/>
          </w:rPr>
          <w:t>50</w:t>
        </w:r>
        <w:r>
          <w:rPr>
            <w:noProof/>
            <w:webHidden/>
          </w:rPr>
          <w:fldChar w:fldCharType="end"/>
        </w:r>
      </w:hyperlink>
    </w:p>
    <w:p w14:paraId="2189580A"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6" w:history="1">
        <w:r w:rsidRPr="00DE6AAE">
          <w:rPr>
            <w:rStyle w:val="Hyperlink"/>
            <w:noProof/>
          </w:rPr>
          <w:t>Table 5. Lower bound between number of coherent states and mean photon number for given probability of error using ML-POVM</w:t>
        </w:r>
        <w:r>
          <w:rPr>
            <w:noProof/>
            <w:webHidden/>
          </w:rPr>
          <w:tab/>
        </w:r>
        <w:r>
          <w:rPr>
            <w:noProof/>
            <w:webHidden/>
          </w:rPr>
          <w:fldChar w:fldCharType="begin"/>
        </w:r>
        <w:r>
          <w:rPr>
            <w:noProof/>
            <w:webHidden/>
          </w:rPr>
          <w:instrText xml:space="preserve"> PAGEREF _Toc469661996 \h </w:instrText>
        </w:r>
        <w:r>
          <w:rPr>
            <w:noProof/>
            <w:webHidden/>
          </w:rPr>
        </w:r>
        <w:r>
          <w:rPr>
            <w:noProof/>
            <w:webHidden/>
          </w:rPr>
          <w:fldChar w:fldCharType="separate"/>
        </w:r>
        <w:r>
          <w:rPr>
            <w:noProof/>
            <w:webHidden/>
          </w:rPr>
          <w:t>53</w:t>
        </w:r>
        <w:r>
          <w:rPr>
            <w:noProof/>
            <w:webHidden/>
          </w:rPr>
          <w:fldChar w:fldCharType="end"/>
        </w:r>
      </w:hyperlink>
    </w:p>
    <w:p w14:paraId="2D032E68"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7" w:history="1">
        <w:r w:rsidRPr="00DE6AAE">
          <w:rPr>
            <w:rStyle w:val="Hyperlink"/>
            <w:noProof/>
          </w:rPr>
          <w:t>Table 6. Conditional entropy calculation of running key of PRNG using Fano's inequality and ML-POVM</w:t>
        </w:r>
        <w:r>
          <w:rPr>
            <w:noProof/>
            <w:webHidden/>
          </w:rPr>
          <w:tab/>
        </w:r>
        <w:r>
          <w:rPr>
            <w:noProof/>
            <w:webHidden/>
          </w:rPr>
          <w:fldChar w:fldCharType="begin"/>
        </w:r>
        <w:r>
          <w:rPr>
            <w:noProof/>
            <w:webHidden/>
          </w:rPr>
          <w:instrText xml:space="preserve"> PAGEREF _Toc469661997 \h </w:instrText>
        </w:r>
        <w:r>
          <w:rPr>
            <w:noProof/>
            <w:webHidden/>
          </w:rPr>
        </w:r>
        <w:r>
          <w:rPr>
            <w:noProof/>
            <w:webHidden/>
          </w:rPr>
          <w:fldChar w:fldCharType="separate"/>
        </w:r>
        <w:r>
          <w:rPr>
            <w:noProof/>
            <w:webHidden/>
          </w:rPr>
          <w:t>54</w:t>
        </w:r>
        <w:r>
          <w:rPr>
            <w:noProof/>
            <w:webHidden/>
          </w:rPr>
          <w:fldChar w:fldCharType="end"/>
        </w:r>
      </w:hyperlink>
    </w:p>
    <w:p w14:paraId="6E181D27"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8" w:history="1">
        <w:r w:rsidRPr="00DE6AAE">
          <w:rPr>
            <w:rStyle w:val="Hyperlink"/>
            <w:noProof/>
          </w:rPr>
          <w:t>Table 7. Different types of attack on the encrypted message</w:t>
        </w:r>
        <w:r>
          <w:rPr>
            <w:noProof/>
            <w:webHidden/>
          </w:rPr>
          <w:tab/>
        </w:r>
        <w:r>
          <w:rPr>
            <w:noProof/>
            <w:webHidden/>
          </w:rPr>
          <w:fldChar w:fldCharType="begin"/>
        </w:r>
        <w:r>
          <w:rPr>
            <w:noProof/>
            <w:webHidden/>
          </w:rPr>
          <w:instrText xml:space="preserve"> PAGEREF _Toc469661998 \h </w:instrText>
        </w:r>
        <w:r>
          <w:rPr>
            <w:noProof/>
            <w:webHidden/>
          </w:rPr>
        </w:r>
        <w:r>
          <w:rPr>
            <w:noProof/>
            <w:webHidden/>
          </w:rPr>
          <w:fldChar w:fldCharType="separate"/>
        </w:r>
        <w:r>
          <w:rPr>
            <w:noProof/>
            <w:webHidden/>
          </w:rPr>
          <w:t>57</w:t>
        </w:r>
        <w:r>
          <w:rPr>
            <w:noProof/>
            <w:webHidden/>
          </w:rPr>
          <w:fldChar w:fldCharType="end"/>
        </w:r>
      </w:hyperlink>
    </w:p>
    <w:p w14:paraId="2E23450C"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9" w:history="1">
        <w:r w:rsidRPr="00DE6AAE">
          <w:rPr>
            <w:rStyle w:val="Hyperlink"/>
            <w:noProof/>
          </w:rPr>
          <w:t>Table 8. A typical output sequence of 4-bit LFSR</w:t>
        </w:r>
        <w:r>
          <w:rPr>
            <w:noProof/>
            <w:webHidden/>
          </w:rPr>
          <w:tab/>
        </w:r>
        <w:r>
          <w:rPr>
            <w:noProof/>
            <w:webHidden/>
          </w:rPr>
          <w:fldChar w:fldCharType="begin"/>
        </w:r>
        <w:r>
          <w:rPr>
            <w:noProof/>
            <w:webHidden/>
          </w:rPr>
          <w:instrText xml:space="preserve"> PAGEREF _Toc469661999 \h </w:instrText>
        </w:r>
        <w:r>
          <w:rPr>
            <w:noProof/>
            <w:webHidden/>
          </w:rPr>
        </w:r>
        <w:r>
          <w:rPr>
            <w:noProof/>
            <w:webHidden/>
          </w:rPr>
          <w:fldChar w:fldCharType="separate"/>
        </w:r>
        <w:r>
          <w:rPr>
            <w:noProof/>
            <w:webHidden/>
          </w:rPr>
          <w:t>61</w:t>
        </w:r>
        <w:r>
          <w:rPr>
            <w:noProof/>
            <w:webHidden/>
          </w:rPr>
          <w:fldChar w:fldCharType="end"/>
        </w:r>
      </w:hyperlink>
    </w:p>
    <w:p w14:paraId="1A1CBC25"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2000" w:history="1">
        <w:r w:rsidRPr="00DE6AAE">
          <w:rPr>
            <w:rStyle w:val="Hyperlink"/>
            <w:noProof/>
          </w:rPr>
          <w:t>Table 9. TRUE-KEY selection procedure in LFSR</w:t>
        </w:r>
        <w:r>
          <w:rPr>
            <w:noProof/>
            <w:webHidden/>
          </w:rPr>
          <w:tab/>
        </w:r>
        <w:r>
          <w:rPr>
            <w:noProof/>
            <w:webHidden/>
          </w:rPr>
          <w:fldChar w:fldCharType="begin"/>
        </w:r>
        <w:r>
          <w:rPr>
            <w:noProof/>
            <w:webHidden/>
          </w:rPr>
          <w:instrText xml:space="preserve"> PAGEREF _Toc469662000 \h </w:instrText>
        </w:r>
        <w:r>
          <w:rPr>
            <w:noProof/>
            <w:webHidden/>
          </w:rPr>
        </w:r>
        <w:r>
          <w:rPr>
            <w:noProof/>
            <w:webHidden/>
          </w:rPr>
          <w:fldChar w:fldCharType="separate"/>
        </w:r>
        <w:r>
          <w:rPr>
            <w:noProof/>
            <w:webHidden/>
          </w:rPr>
          <w:t>62</w:t>
        </w:r>
        <w:r>
          <w:rPr>
            <w:noProof/>
            <w:webHidden/>
          </w:rPr>
          <w:fldChar w:fldCharType="end"/>
        </w:r>
      </w:hyperlink>
    </w:p>
    <w:p w14:paraId="7A6DE2C6" w14:textId="77777777" w:rsidR="009C4FEF" w:rsidRPr="00EE3EDB" w:rsidRDefault="00AA4AED" w:rsidP="00DB4816">
      <w:pPr>
        <w:pStyle w:val="Heading1"/>
      </w:pPr>
      <w:r>
        <w:fldChar w:fldCharType="end"/>
      </w:r>
      <w:r w:rsidR="00DA1971">
        <w:br w:type="page"/>
      </w:r>
      <w:bookmarkStart w:id="5" w:name="_Toc310579466"/>
      <w:bookmarkStart w:id="6" w:name="_Toc46966200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0A946DAE" w14:textId="77777777" w:rsidR="006836E8" w:rsidRDefault="00AA4AED">
      <w:pPr>
        <w:pStyle w:val="TableofFigures"/>
        <w:tabs>
          <w:tab w:val="right" w:leader="dot" w:pos="8486"/>
        </w:tabs>
        <w:rPr>
          <w:rFonts w:eastAsiaTheme="minorEastAsia" w:cstheme="minorBidi"/>
          <w:noProof/>
          <w:sz w:val="22"/>
          <w:szCs w:val="22"/>
          <w:lang w:eastAsia="zh-CN" w:bidi="ar-SA"/>
        </w:rPr>
      </w:pPr>
      <w:r>
        <w:fldChar w:fldCharType="begin"/>
      </w:r>
      <w:r w:rsidR="00BB2DDE">
        <w:instrText xml:space="preserve"> TOC \h \z \c "Figure" </w:instrText>
      </w:r>
      <w:r>
        <w:fldChar w:fldCharType="separate"/>
      </w:r>
      <w:hyperlink w:anchor="_Toc469661963" w:history="1">
        <w:r w:rsidR="006836E8" w:rsidRPr="00C536DC">
          <w:rPr>
            <w:rStyle w:val="Hyperlink"/>
            <w:noProof/>
          </w:rPr>
          <w:t>Fig. 1. A typical diagram of quantum cryptographic approach</w:t>
        </w:r>
        <w:r w:rsidR="006836E8">
          <w:rPr>
            <w:noProof/>
            <w:webHidden/>
          </w:rPr>
          <w:tab/>
        </w:r>
        <w:r w:rsidR="006836E8">
          <w:rPr>
            <w:noProof/>
            <w:webHidden/>
          </w:rPr>
          <w:fldChar w:fldCharType="begin"/>
        </w:r>
        <w:r w:rsidR="006836E8">
          <w:rPr>
            <w:noProof/>
            <w:webHidden/>
          </w:rPr>
          <w:instrText xml:space="preserve"> PAGEREF _Toc469661963 \h </w:instrText>
        </w:r>
        <w:r w:rsidR="006836E8">
          <w:rPr>
            <w:noProof/>
            <w:webHidden/>
          </w:rPr>
        </w:r>
        <w:r w:rsidR="006836E8">
          <w:rPr>
            <w:noProof/>
            <w:webHidden/>
          </w:rPr>
          <w:fldChar w:fldCharType="separate"/>
        </w:r>
        <w:r w:rsidR="006836E8">
          <w:rPr>
            <w:noProof/>
            <w:webHidden/>
          </w:rPr>
          <w:t>3</w:t>
        </w:r>
        <w:r w:rsidR="006836E8">
          <w:rPr>
            <w:noProof/>
            <w:webHidden/>
          </w:rPr>
          <w:fldChar w:fldCharType="end"/>
        </w:r>
      </w:hyperlink>
    </w:p>
    <w:p w14:paraId="7B407111"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4" w:history="1">
        <w:r w:rsidRPr="00C536DC">
          <w:rPr>
            <w:rStyle w:val="Hyperlink"/>
            <w:noProof/>
          </w:rPr>
          <w:t>Fig. 2. A simplified version of symmetric encryption [5]</w:t>
        </w:r>
        <w:r>
          <w:rPr>
            <w:noProof/>
            <w:webHidden/>
          </w:rPr>
          <w:tab/>
        </w:r>
        <w:r>
          <w:rPr>
            <w:noProof/>
            <w:webHidden/>
          </w:rPr>
          <w:fldChar w:fldCharType="begin"/>
        </w:r>
        <w:r>
          <w:rPr>
            <w:noProof/>
            <w:webHidden/>
          </w:rPr>
          <w:instrText xml:space="preserve"> PAGEREF _Toc469661964 \h </w:instrText>
        </w:r>
        <w:r>
          <w:rPr>
            <w:noProof/>
            <w:webHidden/>
          </w:rPr>
        </w:r>
        <w:r>
          <w:rPr>
            <w:noProof/>
            <w:webHidden/>
          </w:rPr>
          <w:fldChar w:fldCharType="separate"/>
        </w:r>
        <w:r>
          <w:rPr>
            <w:noProof/>
            <w:webHidden/>
          </w:rPr>
          <w:t>5</w:t>
        </w:r>
        <w:r>
          <w:rPr>
            <w:noProof/>
            <w:webHidden/>
          </w:rPr>
          <w:fldChar w:fldCharType="end"/>
        </w:r>
      </w:hyperlink>
    </w:p>
    <w:p w14:paraId="723E969A"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5" w:history="1">
        <w:r w:rsidRPr="00C536DC">
          <w:rPr>
            <w:rStyle w:val="Hyperlink"/>
            <w:noProof/>
          </w:rPr>
          <w:t>Fig. 3. Stream cipher</w:t>
        </w:r>
        <w:r>
          <w:rPr>
            <w:noProof/>
            <w:webHidden/>
          </w:rPr>
          <w:tab/>
        </w:r>
        <w:r>
          <w:rPr>
            <w:noProof/>
            <w:webHidden/>
          </w:rPr>
          <w:fldChar w:fldCharType="begin"/>
        </w:r>
        <w:r>
          <w:rPr>
            <w:noProof/>
            <w:webHidden/>
          </w:rPr>
          <w:instrText xml:space="preserve"> PAGEREF _Toc469661965 \h </w:instrText>
        </w:r>
        <w:r>
          <w:rPr>
            <w:noProof/>
            <w:webHidden/>
          </w:rPr>
        </w:r>
        <w:r>
          <w:rPr>
            <w:noProof/>
            <w:webHidden/>
          </w:rPr>
          <w:fldChar w:fldCharType="separate"/>
        </w:r>
        <w:r>
          <w:rPr>
            <w:noProof/>
            <w:webHidden/>
          </w:rPr>
          <w:t>6</w:t>
        </w:r>
        <w:r>
          <w:rPr>
            <w:noProof/>
            <w:webHidden/>
          </w:rPr>
          <w:fldChar w:fldCharType="end"/>
        </w:r>
      </w:hyperlink>
    </w:p>
    <w:p w14:paraId="662494D8"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6" w:history="1">
        <w:r w:rsidRPr="00C536DC">
          <w:rPr>
            <w:rStyle w:val="Hyperlink"/>
            <w:noProof/>
          </w:rPr>
          <w:t>Fig. 4. Block cipher</w:t>
        </w:r>
        <w:r>
          <w:rPr>
            <w:noProof/>
            <w:webHidden/>
          </w:rPr>
          <w:tab/>
        </w:r>
        <w:r>
          <w:rPr>
            <w:noProof/>
            <w:webHidden/>
          </w:rPr>
          <w:fldChar w:fldCharType="begin"/>
        </w:r>
        <w:r>
          <w:rPr>
            <w:noProof/>
            <w:webHidden/>
          </w:rPr>
          <w:instrText xml:space="preserve"> PAGEREF _Toc469661966 \h </w:instrText>
        </w:r>
        <w:r>
          <w:rPr>
            <w:noProof/>
            <w:webHidden/>
          </w:rPr>
        </w:r>
        <w:r>
          <w:rPr>
            <w:noProof/>
            <w:webHidden/>
          </w:rPr>
          <w:fldChar w:fldCharType="separate"/>
        </w:r>
        <w:r>
          <w:rPr>
            <w:noProof/>
            <w:webHidden/>
          </w:rPr>
          <w:t>6</w:t>
        </w:r>
        <w:r>
          <w:rPr>
            <w:noProof/>
            <w:webHidden/>
          </w:rPr>
          <w:fldChar w:fldCharType="end"/>
        </w:r>
      </w:hyperlink>
    </w:p>
    <w:p w14:paraId="246F08E6"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7" w:history="1">
        <w:r w:rsidRPr="00C536DC">
          <w:rPr>
            <w:rStyle w:val="Hyperlink"/>
            <w:noProof/>
          </w:rPr>
          <w:t>Fig. 5. Schematic diagram of public-key cryptography [5]</w:t>
        </w:r>
        <w:r>
          <w:rPr>
            <w:noProof/>
            <w:webHidden/>
          </w:rPr>
          <w:tab/>
        </w:r>
        <w:r>
          <w:rPr>
            <w:noProof/>
            <w:webHidden/>
          </w:rPr>
          <w:fldChar w:fldCharType="begin"/>
        </w:r>
        <w:r>
          <w:rPr>
            <w:noProof/>
            <w:webHidden/>
          </w:rPr>
          <w:instrText xml:space="preserve"> PAGEREF _Toc469661967 \h </w:instrText>
        </w:r>
        <w:r>
          <w:rPr>
            <w:noProof/>
            <w:webHidden/>
          </w:rPr>
        </w:r>
        <w:r>
          <w:rPr>
            <w:noProof/>
            <w:webHidden/>
          </w:rPr>
          <w:fldChar w:fldCharType="separate"/>
        </w:r>
        <w:r>
          <w:rPr>
            <w:noProof/>
            <w:webHidden/>
          </w:rPr>
          <w:t>7</w:t>
        </w:r>
        <w:r>
          <w:rPr>
            <w:noProof/>
            <w:webHidden/>
          </w:rPr>
          <w:fldChar w:fldCharType="end"/>
        </w:r>
      </w:hyperlink>
    </w:p>
    <w:p w14:paraId="52B51EA5"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8" w:history="1">
        <w:r w:rsidRPr="00C536DC">
          <w:rPr>
            <w:rStyle w:val="Hyperlink"/>
            <w:noProof/>
          </w:rPr>
          <w:t>Fig. 6. Classification of Polarization</w:t>
        </w:r>
        <w:r>
          <w:rPr>
            <w:noProof/>
            <w:webHidden/>
          </w:rPr>
          <w:tab/>
        </w:r>
        <w:r>
          <w:rPr>
            <w:noProof/>
            <w:webHidden/>
          </w:rPr>
          <w:fldChar w:fldCharType="begin"/>
        </w:r>
        <w:r>
          <w:rPr>
            <w:noProof/>
            <w:webHidden/>
          </w:rPr>
          <w:instrText xml:space="preserve"> PAGEREF _Toc469661968 \h </w:instrText>
        </w:r>
        <w:r>
          <w:rPr>
            <w:noProof/>
            <w:webHidden/>
          </w:rPr>
        </w:r>
        <w:r>
          <w:rPr>
            <w:noProof/>
            <w:webHidden/>
          </w:rPr>
          <w:fldChar w:fldCharType="separate"/>
        </w:r>
        <w:r>
          <w:rPr>
            <w:noProof/>
            <w:webHidden/>
          </w:rPr>
          <w:t>11</w:t>
        </w:r>
        <w:r>
          <w:rPr>
            <w:noProof/>
            <w:webHidden/>
          </w:rPr>
          <w:fldChar w:fldCharType="end"/>
        </w:r>
      </w:hyperlink>
    </w:p>
    <w:p w14:paraId="09657789"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69" w:history="1">
        <w:r w:rsidRPr="00C536DC">
          <w:rPr>
            <w:rStyle w:val="Hyperlink"/>
            <w:noProof/>
          </w:rPr>
          <w:t>Fig. 7. Classification of quantum methods for information security [13]</w:t>
        </w:r>
        <w:r>
          <w:rPr>
            <w:noProof/>
            <w:webHidden/>
          </w:rPr>
          <w:tab/>
        </w:r>
        <w:r>
          <w:rPr>
            <w:noProof/>
            <w:webHidden/>
          </w:rPr>
          <w:fldChar w:fldCharType="begin"/>
        </w:r>
        <w:r>
          <w:rPr>
            <w:noProof/>
            <w:webHidden/>
          </w:rPr>
          <w:instrText xml:space="preserve"> PAGEREF _Toc469661969 \h </w:instrText>
        </w:r>
        <w:r>
          <w:rPr>
            <w:noProof/>
            <w:webHidden/>
          </w:rPr>
        </w:r>
        <w:r>
          <w:rPr>
            <w:noProof/>
            <w:webHidden/>
          </w:rPr>
          <w:fldChar w:fldCharType="separate"/>
        </w:r>
        <w:r>
          <w:rPr>
            <w:noProof/>
            <w:webHidden/>
          </w:rPr>
          <w:t>13</w:t>
        </w:r>
        <w:r>
          <w:rPr>
            <w:noProof/>
            <w:webHidden/>
          </w:rPr>
          <w:fldChar w:fldCharType="end"/>
        </w:r>
      </w:hyperlink>
    </w:p>
    <w:p w14:paraId="14A78336"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0" w:history="1">
        <w:r w:rsidRPr="00C536DC">
          <w:rPr>
            <w:rStyle w:val="Hyperlink"/>
            <w:noProof/>
          </w:rPr>
          <w:t>Fig. 8. A schematic diagram of BB-84 protocol</w:t>
        </w:r>
        <w:r>
          <w:rPr>
            <w:noProof/>
            <w:webHidden/>
          </w:rPr>
          <w:tab/>
        </w:r>
        <w:r>
          <w:rPr>
            <w:noProof/>
            <w:webHidden/>
          </w:rPr>
          <w:fldChar w:fldCharType="begin"/>
        </w:r>
        <w:r>
          <w:rPr>
            <w:noProof/>
            <w:webHidden/>
          </w:rPr>
          <w:instrText xml:space="preserve"> PAGEREF _Toc469661970 \h </w:instrText>
        </w:r>
        <w:r>
          <w:rPr>
            <w:noProof/>
            <w:webHidden/>
          </w:rPr>
        </w:r>
        <w:r>
          <w:rPr>
            <w:noProof/>
            <w:webHidden/>
          </w:rPr>
          <w:fldChar w:fldCharType="separate"/>
        </w:r>
        <w:r>
          <w:rPr>
            <w:noProof/>
            <w:webHidden/>
          </w:rPr>
          <w:t>14</w:t>
        </w:r>
        <w:r>
          <w:rPr>
            <w:noProof/>
            <w:webHidden/>
          </w:rPr>
          <w:fldChar w:fldCharType="end"/>
        </w:r>
      </w:hyperlink>
    </w:p>
    <w:p w14:paraId="79616A2F"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1" w:history="1">
        <w:r w:rsidRPr="00C536DC">
          <w:rPr>
            <w:rStyle w:val="Hyperlink"/>
            <w:noProof/>
          </w:rPr>
          <w:t>Fig. 9. A typical scenario in BB84 protocol</w:t>
        </w:r>
        <w:r>
          <w:rPr>
            <w:noProof/>
            <w:webHidden/>
          </w:rPr>
          <w:tab/>
        </w:r>
        <w:r>
          <w:rPr>
            <w:noProof/>
            <w:webHidden/>
          </w:rPr>
          <w:fldChar w:fldCharType="begin"/>
        </w:r>
        <w:r>
          <w:rPr>
            <w:noProof/>
            <w:webHidden/>
          </w:rPr>
          <w:instrText xml:space="preserve"> PAGEREF _Toc469661971 \h </w:instrText>
        </w:r>
        <w:r>
          <w:rPr>
            <w:noProof/>
            <w:webHidden/>
          </w:rPr>
        </w:r>
        <w:r>
          <w:rPr>
            <w:noProof/>
            <w:webHidden/>
          </w:rPr>
          <w:fldChar w:fldCharType="separate"/>
        </w:r>
        <w:r>
          <w:rPr>
            <w:noProof/>
            <w:webHidden/>
          </w:rPr>
          <w:t>15</w:t>
        </w:r>
        <w:r>
          <w:rPr>
            <w:noProof/>
            <w:webHidden/>
          </w:rPr>
          <w:fldChar w:fldCharType="end"/>
        </w:r>
      </w:hyperlink>
    </w:p>
    <w:p w14:paraId="2933766D"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2" w:history="1">
        <w:r w:rsidRPr="00C536DC">
          <w:rPr>
            <w:rStyle w:val="Hyperlink"/>
            <w:noProof/>
          </w:rPr>
          <w:t>Fig. 10. Working principle of Y-00 protocol</w:t>
        </w:r>
        <w:r>
          <w:rPr>
            <w:noProof/>
            <w:webHidden/>
          </w:rPr>
          <w:tab/>
        </w:r>
        <w:r>
          <w:rPr>
            <w:noProof/>
            <w:webHidden/>
          </w:rPr>
          <w:fldChar w:fldCharType="begin"/>
        </w:r>
        <w:r>
          <w:rPr>
            <w:noProof/>
            <w:webHidden/>
          </w:rPr>
          <w:instrText xml:space="preserve"> PAGEREF _Toc469661972 \h </w:instrText>
        </w:r>
        <w:r>
          <w:rPr>
            <w:noProof/>
            <w:webHidden/>
          </w:rPr>
        </w:r>
        <w:r>
          <w:rPr>
            <w:noProof/>
            <w:webHidden/>
          </w:rPr>
          <w:fldChar w:fldCharType="separate"/>
        </w:r>
        <w:r>
          <w:rPr>
            <w:noProof/>
            <w:webHidden/>
          </w:rPr>
          <w:t>28</w:t>
        </w:r>
        <w:r>
          <w:rPr>
            <w:noProof/>
            <w:webHidden/>
          </w:rPr>
          <w:fldChar w:fldCharType="end"/>
        </w:r>
      </w:hyperlink>
    </w:p>
    <w:p w14:paraId="3652F60F"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3" w:history="1">
        <w:r w:rsidRPr="00C536DC">
          <w:rPr>
            <w:rStyle w:val="Hyperlink"/>
            <w:noProof/>
          </w:rPr>
          <w:t>Fig. 11. Working methodology: Y-00 protocol</w:t>
        </w:r>
        <w:r>
          <w:rPr>
            <w:noProof/>
            <w:webHidden/>
          </w:rPr>
          <w:tab/>
        </w:r>
        <w:r>
          <w:rPr>
            <w:noProof/>
            <w:webHidden/>
          </w:rPr>
          <w:fldChar w:fldCharType="begin"/>
        </w:r>
        <w:r>
          <w:rPr>
            <w:noProof/>
            <w:webHidden/>
          </w:rPr>
          <w:instrText xml:space="preserve"> PAGEREF _Toc469661973 \h </w:instrText>
        </w:r>
        <w:r>
          <w:rPr>
            <w:noProof/>
            <w:webHidden/>
          </w:rPr>
        </w:r>
        <w:r>
          <w:rPr>
            <w:noProof/>
            <w:webHidden/>
          </w:rPr>
          <w:fldChar w:fldCharType="separate"/>
        </w:r>
        <w:r>
          <w:rPr>
            <w:noProof/>
            <w:webHidden/>
          </w:rPr>
          <w:t>30</w:t>
        </w:r>
        <w:r>
          <w:rPr>
            <w:noProof/>
            <w:webHidden/>
          </w:rPr>
          <w:fldChar w:fldCharType="end"/>
        </w:r>
      </w:hyperlink>
    </w:p>
    <w:p w14:paraId="27B67BB6"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4" w:history="1">
        <w:r w:rsidRPr="00C536DC">
          <w:rPr>
            <w:rStyle w:val="Hyperlink"/>
            <w:noProof/>
          </w:rPr>
          <w:t>Fig. 12. A practical implementation scheme of Y-00 protocol</w:t>
        </w:r>
        <w:r>
          <w:rPr>
            <w:noProof/>
            <w:webHidden/>
          </w:rPr>
          <w:tab/>
        </w:r>
        <w:r>
          <w:rPr>
            <w:noProof/>
            <w:webHidden/>
          </w:rPr>
          <w:fldChar w:fldCharType="begin"/>
        </w:r>
        <w:r>
          <w:rPr>
            <w:noProof/>
            <w:webHidden/>
          </w:rPr>
          <w:instrText xml:space="preserve"> PAGEREF _Toc469661974 \h </w:instrText>
        </w:r>
        <w:r>
          <w:rPr>
            <w:noProof/>
            <w:webHidden/>
          </w:rPr>
        </w:r>
        <w:r>
          <w:rPr>
            <w:noProof/>
            <w:webHidden/>
          </w:rPr>
          <w:fldChar w:fldCharType="separate"/>
        </w:r>
        <w:r>
          <w:rPr>
            <w:noProof/>
            <w:webHidden/>
          </w:rPr>
          <w:t>32</w:t>
        </w:r>
        <w:r>
          <w:rPr>
            <w:noProof/>
            <w:webHidden/>
          </w:rPr>
          <w:fldChar w:fldCharType="end"/>
        </w:r>
      </w:hyperlink>
    </w:p>
    <w:p w14:paraId="1EB4BBED"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5" w:history="1">
        <w:r w:rsidRPr="00C536DC">
          <w:rPr>
            <w:rStyle w:val="Hyperlink"/>
            <w:noProof/>
          </w:rPr>
          <w:t>Fig. 13. Quantum optimum receiver performance for basis state number M</w:t>
        </w:r>
        <w:r>
          <w:rPr>
            <w:noProof/>
            <w:webHidden/>
          </w:rPr>
          <w:tab/>
        </w:r>
        <w:r>
          <w:rPr>
            <w:noProof/>
            <w:webHidden/>
          </w:rPr>
          <w:fldChar w:fldCharType="begin"/>
        </w:r>
        <w:r>
          <w:rPr>
            <w:noProof/>
            <w:webHidden/>
          </w:rPr>
          <w:instrText xml:space="preserve"> PAGEREF _Toc469661975 \h </w:instrText>
        </w:r>
        <w:r>
          <w:rPr>
            <w:noProof/>
            <w:webHidden/>
          </w:rPr>
        </w:r>
        <w:r>
          <w:rPr>
            <w:noProof/>
            <w:webHidden/>
          </w:rPr>
          <w:fldChar w:fldCharType="separate"/>
        </w:r>
        <w:r>
          <w:rPr>
            <w:noProof/>
            <w:webHidden/>
          </w:rPr>
          <w:t>34</w:t>
        </w:r>
        <w:r>
          <w:rPr>
            <w:noProof/>
            <w:webHidden/>
          </w:rPr>
          <w:fldChar w:fldCharType="end"/>
        </w:r>
      </w:hyperlink>
    </w:p>
    <w:p w14:paraId="169A3F87"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6" w:history="1">
        <w:r w:rsidRPr="00C536DC">
          <w:rPr>
            <w:rStyle w:val="Hyperlink"/>
            <w:noProof/>
          </w:rPr>
          <w:t>Fig. 14. Poincar</w:t>
        </w:r>
        <w:r w:rsidRPr="00C536DC">
          <w:rPr>
            <w:rStyle w:val="Hyperlink"/>
            <w:rFonts w:cstheme="minorHAnsi"/>
            <w:noProof/>
          </w:rPr>
          <w:t>ѐ</w:t>
        </w:r>
        <w:r w:rsidRPr="00C536DC">
          <w:rPr>
            <w:rStyle w:val="Hyperlink"/>
            <w:noProof/>
          </w:rPr>
          <w:t xml:space="preserve"> sphere representation of polarization</w:t>
        </w:r>
        <w:r>
          <w:rPr>
            <w:noProof/>
            <w:webHidden/>
          </w:rPr>
          <w:tab/>
        </w:r>
        <w:r>
          <w:rPr>
            <w:noProof/>
            <w:webHidden/>
          </w:rPr>
          <w:fldChar w:fldCharType="begin"/>
        </w:r>
        <w:r>
          <w:rPr>
            <w:noProof/>
            <w:webHidden/>
          </w:rPr>
          <w:instrText xml:space="preserve"> PAGEREF _Toc469661976 \h </w:instrText>
        </w:r>
        <w:r>
          <w:rPr>
            <w:noProof/>
            <w:webHidden/>
          </w:rPr>
        </w:r>
        <w:r>
          <w:rPr>
            <w:noProof/>
            <w:webHidden/>
          </w:rPr>
          <w:fldChar w:fldCharType="separate"/>
        </w:r>
        <w:r>
          <w:rPr>
            <w:noProof/>
            <w:webHidden/>
          </w:rPr>
          <w:t>40</w:t>
        </w:r>
        <w:r>
          <w:rPr>
            <w:noProof/>
            <w:webHidden/>
          </w:rPr>
          <w:fldChar w:fldCharType="end"/>
        </w:r>
      </w:hyperlink>
    </w:p>
    <w:p w14:paraId="3683DC02"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7" w:history="1">
        <w:r w:rsidRPr="00C536DC">
          <w:rPr>
            <w:rStyle w:val="Hyperlink"/>
            <w:noProof/>
          </w:rPr>
          <w:t>Fig. 15. Finite region of circle around polarization on Bloch sphere</w:t>
        </w:r>
        <w:r>
          <w:rPr>
            <w:noProof/>
            <w:webHidden/>
          </w:rPr>
          <w:tab/>
        </w:r>
        <w:r>
          <w:rPr>
            <w:noProof/>
            <w:webHidden/>
          </w:rPr>
          <w:fldChar w:fldCharType="begin"/>
        </w:r>
        <w:r>
          <w:rPr>
            <w:noProof/>
            <w:webHidden/>
          </w:rPr>
          <w:instrText xml:space="preserve"> PAGEREF _Toc469661977 \h </w:instrText>
        </w:r>
        <w:r>
          <w:rPr>
            <w:noProof/>
            <w:webHidden/>
          </w:rPr>
        </w:r>
        <w:r>
          <w:rPr>
            <w:noProof/>
            <w:webHidden/>
          </w:rPr>
          <w:fldChar w:fldCharType="separate"/>
        </w:r>
        <w:r>
          <w:rPr>
            <w:noProof/>
            <w:webHidden/>
          </w:rPr>
          <w:t>46</w:t>
        </w:r>
        <w:r>
          <w:rPr>
            <w:noProof/>
            <w:webHidden/>
          </w:rPr>
          <w:fldChar w:fldCharType="end"/>
        </w:r>
      </w:hyperlink>
    </w:p>
    <w:p w14:paraId="7B9C1AE1"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8" w:history="1">
        <w:r w:rsidRPr="00C536DC">
          <w:rPr>
            <w:rStyle w:val="Hyperlink"/>
            <w:noProof/>
          </w:rPr>
          <w:t>Fig. 16. Probability of detection vs mean photon number using ML-POVM</w:t>
        </w:r>
        <w:r>
          <w:rPr>
            <w:noProof/>
            <w:webHidden/>
          </w:rPr>
          <w:tab/>
        </w:r>
        <w:r>
          <w:rPr>
            <w:noProof/>
            <w:webHidden/>
          </w:rPr>
          <w:fldChar w:fldCharType="begin"/>
        </w:r>
        <w:r>
          <w:rPr>
            <w:noProof/>
            <w:webHidden/>
          </w:rPr>
          <w:instrText xml:space="preserve"> PAGEREF _Toc469661978 \h </w:instrText>
        </w:r>
        <w:r>
          <w:rPr>
            <w:noProof/>
            <w:webHidden/>
          </w:rPr>
        </w:r>
        <w:r>
          <w:rPr>
            <w:noProof/>
            <w:webHidden/>
          </w:rPr>
          <w:fldChar w:fldCharType="separate"/>
        </w:r>
        <w:r>
          <w:rPr>
            <w:noProof/>
            <w:webHidden/>
          </w:rPr>
          <w:t>48</w:t>
        </w:r>
        <w:r>
          <w:rPr>
            <w:noProof/>
            <w:webHidden/>
          </w:rPr>
          <w:fldChar w:fldCharType="end"/>
        </w:r>
      </w:hyperlink>
    </w:p>
    <w:p w14:paraId="2EC027FE"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79" w:history="1">
        <w:r w:rsidRPr="00C536DC">
          <w:rPr>
            <w:rStyle w:val="Hyperlink"/>
            <w:noProof/>
          </w:rPr>
          <w:t>Fig. 17. Probability of detection for given number of coherent states and mean photon number using greedy scheme (dotted line) and ML-POVM (solid line)</w:t>
        </w:r>
        <w:r>
          <w:rPr>
            <w:noProof/>
            <w:webHidden/>
          </w:rPr>
          <w:tab/>
        </w:r>
        <w:r>
          <w:rPr>
            <w:noProof/>
            <w:webHidden/>
          </w:rPr>
          <w:fldChar w:fldCharType="begin"/>
        </w:r>
        <w:r>
          <w:rPr>
            <w:noProof/>
            <w:webHidden/>
          </w:rPr>
          <w:instrText xml:space="preserve"> PAGEREF _Toc469661979 \h </w:instrText>
        </w:r>
        <w:r>
          <w:rPr>
            <w:noProof/>
            <w:webHidden/>
          </w:rPr>
        </w:r>
        <w:r>
          <w:rPr>
            <w:noProof/>
            <w:webHidden/>
          </w:rPr>
          <w:fldChar w:fldCharType="separate"/>
        </w:r>
        <w:r>
          <w:rPr>
            <w:noProof/>
            <w:webHidden/>
          </w:rPr>
          <w:t>52</w:t>
        </w:r>
        <w:r>
          <w:rPr>
            <w:noProof/>
            <w:webHidden/>
          </w:rPr>
          <w:fldChar w:fldCharType="end"/>
        </w:r>
      </w:hyperlink>
    </w:p>
    <w:p w14:paraId="1CCB17AA"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0" w:history="1">
        <w:r w:rsidRPr="00C536DC">
          <w:rPr>
            <w:rStyle w:val="Hyperlink"/>
            <w:noProof/>
          </w:rPr>
          <w:t>Fig. 18. A 4-bit Linear Feedback Shift Register (LFSR)</w:t>
        </w:r>
        <w:r>
          <w:rPr>
            <w:noProof/>
            <w:webHidden/>
          </w:rPr>
          <w:tab/>
        </w:r>
        <w:r>
          <w:rPr>
            <w:noProof/>
            <w:webHidden/>
          </w:rPr>
          <w:fldChar w:fldCharType="begin"/>
        </w:r>
        <w:r>
          <w:rPr>
            <w:noProof/>
            <w:webHidden/>
          </w:rPr>
          <w:instrText xml:space="preserve"> PAGEREF _Toc469661980 \h </w:instrText>
        </w:r>
        <w:r>
          <w:rPr>
            <w:noProof/>
            <w:webHidden/>
          </w:rPr>
        </w:r>
        <w:r>
          <w:rPr>
            <w:noProof/>
            <w:webHidden/>
          </w:rPr>
          <w:fldChar w:fldCharType="separate"/>
        </w:r>
        <w:r>
          <w:rPr>
            <w:noProof/>
            <w:webHidden/>
          </w:rPr>
          <w:t>59</w:t>
        </w:r>
        <w:r>
          <w:rPr>
            <w:noProof/>
            <w:webHidden/>
          </w:rPr>
          <w:fldChar w:fldCharType="end"/>
        </w:r>
      </w:hyperlink>
    </w:p>
    <w:p w14:paraId="365786D0"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1" w:history="1">
        <w:r w:rsidRPr="00C536DC">
          <w:rPr>
            <w:rStyle w:val="Hyperlink"/>
            <w:noProof/>
          </w:rPr>
          <w:t>Fig. 19. TURE-KEY selection in 4-bit LFSR</w:t>
        </w:r>
        <w:r>
          <w:rPr>
            <w:noProof/>
            <w:webHidden/>
          </w:rPr>
          <w:tab/>
        </w:r>
        <w:r>
          <w:rPr>
            <w:noProof/>
            <w:webHidden/>
          </w:rPr>
          <w:fldChar w:fldCharType="begin"/>
        </w:r>
        <w:r>
          <w:rPr>
            <w:noProof/>
            <w:webHidden/>
          </w:rPr>
          <w:instrText xml:space="preserve"> PAGEREF _Toc469661981 \h </w:instrText>
        </w:r>
        <w:r>
          <w:rPr>
            <w:noProof/>
            <w:webHidden/>
          </w:rPr>
        </w:r>
        <w:r>
          <w:rPr>
            <w:noProof/>
            <w:webHidden/>
          </w:rPr>
          <w:fldChar w:fldCharType="separate"/>
        </w:r>
        <w:r>
          <w:rPr>
            <w:noProof/>
            <w:webHidden/>
          </w:rPr>
          <w:t>63</w:t>
        </w:r>
        <w:r>
          <w:rPr>
            <w:noProof/>
            <w:webHidden/>
          </w:rPr>
          <w:fldChar w:fldCharType="end"/>
        </w:r>
      </w:hyperlink>
    </w:p>
    <w:p w14:paraId="56DB99ED"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2" w:history="1">
        <w:r w:rsidRPr="00C536DC">
          <w:rPr>
            <w:rStyle w:val="Hyperlink"/>
            <w:noProof/>
          </w:rPr>
          <w:t>Fig. 20. TRUE-KEY selection in 8-bit LFSR</w:t>
        </w:r>
        <w:r>
          <w:rPr>
            <w:noProof/>
            <w:webHidden/>
          </w:rPr>
          <w:tab/>
        </w:r>
        <w:r>
          <w:rPr>
            <w:noProof/>
            <w:webHidden/>
          </w:rPr>
          <w:fldChar w:fldCharType="begin"/>
        </w:r>
        <w:r>
          <w:rPr>
            <w:noProof/>
            <w:webHidden/>
          </w:rPr>
          <w:instrText xml:space="preserve"> PAGEREF _Toc469661982 \h </w:instrText>
        </w:r>
        <w:r>
          <w:rPr>
            <w:noProof/>
            <w:webHidden/>
          </w:rPr>
        </w:r>
        <w:r>
          <w:rPr>
            <w:noProof/>
            <w:webHidden/>
          </w:rPr>
          <w:fldChar w:fldCharType="separate"/>
        </w:r>
        <w:r>
          <w:rPr>
            <w:noProof/>
            <w:webHidden/>
          </w:rPr>
          <w:t>63</w:t>
        </w:r>
        <w:r>
          <w:rPr>
            <w:noProof/>
            <w:webHidden/>
          </w:rPr>
          <w:fldChar w:fldCharType="end"/>
        </w:r>
      </w:hyperlink>
    </w:p>
    <w:p w14:paraId="41ACF410"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3" w:history="1">
        <w:r w:rsidRPr="00C536DC">
          <w:rPr>
            <w:rStyle w:val="Hyperlink"/>
            <w:noProof/>
          </w:rPr>
          <w:t>Fig. 21. TRUE-KEY selection in 16-bit LFSR</w:t>
        </w:r>
        <w:r>
          <w:rPr>
            <w:noProof/>
            <w:webHidden/>
          </w:rPr>
          <w:tab/>
        </w:r>
        <w:r>
          <w:rPr>
            <w:noProof/>
            <w:webHidden/>
          </w:rPr>
          <w:fldChar w:fldCharType="begin"/>
        </w:r>
        <w:r>
          <w:rPr>
            <w:noProof/>
            <w:webHidden/>
          </w:rPr>
          <w:instrText xml:space="preserve"> PAGEREF _Toc469661983 \h </w:instrText>
        </w:r>
        <w:r>
          <w:rPr>
            <w:noProof/>
            <w:webHidden/>
          </w:rPr>
        </w:r>
        <w:r>
          <w:rPr>
            <w:noProof/>
            <w:webHidden/>
          </w:rPr>
          <w:fldChar w:fldCharType="separate"/>
        </w:r>
        <w:r>
          <w:rPr>
            <w:noProof/>
            <w:webHidden/>
          </w:rPr>
          <w:t>64</w:t>
        </w:r>
        <w:r>
          <w:rPr>
            <w:noProof/>
            <w:webHidden/>
          </w:rPr>
          <w:fldChar w:fldCharType="end"/>
        </w:r>
      </w:hyperlink>
    </w:p>
    <w:p w14:paraId="231BD0EC"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4" w:history="1">
        <w:r w:rsidRPr="00C536DC">
          <w:rPr>
            <w:rStyle w:val="Hyperlink"/>
            <w:noProof/>
          </w:rPr>
          <w:t>Fig. 22. Success probability for estimating seed key in 4-bit LFSR</w:t>
        </w:r>
        <w:r>
          <w:rPr>
            <w:noProof/>
            <w:webHidden/>
          </w:rPr>
          <w:tab/>
        </w:r>
        <w:r>
          <w:rPr>
            <w:noProof/>
            <w:webHidden/>
          </w:rPr>
          <w:fldChar w:fldCharType="begin"/>
        </w:r>
        <w:r>
          <w:rPr>
            <w:noProof/>
            <w:webHidden/>
          </w:rPr>
          <w:instrText xml:space="preserve"> PAGEREF _Toc469661984 \h </w:instrText>
        </w:r>
        <w:r>
          <w:rPr>
            <w:noProof/>
            <w:webHidden/>
          </w:rPr>
        </w:r>
        <w:r>
          <w:rPr>
            <w:noProof/>
            <w:webHidden/>
          </w:rPr>
          <w:fldChar w:fldCharType="separate"/>
        </w:r>
        <w:r>
          <w:rPr>
            <w:noProof/>
            <w:webHidden/>
          </w:rPr>
          <w:t>67</w:t>
        </w:r>
        <w:r>
          <w:rPr>
            <w:noProof/>
            <w:webHidden/>
          </w:rPr>
          <w:fldChar w:fldCharType="end"/>
        </w:r>
      </w:hyperlink>
    </w:p>
    <w:p w14:paraId="7D2AAFAB"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5" w:history="1">
        <w:r w:rsidRPr="00C536DC">
          <w:rPr>
            <w:rStyle w:val="Hyperlink"/>
            <w:noProof/>
          </w:rPr>
          <w:t>Fig. 23. Success probability for estimating seed key in 8-bit LFSR</w:t>
        </w:r>
        <w:r>
          <w:rPr>
            <w:noProof/>
            <w:webHidden/>
          </w:rPr>
          <w:tab/>
        </w:r>
        <w:r>
          <w:rPr>
            <w:noProof/>
            <w:webHidden/>
          </w:rPr>
          <w:fldChar w:fldCharType="begin"/>
        </w:r>
        <w:r>
          <w:rPr>
            <w:noProof/>
            <w:webHidden/>
          </w:rPr>
          <w:instrText xml:space="preserve"> PAGEREF _Toc469661985 \h </w:instrText>
        </w:r>
        <w:r>
          <w:rPr>
            <w:noProof/>
            <w:webHidden/>
          </w:rPr>
        </w:r>
        <w:r>
          <w:rPr>
            <w:noProof/>
            <w:webHidden/>
          </w:rPr>
          <w:fldChar w:fldCharType="separate"/>
        </w:r>
        <w:r>
          <w:rPr>
            <w:noProof/>
            <w:webHidden/>
          </w:rPr>
          <w:t>67</w:t>
        </w:r>
        <w:r>
          <w:rPr>
            <w:noProof/>
            <w:webHidden/>
          </w:rPr>
          <w:fldChar w:fldCharType="end"/>
        </w:r>
      </w:hyperlink>
    </w:p>
    <w:p w14:paraId="69A22D54"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6" w:history="1">
        <w:r w:rsidRPr="00C536DC">
          <w:rPr>
            <w:rStyle w:val="Hyperlink"/>
            <w:noProof/>
          </w:rPr>
          <w:t>Fig. 24. A typical maximal-length 4-bit NLFSR</w:t>
        </w:r>
        <w:r>
          <w:rPr>
            <w:noProof/>
            <w:webHidden/>
          </w:rPr>
          <w:tab/>
        </w:r>
        <w:r>
          <w:rPr>
            <w:noProof/>
            <w:webHidden/>
          </w:rPr>
          <w:fldChar w:fldCharType="begin"/>
        </w:r>
        <w:r>
          <w:rPr>
            <w:noProof/>
            <w:webHidden/>
          </w:rPr>
          <w:instrText xml:space="preserve"> PAGEREF _Toc469661986 \h </w:instrText>
        </w:r>
        <w:r>
          <w:rPr>
            <w:noProof/>
            <w:webHidden/>
          </w:rPr>
        </w:r>
        <w:r>
          <w:rPr>
            <w:noProof/>
            <w:webHidden/>
          </w:rPr>
          <w:fldChar w:fldCharType="separate"/>
        </w:r>
        <w:r>
          <w:rPr>
            <w:noProof/>
            <w:webHidden/>
          </w:rPr>
          <w:t>68</w:t>
        </w:r>
        <w:r>
          <w:rPr>
            <w:noProof/>
            <w:webHidden/>
          </w:rPr>
          <w:fldChar w:fldCharType="end"/>
        </w:r>
      </w:hyperlink>
    </w:p>
    <w:p w14:paraId="0DB1D340"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7" w:history="1">
        <w:r w:rsidRPr="00C536DC">
          <w:rPr>
            <w:rStyle w:val="Hyperlink"/>
            <w:noProof/>
          </w:rPr>
          <w:t>Fig. 25. Success probability for estimating seed key in 4-bit-NLFSR</w:t>
        </w:r>
        <w:r>
          <w:rPr>
            <w:noProof/>
            <w:webHidden/>
          </w:rPr>
          <w:tab/>
        </w:r>
        <w:r>
          <w:rPr>
            <w:noProof/>
            <w:webHidden/>
          </w:rPr>
          <w:fldChar w:fldCharType="begin"/>
        </w:r>
        <w:r>
          <w:rPr>
            <w:noProof/>
            <w:webHidden/>
          </w:rPr>
          <w:instrText xml:space="preserve"> PAGEREF _Toc469661987 \h </w:instrText>
        </w:r>
        <w:r>
          <w:rPr>
            <w:noProof/>
            <w:webHidden/>
          </w:rPr>
        </w:r>
        <w:r>
          <w:rPr>
            <w:noProof/>
            <w:webHidden/>
          </w:rPr>
          <w:fldChar w:fldCharType="separate"/>
        </w:r>
        <w:r>
          <w:rPr>
            <w:noProof/>
            <w:webHidden/>
          </w:rPr>
          <w:t>69</w:t>
        </w:r>
        <w:r>
          <w:rPr>
            <w:noProof/>
            <w:webHidden/>
          </w:rPr>
          <w:fldChar w:fldCharType="end"/>
        </w:r>
      </w:hyperlink>
    </w:p>
    <w:p w14:paraId="7A01E8A8"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8" w:history="1">
        <w:r w:rsidRPr="00C536DC">
          <w:rPr>
            <w:rStyle w:val="Hyperlink"/>
            <w:noProof/>
          </w:rPr>
          <w:t>Fig. 26. Success probability for estimating seed key in 8-bit-NLFSR</w:t>
        </w:r>
        <w:r>
          <w:rPr>
            <w:noProof/>
            <w:webHidden/>
          </w:rPr>
          <w:tab/>
        </w:r>
        <w:r>
          <w:rPr>
            <w:noProof/>
            <w:webHidden/>
          </w:rPr>
          <w:fldChar w:fldCharType="begin"/>
        </w:r>
        <w:r>
          <w:rPr>
            <w:noProof/>
            <w:webHidden/>
          </w:rPr>
          <w:instrText xml:space="preserve"> PAGEREF _Toc469661988 \h </w:instrText>
        </w:r>
        <w:r>
          <w:rPr>
            <w:noProof/>
            <w:webHidden/>
          </w:rPr>
        </w:r>
        <w:r>
          <w:rPr>
            <w:noProof/>
            <w:webHidden/>
          </w:rPr>
          <w:fldChar w:fldCharType="separate"/>
        </w:r>
        <w:r>
          <w:rPr>
            <w:noProof/>
            <w:webHidden/>
          </w:rPr>
          <w:t>69</w:t>
        </w:r>
        <w:r>
          <w:rPr>
            <w:noProof/>
            <w:webHidden/>
          </w:rPr>
          <w:fldChar w:fldCharType="end"/>
        </w:r>
      </w:hyperlink>
    </w:p>
    <w:p w14:paraId="36476DE4"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89" w:history="1">
        <w:r w:rsidRPr="00C536DC">
          <w:rPr>
            <w:rStyle w:val="Hyperlink"/>
            <w:noProof/>
          </w:rPr>
          <w:t>Fig. 27. Histogram of different rank of seed key-2 for 110 bit-flip error (a) and 120 bit-flip error (b) in the output sequence of 8-bit LFSR</w:t>
        </w:r>
        <w:r>
          <w:rPr>
            <w:noProof/>
            <w:webHidden/>
          </w:rPr>
          <w:tab/>
        </w:r>
        <w:r>
          <w:rPr>
            <w:noProof/>
            <w:webHidden/>
          </w:rPr>
          <w:fldChar w:fldCharType="begin"/>
        </w:r>
        <w:r>
          <w:rPr>
            <w:noProof/>
            <w:webHidden/>
          </w:rPr>
          <w:instrText xml:space="preserve"> PAGEREF _Toc469661989 \h </w:instrText>
        </w:r>
        <w:r>
          <w:rPr>
            <w:noProof/>
            <w:webHidden/>
          </w:rPr>
        </w:r>
        <w:r>
          <w:rPr>
            <w:noProof/>
            <w:webHidden/>
          </w:rPr>
          <w:fldChar w:fldCharType="separate"/>
        </w:r>
        <w:r>
          <w:rPr>
            <w:noProof/>
            <w:webHidden/>
          </w:rPr>
          <w:t>74</w:t>
        </w:r>
        <w:r>
          <w:rPr>
            <w:noProof/>
            <w:webHidden/>
          </w:rPr>
          <w:fldChar w:fldCharType="end"/>
        </w:r>
      </w:hyperlink>
    </w:p>
    <w:p w14:paraId="6D4F9D37"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0" w:history="1">
        <w:r w:rsidRPr="00C536DC">
          <w:rPr>
            <w:rStyle w:val="Hyperlink"/>
            <w:noProof/>
          </w:rPr>
          <w:t>Fig. 28. Histogram of different rank of seed key-30 for 110 bit-flip error (a) and 120 bit-flip error (b) in the output sequence of 8-bit LFSR</w:t>
        </w:r>
        <w:r>
          <w:rPr>
            <w:noProof/>
            <w:webHidden/>
          </w:rPr>
          <w:tab/>
        </w:r>
        <w:r>
          <w:rPr>
            <w:noProof/>
            <w:webHidden/>
          </w:rPr>
          <w:fldChar w:fldCharType="begin"/>
        </w:r>
        <w:r>
          <w:rPr>
            <w:noProof/>
            <w:webHidden/>
          </w:rPr>
          <w:instrText xml:space="preserve"> PAGEREF _Toc469661990 \h </w:instrText>
        </w:r>
        <w:r>
          <w:rPr>
            <w:noProof/>
            <w:webHidden/>
          </w:rPr>
        </w:r>
        <w:r>
          <w:rPr>
            <w:noProof/>
            <w:webHidden/>
          </w:rPr>
          <w:fldChar w:fldCharType="separate"/>
        </w:r>
        <w:r>
          <w:rPr>
            <w:noProof/>
            <w:webHidden/>
          </w:rPr>
          <w:t>74</w:t>
        </w:r>
        <w:r>
          <w:rPr>
            <w:noProof/>
            <w:webHidden/>
          </w:rPr>
          <w:fldChar w:fldCharType="end"/>
        </w:r>
      </w:hyperlink>
    </w:p>
    <w:p w14:paraId="224F3B92" w14:textId="77777777" w:rsidR="006836E8" w:rsidRDefault="006836E8">
      <w:pPr>
        <w:pStyle w:val="TableofFigures"/>
        <w:tabs>
          <w:tab w:val="right" w:leader="dot" w:pos="8486"/>
        </w:tabs>
        <w:rPr>
          <w:rFonts w:eastAsiaTheme="minorEastAsia" w:cstheme="minorBidi"/>
          <w:noProof/>
          <w:sz w:val="22"/>
          <w:szCs w:val="22"/>
          <w:lang w:eastAsia="zh-CN" w:bidi="ar-SA"/>
        </w:rPr>
      </w:pPr>
      <w:hyperlink w:anchor="_Toc469661991" w:history="1">
        <w:r w:rsidRPr="00C536DC">
          <w:rPr>
            <w:rStyle w:val="Hyperlink"/>
            <w:noProof/>
          </w:rPr>
          <w:t>Fig. 29. A typical workflow of machine learning</w:t>
        </w:r>
        <w:r>
          <w:rPr>
            <w:noProof/>
            <w:webHidden/>
          </w:rPr>
          <w:tab/>
        </w:r>
        <w:r>
          <w:rPr>
            <w:noProof/>
            <w:webHidden/>
          </w:rPr>
          <w:fldChar w:fldCharType="begin"/>
        </w:r>
        <w:r>
          <w:rPr>
            <w:noProof/>
            <w:webHidden/>
          </w:rPr>
          <w:instrText xml:space="preserve"> PAGEREF _Toc469661991 \h </w:instrText>
        </w:r>
        <w:r>
          <w:rPr>
            <w:noProof/>
            <w:webHidden/>
          </w:rPr>
        </w:r>
        <w:r>
          <w:rPr>
            <w:noProof/>
            <w:webHidden/>
          </w:rPr>
          <w:fldChar w:fldCharType="separate"/>
        </w:r>
        <w:r>
          <w:rPr>
            <w:noProof/>
            <w:webHidden/>
          </w:rPr>
          <w:t>75</w:t>
        </w:r>
        <w:r>
          <w:rPr>
            <w:noProof/>
            <w:webHidden/>
          </w:rPr>
          <w:fldChar w:fldCharType="end"/>
        </w:r>
      </w:hyperlink>
    </w:p>
    <w:p w14:paraId="50C078B5" w14:textId="77777777" w:rsidR="00DA1971" w:rsidRPr="00ED0903" w:rsidRDefault="00AA4AED" w:rsidP="00DB4816">
      <w:pPr>
        <w:pStyle w:val="Heading1"/>
      </w:pPr>
      <w:r>
        <w:fldChar w:fldCharType="end"/>
      </w:r>
      <w:r w:rsidR="00DA1971">
        <w:br w:type="page"/>
      </w:r>
      <w:bookmarkStart w:id="7" w:name="_Toc310579467"/>
      <w:bookmarkStart w:id="8" w:name="_Toc469662004"/>
      <w:r w:rsidR="00DA1971" w:rsidRPr="00ED0903">
        <w:lastRenderedPageBreak/>
        <w:t>Abstract</w:t>
      </w:r>
      <w:bookmarkEnd w:id="7"/>
      <w:bookmarkEnd w:id="8"/>
    </w:p>
    <w:p w14:paraId="02E38875" w14:textId="72BD478A" w:rsidR="001E2670" w:rsidRDefault="00AA1E47" w:rsidP="001E2670">
      <w:pPr>
        <w:jc w:val="both"/>
      </w:pPr>
      <w:r>
        <w:tab/>
      </w:r>
      <w:r w:rsidR="008B3BF2">
        <w:t>In this thesis,</w:t>
      </w:r>
      <w:r w:rsidR="00D40C56">
        <w:t xml:space="preserve"> a </w:t>
      </w:r>
      <w:r w:rsidR="008B3BF2">
        <w:t xml:space="preserve">lower bound between non-orthogonal coherent states and mean photon number </w:t>
      </w:r>
      <w:r w:rsidR="00DC1BE9">
        <w:t xml:space="preserve">in quantum noise randomized stream cipher (Y-00) </w:t>
      </w:r>
      <w:r w:rsidR="008B3BF2">
        <w:t>for a given measurement error probability is prop</w:t>
      </w:r>
      <w:r w:rsidR="009145EA">
        <w:t>osed and compared against other measurement</w:t>
      </w:r>
      <w:r w:rsidR="008B3BF2">
        <w:t xml:space="preserve"> scheme</w:t>
      </w:r>
      <w:r w:rsidR="00DC1BE9">
        <w:t>s</w:t>
      </w:r>
      <w:r w:rsidR="008B3BF2">
        <w:t xml:space="preserve">. </w:t>
      </w:r>
      <w:r w:rsidR="00D40C56">
        <w:t>In this</w:t>
      </w:r>
      <w:r w:rsidR="00A85C11">
        <w:t xml:space="preserve"> analysis, recently discovered maximum likelihood positive operator valued m</w:t>
      </w:r>
      <w:r w:rsidR="00D40C56">
        <w:t>easure (</w:t>
      </w:r>
      <w:r w:rsidR="001731DB">
        <w:t>ML-</w:t>
      </w:r>
      <w:r w:rsidR="00D40C56">
        <w:t xml:space="preserve">POVM) approach </w:t>
      </w:r>
      <w:r w:rsidR="00DC53B1">
        <w:t xml:space="preserve">in </w:t>
      </w:r>
      <w:r w:rsidR="00504669">
        <w:t xml:space="preserve">a </w:t>
      </w:r>
      <w:r w:rsidR="00DC53B1">
        <w:t xml:space="preserve">multiphoton regime </w:t>
      </w:r>
      <w:r w:rsidR="00504669">
        <w:t>is used to provide</w:t>
      </w:r>
      <w:r w:rsidR="00D40C56">
        <w:t xml:space="preserve"> more accurate and optimum </w:t>
      </w:r>
      <w:r w:rsidR="000C0119">
        <w:t>result</w:t>
      </w:r>
      <w:r w:rsidR="00504669">
        <w:t>s</w:t>
      </w:r>
      <w:r w:rsidR="000C0119">
        <w:t xml:space="preserve"> than </w:t>
      </w:r>
      <w:r w:rsidR="00DC53B1">
        <w:t xml:space="preserve">greedy scheme, </w:t>
      </w:r>
      <w:r w:rsidR="00504669">
        <w:t>q</w:t>
      </w:r>
      <w:r w:rsidR="00D40C56">
        <w:t>uantum</w:t>
      </w:r>
      <w:r w:rsidR="00504669">
        <w:t xml:space="preserve"> unambiguous m</w:t>
      </w:r>
      <w:r w:rsidR="000C0119">
        <w:t>easurement (QUM)</w:t>
      </w:r>
      <w:r w:rsidR="00504669">
        <w:t>,</w:t>
      </w:r>
      <w:r w:rsidR="000C0119">
        <w:t xml:space="preserve"> and random guessing</w:t>
      </w:r>
      <w:r w:rsidR="00504669">
        <w:t xml:space="preserve"> for which</w:t>
      </w:r>
      <w:r w:rsidR="00CE2C88">
        <w:t xml:space="preserve"> we have considered success probability </w:t>
      </w:r>
      <w:r w:rsidR="00DC53B1">
        <w:t xml:space="preserve">of coherent state detection </w:t>
      </w:r>
      <w:r w:rsidR="00CE2C88">
        <w:t>as a figure of merit. Moreover an analysis about</w:t>
      </w:r>
      <w:r w:rsidR="000C0119">
        <w:t xml:space="preserve"> the impact of erroneous </w:t>
      </w:r>
      <w:r w:rsidR="001E2670">
        <w:t xml:space="preserve">output </w:t>
      </w:r>
      <w:r w:rsidR="00DC53B1">
        <w:t xml:space="preserve">sequence </w:t>
      </w:r>
      <w:r w:rsidR="000C0119">
        <w:t xml:space="preserve">of </w:t>
      </w:r>
      <w:r w:rsidR="00504669">
        <w:t>a pseudo random n</w:t>
      </w:r>
      <w:r w:rsidR="000C0119">
        <w:t>umber</w:t>
      </w:r>
      <w:r w:rsidR="00504669">
        <w:t xml:space="preserve"> g</w:t>
      </w:r>
      <w:r w:rsidR="00E87850">
        <w:t>enerator (PRN</w:t>
      </w:r>
      <w:r w:rsidR="00DC53B1">
        <w:t>G) in</w:t>
      </w:r>
      <w:r w:rsidR="001E2670">
        <w:t xml:space="preserve"> </w:t>
      </w:r>
      <w:r w:rsidR="00DC53B1">
        <w:t xml:space="preserve">predicting </w:t>
      </w:r>
      <w:r w:rsidR="001E2670">
        <w:t xml:space="preserve">the </w:t>
      </w:r>
      <w:r w:rsidR="00DC53B1">
        <w:t xml:space="preserve">running </w:t>
      </w:r>
      <w:r w:rsidR="001E2670">
        <w:t>seed key is studied.</w:t>
      </w:r>
    </w:p>
    <w:p w14:paraId="6DF695AA" w14:textId="122F2797" w:rsidR="001731DB" w:rsidRDefault="001E2670" w:rsidP="001E2670">
      <w:pPr>
        <w:jc w:val="both"/>
      </w:pPr>
      <w:r>
        <w:tab/>
        <w:t xml:space="preserve">In general, Y-00 scheme utilizes </w:t>
      </w:r>
      <w:r w:rsidR="00504669">
        <w:t xml:space="preserve">an </w:t>
      </w:r>
      <w:r>
        <w:t>initial shared secret key between legitimate u</w:t>
      </w:r>
      <w:r w:rsidR="00DC53B1">
        <w:t>sers for which users experience superior receiver</w:t>
      </w:r>
      <w:r>
        <w:t xml:space="preserve"> performanc</w:t>
      </w:r>
      <w:r w:rsidR="00DC53B1">
        <w:t xml:space="preserve">e than </w:t>
      </w:r>
      <w:r w:rsidR="00504669">
        <w:t xml:space="preserve">does </w:t>
      </w:r>
      <w:r w:rsidR="00DC53B1">
        <w:t>the intruder</w:t>
      </w:r>
      <w:r>
        <w:t xml:space="preserve"> who do</w:t>
      </w:r>
      <w:r w:rsidR="00DC53B1">
        <w:t xml:space="preserve">es not know the key. An intruder </w:t>
      </w:r>
      <w:r>
        <w:t>suffer</w:t>
      </w:r>
      <w:r w:rsidR="00504669">
        <w:t xml:space="preserve">s </w:t>
      </w:r>
      <w:r>
        <w:t xml:space="preserve">unavoidable quantum noise while </w:t>
      </w:r>
      <w:r w:rsidR="001731DB">
        <w:t>probing the communication between legitimate users</w:t>
      </w:r>
      <w:r w:rsidR="00504669">
        <w:t>,</w:t>
      </w:r>
      <w:r w:rsidR="001731DB">
        <w:t xml:space="preserve"> owing to </w:t>
      </w:r>
      <w:r w:rsidR="00504669">
        <w:t xml:space="preserve">the user’s </w:t>
      </w:r>
      <w:r w:rsidR="001731DB">
        <w:t>ignorance of the secret key. In particula</w:t>
      </w:r>
      <w:r w:rsidR="00DC53B1">
        <w:t>r, an indefinite bound was proposed</w:t>
      </w:r>
      <w:r w:rsidR="001731DB">
        <w:t xml:space="preserve"> </w:t>
      </w:r>
      <w:r w:rsidR="00504669">
        <w:t>earlier</w:t>
      </w:r>
      <w:r w:rsidR="00085293">
        <w:t xml:space="preserve"> </w:t>
      </w:r>
      <w:r w:rsidR="001731DB">
        <w:t xml:space="preserve">between </w:t>
      </w:r>
      <w:r w:rsidR="00504669">
        <w:t xml:space="preserve">the </w:t>
      </w:r>
      <w:r w:rsidR="001731DB">
        <w:t xml:space="preserve">number of non-orthogonal coherent states and </w:t>
      </w:r>
      <w:r w:rsidR="00504669">
        <w:t xml:space="preserve">the </w:t>
      </w:r>
      <w:r w:rsidR="001731DB">
        <w:t xml:space="preserve">mean photon number in Y-00 scheme. In this research work, a lower </w:t>
      </w:r>
      <w:r w:rsidR="00085293">
        <w:t xml:space="preserve">bound is proposed using ML-POVM, </w:t>
      </w:r>
      <w:r w:rsidR="001731DB">
        <w:t>where ML-POVM provides be</w:t>
      </w:r>
      <w:r w:rsidR="00504669">
        <w:t>tter probability of detection of</w:t>
      </w:r>
      <w:r w:rsidR="001731DB">
        <w:t xml:space="preserve"> a given number of coherent states and mean photon number</w:t>
      </w:r>
      <w:r w:rsidR="00085293">
        <w:t xml:space="preserve"> than other measurement techniques</w:t>
      </w:r>
      <w:r w:rsidR="00504669">
        <w:t xml:space="preserve"> can detect</w:t>
      </w:r>
      <w:r w:rsidR="001731DB">
        <w:t>.</w:t>
      </w:r>
    </w:p>
    <w:p w14:paraId="27D89E90" w14:textId="474A0249" w:rsidR="001E2670" w:rsidRDefault="00504669" w:rsidP="001E2670">
      <w:pPr>
        <w:jc w:val="both"/>
      </w:pPr>
      <w:r>
        <w:tab/>
        <w:t>Finally, a simulation of linear feedback shift r</w:t>
      </w:r>
      <w:r w:rsidR="001731DB">
        <w:t xml:space="preserve">egister (LFSR) </w:t>
      </w:r>
      <w:r w:rsidR="00127458">
        <w:t>is carried out as a</w:t>
      </w:r>
      <w:r>
        <w:t>n example of</w:t>
      </w:r>
      <w:r w:rsidR="00127458">
        <w:t xml:space="preserve"> PRNG </w:t>
      </w:r>
      <w:r>
        <w:t>for various</w:t>
      </w:r>
      <w:r w:rsidR="001731DB">
        <w:t xml:space="preserve"> </w:t>
      </w:r>
      <w:r w:rsidR="00996A07">
        <w:t xml:space="preserve">number of </w:t>
      </w:r>
      <w:r w:rsidR="001731DB">
        <w:t>bit-flip error</w:t>
      </w:r>
      <w:r w:rsidR="00127458">
        <w:t>s</w:t>
      </w:r>
      <w:r w:rsidR="001731DB">
        <w:t xml:space="preserve"> in the output </w:t>
      </w:r>
      <w:r w:rsidR="00085293">
        <w:t xml:space="preserve">sequence </w:t>
      </w:r>
      <w:r w:rsidR="00996A07">
        <w:t>of LFSR to analyze the imp</w:t>
      </w:r>
      <w:r w:rsidR="00127458">
        <w:t xml:space="preserve">act of erroneous output </w:t>
      </w:r>
      <w:r w:rsidR="0098401A">
        <w:t xml:space="preserve">sequence </w:t>
      </w:r>
      <w:r w:rsidR="00127458">
        <w:t>in predicting</w:t>
      </w:r>
      <w:r w:rsidR="00996A07">
        <w:t xml:space="preserve"> the </w:t>
      </w:r>
      <w:r w:rsidR="00127458">
        <w:t xml:space="preserve">running </w:t>
      </w:r>
      <w:r w:rsidR="00996A07">
        <w:t>seed key</w:t>
      </w:r>
      <w:r w:rsidR="001834ED">
        <w:t xml:space="preserve"> </w:t>
      </w:r>
      <w:r w:rsidR="001834ED">
        <w:lastRenderedPageBreak/>
        <w:t xml:space="preserve">of LFSR, </w:t>
      </w:r>
      <w:r w:rsidR="0098401A">
        <w:t xml:space="preserve">which </w:t>
      </w:r>
      <w:r w:rsidR="001834ED">
        <w:t>demonstrate</w:t>
      </w:r>
      <w:r w:rsidR="0098401A">
        <w:t>s</w:t>
      </w:r>
      <w:r w:rsidR="001834ED">
        <w:t xml:space="preserve"> that a</w:t>
      </w:r>
      <w:r w:rsidR="0098401A">
        <w:t xml:space="preserve"> significant number of bit-flip error</w:t>
      </w:r>
      <w:r>
        <w:t>s</w:t>
      </w:r>
      <w:r w:rsidR="001834ED">
        <w:t xml:space="preserve"> is required to make the seed key indistinguishable from the observation of the output </w:t>
      </w:r>
      <w:r w:rsidR="0098401A">
        <w:t xml:space="preserve">sequence </w:t>
      </w:r>
      <w:r w:rsidR="001834ED">
        <w:t>of LFSR.</w:t>
      </w:r>
      <w:r w:rsidR="00996A07">
        <w:t xml:space="preserve"> </w:t>
      </w:r>
    </w:p>
    <w:p w14:paraId="3C47B1D6" w14:textId="77777777" w:rsidR="00DA1971" w:rsidRDefault="00DA1971" w:rsidP="00D40C56">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14:paraId="257E2913" w14:textId="77777777" w:rsidR="00DA1971" w:rsidRPr="0021598C" w:rsidRDefault="00DA1971" w:rsidP="00DB4816">
      <w:pPr>
        <w:pStyle w:val="Heading1"/>
      </w:pPr>
      <w:bookmarkStart w:id="9" w:name="_Toc310579468"/>
      <w:bookmarkStart w:id="10" w:name="_Toc469662005"/>
      <w:r w:rsidRPr="0021598C">
        <w:lastRenderedPageBreak/>
        <w:t xml:space="preserve">Chapter </w:t>
      </w:r>
      <w:r w:rsidR="00111915" w:rsidRPr="0021598C">
        <w:t>1</w:t>
      </w:r>
      <w:r w:rsidR="009245C5" w:rsidRPr="0021598C">
        <w:t xml:space="preserve">: </w:t>
      </w:r>
      <w:r w:rsidRPr="0021598C">
        <w:t>Introduction</w:t>
      </w:r>
      <w:bookmarkEnd w:id="9"/>
      <w:bookmarkEnd w:id="10"/>
    </w:p>
    <w:p w14:paraId="73FA7891" w14:textId="3CB5AE54" w:rsidR="00A0094B" w:rsidRDefault="007727DE" w:rsidP="007727DE">
      <w:pPr>
        <w:ind w:firstLine="720"/>
        <w:jc w:val="both"/>
      </w:pPr>
      <w:r w:rsidRPr="007727DE">
        <w:t>Today’s world is experiencing ever increasing growth in data volume. Data disseminated by</w:t>
      </w:r>
      <w:r w:rsidR="00B3594E">
        <w:t xml:space="preserve"> computing devices causes a significant amount</w:t>
      </w:r>
      <w:r w:rsidRPr="007727DE">
        <w:t xml:space="preserve"> of information-flow on the network. Hence, security in the core network</w:t>
      </w:r>
      <w:r w:rsidR="00B3594E">
        <w:t>,</w:t>
      </w:r>
      <w:r w:rsidRPr="007727DE">
        <w:t xml:space="preserve"> especially in the datacenter</w:t>
      </w:r>
      <w:r w:rsidR="00B3594E">
        <w:t>,</w:t>
      </w:r>
      <w:r w:rsidRPr="007727DE">
        <w:t xml:space="preserve"> is of prime impor</w:t>
      </w:r>
      <w:r w:rsidR="00B3594E">
        <w:t>tance nowadays to prevent cyber-</w:t>
      </w:r>
      <w:r w:rsidR="00B3594E" w:rsidRPr="007727DE">
        <w:t>attacks</w:t>
      </w:r>
      <w:r w:rsidRPr="007727DE">
        <w:t xml:space="preserve">. The eavesdropper always </w:t>
      </w:r>
      <w:r w:rsidR="00B3594E">
        <w:t xml:space="preserve">poses a potential threat to </w:t>
      </w:r>
      <w:r w:rsidRPr="007727DE">
        <w:t>information security. Moreover, security provided by classical cryptographic technologies is bounded by mathematical algorithms and complexities and is always challenged by the computational power of computing devices and new cryptanalysis techniques. In addition, there is no viable option to track information loss between legitimate users. In contrast, quantum cryp</w:t>
      </w:r>
      <w:r w:rsidR="00410C4B">
        <w:t>tography provides security utilizing</w:t>
      </w:r>
      <w:r w:rsidRPr="007727DE">
        <w:t xml:space="preserve"> the law of quantum mechanics</w:t>
      </w:r>
      <w:r w:rsidR="00B3594E">
        <w:t xml:space="preserve">, therefore, </w:t>
      </w:r>
      <w:r w:rsidRPr="007727DE">
        <w:t>this approach can provide unconditional security on the data transferred between legitimate users</w:t>
      </w:r>
      <w:r>
        <w:t>.</w:t>
      </w:r>
    </w:p>
    <w:p w14:paraId="6AF05B7E" w14:textId="3C0D7783" w:rsidR="008221FC" w:rsidRDefault="008221FC" w:rsidP="00E263C4">
      <w:pPr>
        <w:ind w:firstLine="720"/>
        <w:jc w:val="both"/>
      </w:pPr>
      <w:r>
        <w:t xml:space="preserve">In </w:t>
      </w:r>
      <w:r w:rsidR="00B3594E">
        <w:t xml:space="preserve">a </w:t>
      </w:r>
      <w:r>
        <w:t>quantum cryptographic approach, signal degradation is directl</w:t>
      </w:r>
      <w:r w:rsidR="00B3594E">
        <w:t>y related to information loss for</w:t>
      </w:r>
      <w:r>
        <w:t xml:space="preserve"> eavesdropper. </w:t>
      </w:r>
      <w:r w:rsidR="00E263C4">
        <w:t>Quantum cryptography follows Heisenberg’s “u</w:t>
      </w:r>
      <w:r w:rsidR="00B3594E">
        <w:t>ncertainty principle” [1] and “n</w:t>
      </w:r>
      <w:r w:rsidR="00E263C4">
        <w:t xml:space="preserve">o-cloning theorem” [2] </w:t>
      </w:r>
      <w:r w:rsidR="00B3594E">
        <w:t>both of which ensure</w:t>
      </w:r>
      <w:r w:rsidR="00FA1588">
        <w:t xml:space="preserve"> data integrity, confidentiality, </w:t>
      </w:r>
      <w:r w:rsidR="007B0E60">
        <w:t>authenticity</w:t>
      </w:r>
      <w:r w:rsidR="00B3594E">
        <w:t>,</w:t>
      </w:r>
      <w:r w:rsidR="007B0E60">
        <w:t xml:space="preserve"> and privacy between two legitimate users</w:t>
      </w:r>
      <w:r w:rsidR="00E263C4">
        <w:t>.</w:t>
      </w:r>
      <w:r w:rsidR="00FA1588">
        <w:t xml:space="preserve"> </w:t>
      </w:r>
      <w:r w:rsidR="008700C9">
        <w:t>So far, there are several</w:t>
      </w:r>
      <w:r>
        <w:t xml:space="preserve"> types of quantum key distribution protocols</w:t>
      </w:r>
      <w:r w:rsidR="00B3594E">
        <w:t xml:space="preserve"> that</w:t>
      </w:r>
      <w:r>
        <w:t xml:space="preserve"> have been proposed and</w:t>
      </w:r>
      <w:r w:rsidR="007B0E60">
        <w:t xml:space="preserve"> extensively</w:t>
      </w:r>
      <w:r>
        <w:t xml:space="preserve"> investigated by implementation. The pioneering quantum cryptogra</w:t>
      </w:r>
      <w:r w:rsidR="00FA1588">
        <w:t>phic approach, BB-84 protocol [3</w:t>
      </w:r>
      <w:r w:rsidR="00B320E2">
        <w:t>] suffers</w:t>
      </w:r>
      <w:r>
        <w:t xml:space="preserve"> in</w:t>
      </w:r>
      <w:r w:rsidR="00B320E2">
        <w:t xml:space="preserve"> practical implementation</w:t>
      </w:r>
      <w:r>
        <w:t xml:space="preserve">, as it utilizes single photon </w:t>
      </w:r>
      <w:r w:rsidR="00232CBB">
        <w:t>or weak coherent states</w:t>
      </w:r>
      <w:r w:rsidR="00B320E2">
        <w:t>,</w:t>
      </w:r>
      <w:r w:rsidR="00232CBB">
        <w:t xml:space="preserve"> </w:t>
      </w:r>
      <w:r>
        <w:t>and due to weak signal strength, this approach is not practically realizable in long distance optical fiber communication. In order to overcome the problem associated with single photon communication, multiphoton fault-</w:t>
      </w:r>
      <w:r>
        <w:lastRenderedPageBreak/>
        <w:t>tolerant approaches are proposed.</w:t>
      </w:r>
      <w:r w:rsidR="00FA1588">
        <w:t xml:space="preserve"> </w:t>
      </w:r>
      <w:r w:rsidR="00B320E2">
        <w:t>In Table 1 lists</w:t>
      </w:r>
      <w:r w:rsidR="00B11BB6">
        <w:t xml:space="preserve"> </w:t>
      </w:r>
      <w:r w:rsidR="00BB05C7">
        <w:t>different types of multiphoton communication protocols</w:t>
      </w:r>
      <w:r w:rsidR="00B320E2">
        <w:t>.</w:t>
      </w:r>
    </w:p>
    <w:tbl>
      <w:tblPr>
        <w:tblStyle w:val="TableGridLight"/>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050"/>
      </w:tblGrid>
      <w:tr w:rsidR="00B11BB6" w:rsidRPr="005517E1" w14:paraId="60E95CF7" w14:textId="77777777" w:rsidTr="00C50027">
        <w:trPr>
          <w:trHeight w:val="268"/>
        </w:trPr>
        <w:tc>
          <w:tcPr>
            <w:tcW w:w="4608" w:type="dxa"/>
            <w:noWrap/>
            <w:hideMark/>
          </w:tcPr>
          <w:p w14:paraId="21F2E4B1" w14:textId="77777777" w:rsidR="00B11BB6" w:rsidRPr="00B11BB6" w:rsidRDefault="00B11BB6" w:rsidP="00B11BB6">
            <w:pPr>
              <w:spacing w:line="360" w:lineRule="auto"/>
              <w:jc w:val="both"/>
              <w:rPr>
                <w:bCs/>
                <w:color w:val="000000"/>
              </w:rPr>
            </w:pPr>
            <w:r w:rsidRPr="00B11BB6">
              <w:rPr>
                <w:bCs/>
                <w:color w:val="000000"/>
              </w:rPr>
              <w:t>Approach Name</w:t>
            </w:r>
          </w:p>
        </w:tc>
        <w:tc>
          <w:tcPr>
            <w:tcW w:w="4050" w:type="dxa"/>
            <w:noWrap/>
            <w:hideMark/>
          </w:tcPr>
          <w:p w14:paraId="7E3C0DC6" w14:textId="77777777" w:rsidR="00B11BB6" w:rsidRPr="00B11BB6" w:rsidRDefault="00B11BB6" w:rsidP="00B11BB6">
            <w:pPr>
              <w:spacing w:line="360" w:lineRule="auto"/>
              <w:jc w:val="both"/>
              <w:rPr>
                <w:bCs/>
                <w:color w:val="000000"/>
              </w:rPr>
            </w:pPr>
            <w:r w:rsidRPr="00B11BB6">
              <w:rPr>
                <w:bCs/>
                <w:color w:val="000000"/>
              </w:rPr>
              <w:t>Examples</w:t>
            </w:r>
          </w:p>
        </w:tc>
      </w:tr>
      <w:tr w:rsidR="00B11BB6" w:rsidRPr="005517E1" w14:paraId="79D37317" w14:textId="77777777" w:rsidTr="00C50027">
        <w:trPr>
          <w:trHeight w:val="1115"/>
        </w:trPr>
        <w:tc>
          <w:tcPr>
            <w:tcW w:w="4608" w:type="dxa"/>
            <w:hideMark/>
          </w:tcPr>
          <w:p w14:paraId="73A04944" w14:textId="77777777" w:rsidR="00B11BB6" w:rsidRPr="00B11BB6" w:rsidRDefault="00B11BB6" w:rsidP="007B0E60">
            <w:pPr>
              <w:spacing w:line="360" w:lineRule="auto"/>
              <w:jc w:val="both"/>
              <w:rPr>
                <w:bCs/>
                <w:color w:val="000000"/>
              </w:rPr>
            </w:pPr>
            <w:r w:rsidRPr="00B11BB6">
              <w:rPr>
                <w:bCs/>
                <w:color w:val="000000"/>
              </w:rPr>
              <w:t>QKD with multi-photon entangled states</w:t>
            </w:r>
          </w:p>
        </w:tc>
        <w:tc>
          <w:tcPr>
            <w:tcW w:w="4050" w:type="dxa"/>
            <w:hideMark/>
          </w:tcPr>
          <w:p w14:paraId="6727B83A" w14:textId="172417AA" w:rsidR="00B11BB6" w:rsidRPr="00AF55EE" w:rsidRDefault="00C1223B" w:rsidP="00C50027">
            <w:pPr>
              <w:spacing w:line="360" w:lineRule="auto"/>
              <w:jc w:val="both"/>
              <w:rPr>
                <w:color w:val="000000"/>
              </w:rPr>
            </w:pPr>
            <w:r>
              <w:rPr>
                <w:color w:val="000000"/>
              </w:rPr>
              <w:t xml:space="preserve">Fully device independent QKD, measurement device </w:t>
            </w:r>
            <w:r w:rsidR="00C50027">
              <w:rPr>
                <w:color w:val="000000"/>
              </w:rPr>
              <w:t>i</w:t>
            </w:r>
            <w:r w:rsidR="00B11BB6" w:rsidRPr="00AF55EE">
              <w:rPr>
                <w:color w:val="000000"/>
              </w:rPr>
              <w:t>ndependent QKD etc.</w:t>
            </w:r>
          </w:p>
        </w:tc>
      </w:tr>
      <w:tr w:rsidR="00B11BB6" w:rsidRPr="005517E1" w14:paraId="17089DB1" w14:textId="77777777" w:rsidTr="00C50027">
        <w:trPr>
          <w:trHeight w:val="524"/>
        </w:trPr>
        <w:tc>
          <w:tcPr>
            <w:tcW w:w="4608" w:type="dxa"/>
            <w:hideMark/>
          </w:tcPr>
          <w:p w14:paraId="3FF33A62" w14:textId="4D094182" w:rsidR="00B11BB6" w:rsidRPr="00B11BB6" w:rsidRDefault="00C1223B" w:rsidP="007B0E60">
            <w:pPr>
              <w:spacing w:line="360" w:lineRule="auto"/>
              <w:jc w:val="both"/>
              <w:rPr>
                <w:bCs/>
                <w:color w:val="000000"/>
              </w:rPr>
            </w:pPr>
            <w:r>
              <w:rPr>
                <w:bCs/>
                <w:color w:val="000000"/>
              </w:rPr>
              <w:t>QKD using quantum stream c</w:t>
            </w:r>
            <w:r w:rsidR="00B11BB6" w:rsidRPr="00B11BB6">
              <w:rPr>
                <w:bCs/>
                <w:color w:val="000000"/>
              </w:rPr>
              <w:t>ipher</w:t>
            </w:r>
          </w:p>
        </w:tc>
        <w:tc>
          <w:tcPr>
            <w:tcW w:w="4050" w:type="dxa"/>
            <w:hideMark/>
          </w:tcPr>
          <w:p w14:paraId="71139358" w14:textId="22EA5E5F" w:rsidR="00B11BB6" w:rsidRPr="00AF55EE" w:rsidRDefault="00B11BB6" w:rsidP="007B0E60">
            <w:pPr>
              <w:spacing w:line="360" w:lineRule="auto"/>
              <w:jc w:val="both"/>
              <w:rPr>
                <w:color w:val="000000"/>
              </w:rPr>
            </w:pPr>
            <w:r w:rsidRPr="00AF55EE">
              <w:rPr>
                <w:color w:val="000000"/>
              </w:rPr>
              <w:t>Keyed Comm</w:t>
            </w:r>
            <w:r w:rsidR="00C50027">
              <w:rPr>
                <w:color w:val="000000"/>
              </w:rPr>
              <w:t>unication in Quantum Noise (KCQ)</w:t>
            </w:r>
            <w:r w:rsidRPr="00AF55EE">
              <w:rPr>
                <w:color w:val="000000"/>
              </w:rPr>
              <w:t>, ɑ/ƞ scheme</w:t>
            </w:r>
          </w:p>
        </w:tc>
      </w:tr>
      <w:tr w:rsidR="00B11BB6" w:rsidRPr="005517E1" w14:paraId="2432A4E2" w14:textId="77777777" w:rsidTr="00C50027">
        <w:trPr>
          <w:trHeight w:val="447"/>
        </w:trPr>
        <w:tc>
          <w:tcPr>
            <w:tcW w:w="4608" w:type="dxa"/>
            <w:hideMark/>
          </w:tcPr>
          <w:p w14:paraId="4096598E" w14:textId="77777777" w:rsidR="00B11BB6" w:rsidRPr="00B11BB6" w:rsidRDefault="00B11BB6" w:rsidP="007B0E60">
            <w:pPr>
              <w:spacing w:line="360" w:lineRule="auto"/>
              <w:jc w:val="both"/>
              <w:rPr>
                <w:bCs/>
                <w:color w:val="000000"/>
              </w:rPr>
            </w:pPr>
            <w:r w:rsidRPr="00B11BB6">
              <w:rPr>
                <w:bCs/>
                <w:color w:val="000000"/>
              </w:rPr>
              <w:t>Continuous-variable protocols</w:t>
            </w:r>
          </w:p>
        </w:tc>
        <w:tc>
          <w:tcPr>
            <w:tcW w:w="4050" w:type="dxa"/>
            <w:hideMark/>
          </w:tcPr>
          <w:p w14:paraId="62F676A6" w14:textId="4D744455" w:rsidR="00B11BB6" w:rsidRPr="00AF55EE" w:rsidRDefault="00C50027" w:rsidP="007B0E60">
            <w:pPr>
              <w:spacing w:line="360" w:lineRule="auto"/>
              <w:jc w:val="both"/>
              <w:rPr>
                <w:color w:val="000000"/>
              </w:rPr>
            </w:pPr>
            <w:r>
              <w:rPr>
                <w:color w:val="000000"/>
              </w:rPr>
              <w:t>Gaussian protocols, d</w:t>
            </w:r>
            <w:r w:rsidR="00B11BB6" w:rsidRPr="00AF55EE">
              <w:rPr>
                <w:color w:val="000000"/>
              </w:rPr>
              <w:t>iscrete-modulation protocols etc.</w:t>
            </w:r>
          </w:p>
        </w:tc>
      </w:tr>
      <w:tr w:rsidR="00B11BB6" w:rsidRPr="005517E1" w14:paraId="65335ECB" w14:textId="77777777" w:rsidTr="00C50027">
        <w:trPr>
          <w:trHeight w:val="458"/>
        </w:trPr>
        <w:tc>
          <w:tcPr>
            <w:tcW w:w="4608" w:type="dxa"/>
            <w:hideMark/>
          </w:tcPr>
          <w:p w14:paraId="45EC3F21" w14:textId="7D39127B" w:rsidR="00B11BB6" w:rsidRPr="00B11BB6" w:rsidRDefault="00C50027" w:rsidP="007B0E60">
            <w:pPr>
              <w:spacing w:line="360" w:lineRule="auto"/>
              <w:jc w:val="both"/>
              <w:rPr>
                <w:bCs/>
                <w:color w:val="000000"/>
              </w:rPr>
            </w:pPr>
            <w:r>
              <w:rPr>
                <w:bCs/>
                <w:color w:val="000000"/>
              </w:rPr>
              <w:t>QKD using dynamic quantum session k</w:t>
            </w:r>
            <w:r w:rsidR="00B11BB6" w:rsidRPr="00B11BB6">
              <w:rPr>
                <w:bCs/>
                <w:color w:val="000000"/>
              </w:rPr>
              <w:t>ey</w:t>
            </w:r>
          </w:p>
        </w:tc>
        <w:tc>
          <w:tcPr>
            <w:tcW w:w="4050" w:type="dxa"/>
            <w:hideMark/>
          </w:tcPr>
          <w:p w14:paraId="133EA457" w14:textId="395F3CC9" w:rsidR="00B11BB6" w:rsidRPr="00AF55EE" w:rsidRDefault="00C50027" w:rsidP="007B0E60">
            <w:pPr>
              <w:spacing w:line="360" w:lineRule="auto"/>
              <w:jc w:val="both"/>
              <w:rPr>
                <w:color w:val="000000"/>
              </w:rPr>
            </w:pPr>
            <w:r>
              <w:rPr>
                <w:color w:val="000000"/>
              </w:rPr>
              <w:t>Braided single stage p</w:t>
            </w:r>
            <w:r w:rsidR="00B11BB6" w:rsidRPr="00AF55EE">
              <w:rPr>
                <w:color w:val="000000"/>
              </w:rPr>
              <w:t>rotocol</w:t>
            </w:r>
          </w:p>
        </w:tc>
      </w:tr>
      <w:tr w:rsidR="00B11BB6" w:rsidRPr="005517E1" w14:paraId="13628E1F" w14:textId="77777777" w:rsidTr="00C50027">
        <w:trPr>
          <w:trHeight w:val="536"/>
        </w:trPr>
        <w:tc>
          <w:tcPr>
            <w:tcW w:w="4608" w:type="dxa"/>
            <w:hideMark/>
          </w:tcPr>
          <w:p w14:paraId="7EC86CA1" w14:textId="19126C91" w:rsidR="00B11BB6" w:rsidRPr="00B11BB6" w:rsidRDefault="00C50027" w:rsidP="007B0E60">
            <w:pPr>
              <w:spacing w:line="360" w:lineRule="auto"/>
              <w:jc w:val="both"/>
              <w:rPr>
                <w:bCs/>
                <w:color w:val="000000"/>
              </w:rPr>
            </w:pPr>
            <w:r>
              <w:rPr>
                <w:bCs/>
                <w:color w:val="000000"/>
              </w:rPr>
              <w:t>Multiple s</w:t>
            </w:r>
            <w:r w:rsidR="00B11BB6" w:rsidRPr="00B11BB6">
              <w:rPr>
                <w:bCs/>
                <w:color w:val="000000"/>
              </w:rPr>
              <w:t>tage QKD</w:t>
            </w:r>
          </w:p>
        </w:tc>
        <w:tc>
          <w:tcPr>
            <w:tcW w:w="4050" w:type="dxa"/>
            <w:noWrap/>
            <w:hideMark/>
          </w:tcPr>
          <w:p w14:paraId="69FC695A" w14:textId="5C299FE0" w:rsidR="00B11BB6" w:rsidRPr="00AF55EE" w:rsidRDefault="00C50027" w:rsidP="008711F5">
            <w:pPr>
              <w:keepNext/>
              <w:spacing w:line="360" w:lineRule="auto"/>
              <w:jc w:val="both"/>
              <w:rPr>
                <w:color w:val="000000"/>
              </w:rPr>
            </w:pPr>
            <w:r>
              <w:rPr>
                <w:color w:val="000000"/>
              </w:rPr>
              <w:t>Random polarization based three-stage p</w:t>
            </w:r>
            <w:r w:rsidR="00B11BB6" w:rsidRPr="00AF55EE">
              <w:rPr>
                <w:color w:val="000000"/>
              </w:rPr>
              <w:t>rotocol</w:t>
            </w:r>
          </w:p>
        </w:tc>
      </w:tr>
    </w:tbl>
    <w:p w14:paraId="46F2E85E" w14:textId="77777777" w:rsidR="008711F5" w:rsidRPr="008711F5" w:rsidRDefault="008711F5" w:rsidP="008711F5">
      <w:pPr>
        <w:pStyle w:val="Caption"/>
        <w:jc w:val="center"/>
      </w:pPr>
      <w:bookmarkStart w:id="11" w:name="_Toc469661992"/>
      <w:r>
        <w:t xml:space="preserve">Table </w:t>
      </w:r>
      <w:fldSimple w:instr=" SEQ Table \* ARABIC ">
        <w:r w:rsidR="00A10C02">
          <w:rPr>
            <w:noProof/>
          </w:rPr>
          <w:t>1</w:t>
        </w:r>
      </w:fldSimple>
      <w:r>
        <w:t>. Multiphoton Quantum Communication Protocol</w:t>
      </w:r>
      <w:bookmarkEnd w:id="11"/>
    </w:p>
    <w:p w14:paraId="6FC94552" w14:textId="77777777" w:rsidR="008711F5" w:rsidRDefault="008711F5" w:rsidP="008711F5">
      <w:pPr>
        <w:ind w:firstLine="720"/>
        <w:jc w:val="both"/>
      </w:pPr>
    </w:p>
    <w:p w14:paraId="17755F91" w14:textId="381E7D67" w:rsidR="008221FC" w:rsidRDefault="00E02283" w:rsidP="008711F5">
      <w:pPr>
        <w:ind w:firstLine="720"/>
        <w:jc w:val="both"/>
      </w:pPr>
      <w:r>
        <w:t>In this chapte</w:t>
      </w:r>
      <w:r w:rsidR="007B0E60">
        <w:t>r</w:t>
      </w:r>
      <w:r w:rsidR="007A6A57">
        <w:t>, a</w:t>
      </w:r>
      <w:r>
        <w:t xml:space="preserve"> brief overview of </w:t>
      </w:r>
      <w:r w:rsidR="00B320E2">
        <w:t>cryptography is</w:t>
      </w:r>
      <w:r w:rsidR="007A6A57">
        <w:t xml:space="preserve"> given followed by comparative analysis of mathematical and quantum c</w:t>
      </w:r>
      <w:r w:rsidR="007B0E60">
        <w:t>ryptography. Then a generic description</w:t>
      </w:r>
      <w:r w:rsidR="007A6A57">
        <w:t xml:space="preserve"> of quantum key distribution using </w:t>
      </w:r>
      <w:r w:rsidR="00B320E2">
        <w:t xml:space="preserve">a </w:t>
      </w:r>
      <w:r w:rsidR="007A6A57">
        <w:t xml:space="preserve">single photon approach and </w:t>
      </w:r>
      <w:r w:rsidR="00B320E2">
        <w:t xml:space="preserve">a </w:t>
      </w:r>
      <w:r w:rsidR="007A6A57">
        <w:t>multip</w:t>
      </w:r>
      <w:r w:rsidR="00B320E2">
        <w:t>hoton approach is</w:t>
      </w:r>
      <w:r w:rsidR="00C50027">
        <w:t xml:space="preserve"> discussed</w:t>
      </w:r>
      <w:r w:rsidR="007A6A57">
        <w:t xml:space="preserve">. Finally, </w:t>
      </w:r>
      <w:r w:rsidR="00B320E2">
        <w:t xml:space="preserve">the </w:t>
      </w:r>
      <w:r w:rsidR="007A6A57">
        <w:t xml:space="preserve">problem statement and contribution </w:t>
      </w:r>
      <w:r w:rsidR="00B320E2">
        <w:t>of this thesis is</w:t>
      </w:r>
      <w:r w:rsidR="00C50027">
        <w:t xml:space="preserve"> presented</w:t>
      </w:r>
      <w:r w:rsidR="007A6A57">
        <w:t xml:space="preserve">. </w:t>
      </w:r>
    </w:p>
    <w:p w14:paraId="0CDFEC0F" w14:textId="77777777" w:rsidR="00B26394" w:rsidRDefault="007A6A57" w:rsidP="007A6A57">
      <w:pPr>
        <w:pStyle w:val="Heading2"/>
        <w:numPr>
          <w:ilvl w:val="1"/>
          <w:numId w:val="10"/>
        </w:numPr>
      </w:pPr>
      <w:bookmarkStart w:id="12" w:name="_Toc469662006"/>
      <w:r>
        <w:t>Cryptography</w:t>
      </w:r>
      <w:bookmarkEnd w:id="12"/>
    </w:p>
    <w:p w14:paraId="056FBFA3" w14:textId="797DB387" w:rsidR="00237BDE" w:rsidRDefault="00101726" w:rsidP="00C50027">
      <w:pPr>
        <w:ind w:firstLine="720"/>
        <w:jc w:val="both"/>
      </w:pPr>
      <w:r>
        <w:t>Cryptography is the study of th</w:t>
      </w:r>
      <w:r w:rsidR="00EB3C50">
        <w:t xml:space="preserve">e techniques </w:t>
      </w:r>
      <w:r>
        <w:t>to exchange data securely between legitimate users in the presence of third party</w:t>
      </w:r>
      <w:r w:rsidR="00B320E2">
        <w:t>,</w:t>
      </w:r>
      <w:r>
        <w:t xml:space="preserve"> called </w:t>
      </w:r>
      <w:r w:rsidR="00B320E2">
        <w:t xml:space="preserve">an </w:t>
      </w:r>
      <w:r>
        <w:t>eavesdropper [4].</w:t>
      </w:r>
      <w:r w:rsidR="00EB3C50">
        <w:t xml:space="preserve"> </w:t>
      </w:r>
      <w:r w:rsidR="00B320E2">
        <w:t>I</w:t>
      </w:r>
      <w:r w:rsidR="00EB3C50">
        <w:t>nformation</w:t>
      </w:r>
      <w:r w:rsidR="00B320E2">
        <w:t xml:space="preserve"> security</w:t>
      </w:r>
      <w:r w:rsidR="00EB3C50">
        <w:t xml:space="preserve"> such as data integrity, data confidentiality, data authenticity, data n</w:t>
      </w:r>
      <w:r w:rsidR="00B320E2">
        <w:t>on-repudiation</w:t>
      </w:r>
      <w:r w:rsidR="002A471D">
        <w:t xml:space="preserve"> is the main </w:t>
      </w:r>
      <w:r w:rsidR="00B320E2">
        <w:t>focus</w:t>
      </w:r>
      <w:r w:rsidR="00EB3C50">
        <w:t xml:space="preserve"> of cryptography. </w:t>
      </w:r>
      <w:r w:rsidR="00B320E2">
        <w:t xml:space="preserve">Cryptography </w:t>
      </w:r>
      <w:r w:rsidR="00EB3C50">
        <w:t>lies in the intersection of the disciplines of mathematics, physics, computer science</w:t>
      </w:r>
      <w:r w:rsidR="00B320E2">
        <w:t>,</w:t>
      </w:r>
      <w:r w:rsidR="00EB3C50">
        <w:t xml:space="preserve"> and electrical engineering. </w:t>
      </w:r>
      <w:r w:rsidR="00237BDE">
        <w:t xml:space="preserve">There are </w:t>
      </w:r>
      <w:r w:rsidR="00B320E2">
        <w:t xml:space="preserve">a </w:t>
      </w:r>
      <w:r w:rsidR="00237BDE">
        <w:t>few specific termino</w:t>
      </w:r>
      <w:r w:rsidR="002A471D">
        <w:t xml:space="preserve">logies used in cryptography </w:t>
      </w:r>
      <w:r w:rsidR="00E60179">
        <w:t>[5]</w:t>
      </w:r>
      <w:r w:rsidR="00237BDE">
        <w:t>:</w:t>
      </w:r>
    </w:p>
    <w:p w14:paraId="2B178EEE" w14:textId="665D3C8C" w:rsidR="00237BDE" w:rsidRPr="00237BDE" w:rsidRDefault="00237BDE" w:rsidP="00237BDE">
      <w:pPr>
        <w:jc w:val="both"/>
      </w:pPr>
      <w:r w:rsidRPr="00237BDE">
        <w:rPr>
          <w:i/>
        </w:rPr>
        <w:lastRenderedPageBreak/>
        <w:t>Plaintext:</w:t>
      </w:r>
      <w:r>
        <w:t xml:space="preserve"> </w:t>
      </w:r>
      <w:r w:rsidR="00C82532">
        <w:t xml:space="preserve">information that a sender wants to exchange with </w:t>
      </w:r>
      <w:r w:rsidR="00B320E2">
        <w:t xml:space="preserve">a </w:t>
      </w:r>
      <w:r w:rsidR="00C82532">
        <w:t>legitimate receiver.</w:t>
      </w:r>
      <w:r>
        <w:rPr>
          <w:i/>
        </w:rPr>
        <w:t xml:space="preserve"> </w:t>
      </w:r>
    </w:p>
    <w:p w14:paraId="41D31B93" w14:textId="77777777" w:rsidR="00237BDE" w:rsidRPr="00237BDE" w:rsidRDefault="00237BDE" w:rsidP="00237BDE">
      <w:pPr>
        <w:jc w:val="both"/>
      </w:pPr>
      <w:r w:rsidRPr="00237BDE">
        <w:rPr>
          <w:i/>
        </w:rPr>
        <w:t>Cipher text:</w:t>
      </w:r>
      <w:r w:rsidR="00C82532">
        <w:t xml:space="preserve"> the encrypted</w:t>
      </w:r>
      <w:r w:rsidR="00973F73">
        <w:t>/obscured</w:t>
      </w:r>
      <w:r w:rsidR="00C82532">
        <w:t xml:space="preserve"> version of plaintext.</w:t>
      </w:r>
      <w:r>
        <w:rPr>
          <w:i/>
        </w:rPr>
        <w:t xml:space="preserve"> </w:t>
      </w:r>
    </w:p>
    <w:p w14:paraId="5AD5AB72" w14:textId="7A128384" w:rsidR="00237BDE" w:rsidRPr="00C82532" w:rsidRDefault="00237BDE" w:rsidP="00237BDE">
      <w:pPr>
        <w:jc w:val="both"/>
      </w:pPr>
      <w:r w:rsidRPr="00237BDE">
        <w:rPr>
          <w:i/>
        </w:rPr>
        <w:t>Key:</w:t>
      </w:r>
      <w:r w:rsidR="00C82532">
        <w:t xml:space="preserve"> a variable value or information </w:t>
      </w:r>
      <w:r w:rsidR="00B320E2">
        <w:t>that</w:t>
      </w:r>
      <w:r w:rsidR="00C82532">
        <w:t xml:space="preserve"> </w:t>
      </w:r>
      <w:r w:rsidR="00973F73">
        <w:t xml:space="preserve">is </w:t>
      </w:r>
      <w:r w:rsidR="00C82532">
        <w:t>applied to plainte</w:t>
      </w:r>
      <w:r w:rsidR="00973F73">
        <w:t>xt/cipher text using an encryption/decryption</w:t>
      </w:r>
      <w:r w:rsidR="00C82532">
        <w:t xml:space="preserve"> algorith</w:t>
      </w:r>
      <w:r w:rsidR="00973F73">
        <w:t>m. The secrecy of the key provides the security of the cryptographic system.</w:t>
      </w:r>
    </w:p>
    <w:p w14:paraId="521F1479" w14:textId="77777777" w:rsidR="00237BDE" w:rsidRPr="00973F73" w:rsidRDefault="00237BDE" w:rsidP="00237BDE">
      <w:pPr>
        <w:jc w:val="both"/>
      </w:pPr>
      <w:r w:rsidRPr="00237BDE">
        <w:rPr>
          <w:i/>
        </w:rPr>
        <w:t>Encryption:</w:t>
      </w:r>
      <w:r w:rsidR="00973F73">
        <w:t xml:space="preserve"> process of converting plaintext to cipher text.</w:t>
      </w:r>
    </w:p>
    <w:p w14:paraId="0D613A8E" w14:textId="77777777" w:rsidR="002C3F37" w:rsidRDefault="00237BDE" w:rsidP="00237BDE">
      <w:pPr>
        <w:jc w:val="both"/>
      </w:pPr>
      <w:r w:rsidRPr="00237BDE">
        <w:rPr>
          <w:i/>
        </w:rPr>
        <w:t>Decryption:</w:t>
      </w:r>
      <w:r w:rsidR="00973F73">
        <w:t xml:space="preserve"> process of converting cipher text back to plaintext.</w:t>
      </w:r>
    </w:p>
    <w:p w14:paraId="66100FD5" w14:textId="77777777" w:rsidR="002C3F37" w:rsidRDefault="002C3F37" w:rsidP="00237BDE">
      <w:pPr>
        <w:jc w:val="both"/>
      </w:pPr>
      <w:r w:rsidRPr="002C3F37">
        <w:rPr>
          <w:i/>
        </w:rPr>
        <w:t>Cryptographic Scheme</w:t>
      </w:r>
      <w:r>
        <w:t>: a particular process of encryption and decryption.</w:t>
      </w:r>
    </w:p>
    <w:p w14:paraId="113C4BB4" w14:textId="77777777" w:rsidR="002C3F37" w:rsidRDefault="002C3F37" w:rsidP="00237BDE">
      <w:pPr>
        <w:jc w:val="both"/>
      </w:pPr>
      <w:r>
        <w:rPr>
          <w:i/>
        </w:rPr>
        <w:t>Cryptanalysis:</w:t>
      </w:r>
      <w:r>
        <w:t xml:space="preserve"> techniques used to decrypt cipher text without prior knowledge of encryption.</w:t>
      </w:r>
    </w:p>
    <w:p w14:paraId="5130EC64" w14:textId="77777777" w:rsidR="00237BDE" w:rsidRDefault="002C3F37" w:rsidP="00237BDE">
      <w:pPr>
        <w:jc w:val="both"/>
      </w:pPr>
      <w:r>
        <w:rPr>
          <w:i/>
        </w:rPr>
        <w:t>Cryptology:</w:t>
      </w:r>
      <w:r>
        <w:t xml:space="preserve"> </w:t>
      </w:r>
      <w:r w:rsidR="000C1BE8">
        <w:t>the study of cryptography and cryptanalysis.</w:t>
      </w:r>
      <w:r w:rsidR="005A770B">
        <w:t xml:space="preserve"> </w:t>
      </w:r>
    </w:p>
    <w:p w14:paraId="5CE9946A" w14:textId="5B4C6F2A" w:rsidR="00145C12" w:rsidRDefault="00B320E2" w:rsidP="00237BDE">
      <w:pPr>
        <w:jc w:val="both"/>
      </w:pPr>
      <w:r>
        <w:tab/>
        <w:t>In Fig. 1 depicts</w:t>
      </w:r>
      <w:r w:rsidR="002A471D">
        <w:t xml:space="preserve"> a typical</w:t>
      </w:r>
      <w:r w:rsidR="00145C12">
        <w:t xml:space="preserve"> diagram of cr</w:t>
      </w:r>
      <w:r>
        <w:t>yptographic approach</w:t>
      </w:r>
      <w:r w:rsidR="00145C12">
        <w:t xml:space="preserve">. </w:t>
      </w:r>
      <w:r w:rsidR="002D0288">
        <w:t xml:space="preserve">Generally, plaintext is converted </w:t>
      </w:r>
      <w:r w:rsidR="00B6675F">
        <w:t>in</w:t>
      </w:r>
      <w:r w:rsidR="002D0288">
        <w:t>to intermediate state or cipher text by the application of</w:t>
      </w:r>
      <w:r w:rsidR="002A471D">
        <w:t xml:space="preserve"> </w:t>
      </w:r>
      <w:r>
        <w:t xml:space="preserve">the </w:t>
      </w:r>
      <w:r w:rsidR="002A471D">
        <w:t>encryption algorithm and</w:t>
      </w:r>
      <w:r w:rsidR="002D0288">
        <w:t xml:space="preserve"> key. This cipher text is then transmitted to the intended receiver. After receiving this cipher text, the legitimate receiver get</w:t>
      </w:r>
      <w:r>
        <w:t>s</w:t>
      </w:r>
      <w:r w:rsidR="002D0288">
        <w:t xml:space="preserve"> the original plaintext using </w:t>
      </w:r>
      <w:r>
        <w:t xml:space="preserve">the </w:t>
      </w:r>
      <w:r w:rsidR="002D0288">
        <w:t xml:space="preserve">decryption algorithm and key.  </w:t>
      </w:r>
    </w:p>
    <w:p w14:paraId="07EF896B" w14:textId="77777777" w:rsidR="003C4944" w:rsidRDefault="00145C12" w:rsidP="003C4944">
      <w:pPr>
        <w:keepNext/>
        <w:jc w:val="both"/>
      </w:pPr>
      <w:r>
        <w:rPr>
          <w:noProof/>
          <w:lang w:eastAsia="zh-CN" w:bidi="ar-SA"/>
        </w:rPr>
        <w:drawing>
          <wp:inline distT="0" distB="0" distL="0" distR="0" wp14:anchorId="7CFD8332" wp14:editId="249F0795">
            <wp:extent cx="5391150" cy="111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1114425"/>
                    </a:xfrm>
                    <a:prstGeom prst="rect">
                      <a:avLst/>
                    </a:prstGeom>
                    <a:noFill/>
                    <a:ln>
                      <a:noFill/>
                    </a:ln>
                  </pic:spPr>
                </pic:pic>
              </a:graphicData>
            </a:graphic>
          </wp:inline>
        </w:drawing>
      </w:r>
    </w:p>
    <w:p w14:paraId="0B77785C" w14:textId="35E0CF9C" w:rsidR="00145C12" w:rsidRDefault="00B320E2" w:rsidP="003C4944">
      <w:pPr>
        <w:pStyle w:val="Caption"/>
        <w:jc w:val="center"/>
      </w:pPr>
      <w:bookmarkStart w:id="13" w:name="_Toc469661963"/>
      <w:r>
        <w:t>Fig.</w:t>
      </w:r>
      <w:r w:rsidR="003C4944">
        <w:t xml:space="preserve"> </w:t>
      </w:r>
      <w:fldSimple w:instr=" SEQ Figure \* ARABIC ">
        <w:r w:rsidR="00A10C02">
          <w:rPr>
            <w:noProof/>
          </w:rPr>
          <w:t>1</w:t>
        </w:r>
      </w:fldSimple>
      <w:r w:rsidR="003C4944">
        <w:t>. A typical diagram of quantum cryptographic approach</w:t>
      </w:r>
      <w:bookmarkEnd w:id="13"/>
    </w:p>
    <w:p w14:paraId="01511487" w14:textId="77777777" w:rsidR="003C4944" w:rsidRDefault="003C4944" w:rsidP="00237BDE">
      <w:pPr>
        <w:jc w:val="both"/>
      </w:pPr>
    </w:p>
    <w:p w14:paraId="1E8D2DE0" w14:textId="6BB40103" w:rsidR="00145C12" w:rsidRDefault="00653D0A" w:rsidP="00237BDE">
      <w:pPr>
        <w:jc w:val="both"/>
      </w:pPr>
      <w:r>
        <w:tab/>
        <w:t xml:space="preserve">It is worth mentioning that the strength of </w:t>
      </w:r>
      <w:r w:rsidR="00B320E2">
        <w:t xml:space="preserve">a </w:t>
      </w:r>
      <w:r>
        <w:t>cryptographic scheme depends on the</w:t>
      </w:r>
      <w:r w:rsidR="00B320E2">
        <w:t xml:space="preserve"> strength of the key. There is the Kerckhoff’</w:t>
      </w:r>
      <w:r>
        <w:t xml:space="preserve"> principle – “</w:t>
      </w:r>
      <w:r>
        <w:rPr>
          <w:i/>
        </w:rPr>
        <w:t xml:space="preserve">only secrecy of the key </w:t>
      </w:r>
      <w:r>
        <w:rPr>
          <w:i/>
        </w:rPr>
        <w:lastRenderedPageBreak/>
        <w:t>provides security</w:t>
      </w:r>
      <w:r w:rsidR="00B320E2">
        <w:rPr>
          <w:i/>
        </w:rPr>
        <w:t>.</w:t>
      </w:r>
      <w:r w:rsidR="00B320E2">
        <w:t>”</w:t>
      </w:r>
      <w:r>
        <w:t xml:space="preserve"> While developing any cryptographic scheme</w:t>
      </w:r>
      <w:r w:rsidR="00B320E2">
        <w:t>,</w:t>
      </w:r>
      <w:r>
        <w:t xml:space="preserve"> it is pre</w:t>
      </w:r>
      <w:r w:rsidR="00C7068B">
        <w:t>-as</w:t>
      </w:r>
      <w:r>
        <w:t>sumed that the eaves</w:t>
      </w:r>
      <w:r w:rsidR="002A471D">
        <w:t xml:space="preserve">dropper knows about the system - </w:t>
      </w:r>
      <w:r>
        <w:t>the underlying encryption and decryption algorithm</w:t>
      </w:r>
      <w:r w:rsidR="00E428A8">
        <w:t>.</w:t>
      </w:r>
      <w:r w:rsidR="00C7068B">
        <w:t xml:space="preserve"> The only thing </w:t>
      </w:r>
      <w:r w:rsidR="00B320E2">
        <w:t>the eavesdropper does not know</w:t>
      </w:r>
      <w:r w:rsidR="00C7068B">
        <w:t xml:space="preserve"> is the </w:t>
      </w:r>
      <w:r w:rsidR="00C7068B">
        <w:rPr>
          <w:i/>
        </w:rPr>
        <w:t>“key</w:t>
      </w:r>
      <w:r w:rsidR="00B320E2">
        <w:rPr>
          <w:i/>
        </w:rPr>
        <w:t>.</w:t>
      </w:r>
      <w:r w:rsidR="00C7068B">
        <w:rPr>
          <w:i/>
        </w:rPr>
        <w:t>”</w:t>
      </w:r>
      <w:r w:rsidR="00C7068B">
        <w:t xml:space="preserve"> </w:t>
      </w:r>
    </w:p>
    <w:p w14:paraId="2925B202" w14:textId="77777777" w:rsidR="00C7068B" w:rsidRDefault="00C7068B" w:rsidP="00C7068B">
      <w:pPr>
        <w:pStyle w:val="Heading2"/>
        <w:numPr>
          <w:ilvl w:val="1"/>
          <w:numId w:val="10"/>
        </w:numPr>
      </w:pPr>
      <w:bookmarkStart w:id="14" w:name="_Toc469662007"/>
      <w:r>
        <w:t>Mathematical Cryptography</w:t>
      </w:r>
      <w:bookmarkEnd w:id="14"/>
    </w:p>
    <w:p w14:paraId="262ACE95" w14:textId="22411D71" w:rsidR="00ED0903" w:rsidRDefault="00ED0903" w:rsidP="002A471D">
      <w:pPr>
        <w:ind w:firstLine="720"/>
        <w:jc w:val="both"/>
      </w:pPr>
      <w:r w:rsidRPr="00ED0903">
        <w:t>The cryptographic approach can be divided into many sub-divisions such as classic</w:t>
      </w:r>
      <w:r w:rsidR="00B82552">
        <w:t>al</w:t>
      </w:r>
      <w:r w:rsidRPr="00ED0903">
        <w:t xml:space="preserve"> cryptography, modern cryptography</w:t>
      </w:r>
      <w:r w:rsidR="00B320E2">
        <w:t>,</w:t>
      </w:r>
      <w:r w:rsidRPr="00ED0903">
        <w:t xml:space="preserve"> etc. Modern cryptography depicts the rise of </w:t>
      </w:r>
      <w:r w:rsidR="00B320E2">
        <w:t xml:space="preserve">the </w:t>
      </w:r>
      <w:r w:rsidRPr="00ED0903">
        <w:t>computer era. Modern cryptography can be broadly sub-divided into two major sections: mathematical and quantum cryptography. The strength or security of the mathematical cryptography solely depends on the mathematical complexity of the cryptographic algorithm. There are two strong requirements for mathematical cryptography:</w:t>
      </w:r>
    </w:p>
    <w:p w14:paraId="5343EFC6" w14:textId="77777777" w:rsidR="00B13804" w:rsidRDefault="00B13804" w:rsidP="00B13804">
      <w:pPr>
        <w:pStyle w:val="ListParagraph"/>
        <w:numPr>
          <w:ilvl w:val="0"/>
          <w:numId w:val="11"/>
        </w:numPr>
        <w:jc w:val="both"/>
      </w:pPr>
      <w:r>
        <w:t>The encryption algorithm should</w:t>
      </w:r>
      <w:r w:rsidR="00A45088">
        <w:t xml:space="preserve"> be</w:t>
      </w:r>
      <w:r w:rsidR="001D721B">
        <w:t xml:space="preserve">  </w:t>
      </w:r>
      <w:r>
        <w:t xml:space="preserve"> “mathematically strong” to break. Here, “mathematically strong” encompasses both space and time complexity of the encryption algorithm. </w:t>
      </w:r>
    </w:p>
    <w:p w14:paraId="7052659E" w14:textId="6A9128F6" w:rsidR="00B13804" w:rsidRDefault="00B13804" w:rsidP="00B13804">
      <w:pPr>
        <w:pStyle w:val="ListParagraph"/>
        <w:numPr>
          <w:ilvl w:val="0"/>
          <w:numId w:val="11"/>
        </w:numPr>
        <w:jc w:val="both"/>
      </w:pPr>
      <w:r>
        <w:t xml:space="preserve">Both legitimate users must obtain the key in a secure fashion. If this key and encryption algorithm </w:t>
      </w:r>
      <w:r w:rsidR="00B320E2">
        <w:t xml:space="preserve">were </w:t>
      </w:r>
      <w:r>
        <w:t xml:space="preserve">known by </w:t>
      </w:r>
      <w:r w:rsidR="00B320E2">
        <w:t xml:space="preserve">the </w:t>
      </w:r>
      <w:r>
        <w:t>eavesdropper, the whole communication process can be easily inte</w:t>
      </w:r>
      <w:r w:rsidR="00B320E2">
        <w:t>rcepted</w:t>
      </w:r>
      <w:r>
        <w:t xml:space="preserve"> by the eavesdropper. </w:t>
      </w:r>
    </w:p>
    <w:p w14:paraId="24114919" w14:textId="77777777" w:rsidR="00DA519B" w:rsidRDefault="00F76F89" w:rsidP="00B13804">
      <w:pPr>
        <w:pStyle w:val="Heading3"/>
      </w:pPr>
      <w:bookmarkStart w:id="15" w:name="_Toc469662008"/>
      <w:r>
        <w:t>1.2.1 Classification of Mathematical Cryptography</w:t>
      </w:r>
      <w:bookmarkEnd w:id="15"/>
    </w:p>
    <w:p w14:paraId="25713BE6" w14:textId="32C007EF" w:rsidR="00BF4D22" w:rsidRDefault="00B320E2" w:rsidP="00BF4D22">
      <w:pPr>
        <w:ind w:firstLine="720"/>
        <w:jc w:val="both"/>
      </w:pPr>
      <w:r>
        <w:t>M</w:t>
      </w:r>
      <w:r w:rsidR="00B13804">
        <w:t>athematical cryptography can be sub-divided into symmetric-key and public-key</w:t>
      </w:r>
      <w:r>
        <w:t>,</w:t>
      </w:r>
      <w:r w:rsidR="00B13804">
        <w:t xml:space="preserve"> or asymmetric key cryptography.</w:t>
      </w:r>
      <w:r w:rsidR="00B404CD">
        <w:t xml:space="preserve"> </w:t>
      </w:r>
      <w:r w:rsidR="00672639">
        <w:t>A symmetric-key cryptographic scheme</w:t>
      </w:r>
      <w:r w:rsidR="00B83C8A">
        <w:t xml:space="preserve"> consists of</w:t>
      </w:r>
      <w:r w:rsidR="00672639">
        <w:t xml:space="preserve"> plaintext, encryption and decryption algorithm, cipher text and key</w:t>
      </w:r>
      <w:r w:rsidR="00B83C8A">
        <w:t xml:space="preserve"> [5]</w:t>
      </w:r>
      <w:r w:rsidR="00BF4D22">
        <w:t>. In Fig.</w:t>
      </w:r>
      <w:r w:rsidR="00672639">
        <w:t xml:space="preserve"> 2, a simplified version of symmetric</w:t>
      </w:r>
      <w:r w:rsidR="00B83C8A">
        <w:t>-key</w:t>
      </w:r>
      <w:r w:rsidR="00672639">
        <w:t xml:space="preserve"> encryption</w:t>
      </w:r>
      <w:r w:rsidR="00BF4D22">
        <w:t xml:space="preserve"> is shown.</w:t>
      </w:r>
    </w:p>
    <w:p w14:paraId="7044CF2A" w14:textId="0413B169" w:rsidR="003C4944" w:rsidRDefault="00BF4D22" w:rsidP="00BF4D22">
      <w:pPr>
        <w:ind w:firstLine="720"/>
        <w:jc w:val="both"/>
      </w:pPr>
      <w:r>
        <w:lastRenderedPageBreak/>
        <w:t xml:space="preserve"> </w:t>
      </w:r>
      <w:r w:rsidR="00672639">
        <w:rPr>
          <w:noProof/>
          <w:lang w:eastAsia="zh-CN" w:bidi="ar-SA"/>
        </w:rPr>
        <w:drawing>
          <wp:inline distT="0" distB="0" distL="0" distR="0" wp14:anchorId="03F2A0B2" wp14:editId="0E0B7DAC">
            <wp:extent cx="5391150"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1933575"/>
                    </a:xfrm>
                    <a:prstGeom prst="rect">
                      <a:avLst/>
                    </a:prstGeom>
                    <a:noFill/>
                    <a:ln>
                      <a:noFill/>
                    </a:ln>
                  </pic:spPr>
                </pic:pic>
              </a:graphicData>
            </a:graphic>
          </wp:inline>
        </w:drawing>
      </w:r>
    </w:p>
    <w:p w14:paraId="1ACC7A6B" w14:textId="74193A2E" w:rsidR="00672639" w:rsidRDefault="00BF4D22" w:rsidP="003C4944">
      <w:pPr>
        <w:pStyle w:val="Caption"/>
        <w:jc w:val="center"/>
      </w:pPr>
      <w:bookmarkStart w:id="16" w:name="_Toc469661964"/>
      <w:r>
        <w:t>Fig.</w:t>
      </w:r>
      <w:r w:rsidR="003C4944">
        <w:t xml:space="preserve"> </w:t>
      </w:r>
      <w:fldSimple w:instr=" SEQ Figure \* ARABIC ">
        <w:r w:rsidR="00A10C02">
          <w:rPr>
            <w:noProof/>
          </w:rPr>
          <w:t>2</w:t>
        </w:r>
      </w:fldSimple>
      <w:r w:rsidR="003C4944">
        <w:t>. A simplified version of symmetric encryption</w:t>
      </w:r>
      <w:r w:rsidR="007C540E">
        <w:t xml:space="preserve"> [5]</w:t>
      </w:r>
      <w:bookmarkEnd w:id="16"/>
    </w:p>
    <w:p w14:paraId="31810D99" w14:textId="77777777" w:rsidR="003C4944" w:rsidRDefault="003C4944" w:rsidP="00672639">
      <w:pPr>
        <w:jc w:val="both"/>
      </w:pPr>
    </w:p>
    <w:p w14:paraId="3EF37F4C" w14:textId="78E4D474" w:rsidR="00E61A94" w:rsidRDefault="004113BB" w:rsidP="00672639">
      <w:pPr>
        <w:jc w:val="both"/>
      </w:pPr>
      <w:r>
        <w:tab/>
      </w:r>
      <w:r w:rsidR="00B83C8A">
        <w:t xml:space="preserve">The basic criteria of this type of cryptographic scheme is that </w:t>
      </w:r>
      <w:r w:rsidR="00BF4D22">
        <w:t xml:space="preserve">the </w:t>
      </w:r>
      <w:r w:rsidR="00B83C8A">
        <w:t>same key will be shared between sender and receiver. The key is independent of the plaintext, cipher text</w:t>
      </w:r>
      <w:r w:rsidR="00BF4D22">
        <w:t>,</w:t>
      </w:r>
      <w:r w:rsidR="00B83C8A">
        <w:t xml:space="preserve"> and cryptographic algorithm such as encryption or decryption scheme. For the same plaintext, </w:t>
      </w:r>
      <w:r w:rsidR="00BF4D22">
        <w:t xml:space="preserve">a </w:t>
      </w:r>
      <w:r w:rsidR="00B83C8A">
        <w:t xml:space="preserve">different key will generate </w:t>
      </w:r>
      <w:r w:rsidR="00BF4D22">
        <w:t xml:space="preserve">a </w:t>
      </w:r>
      <w:r w:rsidR="00B83C8A">
        <w:t xml:space="preserve">different cipher text or </w:t>
      </w:r>
      <w:r w:rsidR="00BF4D22">
        <w:t xml:space="preserve">a </w:t>
      </w:r>
      <w:r w:rsidR="00B83C8A">
        <w:t>scrambled message using the same encryption al</w:t>
      </w:r>
      <w:r w:rsidR="00BF4D22">
        <w:t>gorithm. As it is seen in Fig.</w:t>
      </w:r>
      <w:r w:rsidR="00B83C8A">
        <w:t xml:space="preserve"> 2, plaintext is converted </w:t>
      </w:r>
      <w:r w:rsidR="00B6675F">
        <w:t>in</w:t>
      </w:r>
      <w:r w:rsidR="00B83C8A">
        <w:t xml:space="preserve">to cipher text using a shared secret key and encryption algorithm. After reception, the cipher text is converted to the original plaintext using </w:t>
      </w:r>
      <w:r w:rsidR="00BF4D22">
        <w:t xml:space="preserve">the </w:t>
      </w:r>
      <w:r w:rsidR="00B83C8A">
        <w:t xml:space="preserve">same key and decryption algorithm. </w:t>
      </w:r>
      <w:r w:rsidR="00E61A94">
        <w:t>If the plaintext input is X, encryption key is K, the encryption algorithm is E, the cipher text, Y</w:t>
      </w:r>
      <w:r w:rsidR="00BF4D22">
        <w:t>, which</w:t>
      </w:r>
      <w:r w:rsidR="00E61A94">
        <w:t xml:space="preserve">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6930"/>
        <w:gridCol w:w="864"/>
      </w:tblGrid>
      <w:tr w:rsidR="00E61A94" w14:paraId="7DDEFC68" w14:textId="77777777" w:rsidTr="00860C16">
        <w:tc>
          <w:tcPr>
            <w:tcW w:w="918" w:type="dxa"/>
            <w:vAlign w:val="center"/>
          </w:tcPr>
          <w:p w14:paraId="1E6762D9" w14:textId="77777777" w:rsidR="00E61A94" w:rsidRDefault="00E61A94" w:rsidP="006F1080">
            <w:pPr>
              <w:jc w:val="center"/>
            </w:pPr>
          </w:p>
        </w:tc>
        <w:tc>
          <w:tcPr>
            <w:tcW w:w="6930" w:type="dxa"/>
            <w:vAlign w:val="center"/>
          </w:tcPr>
          <w:p w14:paraId="7F47E94F" w14:textId="77777777" w:rsidR="00E61A94" w:rsidRPr="008E58F7" w:rsidRDefault="00064B6E" w:rsidP="00064B6E">
            <w:pPr>
              <w:spacing w:line="240" w:lineRule="auto"/>
              <w:jc w:val="center"/>
            </w:pPr>
            <m:oMath>
              <m:r>
                <w:rPr>
                  <w:rFonts w:ascii="Cambria Math" w:hAnsi="Cambria Math"/>
                </w:rPr>
                <m:t>Y = E(X,K)</m:t>
              </m:r>
            </m:oMath>
            <w:r w:rsidR="0012338C">
              <w:t>,</w:t>
            </w:r>
          </w:p>
        </w:tc>
        <w:tc>
          <w:tcPr>
            <w:tcW w:w="864" w:type="dxa"/>
            <w:vAlign w:val="center"/>
          </w:tcPr>
          <w:p w14:paraId="04CE6AAC" w14:textId="099636B0" w:rsidR="00E61A94" w:rsidRPr="00700CB7" w:rsidRDefault="00BF4D22" w:rsidP="00E61A94">
            <w:pPr>
              <w:pStyle w:val="Caption"/>
              <w:keepNext/>
              <w:jc w:val="center"/>
              <w:rPr>
                <w:b w:val="0"/>
              </w:rPr>
            </w:pPr>
            <w:r>
              <w:rPr>
                <w:b w:val="0"/>
              </w:rPr>
              <w:t>(</w:t>
            </w:r>
            <w:r w:rsidR="00E61A94">
              <w:rPr>
                <w:b w:val="0"/>
              </w:rPr>
              <w:t>1.1</w:t>
            </w:r>
            <w:r>
              <w:rPr>
                <w:b w:val="0"/>
              </w:rPr>
              <w:t>)</w:t>
            </w:r>
            <w:r w:rsidR="00E61A94" w:rsidRPr="00700CB7">
              <w:rPr>
                <w:b w:val="0"/>
              </w:rPr>
              <w:t xml:space="preserve"> </w:t>
            </w:r>
          </w:p>
        </w:tc>
      </w:tr>
    </w:tbl>
    <w:p w14:paraId="6E861D43" w14:textId="77777777" w:rsidR="00064B6E" w:rsidRDefault="00064B6E" w:rsidP="00064B6E">
      <w:pPr>
        <w:ind w:firstLine="720"/>
        <w:jc w:val="both"/>
      </w:pPr>
      <w:r>
        <w:t>The legitimate receiver with the same shared key can retrieve the original plaintext from the cipher text using decryption algorithm, 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6930"/>
        <w:gridCol w:w="864"/>
      </w:tblGrid>
      <w:tr w:rsidR="00064B6E" w14:paraId="7DB3DB13" w14:textId="77777777" w:rsidTr="00064B6E">
        <w:trPr>
          <w:trHeight w:val="603"/>
        </w:trPr>
        <w:tc>
          <w:tcPr>
            <w:tcW w:w="918" w:type="dxa"/>
            <w:vAlign w:val="center"/>
          </w:tcPr>
          <w:p w14:paraId="2A1D7A5E" w14:textId="77777777" w:rsidR="00064B6E" w:rsidRDefault="00064B6E" w:rsidP="006F1080">
            <w:pPr>
              <w:jc w:val="center"/>
            </w:pPr>
          </w:p>
        </w:tc>
        <w:tc>
          <w:tcPr>
            <w:tcW w:w="6930" w:type="dxa"/>
            <w:vAlign w:val="center"/>
          </w:tcPr>
          <w:p w14:paraId="47EC38B2" w14:textId="77777777" w:rsidR="00064B6E" w:rsidRPr="008E58F7" w:rsidRDefault="00064B6E" w:rsidP="006F1080">
            <w:pPr>
              <w:spacing w:line="240" w:lineRule="auto"/>
              <w:jc w:val="center"/>
            </w:pPr>
            <m:oMath>
              <m:r>
                <w:rPr>
                  <w:rFonts w:ascii="Cambria Math" w:hAnsi="Cambria Math"/>
                </w:rPr>
                <m:t>X = D(Y,K)</m:t>
              </m:r>
            </m:oMath>
            <w:r w:rsidR="005119DA">
              <w:t>.</w:t>
            </w:r>
          </w:p>
        </w:tc>
        <w:tc>
          <w:tcPr>
            <w:tcW w:w="864" w:type="dxa"/>
            <w:vAlign w:val="center"/>
          </w:tcPr>
          <w:p w14:paraId="4C47E89E" w14:textId="604AC9B0" w:rsidR="00064B6E" w:rsidRPr="00700CB7" w:rsidRDefault="00BF4D22" w:rsidP="006F1080">
            <w:pPr>
              <w:pStyle w:val="Caption"/>
              <w:keepNext/>
              <w:jc w:val="center"/>
              <w:rPr>
                <w:b w:val="0"/>
              </w:rPr>
            </w:pPr>
            <w:r>
              <w:rPr>
                <w:b w:val="0"/>
              </w:rPr>
              <w:t>(</w:t>
            </w:r>
            <w:r w:rsidR="00064B6E">
              <w:rPr>
                <w:b w:val="0"/>
              </w:rPr>
              <w:t>1.2</w:t>
            </w:r>
            <w:r>
              <w:rPr>
                <w:b w:val="0"/>
              </w:rPr>
              <w:t>)</w:t>
            </w:r>
            <w:r w:rsidR="00064B6E" w:rsidRPr="00700CB7">
              <w:rPr>
                <w:b w:val="0"/>
              </w:rPr>
              <w:t xml:space="preserve"> </w:t>
            </w:r>
          </w:p>
        </w:tc>
      </w:tr>
    </w:tbl>
    <w:p w14:paraId="77E85465" w14:textId="7FC31B88" w:rsidR="00064B6E" w:rsidRDefault="00064B6E" w:rsidP="00064B6E">
      <w:pPr>
        <w:ind w:firstLine="720"/>
        <w:jc w:val="both"/>
      </w:pPr>
      <w:r>
        <w:t xml:space="preserve">The symmetric cipher can be further sub-divided by stream cipher and block cipher based on the plaintext processing- </w:t>
      </w:r>
      <w:r w:rsidRPr="00860C16">
        <w:rPr>
          <w:i/>
        </w:rPr>
        <w:t>stream cipher</w:t>
      </w:r>
      <w:r>
        <w:t xml:space="preserve"> is one that </w:t>
      </w:r>
      <w:r w:rsidR="00B82552">
        <w:t>encrypts</w:t>
      </w:r>
      <w:r w:rsidR="00860C16">
        <w:t xml:space="preserve"> plaintext</w:t>
      </w:r>
      <w:r w:rsidR="00B82552">
        <w:t xml:space="preserve"> of</w:t>
      </w:r>
      <w:r w:rsidR="00860C16">
        <w:t xml:space="preserve"> </w:t>
      </w:r>
      <w:r w:rsidR="00860C16">
        <w:lastRenderedPageBreak/>
        <w:t>one bit or one byte at a time</w:t>
      </w:r>
      <w:r w:rsidR="00BF4D22">
        <w:t>,</w:t>
      </w:r>
      <w:r w:rsidR="00860C16">
        <w:t xml:space="preserve"> and </w:t>
      </w:r>
      <w:r w:rsidR="00860C16" w:rsidRPr="00860C16">
        <w:rPr>
          <w:i/>
        </w:rPr>
        <w:t>block cipher</w:t>
      </w:r>
      <w:r w:rsidR="00860C16">
        <w:t xml:space="preserve"> is one that treats each block of plaintext as a whole</w:t>
      </w:r>
      <w:r w:rsidR="0012338C">
        <w:t xml:space="preserve"> and generates cipher text of </w:t>
      </w:r>
      <w:r w:rsidR="00BF4D22">
        <w:t xml:space="preserve">the </w:t>
      </w:r>
      <w:r w:rsidR="0012338C">
        <w:t xml:space="preserve">same length as plaintext. </w:t>
      </w:r>
      <w:r w:rsidR="00BF4D22">
        <w:t>Fig. 3 and Fig.</w:t>
      </w:r>
      <w:r w:rsidR="00B82552">
        <w:t xml:space="preserve"> 4 show the diagram of </w:t>
      </w:r>
      <w:r w:rsidR="00BF4D22">
        <w:t xml:space="preserve">a </w:t>
      </w:r>
      <w:r w:rsidR="00B82552">
        <w:t xml:space="preserve">stream cipher and </w:t>
      </w:r>
      <w:r w:rsidR="00BF4D22">
        <w:t xml:space="preserve">a </w:t>
      </w:r>
      <w:r w:rsidR="00B82552">
        <w:t>block cipher</w:t>
      </w:r>
      <w:r w:rsidR="00B6675F">
        <w:t xml:space="preserve"> respectively</w:t>
      </w:r>
      <w:r w:rsidR="00B82552">
        <w:t>.</w:t>
      </w:r>
    </w:p>
    <w:p w14:paraId="26FAA77F" w14:textId="77777777" w:rsidR="003C4944" w:rsidRDefault="0012338C" w:rsidP="003C4944">
      <w:pPr>
        <w:keepNext/>
        <w:jc w:val="center"/>
      </w:pPr>
      <w:r>
        <w:rPr>
          <w:noProof/>
          <w:lang w:eastAsia="zh-CN" w:bidi="ar-SA"/>
        </w:rPr>
        <w:drawing>
          <wp:inline distT="0" distB="0" distL="0" distR="0" wp14:anchorId="69E0DB04" wp14:editId="723F16BF">
            <wp:extent cx="4505325" cy="1704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5325" cy="1704975"/>
                    </a:xfrm>
                    <a:prstGeom prst="rect">
                      <a:avLst/>
                    </a:prstGeom>
                    <a:noFill/>
                    <a:ln>
                      <a:noFill/>
                    </a:ln>
                  </pic:spPr>
                </pic:pic>
              </a:graphicData>
            </a:graphic>
          </wp:inline>
        </w:drawing>
      </w:r>
    </w:p>
    <w:p w14:paraId="78F86FE7" w14:textId="67E6E3BA" w:rsidR="0012338C" w:rsidRDefault="00BF4D22" w:rsidP="003C4944">
      <w:pPr>
        <w:pStyle w:val="Caption"/>
        <w:jc w:val="center"/>
      </w:pPr>
      <w:bookmarkStart w:id="17" w:name="_Toc469661965"/>
      <w:r>
        <w:t>Fig.</w:t>
      </w:r>
      <w:r w:rsidR="003C4944">
        <w:t xml:space="preserve"> </w:t>
      </w:r>
      <w:fldSimple w:instr=" SEQ Figure \* ARABIC ">
        <w:r w:rsidR="00A10C02">
          <w:rPr>
            <w:noProof/>
          </w:rPr>
          <w:t>3</w:t>
        </w:r>
      </w:fldSimple>
      <w:r w:rsidR="003C4944">
        <w:t>. Stream cipher</w:t>
      </w:r>
      <w:bookmarkEnd w:id="17"/>
    </w:p>
    <w:p w14:paraId="6DE9D6AB" w14:textId="77777777" w:rsidR="003C4944" w:rsidRPr="003C4944" w:rsidRDefault="003C4944" w:rsidP="003C4944"/>
    <w:p w14:paraId="3EDD51BC" w14:textId="77777777" w:rsidR="003C4944" w:rsidRDefault="0012338C" w:rsidP="003C4944">
      <w:pPr>
        <w:keepNext/>
        <w:jc w:val="center"/>
      </w:pPr>
      <w:r>
        <w:rPr>
          <w:noProof/>
          <w:lang w:eastAsia="zh-CN" w:bidi="ar-SA"/>
        </w:rPr>
        <w:drawing>
          <wp:inline distT="0" distB="0" distL="0" distR="0" wp14:anchorId="7958859C" wp14:editId="540AA4FC">
            <wp:extent cx="3943350" cy="165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3350" cy="1657350"/>
                    </a:xfrm>
                    <a:prstGeom prst="rect">
                      <a:avLst/>
                    </a:prstGeom>
                    <a:noFill/>
                    <a:ln>
                      <a:noFill/>
                    </a:ln>
                  </pic:spPr>
                </pic:pic>
              </a:graphicData>
            </a:graphic>
          </wp:inline>
        </w:drawing>
      </w:r>
    </w:p>
    <w:p w14:paraId="4B957DA0" w14:textId="70C33E2F" w:rsidR="00486FD3" w:rsidRDefault="00BF4D22" w:rsidP="003C4944">
      <w:pPr>
        <w:pStyle w:val="Caption"/>
        <w:jc w:val="center"/>
      </w:pPr>
      <w:bookmarkStart w:id="18" w:name="_Toc469661966"/>
      <w:r>
        <w:t>Fig.</w:t>
      </w:r>
      <w:r w:rsidR="003C4944">
        <w:t xml:space="preserve"> </w:t>
      </w:r>
      <w:fldSimple w:instr=" SEQ Figure \* ARABIC ">
        <w:r w:rsidR="00A10C02">
          <w:rPr>
            <w:noProof/>
          </w:rPr>
          <w:t>4</w:t>
        </w:r>
      </w:fldSimple>
      <w:r w:rsidR="003C4944">
        <w:t>. Block cipher</w:t>
      </w:r>
      <w:bookmarkEnd w:id="18"/>
    </w:p>
    <w:p w14:paraId="41014548" w14:textId="77777777" w:rsidR="003C4944" w:rsidRDefault="003C4944" w:rsidP="006D155A">
      <w:pPr>
        <w:jc w:val="both"/>
      </w:pPr>
    </w:p>
    <w:p w14:paraId="69A0AFAB" w14:textId="7E748CEB" w:rsidR="006D155A" w:rsidRDefault="005328D1" w:rsidP="00BF4D22">
      <w:pPr>
        <w:ind w:firstLine="720"/>
        <w:jc w:val="both"/>
      </w:pPr>
      <w:r>
        <w:t xml:space="preserve">On the other hand, public-key or asymmetric cryptography uses two separate but related keys for encryption and decryption. The public-key cryptography consists of: plaintext, </w:t>
      </w:r>
      <w:r w:rsidR="00BF4D22">
        <w:t xml:space="preserve">an </w:t>
      </w:r>
      <w:r>
        <w:t>encryption and decryption algorithm, cipher te</w:t>
      </w:r>
      <w:r w:rsidR="00BF4D22">
        <w:t xml:space="preserve">xt, and public and private keys. </w:t>
      </w:r>
      <w:r w:rsidR="00421A26">
        <w:t xml:space="preserve">These private and public keys </w:t>
      </w:r>
      <w:r w:rsidR="00BF4D22">
        <w:t>differentiate</w:t>
      </w:r>
      <w:r w:rsidR="00421A26">
        <w:t xml:space="preserve"> symmetric and asymmetric </w:t>
      </w:r>
      <w:r w:rsidR="0034468B">
        <w:t>key cryptography. Actually, there</w:t>
      </w:r>
      <w:r w:rsidR="00421A26">
        <w:t xml:space="preserve"> is a pair of keys that have been used in such a way that if one key is selected for encryption then </w:t>
      </w:r>
      <w:r w:rsidR="00BF4D22">
        <w:t xml:space="preserve">the </w:t>
      </w:r>
      <w:r w:rsidR="00421A26">
        <w:t xml:space="preserve">other key will be used </w:t>
      </w:r>
      <w:r w:rsidR="00BF4D22">
        <w:t xml:space="preserve">for </w:t>
      </w:r>
      <w:r w:rsidR="00421A26">
        <w:t>decryption.</w:t>
      </w:r>
      <w:r w:rsidR="006D155A">
        <w:t xml:space="preserve"> This scheme works as follows:</w:t>
      </w:r>
    </w:p>
    <w:p w14:paraId="54802AEE" w14:textId="584F1B5D" w:rsidR="006D155A" w:rsidRDefault="006D155A" w:rsidP="006D155A">
      <w:pPr>
        <w:pStyle w:val="ListParagraph"/>
        <w:numPr>
          <w:ilvl w:val="0"/>
          <w:numId w:val="13"/>
        </w:numPr>
        <w:jc w:val="both"/>
      </w:pPr>
      <w:r>
        <w:lastRenderedPageBreak/>
        <w:t xml:space="preserve">Both sender and receiver generates </w:t>
      </w:r>
      <w:r w:rsidR="00BF4D22">
        <w:t xml:space="preserve">a </w:t>
      </w:r>
      <w:r>
        <w:t>pair of keys for encryption and decryption.</w:t>
      </w:r>
    </w:p>
    <w:p w14:paraId="53FBD74F" w14:textId="424CFD08" w:rsidR="006D155A" w:rsidRDefault="006D155A" w:rsidP="006D155A">
      <w:pPr>
        <w:pStyle w:val="ListParagraph"/>
        <w:numPr>
          <w:ilvl w:val="0"/>
          <w:numId w:val="13"/>
        </w:numPr>
        <w:jc w:val="both"/>
      </w:pPr>
      <w:r>
        <w:t xml:space="preserve">Both sender and receiver places their public key in </w:t>
      </w:r>
      <w:r w:rsidR="00BF4D22">
        <w:t xml:space="preserve">the </w:t>
      </w:r>
      <w:r>
        <w:t>public-key repository</w:t>
      </w:r>
      <w:r w:rsidR="00BF4D22">
        <w:t>,</w:t>
      </w:r>
      <w:r>
        <w:t xml:space="preserve"> which can be</w:t>
      </w:r>
      <w:r w:rsidR="00BF4D22">
        <w:t xml:space="preserve"> easily accessible to others while the</w:t>
      </w:r>
      <w:r>
        <w:t xml:space="preserve"> private </w:t>
      </w:r>
      <w:r w:rsidR="0034468B">
        <w:t xml:space="preserve">key </w:t>
      </w:r>
      <w:r>
        <w:t>will be kept secret.</w:t>
      </w:r>
    </w:p>
    <w:p w14:paraId="7F7FCC49" w14:textId="0CFEA996" w:rsidR="006D155A" w:rsidRDefault="006D155A" w:rsidP="006D155A">
      <w:pPr>
        <w:pStyle w:val="ListParagraph"/>
        <w:numPr>
          <w:ilvl w:val="0"/>
          <w:numId w:val="13"/>
        </w:numPr>
        <w:jc w:val="both"/>
      </w:pPr>
      <w:r>
        <w:t>Now, if</w:t>
      </w:r>
      <w:r w:rsidR="00421A26">
        <w:t xml:space="preserve"> </w:t>
      </w:r>
      <w:r w:rsidR="00BF4D22">
        <w:t xml:space="preserve">the </w:t>
      </w:r>
      <w:r>
        <w:t xml:space="preserve">sender wants to send some data to </w:t>
      </w:r>
      <w:r w:rsidR="00BF4D22">
        <w:t xml:space="preserve">the </w:t>
      </w:r>
      <w:r>
        <w:t xml:space="preserve">receiver, </w:t>
      </w:r>
      <w:r w:rsidR="00BF4D22">
        <w:t xml:space="preserve">the </w:t>
      </w:r>
      <w:r>
        <w:t xml:space="preserve">sender will encrypt this data with </w:t>
      </w:r>
      <w:r w:rsidR="00BF4D22">
        <w:t xml:space="preserve">the </w:t>
      </w:r>
      <w:r>
        <w:t>receiver’s public key.</w:t>
      </w:r>
    </w:p>
    <w:p w14:paraId="64CCFD82" w14:textId="20BCA301" w:rsidR="006D155A" w:rsidRDefault="006D155A" w:rsidP="006D155A">
      <w:pPr>
        <w:pStyle w:val="ListParagraph"/>
        <w:numPr>
          <w:ilvl w:val="0"/>
          <w:numId w:val="13"/>
        </w:numPr>
        <w:jc w:val="both"/>
      </w:pPr>
      <w:r>
        <w:t xml:space="preserve">After reception, </w:t>
      </w:r>
      <w:r w:rsidR="00BF4D22">
        <w:t xml:space="preserve">the </w:t>
      </w:r>
      <w:r>
        <w:t>receiver will decrypt this data using its private key.</w:t>
      </w:r>
    </w:p>
    <w:p w14:paraId="27266122" w14:textId="70498E31" w:rsidR="006D155A" w:rsidRDefault="006D155A" w:rsidP="00B6675F">
      <w:pPr>
        <w:jc w:val="both"/>
      </w:pPr>
      <w:r>
        <w:t xml:space="preserve">A schematic diagram of </w:t>
      </w:r>
      <w:r w:rsidR="0034468B">
        <w:t>public-key cryptography is shown</w:t>
      </w:r>
      <w:r w:rsidR="00BF4D22">
        <w:t xml:space="preserve"> in Fig.</w:t>
      </w:r>
      <w:r>
        <w:t xml:space="preserve"> 5.</w:t>
      </w:r>
    </w:p>
    <w:p w14:paraId="06692754" w14:textId="77777777" w:rsidR="003C4944" w:rsidRDefault="006D155A" w:rsidP="003C4944">
      <w:pPr>
        <w:keepNext/>
        <w:jc w:val="both"/>
      </w:pPr>
      <w:r>
        <w:rPr>
          <w:noProof/>
          <w:lang w:eastAsia="zh-CN" w:bidi="ar-SA"/>
        </w:rPr>
        <w:drawing>
          <wp:inline distT="0" distB="0" distL="0" distR="0" wp14:anchorId="3768465E" wp14:editId="3660506D">
            <wp:extent cx="5314950" cy="3181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3181350"/>
                    </a:xfrm>
                    <a:prstGeom prst="rect">
                      <a:avLst/>
                    </a:prstGeom>
                    <a:noFill/>
                    <a:ln>
                      <a:noFill/>
                    </a:ln>
                  </pic:spPr>
                </pic:pic>
              </a:graphicData>
            </a:graphic>
          </wp:inline>
        </w:drawing>
      </w:r>
    </w:p>
    <w:p w14:paraId="0B166A0E" w14:textId="65B4EF6D" w:rsidR="00A34E90" w:rsidRDefault="00BF4D22" w:rsidP="003C4944">
      <w:pPr>
        <w:pStyle w:val="Caption"/>
        <w:jc w:val="center"/>
      </w:pPr>
      <w:bookmarkStart w:id="19" w:name="_Toc469661967"/>
      <w:r>
        <w:t>Fig.</w:t>
      </w:r>
      <w:r w:rsidR="003C4944">
        <w:t xml:space="preserve"> </w:t>
      </w:r>
      <w:fldSimple w:instr=" SEQ Figure \* ARABIC ">
        <w:r w:rsidR="00A10C02">
          <w:rPr>
            <w:noProof/>
          </w:rPr>
          <w:t>5</w:t>
        </w:r>
      </w:fldSimple>
      <w:r w:rsidR="003C4944">
        <w:t>. Schematic diagram of public-key cryptography</w:t>
      </w:r>
      <w:r w:rsidR="007C540E">
        <w:t xml:space="preserve"> [5]</w:t>
      </w:r>
      <w:bookmarkEnd w:id="19"/>
    </w:p>
    <w:p w14:paraId="75EF58D3" w14:textId="77777777" w:rsidR="003C4944" w:rsidRDefault="003C4944" w:rsidP="00A34E90">
      <w:pPr>
        <w:jc w:val="both"/>
      </w:pPr>
    </w:p>
    <w:p w14:paraId="7A2F8A43" w14:textId="32F1741E" w:rsidR="00557181" w:rsidRDefault="0074737C" w:rsidP="00A34E90">
      <w:pPr>
        <w:jc w:val="both"/>
      </w:pPr>
      <w:r>
        <w:tab/>
        <w:t xml:space="preserve">For example, </w:t>
      </w:r>
      <w:r w:rsidR="00A34E90">
        <w:t xml:space="preserve">sender </w:t>
      </w:r>
      <w:r>
        <w:t xml:space="preserve">(Alice) wants to send </w:t>
      </w:r>
      <w:r w:rsidR="00BF4D22">
        <w:t xml:space="preserve">a </w:t>
      </w:r>
      <w:r>
        <w:t>message, X</w:t>
      </w:r>
      <w:r w:rsidR="00BF4D22">
        <w:t>,</w:t>
      </w:r>
      <w:r w:rsidR="00A34E90">
        <w:t xml:space="preserve"> to r</w:t>
      </w:r>
      <w:r>
        <w:t>eceiver (Bob). Bob has</w:t>
      </w:r>
      <w:r w:rsidR="00A34E90">
        <w:t xml:space="preserve"> a related pair of keys: public key, </w:t>
      </w:r>
      <w:r w:rsidR="0020766C">
        <w:t>PU</w:t>
      </w:r>
      <w:r w:rsidR="0020766C">
        <w:rPr>
          <w:vertAlign w:val="subscript"/>
        </w:rPr>
        <w:t>b</w:t>
      </w:r>
      <w:r w:rsidR="00BF4D22">
        <w:rPr>
          <w:vertAlign w:val="subscript"/>
        </w:rPr>
        <w:t>,</w:t>
      </w:r>
      <w:r w:rsidR="0020766C">
        <w:rPr>
          <w:vertAlign w:val="subscript"/>
        </w:rPr>
        <w:t xml:space="preserve"> </w:t>
      </w:r>
      <w:r w:rsidR="0020766C">
        <w:t>and private key, PR</w:t>
      </w:r>
      <w:r w:rsidR="0020766C">
        <w:rPr>
          <w:vertAlign w:val="subscript"/>
        </w:rPr>
        <w:t>b</w:t>
      </w:r>
      <w:r w:rsidR="0020766C">
        <w:t>.</w:t>
      </w:r>
      <w:r w:rsidR="00557181">
        <w:t xml:space="preserve"> PU</w:t>
      </w:r>
      <w:r w:rsidR="00557181">
        <w:rPr>
          <w:vertAlign w:val="subscript"/>
        </w:rPr>
        <w:t xml:space="preserve">b </w:t>
      </w:r>
      <w:r w:rsidR="00557181">
        <w:t xml:space="preserve">is publicly </w:t>
      </w:r>
      <w:r w:rsidR="00557181">
        <w:lastRenderedPageBreak/>
        <w:t>available and</w:t>
      </w:r>
      <w:r w:rsidR="00BF4D22">
        <w:t>,</w:t>
      </w:r>
      <w:r w:rsidR="00557181">
        <w:t xml:space="preserve"> hence</w:t>
      </w:r>
      <w:r w:rsidR="00BF4D22">
        <w:t>,</w:t>
      </w:r>
      <w:r w:rsidR="00557181">
        <w:t xml:space="preserve"> accessible by Alice also</w:t>
      </w:r>
      <w:r w:rsidR="00BF4D22">
        <w:t>,</w:t>
      </w:r>
      <w:r w:rsidR="00557181">
        <w:t xml:space="preserve"> but PR</w:t>
      </w:r>
      <w:r w:rsidR="00557181">
        <w:rPr>
          <w:vertAlign w:val="subscript"/>
        </w:rPr>
        <w:t>b</w:t>
      </w:r>
      <w:r w:rsidR="0020766C">
        <w:t xml:space="preserve"> </w:t>
      </w:r>
      <w:r w:rsidR="00BF4D22">
        <w:t xml:space="preserve">is </w:t>
      </w:r>
      <w:r w:rsidR="00557181">
        <w:t xml:space="preserve">available </w:t>
      </w:r>
      <w:r w:rsidR="00BF4D22">
        <w:t xml:space="preserve">only </w:t>
      </w:r>
      <w:r w:rsidR="00557181">
        <w:t>to Bob. So, the form of cipher text, Y</w:t>
      </w:r>
      <w:r w:rsidR="00BF4D22">
        <w:t>,</w:t>
      </w:r>
      <w:r w:rsidR="00557181">
        <w:t xml:space="preserve"> </w:t>
      </w:r>
      <w:r>
        <w:t xml:space="preserve">generated by Alice </w:t>
      </w:r>
      <w:r w:rsidR="00BF4D22">
        <w:t>will be</w:t>
      </w:r>
      <w:r w:rsidR="0055718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6930"/>
        <w:gridCol w:w="864"/>
      </w:tblGrid>
      <w:tr w:rsidR="00BD152D" w14:paraId="6FC5F897" w14:textId="77777777" w:rsidTr="00792594">
        <w:trPr>
          <w:trHeight w:val="603"/>
        </w:trPr>
        <w:tc>
          <w:tcPr>
            <w:tcW w:w="918" w:type="dxa"/>
            <w:vAlign w:val="center"/>
          </w:tcPr>
          <w:p w14:paraId="0CD83709" w14:textId="77777777" w:rsidR="00557181" w:rsidRDefault="00557181" w:rsidP="006F1080">
            <w:pPr>
              <w:jc w:val="center"/>
            </w:pPr>
          </w:p>
        </w:tc>
        <w:tc>
          <w:tcPr>
            <w:tcW w:w="6930" w:type="dxa"/>
            <w:vAlign w:val="center"/>
          </w:tcPr>
          <w:p w14:paraId="5DC41023" w14:textId="77777777" w:rsidR="00557181" w:rsidRPr="008E58F7" w:rsidRDefault="009C201A" w:rsidP="00BD152D">
            <w:pPr>
              <w:spacing w:line="240" w:lineRule="auto"/>
              <w:jc w:val="center"/>
            </w:pPr>
            <w:r>
              <w:t>Y = E(PU</w:t>
            </w:r>
            <w:r>
              <w:rPr>
                <w:vertAlign w:val="subscript"/>
              </w:rPr>
              <w:t>b</w:t>
            </w:r>
            <w:r>
              <w:t xml:space="preserve"> , X)</w:t>
            </w:r>
            <w:r w:rsidR="00BD43B9">
              <w:t>,</w:t>
            </w:r>
          </w:p>
        </w:tc>
        <w:tc>
          <w:tcPr>
            <w:tcW w:w="864" w:type="dxa"/>
            <w:vAlign w:val="center"/>
          </w:tcPr>
          <w:p w14:paraId="45ABED93" w14:textId="0325C0F0" w:rsidR="00557181" w:rsidRPr="00700CB7" w:rsidRDefault="00BF4D22" w:rsidP="006F1080">
            <w:pPr>
              <w:pStyle w:val="Caption"/>
              <w:keepNext/>
              <w:jc w:val="center"/>
              <w:rPr>
                <w:b w:val="0"/>
              </w:rPr>
            </w:pPr>
            <w:r>
              <w:rPr>
                <w:b w:val="0"/>
              </w:rPr>
              <w:t>(</w:t>
            </w:r>
            <w:r w:rsidR="00557181">
              <w:rPr>
                <w:b w:val="0"/>
              </w:rPr>
              <w:t>1.</w:t>
            </w:r>
            <w:r w:rsidR="009C201A">
              <w:rPr>
                <w:b w:val="0"/>
              </w:rPr>
              <w:t>3</w:t>
            </w:r>
            <w:r>
              <w:rPr>
                <w:b w:val="0"/>
              </w:rPr>
              <w:t>)</w:t>
            </w:r>
            <w:r w:rsidR="00557181" w:rsidRPr="00700CB7">
              <w:rPr>
                <w:b w:val="0"/>
              </w:rPr>
              <w:t xml:space="preserve"> </w:t>
            </w:r>
          </w:p>
        </w:tc>
      </w:tr>
    </w:tbl>
    <w:p w14:paraId="18DEB10B" w14:textId="1BD3C16D" w:rsidR="00A34E90" w:rsidRDefault="00756363" w:rsidP="00A34E90">
      <w:pPr>
        <w:jc w:val="both"/>
      </w:pPr>
      <w:r>
        <w:tab/>
        <w:t xml:space="preserve">The legitimate receiver (Bob) then use </w:t>
      </w:r>
      <w:r w:rsidR="00792594">
        <w:t xml:space="preserve">the </w:t>
      </w:r>
      <w:r>
        <w:t>private key, PR</w:t>
      </w:r>
      <w:r>
        <w:rPr>
          <w:vertAlign w:val="subscript"/>
        </w:rPr>
        <w:t>b</w:t>
      </w:r>
      <w:r w:rsidR="00792594">
        <w:rPr>
          <w:vertAlign w:val="subscript"/>
        </w:rPr>
        <w:t>,</w:t>
      </w:r>
      <w:r>
        <w:t xml:space="preserve"> to get back </w:t>
      </w:r>
      <w:r w:rsidR="00792594">
        <w:t xml:space="preserve">the </w:t>
      </w:r>
      <w:r>
        <w:t>original plaintext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953"/>
        <w:gridCol w:w="864"/>
      </w:tblGrid>
      <w:tr w:rsidR="00756363" w14:paraId="56C46876" w14:textId="77777777" w:rsidTr="00792594">
        <w:trPr>
          <w:trHeight w:val="603"/>
        </w:trPr>
        <w:tc>
          <w:tcPr>
            <w:tcW w:w="895" w:type="dxa"/>
            <w:vAlign w:val="center"/>
          </w:tcPr>
          <w:p w14:paraId="323AB3F6" w14:textId="77777777" w:rsidR="00756363" w:rsidRDefault="00756363" w:rsidP="006F1080">
            <w:pPr>
              <w:jc w:val="center"/>
            </w:pPr>
          </w:p>
        </w:tc>
        <w:tc>
          <w:tcPr>
            <w:tcW w:w="6953" w:type="dxa"/>
            <w:vAlign w:val="center"/>
          </w:tcPr>
          <w:p w14:paraId="1116AA5A" w14:textId="77777777" w:rsidR="00756363" w:rsidRPr="008E58F7" w:rsidRDefault="00756363" w:rsidP="006F1080">
            <w:pPr>
              <w:spacing w:line="240" w:lineRule="auto"/>
              <w:jc w:val="center"/>
            </w:pPr>
            <w:r>
              <w:t>X = D</w:t>
            </w:r>
            <w:r w:rsidR="001448D9">
              <w:t xml:space="preserve"> </w:t>
            </w:r>
            <w:r>
              <w:t>(PU</w:t>
            </w:r>
            <w:r>
              <w:rPr>
                <w:vertAlign w:val="subscript"/>
              </w:rPr>
              <w:t>b</w:t>
            </w:r>
            <w:r>
              <w:t>, X)</w:t>
            </w:r>
            <w:r w:rsidR="005119DA">
              <w:t>.</w:t>
            </w:r>
          </w:p>
        </w:tc>
        <w:tc>
          <w:tcPr>
            <w:tcW w:w="864" w:type="dxa"/>
            <w:vAlign w:val="center"/>
          </w:tcPr>
          <w:p w14:paraId="2D920B33" w14:textId="3A2508F6" w:rsidR="00756363" w:rsidRPr="00700CB7" w:rsidRDefault="00BF4D22" w:rsidP="00BF4D22">
            <w:pPr>
              <w:pStyle w:val="Caption"/>
              <w:keepNext/>
              <w:rPr>
                <w:b w:val="0"/>
              </w:rPr>
            </w:pPr>
            <w:r>
              <w:rPr>
                <w:b w:val="0"/>
              </w:rPr>
              <w:t>(</w:t>
            </w:r>
            <w:r w:rsidR="00756363">
              <w:rPr>
                <w:b w:val="0"/>
              </w:rPr>
              <w:t>1.4</w:t>
            </w:r>
            <w:r>
              <w:rPr>
                <w:b w:val="0"/>
              </w:rPr>
              <w:t>)</w:t>
            </w:r>
            <w:r w:rsidR="00756363" w:rsidRPr="00700CB7">
              <w:rPr>
                <w:b w:val="0"/>
              </w:rPr>
              <w:t xml:space="preserve"> </w:t>
            </w:r>
          </w:p>
        </w:tc>
      </w:tr>
    </w:tbl>
    <w:p w14:paraId="47E854E7" w14:textId="77777777" w:rsidR="006D08A7" w:rsidRDefault="006D08A7" w:rsidP="006D08A7">
      <w:pPr>
        <w:pStyle w:val="Heading2"/>
        <w:numPr>
          <w:ilvl w:val="1"/>
          <w:numId w:val="10"/>
        </w:numPr>
      </w:pPr>
      <w:bookmarkStart w:id="20" w:name="_Toc469662009"/>
      <w:r>
        <w:t>Quantum Cryptography</w:t>
      </w:r>
      <w:bookmarkEnd w:id="20"/>
    </w:p>
    <w:p w14:paraId="370DFA2F" w14:textId="154D5992" w:rsidR="006D08A7" w:rsidRDefault="006D08A7" w:rsidP="0074737C">
      <w:pPr>
        <w:ind w:firstLine="720"/>
        <w:jc w:val="both"/>
      </w:pPr>
      <w:r>
        <w:t xml:space="preserve">Quantum cryptography exploits the law of quantum mechanics to provide secure communication between legitimate users. The first quantum cryptographic protocol </w:t>
      </w:r>
      <w:r w:rsidR="00011D68">
        <w:t xml:space="preserve">was </w:t>
      </w:r>
      <w:r>
        <w:t>proposed by Charles Bennett and Gilles Brassard (BB-84) [6]. The main ingredients to provide secur</w:t>
      </w:r>
      <w:r w:rsidR="00792594">
        <w:t>ity by quantum cryptography are the following:</w:t>
      </w:r>
      <w:r w:rsidR="00011D68">
        <w:t xml:space="preserve"> </w:t>
      </w:r>
      <w:r>
        <w:t xml:space="preserve">single photon </w:t>
      </w:r>
      <w:r w:rsidR="00011D68">
        <w:t xml:space="preserve">with </w:t>
      </w:r>
      <w:r w:rsidR="00792594">
        <w:t xml:space="preserve">a </w:t>
      </w:r>
      <w:r w:rsidR="00011D68">
        <w:t xml:space="preserve">particular polarization to represent </w:t>
      </w:r>
      <w:r w:rsidR="00792594">
        <w:t>bit-value;</w:t>
      </w:r>
      <w:r>
        <w:t xml:space="preserve"> the He</w:t>
      </w:r>
      <w:r w:rsidR="00792594">
        <w:t>isenberg uncertainty principle, which is</w:t>
      </w:r>
      <w:r>
        <w:t xml:space="preserve"> </w:t>
      </w:r>
      <w:r w:rsidR="00792594">
        <w:t xml:space="preserve">the impossibility of knowing </w:t>
      </w:r>
      <w:r>
        <w:t xml:space="preserve">the state of </w:t>
      </w:r>
      <w:r w:rsidR="00792594">
        <w:t xml:space="preserve">a </w:t>
      </w:r>
      <w:r>
        <w:t>single photon along two different polarization axes [7]</w:t>
      </w:r>
      <w:r w:rsidR="00792594">
        <w:t>;</w:t>
      </w:r>
      <w:r>
        <w:t xml:space="preserve"> and the</w:t>
      </w:r>
      <w:r w:rsidR="00792594">
        <w:t xml:space="preserve"> no-cloning theorem,</w:t>
      </w:r>
      <w:r>
        <w:t xml:space="preserve"> the impossibility of cloning </w:t>
      </w:r>
      <w:r w:rsidR="00792594">
        <w:t>a s</w:t>
      </w:r>
      <w:r>
        <w:t>ingle unknown quantum state [8].</w:t>
      </w:r>
    </w:p>
    <w:p w14:paraId="2E43B5DE" w14:textId="2D0D53A0" w:rsidR="00770E77" w:rsidRDefault="006070F0" w:rsidP="006070F0">
      <w:pPr>
        <w:jc w:val="both"/>
      </w:pPr>
      <w:r>
        <w:tab/>
        <w:t>One of t</w:t>
      </w:r>
      <w:r w:rsidR="00011D68">
        <w:t>he most well-known and advanced</w:t>
      </w:r>
      <w:r>
        <w:t xml:space="preserve"> application</w:t>
      </w:r>
      <w:r w:rsidR="00792594">
        <w:t>s</w:t>
      </w:r>
      <w:r>
        <w:t xml:space="preserve"> </w:t>
      </w:r>
      <w:r w:rsidR="00792594">
        <w:t>of quantum cryptography is the quantum key d</w:t>
      </w:r>
      <w:r>
        <w:t>istribution (QKD)</w:t>
      </w:r>
      <w:r w:rsidR="00792594">
        <w:t>,</w:t>
      </w:r>
      <w:r w:rsidR="00A61477">
        <w:t xml:space="preserve"> which provides information-theoretically-secured exchange of keys between legitimate users. </w:t>
      </w:r>
      <w:r>
        <w:t xml:space="preserve">A detailed analysis of QKD will be discussed in next section. </w:t>
      </w:r>
      <w:r w:rsidR="00011D68">
        <w:t xml:space="preserve">In </w:t>
      </w:r>
      <w:r w:rsidR="00792594">
        <w:t>a single photon-</w:t>
      </w:r>
      <w:r w:rsidR="00C738BF">
        <w:t xml:space="preserve">based </w:t>
      </w:r>
      <w:r w:rsidR="00011D68">
        <w:t>QKD</w:t>
      </w:r>
      <w:r w:rsidR="00C738BF">
        <w:t xml:space="preserve"> approach</w:t>
      </w:r>
      <w:r w:rsidR="00011D68">
        <w:t xml:space="preserve">, </w:t>
      </w:r>
      <w:r w:rsidR="0095416D">
        <w:t xml:space="preserve">it is not possible to clone data encoded in </w:t>
      </w:r>
      <w:r w:rsidR="00792594">
        <w:t xml:space="preserve">an </w:t>
      </w:r>
      <w:r w:rsidR="0095416D">
        <w:t>unknown quantum state and any attempt to measure un</w:t>
      </w:r>
      <w:r w:rsidR="00011D68">
        <w:t>known quantum state</w:t>
      </w:r>
      <w:r w:rsidR="0095416D">
        <w:t xml:space="preserve"> will result in a changes in quantum </w:t>
      </w:r>
      <w:r w:rsidR="00011D68">
        <w:t xml:space="preserve">state </w:t>
      </w:r>
      <w:r w:rsidR="0095416D">
        <w:t>which can be detected</w:t>
      </w:r>
      <w:r w:rsidR="00792594">
        <w:t>. T</w:t>
      </w:r>
      <w:r w:rsidR="0095416D">
        <w:t>his is the advantage of quantum</w:t>
      </w:r>
      <w:r w:rsidR="00011D68">
        <w:t xml:space="preserve"> cryptography over mathematical </w:t>
      </w:r>
      <w:r w:rsidR="0095416D">
        <w:t>cryptography.</w:t>
      </w:r>
    </w:p>
    <w:p w14:paraId="76A4C27D" w14:textId="77777777" w:rsidR="00BD43B9" w:rsidRDefault="00BD43B9" w:rsidP="00BD43B9">
      <w:pPr>
        <w:pStyle w:val="Heading3"/>
      </w:pPr>
      <w:bookmarkStart w:id="21" w:name="_Toc469662010"/>
      <w:r>
        <w:lastRenderedPageBreak/>
        <w:t>1.3.1 Quantum Bits</w:t>
      </w:r>
      <w:bookmarkEnd w:id="21"/>
    </w:p>
    <w:p w14:paraId="29C62222" w14:textId="1E18CCC2" w:rsidR="005119DA" w:rsidRDefault="00BD43B9" w:rsidP="006070F0">
      <w:pPr>
        <w:jc w:val="both"/>
      </w:pPr>
      <w:r>
        <w:tab/>
        <w:t xml:space="preserve">There is a significant difference between classical and quantum bits. </w:t>
      </w:r>
      <w:r w:rsidR="00792594">
        <w:t xml:space="preserve">A classical bit can </w:t>
      </w:r>
      <w:r>
        <w:t xml:space="preserve">take values </w:t>
      </w:r>
      <w:r w:rsidR="00792594">
        <w:t>only between 0 and 1, whereas</w:t>
      </w:r>
      <w:r>
        <w:t xml:space="preserve"> quantum bits can take any value from </w:t>
      </w:r>
      <w:r w:rsidR="005119DA">
        <w:t xml:space="preserve">arbitrary </w:t>
      </w:r>
      <w:r>
        <w:t xml:space="preserve">superposition of 0 and 1. </w:t>
      </w:r>
      <w:r w:rsidR="005119DA">
        <w:t xml:space="preserve">In </w:t>
      </w:r>
      <w:r w:rsidR="00792594">
        <w:t xml:space="preserve">its </w:t>
      </w:r>
      <w:r w:rsidR="005119DA">
        <w:t>simplest form, a</w:t>
      </w:r>
      <w:r>
        <w:t xml:space="preserve"> physical quantum bit or qubit can be considered as a two-state</w:t>
      </w:r>
      <w:r w:rsidR="005119DA">
        <w:t xml:space="preserve"> system. In Dirac notation, the mapping from </w:t>
      </w:r>
      <w:r w:rsidR="00792594">
        <w:t xml:space="preserve">a </w:t>
      </w:r>
      <w:r w:rsidR="005119DA">
        <w:t xml:space="preserve">classical bit to </w:t>
      </w:r>
      <w:r w:rsidR="00792594">
        <w:t xml:space="preserve">a </w:t>
      </w:r>
      <w:r w:rsidR="005119DA">
        <w:t>quantum bit can be written as follows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5119DA" w14:paraId="7CC9D322" w14:textId="77777777" w:rsidTr="00A671FA">
        <w:trPr>
          <w:trHeight w:val="603"/>
        </w:trPr>
        <w:tc>
          <w:tcPr>
            <w:tcW w:w="895" w:type="dxa"/>
            <w:vAlign w:val="center"/>
          </w:tcPr>
          <w:p w14:paraId="31183B68" w14:textId="77777777" w:rsidR="005119DA" w:rsidRDefault="005119DA" w:rsidP="006F1080">
            <w:pPr>
              <w:jc w:val="center"/>
            </w:pPr>
          </w:p>
        </w:tc>
        <w:tc>
          <w:tcPr>
            <w:tcW w:w="6734" w:type="dxa"/>
            <w:vAlign w:val="center"/>
          </w:tcPr>
          <w:p w14:paraId="09ABE272" w14:textId="77777777" w:rsidR="005119DA" w:rsidRPr="008E58F7" w:rsidRDefault="005119DA" w:rsidP="005119DA">
            <w:pPr>
              <w:spacing w:line="240" w:lineRule="auto"/>
              <w:jc w:val="center"/>
            </w:pPr>
            <m:oMathPara>
              <m:oMathParaPr>
                <m:jc m:val="center"/>
              </m:oMathParaPr>
              <m:oMath>
                <m:r>
                  <w:rPr>
                    <w:rFonts w:ascii="Cambria Math" w:hAnsi="Cambria Math"/>
                  </w:rPr>
                  <m:t xml:space="preserve">0 → </m:t>
                </m:r>
                <m:d>
                  <m:dPr>
                    <m:begChr m:val=""/>
                    <m:endChr m:val="⟩"/>
                    <m:ctrlPr>
                      <w:rPr>
                        <w:rFonts w:ascii="Cambria Math" w:hAnsi="Cambria Math"/>
                        <w:i/>
                      </w:rPr>
                    </m:ctrlPr>
                  </m:dPr>
                  <m:e>
                    <m:r>
                      <w:rPr>
                        <w:rFonts w:ascii="Cambria Math" w:hAnsi="Cambria Math"/>
                      </w:rPr>
                      <m:t>|0</m:t>
                    </m:r>
                  </m:e>
                </m:d>
                <m:r>
                  <w:rPr>
                    <w:rFonts w:ascii="Cambria Math" w:hAnsi="Cambria Math"/>
                  </w:rPr>
                  <m:t>,                    1 → |</m:t>
                </m:r>
                <m:d>
                  <m:dPr>
                    <m:begChr m:val=""/>
                    <m:endChr m:val="⟩"/>
                    <m:ctrlPr>
                      <w:rPr>
                        <w:rFonts w:ascii="Cambria Math" w:hAnsi="Cambria Math"/>
                        <w:i/>
                      </w:rPr>
                    </m:ctrlPr>
                  </m:dPr>
                  <m:e>
                    <m:r>
                      <w:rPr>
                        <w:rFonts w:ascii="Cambria Math" w:hAnsi="Cambria Math"/>
                      </w:rPr>
                      <m:t>1</m:t>
                    </m:r>
                  </m:e>
                </m:d>
                <m:r>
                  <w:rPr>
                    <w:rFonts w:ascii="Cambria Math" w:hAnsi="Cambria Math"/>
                  </w:rPr>
                  <m:t>.</m:t>
                </m:r>
              </m:oMath>
            </m:oMathPara>
          </w:p>
        </w:tc>
        <w:tc>
          <w:tcPr>
            <w:tcW w:w="1083" w:type="dxa"/>
            <w:vAlign w:val="center"/>
          </w:tcPr>
          <w:p w14:paraId="221AE4D7" w14:textId="587B55F4" w:rsidR="005119DA" w:rsidRPr="00700CB7" w:rsidRDefault="00792594" w:rsidP="006F1080">
            <w:pPr>
              <w:pStyle w:val="Caption"/>
              <w:keepNext/>
              <w:jc w:val="center"/>
              <w:rPr>
                <w:b w:val="0"/>
              </w:rPr>
            </w:pPr>
            <w:r>
              <w:rPr>
                <w:b w:val="0"/>
              </w:rPr>
              <w:t>(</w:t>
            </w:r>
            <w:r w:rsidR="005119DA">
              <w:rPr>
                <w:b w:val="0"/>
              </w:rPr>
              <w:t>1.5</w:t>
            </w:r>
            <w:r>
              <w:rPr>
                <w:b w:val="0"/>
              </w:rPr>
              <w:t>)</w:t>
            </w:r>
            <w:r w:rsidR="005119DA" w:rsidRPr="00700CB7">
              <w:rPr>
                <w:b w:val="0"/>
              </w:rPr>
              <w:t xml:space="preserve"> </w:t>
            </w:r>
          </w:p>
        </w:tc>
      </w:tr>
    </w:tbl>
    <w:p w14:paraId="65B5C70B" w14:textId="77777777" w:rsidR="00DD465F" w:rsidRDefault="00402611" w:rsidP="006070F0">
      <w:pPr>
        <w:jc w:val="both"/>
      </w:pPr>
      <w:r>
        <w:t xml:space="preserve">According to linearity of quantum theory, the arbitrary superposition of </w:t>
      </w:r>
      <w:r w:rsidR="00DD465F">
        <w:t>the above two states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DD465F" w14:paraId="6CA844BA" w14:textId="77777777" w:rsidTr="00A671FA">
        <w:trPr>
          <w:trHeight w:val="422"/>
        </w:trPr>
        <w:tc>
          <w:tcPr>
            <w:tcW w:w="895" w:type="dxa"/>
            <w:vAlign w:val="center"/>
          </w:tcPr>
          <w:p w14:paraId="09A1EF67" w14:textId="77777777" w:rsidR="00DD465F" w:rsidRDefault="00DD465F" w:rsidP="006F1080">
            <w:pPr>
              <w:jc w:val="center"/>
            </w:pPr>
          </w:p>
        </w:tc>
        <w:tc>
          <w:tcPr>
            <w:tcW w:w="6734" w:type="dxa"/>
            <w:vAlign w:val="center"/>
          </w:tcPr>
          <w:p w14:paraId="246A064E" w14:textId="77777777" w:rsidR="00DD465F" w:rsidRPr="00DD465F" w:rsidRDefault="00DD465F" w:rsidP="00DD465F">
            <w:pPr>
              <w:jc w:val="center"/>
            </w:pPr>
            <m:oMath>
              <m:r>
                <w:rPr>
                  <w:rFonts w:ascii="Cambria Math" w:hAnsi="Cambria Math"/>
                </w:rPr>
                <m:t>α</m:t>
              </m:r>
              <m:d>
                <m:dPr>
                  <m:begChr m:val=""/>
                  <m:endChr m:val="⟩"/>
                  <m:ctrlPr>
                    <w:rPr>
                      <w:rFonts w:ascii="Cambria Math" w:hAnsi="Cambria Math"/>
                      <w:i/>
                    </w:rPr>
                  </m:ctrlPr>
                </m:dPr>
                <m:e>
                  <m:r>
                    <w:rPr>
                      <w:rFonts w:ascii="Cambria Math" w:hAnsi="Cambria Math"/>
                    </w:rPr>
                    <m:t>|0</m:t>
                  </m:r>
                </m:e>
              </m:d>
              <m:r>
                <w:rPr>
                  <w:rFonts w:ascii="Cambria Math" w:hAnsi="Cambria Math"/>
                </w:rPr>
                <m:t xml:space="preserve"> + β|</m:t>
              </m:r>
              <m:d>
                <m:dPr>
                  <m:begChr m:val=""/>
                  <m:endChr m:val="⟩"/>
                  <m:ctrlPr>
                    <w:rPr>
                      <w:rFonts w:ascii="Cambria Math" w:hAnsi="Cambria Math"/>
                      <w:i/>
                    </w:rPr>
                  </m:ctrlPr>
                </m:dPr>
                <m:e>
                  <m:r>
                    <w:rPr>
                      <w:rFonts w:ascii="Cambria Math" w:hAnsi="Cambria Math"/>
                    </w:rPr>
                    <m:t>1</m:t>
                  </m:r>
                </m:e>
              </m:d>
            </m:oMath>
            <w:r>
              <w:t>,</w:t>
            </w:r>
          </w:p>
        </w:tc>
        <w:tc>
          <w:tcPr>
            <w:tcW w:w="1083" w:type="dxa"/>
            <w:vAlign w:val="center"/>
          </w:tcPr>
          <w:p w14:paraId="1280A78B" w14:textId="4F33B0E7" w:rsidR="00DD465F" w:rsidRPr="00700CB7" w:rsidRDefault="00792594" w:rsidP="006F1080">
            <w:pPr>
              <w:pStyle w:val="Caption"/>
              <w:keepNext/>
              <w:jc w:val="center"/>
              <w:rPr>
                <w:b w:val="0"/>
              </w:rPr>
            </w:pPr>
            <w:r>
              <w:rPr>
                <w:b w:val="0"/>
              </w:rPr>
              <w:t>(</w:t>
            </w:r>
            <w:r w:rsidR="00DD465F">
              <w:rPr>
                <w:b w:val="0"/>
              </w:rPr>
              <w:t>1.6</w:t>
            </w:r>
            <w:r>
              <w:rPr>
                <w:b w:val="0"/>
              </w:rPr>
              <w:t>)</w:t>
            </w:r>
            <w:r w:rsidR="00DD465F" w:rsidRPr="00700CB7">
              <w:rPr>
                <w:b w:val="0"/>
              </w:rPr>
              <w:t xml:space="preserve"> </w:t>
            </w:r>
          </w:p>
        </w:tc>
      </w:tr>
    </w:tbl>
    <w:p w14:paraId="0E618D7B" w14:textId="77777777" w:rsidR="00DD465F" w:rsidRDefault="00DD465F" w:rsidP="006070F0">
      <w:pPr>
        <w:jc w:val="both"/>
      </w:pPr>
      <w:r>
        <w:t xml:space="preserve">where the coefficients </w:t>
      </w:r>
      <m:oMath>
        <m:r>
          <w:rPr>
            <w:rFonts w:ascii="Cambria Math" w:hAnsi="Cambria Math"/>
          </w:rPr>
          <m:t>α</m:t>
        </m:r>
      </m:oMath>
      <w:r>
        <w:t xml:space="preserve"> and </w:t>
      </w:r>
      <m:oMath>
        <m:r>
          <w:rPr>
            <w:rFonts w:ascii="Cambria Math" w:hAnsi="Cambria Math"/>
          </w:rPr>
          <m:t>β</m:t>
        </m:r>
      </m:oMath>
      <w:r>
        <w:t xml:space="preserve"> are called probability amplitudes and s</w:t>
      </w:r>
      <w:r w:rsidR="0040698F">
        <w:t>a</w:t>
      </w:r>
      <w:r>
        <w:t>tisfies,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DD465F" w14:paraId="62B8428D" w14:textId="77777777" w:rsidTr="00A671FA">
        <w:trPr>
          <w:trHeight w:val="422"/>
        </w:trPr>
        <w:tc>
          <w:tcPr>
            <w:tcW w:w="895" w:type="dxa"/>
            <w:vAlign w:val="center"/>
          </w:tcPr>
          <w:p w14:paraId="4F7D6F8A" w14:textId="77777777" w:rsidR="00DD465F" w:rsidRDefault="00DD465F" w:rsidP="006F1080">
            <w:pPr>
              <w:jc w:val="center"/>
            </w:pPr>
          </w:p>
        </w:tc>
        <w:tc>
          <w:tcPr>
            <w:tcW w:w="6734" w:type="dxa"/>
            <w:vAlign w:val="center"/>
          </w:tcPr>
          <w:p w14:paraId="1A2CE264" w14:textId="77777777" w:rsidR="00DD465F" w:rsidRPr="00DD465F" w:rsidRDefault="00382E97" w:rsidP="0040698F">
            <w:pPr>
              <w:jc w:val="center"/>
            </w:pP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β</m:t>
                      </m:r>
                    </m:e>
                  </m:d>
                </m:e>
                <m:sup>
                  <m:r>
                    <w:rPr>
                      <w:rFonts w:ascii="Cambria Math" w:hAnsi="Cambria Math"/>
                    </w:rPr>
                    <m:t>2</m:t>
                  </m:r>
                </m:sup>
              </m:sSup>
              <m:r>
                <w:rPr>
                  <w:rFonts w:ascii="Cambria Math" w:hAnsi="Cambria Math"/>
                </w:rPr>
                <m:t>=1</m:t>
              </m:r>
            </m:oMath>
            <w:r w:rsidR="0040698F">
              <w:t>.</w:t>
            </w:r>
          </w:p>
        </w:tc>
        <w:tc>
          <w:tcPr>
            <w:tcW w:w="1083" w:type="dxa"/>
            <w:vAlign w:val="center"/>
          </w:tcPr>
          <w:p w14:paraId="46F5E753" w14:textId="41F5E396" w:rsidR="00DD465F" w:rsidRPr="00700CB7" w:rsidRDefault="00792594" w:rsidP="006F1080">
            <w:pPr>
              <w:pStyle w:val="Caption"/>
              <w:keepNext/>
              <w:jc w:val="center"/>
              <w:rPr>
                <w:b w:val="0"/>
              </w:rPr>
            </w:pPr>
            <w:r>
              <w:rPr>
                <w:b w:val="0"/>
              </w:rPr>
              <w:t>(</w:t>
            </w:r>
            <w:r w:rsidR="00DD465F">
              <w:rPr>
                <w:b w:val="0"/>
              </w:rPr>
              <w:t>1.</w:t>
            </w:r>
            <w:r w:rsidR="00A671FA">
              <w:rPr>
                <w:b w:val="0"/>
              </w:rPr>
              <w:t>7</w:t>
            </w:r>
            <w:r>
              <w:rPr>
                <w:b w:val="0"/>
              </w:rPr>
              <w:t>)</w:t>
            </w:r>
            <w:r w:rsidR="00DD465F" w:rsidRPr="00700CB7">
              <w:rPr>
                <w:b w:val="0"/>
              </w:rPr>
              <w:t xml:space="preserve"> </w:t>
            </w:r>
          </w:p>
        </w:tc>
      </w:tr>
    </w:tbl>
    <w:p w14:paraId="51DE0E89" w14:textId="77777777" w:rsidR="001A47B9" w:rsidRDefault="001A47B9" w:rsidP="006070F0">
      <w:pPr>
        <w:jc w:val="both"/>
      </w:pPr>
      <w:r>
        <w:t xml:space="preserve">The vector representation of the states </w:t>
      </w:r>
      <m:oMath>
        <m:d>
          <m:dPr>
            <m:begChr m:val=""/>
            <m:endChr m:val="⟩"/>
            <m:ctrlPr>
              <w:rPr>
                <w:rFonts w:ascii="Cambria Math" w:hAnsi="Cambria Math"/>
                <w:i/>
              </w:rPr>
            </m:ctrlPr>
          </m:dPr>
          <m:e>
            <m:r>
              <w:rPr>
                <w:rFonts w:ascii="Cambria Math" w:hAnsi="Cambria Math"/>
              </w:rPr>
              <m:t>|0</m:t>
            </m:r>
          </m:e>
        </m:d>
      </m:oMath>
      <w:r>
        <w:t xml:space="preserve"> and </w:t>
      </w:r>
      <m:oMath>
        <m:d>
          <m:dPr>
            <m:begChr m:val=""/>
            <m:endChr m:val="⟩"/>
            <m:ctrlPr>
              <w:rPr>
                <w:rFonts w:ascii="Cambria Math" w:hAnsi="Cambria Math"/>
                <w:i/>
              </w:rPr>
            </m:ctrlPr>
          </m:dPr>
          <m:e>
            <m:r>
              <w:rPr>
                <w:rFonts w:ascii="Cambria Math" w:hAnsi="Cambria Math"/>
              </w:rPr>
              <m:t>|1</m:t>
            </m:r>
          </m:e>
        </m:d>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A47B9" w14:paraId="3BC0DA38" w14:textId="77777777" w:rsidTr="001A47B9">
        <w:trPr>
          <w:trHeight w:val="422"/>
        </w:trPr>
        <w:tc>
          <w:tcPr>
            <w:tcW w:w="895" w:type="dxa"/>
            <w:vAlign w:val="center"/>
          </w:tcPr>
          <w:p w14:paraId="4EE08C83" w14:textId="77777777" w:rsidR="001A47B9" w:rsidRDefault="001A47B9" w:rsidP="006F1080">
            <w:pPr>
              <w:jc w:val="center"/>
            </w:pPr>
          </w:p>
        </w:tc>
        <w:tc>
          <w:tcPr>
            <w:tcW w:w="6734" w:type="dxa"/>
            <w:vAlign w:val="center"/>
          </w:tcPr>
          <w:p w14:paraId="177B6944" w14:textId="77777777" w:rsidR="001A47B9" w:rsidRPr="00DD465F" w:rsidRDefault="001A47B9" w:rsidP="001A47B9">
            <w:pPr>
              <w:jc w:val="center"/>
            </w:pPr>
            <m:oMath>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 xml:space="preserve"> ≡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1 </m:t>
                      </m:r>
                    </m:e>
                    <m:e>
                      <m:r>
                        <w:rPr>
                          <w:rFonts w:ascii="Cambria Math" w:hAnsi="Cambria Math"/>
                        </w:rPr>
                        <m:t>0</m:t>
                      </m:r>
                    </m:e>
                  </m:eqArr>
                </m:e>
              </m:d>
            </m:oMath>
            <w:r>
              <w:t>,</w:t>
            </w:r>
          </w:p>
        </w:tc>
        <w:tc>
          <w:tcPr>
            <w:tcW w:w="1083" w:type="dxa"/>
            <w:vAlign w:val="center"/>
          </w:tcPr>
          <w:p w14:paraId="748209DA" w14:textId="5B027868" w:rsidR="001A47B9" w:rsidRPr="00700CB7" w:rsidRDefault="00792594" w:rsidP="006F1080">
            <w:pPr>
              <w:pStyle w:val="Caption"/>
              <w:keepNext/>
              <w:jc w:val="center"/>
              <w:rPr>
                <w:b w:val="0"/>
              </w:rPr>
            </w:pPr>
            <w:r>
              <w:rPr>
                <w:b w:val="0"/>
              </w:rPr>
              <w:t>(</w:t>
            </w:r>
            <w:r w:rsidR="001A47B9">
              <w:rPr>
                <w:b w:val="0"/>
              </w:rPr>
              <w:t>1.8</w:t>
            </w:r>
            <w:r>
              <w:rPr>
                <w:b w:val="0"/>
              </w:rPr>
              <w:t>)</w:t>
            </w:r>
            <w:r w:rsidR="001A47B9" w:rsidRPr="00700CB7">
              <w:rPr>
                <w:b w:val="0"/>
              </w:rPr>
              <w:t xml:space="preserve"> </w:t>
            </w:r>
          </w:p>
        </w:tc>
      </w:tr>
      <w:tr w:rsidR="001A47B9" w14:paraId="32AAA6B2" w14:textId="77777777" w:rsidTr="001A47B9">
        <w:trPr>
          <w:trHeight w:val="422"/>
        </w:trPr>
        <w:tc>
          <w:tcPr>
            <w:tcW w:w="895" w:type="dxa"/>
          </w:tcPr>
          <w:p w14:paraId="70807114" w14:textId="77777777" w:rsidR="001A47B9" w:rsidRDefault="001A47B9" w:rsidP="006F1080">
            <w:pPr>
              <w:jc w:val="center"/>
            </w:pPr>
          </w:p>
        </w:tc>
        <w:tc>
          <w:tcPr>
            <w:tcW w:w="6734" w:type="dxa"/>
          </w:tcPr>
          <w:p w14:paraId="0A7F0B33" w14:textId="77777777" w:rsidR="001A47B9" w:rsidRPr="00DD465F" w:rsidRDefault="001A47B9" w:rsidP="006F1080">
            <w:pPr>
              <w:jc w:val="center"/>
            </w:pPr>
            <m:oMath>
              <m:r>
                <w:rPr>
                  <w:rFonts w:ascii="Cambria Math" w:hAnsi="Cambria Math"/>
                </w:rPr>
                <m:t>|</m:t>
              </m:r>
              <m:d>
                <m:dPr>
                  <m:begChr m:val=""/>
                  <m:endChr m:val="⟩"/>
                  <m:ctrlPr>
                    <w:rPr>
                      <w:rFonts w:ascii="Cambria Math" w:hAnsi="Cambria Math"/>
                      <w:i/>
                    </w:rPr>
                  </m:ctrlPr>
                </m:dPr>
                <m:e>
                  <m:r>
                    <w:rPr>
                      <w:rFonts w:ascii="Cambria Math" w:hAnsi="Cambria Math"/>
                    </w:rPr>
                    <m:t>1</m:t>
                  </m:r>
                </m:e>
              </m:d>
              <m:r>
                <w:rPr>
                  <w:rFonts w:ascii="Cambria Math" w:hAnsi="Cambria Math"/>
                </w:rPr>
                <m:t xml:space="preserve"> ≡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0 </m:t>
                      </m:r>
                    </m:e>
                    <m:e>
                      <m:r>
                        <w:rPr>
                          <w:rFonts w:ascii="Cambria Math" w:hAnsi="Cambria Math"/>
                        </w:rPr>
                        <m:t>1</m:t>
                      </m:r>
                    </m:e>
                  </m:eqArr>
                </m:e>
              </m:d>
            </m:oMath>
            <w:r>
              <w:t>.</w:t>
            </w:r>
          </w:p>
        </w:tc>
        <w:tc>
          <w:tcPr>
            <w:tcW w:w="1083" w:type="dxa"/>
          </w:tcPr>
          <w:p w14:paraId="46DD4B9D" w14:textId="733A81C4" w:rsidR="001A47B9" w:rsidRPr="00700CB7" w:rsidRDefault="00792594" w:rsidP="006F1080">
            <w:pPr>
              <w:pStyle w:val="Caption"/>
              <w:keepNext/>
              <w:jc w:val="center"/>
              <w:rPr>
                <w:b w:val="0"/>
              </w:rPr>
            </w:pPr>
            <w:r>
              <w:rPr>
                <w:b w:val="0"/>
              </w:rPr>
              <w:t>(</w:t>
            </w:r>
            <w:r w:rsidR="001A47B9">
              <w:rPr>
                <w:b w:val="0"/>
              </w:rPr>
              <w:t>1.9</w:t>
            </w:r>
            <w:r>
              <w:rPr>
                <w:b w:val="0"/>
              </w:rPr>
              <w:t>)</w:t>
            </w:r>
          </w:p>
        </w:tc>
      </w:tr>
    </w:tbl>
    <w:p w14:paraId="57C9BA47" w14:textId="0B6E3CB4" w:rsidR="001A47B9" w:rsidRDefault="000D1185" w:rsidP="00C738BF">
      <w:pPr>
        <w:jc w:val="both"/>
      </w:pPr>
      <w:r>
        <w:t xml:space="preserve">The super-position state of quantum bit in </w:t>
      </w:r>
      <w:r w:rsidR="000534FC">
        <w:t>Equation 1.6</w:t>
      </w:r>
      <w:r w:rsidR="00792594">
        <w:t xml:space="preserve"> can be written as a </w:t>
      </w:r>
      <w:r>
        <w:t>two-dimensional vector: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0D1185" w14:paraId="59571FBC" w14:textId="77777777" w:rsidTr="006F1080">
        <w:trPr>
          <w:trHeight w:val="422"/>
        </w:trPr>
        <w:tc>
          <w:tcPr>
            <w:tcW w:w="895" w:type="dxa"/>
            <w:vAlign w:val="center"/>
          </w:tcPr>
          <w:p w14:paraId="70FC17CC" w14:textId="77777777" w:rsidR="000D1185" w:rsidRDefault="000D1185" w:rsidP="006F1080">
            <w:pPr>
              <w:jc w:val="center"/>
            </w:pPr>
          </w:p>
        </w:tc>
        <w:tc>
          <w:tcPr>
            <w:tcW w:w="6734" w:type="dxa"/>
            <w:vAlign w:val="center"/>
          </w:tcPr>
          <w:p w14:paraId="1229DD6E" w14:textId="77777777" w:rsidR="000D1185" w:rsidRPr="00DD465F" w:rsidRDefault="00382E97" w:rsidP="000D1185">
            <w:pPr>
              <w:jc w:val="center"/>
            </w:pP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ψ</m:t>
                      </m:r>
                    </m:e>
                  </m:d>
                  <m:r>
                    <w:rPr>
                      <w:rFonts w:ascii="Cambria Math" w:hAnsi="Cambria Math"/>
                    </w:rPr>
                    <m:t xml:space="preserve"> ≡  α</m:t>
                  </m:r>
                  <m:d>
                    <m:dPr>
                      <m:begChr m:val=""/>
                      <m:endChr m:val="⟩"/>
                      <m:ctrlPr>
                        <w:rPr>
                          <w:rFonts w:ascii="Cambria Math" w:hAnsi="Cambria Math"/>
                          <w:i/>
                        </w:rPr>
                      </m:ctrlPr>
                    </m:dPr>
                    <m:e>
                      <m:r>
                        <w:rPr>
                          <w:rFonts w:ascii="Cambria Math" w:hAnsi="Cambria Math"/>
                        </w:rPr>
                        <m:t>|0</m:t>
                      </m:r>
                    </m:e>
                  </m:d>
                  <m:r>
                    <w:rPr>
                      <w:rFonts w:ascii="Cambria Math" w:hAnsi="Cambria Math"/>
                    </w:rPr>
                    <m:t xml:space="preserve"> + β</m:t>
                  </m:r>
                </m:e>
              </m:d>
              <m:d>
                <m:dPr>
                  <m:begChr m:val=""/>
                  <m:endChr m:val="⟩"/>
                  <m:ctrlPr>
                    <w:rPr>
                      <w:rFonts w:ascii="Cambria Math" w:hAnsi="Cambria Math"/>
                      <w:i/>
                    </w:rPr>
                  </m:ctrlPr>
                </m:dPr>
                <m:e>
                  <m:r>
                    <w:rPr>
                      <w:rFonts w:ascii="Cambria Math" w:hAnsi="Cambria Math"/>
                    </w:rPr>
                    <m:t>1</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α </m:t>
                      </m:r>
                    </m:e>
                    <m:e>
                      <m:r>
                        <w:rPr>
                          <w:rFonts w:ascii="Cambria Math" w:hAnsi="Cambria Math"/>
                        </w:rPr>
                        <m:t>β</m:t>
                      </m:r>
                    </m:e>
                  </m:eqArr>
                </m:e>
              </m:d>
            </m:oMath>
            <w:r w:rsidR="000D1185">
              <w:t>,</w:t>
            </w:r>
          </w:p>
        </w:tc>
        <w:tc>
          <w:tcPr>
            <w:tcW w:w="1083" w:type="dxa"/>
            <w:vAlign w:val="center"/>
          </w:tcPr>
          <w:p w14:paraId="6B208339" w14:textId="75F02483" w:rsidR="000D1185" w:rsidRPr="00700CB7" w:rsidRDefault="00792594" w:rsidP="006F1080">
            <w:pPr>
              <w:pStyle w:val="Caption"/>
              <w:keepNext/>
              <w:jc w:val="center"/>
              <w:rPr>
                <w:b w:val="0"/>
              </w:rPr>
            </w:pPr>
            <w:r>
              <w:rPr>
                <w:b w:val="0"/>
              </w:rPr>
              <w:t>(</w:t>
            </w:r>
            <w:r w:rsidR="000D1185">
              <w:rPr>
                <w:b w:val="0"/>
              </w:rPr>
              <w:t>1.10</w:t>
            </w:r>
            <w:r>
              <w:rPr>
                <w:b w:val="0"/>
              </w:rPr>
              <w:t>)</w:t>
            </w:r>
          </w:p>
        </w:tc>
      </w:tr>
    </w:tbl>
    <w:p w14:paraId="7E695D37" w14:textId="77777777" w:rsidR="00753283" w:rsidRDefault="00753283" w:rsidP="00753283">
      <w:pPr>
        <w:pStyle w:val="Heading3"/>
      </w:pPr>
      <w:bookmarkStart w:id="22" w:name="_Toc469662011"/>
      <w:r>
        <w:t>1.3.2 Heisenberg’s Uncertainty Principle</w:t>
      </w:r>
      <w:bookmarkEnd w:id="22"/>
    </w:p>
    <w:p w14:paraId="2B29F2BB" w14:textId="3A013560" w:rsidR="000D1185" w:rsidRDefault="00F23C50" w:rsidP="006070F0">
      <w:pPr>
        <w:jc w:val="both"/>
      </w:pPr>
      <w:r>
        <w:tab/>
      </w:r>
      <w:r w:rsidR="00E8194E">
        <w:t>Heisenberg’s uncertai</w:t>
      </w:r>
      <w:r w:rsidR="00F775BF">
        <w:t>nty principle is one of the main</w:t>
      </w:r>
      <w:r w:rsidR="00E8194E">
        <w:t xml:space="preserve"> ingredients for quantum key distribution protocol. According to </w:t>
      </w:r>
      <w:r w:rsidR="001B5FBE">
        <w:t xml:space="preserve">the </w:t>
      </w:r>
      <w:r w:rsidR="00E8194E">
        <w:t>interference feature of quantum theory, a single particle</w:t>
      </w:r>
      <w:r w:rsidR="001B5FBE">
        <w:t>,</w:t>
      </w:r>
      <w:r w:rsidR="00E8194E">
        <w:t xml:space="preserve"> for example an electron</w:t>
      </w:r>
      <w:r w:rsidR="001B5FBE">
        <w:t>,</w:t>
      </w:r>
      <w:r w:rsidR="00E8194E">
        <w:t xml:space="preserve"> can exhibit wave-like characteristics, which </w:t>
      </w:r>
      <w:r w:rsidR="00E8194E">
        <w:lastRenderedPageBreak/>
        <w:t>constitutes wave-particle duality. Each particle has two complementary variables – position and mom</w:t>
      </w:r>
      <w:r w:rsidR="000534FC">
        <w:t>entum. This uncertainty principle</w:t>
      </w:r>
      <w:r w:rsidR="00E8194E">
        <w:t xml:space="preserve"> states that it is not possible to know both its momentum and position simultaneously. Once we measure </w:t>
      </w:r>
      <w:r w:rsidR="001B5FBE">
        <w:t xml:space="preserve">the </w:t>
      </w:r>
      <w:r w:rsidR="00E8194E">
        <w:t>position of a particle</w:t>
      </w:r>
      <w:r w:rsidR="001B5FBE">
        <w:t>,</w:t>
      </w:r>
      <w:r w:rsidR="00E8194E">
        <w:t xml:space="preserve"> we will lose al</w:t>
      </w:r>
      <w:r w:rsidR="00FF4592">
        <w:t>l information about its momentum</w:t>
      </w:r>
      <w:r w:rsidR="00E8194E">
        <w:t xml:space="preserve">. In quantum key distribution protocol, for example in BB84, </w:t>
      </w:r>
      <w:r w:rsidR="0092066E">
        <w:t xml:space="preserve">this uncertainty principle and statistical analysis is used to detect the presence of </w:t>
      </w:r>
      <w:r w:rsidR="001B5FBE">
        <w:t xml:space="preserve">an </w:t>
      </w:r>
      <w:r w:rsidR="0092066E">
        <w:t xml:space="preserve">eavesdropper in </w:t>
      </w:r>
      <w:r w:rsidR="001B5FBE">
        <w:t xml:space="preserve">a </w:t>
      </w:r>
      <w:r w:rsidR="0092066E">
        <w:t xml:space="preserve">quantum communication channel [10]. </w:t>
      </w:r>
      <w:r w:rsidR="00E8194E">
        <w:t xml:space="preserve"> </w:t>
      </w:r>
    </w:p>
    <w:p w14:paraId="0351AB35" w14:textId="77777777" w:rsidR="0092066E" w:rsidRDefault="001A47B9" w:rsidP="0092066E">
      <w:pPr>
        <w:pStyle w:val="Heading3"/>
      </w:pPr>
      <w:r>
        <w:t xml:space="preserve"> </w:t>
      </w:r>
      <w:bookmarkStart w:id="23" w:name="_Toc469662012"/>
      <w:r w:rsidR="0092066E">
        <w:t>1.3.3 No-Cloning Theorem</w:t>
      </w:r>
      <w:bookmarkEnd w:id="23"/>
      <w:r w:rsidR="0092066E">
        <w:t xml:space="preserve"> </w:t>
      </w:r>
    </w:p>
    <w:p w14:paraId="6F21B75D" w14:textId="7359FBC5" w:rsidR="00675052" w:rsidRDefault="00F775BF" w:rsidP="006070F0">
      <w:pPr>
        <w:jc w:val="both"/>
      </w:pPr>
      <w:r>
        <w:tab/>
        <w:t>The no-cloning theorem is another main ingredient of quantum cryptography</w:t>
      </w:r>
      <w:r w:rsidR="00F566E4">
        <w:t xml:space="preserve">. Wootters and Zurek proved this theorem [2]. According to this theorem, it is not possible to build a device that can clone </w:t>
      </w:r>
      <w:r w:rsidR="001B5FBE">
        <w:t xml:space="preserve">an </w:t>
      </w:r>
      <w:r w:rsidR="00F566E4">
        <w:t xml:space="preserve">arbitrary unknown quantum state. </w:t>
      </w:r>
      <w:r w:rsidR="00FA4EFC">
        <w:t>This principle demonstrates the significant difference between classical and quantum information processing because classical information can be copied easily.</w:t>
      </w:r>
      <w:r w:rsidR="0003615A">
        <w:t xml:space="preserve"> Due to this principle of quantum communication, it is not possible for any eavesdropper to build any universal copier to clone </w:t>
      </w:r>
      <w:r w:rsidR="001B5FBE">
        <w:t xml:space="preserve">an </w:t>
      </w:r>
      <w:r w:rsidR="0003615A">
        <w:t>unknown quantum state [11]. For example, if there is</w:t>
      </w:r>
      <w:r w:rsidR="00675052">
        <w:t xml:space="preserve"> a two-qubit unitary operator</w:t>
      </w:r>
      <w:r w:rsidR="001B5FBE">
        <w:t>,</w:t>
      </w:r>
      <w:r w:rsidR="00675052">
        <w:t xml:space="preserve"> which will act as a quantum copier, U and an arbitrary quantum state, </w:t>
      </w:r>
      <m:oMath>
        <m:r>
          <w:rPr>
            <w:rFonts w:ascii="Cambria Math" w:hAnsi="Cambria Math"/>
          </w:rPr>
          <m:t>|</m:t>
        </m:r>
        <m:d>
          <m:dPr>
            <m:begChr m:val=""/>
            <m:endChr m:val="⟩"/>
            <m:ctrlPr>
              <w:rPr>
                <w:rFonts w:ascii="Cambria Math" w:hAnsi="Cambria Math"/>
                <w:i/>
              </w:rPr>
            </m:ctrlPr>
          </m:dPr>
          <m:e>
            <m:r>
              <w:rPr>
                <w:rFonts w:ascii="Cambria Math" w:hAnsi="Cambria Math"/>
              </w:rPr>
              <m:t>ψ</m:t>
            </m:r>
          </m:e>
        </m:d>
      </m:oMath>
      <w:r w:rsidR="0003615A">
        <w:t xml:space="preserve"> </w:t>
      </w:r>
      <w:r w:rsidR="00FA4EFC">
        <w:t xml:space="preserve"> </w:t>
      </w:r>
      <w:r w:rsidR="00675052">
        <w:t xml:space="preserve">and an ancillary qubit, </w:t>
      </w:r>
      <m:oMath>
        <m:d>
          <m:dPr>
            <m:begChr m:val=""/>
            <m:endChr m:val="⟩"/>
            <m:ctrlPr>
              <w:rPr>
                <w:rFonts w:ascii="Cambria Math" w:hAnsi="Cambria Math"/>
                <w:i/>
              </w:rPr>
            </m:ctrlPr>
          </m:dPr>
          <m:e>
            <m:r>
              <w:rPr>
                <w:rFonts w:ascii="Cambria Math" w:hAnsi="Cambria Math"/>
              </w:rPr>
              <m:t>|0</m:t>
            </m:r>
          </m:e>
        </m:d>
      </m:oMath>
      <w:r w:rsidR="00675052">
        <w:t>, according to no-cloning theorem</w:t>
      </w:r>
      <w:r w:rsidR="001B5FBE">
        <w:t>,</w:t>
      </w:r>
      <w:r w:rsidR="00675052">
        <w:t xml:space="preserve"> the following relationship never 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1598C" w14:paraId="464E63C9" w14:textId="77777777" w:rsidTr="006F1080">
        <w:trPr>
          <w:trHeight w:val="422"/>
        </w:trPr>
        <w:tc>
          <w:tcPr>
            <w:tcW w:w="895" w:type="dxa"/>
            <w:vAlign w:val="center"/>
          </w:tcPr>
          <w:p w14:paraId="7B8463F1" w14:textId="77777777" w:rsidR="0021598C" w:rsidRDefault="0021598C" w:rsidP="006F1080">
            <w:pPr>
              <w:jc w:val="center"/>
            </w:pPr>
          </w:p>
        </w:tc>
        <w:tc>
          <w:tcPr>
            <w:tcW w:w="6734" w:type="dxa"/>
            <w:vAlign w:val="center"/>
          </w:tcPr>
          <w:p w14:paraId="20FB20BE" w14:textId="77777777" w:rsidR="0021598C" w:rsidRPr="00DD465F" w:rsidRDefault="0021598C" w:rsidP="006F1080">
            <w:pPr>
              <w:jc w:val="center"/>
            </w:pPr>
            <m:oMath>
              <m:r>
                <w:rPr>
                  <w:rFonts w:ascii="Cambria Math" w:hAnsi="Cambria Math"/>
                </w:rPr>
                <m:t>U</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ψ</m:t>
                      </m:r>
                    </m:e>
                  </m:d>
                </m:e>
              </m:d>
              <m:d>
                <m:dPr>
                  <m:begChr m:val=""/>
                  <m:endChr m:val="⟩"/>
                  <m:ctrlPr>
                    <w:rPr>
                      <w:rFonts w:ascii="Cambria Math" w:hAnsi="Cambria Math"/>
                      <w:i/>
                    </w:rPr>
                  </m:ctrlPr>
                </m:dPr>
                <m:e>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ψ</m:t>
                  </m:r>
                </m:e>
              </m:d>
              <m:r>
                <w:rPr>
                  <w:rFonts w:ascii="Cambria Math" w:hAnsi="Cambria Math"/>
                </w:rPr>
                <m:t>|</m:t>
              </m:r>
              <m:d>
                <m:dPr>
                  <m:begChr m:val=""/>
                  <m:endChr m:val="⟩"/>
                  <m:ctrlPr>
                    <w:rPr>
                      <w:rFonts w:ascii="Cambria Math" w:hAnsi="Cambria Math"/>
                      <w:i/>
                    </w:rPr>
                  </m:ctrlPr>
                </m:dPr>
                <m:e>
                  <m:r>
                    <w:rPr>
                      <w:rFonts w:ascii="Cambria Math" w:hAnsi="Cambria Math"/>
                    </w:rPr>
                    <m:t>ψ</m:t>
                  </m:r>
                </m:e>
              </m:d>
            </m:oMath>
            <w:r>
              <w:t>,</w:t>
            </w:r>
          </w:p>
        </w:tc>
        <w:tc>
          <w:tcPr>
            <w:tcW w:w="1083" w:type="dxa"/>
            <w:vAlign w:val="center"/>
          </w:tcPr>
          <w:p w14:paraId="5D23ED2B" w14:textId="265721E4" w:rsidR="0021598C" w:rsidRPr="00700CB7" w:rsidRDefault="001B5FBE" w:rsidP="006F1080">
            <w:pPr>
              <w:pStyle w:val="Caption"/>
              <w:keepNext/>
              <w:jc w:val="center"/>
              <w:rPr>
                <w:b w:val="0"/>
              </w:rPr>
            </w:pPr>
            <w:r>
              <w:rPr>
                <w:b w:val="0"/>
              </w:rPr>
              <w:t>(</w:t>
            </w:r>
            <w:r w:rsidR="0021598C">
              <w:rPr>
                <w:b w:val="0"/>
              </w:rPr>
              <w:t>1.11</w:t>
            </w:r>
            <w:r>
              <w:rPr>
                <w:b w:val="0"/>
              </w:rPr>
              <w:t>)</w:t>
            </w:r>
          </w:p>
        </w:tc>
      </w:tr>
    </w:tbl>
    <w:p w14:paraId="4856F5B4" w14:textId="77777777" w:rsidR="0021598C" w:rsidRPr="0021598C" w:rsidRDefault="0021598C" w:rsidP="0021598C">
      <w:pPr>
        <w:jc w:val="center"/>
        <w:rPr>
          <w:i/>
        </w:rPr>
      </w:pPr>
      <w:r>
        <w:rPr>
          <w:i/>
        </w:rPr>
        <w:t>1.3.4 The Photon Polarization</w:t>
      </w:r>
    </w:p>
    <w:p w14:paraId="4B1CD282" w14:textId="62DC6222" w:rsidR="00415FEE" w:rsidRDefault="0021598C" w:rsidP="006070F0">
      <w:pPr>
        <w:jc w:val="both"/>
      </w:pPr>
      <w:r>
        <w:tab/>
      </w:r>
      <w:r w:rsidR="00522582">
        <w:t>As quantum cryptography utilizes law</w:t>
      </w:r>
      <w:r w:rsidR="001B5FBE">
        <w:t>s</w:t>
      </w:r>
      <w:r w:rsidR="00522582">
        <w:t xml:space="preserve"> of quantum mechanics, photon polarization is one of the basic concepts in the field of quantum mechanics.</w:t>
      </w:r>
      <w:r w:rsidR="00E073B6">
        <w:t xml:space="preserve"> In classical physics, light is characterized by an electromagnetic wave with </w:t>
      </w:r>
      <w:r w:rsidR="001B5FBE">
        <w:t xml:space="preserve">an </w:t>
      </w:r>
      <w:r w:rsidR="00E073B6">
        <w:t>oscillating electric field perpendicular to the d</w:t>
      </w:r>
      <w:r w:rsidR="00D3545A">
        <w:t xml:space="preserve">irection of propagation of </w:t>
      </w:r>
      <w:r w:rsidR="001B5FBE">
        <w:t xml:space="preserve">the </w:t>
      </w:r>
      <w:r w:rsidR="00D3545A">
        <w:t>wave</w:t>
      </w:r>
      <w:r w:rsidR="001B5FBE">
        <w:t>,</w:t>
      </w:r>
      <w:r w:rsidR="00D3545A">
        <w:t xml:space="preserve"> and polarization of light </w:t>
      </w:r>
      <w:r w:rsidR="00D3545A">
        <w:lastRenderedPageBreak/>
        <w:t xml:space="preserve">is described by the plane of oscillation of electric field. There are various classification of polarization </w:t>
      </w:r>
      <w:r w:rsidR="001B5FBE">
        <w:t>as is</w:t>
      </w:r>
      <w:r w:rsidR="00D3545A">
        <w:t xml:space="preserve"> shown in </w:t>
      </w:r>
      <w:r w:rsidR="001B5FBE">
        <w:t>Fig.</w:t>
      </w:r>
      <w:r w:rsidR="00485E8E">
        <w:t xml:space="preserve"> 6.</w:t>
      </w:r>
      <w:r w:rsidR="00D3545A">
        <w:t xml:space="preserve"> </w:t>
      </w:r>
      <w:r w:rsidR="00BD06D7">
        <w:t>For instance, a linearly</w:t>
      </w:r>
      <w:r w:rsidR="00634BDF">
        <w:t xml:space="preserve"> </w:t>
      </w:r>
      <w:r w:rsidR="00BD06D7">
        <w:t>polarized light is described by a defin</w:t>
      </w:r>
      <w:r w:rsidR="001B5FBE">
        <w:t>ite plane of oscillation (Fig.</w:t>
      </w:r>
      <w:r w:rsidR="00BD06D7">
        <w:t xml:space="preserve"> 6(a) and </w:t>
      </w:r>
      <w:r w:rsidR="00391892">
        <w:t xml:space="preserve">Fig. </w:t>
      </w:r>
      <w:r w:rsidR="00BD06D7">
        <w:t xml:space="preserve">6(b) </w:t>
      </w:r>
      <w:r w:rsidR="00391892">
        <w:t>show</w:t>
      </w:r>
      <w:r w:rsidR="00BD06D7">
        <w:t xml:space="preserve"> vertically </w:t>
      </w:r>
      <w:r w:rsidR="001F3018">
        <w:t xml:space="preserve">and horizontally </w:t>
      </w:r>
      <w:r w:rsidR="00BD06D7">
        <w:t xml:space="preserve">polarized light). Because of </w:t>
      </w:r>
      <w:r w:rsidR="00391892">
        <w:t xml:space="preserve">the </w:t>
      </w:r>
      <w:r w:rsidR="00BD06D7">
        <w:t>superposition principle, the sum of a horizontal and vertical wave of equal amplitude results in a polarized wave at +45 degree</w:t>
      </w:r>
      <w:r w:rsidR="001B20D6">
        <w:t>, if they are in phase or -45 degree if their phase difference is 180 degree</w:t>
      </w:r>
      <w:r w:rsidR="00391892">
        <w:t>s</w:t>
      </w:r>
      <w:r w:rsidR="001B20D6">
        <w:t xml:space="preserve"> (Fig</w:t>
      </w:r>
      <w:r w:rsidR="00391892">
        <w:t>.</w:t>
      </w:r>
      <w:r w:rsidR="001B20D6">
        <w:t xml:space="preserve"> 6(c) and </w:t>
      </w:r>
      <w:r w:rsidR="00391892">
        <w:t xml:space="preserve">Fig. </w:t>
      </w:r>
      <w:r w:rsidR="001B20D6">
        <w:t>6(d)). Similarly, circularly polarized light is obtained when two orthogonal linearly polarized light</w:t>
      </w:r>
      <w:r w:rsidR="00391892">
        <w:t>s of equal amplitude are</w:t>
      </w:r>
      <w:r w:rsidR="001B20D6">
        <w:t xml:space="preserve"> superimposed with </w:t>
      </w:r>
      <w:r w:rsidR="00391892">
        <w:t xml:space="preserve">a </w:t>
      </w:r>
      <w:r w:rsidR="001B20D6">
        <w:t>phase difference of</w:t>
      </w:r>
      <w:r w:rsidR="00391892">
        <w:t xml:space="preserve"> 90 degree or -90 degree (Fig.</w:t>
      </w:r>
      <w:r w:rsidR="001B20D6">
        <w:t xml:space="preserve"> 6(e) and </w:t>
      </w:r>
      <w:r w:rsidR="00391892">
        <w:t>Fig. 6(f) show</w:t>
      </w:r>
      <w:r w:rsidR="001B20D6">
        <w:t xml:space="preserve"> right and left circularly polarized light).</w:t>
      </w:r>
    </w:p>
    <w:p w14:paraId="2BC49015" w14:textId="77777777" w:rsidR="003C4944" w:rsidRDefault="00A72D83" w:rsidP="003C4944">
      <w:pPr>
        <w:keepNext/>
        <w:jc w:val="both"/>
      </w:pPr>
      <w:r>
        <w:rPr>
          <w:noProof/>
          <w:lang w:eastAsia="zh-CN" w:bidi="ar-SA"/>
        </w:rPr>
        <w:drawing>
          <wp:inline distT="0" distB="0" distL="0" distR="0" wp14:anchorId="27FA3BFE" wp14:editId="45DC434F">
            <wp:extent cx="530352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3520" cy="2743200"/>
                    </a:xfrm>
                    <a:prstGeom prst="rect">
                      <a:avLst/>
                    </a:prstGeom>
                    <a:noFill/>
                    <a:ln>
                      <a:noFill/>
                    </a:ln>
                  </pic:spPr>
                </pic:pic>
              </a:graphicData>
            </a:graphic>
          </wp:inline>
        </w:drawing>
      </w:r>
    </w:p>
    <w:p w14:paraId="2ED83AB7" w14:textId="6EC0729A" w:rsidR="00A72D83" w:rsidRDefault="0022641D" w:rsidP="003C4944">
      <w:pPr>
        <w:pStyle w:val="Caption"/>
        <w:jc w:val="center"/>
      </w:pPr>
      <w:bookmarkStart w:id="24" w:name="_Toc469661968"/>
      <w:r>
        <w:t>Fig.</w:t>
      </w:r>
      <w:r w:rsidR="003C4944">
        <w:t xml:space="preserve"> </w:t>
      </w:r>
      <w:fldSimple w:instr=" SEQ Figure \* ARABIC ">
        <w:r w:rsidR="00A10C02">
          <w:rPr>
            <w:noProof/>
          </w:rPr>
          <w:t>6</w:t>
        </w:r>
      </w:fldSimple>
      <w:r w:rsidR="003C4944">
        <w:t>. Classification of Polarization</w:t>
      </w:r>
      <w:bookmarkEnd w:id="24"/>
    </w:p>
    <w:p w14:paraId="38514417" w14:textId="77777777" w:rsidR="003C4944" w:rsidRDefault="003C4944" w:rsidP="006070F0">
      <w:pPr>
        <w:jc w:val="both"/>
      </w:pPr>
    </w:p>
    <w:p w14:paraId="20ADF662" w14:textId="1D85D524" w:rsidR="006F1080" w:rsidRDefault="00771120" w:rsidP="006070F0">
      <w:pPr>
        <w:jc w:val="both"/>
      </w:pPr>
      <w:r>
        <w:tab/>
      </w:r>
      <w:r w:rsidR="00D81382">
        <w:t>A polarized light can be generated</w:t>
      </w:r>
      <w:r>
        <w:t xml:space="preserve"> from unpolarized light through transmission, reflection</w:t>
      </w:r>
      <w:r w:rsidR="003916B3">
        <w:t>, diffraction and scattering [12</w:t>
      </w:r>
      <w:r>
        <w:t xml:space="preserve">]. </w:t>
      </w:r>
      <w:r w:rsidR="00084717">
        <w:t>There are different types of optical device</w:t>
      </w:r>
      <w:r w:rsidR="00391892">
        <w:t>s</w:t>
      </w:r>
      <w:r w:rsidR="00084717">
        <w:t xml:space="preserve"> ar</w:t>
      </w:r>
      <w:r w:rsidR="00391892">
        <w:t xml:space="preserve">e available </w:t>
      </w:r>
      <w:r w:rsidR="00084717">
        <w:t>used to generate polarized light</w:t>
      </w:r>
      <w:r w:rsidR="00391892">
        <w:t>, for example,</w:t>
      </w:r>
      <w:r w:rsidR="000534FC">
        <w:t xml:space="preserve"> a polarizer which</w:t>
      </w:r>
      <w:r w:rsidR="00084717">
        <w:t xml:space="preserve"> have anisotropic absorb</w:t>
      </w:r>
      <w:r w:rsidR="000534FC">
        <w:t xml:space="preserve">ing properties, a beam splitter which </w:t>
      </w:r>
      <w:r w:rsidR="00084717">
        <w:t xml:space="preserve">splits </w:t>
      </w:r>
      <w:r w:rsidR="00391892">
        <w:t xml:space="preserve">a </w:t>
      </w:r>
      <w:r w:rsidR="00084717">
        <w:t xml:space="preserve">light beam into </w:t>
      </w:r>
      <w:r w:rsidR="00391892">
        <w:t xml:space="preserve">a </w:t>
      </w:r>
      <w:r w:rsidR="00084717">
        <w:lastRenderedPageBreak/>
        <w:t xml:space="preserve">transmitted and reflected beam. </w:t>
      </w:r>
      <w:r w:rsidR="001F3018">
        <w:t xml:space="preserve"> </w:t>
      </w:r>
      <w:r w:rsidR="006F1080">
        <w:t>According to Malus’s law – the intensity of the transmitted light, I</w:t>
      </w:r>
      <w:r w:rsidR="006F1080">
        <w:rPr>
          <w:vertAlign w:val="subscript"/>
        </w:rPr>
        <w:t>T</w:t>
      </w:r>
      <w:r w:rsidR="00391892">
        <w:rPr>
          <w:vertAlign w:val="subscript"/>
        </w:rPr>
        <w:t>,</w:t>
      </w:r>
      <w:r w:rsidR="006F1080">
        <w:t xml:space="preserve"> by an optical device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6F1080" w14:paraId="3B68602E" w14:textId="77777777" w:rsidTr="006F1080">
        <w:trPr>
          <w:trHeight w:val="422"/>
        </w:trPr>
        <w:tc>
          <w:tcPr>
            <w:tcW w:w="895" w:type="dxa"/>
            <w:vAlign w:val="center"/>
          </w:tcPr>
          <w:p w14:paraId="4CD1C0C7" w14:textId="77777777" w:rsidR="006F1080" w:rsidRDefault="006F1080" w:rsidP="006F1080">
            <w:pPr>
              <w:jc w:val="center"/>
            </w:pPr>
          </w:p>
        </w:tc>
        <w:tc>
          <w:tcPr>
            <w:tcW w:w="6734" w:type="dxa"/>
            <w:vAlign w:val="center"/>
          </w:tcPr>
          <w:p w14:paraId="25DD6E75" w14:textId="77777777" w:rsidR="006F1080" w:rsidRPr="00DD465F" w:rsidRDefault="00382E97" w:rsidP="006F1080">
            <w:pPr>
              <w:jc w:val="cente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θ</m:t>
                  </m:r>
                </m:e>
              </m:func>
            </m:oMath>
            <w:r w:rsidR="006F1080">
              <w:t>,</w:t>
            </w:r>
          </w:p>
        </w:tc>
        <w:tc>
          <w:tcPr>
            <w:tcW w:w="1083" w:type="dxa"/>
            <w:vAlign w:val="center"/>
          </w:tcPr>
          <w:p w14:paraId="3AE34204" w14:textId="64CD3759" w:rsidR="006F1080" w:rsidRPr="00700CB7" w:rsidRDefault="00391892" w:rsidP="006F1080">
            <w:pPr>
              <w:pStyle w:val="Caption"/>
              <w:keepNext/>
              <w:jc w:val="center"/>
              <w:rPr>
                <w:b w:val="0"/>
              </w:rPr>
            </w:pPr>
            <w:r>
              <w:rPr>
                <w:b w:val="0"/>
              </w:rPr>
              <w:t>(</w:t>
            </w:r>
            <w:r w:rsidR="006F1080">
              <w:rPr>
                <w:b w:val="0"/>
              </w:rPr>
              <w:t>1.12</w:t>
            </w:r>
            <w:r>
              <w:rPr>
                <w:b w:val="0"/>
              </w:rPr>
              <w:t>)</w:t>
            </w:r>
          </w:p>
        </w:tc>
      </w:tr>
    </w:tbl>
    <w:p w14:paraId="2E3E9E8D" w14:textId="0DC0D0FF" w:rsidR="0021598C" w:rsidRDefault="006F1080" w:rsidP="006070F0">
      <w:pPr>
        <w:jc w:val="both"/>
      </w:pPr>
      <w:r>
        <w:t>where, I</w:t>
      </w:r>
      <w:r>
        <w:rPr>
          <w:vertAlign w:val="subscript"/>
        </w:rPr>
        <w:t>0</w:t>
      </w:r>
      <w:r>
        <w:t xml:space="preserve"> = incident light and </w:t>
      </w:r>
      <m:oMath>
        <m:r>
          <w:rPr>
            <w:rFonts w:ascii="Cambria Math" w:hAnsi="Cambria Math"/>
          </w:rPr>
          <m:t>θ</m:t>
        </m:r>
      </m:oMath>
      <w:r>
        <w:t xml:space="preserve"> = angle between polarization of </w:t>
      </w:r>
      <w:r w:rsidR="00391892">
        <w:t xml:space="preserve">the </w:t>
      </w:r>
      <w:r>
        <w:t xml:space="preserve">incident light and </w:t>
      </w:r>
      <w:r w:rsidR="00391892">
        <w:t xml:space="preserve">the </w:t>
      </w:r>
      <w:r>
        <w:t>polarization axis of the optical device.</w:t>
      </w:r>
    </w:p>
    <w:p w14:paraId="335558E5" w14:textId="7A05F052" w:rsidR="006F1080" w:rsidRPr="006F1080" w:rsidRDefault="006F1080" w:rsidP="006070F0">
      <w:pPr>
        <w:jc w:val="both"/>
      </w:pPr>
      <w:r>
        <w:tab/>
        <w:t xml:space="preserve">In quantum mechanics, </w:t>
      </w:r>
      <w:r w:rsidR="00C447BE">
        <w:t xml:space="preserve">this light beam is described by </w:t>
      </w:r>
      <w:r w:rsidR="00391892">
        <w:t xml:space="preserve">a </w:t>
      </w:r>
      <w:r w:rsidR="00C447BE">
        <w:t xml:space="preserve">quantum of energy called photon. A polarized light beam is described as a state of photons in which all photons have </w:t>
      </w:r>
      <w:r w:rsidR="00391892">
        <w:t xml:space="preserve">the </w:t>
      </w:r>
      <w:r w:rsidR="00C447BE">
        <w:t>same polarization</w:t>
      </w:r>
      <w:r w:rsidR="00391892">
        <w:t>,</w:t>
      </w:r>
      <w:r w:rsidR="00C447BE">
        <w:t xml:space="preserve"> and </w:t>
      </w:r>
      <w:r w:rsidR="00391892">
        <w:t xml:space="preserve">an </w:t>
      </w:r>
      <w:r w:rsidR="00C447BE">
        <w:t xml:space="preserve">unpolarized light beam is one </w:t>
      </w:r>
      <w:r w:rsidR="00391892">
        <w:t xml:space="preserve">in which the </w:t>
      </w:r>
      <w:r w:rsidR="00C447BE">
        <w:t>polarization of each photon is randomly distributed.</w:t>
      </w:r>
      <w:r w:rsidR="0048449E">
        <w:t xml:space="preserve"> In quantum term</w:t>
      </w:r>
      <w:r w:rsidR="00391892">
        <w:t>s</w:t>
      </w:r>
      <w:r w:rsidR="0048449E">
        <w:t>, intensity of light is described by the number of photons. Now</w:t>
      </w:r>
      <w:r w:rsidR="00391892">
        <w:t>,</w:t>
      </w:r>
      <w:r w:rsidR="0048449E">
        <w:t xml:space="preserve"> f</w:t>
      </w:r>
      <w:r w:rsidR="00C447BE">
        <w:t>or example</w:t>
      </w:r>
      <w:r w:rsidR="0048449E">
        <w:t>, consider a p</w:t>
      </w:r>
      <w:r w:rsidR="000534FC">
        <w:t xml:space="preserve">olarizer with </w:t>
      </w:r>
      <w:r w:rsidR="00391892">
        <w:t xml:space="preserve">a </w:t>
      </w:r>
      <w:r w:rsidR="000534FC">
        <w:t>polarization axis, a</w:t>
      </w:r>
      <w:r w:rsidR="00391892">
        <w:t>,</w:t>
      </w:r>
      <w:r w:rsidR="000534FC">
        <w:t xml:space="preserve"> </w:t>
      </w:r>
      <w:r w:rsidR="0048449E">
        <w:t>and a beam of N</w:t>
      </w:r>
      <w:r w:rsidR="0048449E">
        <w:rPr>
          <w:vertAlign w:val="subscript"/>
        </w:rPr>
        <w:t>0</w:t>
      </w:r>
      <w:r w:rsidR="0048449E">
        <w:t xml:space="preserve"> photons polarized along </w:t>
      </w:r>
      <w:r w:rsidR="00391892">
        <w:t xml:space="preserve">the </w:t>
      </w:r>
      <w:r w:rsidR="0048449E">
        <w:t>axis, b. Then according to Malus’s law, a portion of photons (</w:t>
      </w:r>
      <m:oMath>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sSub>
              <m:sSubPr>
                <m:ctrlPr>
                  <w:rPr>
                    <w:rFonts w:ascii="Cambria Math" w:hAnsi="Cambria Math"/>
                    <w:i/>
                  </w:rPr>
                </m:ctrlPr>
              </m:sSubPr>
              <m:e>
                <m:r>
                  <w:rPr>
                    <w:rFonts w:ascii="Cambria Math" w:hAnsi="Cambria Math"/>
                  </w:rPr>
                  <m:t>θ</m:t>
                </m:r>
              </m:e>
              <m:sub>
                <m:r>
                  <w:rPr>
                    <w:rFonts w:ascii="Cambria Math" w:hAnsi="Cambria Math"/>
                  </w:rPr>
                  <m:t>ab</m:t>
                </m:r>
              </m:sub>
            </m:sSub>
          </m:e>
        </m:func>
      </m:oMath>
      <w:r w:rsidR="0048449E">
        <w:t xml:space="preserve">) is transmitted and others are absorbed. </w:t>
      </w:r>
      <w:r w:rsidR="00BF2F5F">
        <w:t xml:space="preserve">As each photon is </w:t>
      </w:r>
      <w:r w:rsidR="00391892">
        <w:t xml:space="preserve">an </w:t>
      </w:r>
      <w:r w:rsidR="00BF2F5F">
        <w:t>indivisible quanta, the probability that a photon is transmitted is</w:t>
      </w:r>
      <m:oMath>
        <m:r>
          <w:rPr>
            <w:rFonts w:ascii="Cambria Math" w:hAnsi="Cambria Math"/>
          </w:rPr>
          <m:t xml:space="preserve"> </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ctrlPr>
                  <w:rPr>
                    <w:rFonts w:ascii="Cambria Math" w:hAnsi="Cambria Math"/>
                  </w:rPr>
                </m:ctrlPr>
              </m:e>
              <m:sup>
                <m:r>
                  <w:rPr>
                    <w:rFonts w:ascii="Cambria Math" w:hAnsi="Cambria Math"/>
                  </w:rPr>
                  <m:t>2</m:t>
                </m:r>
                <m:ctrlPr>
                  <w:rPr>
                    <w:rFonts w:ascii="Cambria Math" w:hAnsi="Cambria Math"/>
                  </w:rPr>
                </m:ctrlPr>
              </m:sup>
            </m:sSup>
          </m:fName>
          <m:e>
            <m:sSub>
              <m:sSubPr>
                <m:ctrlPr>
                  <w:rPr>
                    <w:rFonts w:ascii="Cambria Math" w:hAnsi="Cambria Math"/>
                    <w:i/>
                  </w:rPr>
                </m:ctrlPr>
              </m:sSubPr>
              <m:e>
                <m:r>
                  <w:rPr>
                    <w:rFonts w:ascii="Cambria Math" w:hAnsi="Cambria Math"/>
                  </w:rPr>
                  <m:t>θ</m:t>
                </m:r>
              </m:e>
              <m:sub>
                <m:r>
                  <w:rPr>
                    <w:rFonts w:ascii="Cambria Math" w:hAnsi="Cambria Math"/>
                  </w:rPr>
                  <m:t>ab</m:t>
                </m:r>
              </m:sub>
            </m:sSub>
          </m:e>
        </m:func>
      </m:oMath>
      <w:r w:rsidR="00BF2F5F">
        <w:t>. Here, it is worth mentioning th</w:t>
      </w:r>
      <w:r w:rsidR="00391892">
        <w:t xml:space="preserve">at the transmitted photon is no </w:t>
      </w:r>
      <w:r w:rsidR="00BF2F5F">
        <w:t>longer polar</w:t>
      </w:r>
      <w:r w:rsidR="00391892">
        <w:t>ized in b-direction;</w:t>
      </w:r>
      <w:r w:rsidR="00BF2F5F">
        <w:t xml:space="preserve"> it is polarized along a-direction, which means its initial polarization is changed. This property of photon polarization is used in quantum cryptography to detect eavesdropping</w:t>
      </w:r>
      <w:r w:rsidR="00391892">
        <w:t xml:space="preserve"> in the public quantum channel.</w:t>
      </w:r>
    </w:p>
    <w:p w14:paraId="6C402294" w14:textId="77777777" w:rsidR="00770E77" w:rsidRDefault="00770E77" w:rsidP="00770E77">
      <w:pPr>
        <w:pStyle w:val="Heading2"/>
        <w:numPr>
          <w:ilvl w:val="1"/>
          <w:numId w:val="10"/>
        </w:numPr>
      </w:pPr>
      <w:bookmarkStart w:id="25" w:name="_Toc469662013"/>
      <w:r>
        <w:t>Quantum Key Distribution</w:t>
      </w:r>
      <w:bookmarkEnd w:id="25"/>
    </w:p>
    <w:p w14:paraId="737B7C5A" w14:textId="616F6728" w:rsidR="00613A1E" w:rsidRDefault="00B14885" w:rsidP="00FE733A">
      <w:pPr>
        <w:ind w:firstLine="720"/>
        <w:jc w:val="both"/>
      </w:pPr>
      <w:r>
        <w:t>The most prominent application of quantum cryptography is the quantum key</w:t>
      </w:r>
      <w:r w:rsidR="00377C70">
        <w:t xml:space="preserve"> </w:t>
      </w:r>
      <w:r>
        <w:t xml:space="preserve">distribution (QKD). </w:t>
      </w:r>
      <w:r w:rsidR="009529C4">
        <w:t xml:space="preserve">A QKD approach exploits the law of quantum mechanics to provide secure </w:t>
      </w:r>
      <w:r w:rsidR="000534FC">
        <w:t xml:space="preserve">communication of information </w:t>
      </w:r>
      <w:r w:rsidR="009529C4">
        <w:t>between legitimate users. The underlying princi</w:t>
      </w:r>
      <w:r w:rsidR="000534FC">
        <w:t>ple of quantum mechanics helps</w:t>
      </w:r>
      <w:r w:rsidR="009529C4">
        <w:t xml:space="preserve"> the legitimate users to detect the presence of</w:t>
      </w:r>
      <w:r w:rsidR="000534FC">
        <w:t xml:space="preserve"> eavesdropper. Using this QKD approach</w:t>
      </w:r>
      <w:r w:rsidR="009529C4">
        <w:t xml:space="preserve">, both legitimate parties are able to </w:t>
      </w:r>
      <w:r w:rsidR="007C3F4D">
        <w:t xml:space="preserve">the </w:t>
      </w:r>
      <w:r w:rsidR="009529C4">
        <w:t xml:space="preserve">share </w:t>
      </w:r>
      <w:r w:rsidR="009529C4">
        <w:lastRenderedPageBreak/>
        <w:t xml:space="preserve">same random secret key, which will be used for </w:t>
      </w:r>
      <w:r w:rsidR="000534FC">
        <w:t xml:space="preserve">symmetric </w:t>
      </w:r>
      <w:r w:rsidR="009529C4">
        <w:t>encryption and decryption</w:t>
      </w:r>
      <w:r w:rsidR="00B2367A">
        <w:t xml:space="preserve"> of the message</w:t>
      </w:r>
      <w:r w:rsidR="009529C4">
        <w:t>.</w:t>
      </w:r>
      <w:r w:rsidR="007C3F4D">
        <w:t xml:space="preserve"> In Fig.</w:t>
      </w:r>
      <w:r w:rsidR="00B2367A">
        <w:t xml:space="preserve"> 6, </w:t>
      </w:r>
      <w:r w:rsidR="00613A1E">
        <w:t>classification of quantum methods for information security</w:t>
      </w:r>
      <w:r w:rsidR="003916B3">
        <w:t xml:space="preserve"> is shown [13</w:t>
      </w:r>
      <w:r w:rsidR="00613A1E">
        <w:t>]:</w:t>
      </w:r>
    </w:p>
    <w:p w14:paraId="635E7ACF" w14:textId="77777777" w:rsidR="003C4944" w:rsidRDefault="00613A1E" w:rsidP="003C4944">
      <w:pPr>
        <w:keepNext/>
        <w:jc w:val="both"/>
      </w:pPr>
      <w:r>
        <w:rPr>
          <w:noProof/>
          <w:lang w:eastAsia="zh-CN" w:bidi="ar-SA"/>
        </w:rPr>
        <w:drawing>
          <wp:inline distT="0" distB="0" distL="0" distR="0" wp14:anchorId="2E0F04D8" wp14:editId="11398F77">
            <wp:extent cx="5391150" cy="4800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a:noFill/>
                    </a:ln>
                  </pic:spPr>
                </pic:pic>
              </a:graphicData>
            </a:graphic>
          </wp:inline>
        </w:drawing>
      </w:r>
    </w:p>
    <w:p w14:paraId="3A9A499E" w14:textId="590D1394" w:rsidR="00613A1E" w:rsidRDefault="007C3F4D" w:rsidP="003C4944">
      <w:pPr>
        <w:pStyle w:val="Caption"/>
        <w:jc w:val="center"/>
      </w:pPr>
      <w:bookmarkStart w:id="26" w:name="_Toc469661969"/>
      <w:r>
        <w:t>Fig.</w:t>
      </w:r>
      <w:r w:rsidR="003C4944">
        <w:t xml:space="preserve"> </w:t>
      </w:r>
      <w:fldSimple w:instr=" SEQ Figure \* ARABIC ">
        <w:r w:rsidR="00A10C02">
          <w:rPr>
            <w:noProof/>
          </w:rPr>
          <w:t>7</w:t>
        </w:r>
      </w:fldSimple>
      <w:r w:rsidR="003C4944">
        <w:t>. Classification of quantum methods for information security</w:t>
      </w:r>
      <w:r w:rsidR="007C540E">
        <w:t xml:space="preserve"> [13]</w:t>
      </w:r>
      <w:bookmarkEnd w:id="26"/>
    </w:p>
    <w:p w14:paraId="4C06F3E3" w14:textId="77777777" w:rsidR="003C4944" w:rsidRPr="003C4944" w:rsidRDefault="003C4944" w:rsidP="003C4944"/>
    <w:p w14:paraId="41C71BDD" w14:textId="77777777" w:rsidR="00613A1E" w:rsidRDefault="00613A1E" w:rsidP="00485E8E">
      <w:pPr>
        <w:pStyle w:val="Heading3"/>
        <w:numPr>
          <w:ilvl w:val="2"/>
          <w:numId w:val="10"/>
        </w:numPr>
      </w:pPr>
      <w:bookmarkStart w:id="27" w:name="_Toc469662014"/>
      <w:r>
        <w:t>Single Photon Approach</w:t>
      </w:r>
      <w:bookmarkEnd w:id="27"/>
    </w:p>
    <w:p w14:paraId="0E84C34E" w14:textId="578D9655" w:rsidR="00485E8E" w:rsidRPr="00485E8E" w:rsidRDefault="00485E8E" w:rsidP="00630667">
      <w:pPr>
        <w:ind w:firstLine="720"/>
        <w:jc w:val="both"/>
      </w:pPr>
      <w:r>
        <w:t>The basic building block of quantum key distribution protocol is based on single photon approach which was proposed by Bennett and Brassard in 1984 and hence this protocol is named as BB84 protocol [6]. The typical scenario of this QKD protocol is as follows: two legitim</w:t>
      </w:r>
      <w:r w:rsidR="00630667">
        <w:t xml:space="preserve">ate parties – Bob and Alice, </w:t>
      </w:r>
      <w:r>
        <w:t xml:space="preserve">have </w:t>
      </w:r>
      <w:r w:rsidR="00630667">
        <w:t>access on two channels -</w:t>
      </w:r>
      <w:r>
        <w:t xml:space="preserve">private </w:t>
      </w:r>
      <w:r>
        <w:lastRenderedPageBreak/>
        <w:t>quantum channel and public classical channel.  The private quantum channel is used to exchange a sequence of single quanta</w:t>
      </w:r>
      <w:r w:rsidR="007C3F4D">
        <w:t>,</w:t>
      </w:r>
      <w:r>
        <w:t xml:space="preserve"> whereas </w:t>
      </w:r>
      <w:r w:rsidR="007C3F4D">
        <w:t xml:space="preserve">the </w:t>
      </w:r>
      <w:r>
        <w:t>public classical channel is used for exchanging information. It is worth mentioning that the public classical channel needs to be authenticated to avoid man-in-the-middle attack by the eavesdropper. A schematic diagram of BB</w:t>
      </w:r>
      <w:r w:rsidR="0022641D">
        <w:t>84 protocol is given in Fig. 8</w:t>
      </w:r>
      <w:r>
        <w:t>.</w:t>
      </w:r>
    </w:p>
    <w:p w14:paraId="16454EE5" w14:textId="6AFCEE72" w:rsidR="003C4944" w:rsidRDefault="003911C6" w:rsidP="003C4944">
      <w:pPr>
        <w:keepNext/>
        <w:jc w:val="center"/>
      </w:pPr>
      <w:r>
        <w:rPr>
          <w:noProof/>
          <w:lang w:eastAsia="zh-CN" w:bidi="ar-SA"/>
        </w:rPr>
        <w:drawing>
          <wp:inline distT="0" distB="0" distL="0" distR="0" wp14:anchorId="73591F23" wp14:editId="7DB384DC">
            <wp:extent cx="5394960" cy="182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1828800"/>
                    </a:xfrm>
                    <a:prstGeom prst="rect">
                      <a:avLst/>
                    </a:prstGeom>
                    <a:noFill/>
                    <a:ln>
                      <a:noFill/>
                    </a:ln>
                  </pic:spPr>
                </pic:pic>
              </a:graphicData>
            </a:graphic>
          </wp:inline>
        </w:drawing>
      </w:r>
    </w:p>
    <w:p w14:paraId="7BF06C92" w14:textId="65C5F373" w:rsidR="00BA6576" w:rsidRDefault="0022641D" w:rsidP="003C4944">
      <w:pPr>
        <w:pStyle w:val="Caption"/>
        <w:jc w:val="center"/>
      </w:pPr>
      <w:bookmarkStart w:id="28" w:name="_Toc469661970"/>
      <w:r>
        <w:t>Fig.</w:t>
      </w:r>
      <w:r w:rsidR="003C4944">
        <w:t xml:space="preserve"> </w:t>
      </w:r>
      <w:fldSimple w:instr=" SEQ Figure \* ARABIC ">
        <w:r w:rsidR="00A10C02">
          <w:rPr>
            <w:noProof/>
          </w:rPr>
          <w:t>8</w:t>
        </w:r>
      </w:fldSimple>
      <w:r w:rsidR="003C4944">
        <w:t>. A schematic diagram of BB-84 protocol</w:t>
      </w:r>
      <w:bookmarkEnd w:id="28"/>
    </w:p>
    <w:p w14:paraId="518224E2" w14:textId="2104AFBD" w:rsidR="00932035" w:rsidRPr="00B64D28" w:rsidRDefault="00BA6576" w:rsidP="00932035">
      <w:pPr>
        <w:spacing w:before="240"/>
        <w:jc w:val="both"/>
        <w:rPr>
          <w:rFonts w:ascii="Times New Roman" w:hAnsi="Times New Roman"/>
        </w:rPr>
      </w:pPr>
      <w:r>
        <w:tab/>
      </w:r>
      <w:r w:rsidR="00932035" w:rsidRPr="00B64D28">
        <w:rPr>
          <w:rFonts w:ascii="Times New Roman" w:hAnsi="Times New Roman"/>
        </w:rPr>
        <w:t>In a typical scenario of BB84 protocol,</w:t>
      </w:r>
      <w:r w:rsidR="0022641D">
        <w:rPr>
          <w:rFonts w:ascii="Times New Roman" w:hAnsi="Times New Roman"/>
        </w:rPr>
        <w:t xml:space="preserve"> legitimate users,</w:t>
      </w:r>
      <w:r w:rsidR="00932035" w:rsidRPr="00B64D28">
        <w:rPr>
          <w:rFonts w:ascii="Times New Roman" w:hAnsi="Times New Roman"/>
        </w:rPr>
        <w:t xml:space="preserve"> Alice and Bob, establish a secret random binary string</w:t>
      </w:r>
      <w:r w:rsidR="0022641D">
        <w:rPr>
          <w:rFonts w:ascii="Times New Roman" w:hAnsi="Times New Roman"/>
        </w:rPr>
        <w:t>,</w:t>
      </w:r>
      <w:r w:rsidR="00932035" w:rsidRPr="00B64D28">
        <w:rPr>
          <w:rFonts w:ascii="Times New Roman" w:hAnsi="Times New Roman"/>
        </w:rPr>
        <w:t xml:space="preserve"> which will be used later as a secret cryptographic </w:t>
      </w:r>
      <w:r w:rsidR="00630667">
        <w:rPr>
          <w:rFonts w:ascii="Times New Roman" w:hAnsi="Times New Roman"/>
        </w:rPr>
        <w:t>key. For example,</w:t>
      </w:r>
      <w:r w:rsidR="00932035" w:rsidRPr="00B64D28">
        <w:rPr>
          <w:rFonts w:ascii="Times New Roman" w:hAnsi="Times New Roman"/>
        </w:rPr>
        <w:t xml:space="preserve"> Alice wants to send a sequence of se</w:t>
      </w:r>
      <w:r w:rsidR="00630667">
        <w:rPr>
          <w:rFonts w:ascii="Times New Roman" w:hAnsi="Times New Roman"/>
        </w:rPr>
        <w:t>cret string</w:t>
      </w:r>
      <w:r w:rsidR="0022641D">
        <w:rPr>
          <w:rFonts w:ascii="Times New Roman" w:hAnsi="Times New Roman"/>
        </w:rPr>
        <w:t>s</w:t>
      </w:r>
      <w:r w:rsidR="00630667">
        <w:rPr>
          <w:rFonts w:ascii="Times New Roman" w:hAnsi="Times New Roman"/>
        </w:rPr>
        <w:t xml:space="preserve"> by encoding her</w:t>
      </w:r>
      <w:r w:rsidR="00932035" w:rsidRPr="00B64D28">
        <w:rPr>
          <w:rFonts w:ascii="Times New Roman" w:hAnsi="Times New Roman"/>
        </w:rPr>
        <w:t xml:space="preserve"> bits in a sequence of polarized photons. The coding scheme could be</w:t>
      </w:r>
      <w:r w:rsidR="003D3FFC">
        <w:rPr>
          <w:rFonts w:ascii="Times New Roman" w:hAnsi="Times New Roman"/>
        </w:rPr>
        <w:t xml:space="preserve"> as follows</w:t>
      </w:r>
      <w:r w:rsidR="00932035" w:rsidRPr="00B64D28">
        <w:rPr>
          <w:rFonts w:ascii="Times New Roman" w:hAnsi="Times New Roman"/>
        </w:rPr>
        <w:t>:</w:t>
      </w:r>
    </w:p>
    <w:tbl>
      <w:tblPr>
        <w:tblStyle w:val="TableGrid"/>
        <w:tblW w:w="0" w:type="auto"/>
        <w:jc w:val="center"/>
        <w:tblLook w:val="04A0" w:firstRow="1" w:lastRow="0" w:firstColumn="1" w:lastColumn="0" w:noHBand="0" w:noVBand="1"/>
      </w:tblPr>
      <w:tblGrid>
        <w:gridCol w:w="1418"/>
        <w:gridCol w:w="1782"/>
      </w:tblGrid>
      <w:tr w:rsidR="00932035" w14:paraId="55589C62" w14:textId="77777777" w:rsidTr="00932035">
        <w:trPr>
          <w:trHeight w:val="284"/>
          <w:jc w:val="center"/>
        </w:trPr>
        <w:tc>
          <w:tcPr>
            <w:tcW w:w="1418" w:type="dxa"/>
          </w:tcPr>
          <w:p w14:paraId="08CDD815" w14:textId="77777777" w:rsidR="00932035" w:rsidRDefault="00932035" w:rsidP="00D961EB">
            <w:pPr>
              <w:jc w:val="center"/>
            </w:pPr>
            <m:oMathPara>
              <m:oMath>
                <m:r>
                  <w:rPr>
                    <w:rFonts w:ascii="Cambria Math" w:hAnsi="Cambria Math"/>
                  </w:rPr>
                  <m:t>0 →|</m:t>
                </m:r>
                <m:d>
                  <m:dPr>
                    <m:begChr m:val=""/>
                    <m:endChr m:val="⟩"/>
                    <m:ctrlPr>
                      <w:rPr>
                        <w:rFonts w:ascii="Cambria Math" w:hAnsi="Cambria Math"/>
                        <w:i/>
                      </w:rPr>
                    </m:ctrlPr>
                  </m:dPr>
                  <m:e>
                    <m:r>
                      <w:rPr>
                        <w:rFonts w:ascii="Cambria Math" w:hAnsi="Cambria Math"/>
                      </w:rPr>
                      <m:t>V</m:t>
                    </m:r>
                  </m:e>
                </m:d>
              </m:oMath>
            </m:oMathPara>
          </w:p>
        </w:tc>
        <w:tc>
          <w:tcPr>
            <w:tcW w:w="1782" w:type="dxa"/>
          </w:tcPr>
          <w:p w14:paraId="5BE75945" w14:textId="77777777" w:rsidR="00932035" w:rsidRDefault="00932035" w:rsidP="00D961EB">
            <m:oMathPara>
              <m:oMath>
                <m:r>
                  <w:rPr>
                    <w:rFonts w:ascii="Cambria Math" w:hAnsi="Cambria Math"/>
                  </w:rPr>
                  <m:t>1 →|</m:t>
                </m:r>
                <m:d>
                  <m:dPr>
                    <m:begChr m:val=""/>
                    <m:endChr m:val="⟩"/>
                    <m:ctrlPr>
                      <w:rPr>
                        <w:rFonts w:ascii="Cambria Math" w:hAnsi="Cambria Math"/>
                        <w:i/>
                      </w:rPr>
                    </m:ctrlPr>
                  </m:dPr>
                  <m:e>
                    <m:r>
                      <w:rPr>
                        <w:rFonts w:ascii="Cambria Math" w:hAnsi="Cambria Math"/>
                      </w:rPr>
                      <m:t>H</m:t>
                    </m:r>
                  </m:e>
                </m:d>
              </m:oMath>
            </m:oMathPara>
          </w:p>
        </w:tc>
      </w:tr>
      <w:tr w:rsidR="00932035" w14:paraId="452B15F6" w14:textId="77777777" w:rsidTr="00932035">
        <w:trPr>
          <w:trHeight w:val="233"/>
          <w:jc w:val="center"/>
        </w:trPr>
        <w:tc>
          <w:tcPr>
            <w:tcW w:w="1418" w:type="dxa"/>
          </w:tcPr>
          <w:p w14:paraId="43744028" w14:textId="77777777" w:rsidR="00932035" w:rsidRDefault="00932035" w:rsidP="00D961EB">
            <m:oMathPara>
              <m:oMath>
                <m:r>
                  <w:rPr>
                    <w:rFonts w:ascii="Cambria Math" w:hAnsi="Cambria Math"/>
                  </w:rPr>
                  <m:t>0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45</m:t>
                        </m:r>
                      </m:e>
                      <m:sup>
                        <m:r>
                          <w:rPr>
                            <w:rFonts w:ascii="Cambria Math" w:hAnsi="Cambria Math"/>
                          </w:rPr>
                          <m:t>o</m:t>
                        </m:r>
                      </m:sup>
                    </m:sSup>
                  </m:e>
                </m:d>
              </m:oMath>
            </m:oMathPara>
          </w:p>
        </w:tc>
        <w:tc>
          <w:tcPr>
            <w:tcW w:w="1782" w:type="dxa"/>
          </w:tcPr>
          <w:p w14:paraId="5DCE0F3A" w14:textId="77777777" w:rsidR="00932035" w:rsidRDefault="00932035" w:rsidP="003D3FFC">
            <w:pPr>
              <w:keepNext/>
            </w:pPr>
            <m:oMathPara>
              <m:oMath>
                <m:r>
                  <w:rPr>
                    <w:rFonts w:ascii="Cambria Math" w:hAnsi="Cambria Math"/>
                  </w:rPr>
                  <m:t>0 →|</m:t>
                </m:r>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45</m:t>
                        </m:r>
                      </m:e>
                      <m:sup>
                        <m:r>
                          <w:rPr>
                            <w:rFonts w:ascii="Cambria Math" w:hAnsi="Cambria Math"/>
                          </w:rPr>
                          <m:t>o</m:t>
                        </m:r>
                      </m:sup>
                    </m:sSup>
                  </m:e>
                </m:d>
              </m:oMath>
            </m:oMathPara>
          </w:p>
        </w:tc>
      </w:tr>
    </w:tbl>
    <w:p w14:paraId="20F65BCE" w14:textId="06DF75CC" w:rsidR="00932035" w:rsidRDefault="003D3FFC" w:rsidP="003D3FFC">
      <w:pPr>
        <w:pStyle w:val="Caption"/>
        <w:jc w:val="center"/>
      </w:pPr>
      <w:bookmarkStart w:id="29" w:name="_Toc469661993"/>
      <w:r>
        <w:t xml:space="preserve">Table </w:t>
      </w:r>
      <w:fldSimple w:instr=" SEQ Table \* ARABIC ">
        <w:r w:rsidR="00A10C02">
          <w:rPr>
            <w:noProof/>
          </w:rPr>
          <w:t>2</w:t>
        </w:r>
      </w:fldSimple>
      <w:r w:rsidR="0022641D">
        <w:t>. A typical coding scheme in BB</w:t>
      </w:r>
      <w:r>
        <w:t>84 protocol</w:t>
      </w:r>
      <w:bookmarkEnd w:id="29"/>
    </w:p>
    <w:p w14:paraId="262CB4B8" w14:textId="77777777" w:rsidR="003D3FFC" w:rsidRPr="003D3FFC" w:rsidRDefault="003D3FFC" w:rsidP="003D3FFC"/>
    <w:p w14:paraId="1C1DCA3E" w14:textId="30EBF10A" w:rsidR="00DE1373" w:rsidRDefault="00932035" w:rsidP="00932035">
      <w:pPr>
        <w:jc w:val="both"/>
      </w:pPr>
      <w:r w:rsidRPr="00932035">
        <w:t xml:space="preserve">Alice uses two polarization bases randomly </w:t>
      </w:r>
      <w:r>
        <w:t>– rectilinear basis (+) for (|</w:t>
      </w:r>
      <w:r w:rsidRPr="00932035">
        <w:t>H</w:t>
      </w:r>
      <w:r w:rsidRPr="00932035">
        <w:rPr>
          <w:rFonts w:ascii="Cambria Math" w:hAnsi="Cambria Math" w:cs="Cambria Math"/>
        </w:rPr>
        <w:t>⟩</w:t>
      </w:r>
      <w:r w:rsidRPr="00932035">
        <w:t>,</w:t>
      </w:r>
      <w:r>
        <w:t xml:space="preserve"> </w:t>
      </w:r>
      <w:r w:rsidRPr="00932035">
        <w:t>|V</w:t>
      </w:r>
      <w:r w:rsidRPr="00932035">
        <w:rPr>
          <w:rFonts w:ascii="Cambria Math" w:hAnsi="Cambria Math" w:cs="Cambria Math"/>
        </w:rPr>
        <w:t>⟩</w:t>
      </w:r>
      <w:r w:rsidRPr="00932035">
        <w:t>) and diagonal basis (X) for (|</w:t>
      </w:r>
      <m:oMath>
        <m:sSup>
          <m:sSupPr>
            <m:ctrlPr>
              <w:rPr>
                <w:rFonts w:ascii="Cambria Math" w:hAnsi="Cambria Math"/>
                <w:i/>
              </w:rPr>
            </m:ctrlPr>
          </m:sSupPr>
          <m:e>
            <m:r>
              <w:rPr>
                <w:rFonts w:ascii="Cambria Math" w:hAnsi="Cambria Math"/>
              </w:rPr>
              <m:t>45</m:t>
            </m:r>
          </m:e>
          <m:sup>
            <m:r>
              <w:rPr>
                <w:rFonts w:ascii="Cambria Math" w:hAnsi="Cambria Math"/>
              </w:rPr>
              <m:t>o</m:t>
            </m:r>
          </m:sup>
        </m:sSup>
      </m:oMath>
      <w:r w:rsidRPr="00932035">
        <w:rPr>
          <w:rFonts w:ascii="Cambria Math" w:hAnsi="Cambria Math" w:cs="Cambria Math"/>
        </w:rPr>
        <w:t>⟩</w:t>
      </w:r>
      <w:r>
        <w:t>, |</w:t>
      </w:r>
      <m:oMath>
        <m:sSup>
          <m:sSupPr>
            <m:ctrlPr>
              <w:rPr>
                <w:rFonts w:ascii="Cambria Math" w:hAnsi="Cambria Math"/>
                <w:i/>
              </w:rPr>
            </m:ctrlPr>
          </m:sSupPr>
          <m:e>
            <m:r>
              <w:rPr>
                <w:rFonts w:ascii="Cambria Math" w:hAnsi="Cambria Math"/>
              </w:rPr>
              <m:t>-45</m:t>
            </m:r>
          </m:e>
          <m:sup>
            <m:r>
              <w:rPr>
                <w:rFonts w:ascii="Cambria Math" w:hAnsi="Cambria Math"/>
              </w:rPr>
              <m:t>o</m:t>
            </m:r>
          </m:sup>
        </m:sSup>
      </m:oMath>
      <w:r w:rsidRPr="00932035">
        <w:rPr>
          <w:rFonts w:ascii="Cambria Math" w:hAnsi="Cambria Math" w:cs="Cambria Math"/>
        </w:rPr>
        <w:t>⟩</w:t>
      </w:r>
      <w:r w:rsidRPr="00932035">
        <w:t xml:space="preserve">), to encode her bits in </w:t>
      </w:r>
      <w:r w:rsidR="00630667">
        <w:t xml:space="preserve">a </w:t>
      </w:r>
      <w:r w:rsidRPr="00932035">
        <w:t xml:space="preserve">random manner. These polarized photons are </w:t>
      </w:r>
      <w:r w:rsidR="00630667">
        <w:t xml:space="preserve">then </w:t>
      </w:r>
      <w:r w:rsidRPr="00932035">
        <w:t xml:space="preserve">sent through a private quantum channel to Bob. After </w:t>
      </w:r>
      <w:r w:rsidRPr="00932035">
        <w:lastRenderedPageBreak/>
        <w:t>receiving, Bob will measure these photons. As Bob does no</w:t>
      </w:r>
      <w:r w:rsidR="00630667">
        <w:t xml:space="preserve">t know which basis was </w:t>
      </w:r>
      <w:r w:rsidRPr="00932035">
        <w:t xml:space="preserve">chosen by Alice, half of the time Bob’s basis choice will be </w:t>
      </w:r>
      <w:r w:rsidR="0022641D">
        <w:t xml:space="preserve">the </w:t>
      </w:r>
      <w:r w:rsidRPr="00932035">
        <w:t>same as Ali</w:t>
      </w:r>
      <w:r w:rsidR="00630667">
        <w:t>ce’s basis choice. After Bob’s measurement</w:t>
      </w:r>
      <w:r w:rsidRPr="00932035">
        <w:t xml:space="preserve">, </w:t>
      </w:r>
      <w:r w:rsidR="00630667">
        <w:t xml:space="preserve">both </w:t>
      </w:r>
      <w:r w:rsidRPr="00932035">
        <w:t>Bob and Alice share two random bit strings in</w:t>
      </w:r>
      <w:r w:rsidR="00630667">
        <w:t xml:space="preserve"> which there is </w:t>
      </w:r>
      <w:r w:rsidR="0022641D">
        <w:t xml:space="preserve">a </w:t>
      </w:r>
      <w:r w:rsidR="00630667">
        <w:t>50% probability that</w:t>
      </w:r>
      <w:r w:rsidRPr="00932035">
        <w:t xml:space="preserve"> bits will be </w:t>
      </w:r>
      <w:r w:rsidR="0022641D">
        <w:t xml:space="preserve">the </w:t>
      </w:r>
      <w:r w:rsidRPr="00932035">
        <w:t xml:space="preserve">same in both bit strings. To discard mismatched bits, Alice then uses public classical channel to announce her basis choice and later on, Bob will announce the instances, where his measurement bases are </w:t>
      </w:r>
      <w:r w:rsidR="0022641D">
        <w:t xml:space="preserve">the </w:t>
      </w:r>
      <w:r w:rsidRPr="00932035">
        <w:t xml:space="preserve">same as Alice’s measurement bases. Finally, in the absence of Eve, Alice and Bob share a secret random bit string, known as </w:t>
      </w:r>
      <w:r w:rsidR="0022641D">
        <w:t xml:space="preserve">a </w:t>
      </w:r>
      <w:r w:rsidRPr="00932035">
        <w:t>sifted key. A typical scenario in BB</w:t>
      </w:r>
      <w:r w:rsidR="0022641D">
        <w:t>84 protocol is given in Fig.</w:t>
      </w:r>
      <w:r>
        <w:t xml:space="preserve"> 9</w:t>
      </w:r>
      <w:r w:rsidRPr="00932035">
        <w:t>.</w:t>
      </w:r>
    </w:p>
    <w:p w14:paraId="3DE4665E" w14:textId="77777777" w:rsidR="00557AEA" w:rsidRDefault="00932035" w:rsidP="00557AEA">
      <w:pPr>
        <w:keepNext/>
      </w:pPr>
      <w:r>
        <w:rPr>
          <w:noProof/>
          <w:lang w:eastAsia="zh-CN" w:bidi="ar-SA"/>
        </w:rPr>
        <w:drawing>
          <wp:inline distT="0" distB="0" distL="0" distR="0" wp14:anchorId="7E43B313" wp14:editId="0639DF22">
            <wp:extent cx="5394960" cy="15216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1521655"/>
                    </a:xfrm>
                    <a:prstGeom prst="rect">
                      <a:avLst/>
                    </a:prstGeom>
                    <a:noFill/>
                    <a:ln>
                      <a:noFill/>
                    </a:ln>
                  </pic:spPr>
                </pic:pic>
              </a:graphicData>
            </a:graphic>
          </wp:inline>
        </w:drawing>
      </w:r>
    </w:p>
    <w:p w14:paraId="7E3806AD" w14:textId="6B1A7BCB" w:rsidR="00BA6576" w:rsidRDefault="0022641D" w:rsidP="00557AEA">
      <w:pPr>
        <w:pStyle w:val="Caption"/>
        <w:jc w:val="center"/>
      </w:pPr>
      <w:bookmarkStart w:id="30" w:name="_Toc469661971"/>
      <w:r>
        <w:t>Fig.</w:t>
      </w:r>
      <w:r w:rsidR="00557AEA">
        <w:t xml:space="preserve"> </w:t>
      </w:r>
      <w:fldSimple w:instr=" SEQ Figure \* ARABIC ">
        <w:r w:rsidR="00A10C02">
          <w:rPr>
            <w:noProof/>
          </w:rPr>
          <w:t>9</w:t>
        </w:r>
      </w:fldSimple>
      <w:r>
        <w:t>. A typical scenario in BB</w:t>
      </w:r>
      <w:r w:rsidR="00557AEA">
        <w:t>84 protocol</w:t>
      </w:r>
      <w:bookmarkEnd w:id="30"/>
    </w:p>
    <w:p w14:paraId="46651595" w14:textId="77777777" w:rsidR="00557AEA" w:rsidRPr="00557AEA" w:rsidRDefault="00557AEA" w:rsidP="00557AEA"/>
    <w:p w14:paraId="2EF9BCFD" w14:textId="77777777" w:rsidR="00613A1E" w:rsidRDefault="00613A1E" w:rsidP="00613A1E">
      <w:pPr>
        <w:pStyle w:val="Heading3"/>
      </w:pPr>
      <w:bookmarkStart w:id="31" w:name="_Toc469662015"/>
      <w:r>
        <w:t>1.4.2</w:t>
      </w:r>
      <w:r w:rsidR="00910D40">
        <w:t xml:space="preserve"> Multi-</w:t>
      </w:r>
      <w:r>
        <w:t>Photon Approach</w:t>
      </w:r>
      <w:bookmarkEnd w:id="31"/>
    </w:p>
    <w:p w14:paraId="3DD3F0CE" w14:textId="4816BBF2" w:rsidR="00613A1E" w:rsidRPr="00613A1E" w:rsidRDefault="00090162" w:rsidP="00787F85">
      <w:pPr>
        <w:jc w:val="both"/>
      </w:pPr>
      <w:r>
        <w:tab/>
      </w:r>
      <w:r w:rsidR="00787F85" w:rsidRPr="00787F85">
        <w:t>The pioneering quantum cryptograph</w:t>
      </w:r>
      <w:r w:rsidR="00787F85">
        <w:t>ic approach,</w:t>
      </w:r>
      <w:r w:rsidR="0022641D">
        <w:t xml:space="preserve"> BB</w:t>
      </w:r>
      <w:r w:rsidR="00787F85">
        <w:t xml:space="preserve">84 protocol </w:t>
      </w:r>
      <w:r w:rsidR="00AD4053">
        <w:t>lacks behind</w:t>
      </w:r>
      <w:r w:rsidR="00787F85" w:rsidRPr="00787F85">
        <w:t xml:space="preserve"> in the practical implementation aspect, as it utilizes single photon</w:t>
      </w:r>
      <w:r w:rsidR="0022641D">
        <w:t>. D</w:t>
      </w:r>
      <w:r w:rsidR="00787F85" w:rsidRPr="00787F85">
        <w:t>ue to weak signal strength, this approach is difficult to be realized in long distance optical fiber communication. In order to overcome the problem associated with single photon communication, multiphoton fault-tolerant approaches are proposed.</w:t>
      </w:r>
      <w:r w:rsidR="002F1A6E">
        <w:t xml:space="preserve"> In Ta</w:t>
      </w:r>
      <w:r w:rsidR="00AD4053">
        <w:t xml:space="preserve">ble 1, </w:t>
      </w:r>
      <w:r w:rsidR="002F1A6E">
        <w:t xml:space="preserve">different </w:t>
      </w:r>
      <w:r w:rsidR="00AD4053">
        <w:t xml:space="preserve">types of </w:t>
      </w:r>
      <w:r w:rsidR="002F1A6E">
        <w:t>multi-photon quantum communication protocol</w:t>
      </w:r>
      <w:r w:rsidR="00AD4053">
        <w:t xml:space="preserve"> are given. In chapter-3</w:t>
      </w:r>
      <w:r w:rsidR="002F1A6E">
        <w:t xml:space="preserve">, a detailed analysis of KCQ (Keyed Communication in Quantum Noise) approach is </w:t>
      </w:r>
      <w:r w:rsidR="002F1A6E">
        <w:lastRenderedPageBreak/>
        <w:t>given. This KCQ approach is also known as Y-00 (Yuen-2000) protocol</w:t>
      </w:r>
      <w:r w:rsidR="0022641D">
        <w:t>s</w:t>
      </w:r>
      <w:r w:rsidR="002F1A6E">
        <w:t>. The Y-00 protocol [14</w:t>
      </w:r>
      <w:r w:rsidR="002F1A6E" w:rsidRPr="002F1A6E">
        <w:t>] belongs to the family of multiphoton quantum communication protocol. It provides physical layer security on data</w:t>
      </w:r>
      <w:r w:rsidR="00AD4053">
        <w:t xml:space="preserve"> by ensuring quantum uncertainty. Y-00 protocol</w:t>
      </w:r>
      <w:r w:rsidR="002F1A6E">
        <w:t xml:space="preserve"> </w:t>
      </w:r>
      <w:r w:rsidR="002F1A6E" w:rsidRPr="002F1A6E">
        <w:t xml:space="preserve">enhances the security of classical stream cipher by introducing quantum noise effect of uncertainty during </w:t>
      </w:r>
      <w:r w:rsidR="0022641D">
        <w:t xml:space="preserve">the </w:t>
      </w:r>
      <w:r w:rsidR="002F1A6E" w:rsidRPr="002F1A6E">
        <w:t>measurement process</w:t>
      </w:r>
      <w:r w:rsidR="00BB7F86">
        <w:t xml:space="preserve"> </w:t>
      </w:r>
      <w:r w:rsidR="00AD4053">
        <w:t xml:space="preserve">by any eavesdropper </w:t>
      </w:r>
      <w:r w:rsidR="00BB7F86">
        <w:t>[15]</w:t>
      </w:r>
      <w:r w:rsidR="002F1A6E">
        <w:t>.</w:t>
      </w:r>
    </w:p>
    <w:p w14:paraId="06C9DFD6" w14:textId="77777777" w:rsidR="00D9363A" w:rsidRDefault="0055398E" w:rsidP="00D9363A">
      <w:pPr>
        <w:pStyle w:val="Heading2"/>
        <w:numPr>
          <w:ilvl w:val="1"/>
          <w:numId w:val="10"/>
        </w:numPr>
      </w:pPr>
      <w:bookmarkStart w:id="32" w:name="_Toc469662016"/>
      <w:r>
        <w:t>Problem Statement</w:t>
      </w:r>
      <w:bookmarkEnd w:id="32"/>
    </w:p>
    <w:p w14:paraId="099CD5C9" w14:textId="42BDF3E7" w:rsidR="006E4DC5" w:rsidRDefault="0068030D" w:rsidP="006E4DC5">
      <w:pPr>
        <w:ind w:firstLine="720"/>
        <w:jc w:val="both"/>
      </w:pPr>
      <w:r>
        <w:t xml:space="preserve">In order to ensure physical-layer security during data communication between legitimate users, Y-00 protocol plays an important role as it is </w:t>
      </w:r>
      <w:r w:rsidR="0022641D">
        <w:t xml:space="preserve">a </w:t>
      </w:r>
      <w:r>
        <w:t>multi-photon approach and can be easily integrated in</w:t>
      </w:r>
      <w:r w:rsidR="0022641D">
        <w:t>to</w:t>
      </w:r>
      <w:r>
        <w:t xml:space="preserve"> the existing optical fiber technology. </w:t>
      </w:r>
      <w:r w:rsidR="00304AED">
        <w:t xml:space="preserve">As Y-00 uses non-orthogonal mesoscopic coherent states, a definite relationship is required between coherent states and </w:t>
      </w:r>
      <w:r w:rsidR="0022641D">
        <w:t xml:space="preserve">a </w:t>
      </w:r>
      <w:r w:rsidR="00304AED">
        <w:t xml:space="preserve">mean photon number to restrict the probability of success of </w:t>
      </w:r>
      <w:r w:rsidR="0022641D">
        <w:t>coherent-</w:t>
      </w:r>
      <w:r w:rsidR="00AD4053">
        <w:t>state detection of eavesdropper. In this research work</w:t>
      </w:r>
      <w:r w:rsidR="00304AED">
        <w:t xml:space="preserve">, a new multi-photon </w:t>
      </w:r>
      <w:r w:rsidR="0022641D">
        <w:t>coherent-</w:t>
      </w:r>
      <w:r w:rsidR="00AD4053">
        <w:t xml:space="preserve">state </w:t>
      </w:r>
      <w:r w:rsidR="00304AED">
        <w:t>measurement technique</w:t>
      </w:r>
      <w:r w:rsidR="0022641D">
        <w:t xml:space="preserve">, </w:t>
      </w:r>
      <w:r w:rsidR="00304AED">
        <w:t>ML-POVM</w:t>
      </w:r>
      <w:r w:rsidR="0022641D">
        <w:t>, is introduced to provide</w:t>
      </w:r>
      <w:r w:rsidR="00304AED">
        <w:t xml:space="preserve"> </w:t>
      </w:r>
      <w:r w:rsidR="00CB592B">
        <w:t>better</w:t>
      </w:r>
      <w:r w:rsidR="00304AED">
        <w:t xml:space="preserve"> </w:t>
      </w:r>
      <w:r w:rsidR="00AD4053">
        <w:t xml:space="preserve">success </w:t>
      </w:r>
      <w:r w:rsidR="00304AED">
        <w:t xml:space="preserve">probability of </w:t>
      </w:r>
      <w:r w:rsidR="0022641D">
        <w:t>coherent-</w:t>
      </w:r>
      <w:r w:rsidR="00CB592B">
        <w:t xml:space="preserve">state </w:t>
      </w:r>
      <w:r w:rsidR="00304AED">
        <w:t xml:space="preserve">detection </w:t>
      </w:r>
      <w:r w:rsidR="001442DD">
        <w:t>tha</w:t>
      </w:r>
      <w:r w:rsidR="00304AED">
        <w:t xml:space="preserve">n </w:t>
      </w:r>
      <w:r w:rsidR="00CB592B">
        <w:t xml:space="preserve">other measurement techniques such as </w:t>
      </w:r>
      <w:r w:rsidR="00304AED">
        <w:t>unambiguous measurement, random guessing</w:t>
      </w:r>
      <w:r w:rsidR="00AD4053">
        <w:t>, greedy scheme</w:t>
      </w:r>
      <w:r w:rsidR="0022641D">
        <w:t>,</w:t>
      </w:r>
      <w:r w:rsidR="00304AED">
        <w:t xml:space="preserve"> etc.</w:t>
      </w:r>
    </w:p>
    <w:p w14:paraId="60C2269B" w14:textId="57C65A84" w:rsidR="00BC73EC" w:rsidRPr="00BC73EC" w:rsidRDefault="00304AED" w:rsidP="006E4DC5">
      <w:pPr>
        <w:jc w:val="both"/>
      </w:pPr>
      <w:r>
        <w:t xml:space="preserve"> </w:t>
      </w:r>
      <w:r w:rsidR="006E4DC5">
        <w:tab/>
        <w:t xml:space="preserve">Y-00 utilizes </w:t>
      </w:r>
      <w:r w:rsidR="009C5357">
        <w:t>Pseudo-Random Number Generator (</w:t>
      </w:r>
      <w:r w:rsidR="006E4DC5">
        <w:t>PRNG</w:t>
      </w:r>
      <w:r w:rsidR="009C5357">
        <w:t>)</w:t>
      </w:r>
      <w:r w:rsidR="006E4DC5">
        <w:t xml:space="preserve"> to generate </w:t>
      </w:r>
      <w:r w:rsidR="0022641D">
        <w:t xml:space="preserve">a </w:t>
      </w:r>
      <w:r w:rsidR="006E4DC5">
        <w:t xml:space="preserve">long-running key from </w:t>
      </w:r>
      <w:r w:rsidR="0022641D">
        <w:t xml:space="preserve">the </w:t>
      </w:r>
      <w:r w:rsidR="006E4DC5">
        <w:t xml:space="preserve">initial shared secret key between </w:t>
      </w:r>
      <w:r w:rsidR="00AD4053">
        <w:t>legitimate users for coherent</w:t>
      </w:r>
      <w:r w:rsidR="006E4DC5">
        <w:t xml:space="preserve"> basis selection. </w:t>
      </w:r>
      <w:r w:rsidR="00316A39">
        <w:t>Due to unavoidable quantum noise</w:t>
      </w:r>
      <w:r w:rsidR="0022641D">
        <w:t>,</w:t>
      </w:r>
      <w:r w:rsidR="00316A39">
        <w:t xml:space="preserve"> any eavesdropper</w:t>
      </w:r>
      <w:r w:rsidR="0022641D">
        <w:t>,</w:t>
      </w:r>
      <w:r w:rsidR="00316A39">
        <w:t xml:space="preserve"> who does not know the secret key, experiences measurement error on the output of PRNG, even in </w:t>
      </w:r>
      <w:r w:rsidR="009C5357">
        <w:t xml:space="preserve">the </w:t>
      </w:r>
      <w:r w:rsidR="00316A39">
        <w:t xml:space="preserve">case of </w:t>
      </w:r>
      <w:r w:rsidR="0022641D">
        <w:t xml:space="preserve">a </w:t>
      </w:r>
      <w:r w:rsidR="00316A39">
        <w:t xml:space="preserve">known-plaintext attack scenario. As security of this protocol </w:t>
      </w:r>
      <w:r w:rsidR="0022641D">
        <w:t>re</w:t>
      </w:r>
      <w:r w:rsidR="00316A39">
        <w:t xml:space="preserve">lies </w:t>
      </w:r>
      <w:r w:rsidR="00D817CC">
        <w:t>on the secrecy of the secret key, an impact analysis of</w:t>
      </w:r>
      <w:r w:rsidR="009C5357">
        <w:t xml:space="preserve"> the</w:t>
      </w:r>
      <w:r w:rsidR="00D817CC">
        <w:t xml:space="preserve"> erroneous output</w:t>
      </w:r>
      <w:r w:rsidR="009C5357">
        <w:t xml:space="preserve"> (in the form of bit-flip error)</w:t>
      </w:r>
      <w:r w:rsidR="00D817CC">
        <w:t xml:space="preserve"> of PRNG </w:t>
      </w:r>
      <w:r w:rsidR="009C5357">
        <w:t>is int</w:t>
      </w:r>
      <w:r w:rsidR="00F804A1">
        <w:t>roduced to predict the running</w:t>
      </w:r>
      <w:r w:rsidR="009C5357">
        <w:t xml:space="preserve"> seed key of the PRNG by brute </w:t>
      </w:r>
      <w:r w:rsidR="00F804A1">
        <w:t xml:space="preserve">force </w:t>
      </w:r>
      <w:r w:rsidR="009C5357">
        <w:t>attack.</w:t>
      </w:r>
      <w:r w:rsidR="00D817CC">
        <w:t xml:space="preserve"> </w:t>
      </w:r>
    </w:p>
    <w:p w14:paraId="134FF70E" w14:textId="77777777" w:rsidR="00BC73EC" w:rsidRPr="00BC73EC" w:rsidRDefault="00BC73EC" w:rsidP="00BC73EC">
      <w:pPr>
        <w:pStyle w:val="Heading2"/>
        <w:numPr>
          <w:ilvl w:val="1"/>
          <w:numId w:val="10"/>
        </w:numPr>
      </w:pPr>
      <w:bookmarkStart w:id="33" w:name="_Toc469662017"/>
      <w:r>
        <w:lastRenderedPageBreak/>
        <w:t>Contribution of the Thesis</w:t>
      </w:r>
      <w:bookmarkEnd w:id="33"/>
    </w:p>
    <w:p w14:paraId="7DC59964" w14:textId="77777777" w:rsidR="00327CA6" w:rsidRDefault="0019322F" w:rsidP="00CB592B">
      <w:pPr>
        <w:ind w:firstLine="720"/>
        <w:jc w:val="both"/>
      </w:pPr>
      <w:r>
        <w:t>The contributions of the thesis are given below:</w:t>
      </w:r>
    </w:p>
    <w:p w14:paraId="209A9235" w14:textId="6562D105" w:rsidR="007D277B" w:rsidRDefault="00CB592B" w:rsidP="002A3EAD">
      <w:pPr>
        <w:pStyle w:val="ListParagraph"/>
        <w:numPr>
          <w:ilvl w:val="0"/>
          <w:numId w:val="14"/>
        </w:numPr>
        <w:jc w:val="both"/>
      </w:pPr>
      <w:r>
        <w:t>Maximum-likelihood-POVM (ML-POVM) technique</w:t>
      </w:r>
      <w:r w:rsidR="007D277B">
        <w:t xml:space="preserve"> </w:t>
      </w:r>
      <w:r w:rsidR="007C540E">
        <w:t xml:space="preserve">for </w:t>
      </w:r>
      <w:r w:rsidR="0022641D">
        <w:t>multiphoton coherent-</w:t>
      </w:r>
      <w:r>
        <w:t>state detection</w:t>
      </w:r>
      <w:r w:rsidR="007D277B">
        <w:t xml:space="preserve"> is introduced in Y-00 protocol, which provides </w:t>
      </w:r>
      <w:r>
        <w:t>better</w:t>
      </w:r>
      <w:r w:rsidR="007D277B">
        <w:t xml:space="preserve"> </w:t>
      </w:r>
      <w:r w:rsidR="009C5357">
        <w:t xml:space="preserve">success </w:t>
      </w:r>
      <w:r w:rsidR="007D277B">
        <w:t xml:space="preserve">probability of detection for a given </w:t>
      </w:r>
      <w:r>
        <w:t xml:space="preserve">number of </w:t>
      </w:r>
      <w:r w:rsidR="007D277B">
        <w:t xml:space="preserve">non-orthogonal coherent states and mean photon number than </w:t>
      </w:r>
      <w:r w:rsidR="0022641D">
        <w:t xml:space="preserve">do </w:t>
      </w:r>
      <w:r w:rsidR="007D277B">
        <w:t>other measurement techniques</w:t>
      </w:r>
      <w:r w:rsidR="009C5357">
        <w:t xml:space="preserve"> such as greedy scheme, unambiguous measurement</w:t>
      </w:r>
      <w:r>
        <w:t>, random guessing</w:t>
      </w:r>
      <w:r w:rsidR="009C5357">
        <w:t xml:space="preserve"> etc</w:t>
      </w:r>
      <w:r w:rsidR="007D277B">
        <w:t>.</w:t>
      </w:r>
    </w:p>
    <w:p w14:paraId="64E7BEEA" w14:textId="4A58AFAD" w:rsidR="007D277B" w:rsidRDefault="0019322F" w:rsidP="007D277B">
      <w:pPr>
        <w:pStyle w:val="ListParagraph"/>
        <w:numPr>
          <w:ilvl w:val="0"/>
          <w:numId w:val="14"/>
        </w:numPr>
        <w:jc w:val="both"/>
      </w:pPr>
      <w:r>
        <w:t xml:space="preserve">A lower bound between non-orthogonal coherent states and mean photon number </w:t>
      </w:r>
      <w:r w:rsidR="007D277B">
        <w:t xml:space="preserve">for </w:t>
      </w:r>
      <w:r w:rsidR="00CB592B">
        <w:t xml:space="preserve">a </w:t>
      </w:r>
      <w:r w:rsidR="007D277B">
        <w:t>given measurement error probability using ML-POVM</w:t>
      </w:r>
      <w:r w:rsidR="009C5357">
        <w:t xml:space="preserve"> is given</w:t>
      </w:r>
      <w:r w:rsidR="007D277B">
        <w:t xml:space="preserve">, whereas in previous Y-00 papers, an indefinite bound was </w:t>
      </w:r>
      <w:r w:rsidR="007F2B74">
        <w:t>proposed</w:t>
      </w:r>
      <w:r w:rsidR="007D277B">
        <w:t>.</w:t>
      </w:r>
    </w:p>
    <w:p w14:paraId="2993F1AC" w14:textId="64ECE2DE" w:rsidR="00C614DF" w:rsidRPr="00327CA6" w:rsidRDefault="007D277B" w:rsidP="00C614DF">
      <w:pPr>
        <w:pStyle w:val="ListParagraph"/>
        <w:numPr>
          <w:ilvl w:val="0"/>
          <w:numId w:val="14"/>
        </w:numPr>
        <w:jc w:val="both"/>
      </w:pPr>
      <w:r>
        <w:t>An i</w:t>
      </w:r>
      <w:r w:rsidR="00C614DF">
        <w:t xml:space="preserve">mpact analysis </w:t>
      </w:r>
      <w:r>
        <w:t xml:space="preserve">for erroneous </w:t>
      </w:r>
      <w:r w:rsidR="006D108C">
        <w:t>output</w:t>
      </w:r>
      <w:r w:rsidR="00C55D96">
        <w:t xml:space="preserve"> (in the form of bit flip error)</w:t>
      </w:r>
      <w:r>
        <w:t xml:space="preserve"> </w:t>
      </w:r>
      <w:r w:rsidR="006D108C">
        <w:t xml:space="preserve">of </w:t>
      </w:r>
      <w:r w:rsidR="009C5357">
        <w:t>PRNG</w:t>
      </w:r>
      <w:r w:rsidR="00C55D96">
        <w:t xml:space="preserve"> (Linear Feedback Shift Register (LFSR) is considered as a PRNG)</w:t>
      </w:r>
      <w:r w:rsidR="009C5357">
        <w:t xml:space="preserve"> </w:t>
      </w:r>
      <w:r w:rsidR="006D108C">
        <w:t xml:space="preserve">due to quantum noise </w:t>
      </w:r>
      <w:r w:rsidR="0022641D">
        <w:t>being</w:t>
      </w:r>
      <w:r w:rsidR="007F2B74">
        <w:t xml:space="preserve"> carried out</w:t>
      </w:r>
      <w:r w:rsidR="00C55D96">
        <w:t xml:space="preserve"> </w:t>
      </w:r>
      <w:r w:rsidR="006D108C">
        <w:t xml:space="preserve">to </w:t>
      </w:r>
      <w:r w:rsidR="00C55D96">
        <w:t xml:space="preserve">quantify </w:t>
      </w:r>
      <w:r w:rsidR="0022641D">
        <w:t xml:space="preserve">the </w:t>
      </w:r>
      <w:r w:rsidR="007F2B74">
        <w:t xml:space="preserve">required </w:t>
      </w:r>
      <w:r w:rsidR="00C55D96">
        <w:t>minimum n</w:t>
      </w:r>
      <w:r w:rsidR="007F2B74">
        <w:t>umber of bit-flip error</w:t>
      </w:r>
      <w:r w:rsidR="0022641D">
        <w:t>s</w:t>
      </w:r>
      <w:r w:rsidR="007F2B74">
        <w:t xml:space="preserve"> to hide running</w:t>
      </w:r>
      <w:r w:rsidR="00C55D96">
        <w:t xml:space="preserve"> seed key from eavesdropper’s exhaustive search under </w:t>
      </w:r>
      <w:r w:rsidR="0022641D">
        <w:t xml:space="preserve">a </w:t>
      </w:r>
      <w:r w:rsidR="00C55D96">
        <w:t>known-plaintext attack scenario.</w:t>
      </w:r>
    </w:p>
    <w:p w14:paraId="2BAB2515" w14:textId="77777777" w:rsidR="00D9363A" w:rsidRDefault="0019322F" w:rsidP="00D9363A">
      <w:pPr>
        <w:pStyle w:val="Heading2"/>
        <w:numPr>
          <w:ilvl w:val="1"/>
          <w:numId w:val="10"/>
        </w:numPr>
      </w:pPr>
      <w:bookmarkStart w:id="34" w:name="_Toc469662018"/>
      <w:r>
        <w:t>Organization</w:t>
      </w:r>
      <w:r w:rsidR="00D9363A">
        <w:t xml:space="preserve"> of the Thesis</w:t>
      </w:r>
      <w:bookmarkEnd w:id="34"/>
    </w:p>
    <w:p w14:paraId="5FBA690C" w14:textId="77777777" w:rsidR="00D9363A" w:rsidRDefault="00C614DF" w:rsidP="007F2B74">
      <w:pPr>
        <w:ind w:firstLine="720"/>
        <w:jc w:val="both"/>
      </w:pPr>
      <w:r>
        <w:t>The thesis is organized as follows:</w:t>
      </w:r>
    </w:p>
    <w:p w14:paraId="0D5CEA13" w14:textId="68BAAD4D" w:rsidR="00782289" w:rsidRDefault="00782289" w:rsidP="00782289">
      <w:pPr>
        <w:ind w:firstLine="360"/>
        <w:jc w:val="both"/>
      </w:pPr>
      <w:r>
        <w:tab/>
        <w:t xml:space="preserve">In Chapter 1, an introduction of cryptography is given. It begins with the procedure and need </w:t>
      </w:r>
      <w:r w:rsidR="0022641D">
        <w:t>for a</w:t>
      </w:r>
      <w:r>
        <w:t xml:space="preserve"> cryptographic approach</w:t>
      </w:r>
      <w:r w:rsidR="00C36188">
        <w:t xml:space="preserve"> for data communication between legitimate users</w:t>
      </w:r>
      <w:r>
        <w:t xml:space="preserve">. Then classification of </w:t>
      </w:r>
      <w:r w:rsidR="0022641D">
        <w:t xml:space="preserve">a </w:t>
      </w:r>
      <w:r>
        <w:t>cryptographic approach is introduced, namely - mathematical and quantum cryptography. After the discussion on generic classification of mathematical cryptography, the working pri</w:t>
      </w:r>
      <w:r w:rsidR="00704F23">
        <w:t>nciples of quantum cryptography</w:t>
      </w:r>
      <w:r w:rsidR="0022641D">
        <w:t xml:space="preserve"> -</w:t>
      </w:r>
      <w:r>
        <w:lastRenderedPageBreak/>
        <w:t xml:space="preserve">quantum bits, no-cloning theorem, </w:t>
      </w:r>
      <w:r w:rsidR="00C36188">
        <w:t xml:space="preserve">and </w:t>
      </w:r>
      <w:r>
        <w:t>Heisenber</w:t>
      </w:r>
      <w:r w:rsidR="00C36188">
        <w:t>g’s uncertainty principles</w:t>
      </w:r>
      <w:r w:rsidR="0022641D">
        <w:t>,</w:t>
      </w:r>
      <w:r w:rsidR="00C36188">
        <w:t xml:space="preserve"> </w:t>
      </w:r>
      <w:r>
        <w:t>are introduced. After that, an introduction of the applic</w:t>
      </w:r>
      <w:r w:rsidR="0022641D">
        <w:t>ation of quantum cryptography q</w:t>
      </w:r>
      <w:r w:rsidR="003C2AC0">
        <w:t>uantum key d</w:t>
      </w:r>
      <w:r>
        <w:t>istribu</w:t>
      </w:r>
      <w:r w:rsidR="00247714">
        <w:t>tion (QKD)</w:t>
      </w:r>
      <w:r w:rsidR="003C2AC0">
        <w:t>,</w:t>
      </w:r>
      <w:r w:rsidR="00247714">
        <w:t xml:space="preserve"> is given. Next</w:t>
      </w:r>
      <w:r w:rsidR="003C2AC0">
        <w:t>, both single-</w:t>
      </w:r>
      <w:r>
        <w:t>photon and multi-photon</w:t>
      </w:r>
      <w:r w:rsidR="003C2AC0">
        <w:t>-</w:t>
      </w:r>
      <w:r w:rsidR="00C36188">
        <w:t xml:space="preserve">based cryptographic </w:t>
      </w:r>
      <w:r>
        <w:t>approach</w:t>
      </w:r>
      <w:r w:rsidR="003C2AC0">
        <w:t>es</w:t>
      </w:r>
      <w:r>
        <w:t xml:space="preserve"> are discussed.</w:t>
      </w:r>
      <w:r w:rsidR="00247714">
        <w:t xml:space="preserve"> Finally, </w:t>
      </w:r>
      <w:r w:rsidR="003C2AC0">
        <w:t xml:space="preserve">the </w:t>
      </w:r>
      <w:r w:rsidR="00247714">
        <w:t>problem statement and contributi</w:t>
      </w:r>
      <w:r w:rsidR="00704F23">
        <w:t>on</w:t>
      </w:r>
      <w:r w:rsidR="003C2AC0">
        <w:t>s</w:t>
      </w:r>
      <w:r w:rsidR="00704F23">
        <w:t xml:space="preserve"> of this research are given.</w:t>
      </w:r>
    </w:p>
    <w:p w14:paraId="408C7FEB" w14:textId="219A4664" w:rsidR="00782289" w:rsidRDefault="00782289" w:rsidP="00704F23">
      <w:pPr>
        <w:ind w:firstLine="720"/>
        <w:jc w:val="both"/>
      </w:pPr>
      <w:r>
        <w:t>Chapter 2 focuses on the basic concepts of information-theoretic security analysis. The definitions of entropy, conditional entropy</w:t>
      </w:r>
      <w:r w:rsidR="003C2AC0">
        <w:t>,</w:t>
      </w:r>
      <w:r>
        <w:t xml:space="preserve"> </w:t>
      </w:r>
      <w:r w:rsidR="00247714">
        <w:t>and mutual information are discussed</w:t>
      </w:r>
      <w:r>
        <w:t xml:space="preserve"> to evaluate the secrecy of any cryptosystem. </w:t>
      </w:r>
      <w:r w:rsidR="00247714">
        <w:t>Several</w:t>
      </w:r>
      <w:r>
        <w:t xml:space="preserve"> important informatio</w:t>
      </w:r>
      <w:r w:rsidR="00247714">
        <w:t>n-theoretic quantities are introduced</w:t>
      </w:r>
      <w:r w:rsidR="003C2AC0">
        <w:t>,</w:t>
      </w:r>
      <w:r>
        <w:t xml:space="preserve"> and</w:t>
      </w:r>
      <w:r w:rsidR="003C2AC0">
        <w:t>,</w:t>
      </w:r>
      <w:r>
        <w:t xml:space="preserve"> finally, the conditions for perfectly secured cryptosystem are given to analyze</w:t>
      </w:r>
      <w:r w:rsidR="00247714">
        <w:t>, compare</w:t>
      </w:r>
      <w:r w:rsidR="003C2AC0">
        <w:t>,</w:t>
      </w:r>
      <w:r w:rsidR="00247714">
        <w:t xml:space="preserve"> </w:t>
      </w:r>
      <w:r>
        <w:t>and evaluate the performance of any practically realizable cryptosystem</w:t>
      </w:r>
      <w:r w:rsidR="003C2AC0">
        <w:t xml:space="preserve"> against an</w:t>
      </w:r>
      <w:r w:rsidR="00247714">
        <w:t xml:space="preserve"> ideal one</w:t>
      </w:r>
      <w:r>
        <w:t xml:space="preserve">. </w:t>
      </w:r>
    </w:p>
    <w:p w14:paraId="691429DE" w14:textId="192E3A18" w:rsidR="00782289" w:rsidRDefault="00782289" w:rsidP="00782289">
      <w:pPr>
        <w:ind w:firstLine="360"/>
        <w:jc w:val="both"/>
      </w:pPr>
      <w:r>
        <w:tab/>
        <w:t>Chapter 3 beg</w:t>
      </w:r>
      <w:r w:rsidR="003C2AC0">
        <w:t>ins with the discussion on keyed c</w:t>
      </w:r>
      <w:r>
        <w:t>ommunicat</w:t>
      </w:r>
      <w:r w:rsidR="003C2AC0">
        <w:t>ion in quantum noise (KCQ)</w:t>
      </w:r>
      <w:r w:rsidR="00572F4C">
        <w:t xml:space="preserve"> approach. Then, </w:t>
      </w:r>
      <w:r>
        <w:t>basic working principle of Y-00 protocol and two</w:t>
      </w:r>
      <w:r w:rsidR="00AA6663">
        <w:t xml:space="preserve"> pioneer </w:t>
      </w:r>
      <w:r>
        <w:t>implementation scheme</w:t>
      </w:r>
      <w:r w:rsidR="00AA6663">
        <w:t>s of Y-00 protocol</w:t>
      </w:r>
      <w:r>
        <w:t xml:space="preserve"> – phase modulation and intensity or amplitude modulation are given. After that, a measurement error analysis of the legitimate </w:t>
      </w:r>
      <w:r w:rsidR="00AA6663">
        <w:t xml:space="preserve">users and the attacker is given. </w:t>
      </w:r>
      <w:r>
        <w:t>Finally, a detailed analysis of the overall security provided my Y-00 protocol is given.</w:t>
      </w:r>
    </w:p>
    <w:p w14:paraId="45971F23" w14:textId="433708AF" w:rsidR="00782289" w:rsidRDefault="00782289" w:rsidP="00782289">
      <w:pPr>
        <w:jc w:val="both"/>
      </w:pPr>
      <w:r>
        <w:tab/>
        <w:t xml:space="preserve">Chapter 4 begins with </w:t>
      </w:r>
      <w:r w:rsidR="00F85964">
        <w:t xml:space="preserve">the poincarѐ </w:t>
      </w:r>
      <w:r w:rsidR="00AA6663">
        <w:t>sphere r</w:t>
      </w:r>
      <w:r w:rsidR="00075728">
        <w:t>epresentation of the photon polarization</w:t>
      </w:r>
      <w:r w:rsidR="003C2AC0">
        <w:t>. Next, a detailed overview of positive o</w:t>
      </w:r>
      <w:r w:rsidR="00075728">
        <w:t>per</w:t>
      </w:r>
      <w:r w:rsidR="003C2AC0">
        <w:t>ator valued m</w:t>
      </w:r>
      <w:r w:rsidR="00075728">
        <w:t>easure (POV</w:t>
      </w:r>
      <w:r w:rsidR="003C2AC0">
        <w:t>M) is given. Then, the polarization-</w:t>
      </w:r>
      <w:r w:rsidR="00075728">
        <w:t>based maximum-likelihood</w:t>
      </w:r>
      <w:r w:rsidR="00AA6663">
        <w:t>-</w:t>
      </w:r>
      <w:r w:rsidR="00075728">
        <w:t>POVM technique in Y-00 scheme</w:t>
      </w:r>
      <w:r w:rsidR="003C2AC0">
        <w:t xml:space="preserve"> is addressed</w:t>
      </w:r>
      <w:r w:rsidR="00075728">
        <w:t xml:space="preserve">. After that, a comparative analysis </w:t>
      </w:r>
      <w:r w:rsidR="003C2AC0">
        <w:t xml:space="preserve">begins by </w:t>
      </w:r>
      <w:r w:rsidR="00075728">
        <w:t>consider</w:t>
      </w:r>
      <w:r w:rsidR="003C2AC0">
        <w:t>ing the</w:t>
      </w:r>
      <w:r w:rsidR="00075728">
        <w:t xml:space="preserve"> </w:t>
      </w:r>
      <w:r w:rsidR="003C2AC0">
        <w:t>success probability of coherent-</w:t>
      </w:r>
      <w:r w:rsidR="00075728">
        <w:t>state detection as a figure of merit between different measurement technique</w:t>
      </w:r>
      <w:r w:rsidR="00AA6663">
        <w:t>s</w:t>
      </w:r>
      <w:r w:rsidR="00075728">
        <w:t xml:space="preserve"> such as ML-PVOM, unambiguous measurement, random </w:t>
      </w:r>
      <w:r w:rsidR="00075728">
        <w:lastRenderedPageBreak/>
        <w:t xml:space="preserve">guessing, and greedy scheme. </w:t>
      </w:r>
      <w:r w:rsidR="008B2D09">
        <w:t xml:space="preserve">Finally, a lower bound is proposed between </w:t>
      </w:r>
      <w:r w:rsidR="003C2AC0">
        <w:t xml:space="preserve">the </w:t>
      </w:r>
      <w:r w:rsidR="008B2D09">
        <w:t xml:space="preserve">number of non-orthogonal coherent state and </w:t>
      </w:r>
      <w:r w:rsidR="003C2AC0">
        <w:t xml:space="preserve">the </w:t>
      </w:r>
      <w:r w:rsidR="008B2D09">
        <w:t>mean photon number in Y-00 scheme using ML-POVM.</w:t>
      </w:r>
    </w:p>
    <w:p w14:paraId="5192545C" w14:textId="4CE35737" w:rsidR="008B2D09" w:rsidRDefault="008B2D09" w:rsidP="00782289">
      <w:pPr>
        <w:jc w:val="both"/>
      </w:pPr>
      <w:r>
        <w:tab/>
        <w:t>Chapter 5 focuses on the impact analysis of erroneous</w:t>
      </w:r>
      <w:r w:rsidR="00AA6663">
        <w:t xml:space="preserve"> output sequences of the LFSR on</w:t>
      </w:r>
      <w:r>
        <w:t xml:space="preserve"> predict</w:t>
      </w:r>
      <w:r w:rsidR="00AA6663">
        <w:t>ing</w:t>
      </w:r>
      <w:r>
        <w:t xml:space="preserve"> the operating seed key</w:t>
      </w:r>
      <w:r w:rsidR="00AA6663">
        <w:t xml:space="preserve"> by exhaustive search under known-plaintext attack scenario</w:t>
      </w:r>
      <w:r>
        <w:t xml:space="preserve">. It begins </w:t>
      </w:r>
      <w:r w:rsidR="003C2AC0">
        <w:t>a discussion of</w:t>
      </w:r>
      <w:r>
        <w:t xml:space="preserve"> two important attacks – cipher text only attack</w:t>
      </w:r>
      <w:r w:rsidR="005330AD">
        <w:t xml:space="preserve"> and known plaintext attack. Considering</w:t>
      </w:r>
      <w:r>
        <w:t xml:space="preserve"> </w:t>
      </w:r>
      <w:r w:rsidR="0003117B">
        <w:t xml:space="preserve">practical </w:t>
      </w:r>
      <w:r>
        <w:t xml:space="preserve">implementation perspective, Y-00 utilizes Linear Feedback </w:t>
      </w:r>
      <w:r w:rsidR="003C2AC0">
        <w:t>Shift Register (LFSR) as a PRNG. T</w:t>
      </w:r>
      <w:r>
        <w:t xml:space="preserve">he basic working principle of the LFSR is discussed </w:t>
      </w:r>
      <w:r w:rsidR="0003117B">
        <w:t>next. Then</w:t>
      </w:r>
      <w:r>
        <w:t xml:space="preserve">, </w:t>
      </w:r>
      <w:r w:rsidR="0003117B">
        <w:t>the bit-flip error analysis for 4-bit, 8-bit and 16-bit LFSR is given to measure the required number of bit-flip error</w:t>
      </w:r>
      <w:r w:rsidR="003C2AC0">
        <w:t>s</w:t>
      </w:r>
      <w:r w:rsidR="0003117B">
        <w:t xml:space="preserve"> to h</w:t>
      </w:r>
      <w:r w:rsidR="005330AD">
        <w:t>ide the running</w:t>
      </w:r>
      <w:r w:rsidR="0003117B">
        <w:t xml:space="preserve"> seed key from </w:t>
      </w:r>
      <w:r w:rsidR="003C2AC0">
        <w:t>the e</w:t>
      </w:r>
      <w:r w:rsidR="005330AD">
        <w:t>avesdropper</w:t>
      </w:r>
      <w:r w:rsidR="00AA6663">
        <w:t xml:space="preserve"> by exhaustive search under known-plaintext attack scenario</w:t>
      </w:r>
      <w:r w:rsidR="0003117B">
        <w:t xml:space="preserve">. After that, </w:t>
      </w:r>
      <w:r w:rsidR="003C2AC0">
        <w:t xml:space="preserve">the </w:t>
      </w:r>
      <w:r w:rsidR="0003117B">
        <w:t>same bit-flip error analysis for Non-Linear Feedback Shi</w:t>
      </w:r>
      <w:r w:rsidR="005330AD">
        <w:t>ft Register (NLFSR) is given</w:t>
      </w:r>
      <w:r w:rsidR="0003117B">
        <w:t xml:space="preserve">. Finally, </w:t>
      </w:r>
      <w:r w:rsidR="005330AD">
        <w:t>success probability of running</w:t>
      </w:r>
      <w:r w:rsidR="0003117B">
        <w:t xml:space="preserve"> seed key detection </w:t>
      </w:r>
      <w:r w:rsidR="005B56CB">
        <w:t xml:space="preserve">in LFSR under </w:t>
      </w:r>
      <w:r w:rsidR="003C2AC0">
        <w:t xml:space="preserve">a </w:t>
      </w:r>
      <w:r w:rsidR="005B56CB">
        <w:t xml:space="preserve">known-plaintext attack scenario </w:t>
      </w:r>
      <w:r w:rsidR="0003117B">
        <w:t xml:space="preserve">is calculated for a given </w:t>
      </w:r>
      <w:r w:rsidR="00C400A5">
        <w:t xml:space="preserve">number of non-orthogonal coherent states and </w:t>
      </w:r>
      <w:r w:rsidR="003C2AC0">
        <w:t xml:space="preserve">a </w:t>
      </w:r>
      <w:r w:rsidR="00C400A5">
        <w:t>mean photon number.</w:t>
      </w:r>
    </w:p>
    <w:p w14:paraId="75BB34AC" w14:textId="77777777" w:rsidR="00C400A5" w:rsidRDefault="00C400A5" w:rsidP="00782289">
      <w:pPr>
        <w:jc w:val="both"/>
      </w:pPr>
      <w:r>
        <w:tab/>
        <w:t xml:space="preserve">Chapter 6 provides </w:t>
      </w:r>
      <w:r w:rsidR="00841E6C">
        <w:t>a conclusion of this thesis</w:t>
      </w:r>
      <w:r>
        <w:t xml:space="preserve"> work along with future research direction.</w:t>
      </w:r>
    </w:p>
    <w:p w14:paraId="29E08FDD" w14:textId="77777777" w:rsidR="00782289" w:rsidRDefault="00782289" w:rsidP="00782289">
      <w:pPr>
        <w:jc w:val="both"/>
      </w:pPr>
    </w:p>
    <w:p w14:paraId="26FBE1FC" w14:textId="77777777" w:rsidR="00D9363A" w:rsidRPr="00D9363A" w:rsidRDefault="00D9363A" w:rsidP="00D9363A"/>
    <w:p w14:paraId="28194C14" w14:textId="77777777" w:rsidR="002A42B2" w:rsidRDefault="00D935DB" w:rsidP="00DB4816">
      <w:pPr>
        <w:pStyle w:val="Heading1"/>
      </w:pPr>
      <w:r>
        <w:br/>
      </w:r>
      <w:r w:rsidR="00A0094B">
        <w:br w:type="page"/>
      </w:r>
      <w:bookmarkStart w:id="35" w:name="_Toc310579469"/>
    </w:p>
    <w:p w14:paraId="6D885256" w14:textId="77777777" w:rsidR="002A3EAD" w:rsidRPr="000F56FF" w:rsidRDefault="002A3EAD" w:rsidP="00DB4816">
      <w:pPr>
        <w:pStyle w:val="Heading1"/>
      </w:pPr>
      <w:bookmarkStart w:id="36" w:name="_Toc469662019"/>
      <w:r>
        <w:lastRenderedPageBreak/>
        <w:t>Chapter 2</w:t>
      </w:r>
      <w:r w:rsidRPr="000F56FF">
        <w:t>: I</w:t>
      </w:r>
      <w:r>
        <w:t>nformation-theoretic Security Analysis</w:t>
      </w:r>
      <w:bookmarkEnd w:id="36"/>
    </w:p>
    <w:p w14:paraId="21CB9A7D" w14:textId="4EC5AA45" w:rsidR="002A3EAD" w:rsidRDefault="002A3EAD" w:rsidP="002A3EAD">
      <w:pPr>
        <w:jc w:val="both"/>
      </w:pPr>
      <w:r>
        <w:tab/>
        <w:t>The fundamental analysis of cryptographic system</w:t>
      </w:r>
      <w:r w:rsidR="00090A1A">
        <w:t>s</w:t>
      </w:r>
      <w:r>
        <w:t xml:space="preserve"> was accomplished by Shannon. He published a paper </w:t>
      </w:r>
      <w:r w:rsidR="006217A4">
        <w:t xml:space="preserve">named as </w:t>
      </w:r>
      <w:r>
        <w:t>“Communicatio</w:t>
      </w:r>
      <w:r w:rsidR="00090A1A">
        <w:t>n Theory of S</w:t>
      </w:r>
      <w:r w:rsidR="00DF38CB">
        <w:t xml:space="preserve">ecrecy </w:t>
      </w:r>
      <w:r w:rsidR="00090A1A">
        <w:t>S</w:t>
      </w:r>
      <w:r w:rsidR="00DF38CB">
        <w:t>ystems” [16</w:t>
      </w:r>
      <w:r w:rsidR="00090A1A">
        <w:t>] in which</w:t>
      </w:r>
      <w:r w:rsidR="006217A4">
        <w:t xml:space="preserve"> h</w:t>
      </w:r>
      <w:r w:rsidR="00090A1A">
        <w:t>e used</w:t>
      </w:r>
      <w:r>
        <w:t xml:space="preserve"> </w:t>
      </w:r>
      <w:r w:rsidR="00DF38CB">
        <w:t>information theory [17</w:t>
      </w:r>
      <w:r>
        <w:t>] to characterize cryptosystem</w:t>
      </w:r>
      <w:r w:rsidR="00636A97">
        <w:t xml:space="preserve"> by introducing </w:t>
      </w:r>
      <w:r>
        <w:t xml:space="preserve">entropy, conditional entropy, and mutual information. In his paper, he proved the existence of </w:t>
      </w:r>
      <w:r w:rsidR="00090A1A">
        <w:t xml:space="preserve">a </w:t>
      </w:r>
      <w:r>
        <w:t>perfect secrecy system</w:t>
      </w:r>
      <w:r w:rsidR="00090A1A">
        <w:t>—</w:t>
      </w:r>
      <w:r>
        <w:t xml:space="preserve">a system </w:t>
      </w:r>
      <w:r w:rsidR="00090A1A">
        <w:t>that</w:t>
      </w:r>
      <w:r>
        <w:t xml:space="preserve"> provides unconditional security even though an attacker </w:t>
      </w:r>
      <w:r w:rsidR="00980C15">
        <w:t>with</w:t>
      </w:r>
      <w:r>
        <w:t xml:space="preserve"> unlimited computational power</w:t>
      </w:r>
      <w:r w:rsidR="00980C15">
        <w:t>, intercepts the system</w:t>
      </w:r>
      <w:r>
        <w:t xml:space="preserve">. This type of secrecy is hard to achieve practically in </w:t>
      </w:r>
      <w:r w:rsidR="00090A1A">
        <w:t xml:space="preserve">the </w:t>
      </w:r>
      <w:r>
        <w:t>classical world. For example, now a days, the secrecy of most cryptographic system</w:t>
      </w:r>
      <w:r w:rsidR="00090A1A">
        <w:t>s depend</w:t>
      </w:r>
      <w:r>
        <w:t xml:space="preserve"> on the computational hardness of</w:t>
      </w:r>
      <w:r w:rsidR="00980C15">
        <w:t xml:space="preserve"> breaking the algorithm. T</w:t>
      </w:r>
      <w:r>
        <w:t>he main drawbacks of this perfect secrecy syst</w:t>
      </w:r>
      <w:r w:rsidR="00980C15">
        <w:t xml:space="preserve">em to </w:t>
      </w:r>
      <w:r w:rsidR="00090A1A">
        <w:t xml:space="preserve">be practically realizable are 1) </w:t>
      </w:r>
      <w:r>
        <w:t>the length of the key should be equal</w:t>
      </w:r>
      <w:r w:rsidR="00090A1A">
        <w:t xml:space="preserve"> to the length of the plaintext and 2)</w:t>
      </w:r>
      <w:r>
        <w:t xml:space="preserve"> the key should </w:t>
      </w:r>
      <w:r w:rsidR="00090A1A">
        <w:t>be used randomly and only once,</w:t>
      </w:r>
      <w:r>
        <w:t xml:space="preserve"> which is </w:t>
      </w:r>
      <w:r w:rsidR="00980C15">
        <w:t>a</w:t>
      </w:r>
      <w:r w:rsidR="00136AAA">
        <w:t xml:space="preserve"> one-time pad. Bu</w:t>
      </w:r>
      <w:r w:rsidR="00090A1A">
        <w:t xml:space="preserve">t, in order to carry </w:t>
      </w:r>
      <w:r w:rsidR="00D56745">
        <w:t xml:space="preserve">out </w:t>
      </w:r>
      <w:r w:rsidR="00090A1A">
        <w:t xml:space="preserve">a </w:t>
      </w:r>
      <w:r w:rsidR="00D56745">
        <w:t>comparative analysis</w:t>
      </w:r>
      <w:r w:rsidR="00136AAA">
        <w:t xml:space="preserve"> between real and</w:t>
      </w:r>
      <w:r>
        <w:t xml:space="preserve"> per</w:t>
      </w:r>
      <w:r w:rsidR="00136AAA">
        <w:t>fect cryptosystem</w:t>
      </w:r>
      <w:r w:rsidR="00090A1A">
        <w:t>s</w:t>
      </w:r>
      <w:r w:rsidR="00136AAA">
        <w:t>, the concept</w:t>
      </w:r>
      <w:r>
        <w:t xml:space="preserve"> of perfect secrecy is required.</w:t>
      </w:r>
    </w:p>
    <w:p w14:paraId="1AF280F5" w14:textId="66455E3C" w:rsidR="002A3EAD" w:rsidRDefault="002A3EAD" w:rsidP="002A3EAD">
      <w:pPr>
        <w:jc w:val="both"/>
      </w:pPr>
      <w:r>
        <w:tab/>
        <w:t xml:space="preserve">This chapter begins with the definition of entropy, conditional entropy and other </w:t>
      </w:r>
      <w:r w:rsidR="00136AAA">
        <w:t xml:space="preserve">related </w:t>
      </w:r>
      <w:r>
        <w:t>information-theoretic quantities that are required to define the s</w:t>
      </w:r>
      <w:r w:rsidR="00D56745">
        <w:t>ecrecy of the cryptosystem. Next</w:t>
      </w:r>
      <w:r>
        <w:t xml:space="preserve">, a mathematical analysis for calculating entropy of deterministic </w:t>
      </w:r>
      <w:r w:rsidR="00136AAA">
        <w:t>algorithm is given</w:t>
      </w:r>
      <w:r w:rsidR="00090A1A">
        <w:t>,</w:t>
      </w:r>
      <w:r w:rsidR="00136AAA">
        <w:t xml:space="preserve"> which provides proof</w:t>
      </w:r>
      <w:r>
        <w:t xml:space="preserve"> that </w:t>
      </w:r>
      <w:r w:rsidR="00090A1A">
        <w:t xml:space="preserve">a </w:t>
      </w:r>
      <w:r>
        <w:t>deterministic algorithm never provides additional entropy</w:t>
      </w:r>
      <w:r w:rsidR="00090A1A">
        <w:t>,</w:t>
      </w:r>
      <w:r>
        <w:t xml:space="preserve"> rather than initial entrop</w:t>
      </w:r>
      <w:r w:rsidR="00136AAA">
        <w:t>y of the secret random vari</w:t>
      </w:r>
      <w:r w:rsidR="00A04651">
        <w:t>ab</w:t>
      </w:r>
      <w:r w:rsidR="00136AAA">
        <w:t>le</w:t>
      </w:r>
      <w:r>
        <w:t>.</w:t>
      </w:r>
      <w:r w:rsidR="00D56745">
        <w:t xml:space="preserve"> Then, </w:t>
      </w:r>
      <w:r w:rsidR="00090A1A">
        <w:t>an analysis of</w:t>
      </w:r>
      <w:r w:rsidR="00AE16B7">
        <w:t xml:space="preserve"> conditional entropy and mutual information is given to measure average information </w:t>
      </w:r>
      <w:r w:rsidR="00D56745">
        <w:t xml:space="preserve">loss </w:t>
      </w:r>
      <w:r w:rsidR="00AE16B7">
        <w:t>on the communication channel</w:t>
      </w:r>
      <w:r>
        <w:t>.</w:t>
      </w:r>
      <w:r w:rsidR="00AE16B7">
        <w:t xml:space="preserve"> F</w:t>
      </w:r>
      <w:r w:rsidR="00090A1A">
        <w:t>inally, a detailed discussion of</w:t>
      </w:r>
      <w:r w:rsidR="00AE16B7">
        <w:t xml:space="preserve"> perfectly secured system</w:t>
      </w:r>
      <w:r w:rsidR="00090A1A">
        <w:t>s</w:t>
      </w:r>
      <w:r w:rsidR="00AE16B7">
        <w:t xml:space="preserve"> is given to compare the performance of a</w:t>
      </w:r>
      <w:r w:rsidR="00090A1A">
        <w:t xml:space="preserve"> practical cryptosystem with an</w:t>
      </w:r>
      <w:r w:rsidR="00AE16B7">
        <w:t xml:space="preserve"> ideal one.</w:t>
      </w:r>
      <w:r>
        <w:t xml:space="preserve"> </w:t>
      </w:r>
    </w:p>
    <w:p w14:paraId="6449FEC9" w14:textId="77777777" w:rsidR="002A3EAD" w:rsidRDefault="002A3EAD" w:rsidP="002A3EAD">
      <w:pPr>
        <w:pStyle w:val="Heading2"/>
        <w:numPr>
          <w:ilvl w:val="1"/>
          <w:numId w:val="11"/>
        </w:numPr>
      </w:pPr>
      <w:bookmarkStart w:id="37" w:name="_Toc469662020"/>
      <w:r>
        <w:lastRenderedPageBreak/>
        <w:t>Entropy</w:t>
      </w:r>
      <w:bookmarkEnd w:id="37"/>
    </w:p>
    <w:p w14:paraId="05C03F50" w14:textId="0E3CFE2A" w:rsidR="002A3EAD" w:rsidRDefault="002A3EAD" w:rsidP="002A3EAD">
      <w:pPr>
        <w:ind w:firstLine="720"/>
        <w:jc w:val="both"/>
      </w:pPr>
      <w:r w:rsidRPr="00D36477">
        <w:t>According Shannon’s definition, entr</w:t>
      </w:r>
      <w:r w:rsidR="00DF38CB">
        <w:t>opy in information theory [17</w:t>
      </w:r>
      <w:r w:rsidRPr="00D36477">
        <w:t xml:space="preserve">], measures the average uncertainty of </w:t>
      </w:r>
      <w:r w:rsidR="00090A1A">
        <w:t xml:space="preserve">a </w:t>
      </w:r>
      <w:r w:rsidRPr="00D36477">
        <w:t>statistical random variable. The information content of a random variable (x):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3CD73086" w14:textId="77777777" w:rsidTr="008158DF">
        <w:trPr>
          <w:trHeight w:val="422"/>
        </w:trPr>
        <w:tc>
          <w:tcPr>
            <w:tcW w:w="895" w:type="dxa"/>
            <w:vAlign w:val="center"/>
          </w:tcPr>
          <w:p w14:paraId="3B498ED2" w14:textId="77777777" w:rsidR="002A3EAD" w:rsidRDefault="002A3EAD" w:rsidP="008158DF">
            <w:pPr>
              <w:jc w:val="center"/>
            </w:pPr>
          </w:p>
        </w:tc>
        <w:tc>
          <w:tcPr>
            <w:tcW w:w="6734" w:type="dxa"/>
            <w:vAlign w:val="center"/>
          </w:tcPr>
          <w:p w14:paraId="0FF8CEF5" w14:textId="77777777" w:rsidR="002A3EAD" w:rsidRPr="00DD465F" w:rsidRDefault="002A3EAD" w:rsidP="008158DF">
            <w:pPr>
              <w:jc w:val="center"/>
            </w:pPr>
            <m:oMath>
              <m:r>
                <w:rPr>
                  <w:rFonts w:ascii="Cambria Math" w:hAnsi="Cambria Math"/>
                </w:rPr>
                <m:t>I</m:t>
              </m:r>
              <m:d>
                <m:dPr>
                  <m:ctrlPr>
                    <w:rPr>
                      <w:rFonts w:ascii="Cambria Math" w:hAnsi="Cambria Math"/>
                      <w:i/>
                    </w:rPr>
                  </m:ctrlPr>
                </m:dPr>
                <m:e>
                  <m:r>
                    <w:rPr>
                      <w:rFonts w:ascii="Cambria Math" w:hAnsi="Cambria Math"/>
                    </w:rPr>
                    <m:t>x</m:t>
                  </m:r>
                </m:e>
              </m:d>
              <m:r>
                <w:rPr>
                  <w:rFonts w:ascii="Cambria Math" w:hAnsi="Cambria Math"/>
                </w:rPr>
                <m:t>=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ctrlPr>
                        <w:rPr>
                          <w:rFonts w:ascii="Cambria Math" w:hAnsi="Cambria Math"/>
                        </w:rPr>
                      </m:ctrlPr>
                    </m:sub>
                  </m:sSub>
                </m:fName>
                <m:e>
                  <m:r>
                    <w:rPr>
                      <w:rFonts w:ascii="Cambria Math" w:hAnsi="Cambria Math"/>
                    </w:rPr>
                    <m:t>(p(x))</m:t>
                  </m:r>
                </m:e>
              </m:func>
            </m:oMath>
            <w:r>
              <w:t>.</w:t>
            </w:r>
          </w:p>
        </w:tc>
        <w:tc>
          <w:tcPr>
            <w:tcW w:w="1083" w:type="dxa"/>
            <w:vAlign w:val="center"/>
          </w:tcPr>
          <w:p w14:paraId="5728371D" w14:textId="1362E823" w:rsidR="002A3EAD" w:rsidRPr="00700CB7" w:rsidRDefault="00090A1A" w:rsidP="008158DF">
            <w:pPr>
              <w:pStyle w:val="Caption"/>
              <w:keepNext/>
              <w:jc w:val="center"/>
              <w:rPr>
                <w:b w:val="0"/>
              </w:rPr>
            </w:pPr>
            <w:r>
              <w:rPr>
                <w:b w:val="0"/>
              </w:rPr>
              <w:t>(</w:t>
            </w:r>
            <w:r w:rsidR="002A3EAD">
              <w:rPr>
                <w:b w:val="0"/>
              </w:rPr>
              <w:t>2.1</w:t>
            </w:r>
            <w:r>
              <w:rPr>
                <w:b w:val="0"/>
              </w:rPr>
              <w:t>)</w:t>
            </w:r>
            <w:r w:rsidR="002A3EAD" w:rsidRPr="00700CB7">
              <w:rPr>
                <w:b w:val="0"/>
              </w:rPr>
              <w:t xml:space="preserve"> </w:t>
            </w:r>
          </w:p>
        </w:tc>
      </w:tr>
    </w:tbl>
    <w:p w14:paraId="266D481E" w14:textId="77777777" w:rsidR="002A3EAD" w:rsidRDefault="002A3EAD" w:rsidP="002A3EAD">
      <w:pPr>
        <w:jc w:val="both"/>
      </w:pPr>
      <w:r>
        <w:tab/>
        <w:t>Hence, expected information content of the source: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4DEA70F3" w14:textId="77777777" w:rsidTr="008158DF">
        <w:trPr>
          <w:trHeight w:val="422"/>
        </w:trPr>
        <w:tc>
          <w:tcPr>
            <w:tcW w:w="895" w:type="dxa"/>
            <w:vAlign w:val="center"/>
          </w:tcPr>
          <w:p w14:paraId="49746CA8" w14:textId="77777777" w:rsidR="002A3EAD" w:rsidRDefault="002A3EAD" w:rsidP="008158DF">
            <w:pPr>
              <w:jc w:val="center"/>
            </w:pPr>
          </w:p>
        </w:tc>
        <w:tc>
          <w:tcPr>
            <w:tcW w:w="6734" w:type="dxa"/>
            <w:vAlign w:val="center"/>
          </w:tcPr>
          <w:p w14:paraId="127946FF" w14:textId="77777777" w:rsidR="002A3EAD" w:rsidRPr="00DD465F" w:rsidRDefault="00382E97" w:rsidP="008158DF">
            <w:pPr>
              <w:jc w:val="center"/>
            </w:pPr>
            <m:oMath>
              <m:nary>
                <m:naryPr>
                  <m:chr m:val="∑"/>
                  <m:limLoc m:val="undOvr"/>
                  <m:supHide m:val="1"/>
                  <m:ctrlPr>
                    <w:rPr>
                      <w:rFonts w:ascii="Cambria Math" w:hAnsi="Cambria Math"/>
                    </w:rPr>
                  </m:ctrlPr>
                </m:naryPr>
                <m:sub>
                  <m:r>
                    <w:rPr>
                      <w:rFonts w:ascii="Cambria Math" w:hAnsi="Cambria Math"/>
                    </w:rPr>
                    <m:t>x ∈X</m:t>
                  </m:r>
                </m:sub>
                <m:sup/>
                <m:e>
                  <m:r>
                    <w:rPr>
                      <w:rFonts w:ascii="Cambria Math" w:hAnsi="Cambria Math"/>
                    </w:rPr>
                    <m:t>P</m:t>
                  </m:r>
                  <m:d>
                    <m:dPr>
                      <m:ctrlPr>
                        <w:rPr>
                          <w:rFonts w:ascii="Cambria Math" w:hAnsi="Cambria Math"/>
                        </w:rPr>
                      </m:ctrlPr>
                    </m:dPr>
                    <m:e>
                      <m:r>
                        <w:rPr>
                          <w:rFonts w:ascii="Cambria Math" w:hAnsi="Cambria Math"/>
                        </w:rPr>
                        <m:t>x</m:t>
                      </m:r>
                    </m:e>
                  </m:d>
                  <m:r>
                    <w:rPr>
                      <w:rFonts w:ascii="Cambria Math" w:hAnsi="Cambria Math"/>
                    </w:rPr>
                    <m:t>I</m:t>
                  </m:r>
                  <m:d>
                    <m:dPr>
                      <m:ctrlPr>
                        <w:rPr>
                          <w:rFonts w:ascii="Cambria Math" w:hAnsi="Cambria Math"/>
                        </w:rPr>
                      </m:ctrlPr>
                    </m:dPr>
                    <m:e>
                      <m:r>
                        <w:rPr>
                          <w:rFonts w:ascii="Cambria Math" w:hAnsi="Cambria Math"/>
                        </w:rPr>
                        <m:t>x</m:t>
                      </m:r>
                    </m:e>
                  </m:d>
                  <m:r>
                    <w:rPr>
                      <w:rFonts w:ascii="Cambria Math" w:hAnsi="Cambria Math"/>
                    </w:rPr>
                    <m:t>= -</m:t>
                  </m:r>
                  <m:nary>
                    <m:naryPr>
                      <m:chr m:val="∑"/>
                      <m:limLoc m:val="undOvr"/>
                      <m:supHide m:val="1"/>
                      <m:ctrlPr>
                        <w:rPr>
                          <w:rFonts w:ascii="Cambria Math" w:hAnsi="Cambria Math"/>
                        </w:rPr>
                      </m:ctrlPr>
                    </m:naryPr>
                    <m:sub>
                      <m:r>
                        <w:rPr>
                          <w:rFonts w:ascii="Cambria Math" w:hAnsi="Cambria Math"/>
                        </w:rPr>
                        <m:t>x ∈X</m:t>
                      </m:r>
                    </m:sub>
                    <m:sup/>
                    <m:e>
                      <m:sSub>
                        <m:sSubPr>
                          <m:ctrlPr>
                            <w:rPr>
                              <w:rFonts w:ascii="Cambria Math" w:hAnsi="Cambria Math"/>
                            </w:rPr>
                          </m:ctrlPr>
                        </m:sSubPr>
                        <m:e>
                          <m:r>
                            <w:rPr>
                              <w:rFonts w:ascii="Cambria Math" w:hAnsi="Cambria Math"/>
                            </w:rPr>
                            <m:t>p</m:t>
                          </m:r>
                        </m:e>
                        <m:sub>
                          <m:r>
                            <w:rPr>
                              <w:rFonts w:ascii="Cambria Math" w:hAnsi="Cambria Math"/>
                            </w:rPr>
                            <m:t>x</m:t>
                          </m:r>
                        </m:sub>
                      </m:sSub>
                      <m:d>
                        <m:dPr>
                          <m:ctrlPr>
                            <w:rPr>
                              <w:rFonts w:ascii="Cambria Math" w:hAnsi="Cambria Math"/>
                            </w:rPr>
                          </m:ctrlPr>
                        </m:dPr>
                        <m:e>
                          <m:r>
                            <w:rPr>
                              <w:rFonts w:ascii="Cambria Math" w:hAnsi="Cambria Math"/>
                            </w:rPr>
                            <m:t>x</m:t>
                          </m:r>
                        </m:e>
                      </m:d>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r>
                            <w:rPr>
                              <w:rFonts w:ascii="Cambria Math" w:hAnsi="Cambria Math"/>
                            </w:rPr>
                            <m:t>⁡(p(x))</m:t>
                          </m:r>
                        </m:e>
                      </m:func>
                    </m:e>
                  </m:nary>
                </m:e>
              </m:nary>
              <m:r>
                <w:rPr>
                  <w:rFonts w:ascii="Cambria Math" w:hAnsi="Cambria Math"/>
                </w:rPr>
                <m:t>=H(X)</m:t>
              </m:r>
            </m:oMath>
            <w:r w:rsidR="002A3EAD">
              <w:t>.</w:t>
            </w:r>
          </w:p>
        </w:tc>
        <w:tc>
          <w:tcPr>
            <w:tcW w:w="1083" w:type="dxa"/>
            <w:vAlign w:val="center"/>
          </w:tcPr>
          <w:p w14:paraId="51A54F92" w14:textId="0728CF81" w:rsidR="002A3EAD" w:rsidRPr="00700CB7" w:rsidRDefault="00090A1A" w:rsidP="008158DF">
            <w:pPr>
              <w:pStyle w:val="Caption"/>
              <w:keepNext/>
              <w:jc w:val="center"/>
              <w:rPr>
                <w:b w:val="0"/>
              </w:rPr>
            </w:pPr>
            <w:r>
              <w:rPr>
                <w:b w:val="0"/>
              </w:rPr>
              <w:t>(</w:t>
            </w:r>
            <w:r w:rsidR="002A3EAD">
              <w:rPr>
                <w:b w:val="0"/>
              </w:rPr>
              <w:t>2.2</w:t>
            </w:r>
            <w:r>
              <w:rPr>
                <w:b w:val="0"/>
              </w:rPr>
              <w:t>)</w:t>
            </w:r>
            <w:r w:rsidR="002A3EAD" w:rsidRPr="00700CB7">
              <w:rPr>
                <w:b w:val="0"/>
              </w:rPr>
              <w:t xml:space="preserve"> </w:t>
            </w:r>
          </w:p>
        </w:tc>
      </w:tr>
    </w:tbl>
    <w:p w14:paraId="35FBFD1C" w14:textId="6E6F1B7C" w:rsidR="002A3EAD" w:rsidRDefault="00090A1A" w:rsidP="002A3EAD">
      <w:pPr>
        <w:jc w:val="both"/>
      </w:pPr>
      <w:r>
        <w:t>In (2.2),</w:t>
      </w:r>
      <w:r w:rsidR="002A3EAD">
        <w:t xml:space="preserve"> H(X) denotes the entropy of the information source.</w:t>
      </w:r>
    </w:p>
    <w:p w14:paraId="1F29E50E" w14:textId="47417378" w:rsidR="002A3EAD" w:rsidRPr="00D9709D" w:rsidRDefault="002A3EAD" w:rsidP="002A3EAD">
      <w:pPr>
        <w:jc w:val="both"/>
      </w:pPr>
      <w:r>
        <w:t>This entropy, H(X)</w:t>
      </w:r>
      <w:r w:rsidR="00090A1A">
        <w:t>,</w:t>
      </w:r>
      <w:r>
        <w:t xml:space="preserve"> is the minimum rate at which a random variable, X</w:t>
      </w:r>
      <w:r w:rsidR="00090A1A">
        <w:t>,</w:t>
      </w:r>
      <w:r>
        <w:t xml:space="preserve"> can be compressed and recove</w:t>
      </w:r>
      <w:r w:rsidR="0011091E">
        <w:t>red without loss of generality.</w:t>
      </w:r>
    </w:p>
    <w:p w14:paraId="2545014F" w14:textId="77777777" w:rsidR="002A3EAD" w:rsidRDefault="002A3EAD" w:rsidP="002A3EAD">
      <w:pPr>
        <w:pStyle w:val="Heading3"/>
      </w:pPr>
      <w:bookmarkStart w:id="38" w:name="_Toc469662021"/>
      <w:r>
        <w:t>2.1.1 Entropy of a Deterministic Algorithm</w:t>
      </w:r>
      <w:bookmarkEnd w:id="38"/>
    </w:p>
    <w:p w14:paraId="1063A179" w14:textId="20A46FCA" w:rsidR="002A3EAD" w:rsidRDefault="002A3EAD" w:rsidP="0011091E">
      <w:pPr>
        <w:ind w:firstLine="720"/>
        <w:jc w:val="both"/>
      </w:pPr>
      <w:r>
        <w:t>Any det</w:t>
      </w:r>
      <w:r w:rsidR="0011091E">
        <w:t xml:space="preserve">erministic algorithm </w:t>
      </w:r>
      <w:r>
        <w:t>used</w:t>
      </w:r>
      <w:r w:rsidR="0011091E">
        <w:t>, for example,</w:t>
      </w:r>
      <w:r>
        <w:t xml:space="preserve"> in Pseudo Random Number Generator (PRNG), does not increase entro</w:t>
      </w:r>
      <w:r w:rsidR="0011091E">
        <w:t>py, as input space is limited by</w:t>
      </w:r>
      <w:r>
        <w:t xml:space="preserve"> the PRNG</w:t>
      </w:r>
      <w:r w:rsidR="0011091E">
        <w:t>,</w:t>
      </w:r>
      <w:r>
        <w:t xml:space="preserve"> and there is no additional boost t</w:t>
      </w:r>
      <w:r w:rsidR="0011091E">
        <w:t xml:space="preserve">o increase entropy of the PRNG. </w:t>
      </w:r>
      <w:r>
        <w:t>Suppose, random variable X is n-bit long and each realization (there are m realization</w:t>
      </w:r>
      <w:r w:rsidR="0011091E">
        <w:t>s</w:t>
      </w:r>
      <w:r>
        <w:t>) of random variable is equal</w:t>
      </w:r>
      <w:r w:rsidR="006561AC">
        <w:t>ly</w:t>
      </w:r>
      <w:r>
        <w:t xml:space="preserve"> probable with </w:t>
      </w:r>
      <w:r w:rsidR="0011091E">
        <w:t xml:space="preserve">a </w:t>
      </w:r>
      <w:r>
        <w:t>probability</w:t>
      </w:r>
      <w:r w:rsidR="0011091E">
        <w:t xml:space="preserve"> of </w:t>
      </w:r>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n</m:t>
                </m:r>
              </m:sup>
            </m:sSup>
          </m:den>
        </m:f>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-n</m:t>
            </m:r>
          </m:sup>
        </m:sSup>
      </m:oMath>
      <w:r w:rsidR="0011091E">
        <w:t xml:space="preserve">, </w:t>
      </w:r>
      <w:r>
        <w:t>the entropy of this random variable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63725307" w14:textId="77777777" w:rsidTr="008158DF">
        <w:trPr>
          <w:trHeight w:val="422"/>
        </w:trPr>
        <w:tc>
          <w:tcPr>
            <w:tcW w:w="895" w:type="dxa"/>
            <w:vAlign w:val="center"/>
          </w:tcPr>
          <w:p w14:paraId="5936598D" w14:textId="77777777" w:rsidR="002A3EAD" w:rsidRDefault="002A3EAD" w:rsidP="008158DF">
            <w:pPr>
              <w:jc w:val="center"/>
            </w:pPr>
          </w:p>
        </w:tc>
        <w:tc>
          <w:tcPr>
            <w:tcW w:w="6734" w:type="dxa"/>
            <w:vAlign w:val="center"/>
          </w:tcPr>
          <w:p w14:paraId="151651B7" w14:textId="77777777" w:rsidR="002A3EAD" w:rsidRPr="00DD465F" w:rsidRDefault="002A3EAD" w:rsidP="008158DF">
            <w:pPr>
              <w:jc w:val="center"/>
            </w:pP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 -</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p</m:t>
                      </m:r>
                    </m:e>
                    <m:sub>
                      <m:r>
                        <w:rPr>
                          <w:rFonts w:ascii="Cambria Math" w:hAnsi="Cambria Math"/>
                        </w:rPr>
                        <m:t>i</m:t>
                      </m:r>
                    </m:sub>
                  </m:sSub>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func>
                </m:e>
              </m:nary>
            </m:oMath>
            <w:r>
              <w:t>,</w:t>
            </w:r>
          </w:p>
        </w:tc>
        <w:tc>
          <w:tcPr>
            <w:tcW w:w="1083" w:type="dxa"/>
            <w:vAlign w:val="center"/>
          </w:tcPr>
          <w:p w14:paraId="144984A4" w14:textId="77777777" w:rsidR="002A3EAD" w:rsidRPr="00700CB7" w:rsidRDefault="002A3EAD" w:rsidP="008158DF">
            <w:pPr>
              <w:pStyle w:val="Caption"/>
              <w:keepNext/>
              <w:jc w:val="center"/>
              <w:rPr>
                <w:b w:val="0"/>
              </w:rPr>
            </w:pPr>
          </w:p>
        </w:tc>
      </w:tr>
      <w:tr w:rsidR="002A3EAD" w14:paraId="48265D35" w14:textId="77777777" w:rsidTr="008158DF">
        <w:trPr>
          <w:trHeight w:val="422"/>
        </w:trPr>
        <w:tc>
          <w:tcPr>
            <w:tcW w:w="895" w:type="dxa"/>
          </w:tcPr>
          <w:p w14:paraId="33E83060" w14:textId="77777777" w:rsidR="002A3EAD" w:rsidRDefault="002A3EAD" w:rsidP="008158DF">
            <w:pPr>
              <w:jc w:val="center"/>
            </w:pPr>
          </w:p>
        </w:tc>
        <w:tc>
          <w:tcPr>
            <w:tcW w:w="6734" w:type="dxa"/>
          </w:tcPr>
          <w:p w14:paraId="6D949DE0" w14:textId="77777777" w:rsidR="002A3EAD" w:rsidRPr="00DD465F" w:rsidRDefault="002A3EAD" w:rsidP="008158DF">
            <w:pPr>
              <w:jc w:val="center"/>
            </w:pPr>
            <m:oMath>
              <m:r>
                <w:rPr>
                  <w:rFonts w:ascii="Cambria Math" w:hAnsi="Cambria Math"/>
                </w:rPr>
                <m:t xml:space="preserve">                           = -</m:t>
              </m:r>
              <m:nary>
                <m:naryPr>
                  <m:chr m:val="∑"/>
                  <m:limLoc m:val="undOvr"/>
                  <m:ctrlPr>
                    <w:rPr>
                      <w:rFonts w:ascii="Cambria Math" w:hAnsi="Cambria Math"/>
                      <w:i/>
                    </w:rPr>
                  </m:ctrlPr>
                </m:naryPr>
                <m:sub>
                  <m:r>
                    <w:rPr>
                      <w:rFonts w:ascii="Cambria Math" w:hAnsi="Cambria Math"/>
                    </w:rPr>
                    <m:t>i=1</m:t>
                  </m:r>
                </m:sub>
                <m:sup>
                  <m:sSup>
                    <m:sSupPr>
                      <m:ctrlPr>
                        <w:rPr>
                          <w:rFonts w:ascii="Cambria Math" w:hAnsi="Cambria Math"/>
                          <w:i/>
                        </w:rPr>
                      </m:ctrlPr>
                    </m:sSupPr>
                    <m:e>
                      <m:r>
                        <w:rPr>
                          <w:rFonts w:ascii="Cambria Math" w:hAnsi="Cambria Math"/>
                        </w:rPr>
                        <m:t>2</m:t>
                      </m:r>
                    </m:e>
                    <m:sup>
                      <m:r>
                        <w:rPr>
                          <w:rFonts w:ascii="Cambria Math" w:hAnsi="Cambria Math"/>
                        </w:rPr>
                        <m:t>n</m:t>
                      </m:r>
                    </m:sup>
                  </m:sSup>
                </m:sup>
                <m:e>
                  <m:sSup>
                    <m:sSupPr>
                      <m:ctrlPr>
                        <w:rPr>
                          <w:rFonts w:ascii="Cambria Math" w:hAnsi="Cambria Math"/>
                          <w:i/>
                        </w:rPr>
                      </m:ctrlPr>
                    </m:sSupPr>
                    <m:e>
                      <m:r>
                        <w:rPr>
                          <w:rFonts w:ascii="Cambria Math" w:hAnsi="Cambria Math"/>
                        </w:rPr>
                        <m:t>2</m:t>
                      </m:r>
                    </m:e>
                    <m:sup>
                      <m:r>
                        <w:rPr>
                          <w:rFonts w:ascii="Cambria Math" w:hAnsi="Cambria Math"/>
                        </w:rPr>
                        <m:t>-n</m:t>
                      </m:r>
                    </m:sup>
                  </m:s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2</m:t>
                          </m:r>
                          <m:ctrlPr>
                            <w:rPr>
                              <w:rFonts w:ascii="Cambria Math" w:hAnsi="Cambria Math"/>
                            </w:rPr>
                          </m:ctrlPr>
                        </m:sub>
                      </m:sSub>
                    </m:fName>
                    <m:e>
                      <m:sSup>
                        <m:sSupPr>
                          <m:ctrlPr>
                            <w:rPr>
                              <w:rFonts w:ascii="Cambria Math" w:hAnsi="Cambria Math"/>
                              <w:i/>
                            </w:rPr>
                          </m:ctrlPr>
                        </m:sSupPr>
                        <m:e>
                          <m:r>
                            <w:rPr>
                              <w:rFonts w:ascii="Cambria Math" w:hAnsi="Cambria Math"/>
                            </w:rPr>
                            <m:t>2</m:t>
                          </m:r>
                        </m:e>
                        <m:sup>
                          <m:r>
                            <w:rPr>
                              <w:rFonts w:ascii="Cambria Math" w:hAnsi="Cambria Math"/>
                            </w:rPr>
                            <m:t>-n</m:t>
                          </m:r>
                        </m:sup>
                      </m:sSup>
                    </m:e>
                  </m:func>
                </m:e>
              </m:nary>
              <m:r>
                <w:rPr>
                  <w:rFonts w:ascii="Cambria Math" w:hAnsi="Cambria Math"/>
                </w:rPr>
                <m:t xml:space="preserve"> =  n</m:t>
              </m:r>
            </m:oMath>
            <w:r>
              <w:t>.</w:t>
            </w:r>
          </w:p>
        </w:tc>
        <w:tc>
          <w:tcPr>
            <w:tcW w:w="1083" w:type="dxa"/>
          </w:tcPr>
          <w:p w14:paraId="797993C1" w14:textId="0ACCCAEA" w:rsidR="002A3EAD" w:rsidRPr="00700CB7" w:rsidRDefault="0011091E" w:rsidP="008158DF">
            <w:pPr>
              <w:pStyle w:val="Caption"/>
              <w:keepNext/>
              <w:jc w:val="center"/>
              <w:rPr>
                <w:b w:val="0"/>
              </w:rPr>
            </w:pPr>
            <w:r>
              <w:rPr>
                <w:b w:val="0"/>
              </w:rPr>
              <w:t>(</w:t>
            </w:r>
            <w:r w:rsidR="002A3EAD">
              <w:rPr>
                <w:b w:val="0"/>
              </w:rPr>
              <w:t>2.3</w:t>
            </w:r>
            <w:r>
              <w:rPr>
                <w:b w:val="0"/>
              </w:rPr>
              <w:t>)</w:t>
            </w:r>
            <w:r w:rsidR="002A3EAD" w:rsidRPr="00700CB7">
              <w:rPr>
                <w:b w:val="0"/>
              </w:rPr>
              <w:t xml:space="preserve"> </w:t>
            </w:r>
          </w:p>
        </w:tc>
      </w:tr>
    </w:tbl>
    <w:p w14:paraId="02D28B1B" w14:textId="7E5CB7A3" w:rsidR="002A3EAD" w:rsidRDefault="0011091E" w:rsidP="002A3EAD">
      <w:pPr>
        <w:jc w:val="both"/>
      </w:pPr>
      <w:r>
        <w:t xml:space="preserve">Now, a PRNG, which used </w:t>
      </w:r>
      <w:r w:rsidR="002A3EAD">
        <w:t xml:space="preserve">a </w:t>
      </w:r>
      <w:r>
        <w:t xml:space="preserve">fixed, deterministic algorithm </w:t>
      </w:r>
      <w:r w:rsidR="002A3EAD">
        <w:t>take</w:t>
      </w:r>
      <w:r w:rsidR="006561AC">
        <w:t>s</w:t>
      </w:r>
      <w:r w:rsidR="002A3EAD">
        <w:t xml:space="preserve"> a fixed length input and produces </w:t>
      </w:r>
      <w:r>
        <w:t>random output that</w:t>
      </w:r>
      <w:r w:rsidR="002A3EAD">
        <w:t xml:space="preserve"> </w:t>
      </w:r>
      <w:r w:rsidR="006561AC">
        <w:t xml:space="preserve">is </w:t>
      </w:r>
      <w:r>
        <w:t xml:space="preserve">longer </w:t>
      </w:r>
      <w:r w:rsidR="002A3EAD">
        <w:t xml:space="preserve">as compared to </w:t>
      </w:r>
      <w:r>
        <w:t xml:space="preserve">the </w:t>
      </w:r>
      <w:r w:rsidR="002A3EAD">
        <w:t>input. Here, we c</w:t>
      </w:r>
      <w:r w:rsidR="005E0ED4">
        <w:t>onsider the input to the PRNG as</w:t>
      </w:r>
      <w:r w:rsidR="002A3EAD">
        <w:t xml:space="preserve"> a random variable</w:t>
      </w:r>
      <w:r>
        <w:t>,</w:t>
      </w:r>
      <w:r w:rsidR="002A3EAD">
        <w:t xml:space="preserve"> X</w:t>
      </w:r>
      <w:r>
        <w:t>,</w:t>
      </w:r>
      <w:r w:rsidR="002A3EAD">
        <w:t xml:space="preserve"> which is n-bit long and output</w:t>
      </w:r>
      <w:r>
        <w:t>, which</w:t>
      </w:r>
      <w:r w:rsidR="002A3EAD">
        <w:t xml:space="preserve"> is also a random variable, Y</w:t>
      </w:r>
      <w:r>
        <w:t>,</w:t>
      </w:r>
      <w:r w:rsidR="002A3EAD">
        <w:t xml:space="preserve"> which is </w:t>
      </w:r>
      <m:oMath>
        <m:sSup>
          <m:sSupPr>
            <m:ctrlPr>
              <w:rPr>
                <w:rFonts w:ascii="Cambria Math" w:hAnsi="Cambria Math"/>
                <w:i/>
              </w:rPr>
            </m:ctrlPr>
          </m:sSupPr>
          <m:e>
            <m:r>
              <w:rPr>
                <w:rFonts w:ascii="Cambria Math" w:hAnsi="Cambria Math"/>
              </w:rPr>
              <m:t>2</m:t>
            </m:r>
          </m:e>
          <m:sup>
            <m:r>
              <w:rPr>
                <w:rFonts w:ascii="Cambria Math" w:hAnsi="Cambria Math"/>
              </w:rPr>
              <m:t>n</m:t>
            </m:r>
          </m:sup>
        </m:sSup>
      </m:oMath>
      <w:r w:rsidR="006561AC">
        <w:t xml:space="preserve"> bit long, other than that t</w:t>
      </w:r>
      <w:r w:rsidR="005E0ED4">
        <w:t xml:space="preserve">here is no additional </w:t>
      </w:r>
      <w:r w:rsidR="005E0ED4">
        <w:lastRenderedPageBreak/>
        <w:t>bias</w:t>
      </w:r>
      <w:r w:rsidR="002A3EAD">
        <w:t xml:space="preserve"> to the PRNG. If input has </w:t>
      </w:r>
      <m:oMath>
        <m:r>
          <w:rPr>
            <w:rFonts w:ascii="Cambria Math" w:hAnsi="Cambria Math"/>
          </w:rPr>
          <m:t>m=</m:t>
        </m:r>
        <m:sSup>
          <m:sSupPr>
            <m:ctrlPr>
              <w:rPr>
                <w:rFonts w:ascii="Cambria Math" w:hAnsi="Cambria Math"/>
                <w:i/>
              </w:rPr>
            </m:ctrlPr>
          </m:sSupPr>
          <m:e>
            <m:r>
              <w:rPr>
                <w:rFonts w:ascii="Cambria Math" w:hAnsi="Cambria Math"/>
              </w:rPr>
              <m:t>2</m:t>
            </m:r>
          </m:e>
          <m:sup>
            <m:r>
              <w:rPr>
                <w:rFonts w:ascii="Cambria Math" w:hAnsi="Cambria Math"/>
              </w:rPr>
              <m:t>n</m:t>
            </m:r>
          </m:sup>
        </m:sSup>
      </m:oMath>
      <w:r w:rsidR="002A3EAD">
        <w:t xml:space="preserve"> realization</w:t>
      </w:r>
      <w:r>
        <w:t>s, output of that PRNG also had</w:t>
      </w:r>
      <w:r w:rsidR="002A3EAD">
        <w:t xml:space="preserve"> </w:t>
      </w:r>
      <m:oMath>
        <m:sSup>
          <m:sSupPr>
            <m:ctrlPr>
              <w:rPr>
                <w:rFonts w:ascii="Cambria Math" w:hAnsi="Cambria Math"/>
                <w:i/>
              </w:rPr>
            </m:ctrlPr>
          </m:sSupPr>
          <m:e>
            <m:r>
              <w:rPr>
                <w:rFonts w:ascii="Cambria Math" w:hAnsi="Cambria Math"/>
              </w:rPr>
              <m:t>2</m:t>
            </m:r>
          </m:e>
          <m:sup>
            <m:r>
              <w:rPr>
                <w:rFonts w:ascii="Cambria Math" w:hAnsi="Cambria Math"/>
              </w:rPr>
              <m:t>m</m:t>
            </m:r>
          </m:sup>
        </m:sSup>
        <m:r>
          <w:rPr>
            <w:rFonts w:ascii="Cambria Math" w:hAnsi="Cambria Math"/>
          </w:rPr>
          <m:t>=</m:t>
        </m:r>
        <m:sSup>
          <m:sSupPr>
            <m:ctrlPr>
              <w:rPr>
                <w:rFonts w:ascii="Cambria Math" w:hAnsi="Cambria Math"/>
                <w:i/>
              </w:rPr>
            </m:ctrlPr>
          </m:sSupPr>
          <m:e>
            <m:r>
              <w:rPr>
                <w:rFonts w:ascii="Cambria Math" w:hAnsi="Cambria Math"/>
              </w:rPr>
              <m:t>2</m:t>
            </m:r>
          </m:e>
          <m:sup>
            <m:sSup>
              <m:sSupPr>
                <m:ctrlPr>
                  <w:rPr>
                    <w:rFonts w:ascii="Cambria Math" w:hAnsi="Cambria Math"/>
                    <w:i/>
                  </w:rPr>
                </m:ctrlPr>
              </m:sSupPr>
              <m:e>
                <m:r>
                  <w:rPr>
                    <w:rFonts w:ascii="Cambria Math" w:hAnsi="Cambria Math"/>
                  </w:rPr>
                  <m:t>2</m:t>
                </m:r>
              </m:e>
              <m:sup>
                <m:r>
                  <w:rPr>
                    <w:rFonts w:ascii="Cambria Math" w:hAnsi="Cambria Math"/>
                  </w:rPr>
                  <m:t>n</m:t>
                </m:r>
              </m:sup>
            </m:sSup>
          </m:sup>
        </m:sSup>
      </m:oMath>
      <w:r w:rsidR="002A3EAD">
        <w:t xml:space="preserve"> realizations, as there is no additional bias to the input of the PRNG, we can write, the probability of the rest of the realization (</w:t>
      </w:r>
      <m:oMath>
        <m:sSup>
          <m:sSupPr>
            <m:ctrlPr>
              <w:rPr>
                <w:rFonts w:ascii="Cambria Math" w:hAnsi="Cambria Math"/>
                <w:i/>
              </w:rPr>
            </m:ctrlPr>
          </m:sSupPr>
          <m:e>
            <m:r>
              <w:rPr>
                <w:rFonts w:ascii="Cambria Math" w:hAnsi="Cambria Math"/>
              </w:rPr>
              <m:t>2</m:t>
            </m:r>
          </m:e>
          <m:sup>
            <m:sSup>
              <m:sSupPr>
                <m:ctrlPr>
                  <w:rPr>
                    <w:rFonts w:ascii="Cambria Math" w:hAnsi="Cambria Math"/>
                    <w:i/>
                  </w:rPr>
                </m:ctrlPr>
              </m:sSupPr>
              <m:e>
                <m:r>
                  <w:rPr>
                    <w:rFonts w:ascii="Cambria Math" w:hAnsi="Cambria Math"/>
                  </w:rPr>
                  <m:t>2</m:t>
                </m:r>
              </m:e>
              <m:sup>
                <m:r>
                  <w:rPr>
                    <w:rFonts w:ascii="Cambria Math" w:hAnsi="Cambria Math"/>
                  </w:rPr>
                  <m:t>n</m:t>
                </m:r>
              </m:sup>
            </m:sSup>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n</m:t>
            </m:r>
          </m:sup>
        </m:sSup>
      </m:oMath>
      <w:r w:rsidR="002A3EAD">
        <w:t>) is equal to zero. Hence,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2DE24EE3" w14:textId="77777777" w:rsidTr="008158DF">
        <w:trPr>
          <w:trHeight w:val="422"/>
        </w:trPr>
        <w:tc>
          <w:tcPr>
            <w:tcW w:w="895" w:type="dxa"/>
            <w:vAlign w:val="center"/>
          </w:tcPr>
          <w:p w14:paraId="622F3DE8" w14:textId="77777777" w:rsidR="002A3EAD" w:rsidRDefault="002A3EAD" w:rsidP="008158DF">
            <w:pPr>
              <w:jc w:val="center"/>
            </w:pPr>
          </w:p>
        </w:tc>
        <w:tc>
          <w:tcPr>
            <w:tcW w:w="6734" w:type="dxa"/>
            <w:vAlign w:val="center"/>
          </w:tcPr>
          <w:p w14:paraId="4966E8D7" w14:textId="77777777" w:rsidR="002A3EAD" w:rsidRPr="007575A6" w:rsidRDefault="002A3EAD" w:rsidP="008158DF">
            <m:oMath>
              <m:r>
                <w:rPr>
                  <w:rFonts w:ascii="Cambria Math" w:hAnsi="Cambria Math"/>
                </w:rPr>
                <m:t xml:space="preserve">                H</m:t>
              </m:r>
              <m:d>
                <m:dPr>
                  <m:ctrlPr>
                    <w:rPr>
                      <w:rFonts w:ascii="Cambria Math" w:hAnsi="Cambria Math"/>
                      <w:i/>
                    </w:rPr>
                  </m:ctrlPr>
                </m:dPr>
                <m:e>
                  <m:r>
                    <w:rPr>
                      <w:rFonts w:ascii="Cambria Math" w:hAnsi="Cambria Math"/>
                    </w:rPr>
                    <m:t>Y</m:t>
                  </m:r>
                </m:e>
              </m:d>
              <m:r>
                <w:rPr>
                  <w:rFonts w:ascii="Cambria Math" w:hAnsi="Cambria Math"/>
                </w:rPr>
                <m:t>= -</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p</m:t>
                      </m:r>
                    </m:e>
                    <m:sub>
                      <m:r>
                        <w:rPr>
                          <w:rFonts w:ascii="Cambria Math" w:hAnsi="Cambria Math"/>
                        </w:rPr>
                        <m:t>i</m:t>
                      </m:r>
                    </m:sub>
                  </m:sSub>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func>
                </m:e>
              </m:nary>
            </m:oMath>
            <w:r>
              <w:t>,</w:t>
            </w:r>
          </w:p>
          <w:p w14:paraId="0BFF5EBE" w14:textId="77777777" w:rsidR="002A3EAD" w:rsidRPr="007575A6" w:rsidRDefault="002A3EAD" w:rsidP="008158DF">
            <w:pPr>
              <w:jc w:val="center"/>
            </w:pPr>
            <m:oMath>
              <m:r>
                <w:rPr>
                  <w:rFonts w:ascii="Cambria Math" w:hAnsi="Cambria Math"/>
                </w:rPr>
                <m:t xml:space="preserve">                           = -</m:t>
              </m:r>
              <m:nary>
                <m:naryPr>
                  <m:chr m:val="∑"/>
                  <m:limLoc m:val="undOvr"/>
                  <m:ctrlPr>
                    <w:rPr>
                      <w:rFonts w:ascii="Cambria Math" w:hAnsi="Cambria Math"/>
                      <w:i/>
                    </w:rPr>
                  </m:ctrlPr>
                </m:naryPr>
                <m:sub>
                  <m:r>
                    <w:rPr>
                      <w:rFonts w:ascii="Cambria Math" w:hAnsi="Cambria Math"/>
                    </w:rPr>
                    <m:t>i=1</m:t>
                  </m:r>
                </m:sub>
                <m:sup>
                  <m:sSup>
                    <m:sSupPr>
                      <m:ctrlPr>
                        <w:rPr>
                          <w:rFonts w:ascii="Cambria Math" w:hAnsi="Cambria Math"/>
                          <w:i/>
                        </w:rPr>
                      </m:ctrlPr>
                    </m:sSupPr>
                    <m:e>
                      <m:r>
                        <w:rPr>
                          <w:rFonts w:ascii="Cambria Math" w:hAnsi="Cambria Math"/>
                        </w:rPr>
                        <m:t>2</m:t>
                      </m:r>
                    </m:e>
                    <m:sup>
                      <m:r>
                        <w:rPr>
                          <w:rFonts w:ascii="Cambria Math" w:hAnsi="Cambria Math"/>
                        </w:rPr>
                        <m:t>n</m:t>
                      </m:r>
                    </m:sup>
                  </m:sSup>
                </m:sup>
                <m:e>
                  <m:sSup>
                    <m:sSupPr>
                      <m:ctrlPr>
                        <w:rPr>
                          <w:rFonts w:ascii="Cambria Math" w:hAnsi="Cambria Math"/>
                          <w:i/>
                        </w:rPr>
                      </m:ctrlPr>
                    </m:sSupPr>
                    <m:e>
                      <m:r>
                        <w:rPr>
                          <w:rFonts w:ascii="Cambria Math" w:hAnsi="Cambria Math"/>
                        </w:rPr>
                        <m:t>2</m:t>
                      </m:r>
                    </m:e>
                    <m:sup>
                      <m:r>
                        <w:rPr>
                          <w:rFonts w:ascii="Cambria Math" w:hAnsi="Cambria Math"/>
                        </w:rPr>
                        <m:t>-n</m:t>
                      </m:r>
                    </m:sup>
                  </m:sSup>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-n</m:t>
                              </m:r>
                            </m:sup>
                          </m:sSup>
                        </m:e>
                      </m:d>
                    </m:e>
                  </m:func>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sSup>
                    <m:sSupPr>
                      <m:ctrlPr>
                        <w:rPr>
                          <w:rFonts w:ascii="Cambria Math" w:hAnsi="Cambria Math"/>
                          <w:i/>
                        </w:rPr>
                      </m:ctrlPr>
                    </m:sSupPr>
                    <m:e>
                      <m:sSup>
                        <m:sSupPr>
                          <m:ctrlPr>
                            <w:rPr>
                              <w:rFonts w:ascii="Cambria Math" w:hAnsi="Cambria Math"/>
                              <w:i/>
                            </w:rPr>
                          </m:ctrlPr>
                        </m:sSupPr>
                        <m:e>
                          <m:r>
                            <w:rPr>
                              <w:rFonts w:ascii="Cambria Math" w:hAnsi="Cambria Math"/>
                            </w:rPr>
                            <m:t>2</m:t>
                          </m:r>
                        </m:e>
                        <m:sup>
                          <m:r>
                            <w:rPr>
                              <w:rFonts w:ascii="Cambria Math" w:hAnsi="Cambria Math"/>
                            </w:rPr>
                            <m:t>2</m:t>
                          </m:r>
                        </m:sup>
                      </m:sSup>
                    </m:e>
                    <m:sup>
                      <m:r>
                        <w:rPr>
                          <w:rFonts w:ascii="Cambria Math" w:hAnsi="Cambria Math"/>
                        </w:rPr>
                        <m:t>n</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n</m:t>
                      </m:r>
                    </m:sup>
                  </m:sSup>
                </m:sup>
                <m:e>
                  <m:r>
                    <w:rPr>
                      <w:rFonts w:ascii="Cambria Math" w:hAnsi="Cambria Math"/>
                    </w:rPr>
                    <m:t>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0</m:t>
                          </m:r>
                        </m:e>
                      </m:d>
                    </m:e>
                  </m:func>
                </m:e>
              </m:nary>
              <m:r>
                <w:rPr>
                  <w:rFonts w:ascii="Cambria Math" w:hAnsi="Cambria Math"/>
                </w:rPr>
                <m:t>=n</m:t>
              </m:r>
            </m:oMath>
            <w:r>
              <w:t>,</w:t>
            </w:r>
          </w:p>
        </w:tc>
        <w:tc>
          <w:tcPr>
            <w:tcW w:w="1083" w:type="dxa"/>
            <w:vAlign w:val="center"/>
          </w:tcPr>
          <w:p w14:paraId="5EE2624F" w14:textId="364191B7" w:rsidR="002A3EAD" w:rsidRPr="00700CB7" w:rsidRDefault="0011091E" w:rsidP="008158DF">
            <w:pPr>
              <w:pStyle w:val="Caption"/>
              <w:keepNext/>
              <w:jc w:val="center"/>
              <w:rPr>
                <w:b w:val="0"/>
              </w:rPr>
            </w:pPr>
            <w:r>
              <w:rPr>
                <w:b w:val="0"/>
              </w:rPr>
              <w:t>(</w:t>
            </w:r>
            <w:r w:rsidR="002A3EAD">
              <w:rPr>
                <w:b w:val="0"/>
              </w:rPr>
              <w:t>2.4</w:t>
            </w:r>
            <w:r>
              <w:rPr>
                <w:b w:val="0"/>
              </w:rPr>
              <w:t>)</w:t>
            </w:r>
          </w:p>
        </w:tc>
      </w:tr>
    </w:tbl>
    <w:p w14:paraId="5DF91A4D" w14:textId="6F4AEE68" w:rsidR="002A3EAD" w:rsidRDefault="006561AC" w:rsidP="002A3EAD">
      <w:pPr>
        <w:spacing w:before="240"/>
        <w:jc w:val="both"/>
      </w:pPr>
      <w:r>
        <w:t xml:space="preserve">So, the upper bound regarding </w:t>
      </w:r>
      <w:r w:rsidR="002A3EAD">
        <w:t xml:space="preserve">entropy of </w:t>
      </w:r>
      <w:r w:rsidR="00F36A48">
        <w:t xml:space="preserve">the </w:t>
      </w:r>
      <w:r w:rsidR="002A3EAD">
        <w:t>output of a PRNG</w:t>
      </w:r>
      <w:r w:rsidR="0011091E">
        <w:t xml:space="preserve">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218F7757" w14:textId="77777777" w:rsidTr="008158DF">
        <w:trPr>
          <w:trHeight w:val="422"/>
        </w:trPr>
        <w:tc>
          <w:tcPr>
            <w:tcW w:w="895" w:type="dxa"/>
            <w:vAlign w:val="center"/>
          </w:tcPr>
          <w:p w14:paraId="3872F2E2" w14:textId="77777777" w:rsidR="002A3EAD" w:rsidRDefault="002A3EAD" w:rsidP="008158DF">
            <w:pPr>
              <w:jc w:val="center"/>
            </w:pPr>
          </w:p>
        </w:tc>
        <w:tc>
          <w:tcPr>
            <w:tcW w:w="6734" w:type="dxa"/>
            <w:vAlign w:val="center"/>
          </w:tcPr>
          <w:p w14:paraId="2CDCAC0F" w14:textId="77777777" w:rsidR="002A3EAD" w:rsidRPr="00DD465F" w:rsidRDefault="002A3EAD" w:rsidP="008158DF">
            <w:pPr>
              <w:jc w:val="center"/>
            </w:pP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≥H(Y)</m:t>
              </m:r>
            </m:oMath>
            <w:r>
              <w:t>.</w:t>
            </w:r>
          </w:p>
        </w:tc>
        <w:tc>
          <w:tcPr>
            <w:tcW w:w="1083" w:type="dxa"/>
            <w:vAlign w:val="center"/>
          </w:tcPr>
          <w:p w14:paraId="28C17AC4" w14:textId="7AB21CF8" w:rsidR="002A3EAD" w:rsidRPr="00700CB7" w:rsidRDefault="0011091E" w:rsidP="008158DF">
            <w:pPr>
              <w:pStyle w:val="Caption"/>
              <w:keepNext/>
              <w:jc w:val="center"/>
              <w:rPr>
                <w:b w:val="0"/>
              </w:rPr>
            </w:pPr>
            <w:r>
              <w:rPr>
                <w:b w:val="0"/>
              </w:rPr>
              <w:t>(</w:t>
            </w:r>
            <w:r w:rsidR="002A3EAD">
              <w:rPr>
                <w:b w:val="0"/>
              </w:rPr>
              <w:t>2.5</w:t>
            </w:r>
            <w:r>
              <w:rPr>
                <w:b w:val="0"/>
              </w:rPr>
              <w:t>)</w:t>
            </w:r>
          </w:p>
        </w:tc>
      </w:tr>
    </w:tbl>
    <w:p w14:paraId="17E1F8AF" w14:textId="36A1FB97" w:rsidR="002A3EAD" w:rsidRDefault="002A3EAD" w:rsidP="002A3EAD">
      <w:pPr>
        <w:jc w:val="both"/>
      </w:pPr>
      <w:r>
        <w:t>where, H(X) and H(Y) are the entropies of the input and output random varia</w:t>
      </w:r>
      <w:r w:rsidR="0011091E">
        <w:t xml:space="preserve">bles of the PRNG. The </w:t>
      </w:r>
      <w:r>
        <w:t xml:space="preserve">criteria </w:t>
      </w:r>
      <w:r w:rsidR="0011091E">
        <w:t xml:space="preserve">for this (2.5) </w:t>
      </w:r>
      <w:r>
        <w:t xml:space="preserve">further demonstrates that </w:t>
      </w:r>
      <w:r w:rsidR="0011091E">
        <w:t xml:space="preserve">for </w:t>
      </w:r>
      <w:r>
        <w:t xml:space="preserve">the entropy of a random variable X, which can take values ranging from 1 to n, the </w:t>
      </w:r>
      <w:r w:rsidR="005E0ED4">
        <w:t xml:space="preserve">overall </w:t>
      </w:r>
      <w:r>
        <w:t>entropy is bounded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44C705CB" w14:textId="77777777" w:rsidTr="008158DF">
        <w:trPr>
          <w:trHeight w:val="422"/>
        </w:trPr>
        <w:tc>
          <w:tcPr>
            <w:tcW w:w="895" w:type="dxa"/>
            <w:vAlign w:val="center"/>
          </w:tcPr>
          <w:p w14:paraId="530E0E44" w14:textId="77777777" w:rsidR="002A3EAD" w:rsidRDefault="002A3EAD" w:rsidP="008158DF">
            <w:pPr>
              <w:jc w:val="center"/>
            </w:pPr>
          </w:p>
        </w:tc>
        <w:tc>
          <w:tcPr>
            <w:tcW w:w="6734" w:type="dxa"/>
            <w:vAlign w:val="center"/>
          </w:tcPr>
          <w:p w14:paraId="5D46257C" w14:textId="77777777" w:rsidR="002A3EAD" w:rsidRPr="00DD465F" w:rsidRDefault="002A3EAD" w:rsidP="008158DF">
            <w:pPr>
              <w:jc w:val="center"/>
            </w:pP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ctrlPr>
                        <w:rPr>
                          <w:rFonts w:ascii="Cambria Math" w:hAnsi="Cambria Math"/>
                        </w:rPr>
                      </m:ctrlPr>
                    </m:sub>
                  </m:sSub>
                </m:fName>
                <m:e>
                  <m:r>
                    <w:rPr>
                      <w:rFonts w:ascii="Cambria Math" w:hAnsi="Cambria Math"/>
                    </w:rPr>
                    <m:t>n</m:t>
                  </m:r>
                </m:e>
              </m:func>
            </m:oMath>
            <w:r>
              <w:t>.</w:t>
            </w:r>
          </w:p>
        </w:tc>
        <w:tc>
          <w:tcPr>
            <w:tcW w:w="1083" w:type="dxa"/>
            <w:vAlign w:val="center"/>
          </w:tcPr>
          <w:p w14:paraId="6718FDA1" w14:textId="1E0E3D0C" w:rsidR="002A3EAD" w:rsidRPr="00700CB7" w:rsidRDefault="0011091E" w:rsidP="008158DF">
            <w:pPr>
              <w:pStyle w:val="Caption"/>
              <w:keepNext/>
              <w:jc w:val="center"/>
              <w:rPr>
                <w:b w:val="0"/>
              </w:rPr>
            </w:pPr>
            <w:r>
              <w:rPr>
                <w:b w:val="0"/>
              </w:rPr>
              <w:t>(</w:t>
            </w:r>
            <w:r w:rsidR="002A3EAD">
              <w:rPr>
                <w:b w:val="0"/>
              </w:rPr>
              <w:t>2.6</w:t>
            </w:r>
            <w:r>
              <w:rPr>
                <w:b w:val="0"/>
              </w:rPr>
              <w:t>)</w:t>
            </w:r>
          </w:p>
        </w:tc>
      </w:tr>
    </w:tbl>
    <w:p w14:paraId="223623B3" w14:textId="77777777" w:rsidR="002A3EAD" w:rsidRDefault="002A3EAD" w:rsidP="002A3EAD">
      <w:pPr>
        <w:pStyle w:val="Heading2"/>
      </w:pPr>
      <w:bookmarkStart w:id="39" w:name="_Toc469662022"/>
      <w:r>
        <w:t>2.2 Conditional Entropy</w:t>
      </w:r>
      <w:bookmarkEnd w:id="39"/>
    </w:p>
    <w:p w14:paraId="12045389" w14:textId="314EC76E" w:rsidR="002A3EAD" w:rsidRDefault="002A3EAD" w:rsidP="002A3EAD">
      <w:pPr>
        <w:ind w:firstLine="720"/>
        <w:jc w:val="both"/>
      </w:pPr>
      <w:r>
        <w:t>Now, c</w:t>
      </w:r>
      <w:r w:rsidR="00F36A48">
        <w:t>onsider another random variable</w:t>
      </w:r>
      <w:r>
        <w:t xml:space="preserve">, which can take values </w:t>
      </w:r>
      <w:r w:rsidR="00F36A48">
        <w:t xml:space="preserve">like </w:t>
      </w:r>
      <w:r>
        <w:t>1, 2,</w:t>
      </w:r>
      <w:r w:rsidR="00F36A48">
        <w:t xml:space="preserve"> 3,</w:t>
      </w:r>
      <w:r w:rsidR="0011091E">
        <w:t xml:space="preserve"> m.</w:t>
      </w:r>
      <w:r>
        <w:t xml:space="preserve"> </w:t>
      </w:r>
      <w:r w:rsidR="0011091E">
        <w:t>I</w:t>
      </w:r>
      <w:r w:rsidR="00F36A48">
        <w:t xml:space="preserve">n such </w:t>
      </w:r>
      <w:r w:rsidR="0011091E">
        <w:t xml:space="preserve">a </w:t>
      </w:r>
      <w:r w:rsidR="00F36A48">
        <w:t>situation</w:t>
      </w:r>
      <w:r w:rsidR="0011091E">
        <w:t>,</w:t>
      </w:r>
      <w:r w:rsidR="00F36A48">
        <w:t xml:space="preserve"> </w:t>
      </w:r>
      <w:r>
        <w:t>the conditional entropy H (X|Y)</w:t>
      </w:r>
      <w:r w:rsidR="00F36A48">
        <w:t xml:space="preserve"> is defined as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2FE0C280" w14:textId="77777777" w:rsidTr="008158DF">
        <w:trPr>
          <w:trHeight w:val="422"/>
        </w:trPr>
        <w:tc>
          <w:tcPr>
            <w:tcW w:w="895" w:type="dxa"/>
            <w:vAlign w:val="center"/>
          </w:tcPr>
          <w:p w14:paraId="4B056983" w14:textId="77777777" w:rsidR="002A3EAD" w:rsidRDefault="002A3EAD" w:rsidP="008158DF">
            <w:pPr>
              <w:jc w:val="center"/>
            </w:pPr>
          </w:p>
        </w:tc>
        <w:tc>
          <w:tcPr>
            <w:tcW w:w="6734" w:type="dxa"/>
            <w:vAlign w:val="center"/>
          </w:tcPr>
          <w:p w14:paraId="29ADB004" w14:textId="77777777" w:rsidR="002A3EAD" w:rsidRPr="00DD465F" w:rsidRDefault="002A3EAD" w:rsidP="008158DF">
            <w:pPr>
              <w:jc w:val="center"/>
            </w:pPr>
            <m:oMath>
              <m:r>
                <w:rPr>
                  <w:rFonts w:ascii="Cambria Math" w:hAnsi="Cambria Math"/>
                </w:rPr>
                <m:t>H</m:t>
              </m:r>
              <m:d>
                <m:dPr>
                  <m:ctrlPr>
                    <w:rPr>
                      <w:rFonts w:ascii="Cambria Math" w:hAnsi="Cambria Math"/>
                      <w:i/>
                    </w:rPr>
                  </m:ctrlPr>
                </m:dPr>
                <m:e>
                  <m:r>
                    <w:rPr>
                      <w:rFonts w:ascii="Cambria Math" w:hAnsi="Cambria Math"/>
                    </w:rPr>
                    <m:t>X</m:t>
                  </m:r>
                </m:e>
                <m:e>
                  <m:r>
                    <w:rPr>
                      <w:rFonts w:ascii="Cambria Math" w:hAnsi="Cambria Math"/>
                    </w:rPr>
                    <m:t>Y</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r>
                    <w:rPr>
                      <w:rFonts w:ascii="Cambria Math" w:hAnsi="Cambria Math"/>
                    </w:rPr>
                    <m:t>p</m:t>
                  </m:r>
                  <m:d>
                    <m:dPr>
                      <m:ctrlPr>
                        <w:rPr>
                          <w:rFonts w:ascii="Cambria Math" w:hAnsi="Cambria Math"/>
                          <w:i/>
                        </w:rPr>
                      </m:ctrlPr>
                    </m:dPr>
                    <m:e>
                      <m:r>
                        <w:rPr>
                          <w:rFonts w:ascii="Cambria Math" w:hAnsi="Cambria Math"/>
                        </w:rPr>
                        <m:t>Y=j</m:t>
                      </m:r>
                    </m:e>
                  </m:d>
                  <m:r>
                    <w:rPr>
                      <w:rFonts w:ascii="Cambria Math" w:hAnsi="Cambria Math"/>
                    </w:rPr>
                    <m:t>H</m:t>
                  </m:r>
                  <m:d>
                    <m:dPr>
                      <m:endChr m:val="|"/>
                      <m:ctrlPr>
                        <w:rPr>
                          <w:rFonts w:ascii="Cambria Math" w:hAnsi="Cambria Math"/>
                          <w:i/>
                        </w:rPr>
                      </m:ctrlPr>
                    </m:dPr>
                    <m:e>
                      <m:r>
                        <w:rPr>
                          <w:rFonts w:ascii="Cambria Math" w:hAnsi="Cambria Math"/>
                        </w:rPr>
                        <m:t xml:space="preserve">X </m:t>
                      </m:r>
                    </m:e>
                  </m:d>
                  <m:r>
                    <w:rPr>
                      <w:rFonts w:ascii="Cambria Math" w:hAnsi="Cambria Math"/>
                    </w:rPr>
                    <m:t>Y=j)</m:t>
                  </m:r>
                </m:e>
              </m:nary>
            </m:oMath>
            <w:r>
              <w:t>.</w:t>
            </w:r>
          </w:p>
        </w:tc>
        <w:tc>
          <w:tcPr>
            <w:tcW w:w="1083" w:type="dxa"/>
            <w:vAlign w:val="center"/>
          </w:tcPr>
          <w:p w14:paraId="074652BD" w14:textId="0AAE41E5" w:rsidR="002A3EAD" w:rsidRPr="00700CB7" w:rsidRDefault="0011091E" w:rsidP="008158DF">
            <w:pPr>
              <w:pStyle w:val="Caption"/>
              <w:keepNext/>
              <w:jc w:val="center"/>
              <w:rPr>
                <w:b w:val="0"/>
              </w:rPr>
            </w:pPr>
            <w:r>
              <w:rPr>
                <w:b w:val="0"/>
              </w:rPr>
              <w:t>(</w:t>
            </w:r>
            <w:r w:rsidR="002A3EAD">
              <w:rPr>
                <w:b w:val="0"/>
              </w:rPr>
              <w:t>2.7</w:t>
            </w:r>
            <w:r>
              <w:rPr>
                <w:b w:val="0"/>
              </w:rPr>
              <w:t>)</w:t>
            </w:r>
          </w:p>
        </w:tc>
      </w:tr>
    </w:tbl>
    <w:p w14:paraId="5C9277EC" w14:textId="564AC6D3" w:rsidR="002A3EAD" w:rsidRDefault="0011091E" w:rsidP="002A3EAD">
      <w:pPr>
        <w:jc w:val="both"/>
      </w:pPr>
      <w:r>
        <w:t>Equation (2.7)</w:t>
      </w:r>
      <w:r w:rsidR="002A3EAD">
        <w:t xml:space="preserve"> </w:t>
      </w:r>
      <w:r>
        <w:t xml:space="preserve">shows </w:t>
      </w:r>
      <w:r w:rsidR="002A3EAD">
        <w:t>that conditional entropy measures the average uncertainty about any random variable X</w:t>
      </w:r>
      <w:r>
        <w:t>,</w:t>
      </w:r>
      <w:r w:rsidR="002A3EAD">
        <w:t xml:space="preserve"> given observations of random variable Y.</w:t>
      </w:r>
    </w:p>
    <w:p w14:paraId="7A0F8740" w14:textId="77777777" w:rsidR="002A3EAD" w:rsidRDefault="002A3EAD" w:rsidP="002A3EAD">
      <w:pPr>
        <w:pStyle w:val="Heading3"/>
      </w:pPr>
      <w:bookmarkStart w:id="40" w:name="_Toc469662023"/>
      <w:r>
        <w:t>2.2.1 Fano’s Inequality</w:t>
      </w:r>
      <w:bookmarkEnd w:id="40"/>
    </w:p>
    <w:p w14:paraId="40C49F61" w14:textId="0C2A6CC2" w:rsidR="002A3EAD" w:rsidRDefault="002A3EAD" w:rsidP="002A3EAD">
      <w:pPr>
        <w:jc w:val="both"/>
      </w:pPr>
      <w:r>
        <w:tab/>
      </w:r>
      <w:r w:rsidRPr="00411648">
        <w:t>Fano’s inequality in the field of information theory relates conditional entropy of a random variable X</w:t>
      </w:r>
      <w:r w:rsidR="0011091E">
        <w:t>,</w:t>
      </w:r>
      <w:r w:rsidRPr="00411648">
        <w:t xml:space="preserve"> given </w:t>
      </w:r>
      <w:r w:rsidR="0011091E">
        <w:t xml:space="preserve">a </w:t>
      </w:r>
      <w:r w:rsidRPr="00411648">
        <w:t>correlated variable Y</w:t>
      </w:r>
      <w:r w:rsidR="0011091E">
        <w:t>,</w:t>
      </w:r>
      <w:r w:rsidRPr="00411648">
        <w:t xml:space="preserve"> to the probability of incorrectly estimating t</w:t>
      </w:r>
      <w:r w:rsidR="00DF38CB">
        <w:t>he random variable X given Y [18</w:t>
      </w:r>
      <w:r w:rsidRPr="00411648">
        <w:t xml:space="preserve">]. In general, this inequality is used to find </w:t>
      </w:r>
      <w:r w:rsidRPr="00411648">
        <w:lastRenderedPageBreak/>
        <w:t>a lower bound to show how the probability of incorrectly predicting the value of X given Y is bounded by the uncertainty H (X|Y) of X given Y</w:t>
      </w:r>
      <w:r>
        <w:t xml:space="preserve"> [</w:t>
      </w:r>
      <w:r w:rsidR="00DF38CB">
        <w:t>19</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7D8FBDAD" w14:textId="77777777" w:rsidTr="008158DF">
        <w:trPr>
          <w:trHeight w:val="422"/>
        </w:trPr>
        <w:tc>
          <w:tcPr>
            <w:tcW w:w="895" w:type="dxa"/>
            <w:vAlign w:val="center"/>
          </w:tcPr>
          <w:p w14:paraId="52233344" w14:textId="77777777" w:rsidR="002A3EAD" w:rsidRDefault="002A3EAD" w:rsidP="008158DF">
            <w:pPr>
              <w:jc w:val="center"/>
            </w:pPr>
          </w:p>
        </w:tc>
        <w:tc>
          <w:tcPr>
            <w:tcW w:w="6734" w:type="dxa"/>
            <w:vAlign w:val="center"/>
          </w:tcPr>
          <w:p w14:paraId="2B72882D" w14:textId="77777777" w:rsidR="002A3EAD" w:rsidRPr="00DD465F" w:rsidRDefault="00382E97" w:rsidP="008158DF">
            <w:pPr>
              <w:jc w:val="center"/>
            </w:pPr>
            <m:oMath>
              <m:sSub>
                <m:sSubPr>
                  <m:ctrlPr>
                    <w:rPr>
                      <w:rFonts w:ascii="Cambria Math" w:hAnsi="Cambria Math"/>
                    </w:rPr>
                  </m:ctrlPr>
                </m:sSubPr>
                <m:e>
                  <m:r>
                    <w:rPr>
                      <w:rFonts w:ascii="Cambria Math" w:hAnsi="Cambria Math"/>
                    </w:rPr>
                    <m:t>H</m:t>
                  </m:r>
                </m:e>
                <m:sub>
                  <m: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e</m:t>
                      </m:r>
                    </m:sub>
                  </m:sSub>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d>
                        <m:dPr>
                          <m:begChr m:val="|"/>
                          <m:endChr m:val="|"/>
                          <m:ctrlPr>
                            <w:rPr>
                              <w:rFonts w:ascii="Cambria Math" w:hAnsi="Cambria Math"/>
                            </w:rPr>
                          </m:ctrlPr>
                        </m:dPr>
                        <m:e>
                          <m:r>
                            <w:rPr>
                              <w:rFonts w:ascii="Cambria Math" w:hAnsi="Cambria Math"/>
                            </w:rPr>
                            <m:t>X</m:t>
                          </m:r>
                        </m:e>
                      </m:d>
                      <m:r>
                        <w:rPr>
                          <w:rFonts w:ascii="Cambria Math" w:hAnsi="Cambria Math"/>
                        </w:rPr>
                        <m:t>-1</m:t>
                      </m:r>
                    </m:e>
                  </m:d>
                  <m:r>
                    <w:rPr>
                      <w:rFonts w:ascii="Cambria Math" w:hAnsi="Cambria Math"/>
                    </w:rPr>
                    <m:t>≥H(X|Y)</m:t>
                  </m:r>
                </m:e>
              </m:func>
            </m:oMath>
            <w:r w:rsidR="002A3EAD">
              <w:t>.</w:t>
            </w:r>
          </w:p>
        </w:tc>
        <w:tc>
          <w:tcPr>
            <w:tcW w:w="1083" w:type="dxa"/>
            <w:vAlign w:val="center"/>
          </w:tcPr>
          <w:p w14:paraId="63DF0355" w14:textId="2D6C3728" w:rsidR="002A3EAD" w:rsidRPr="00700CB7" w:rsidRDefault="0011091E" w:rsidP="008158DF">
            <w:pPr>
              <w:pStyle w:val="Caption"/>
              <w:keepNext/>
              <w:jc w:val="center"/>
              <w:rPr>
                <w:b w:val="0"/>
              </w:rPr>
            </w:pPr>
            <w:r>
              <w:rPr>
                <w:b w:val="0"/>
              </w:rPr>
              <w:t>(</w:t>
            </w:r>
            <w:r w:rsidR="002A3EAD">
              <w:rPr>
                <w:b w:val="0"/>
              </w:rPr>
              <w:t>2.8</w:t>
            </w:r>
            <w:r>
              <w:rPr>
                <w:b w:val="0"/>
              </w:rPr>
              <w:t>)</w:t>
            </w:r>
          </w:p>
        </w:tc>
      </w:tr>
    </w:tbl>
    <w:p w14:paraId="0E6C81F9" w14:textId="77777777" w:rsidR="002A3EAD" w:rsidRDefault="002A3EAD" w:rsidP="002A3EAD">
      <w:pPr>
        <w:jc w:val="both"/>
      </w:pPr>
      <w:r>
        <w:t>where,</w:t>
      </w:r>
    </w:p>
    <w:p w14:paraId="73C2E520" w14:textId="77777777" w:rsidR="002A3EAD" w:rsidRPr="00FD492E" w:rsidRDefault="002A3EAD" w:rsidP="002A3EAD">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m:t>
                  </m:r>
                </m:sub>
              </m:sSub>
            </m:e>
          </m:d>
          <m:r>
            <w:rPr>
              <w:rFonts w:ascii="Cambria Math" w:hAnsi="Cambria Math"/>
            </w:rPr>
            <m:t>=binary entropy of probability of error=</m:t>
          </m:r>
          <m:sSub>
            <m:sSubPr>
              <m:ctrlPr>
                <w:rPr>
                  <w:rFonts w:ascii="Cambria Math" w:hAnsi="Cambria Math"/>
                  <w:i/>
                </w:rPr>
              </m:ctrlPr>
            </m:sSubPr>
            <m:e>
              <m:r>
                <w:rPr>
                  <w:rFonts w:ascii="Cambria Math" w:hAnsi="Cambria Math"/>
                </w:rPr>
                <m:t>P</m:t>
              </m:r>
            </m:e>
            <m:sub>
              <m:r>
                <w:rPr>
                  <w:rFonts w:ascii="Cambria Math" w:hAnsi="Cambria Math"/>
                </w:rPr>
                <m:t>e</m:t>
              </m:r>
            </m:sub>
          </m:sSub>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e</m:t>
                          </m:r>
                        </m:sub>
                      </m:sSub>
                    </m:den>
                  </m:f>
                </m:e>
              </m:d>
            </m:e>
          </m:func>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e</m:t>
                  </m:r>
                </m:sub>
              </m:sSub>
            </m:e>
          </m:d>
          <m:func>
            <m:funcPr>
              <m:ctrlPr>
                <w:rPr>
                  <w:rFonts w:ascii="Cambria Math" w:hAnsi="Cambria Math"/>
                  <w:i/>
                </w:rPr>
              </m:ctrlPr>
            </m:funcPr>
            <m:fName>
              <m:r>
                <m:rPr>
                  <m:sty m:val="p"/>
                </m:rPr>
                <w:rPr>
                  <w:rFonts w:ascii="Cambria Math" w:hAnsi="Cambria Math"/>
                </w:rPr>
                <m:t>log</m:t>
              </m:r>
            </m:fName>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e</m:t>
                      </m:r>
                    </m:sub>
                  </m:sSub>
                </m:den>
              </m:f>
              <m:r>
                <w:rPr>
                  <w:rFonts w:ascii="Cambria Math" w:hAnsi="Cambria Math"/>
                </w:rPr>
                <m:t>)</m:t>
              </m:r>
            </m:e>
          </m:func>
        </m:oMath>
      </m:oMathPara>
    </w:p>
    <w:p w14:paraId="16DCFB42" w14:textId="77777777" w:rsidR="002A3EAD" w:rsidRDefault="002A3EAD" w:rsidP="002A3EAD">
      <w:r>
        <w:t>|X| = set of allowed realization of the input random variable</w:t>
      </w:r>
    </w:p>
    <w:p w14:paraId="369FC58E" w14:textId="77777777" w:rsidR="002A3EAD" w:rsidRDefault="00382E97" w:rsidP="002A3EAD">
      <m:oMath>
        <m:sSub>
          <m:sSubPr>
            <m:ctrlPr>
              <w:rPr>
                <w:rFonts w:ascii="Cambria Math" w:hAnsi="Cambria Math"/>
                <w:i/>
              </w:rPr>
            </m:ctrlPr>
          </m:sSubPr>
          <m:e>
            <m:r>
              <w:rPr>
                <w:rFonts w:ascii="Cambria Math" w:hAnsi="Cambria Math"/>
              </w:rPr>
              <m:t>P</m:t>
            </m:r>
          </m:e>
          <m:sub>
            <m:r>
              <w:rPr>
                <w:rFonts w:ascii="Cambria Math" w:hAnsi="Cambria Math"/>
              </w:rPr>
              <m:t>e</m:t>
            </m:r>
          </m:sub>
        </m:sSub>
      </m:oMath>
      <w:r w:rsidR="002A3EAD">
        <w:t xml:space="preserve"> = Probability of error of incorrectly estimating of random variable </w:t>
      </w:r>
      <m:oMath>
        <m:acc>
          <m:accPr>
            <m:ctrlPr>
              <w:rPr>
                <w:rFonts w:ascii="Cambria Math" w:hAnsi="Cambria Math"/>
                <w:i/>
              </w:rPr>
            </m:ctrlPr>
          </m:accPr>
          <m:e>
            <m:r>
              <w:rPr>
                <w:rFonts w:ascii="Cambria Math" w:hAnsi="Cambria Math"/>
              </w:rPr>
              <m:t xml:space="preserve">X </m:t>
            </m:r>
          </m:e>
        </m:acc>
        <m:r>
          <w:rPr>
            <w:rFonts w:ascii="Cambria Math" w:hAnsi="Cambria Math"/>
          </w:rPr>
          <m:t>≠X</m:t>
        </m:r>
      </m:oMath>
    </w:p>
    <w:p w14:paraId="2A6AA35E" w14:textId="77777777" w:rsidR="002A3EAD" w:rsidRDefault="00CF6B55" w:rsidP="002A3EAD">
      <w:pPr>
        <w:pStyle w:val="Heading2"/>
      </w:pPr>
      <w:bookmarkStart w:id="41" w:name="_Toc469662024"/>
      <w:r>
        <w:t>2</w:t>
      </w:r>
      <w:r w:rsidR="002A3EAD">
        <w:t>.3 Mutual Information</w:t>
      </w:r>
      <w:bookmarkEnd w:id="41"/>
    </w:p>
    <w:p w14:paraId="580A0B43" w14:textId="1EBFD921" w:rsidR="002A3EAD" w:rsidRDefault="002A3EAD" w:rsidP="002A3EAD">
      <w:pPr>
        <w:jc w:val="both"/>
      </w:pPr>
      <w:r>
        <w:tab/>
        <w:t xml:space="preserve">The mutual information between two random </w:t>
      </w:r>
      <w:r w:rsidR="002D3E55">
        <w:t>variables X and Y is defined as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17F6A7B9" w14:textId="77777777" w:rsidTr="008158DF">
        <w:trPr>
          <w:trHeight w:val="422"/>
        </w:trPr>
        <w:tc>
          <w:tcPr>
            <w:tcW w:w="895" w:type="dxa"/>
            <w:vAlign w:val="center"/>
          </w:tcPr>
          <w:p w14:paraId="145EF970" w14:textId="77777777" w:rsidR="002A3EAD" w:rsidRDefault="002A3EAD" w:rsidP="008158DF">
            <w:pPr>
              <w:jc w:val="both"/>
            </w:pPr>
          </w:p>
        </w:tc>
        <w:tc>
          <w:tcPr>
            <w:tcW w:w="6734" w:type="dxa"/>
            <w:vAlign w:val="center"/>
          </w:tcPr>
          <w:p w14:paraId="1A93E6FA" w14:textId="77777777" w:rsidR="002A3EAD" w:rsidRPr="00DD465F" w:rsidRDefault="002A3EAD" w:rsidP="008158DF">
            <w:pPr>
              <w:jc w:val="center"/>
            </w:pPr>
            <m:oMath>
              <m:r>
                <w:rPr>
                  <w:rFonts w:ascii="Cambria Math" w:hAnsi="Cambria Math"/>
                </w:rPr>
                <m:t>I</m:t>
              </m:r>
              <m:d>
                <m:dPr>
                  <m:ctrlPr>
                    <w:rPr>
                      <w:rFonts w:ascii="Cambria Math" w:hAnsi="Cambria Math"/>
                      <w:i/>
                    </w:rPr>
                  </m:ctrlPr>
                </m:dPr>
                <m:e>
                  <m:r>
                    <w:rPr>
                      <w:rFonts w:ascii="Cambria Math" w:hAnsi="Cambria Math"/>
                    </w:rPr>
                    <m:t>X;Y</m:t>
                  </m:r>
                </m:e>
              </m:d>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x,y</m:t>
                  </m:r>
                </m:sub>
                <m:sup/>
                <m:e>
                  <m:r>
                    <w:rPr>
                      <w:rFonts w:ascii="Cambria Math" w:hAnsi="Cambria Math"/>
                    </w:rPr>
                    <m:t>p(x,y)</m:t>
                  </m:r>
                </m:e>
              </m:nary>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ctrlPr>
                        <w:rPr>
                          <w:rFonts w:ascii="Cambria Math" w:hAnsi="Cambria Math"/>
                        </w:rPr>
                      </m:ctrlPr>
                    </m:sub>
                  </m:sSub>
                </m:fName>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x,y</m:t>
                          </m:r>
                        </m:e>
                      </m:d>
                    </m:num>
                    <m:den>
                      <m:r>
                        <w:rPr>
                          <w:rFonts w:ascii="Cambria Math" w:hAnsi="Cambria Math"/>
                        </w:rPr>
                        <m:t>p(x)p(y)</m:t>
                      </m:r>
                    </m:den>
                  </m:f>
                </m:e>
              </m:func>
            </m:oMath>
            <w:r>
              <w:t>.</w:t>
            </w:r>
          </w:p>
        </w:tc>
        <w:tc>
          <w:tcPr>
            <w:tcW w:w="1083" w:type="dxa"/>
            <w:vAlign w:val="center"/>
          </w:tcPr>
          <w:p w14:paraId="3710BB85" w14:textId="7F3CA20E" w:rsidR="002A3EAD" w:rsidRPr="00700CB7" w:rsidRDefault="0011091E" w:rsidP="008158DF">
            <w:pPr>
              <w:pStyle w:val="Caption"/>
              <w:keepNext/>
              <w:jc w:val="center"/>
              <w:rPr>
                <w:b w:val="0"/>
              </w:rPr>
            </w:pPr>
            <w:r>
              <w:rPr>
                <w:b w:val="0"/>
              </w:rPr>
              <w:t>(</w:t>
            </w:r>
            <w:r w:rsidR="00CF6B55">
              <w:rPr>
                <w:b w:val="0"/>
              </w:rPr>
              <w:t>2</w:t>
            </w:r>
            <w:r w:rsidR="002A3EAD">
              <w:rPr>
                <w:b w:val="0"/>
              </w:rPr>
              <w:t>.9</w:t>
            </w:r>
            <w:r>
              <w:rPr>
                <w:b w:val="0"/>
              </w:rPr>
              <w:t>)</w:t>
            </w:r>
          </w:p>
        </w:tc>
      </w:tr>
    </w:tbl>
    <w:p w14:paraId="6C8D25D8" w14:textId="403A7D9D" w:rsidR="002A3EAD" w:rsidRDefault="002A3EAD" w:rsidP="002A3EAD">
      <w:pPr>
        <w:jc w:val="both"/>
      </w:pPr>
      <w:r>
        <w:t>The mutual information between two ran</w:t>
      </w:r>
      <w:r w:rsidR="002D3E55">
        <w:t>dom variables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0C745813" w14:textId="77777777" w:rsidTr="0011091E">
        <w:trPr>
          <w:trHeight w:val="422"/>
        </w:trPr>
        <w:tc>
          <w:tcPr>
            <w:tcW w:w="895" w:type="dxa"/>
            <w:vAlign w:val="center"/>
          </w:tcPr>
          <w:p w14:paraId="7DF1ADCD" w14:textId="77777777" w:rsidR="002A3EAD" w:rsidRDefault="002A3EAD" w:rsidP="008158DF">
            <w:pPr>
              <w:jc w:val="both"/>
            </w:pPr>
          </w:p>
        </w:tc>
        <w:tc>
          <w:tcPr>
            <w:tcW w:w="6734" w:type="dxa"/>
            <w:vAlign w:val="center"/>
          </w:tcPr>
          <w:p w14:paraId="3BA585B0" w14:textId="77777777" w:rsidR="002A3EAD" w:rsidRPr="00DD465F" w:rsidRDefault="002A3EAD" w:rsidP="008158DF">
            <w:pPr>
              <w:jc w:val="center"/>
            </w:pPr>
            <m:oMath>
              <m:r>
                <w:rPr>
                  <w:rFonts w:ascii="Cambria Math" w:hAnsi="Cambria Math"/>
                </w:rPr>
                <m:t>I</m:t>
              </m:r>
              <m:d>
                <m:dPr>
                  <m:ctrlPr>
                    <w:rPr>
                      <w:rFonts w:ascii="Cambria Math" w:hAnsi="Cambria Math"/>
                      <w:i/>
                    </w:rPr>
                  </m:ctrlPr>
                </m:dPr>
                <m:e>
                  <m:r>
                    <w:rPr>
                      <w:rFonts w:ascii="Cambria Math" w:hAnsi="Cambria Math"/>
                    </w:rPr>
                    <m:t>X;Y</m:t>
                  </m:r>
                </m:e>
              </m:d>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-H(X|Y)</m:t>
              </m:r>
            </m:oMath>
            <w:r>
              <w:t>.</w:t>
            </w:r>
          </w:p>
        </w:tc>
        <w:tc>
          <w:tcPr>
            <w:tcW w:w="1083" w:type="dxa"/>
            <w:vAlign w:val="center"/>
          </w:tcPr>
          <w:p w14:paraId="58068049" w14:textId="79479BB9" w:rsidR="002A3EAD" w:rsidRPr="00700CB7" w:rsidRDefault="0011091E" w:rsidP="008158DF">
            <w:pPr>
              <w:pStyle w:val="Caption"/>
              <w:keepNext/>
              <w:jc w:val="center"/>
              <w:rPr>
                <w:b w:val="0"/>
              </w:rPr>
            </w:pPr>
            <w:r>
              <w:rPr>
                <w:b w:val="0"/>
              </w:rPr>
              <w:t>(2</w:t>
            </w:r>
            <w:r w:rsidR="002A3EAD">
              <w:rPr>
                <w:b w:val="0"/>
              </w:rPr>
              <w:t>.10</w:t>
            </w:r>
            <w:r>
              <w:rPr>
                <w:b w:val="0"/>
              </w:rPr>
              <w:t>)</w:t>
            </w:r>
          </w:p>
        </w:tc>
      </w:tr>
    </w:tbl>
    <w:p w14:paraId="6663856D" w14:textId="5A6CDE6E" w:rsidR="002A3EAD" w:rsidRDefault="002A3EAD" w:rsidP="002A3EAD">
      <w:pPr>
        <w:jc w:val="both"/>
      </w:pPr>
      <w:r>
        <w:t>Now, if these two random variables are completely independent of each other, there is no uncertainty in X given Y, i.e.</w:t>
      </w:r>
      <w:r w:rsidR="002D3E55">
        <w:t>,</w:t>
      </w:r>
      <w:r>
        <w:t xml:space="preserve"> H (X|Y) = 0. From </w:t>
      </w:r>
      <w:r w:rsidR="002D3E55">
        <w:t>(2.10)</w:t>
      </w:r>
      <w:r>
        <w:t xml:space="preserve"> we 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7342300D" w14:textId="77777777" w:rsidTr="0011091E">
        <w:trPr>
          <w:trHeight w:val="422"/>
        </w:trPr>
        <w:tc>
          <w:tcPr>
            <w:tcW w:w="895" w:type="dxa"/>
            <w:vAlign w:val="center"/>
          </w:tcPr>
          <w:p w14:paraId="13028D1A" w14:textId="77777777" w:rsidR="002A3EAD" w:rsidRDefault="002A3EAD" w:rsidP="008158DF">
            <w:pPr>
              <w:jc w:val="both"/>
            </w:pPr>
          </w:p>
        </w:tc>
        <w:tc>
          <w:tcPr>
            <w:tcW w:w="6734" w:type="dxa"/>
            <w:vAlign w:val="center"/>
          </w:tcPr>
          <w:p w14:paraId="63EBE480" w14:textId="77777777" w:rsidR="002A3EAD" w:rsidRPr="00DD465F" w:rsidRDefault="002A3EAD" w:rsidP="008158DF">
            <w:pPr>
              <w:jc w:val="center"/>
            </w:pPr>
            <m:oMath>
              <m:r>
                <w:rPr>
                  <w:rFonts w:ascii="Cambria Math" w:hAnsi="Cambria Math"/>
                </w:rPr>
                <m:t>I</m:t>
              </m:r>
              <m:d>
                <m:dPr>
                  <m:ctrlPr>
                    <w:rPr>
                      <w:rFonts w:ascii="Cambria Math" w:hAnsi="Cambria Math"/>
                      <w:i/>
                    </w:rPr>
                  </m:ctrlPr>
                </m:dPr>
                <m:e>
                  <m:r>
                    <w:rPr>
                      <w:rFonts w:ascii="Cambria Math" w:hAnsi="Cambria Math"/>
                    </w:rPr>
                    <m:t>X;Y</m:t>
                  </m:r>
                </m:e>
              </m:d>
              <m:r>
                <w:rPr>
                  <w:rFonts w:ascii="Cambria Math" w:hAnsi="Cambria Math"/>
                </w:rPr>
                <m:t>=H</m:t>
              </m:r>
              <m:d>
                <m:dPr>
                  <m:ctrlPr>
                    <w:rPr>
                      <w:rFonts w:ascii="Cambria Math" w:hAnsi="Cambria Math"/>
                      <w:i/>
                    </w:rPr>
                  </m:ctrlPr>
                </m:dPr>
                <m:e>
                  <m:r>
                    <w:rPr>
                      <w:rFonts w:ascii="Cambria Math" w:hAnsi="Cambria Math"/>
                    </w:rPr>
                    <m:t>X</m:t>
                  </m:r>
                </m:e>
              </m:d>
            </m:oMath>
            <w:r>
              <w:t>.</w:t>
            </w:r>
          </w:p>
        </w:tc>
        <w:tc>
          <w:tcPr>
            <w:tcW w:w="1083" w:type="dxa"/>
            <w:vAlign w:val="center"/>
          </w:tcPr>
          <w:p w14:paraId="6BA9FC55" w14:textId="0F82D3E9" w:rsidR="002A3EAD" w:rsidRPr="00700CB7" w:rsidRDefault="0011091E" w:rsidP="008158DF">
            <w:pPr>
              <w:pStyle w:val="Caption"/>
              <w:keepNext/>
              <w:jc w:val="center"/>
              <w:rPr>
                <w:b w:val="0"/>
              </w:rPr>
            </w:pPr>
            <w:r>
              <w:rPr>
                <w:b w:val="0"/>
              </w:rPr>
              <w:t>(</w:t>
            </w:r>
            <w:r w:rsidR="00CF6B55">
              <w:rPr>
                <w:b w:val="0"/>
              </w:rPr>
              <w:t>2</w:t>
            </w:r>
            <w:r w:rsidR="002A3EAD">
              <w:rPr>
                <w:b w:val="0"/>
              </w:rPr>
              <w:t>.11</w:t>
            </w:r>
            <w:r>
              <w:rPr>
                <w:b w:val="0"/>
              </w:rPr>
              <w:t>)</w:t>
            </w:r>
          </w:p>
        </w:tc>
      </w:tr>
    </w:tbl>
    <w:p w14:paraId="4D3A6792" w14:textId="6B55B17E" w:rsidR="002A3EAD" w:rsidRDefault="002D3E55" w:rsidP="00050F1E">
      <w:pPr>
        <w:jc w:val="both"/>
      </w:pPr>
      <w:r>
        <w:tab/>
        <w:t>Table 2 provides</w:t>
      </w:r>
      <w:r w:rsidR="002A3EAD">
        <w:t xml:space="preserve"> some important informatio</w:t>
      </w:r>
      <w:r>
        <w:t>n theoretic quantities</w:t>
      </w:r>
      <w:r w:rsidR="002A3EAD">
        <w:t xml:space="preserve">. Here, plaintext = X, cryptographic key = K, observation of legitimate receiver (Bob) = </w:t>
      </w:r>
      <m:oMath>
        <m:sSub>
          <m:sSubPr>
            <m:ctrlPr>
              <w:rPr>
                <w:rFonts w:ascii="Cambria Math" w:hAnsi="Cambria Math"/>
                <w:i/>
              </w:rPr>
            </m:ctrlPr>
          </m:sSubPr>
          <m:e>
            <m:r>
              <w:rPr>
                <w:rFonts w:ascii="Cambria Math" w:hAnsi="Cambria Math"/>
              </w:rPr>
              <m:t>Y</m:t>
            </m:r>
          </m:e>
          <m:sub>
            <m:r>
              <w:rPr>
                <w:rFonts w:ascii="Cambria Math" w:hAnsi="Cambria Math"/>
              </w:rPr>
              <m:t>B</m:t>
            </m:r>
          </m:sub>
        </m:sSub>
      </m:oMath>
      <w:r w:rsidR="002A3EAD">
        <w:t xml:space="preserve">, observation of eavesdropper (Eve) = </w:t>
      </w:r>
      <m:oMath>
        <m:sSub>
          <m:sSubPr>
            <m:ctrlPr>
              <w:rPr>
                <w:rFonts w:ascii="Cambria Math" w:hAnsi="Cambria Math"/>
                <w:i/>
              </w:rPr>
            </m:ctrlPr>
          </m:sSubPr>
          <m:e>
            <m:r>
              <w:rPr>
                <w:rFonts w:ascii="Cambria Math" w:hAnsi="Cambria Math"/>
              </w:rPr>
              <m:t>Y</m:t>
            </m:r>
          </m:e>
          <m:sub>
            <m:r>
              <w:rPr>
                <w:rFonts w:ascii="Cambria Math" w:hAnsi="Cambria Math"/>
              </w:rPr>
              <m:t>E</m:t>
            </m:r>
          </m:sub>
        </m:sSub>
      </m:oMath>
      <w:r w:rsidR="002A3EAD">
        <w:t xml:space="preserve">, length of plaintext = |X| </w:t>
      </w:r>
    </w:p>
    <w:p w14:paraId="54A427D3" w14:textId="77777777" w:rsidR="00180686" w:rsidRDefault="00180686" w:rsidP="00050F1E">
      <w:pPr>
        <w:jc w:val="both"/>
      </w:pPr>
    </w:p>
    <w:p w14:paraId="3898B70C" w14:textId="77777777" w:rsidR="00180686" w:rsidRDefault="00180686" w:rsidP="00050F1E">
      <w:pPr>
        <w:jc w:val="both"/>
      </w:pPr>
    </w:p>
    <w:p w14:paraId="55B328B1" w14:textId="77777777" w:rsidR="00180686" w:rsidRDefault="00180686" w:rsidP="00050F1E">
      <w:pPr>
        <w:jc w:val="both"/>
      </w:pPr>
    </w:p>
    <w:tbl>
      <w:tblPr>
        <w:tblW w:w="8381"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913"/>
        <w:gridCol w:w="5468"/>
      </w:tblGrid>
      <w:tr w:rsidR="002A3EAD" w:rsidRPr="00E00DBB" w14:paraId="7F750DDF" w14:textId="77777777" w:rsidTr="008158DF">
        <w:trPr>
          <w:trHeight w:val="582"/>
          <w:jc w:val="center"/>
        </w:trPr>
        <w:tc>
          <w:tcPr>
            <w:tcW w:w="2913" w:type="dxa"/>
            <w:tcBorders>
              <w:bottom w:val="single" w:sz="12" w:space="0" w:color="666666"/>
            </w:tcBorders>
            <w:shd w:val="clear" w:color="auto" w:fill="auto"/>
            <w:noWrap/>
            <w:hideMark/>
          </w:tcPr>
          <w:p w14:paraId="552CE644" w14:textId="77777777" w:rsidR="002A3EAD" w:rsidRPr="00354579" w:rsidRDefault="002A3EAD" w:rsidP="008158DF">
            <w:pPr>
              <w:rPr>
                <w:bCs/>
                <w:color w:val="000000"/>
              </w:rPr>
            </w:pPr>
            <m:oMathPara>
              <m:oMath>
                <m:r>
                  <m:rPr>
                    <m:sty m:val="bi"/>
                  </m:rPr>
                  <w:rPr>
                    <w:rFonts w:ascii="Cambria Math" w:hAnsi="Cambria Math"/>
                    <w:color w:val="000000"/>
                  </w:rPr>
                  <w:lastRenderedPageBreak/>
                  <m:t>H</m:t>
                </m:r>
                <m:d>
                  <m:dPr>
                    <m:ctrlPr>
                      <w:rPr>
                        <w:rFonts w:ascii="Cambria Math" w:hAnsi="Cambria Math"/>
                        <w:i/>
                        <w:color w:val="000000"/>
                      </w:rPr>
                    </m:ctrlPr>
                  </m:dPr>
                  <m:e>
                    <m:r>
                      <m:rPr>
                        <m:sty m:val="bi"/>
                      </m:rPr>
                      <w:rPr>
                        <w:rFonts w:ascii="Cambria Math" w:hAnsi="Cambria Math"/>
                        <w:color w:val="000000"/>
                      </w:rPr>
                      <m:t>X</m:t>
                    </m:r>
                  </m:e>
                </m:d>
                <m:r>
                  <m:rPr>
                    <m:sty m:val="bi"/>
                  </m:rPr>
                  <w:rPr>
                    <w:rFonts w:ascii="Cambria Math" w:hAnsi="Cambria Math"/>
                    <w:color w:val="000000"/>
                  </w:rPr>
                  <m:t xml:space="preserve">= </m:t>
                </m:r>
                <m:nary>
                  <m:naryPr>
                    <m:chr m:val="∑"/>
                    <m:limLoc m:val="undOvr"/>
                    <m:supHide m:val="1"/>
                    <m:ctrlPr>
                      <w:rPr>
                        <w:rFonts w:ascii="Cambria Math" w:hAnsi="Cambria Math"/>
                        <w:i/>
                        <w:color w:val="000000"/>
                      </w:rPr>
                    </m:ctrlPr>
                  </m:naryPr>
                  <m:sub>
                    <m:r>
                      <m:rPr>
                        <m:sty m:val="bi"/>
                      </m:rPr>
                      <w:rPr>
                        <w:rFonts w:ascii="Cambria Math" w:hAnsi="Cambria Math"/>
                        <w:color w:val="000000"/>
                      </w:rPr>
                      <m:t>xϵX</m:t>
                    </m:r>
                  </m:sub>
                  <m:sup/>
                  <m:e>
                    <m:sSub>
                      <m:sSubPr>
                        <m:ctrlPr>
                          <w:rPr>
                            <w:rFonts w:ascii="Cambria Math" w:hAnsi="Cambria Math"/>
                            <w:i/>
                            <w:color w:val="000000"/>
                          </w:rPr>
                        </m:ctrlPr>
                      </m:sSubPr>
                      <m:e>
                        <m:r>
                          <m:rPr>
                            <m:sty m:val="bi"/>
                          </m:rPr>
                          <w:rPr>
                            <w:rFonts w:ascii="Cambria Math" w:hAnsi="Cambria Math"/>
                            <w:color w:val="000000"/>
                          </w:rPr>
                          <m:t>P</m:t>
                        </m:r>
                      </m:e>
                      <m:sub>
                        <m:r>
                          <m:rPr>
                            <m:sty m:val="bi"/>
                          </m:rPr>
                          <w:rPr>
                            <w:rFonts w:ascii="Cambria Math" w:hAnsi="Cambria Math"/>
                            <w:color w:val="000000"/>
                          </w:rPr>
                          <m:t>x</m:t>
                        </m:r>
                      </m:sub>
                    </m:sSub>
                    <m:r>
                      <m:rPr>
                        <m:sty m:val="bi"/>
                      </m:rPr>
                      <w:rPr>
                        <w:rFonts w:ascii="Cambria Math" w:hAnsi="Cambria Math"/>
                        <w:color w:val="000000"/>
                      </w:rPr>
                      <m:t>log</m:t>
                    </m:r>
                    <m:d>
                      <m:dPr>
                        <m:ctrlPr>
                          <w:rPr>
                            <w:rFonts w:ascii="Cambria Math" w:hAnsi="Cambria Math"/>
                            <w:i/>
                            <w:color w:val="000000"/>
                          </w:rPr>
                        </m:ctrlPr>
                      </m:dPr>
                      <m:e>
                        <m:f>
                          <m:fPr>
                            <m:ctrlPr>
                              <w:rPr>
                                <w:rFonts w:ascii="Cambria Math" w:hAnsi="Cambria Math"/>
                                <w:i/>
                                <w:color w:val="000000"/>
                              </w:rPr>
                            </m:ctrlPr>
                          </m:fPr>
                          <m:num>
                            <m:r>
                              <m:rPr>
                                <m:sty m:val="bi"/>
                              </m:rPr>
                              <w:rPr>
                                <w:rFonts w:ascii="Cambria Math" w:hAnsi="Cambria Math"/>
                                <w:color w:val="000000"/>
                              </w:rPr>
                              <m:t>1</m:t>
                            </m:r>
                          </m:num>
                          <m:den>
                            <m:sSub>
                              <m:sSubPr>
                                <m:ctrlPr>
                                  <w:rPr>
                                    <w:rFonts w:ascii="Cambria Math" w:hAnsi="Cambria Math"/>
                                    <w:i/>
                                    <w:color w:val="000000"/>
                                  </w:rPr>
                                </m:ctrlPr>
                              </m:sSubPr>
                              <m:e>
                                <m:r>
                                  <m:rPr>
                                    <m:sty m:val="bi"/>
                                  </m:rPr>
                                  <w:rPr>
                                    <w:rFonts w:ascii="Cambria Math" w:hAnsi="Cambria Math"/>
                                    <w:color w:val="000000"/>
                                  </w:rPr>
                                  <m:t>P</m:t>
                                </m:r>
                              </m:e>
                              <m:sub>
                                <m:r>
                                  <m:rPr>
                                    <m:sty m:val="bi"/>
                                  </m:rPr>
                                  <w:rPr>
                                    <w:rFonts w:ascii="Cambria Math" w:hAnsi="Cambria Math"/>
                                    <w:color w:val="000000"/>
                                  </w:rPr>
                                  <m:t>x</m:t>
                                </m:r>
                              </m:sub>
                            </m:sSub>
                          </m:den>
                        </m:f>
                      </m:e>
                    </m:d>
                  </m:e>
                </m:nary>
              </m:oMath>
            </m:oMathPara>
          </w:p>
        </w:tc>
        <w:tc>
          <w:tcPr>
            <w:tcW w:w="5468" w:type="dxa"/>
            <w:tcBorders>
              <w:bottom w:val="single" w:sz="12" w:space="0" w:color="666666"/>
            </w:tcBorders>
            <w:shd w:val="clear" w:color="auto" w:fill="auto"/>
            <w:hideMark/>
          </w:tcPr>
          <w:p w14:paraId="368AA1FC" w14:textId="77777777" w:rsidR="002A3EAD" w:rsidRPr="00DF647E" w:rsidRDefault="002A3EAD" w:rsidP="008158DF">
            <w:pPr>
              <w:rPr>
                <w:bCs/>
                <w:color w:val="000000"/>
              </w:rPr>
            </w:pPr>
            <w:r w:rsidRPr="00DF647E">
              <w:rPr>
                <w:bCs/>
                <w:color w:val="000000"/>
              </w:rPr>
              <w:t>Shannon Entropy, average unpredictability of random variable</w:t>
            </w:r>
          </w:p>
        </w:tc>
      </w:tr>
      <w:tr w:rsidR="002A3EAD" w:rsidRPr="00E00DBB" w14:paraId="0CE7A58C" w14:textId="77777777" w:rsidTr="008158DF">
        <w:trPr>
          <w:trHeight w:val="582"/>
          <w:jc w:val="center"/>
        </w:trPr>
        <w:tc>
          <w:tcPr>
            <w:tcW w:w="2913" w:type="dxa"/>
            <w:shd w:val="clear" w:color="auto" w:fill="auto"/>
            <w:noWrap/>
            <w:hideMark/>
          </w:tcPr>
          <w:p w14:paraId="48A20F3C" w14:textId="77777777" w:rsidR="002A3EAD" w:rsidRPr="00354579" w:rsidRDefault="00382E97" w:rsidP="008158DF">
            <w:pPr>
              <w:rPr>
                <w:b/>
                <w:bCs/>
                <w:color w:val="000000"/>
              </w:rPr>
            </w:pPr>
            <m:oMathPara>
              <m:oMath>
                <m:sSub>
                  <m:sSubPr>
                    <m:ctrlPr>
                      <w:rPr>
                        <w:rFonts w:ascii="Cambria Math" w:hAnsi="Cambria Math"/>
                        <w:i/>
                        <w:color w:val="000000"/>
                      </w:rPr>
                    </m:ctrlPr>
                  </m:sSubPr>
                  <m:e>
                    <m:r>
                      <m:rPr>
                        <m:sty m:val="bi"/>
                      </m:rPr>
                      <w:rPr>
                        <w:rFonts w:ascii="Cambria Math" w:hAnsi="Cambria Math"/>
                        <w:color w:val="000000"/>
                      </w:rPr>
                      <m:t>H</m:t>
                    </m:r>
                  </m:e>
                  <m:sub>
                    <m:r>
                      <m:rPr>
                        <m:sty m:val="bi"/>
                      </m:rPr>
                      <w:rPr>
                        <w:rFonts w:ascii="Cambria Math" w:hAnsi="Cambria Math"/>
                        <w:color w:val="000000"/>
                      </w:rPr>
                      <m:t>min</m:t>
                    </m:r>
                  </m:sub>
                </m:sSub>
                <m:d>
                  <m:dPr>
                    <m:ctrlPr>
                      <w:rPr>
                        <w:rFonts w:ascii="Cambria Math" w:hAnsi="Cambria Math"/>
                        <w:i/>
                        <w:color w:val="000000"/>
                      </w:rPr>
                    </m:ctrlPr>
                  </m:dPr>
                  <m:e>
                    <m:r>
                      <m:rPr>
                        <m:sty m:val="bi"/>
                      </m:rPr>
                      <w:rPr>
                        <w:rFonts w:ascii="Cambria Math" w:hAnsi="Cambria Math"/>
                        <w:color w:val="000000"/>
                      </w:rPr>
                      <m:t>Y</m:t>
                    </m:r>
                  </m:e>
                </m:d>
                <m:r>
                  <m:rPr>
                    <m:sty m:val="bi"/>
                  </m:rPr>
                  <w:rPr>
                    <w:rFonts w:ascii="Cambria Math" w:hAnsi="Cambria Math"/>
                    <w:color w:val="000000"/>
                  </w:rPr>
                  <m:t>=</m:t>
                </m:r>
                <m:func>
                  <m:funcPr>
                    <m:ctrlPr>
                      <w:rPr>
                        <w:rFonts w:ascii="Cambria Math" w:hAnsi="Cambria Math"/>
                        <w:i/>
                        <w:color w:val="000000"/>
                      </w:rPr>
                    </m:ctrlPr>
                  </m:funcPr>
                  <m:fName>
                    <m:limLow>
                      <m:limLowPr>
                        <m:ctrlPr>
                          <w:rPr>
                            <w:rFonts w:ascii="Cambria Math" w:hAnsi="Cambria Math"/>
                            <w:i/>
                            <w:color w:val="000000"/>
                          </w:rPr>
                        </m:ctrlPr>
                      </m:limLowPr>
                      <m:e>
                        <m:r>
                          <m:rPr>
                            <m:sty m:val="b"/>
                          </m:rPr>
                          <w:rPr>
                            <w:rFonts w:ascii="Cambria Math" w:hAnsi="Cambria Math"/>
                            <w:color w:val="000000"/>
                          </w:rPr>
                          <m:t>min</m:t>
                        </m:r>
                      </m:e>
                      <m:lim>
                        <m:r>
                          <m:rPr>
                            <m:sty m:val="bi"/>
                          </m:rPr>
                          <w:rPr>
                            <w:rFonts w:ascii="Cambria Math" w:hAnsi="Cambria Math"/>
                            <w:color w:val="000000"/>
                          </w:rPr>
                          <m:t>yϵY</m:t>
                        </m:r>
                      </m:lim>
                    </m:limLow>
                  </m:fName>
                  <m:e>
                    <m:r>
                      <m:rPr>
                        <m:sty m:val="bi"/>
                      </m:rPr>
                      <w:rPr>
                        <w:rFonts w:ascii="Cambria Math" w:hAnsi="Cambria Math"/>
                        <w:color w:val="000000"/>
                      </w:rPr>
                      <m:t>{-log</m:t>
                    </m:r>
                    <m:sSub>
                      <m:sSubPr>
                        <m:ctrlPr>
                          <w:rPr>
                            <w:rFonts w:ascii="Cambria Math" w:hAnsi="Cambria Math"/>
                            <w:i/>
                            <w:color w:val="000000"/>
                          </w:rPr>
                        </m:ctrlPr>
                      </m:sSubPr>
                      <m:e>
                        <m:r>
                          <m:rPr>
                            <m:sty m:val="bi"/>
                          </m:rPr>
                          <w:rPr>
                            <w:rFonts w:ascii="Cambria Math" w:hAnsi="Cambria Math"/>
                            <w:color w:val="000000"/>
                          </w:rPr>
                          <m:t>P</m:t>
                        </m:r>
                      </m:e>
                      <m:sub>
                        <m:r>
                          <m:rPr>
                            <m:sty m:val="bi"/>
                          </m:rPr>
                          <w:rPr>
                            <w:rFonts w:ascii="Cambria Math" w:hAnsi="Cambria Math"/>
                            <w:color w:val="000000"/>
                          </w:rPr>
                          <m:t>y</m:t>
                        </m:r>
                      </m:sub>
                    </m:sSub>
                    <m:r>
                      <m:rPr>
                        <m:sty m:val="bi"/>
                      </m:rPr>
                      <w:rPr>
                        <w:rFonts w:ascii="Cambria Math" w:hAnsi="Cambria Math"/>
                        <w:color w:val="000000"/>
                      </w:rPr>
                      <m:t>}</m:t>
                    </m:r>
                  </m:e>
                </m:func>
              </m:oMath>
            </m:oMathPara>
          </w:p>
        </w:tc>
        <w:tc>
          <w:tcPr>
            <w:tcW w:w="5468" w:type="dxa"/>
            <w:shd w:val="clear" w:color="auto" w:fill="auto"/>
            <w:hideMark/>
          </w:tcPr>
          <w:p w14:paraId="0C2F47F1" w14:textId="77777777" w:rsidR="002A3EAD" w:rsidRPr="006D2EE6" w:rsidRDefault="002A3EAD" w:rsidP="008158DF">
            <w:pPr>
              <w:rPr>
                <w:color w:val="000000"/>
              </w:rPr>
            </w:pPr>
            <w:r w:rsidRPr="006D2EE6">
              <w:rPr>
                <w:color w:val="000000"/>
              </w:rPr>
              <w:t>Min Entropy, indicates most probable outcome from observation and most favorable condition to Eve</w:t>
            </w:r>
          </w:p>
        </w:tc>
      </w:tr>
      <w:tr w:rsidR="002A3EAD" w:rsidRPr="00E00DBB" w14:paraId="1939897E" w14:textId="77777777" w:rsidTr="008158DF">
        <w:trPr>
          <w:trHeight w:val="582"/>
          <w:jc w:val="center"/>
        </w:trPr>
        <w:tc>
          <w:tcPr>
            <w:tcW w:w="2913" w:type="dxa"/>
            <w:shd w:val="clear" w:color="auto" w:fill="auto"/>
            <w:noWrap/>
            <w:hideMark/>
          </w:tcPr>
          <w:p w14:paraId="2DC699CB" w14:textId="77777777" w:rsidR="002A3EAD" w:rsidRPr="00543987" w:rsidRDefault="00382E97" w:rsidP="008158DF">
            <w:pPr>
              <w:rPr>
                <w:b/>
                <w:bCs/>
                <w:color w:val="000000"/>
              </w:rPr>
            </w:pPr>
            <m:oMathPara>
              <m:oMathParaPr>
                <m:jc m:val="left"/>
              </m:oMathParaPr>
              <m:oMath>
                <m:sSub>
                  <m:sSubPr>
                    <m:ctrlPr>
                      <w:rPr>
                        <w:rFonts w:ascii="Cambria Math" w:hAnsi="Cambria Math"/>
                        <w:i/>
                        <w:color w:val="000000"/>
                      </w:rPr>
                    </m:ctrlPr>
                  </m:sSubPr>
                  <m:e>
                    <m:r>
                      <m:rPr>
                        <m:sty m:val="bi"/>
                      </m:rPr>
                      <w:rPr>
                        <w:rFonts w:ascii="Cambria Math" w:hAnsi="Cambria Math"/>
                        <w:color w:val="000000"/>
                      </w:rPr>
                      <m:t>H</m:t>
                    </m:r>
                  </m:e>
                  <m:sub>
                    <m:r>
                      <m:rPr>
                        <m:sty m:val="bi"/>
                      </m:rPr>
                      <w:rPr>
                        <w:rFonts w:ascii="Cambria Math" w:hAnsi="Cambria Math"/>
                        <w:color w:val="000000"/>
                      </w:rPr>
                      <m:t>max</m:t>
                    </m:r>
                  </m:sub>
                </m:sSub>
                <m:d>
                  <m:dPr>
                    <m:ctrlPr>
                      <w:rPr>
                        <w:rFonts w:ascii="Cambria Math" w:hAnsi="Cambria Math"/>
                        <w:i/>
                        <w:color w:val="000000"/>
                      </w:rPr>
                    </m:ctrlPr>
                  </m:dPr>
                  <m:e>
                    <m:r>
                      <m:rPr>
                        <m:sty m:val="bi"/>
                      </m:rPr>
                      <w:rPr>
                        <w:rFonts w:ascii="Cambria Math" w:hAnsi="Cambria Math"/>
                        <w:color w:val="000000"/>
                      </w:rPr>
                      <m:t>Y</m:t>
                    </m:r>
                  </m:e>
                </m:d>
                <m:r>
                  <m:rPr>
                    <m:sty m:val="bi"/>
                  </m:rPr>
                  <w:rPr>
                    <w:rFonts w:ascii="Cambria Math" w:hAnsi="Cambria Math"/>
                    <w:color w:val="000000"/>
                  </w:rPr>
                  <m:t>=log|Y|</m:t>
                </m:r>
              </m:oMath>
            </m:oMathPara>
          </w:p>
        </w:tc>
        <w:tc>
          <w:tcPr>
            <w:tcW w:w="5468" w:type="dxa"/>
            <w:shd w:val="clear" w:color="auto" w:fill="auto"/>
            <w:hideMark/>
          </w:tcPr>
          <w:p w14:paraId="3706C17C" w14:textId="77777777" w:rsidR="002A3EAD" w:rsidRPr="006D2EE6" w:rsidRDefault="002A3EAD" w:rsidP="008158DF">
            <w:pPr>
              <w:rPr>
                <w:color w:val="000000"/>
              </w:rPr>
            </w:pPr>
            <w:r w:rsidRPr="006D2EE6">
              <w:rPr>
                <w:color w:val="000000"/>
              </w:rPr>
              <w:t>Max Entropy, highest achievable uncertainty from observation of the output</w:t>
            </w:r>
          </w:p>
        </w:tc>
      </w:tr>
      <w:tr w:rsidR="002A3EAD" w:rsidRPr="00E00DBB" w14:paraId="5025488B" w14:textId="77777777" w:rsidTr="008158DF">
        <w:trPr>
          <w:trHeight w:val="376"/>
          <w:jc w:val="center"/>
        </w:trPr>
        <w:tc>
          <w:tcPr>
            <w:tcW w:w="2913" w:type="dxa"/>
            <w:shd w:val="clear" w:color="auto" w:fill="auto"/>
            <w:noWrap/>
            <w:hideMark/>
          </w:tcPr>
          <w:p w14:paraId="4F5C5946" w14:textId="77777777" w:rsidR="002A3EAD" w:rsidRPr="006D2EE6" w:rsidRDefault="002A3EAD" w:rsidP="008158DF">
            <w:pPr>
              <w:rPr>
                <w:b/>
                <w:bCs/>
                <w:color w:val="000000"/>
              </w:rPr>
            </w:pPr>
            <w:r w:rsidRPr="006D2EE6">
              <w:rPr>
                <w:b/>
                <w:bCs/>
                <w:color w:val="000000"/>
              </w:rPr>
              <w:t>H(K|Y</w:t>
            </w:r>
            <w:r w:rsidRPr="006D2EE6">
              <w:rPr>
                <w:b/>
                <w:bCs/>
                <w:color w:val="000000"/>
                <w:vertAlign w:val="subscript"/>
              </w:rPr>
              <w:t>E</w:t>
            </w:r>
            <w:r w:rsidRPr="006D2EE6">
              <w:rPr>
                <w:b/>
                <w:bCs/>
                <w:color w:val="000000"/>
              </w:rPr>
              <w:t>)</w:t>
            </w:r>
          </w:p>
        </w:tc>
        <w:tc>
          <w:tcPr>
            <w:tcW w:w="5468" w:type="dxa"/>
            <w:shd w:val="clear" w:color="auto" w:fill="auto"/>
            <w:noWrap/>
            <w:hideMark/>
          </w:tcPr>
          <w:p w14:paraId="24D9BC9B" w14:textId="77777777" w:rsidR="002A3EAD" w:rsidRPr="006D2EE6" w:rsidRDefault="002A3EAD" w:rsidP="008158DF">
            <w:pPr>
              <w:rPr>
                <w:color w:val="000000"/>
              </w:rPr>
            </w:pPr>
            <w:r w:rsidRPr="006D2EE6">
              <w:rPr>
                <w:color w:val="000000"/>
              </w:rPr>
              <w:t>Secrecy of secret key under cipher-text only attack</w:t>
            </w:r>
          </w:p>
        </w:tc>
      </w:tr>
      <w:tr w:rsidR="002A3EAD" w:rsidRPr="00E00DBB" w14:paraId="12711C79" w14:textId="77777777" w:rsidTr="008158DF">
        <w:trPr>
          <w:trHeight w:val="376"/>
          <w:jc w:val="center"/>
        </w:trPr>
        <w:tc>
          <w:tcPr>
            <w:tcW w:w="2913" w:type="dxa"/>
            <w:shd w:val="clear" w:color="auto" w:fill="auto"/>
            <w:noWrap/>
            <w:hideMark/>
          </w:tcPr>
          <w:p w14:paraId="415CEC37" w14:textId="77777777" w:rsidR="002A3EAD" w:rsidRPr="006D2EE6" w:rsidRDefault="002A3EAD" w:rsidP="008158DF">
            <w:pPr>
              <w:rPr>
                <w:b/>
                <w:bCs/>
                <w:color w:val="000000"/>
              </w:rPr>
            </w:pPr>
            <w:r w:rsidRPr="006D2EE6">
              <w:rPr>
                <w:b/>
                <w:bCs/>
                <w:color w:val="000000"/>
              </w:rPr>
              <w:t>H(X|Y</w:t>
            </w:r>
            <w:r w:rsidRPr="006D2EE6">
              <w:rPr>
                <w:b/>
                <w:bCs/>
                <w:color w:val="000000"/>
                <w:vertAlign w:val="subscript"/>
              </w:rPr>
              <w:t>E</w:t>
            </w:r>
            <w:r w:rsidRPr="006D2EE6">
              <w:rPr>
                <w:b/>
                <w:bCs/>
                <w:color w:val="000000"/>
              </w:rPr>
              <w:t>)</w:t>
            </w:r>
          </w:p>
        </w:tc>
        <w:tc>
          <w:tcPr>
            <w:tcW w:w="5468" w:type="dxa"/>
            <w:shd w:val="clear" w:color="auto" w:fill="auto"/>
            <w:noWrap/>
            <w:hideMark/>
          </w:tcPr>
          <w:p w14:paraId="24DECD27" w14:textId="77777777" w:rsidR="002A3EAD" w:rsidRPr="006D2EE6" w:rsidRDefault="002A3EAD" w:rsidP="008158DF">
            <w:pPr>
              <w:rPr>
                <w:color w:val="000000"/>
              </w:rPr>
            </w:pPr>
            <w:r w:rsidRPr="006D2EE6">
              <w:rPr>
                <w:color w:val="000000"/>
              </w:rPr>
              <w:t>Secrecy of message under cipher-text only attack</w:t>
            </w:r>
          </w:p>
        </w:tc>
      </w:tr>
      <w:tr w:rsidR="002A3EAD" w:rsidRPr="00E00DBB" w14:paraId="26CDDB4E" w14:textId="77777777" w:rsidTr="008158DF">
        <w:trPr>
          <w:trHeight w:val="376"/>
          <w:jc w:val="center"/>
        </w:trPr>
        <w:tc>
          <w:tcPr>
            <w:tcW w:w="2913" w:type="dxa"/>
            <w:shd w:val="clear" w:color="auto" w:fill="auto"/>
            <w:noWrap/>
            <w:hideMark/>
          </w:tcPr>
          <w:p w14:paraId="185E167E" w14:textId="77777777" w:rsidR="002A3EAD" w:rsidRPr="006D2EE6" w:rsidRDefault="002A3EAD" w:rsidP="008158DF">
            <w:pPr>
              <w:rPr>
                <w:b/>
                <w:bCs/>
                <w:color w:val="000000"/>
              </w:rPr>
            </w:pPr>
            <w:r w:rsidRPr="006D2EE6">
              <w:rPr>
                <w:b/>
                <w:bCs/>
                <w:color w:val="000000"/>
              </w:rPr>
              <w:t>H (X|Y</w:t>
            </w:r>
            <w:r w:rsidRPr="006D2EE6">
              <w:rPr>
                <w:b/>
                <w:bCs/>
                <w:color w:val="000000"/>
                <w:vertAlign w:val="subscript"/>
              </w:rPr>
              <w:t>B</w:t>
            </w:r>
            <w:r w:rsidRPr="006D2EE6">
              <w:rPr>
                <w:b/>
                <w:bCs/>
                <w:color w:val="000000"/>
              </w:rPr>
              <w:t>, K)&gt;0</w:t>
            </w:r>
          </w:p>
        </w:tc>
        <w:tc>
          <w:tcPr>
            <w:tcW w:w="5468" w:type="dxa"/>
            <w:shd w:val="clear" w:color="auto" w:fill="auto"/>
            <w:noWrap/>
            <w:hideMark/>
          </w:tcPr>
          <w:p w14:paraId="6C918CA7" w14:textId="77777777" w:rsidR="002A3EAD" w:rsidRPr="006D2EE6" w:rsidRDefault="002A3EAD" w:rsidP="008158DF">
            <w:pPr>
              <w:rPr>
                <w:color w:val="000000"/>
              </w:rPr>
            </w:pPr>
            <w:r w:rsidRPr="006D2EE6">
              <w:rPr>
                <w:color w:val="000000"/>
              </w:rPr>
              <w:t>Error rate of legitimate users, ideally H (X|Y</w:t>
            </w:r>
            <w:r w:rsidRPr="006D2EE6">
              <w:rPr>
                <w:color w:val="000000"/>
                <w:vertAlign w:val="subscript"/>
              </w:rPr>
              <w:t>B</w:t>
            </w:r>
            <w:r w:rsidRPr="006D2EE6">
              <w:rPr>
                <w:color w:val="000000"/>
              </w:rPr>
              <w:t>, K) = 0</w:t>
            </w:r>
          </w:p>
        </w:tc>
      </w:tr>
      <w:tr w:rsidR="002A3EAD" w:rsidRPr="00E00DBB" w14:paraId="72AF1141" w14:textId="77777777" w:rsidTr="008158DF">
        <w:trPr>
          <w:trHeight w:val="630"/>
          <w:jc w:val="center"/>
        </w:trPr>
        <w:tc>
          <w:tcPr>
            <w:tcW w:w="2913" w:type="dxa"/>
            <w:shd w:val="clear" w:color="auto" w:fill="auto"/>
            <w:noWrap/>
            <w:hideMark/>
          </w:tcPr>
          <w:p w14:paraId="426303E5" w14:textId="46594A3A" w:rsidR="002A3EAD" w:rsidRPr="006D2EE6" w:rsidRDefault="002D3E55" w:rsidP="008158DF">
            <w:pPr>
              <w:rPr>
                <w:b/>
                <w:bCs/>
                <w:color w:val="000000"/>
              </w:rPr>
            </w:pPr>
            <w:r>
              <w:rPr>
                <w:b/>
                <w:bCs/>
                <w:color w:val="000000"/>
              </w:rPr>
              <w:t>H(X</w:t>
            </w:r>
            <w:r w:rsidR="002A3EAD" w:rsidRPr="006D2EE6">
              <w:rPr>
                <w:b/>
                <w:bCs/>
                <w:color w:val="000000"/>
              </w:rPr>
              <w:t>|Y</w:t>
            </w:r>
            <w:r w:rsidR="002A3EAD" w:rsidRPr="006D2EE6">
              <w:rPr>
                <w:b/>
                <w:bCs/>
                <w:color w:val="000000"/>
                <w:vertAlign w:val="subscript"/>
              </w:rPr>
              <w:t>E</w:t>
            </w:r>
            <w:r w:rsidR="002A3EAD" w:rsidRPr="006D2EE6">
              <w:rPr>
                <w:b/>
                <w:bCs/>
                <w:color w:val="000000"/>
              </w:rPr>
              <w:t>) ≤ H(K)</w:t>
            </w:r>
          </w:p>
        </w:tc>
        <w:tc>
          <w:tcPr>
            <w:tcW w:w="5468" w:type="dxa"/>
            <w:shd w:val="clear" w:color="auto" w:fill="auto"/>
            <w:hideMark/>
          </w:tcPr>
          <w:p w14:paraId="6B9949BF" w14:textId="77777777" w:rsidR="002A3EAD" w:rsidRPr="006D2EE6" w:rsidRDefault="002A3EAD" w:rsidP="008158DF">
            <w:pPr>
              <w:rPr>
                <w:color w:val="000000"/>
              </w:rPr>
            </w:pPr>
            <w:r w:rsidRPr="006D2EE6">
              <w:rPr>
                <w:color w:val="000000"/>
              </w:rPr>
              <w:t>Shannon limit in cryptography</w:t>
            </w:r>
            <w:r w:rsidR="00180686">
              <w:rPr>
                <w:color w:val="000000"/>
              </w:rPr>
              <w:t xml:space="preserve"> - </w:t>
            </w:r>
            <w:r w:rsidR="00180686" w:rsidRPr="006D2EE6">
              <w:rPr>
                <w:color w:val="000000"/>
              </w:rPr>
              <w:t>perfect</w:t>
            </w:r>
            <w:r w:rsidR="00180686">
              <w:rPr>
                <w:color w:val="000000"/>
              </w:rPr>
              <w:t xml:space="preserve"> secrecy of secret key.</w:t>
            </w:r>
          </w:p>
        </w:tc>
      </w:tr>
      <w:tr w:rsidR="002A3EAD" w:rsidRPr="00E00DBB" w14:paraId="40045FFF" w14:textId="77777777" w:rsidTr="008158DF">
        <w:trPr>
          <w:trHeight w:val="314"/>
          <w:jc w:val="center"/>
        </w:trPr>
        <w:tc>
          <w:tcPr>
            <w:tcW w:w="2913" w:type="dxa"/>
            <w:shd w:val="clear" w:color="auto" w:fill="auto"/>
            <w:noWrap/>
            <w:hideMark/>
          </w:tcPr>
          <w:p w14:paraId="4135E7F8" w14:textId="77777777" w:rsidR="002A3EAD" w:rsidRPr="006D2EE6" w:rsidRDefault="002A3EAD" w:rsidP="008158DF">
            <w:pPr>
              <w:rPr>
                <w:b/>
                <w:bCs/>
                <w:color w:val="000000"/>
              </w:rPr>
            </w:pPr>
            <w:r w:rsidRPr="006D2EE6">
              <w:rPr>
                <w:b/>
                <w:bCs/>
                <w:color w:val="000000"/>
              </w:rPr>
              <w:t>H (Y|X, K) = 0</w:t>
            </w:r>
          </w:p>
        </w:tc>
        <w:tc>
          <w:tcPr>
            <w:tcW w:w="5468" w:type="dxa"/>
            <w:shd w:val="clear" w:color="auto" w:fill="auto"/>
            <w:noWrap/>
            <w:hideMark/>
          </w:tcPr>
          <w:p w14:paraId="4C10EA96" w14:textId="77777777" w:rsidR="002A3EAD" w:rsidRPr="006D2EE6" w:rsidRDefault="002A3EAD" w:rsidP="008158DF">
            <w:pPr>
              <w:rPr>
                <w:color w:val="000000"/>
              </w:rPr>
            </w:pPr>
            <w:r w:rsidRPr="006D2EE6">
              <w:rPr>
                <w:color w:val="000000"/>
              </w:rPr>
              <w:t>Non-random cipher</w:t>
            </w:r>
          </w:p>
        </w:tc>
      </w:tr>
      <w:tr w:rsidR="002A3EAD" w:rsidRPr="00E00DBB" w14:paraId="4738BD6B" w14:textId="77777777" w:rsidTr="008158DF">
        <w:trPr>
          <w:trHeight w:val="314"/>
          <w:jc w:val="center"/>
        </w:trPr>
        <w:tc>
          <w:tcPr>
            <w:tcW w:w="2913" w:type="dxa"/>
            <w:shd w:val="clear" w:color="auto" w:fill="auto"/>
            <w:noWrap/>
            <w:hideMark/>
          </w:tcPr>
          <w:p w14:paraId="02E39BDF" w14:textId="77777777" w:rsidR="002A3EAD" w:rsidRPr="006D2EE6" w:rsidRDefault="002A3EAD" w:rsidP="008158DF">
            <w:pPr>
              <w:rPr>
                <w:b/>
                <w:bCs/>
                <w:color w:val="000000"/>
              </w:rPr>
            </w:pPr>
            <w:r w:rsidRPr="006D2EE6">
              <w:rPr>
                <w:b/>
                <w:bCs/>
                <w:color w:val="000000"/>
              </w:rPr>
              <w:t>H (Y|X, K) ≠ 0</w:t>
            </w:r>
          </w:p>
        </w:tc>
        <w:tc>
          <w:tcPr>
            <w:tcW w:w="5468" w:type="dxa"/>
            <w:shd w:val="clear" w:color="auto" w:fill="auto"/>
            <w:noWrap/>
            <w:hideMark/>
          </w:tcPr>
          <w:p w14:paraId="70DF7281" w14:textId="77777777" w:rsidR="002A3EAD" w:rsidRPr="006D2EE6" w:rsidRDefault="002A3EAD" w:rsidP="008158DF">
            <w:pPr>
              <w:rPr>
                <w:color w:val="000000"/>
              </w:rPr>
            </w:pPr>
            <w:r w:rsidRPr="006D2EE6">
              <w:rPr>
                <w:color w:val="000000"/>
              </w:rPr>
              <w:t>Random cipher</w:t>
            </w:r>
          </w:p>
        </w:tc>
      </w:tr>
      <w:tr w:rsidR="002A3EAD" w:rsidRPr="00E00DBB" w14:paraId="7FD9CEB4" w14:textId="77777777" w:rsidTr="008158DF">
        <w:trPr>
          <w:trHeight w:val="630"/>
          <w:jc w:val="center"/>
        </w:trPr>
        <w:tc>
          <w:tcPr>
            <w:tcW w:w="2913" w:type="dxa"/>
            <w:shd w:val="clear" w:color="auto" w:fill="auto"/>
            <w:noWrap/>
            <w:hideMark/>
          </w:tcPr>
          <w:p w14:paraId="66C79AB2" w14:textId="77777777" w:rsidR="002A3EAD" w:rsidRPr="006D2EE6" w:rsidRDefault="002A3EAD" w:rsidP="008158DF">
            <w:pPr>
              <w:rPr>
                <w:b/>
                <w:bCs/>
                <w:color w:val="000000"/>
              </w:rPr>
            </w:pPr>
            <w:r w:rsidRPr="006D2EE6">
              <w:rPr>
                <w:b/>
                <w:bCs/>
                <w:color w:val="000000"/>
              </w:rPr>
              <w:t>I (X, Y) = 0</w:t>
            </w:r>
          </w:p>
        </w:tc>
        <w:tc>
          <w:tcPr>
            <w:tcW w:w="5468" w:type="dxa"/>
            <w:shd w:val="clear" w:color="auto" w:fill="auto"/>
            <w:hideMark/>
          </w:tcPr>
          <w:p w14:paraId="12867CED" w14:textId="77777777" w:rsidR="002A3EAD" w:rsidRDefault="002A3EAD" w:rsidP="008158DF">
            <w:pPr>
              <w:rPr>
                <w:color w:val="000000"/>
              </w:rPr>
            </w:pPr>
            <w:r w:rsidRPr="006D2EE6">
              <w:rPr>
                <w:color w:val="000000"/>
              </w:rPr>
              <w:t xml:space="preserve">Mutual information indicates, statistical independence of plaintext and cipher-text, in real scenario, </w:t>
            </w:r>
          </w:p>
          <w:p w14:paraId="4C7356E8" w14:textId="77777777" w:rsidR="002A3EAD" w:rsidRPr="006D2EE6" w:rsidRDefault="002A3EAD" w:rsidP="008158DF">
            <w:pPr>
              <w:rPr>
                <w:color w:val="000000"/>
              </w:rPr>
            </w:pPr>
            <w:r w:rsidRPr="006D2EE6">
              <w:rPr>
                <w:color w:val="000000"/>
              </w:rPr>
              <w:t>I (X, Y) ≤ Ԑ</w:t>
            </w:r>
          </w:p>
        </w:tc>
      </w:tr>
      <w:tr w:rsidR="002A3EAD" w:rsidRPr="00E00DBB" w14:paraId="1C9A8BC9" w14:textId="77777777" w:rsidTr="008158DF">
        <w:trPr>
          <w:trHeight w:val="314"/>
          <w:jc w:val="center"/>
        </w:trPr>
        <w:tc>
          <w:tcPr>
            <w:tcW w:w="2913" w:type="dxa"/>
            <w:shd w:val="clear" w:color="auto" w:fill="auto"/>
            <w:noWrap/>
            <w:hideMark/>
          </w:tcPr>
          <w:p w14:paraId="61DBDA15" w14:textId="77777777" w:rsidR="002A3EAD" w:rsidRPr="006D2EE6" w:rsidRDefault="002A3EAD" w:rsidP="008158DF">
            <w:pPr>
              <w:rPr>
                <w:b/>
                <w:bCs/>
                <w:color w:val="000000"/>
              </w:rPr>
            </w:pPr>
            <w:r w:rsidRPr="006D2EE6">
              <w:rPr>
                <w:b/>
                <w:bCs/>
                <w:color w:val="000000"/>
              </w:rPr>
              <w:t>H (X, X) = H(X)</w:t>
            </w:r>
          </w:p>
        </w:tc>
        <w:tc>
          <w:tcPr>
            <w:tcW w:w="5468" w:type="dxa"/>
            <w:shd w:val="clear" w:color="auto" w:fill="auto"/>
            <w:noWrap/>
            <w:hideMark/>
          </w:tcPr>
          <w:p w14:paraId="4A4A39DC" w14:textId="77777777" w:rsidR="002A3EAD" w:rsidRPr="006D2EE6" w:rsidRDefault="002A3EAD" w:rsidP="008158DF">
            <w:pPr>
              <w:rPr>
                <w:color w:val="000000"/>
              </w:rPr>
            </w:pPr>
            <w:r w:rsidRPr="006D2EE6">
              <w:rPr>
                <w:color w:val="000000"/>
              </w:rPr>
              <w:t xml:space="preserve">Entropy of random variable does not change </w:t>
            </w:r>
            <w:r>
              <w:rPr>
                <w:color w:val="000000"/>
              </w:rPr>
              <w:t>with repetition</w:t>
            </w:r>
          </w:p>
        </w:tc>
      </w:tr>
      <w:tr w:rsidR="002A3EAD" w:rsidRPr="00E00DBB" w14:paraId="322C32FF" w14:textId="77777777" w:rsidTr="008158DF">
        <w:trPr>
          <w:trHeight w:val="314"/>
          <w:jc w:val="center"/>
        </w:trPr>
        <w:tc>
          <w:tcPr>
            <w:tcW w:w="2913" w:type="dxa"/>
            <w:shd w:val="clear" w:color="auto" w:fill="auto"/>
            <w:noWrap/>
            <w:hideMark/>
          </w:tcPr>
          <w:p w14:paraId="6FF14FD8" w14:textId="77777777" w:rsidR="002A3EAD" w:rsidRPr="006D2EE6" w:rsidRDefault="002A3EAD" w:rsidP="008158DF">
            <w:pPr>
              <w:rPr>
                <w:b/>
                <w:bCs/>
                <w:color w:val="000000"/>
              </w:rPr>
            </w:pPr>
            <w:r w:rsidRPr="006D2EE6">
              <w:rPr>
                <w:b/>
                <w:bCs/>
                <w:color w:val="000000"/>
              </w:rPr>
              <w:t>H(X|Y) = H (X, Y) - H(Y)</w:t>
            </w:r>
          </w:p>
        </w:tc>
        <w:tc>
          <w:tcPr>
            <w:tcW w:w="5468" w:type="dxa"/>
            <w:shd w:val="clear" w:color="auto" w:fill="auto"/>
            <w:noWrap/>
            <w:hideMark/>
          </w:tcPr>
          <w:p w14:paraId="179109A8" w14:textId="77777777" w:rsidR="002A3EAD" w:rsidRPr="006D2EE6" w:rsidRDefault="002A3EAD" w:rsidP="008158DF">
            <w:pPr>
              <w:rPr>
                <w:color w:val="000000"/>
              </w:rPr>
            </w:pPr>
            <w:r w:rsidRPr="006D2EE6">
              <w:rPr>
                <w:color w:val="000000"/>
              </w:rPr>
              <w:t xml:space="preserve">Conditional entropy of random variable X, conditioned on </w:t>
            </w:r>
            <w:r w:rsidR="00180686">
              <w:rPr>
                <w:color w:val="000000"/>
              </w:rPr>
              <w:t xml:space="preserve">another random variable </w:t>
            </w:r>
            <w:r w:rsidRPr="006D2EE6">
              <w:rPr>
                <w:color w:val="000000"/>
              </w:rPr>
              <w:t>Y</w:t>
            </w:r>
          </w:p>
        </w:tc>
      </w:tr>
      <w:tr w:rsidR="002A3EAD" w:rsidRPr="00E00DBB" w14:paraId="2225EBA4" w14:textId="77777777" w:rsidTr="008158DF">
        <w:trPr>
          <w:trHeight w:val="314"/>
          <w:jc w:val="center"/>
        </w:trPr>
        <w:tc>
          <w:tcPr>
            <w:tcW w:w="2913" w:type="dxa"/>
            <w:shd w:val="clear" w:color="auto" w:fill="auto"/>
            <w:noWrap/>
            <w:hideMark/>
          </w:tcPr>
          <w:p w14:paraId="64AD269E" w14:textId="77777777" w:rsidR="002A3EAD" w:rsidRPr="006D2EE6" w:rsidRDefault="002A3EAD" w:rsidP="008158DF">
            <w:pPr>
              <w:rPr>
                <w:b/>
                <w:bCs/>
                <w:color w:val="000000"/>
              </w:rPr>
            </w:pPr>
            <w:r w:rsidRPr="006D2EE6">
              <w:rPr>
                <w:b/>
                <w:bCs/>
                <w:color w:val="000000"/>
              </w:rPr>
              <w:t>H (X, Y) ≤ H(X) +H(Y)</w:t>
            </w:r>
          </w:p>
        </w:tc>
        <w:tc>
          <w:tcPr>
            <w:tcW w:w="5468" w:type="dxa"/>
            <w:shd w:val="clear" w:color="auto" w:fill="auto"/>
            <w:noWrap/>
            <w:hideMark/>
          </w:tcPr>
          <w:p w14:paraId="61AF6E43" w14:textId="77777777" w:rsidR="002A3EAD" w:rsidRPr="006D2EE6" w:rsidRDefault="002A3EAD" w:rsidP="008158DF">
            <w:pPr>
              <w:rPr>
                <w:color w:val="000000"/>
              </w:rPr>
            </w:pPr>
            <w:r w:rsidRPr="006D2EE6">
              <w:rPr>
                <w:color w:val="000000"/>
              </w:rPr>
              <w:t>Joint entropy between two random variables</w:t>
            </w:r>
          </w:p>
        </w:tc>
      </w:tr>
      <w:tr w:rsidR="002A3EAD" w:rsidRPr="00E00DBB" w14:paraId="0FBD6DBF" w14:textId="77777777" w:rsidTr="008158DF">
        <w:trPr>
          <w:trHeight w:val="314"/>
          <w:jc w:val="center"/>
        </w:trPr>
        <w:tc>
          <w:tcPr>
            <w:tcW w:w="2913" w:type="dxa"/>
            <w:shd w:val="clear" w:color="auto" w:fill="auto"/>
            <w:noWrap/>
            <w:hideMark/>
          </w:tcPr>
          <w:p w14:paraId="23CDAA40" w14:textId="77777777" w:rsidR="002A3EAD" w:rsidRPr="006D2EE6" w:rsidRDefault="002A3EAD" w:rsidP="008158DF">
            <w:pPr>
              <w:rPr>
                <w:b/>
                <w:bCs/>
                <w:color w:val="000000"/>
              </w:rPr>
            </w:pPr>
            <w:r w:rsidRPr="006D2EE6">
              <w:rPr>
                <w:b/>
                <w:bCs/>
                <w:color w:val="000000"/>
              </w:rPr>
              <w:t>H (X, Y) ≥ H(X)</w:t>
            </w:r>
          </w:p>
        </w:tc>
        <w:tc>
          <w:tcPr>
            <w:tcW w:w="5468" w:type="dxa"/>
            <w:shd w:val="clear" w:color="auto" w:fill="auto"/>
            <w:noWrap/>
            <w:hideMark/>
          </w:tcPr>
          <w:p w14:paraId="24093184" w14:textId="77777777" w:rsidR="002A3EAD" w:rsidRPr="006D2EE6" w:rsidRDefault="002A3EAD" w:rsidP="008158DF">
            <w:pPr>
              <w:rPr>
                <w:color w:val="000000"/>
              </w:rPr>
            </w:pPr>
            <w:r w:rsidRPr="006D2EE6">
              <w:rPr>
                <w:color w:val="000000"/>
              </w:rPr>
              <w:t>Additional information increases entropy</w:t>
            </w:r>
          </w:p>
        </w:tc>
      </w:tr>
      <w:tr w:rsidR="002A3EAD" w:rsidRPr="00E00DBB" w14:paraId="4A939ACD" w14:textId="77777777" w:rsidTr="008158DF">
        <w:trPr>
          <w:trHeight w:val="314"/>
          <w:jc w:val="center"/>
        </w:trPr>
        <w:tc>
          <w:tcPr>
            <w:tcW w:w="2913" w:type="dxa"/>
            <w:shd w:val="clear" w:color="auto" w:fill="auto"/>
            <w:noWrap/>
            <w:hideMark/>
          </w:tcPr>
          <w:p w14:paraId="7127F53A" w14:textId="77777777" w:rsidR="002A3EAD" w:rsidRPr="006D2EE6" w:rsidRDefault="002A3EAD" w:rsidP="008158DF">
            <w:pPr>
              <w:rPr>
                <w:b/>
                <w:bCs/>
                <w:color w:val="000000"/>
              </w:rPr>
            </w:pPr>
            <w:r w:rsidRPr="006D2EE6">
              <w:rPr>
                <w:b/>
                <w:bCs/>
                <w:color w:val="000000"/>
              </w:rPr>
              <w:t>H(X|Y) ≤ H(X)</w:t>
            </w:r>
          </w:p>
        </w:tc>
        <w:tc>
          <w:tcPr>
            <w:tcW w:w="5468" w:type="dxa"/>
            <w:shd w:val="clear" w:color="auto" w:fill="auto"/>
            <w:noWrap/>
            <w:hideMark/>
          </w:tcPr>
          <w:p w14:paraId="24F79ECB" w14:textId="77777777" w:rsidR="002A3EAD" w:rsidRPr="006D2EE6" w:rsidRDefault="002A3EAD" w:rsidP="008158DF">
            <w:pPr>
              <w:rPr>
                <w:color w:val="000000"/>
              </w:rPr>
            </w:pPr>
            <w:r w:rsidRPr="006D2EE6">
              <w:rPr>
                <w:color w:val="000000"/>
              </w:rPr>
              <w:t>Conditioning reduces entropy</w:t>
            </w:r>
          </w:p>
        </w:tc>
      </w:tr>
      <w:tr w:rsidR="002A3EAD" w:rsidRPr="00E00DBB" w14:paraId="3AF8981C" w14:textId="77777777" w:rsidTr="008158DF">
        <w:trPr>
          <w:trHeight w:val="70"/>
          <w:jc w:val="center"/>
        </w:trPr>
        <w:tc>
          <w:tcPr>
            <w:tcW w:w="2913" w:type="dxa"/>
            <w:shd w:val="clear" w:color="auto" w:fill="auto"/>
            <w:noWrap/>
            <w:hideMark/>
          </w:tcPr>
          <w:p w14:paraId="1BA68823" w14:textId="77777777" w:rsidR="002A3EAD" w:rsidRPr="006D2EE6" w:rsidRDefault="002A3EAD" w:rsidP="008158DF">
            <w:pPr>
              <w:rPr>
                <w:b/>
                <w:bCs/>
                <w:color w:val="000000"/>
              </w:rPr>
            </w:pPr>
            <w:r w:rsidRPr="006D2EE6">
              <w:rPr>
                <w:b/>
                <w:bCs/>
                <w:color w:val="000000"/>
              </w:rPr>
              <w:lastRenderedPageBreak/>
              <w:t>D(P</w:t>
            </w:r>
            <w:r w:rsidRPr="006D2EE6">
              <w:rPr>
                <w:b/>
                <w:bCs/>
                <w:color w:val="000000"/>
                <w:vertAlign w:val="subscript"/>
              </w:rPr>
              <w:t>X</w:t>
            </w:r>
            <w:r w:rsidRPr="006D2EE6">
              <w:rPr>
                <w:b/>
                <w:bCs/>
                <w:color w:val="000000"/>
              </w:rPr>
              <w:t>||P</w:t>
            </w:r>
            <w:r w:rsidRPr="006D2EE6">
              <w:rPr>
                <w:b/>
                <w:bCs/>
                <w:color w:val="000000"/>
                <w:vertAlign w:val="subscript"/>
              </w:rPr>
              <w:t>U</w:t>
            </w:r>
            <w:r w:rsidRPr="006D2EE6">
              <w:rPr>
                <w:b/>
                <w:bCs/>
                <w:color w:val="000000"/>
              </w:rPr>
              <w:t>) ≥ 0</w:t>
            </w:r>
          </w:p>
        </w:tc>
        <w:tc>
          <w:tcPr>
            <w:tcW w:w="5468" w:type="dxa"/>
            <w:shd w:val="clear" w:color="auto" w:fill="auto"/>
            <w:noWrap/>
            <w:hideMark/>
          </w:tcPr>
          <w:p w14:paraId="5EC15C23" w14:textId="77777777" w:rsidR="002A3EAD" w:rsidRPr="006D2EE6" w:rsidRDefault="002A3EAD" w:rsidP="003D3FFC">
            <w:pPr>
              <w:keepNext/>
              <w:rPr>
                <w:color w:val="000000"/>
              </w:rPr>
            </w:pPr>
            <w:r w:rsidRPr="006D2EE6">
              <w:rPr>
                <w:color w:val="000000"/>
              </w:rPr>
              <w:t xml:space="preserve">Relative </w:t>
            </w:r>
            <w:r>
              <w:rPr>
                <w:color w:val="000000"/>
              </w:rPr>
              <w:t xml:space="preserve">entropy </w:t>
            </w:r>
            <w:r w:rsidRPr="006D2EE6">
              <w:rPr>
                <w:color w:val="000000"/>
              </w:rPr>
              <w:t>between t</w:t>
            </w:r>
            <w:r>
              <w:rPr>
                <w:color w:val="000000"/>
              </w:rPr>
              <w:t>w</w:t>
            </w:r>
            <w:r w:rsidRPr="006D2EE6">
              <w:rPr>
                <w:color w:val="000000"/>
              </w:rPr>
              <w:t>o probability measures</w:t>
            </w:r>
          </w:p>
        </w:tc>
      </w:tr>
    </w:tbl>
    <w:p w14:paraId="6DF04B80" w14:textId="77777777" w:rsidR="003D3FFC" w:rsidRDefault="003D3FFC" w:rsidP="003D3FFC">
      <w:pPr>
        <w:pStyle w:val="Caption"/>
        <w:jc w:val="center"/>
      </w:pPr>
      <w:bookmarkStart w:id="42" w:name="_Toc469661994"/>
      <w:r>
        <w:t xml:space="preserve">Table </w:t>
      </w:r>
      <w:fldSimple w:instr=" SEQ Table \* ARABIC ">
        <w:r w:rsidR="00A10C02">
          <w:rPr>
            <w:noProof/>
          </w:rPr>
          <w:t>3</w:t>
        </w:r>
      </w:fldSimple>
      <w:r>
        <w:t>. Important information-theoretic quantities</w:t>
      </w:r>
      <w:bookmarkEnd w:id="42"/>
    </w:p>
    <w:p w14:paraId="368D6BD4" w14:textId="77777777" w:rsidR="003D3FFC" w:rsidRPr="003D3FFC" w:rsidRDefault="003D3FFC" w:rsidP="003D3FFC"/>
    <w:p w14:paraId="6A6E8771" w14:textId="77777777" w:rsidR="002A3EAD" w:rsidRDefault="00CF6B55" w:rsidP="002A3EAD">
      <w:pPr>
        <w:pStyle w:val="Heading2"/>
      </w:pPr>
      <w:bookmarkStart w:id="43" w:name="_Toc469662025"/>
      <w:r>
        <w:t>2</w:t>
      </w:r>
      <w:r w:rsidR="002A3EAD">
        <w:t>.4 Perfect Secrecy System</w:t>
      </w:r>
      <w:bookmarkEnd w:id="43"/>
    </w:p>
    <w:p w14:paraId="2D4EFBAE" w14:textId="6A815BC0" w:rsidR="00050F1E" w:rsidRDefault="00050F1E" w:rsidP="00050F1E">
      <w:pPr>
        <w:jc w:val="both"/>
      </w:pPr>
      <w:r>
        <w:tab/>
        <w:t>A cryptosystem with message X, cipher-text Y</w:t>
      </w:r>
      <w:r w:rsidR="002D3E55">
        <w:t>,</w:t>
      </w:r>
      <w:r>
        <w:t xml:space="preserve"> and secret key K is called perfectly secure [17], if and only if,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050F1E" w14:paraId="630EC0C6" w14:textId="77777777" w:rsidTr="006B6E4D">
        <w:trPr>
          <w:trHeight w:val="422"/>
        </w:trPr>
        <w:tc>
          <w:tcPr>
            <w:tcW w:w="895" w:type="dxa"/>
            <w:vAlign w:val="center"/>
          </w:tcPr>
          <w:p w14:paraId="4A19FED4" w14:textId="77777777" w:rsidR="00050F1E" w:rsidRDefault="00050F1E" w:rsidP="006B6E4D">
            <w:pPr>
              <w:jc w:val="both"/>
            </w:pPr>
          </w:p>
        </w:tc>
        <w:tc>
          <w:tcPr>
            <w:tcW w:w="6734" w:type="dxa"/>
            <w:vAlign w:val="center"/>
          </w:tcPr>
          <w:p w14:paraId="6251E2D4" w14:textId="77777777" w:rsidR="00050F1E" w:rsidRPr="00DD465F" w:rsidRDefault="00050F1E" w:rsidP="006B6E4D">
            <w:pPr>
              <w:jc w:val="center"/>
            </w:pPr>
            <m:oMath>
              <m:r>
                <w:rPr>
                  <w:rFonts w:ascii="Cambria Math" w:hAnsi="Cambria Math"/>
                </w:rPr>
                <m:t>P</m:t>
              </m:r>
              <m:d>
                <m:dPr>
                  <m:ctrlPr>
                    <w:rPr>
                      <w:rFonts w:ascii="Cambria Math" w:hAnsi="Cambria Math"/>
                      <w:i/>
                    </w:rPr>
                  </m:ctrlPr>
                </m:dPr>
                <m:e>
                  <m:r>
                    <w:rPr>
                      <w:rFonts w:ascii="Cambria Math" w:hAnsi="Cambria Math"/>
                    </w:rPr>
                    <m:t>X</m:t>
                  </m:r>
                </m:e>
                <m:e>
                  <m:r>
                    <w:rPr>
                      <w:rFonts w:ascii="Cambria Math" w:hAnsi="Cambria Math"/>
                    </w:rPr>
                    <m:t>Y</m:t>
                  </m:r>
                </m:e>
              </m:d>
              <m:r>
                <w:rPr>
                  <w:rFonts w:ascii="Cambria Math" w:hAnsi="Cambria Math"/>
                </w:rPr>
                <m:t>=P(X)</m:t>
              </m:r>
            </m:oMath>
            <w:r>
              <w:t>.</w:t>
            </w:r>
          </w:p>
        </w:tc>
        <w:tc>
          <w:tcPr>
            <w:tcW w:w="1083" w:type="dxa"/>
            <w:vAlign w:val="center"/>
          </w:tcPr>
          <w:p w14:paraId="7A77DAB8" w14:textId="4491A5B8" w:rsidR="00050F1E" w:rsidRPr="00700CB7" w:rsidRDefault="002D3E55" w:rsidP="006B6E4D">
            <w:pPr>
              <w:pStyle w:val="Caption"/>
              <w:keepNext/>
              <w:jc w:val="center"/>
              <w:rPr>
                <w:b w:val="0"/>
              </w:rPr>
            </w:pPr>
            <w:r>
              <w:rPr>
                <w:b w:val="0"/>
              </w:rPr>
              <w:t>(</w:t>
            </w:r>
            <w:r w:rsidR="00050F1E">
              <w:rPr>
                <w:b w:val="0"/>
              </w:rPr>
              <w:t>2.12</w:t>
            </w:r>
            <w:r>
              <w:rPr>
                <w:b w:val="0"/>
              </w:rPr>
              <w:t>)</w:t>
            </w:r>
          </w:p>
        </w:tc>
      </w:tr>
    </w:tbl>
    <w:p w14:paraId="4806568D" w14:textId="27A45421" w:rsidR="00050F1E" w:rsidRDefault="000D6BE9" w:rsidP="00050F1E">
      <w:pPr>
        <w:jc w:val="both"/>
      </w:pPr>
      <w:r>
        <w:t>which</w:t>
      </w:r>
      <w:r w:rsidR="002D3E55">
        <w:t>,</w:t>
      </w:r>
      <w:r>
        <w:t xml:space="preserve"> </w:t>
      </w:r>
      <w:r w:rsidR="00050F1E">
        <w:t>in turn</w:t>
      </w:r>
      <w:r w:rsidR="002D3E55">
        <w:t>, is based on the fact that</w:t>
      </w:r>
    </w:p>
    <w:p w14:paraId="36334B45" w14:textId="66454E5F" w:rsidR="00050F1E" w:rsidRDefault="00050F1E" w:rsidP="00050F1E">
      <w:pPr>
        <w:pStyle w:val="ListParagraph"/>
        <w:numPr>
          <w:ilvl w:val="0"/>
          <w:numId w:val="20"/>
        </w:numPr>
        <w:jc w:val="both"/>
      </w:pPr>
      <w:r>
        <w:t>One-time pad, Length of the message, |X| = Length of Cipher-text, |Y| = Length of key, |K |</w:t>
      </w:r>
      <w:r w:rsidR="002D3E55">
        <w:t>.</w:t>
      </w:r>
    </w:p>
    <w:p w14:paraId="68DB6D0E" w14:textId="0E838300" w:rsidR="00050F1E" w:rsidRDefault="00050F1E" w:rsidP="00050F1E">
      <w:pPr>
        <w:pStyle w:val="ListParagraph"/>
        <w:numPr>
          <w:ilvl w:val="0"/>
          <w:numId w:val="20"/>
        </w:numPr>
        <w:jc w:val="both"/>
      </w:pPr>
      <w:r>
        <w:t>Each key should be equal</w:t>
      </w:r>
      <w:r w:rsidR="002D3E55">
        <w:t xml:space="preserve">ly </w:t>
      </w:r>
      <w:r>
        <w:t xml:space="preserve">probable, </w:t>
      </w:r>
      <m:oMath>
        <m:f>
          <m:fPr>
            <m:ctrlPr>
              <w:rPr>
                <w:rFonts w:ascii="Cambria Math" w:hAnsi="Cambria Math"/>
                <w:i/>
              </w:rPr>
            </m:ctrlPr>
          </m:fPr>
          <m:num>
            <m:r>
              <w:rPr>
                <w:rFonts w:ascii="Cambria Math" w:hAnsi="Cambria Math"/>
              </w:rPr>
              <m:t>1</m:t>
            </m:r>
          </m:num>
          <m:den>
            <m:r>
              <w:rPr>
                <w:rFonts w:ascii="Cambria Math" w:hAnsi="Cambria Math"/>
              </w:rPr>
              <m:t>|K|</m:t>
            </m:r>
          </m:den>
        </m:f>
      </m:oMath>
      <w:r>
        <w:t xml:space="preserve"> ,  and </w:t>
      </w:r>
      <w:r w:rsidR="00180686">
        <w:t xml:space="preserve">should be </w:t>
      </w:r>
      <w:r>
        <w:t>use</w:t>
      </w:r>
      <w:r w:rsidR="00180686">
        <w:t>d</w:t>
      </w:r>
      <w:r>
        <w:t xml:space="preserve"> only once</w:t>
      </w:r>
      <w:r w:rsidR="002D3E55">
        <w:t>.</w:t>
      </w:r>
    </w:p>
    <w:p w14:paraId="44F3ADDE" w14:textId="438FAAF8" w:rsidR="00E1501B" w:rsidRDefault="002D3E55" w:rsidP="00050F1E">
      <w:pPr>
        <w:jc w:val="both"/>
      </w:pPr>
      <w:r>
        <w:t xml:space="preserve">According to </w:t>
      </w:r>
      <w:r w:rsidR="00592408">
        <w:t xml:space="preserve">(2.12), the posteriori probability of a perfectly secured cryptosystem is equal to the priori probability. </w:t>
      </w:r>
      <w:r w:rsidR="00EA0651">
        <w:t>For a secrecy system, the uncertainty on key, K</w:t>
      </w:r>
      <w:r>
        <w:t>,</w:t>
      </w:r>
      <w:r w:rsidR="00EA0651">
        <w:t xml:space="preserve"> given cipher text, Y</w:t>
      </w:r>
      <w:r>
        <w:t>,</w:t>
      </w:r>
      <w:r w:rsidR="00EA0651">
        <w:t xml:space="preserve"> or the conditional entropy </w:t>
      </w:r>
      <w:r w:rsidR="00E1501B">
        <w:t>H(K|Y) can be written as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E1501B" w14:paraId="4F33006A" w14:textId="77777777" w:rsidTr="006B6E4D">
        <w:trPr>
          <w:trHeight w:val="422"/>
        </w:trPr>
        <w:tc>
          <w:tcPr>
            <w:tcW w:w="895" w:type="dxa"/>
            <w:vAlign w:val="center"/>
          </w:tcPr>
          <w:p w14:paraId="5361FA2F" w14:textId="77777777" w:rsidR="00E1501B" w:rsidRDefault="00E1501B" w:rsidP="006B6E4D">
            <w:pPr>
              <w:jc w:val="both"/>
            </w:pPr>
          </w:p>
        </w:tc>
        <w:tc>
          <w:tcPr>
            <w:tcW w:w="6734" w:type="dxa"/>
            <w:vAlign w:val="center"/>
          </w:tcPr>
          <w:p w14:paraId="70C7C36C" w14:textId="77777777" w:rsidR="00E1501B" w:rsidRPr="00DD465F" w:rsidRDefault="00E1501B" w:rsidP="00E1501B">
            <w:pPr>
              <w:jc w:val="center"/>
            </w:pPr>
            <m:oMath>
              <m:r>
                <w:rPr>
                  <w:rFonts w:ascii="Cambria Math" w:hAnsi="Cambria Math"/>
                </w:rPr>
                <m:t>H</m:t>
              </m:r>
              <m:d>
                <m:dPr>
                  <m:ctrlPr>
                    <w:rPr>
                      <w:rFonts w:ascii="Cambria Math" w:hAnsi="Cambria Math"/>
                      <w:i/>
                    </w:rPr>
                  </m:ctrlPr>
                </m:dPr>
                <m:e>
                  <m:r>
                    <w:rPr>
                      <w:rFonts w:ascii="Cambria Math" w:hAnsi="Cambria Math"/>
                    </w:rPr>
                    <m:t>K</m:t>
                  </m:r>
                </m:e>
                <m:e>
                  <m:r>
                    <w:rPr>
                      <w:rFonts w:ascii="Cambria Math" w:hAnsi="Cambria Math"/>
                    </w:rPr>
                    <m:t>Y</m:t>
                  </m:r>
                </m:e>
              </m:d>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+H</m:t>
              </m:r>
              <m:d>
                <m:dPr>
                  <m:ctrlPr>
                    <w:rPr>
                      <w:rFonts w:ascii="Cambria Math" w:hAnsi="Cambria Math"/>
                      <w:i/>
                    </w:rPr>
                  </m:ctrlPr>
                </m:dPr>
                <m:e>
                  <m:r>
                    <w:rPr>
                      <w:rFonts w:ascii="Cambria Math" w:hAnsi="Cambria Math"/>
                    </w:rPr>
                    <m:t>K</m:t>
                  </m:r>
                </m:e>
              </m:d>
              <m:r>
                <w:rPr>
                  <w:rFonts w:ascii="Cambria Math" w:hAnsi="Cambria Math"/>
                </w:rPr>
                <m:t>-H(Y)</m:t>
              </m:r>
            </m:oMath>
            <w:r>
              <w:t>.</w:t>
            </w:r>
          </w:p>
        </w:tc>
        <w:tc>
          <w:tcPr>
            <w:tcW w:w="1083" w:type="dxa"/>
            <w:vAlign w:val="center"/>
          </w:tcPr>
          <w:p w14:paraId="3AA10B15" w14:textId="1A89F255" w:rsidR="00E1501B" w:rsidRPr="00700CB7" w:rsidRDefault="002D3E55" w:rsidP="006B6E4D">
            <w:pPr>
              <w:pStyle w:val="Caption"/>
              <w:keepNext/>
              <w:jc w:val="center"/>
              <w:rPr>
                <w:b w:val="0"/>
              </w:rPr>
            </w:pPr>
            <w:r>
              <w:rPr>
                <w:b w:val="0"/>
              </w:rPr>
              <w:t>(</w:t>
            </w:r>
            <w:r w:rsidR="00E1501B">
              <w:rPr>
                <w:b w:val="0"/>
              </w:rPr>
              <w:t>2.13</w:t>
            </w:r>
            <w:r>
              <w:rPr>
                <w:b w:val="0"/>
              </w:rPr>
              <w:t>)</w:t>
            </w:r>
          </w:p>
        </w:tc>
      </w:tr>
    </w:tbl>
    <w:p w14:paraId="72A3CFE6" w14:textId="6144E363" w:rsidR="00EA0651" w:rsidRDefault="00EA0651" w:rsidP="00050F1E">
      <w:pPr>
        <w:jc w:val="both"/>
      </w:pPr>
      <w:r>
        <w:t xml:space="preserve">In </w:t>
      </w:r>
      <w:r w:rsidR="002D3E55">
        <w:t xml:space="preserve">the </w:t>
      </w:r>
      <w:r>
        <w:t xml:space="preserve">case of </w:t>
      </w:r>
      <w:r w:rsidR="002D3E55">
        <w:t xml:space="preserve">a </w:t>
      </w:r>
      <w:r>
        <w:t>known-pla</w:t>
      </w:r>
      <w:r w:rsidR="002D3E55">
        <w:t xml:space="preserve">intext attack (this topic is discussed further in chapter </w:t>
      </w:r>
      <w:r w:rsidR="00103266">
        <w:t>5</w:t>
      </w:r>
      <w:r>
        <w:t>)</w:t>
      </w:r>
      <w:r w:rsidR="002D3E55">
        <w:t xml:space="preserve">, H(X) = H(Y) = 0, so </w:t>
      </w:r>
      <w:r w:rsidR="00A66F46">
        <w:t>(2.13) further reduces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A66F46" w14:paraId="58AADFB5" w14:textId="77777777" w:rsidTr="006B6E4D">
        <w:trPr>
          <w:trHeight w:val="422"/>
        </w:trPr>
        <w:tc>
          <w:tcPr>
            <w:tcW w:w="895" w:type="dxa"/>
            <w:vAlign w:val="center"/>
          </w:tcPr>
          <w:p w14:paraId="116BB241" w14:textId="77777777" w:rsidR="00A66F46" w:rsidRDefault="00A66F46" w:rsidP="006B6E4D">
            <w:pPr>
              <w:jc w:val="both"/>
            </w:pPr>
          </w:p>
        </w:tc>
        <w:tc>
          <w:tcPr>
            <w:tcW w:w="6734" w:type="dxa"/>
            <w:vAlign w:val="center"/>
          </w:tcPr>
          <w:p w14:paraId="6BA2194A" w14:textId="77777777" w:rsidR="00A66F46" w:rsidRPr="00DD465F" w:rsidRDefault="00A66F46" w:rsidP="00A66F46">
            <w:pPr>
              <w:jc w:val="center"/>
            </w:pPr>
            <m:oMath>
              <m:r>
                <w:rPr>
                  <w:rFonts w:ascii="Cambria Math" w:hAnsi="Cambria Math"/>
                </w:rPr>
                <m:t>H</m:t>
              </m:r>
              <m:d>
                <m:dPr>
                  <m:ctrlPr>
                    <w:rPr>
                      <w:rFonts w:ascii="Cambria Math" w:hAnsi="Cambria Math"/>
                      <w:i/>
                    </w:rPr>
                  </m:ctrlPr>
                </m:dPr>
                <m:e>
                  <m:r>
                    <w:rPr>
                      <w:rFonts w:ascii="Cambria Math" w:hAnsi="Cambria Math"/>
                    </w:rPr>
                    <m:t>K</m:t>
                  </m:r>
                </m:e>
                <m:e>
                  <m:r>
                    <w:rPr>
                      <w:rFonts w:ascii="Cambria Math" w:hAnsi="Cambria Math"/>
                    </w:rPr>
                    <m:t>Y</m:t>
                  </m:r>
                </m:e>
              </m:d>
              <m:r>
                <w:rPr>
                  <w:rFonts w:ascii="Cambria Math" w:hAnsi="Cambria Math"/>
                </w:rPr>
                <m:t>= H</m:t>
              </m:r>
              <m:d>
                <m:dPr>
                  <m:ctrlPr>
                    <w:rPr>
                      <w:rFonts w:ascii="Cambria Math" w:hAnsi="Cambria Math"/>
                      <w:i/>
                    </w:rPr>
                  </m:ctrlPr>
                </m:dPr>
                <m:e>
                  <m:r>
                    <w:rPr>
                      <w:rFonts w:ascii="Cambria Math" w:hAnsi="Cambria Math"/>
                    </w:rPr>
                    <m:t>K</m:t>
                  </m:r>
                </m:e>
              </m:d>
            </m:oMath>
            <w:r>
              <w:t>.</w:t>
            </w:r>
          </w:p>
        </w:tc>
        <w:tc>
          <w:tcPr>
            <w:tcW w:w="1083" w:type="dxa"/>
            <w:vAlign w:val="center"/>
          </w:tcPr>
          <w:p w14:paraId="44B11622" w14:textId="51936F8A" w:rsidR="00A66F46" w:rsidRPr="00700CB7" w:rsidRDefault="002D3E55" w:rsidP="006B6E4D">
            <w:pPr>
              <w:pStyle w:val="Caption"/>
              <w:keepNext/>
              <w:jc w:val="center"/>
              <w:rPr>
                <w:b w:val="0"/>
              </w:rPr>
            </w:pPr>
            <w:r>
              <w:rPr>
                <w:b w:val="0"/>
              </w:rPr>
              <w:t>(</w:t>
            </w:r>
            <w:r w:rsidR="00A66F46">
              <w:rPr>
                <w:b w:val="0"/>
              </w:rPr>
              <w:t>2.14</w:t>
            </w:r>
            <w:r>
              <w:rPr>
                <w:b w:val="0"/>
              </w:rPr>
              <w:t>)</w:t>
            </w:r>
          </w:p>
        </w:tc>
      </w:tr>
    </w:tbl>
    <w:p w14:paraId="2E54F5ED" w14:textId="776EDAF2" w:rsidR="002A3EAD" w:rsidRDefault="002D3E55" w:rsidP="00A66F46">
      <w:pPr>
        <w:jc w:val="both"/>
      </w:pPr>
      <w:r>
        <w:t xml:space="preserve">The implication of </w:t>
      </w:r>
      <w:r w:rsidR="00A66F46">
        <w:t>(2.14) is that, for a perfectly secured system, even having the knowledge of cipher text</w:t>
      </w:r>
      <w:r>
        <w:t>,</w:t>
      </w:r>
      <w:r w:rsidR="00A66F46">
        <w:t xml:space="preserve"> does not reduce the uncertainty of the key. </w:t>
      </w:r>
      <w:r w:rsidR="00592408">
        <w:t xml:space="preserve">Though </w:t>
      </w:r>
      <w:r w:rsidR="00A66F46">
        <w:t xml:space="preserve">cryptosystem like </w:t>
      </w:r>
      <w:r w:rsidR="00592408">
        <w:t>one-time pad provides perfect secrecy</w:t>
      </w:r>
      <w:r w:rsidR="004C1B28">
        <w:t xml:space="preserve">, this </w:t>
      </w:r>
      <w:r w:rsidR="00103266">
        <w:t xml:space="preserve">type of </w:t>
      </w:r>
      <w:r w:rsidR="004C1B28">
        <w:t>approach is hard to be practically realizable.</w:t>
      </w:r>
      <w:r w:rsidR="00592408">
        <w:t xml:space="preserve"> </w:t>
      </w:r>
    </w:p>
    <w:p w14:paraId="0C6B5067" w14:textId="77777777" w:rsidR="00592408" w:rsidRDefault="00592408" w:rsidP="00592408">
      <w:pPr>
        <w:pStyle w:val="Heading2"/>
      </w:pPr>
      <w:bookmarkStart w:id="44" w:name="_Toc469662026"/>
      <w:r>
        <w:lastRenderedPageBreak/>
        <w:t>2.5 Summary</w:t>
      </w:r>
      <w:bookmarkEnd w:id="44"/>
    </w:p>
    <w:p w14:paraId="0BF847F4" w14:textId="222CB8F4" w:rsidR="002A3EAD" w:rsidRDefault="00592408" w:rsidP="00592408">
      <w:pPr>
        <w:jc w:val="both"/>
      </w:pPr>
      <w:r>
        <w:tab/>
        <w:t>This chapter has introduced various important informati</w:t>
      </w:r>
      <w:r w:rsidR="00716078">
        <w:t>o</w:t>
      </w:r>
      <w:r w:rsidR="002D3E55">
        <w:t xml:space="preserve">n-theoretic quantities </w:t>
      </w:r>
      <w:r>
        <w:t xml:space="preserve">required to analyze and evaluate any cryptosystem. </w:t>
      </w:r>
      <w:r w:rsidR="00716078">
        <w:t>The uncertainty about plaintext, cipher text</w:t>
      </w:r>
      <w:r w:rsidR="002D3E55">
        <w:t>,</w:t>
      </w:r>
      <w:r w:rsidR="00716078">
        <w:t xml:space="preserve"> and key play</w:t>
      </w:r>
      <w:r w:rsidR="00103266">
        <w:t>s</w:t>
      </w:r>
      <w:r w:rsidR="002D3E55">
        <w:t xml:space="preserve"> an important role in deciding</w:t>
      </w:r>
      <w:r w:rsidR="00716078">
        <w:t xml:space="preserve"> whether a particular cryptosystem provides </w:t>
      </w:r>
      <w:r w:rsidR="002D3E55">
        <w:t xml:space="preserve">the </w:t>
      </w:r>
      <w:r w:rsidR="00716078">
        <w:t>desire</w:t>
      </w:r>
      <w:r w:rsidR="002D3E55">
        <w:t>d security level</w:t>
      </w:r>
      <w:r w:rsidR="00716078">
        <w:t>. The conditional entropy</w:t>
      </w:r>
      <w:r w:rsidR="00103266">
        <w:t xml:space="preserve"> relates to </w:t>
      </w:r>
      <w:r w:rsidR="002D3E55">
        <w:t xml:space="preserve">the </w:t>
      </w:r>
      <w:r w:rsidR="00103266">
        <w:t xml:space="preserve">average information </w:t>
      </w:r>
      <w:r w:rsidR="00716078">
        <w:t>loss from a cryptosystem</w:t>
      </w:r>
      <w:r w:rsidR="002D3E55">
        <w:t>,</w:t>
      </w:r>
      <w:r w:rsidR="00716078">
        <w:t xml:space="preserve"> </w:t>
      </w:r>
      <w:r w:rsidR="009E4231">
        <w:t>whereas mutual information is used to identify the channel capacity of a typical communication system between legitimate users. In Table 2, some important information theoretic quantiti</w:t>
      </w:r>
      <w:r w:rsidR="002D3E55">
        <w:t>es we</w:t>
      </w:r>
      <w:r w:rsidR="00103266">
        <w:t xml:space="preserve">re given. In </w:t>
      </w:r>
      <w:r w:rsidR="009E4231">
        <w:t>section</w:t>
      </w:r>
      <w:r w:rsidR="00103266">
        <w:t xml:space="preserve"> 2.4</w:t>
      </w:r>
      <w:r w:rsidR="009E4231">
        <w:t xml:space="preserve"> a characterization </w:t>
      </w:r>
      <w:r w:rsidR="0039122B">
        <w:t>of a perfectly secured system was</w:t>
      </w:r>
      <w:r w:rsidR="009E4231">
        <w:t xml:space="preserve"> given based on the </w:t>
      </w:r>
      <w:r w:rsidR="000D6BE9">
        <w:t xml:space="preserve">concept of </w:t>
      </w:r>
      <w:r w:rsidR="009E4231">
        <w:t>information theory. This type of characterization helps to evaluate other practically realizable cryptosystem</w:t>
      </w:r>
      <w:r w:rsidR="0039122B">
        <w:t>s</w:t>
      </w:r>
      <w:r w:rsidR="000D6BE9">
        <w:t xml:space="preserve"> against the ideal one</w:t>
      </w:r>
      <w:r w:rsidR="009E4231">
        <w:t>. The main</w:t>
      </w:r>
      <w:r w:rsidR="0039122B">
        <w:t xml:space="preserve"> disadvantage of a one-time pad-</w:t>
      </w:r>
      <w:r w:rsidR="000D6BE9">
        <w:t>based cryptosystem</w:t>
      </w:r>
      <w:r w:rsidR="009E4231">
        <w:t xml:space="preserve"> is th</w:t>
      </w:r>
      <w:r w:rsidR="0039122B">
        <w:t>at</w:t>
      </w:r>
      <w:r w:rsidR="000D6BE9">
        <w:t xml:space="preserve"> the amount of information required to represent</w:t>
      </w:r>
      <w:r w:rsidR="009E4231">
        <w:t xml:space="preserve"> </w:t>
      </w:r>
      <w:r w:rsidR="0039122B">
        <w:t xml:space="preserve">a </w:t>
      </w:r>
      <w:r w:rsidR="009E4231">
        <w:t xml:space="preserve">key is the same as amount of plaintext to be transmitted over a secure channel. It is worth mentioning that, information theory is one of the powerful tools </w:t>
      </w:r>
      <w:r w:rsidR="0039122B">
        <w:t xml:space="preserve">used </w:t>
      </w:r>
      <w:r w:rsidR="009E4231">
        <w:t>to evaluate and analyze any cryptosystem.</w:t>
      </w:r>
    </w:p>
    <w:p w14:paraId="4EED0886" w14:textId="77777777" w:rsidR="002A3EAD" w:rsidRDefault="002A3EAD" w:rsidP="002A3EAD"/>
    <w:p w14:paraId="766CCEF3" w14:textId="77777777" w:rsidR="002A3EAD" w:rsidRPr="00D45134" w:rsidRDefault="002A3EAD" w:rsidP="002A3EAD"/>
    <w:p w14:paraId="474C2B0D" w14:textId="77777777" w:rsidR="002A3EAD" w:rsidRDefault="002A3EAD" w:rsidP="00DB4816">
      <w:pPr>
        <w:pStyle w:val="Heading1"/>
      </w:pPr>
      <w:r>
        <w:br w:type="page"/>
      </w:r>
    </w:p>
    <w:p w14:paraId="501C656B" w14:textId="77777777" w:rsidR="002A42B2" w:rsidRPr="000F56FF" w:rsidRDefault="00CF6B55" w:rsidP="00DB4816">
      <w:pPr>
        <w:pStyle w:val="Heading1"/>
      </w:pPr>
      <w:bookmarkStart w:id="45" w:name="_Toc469662027"/>
      <w:r>
        <w:lastRenderedPageBreak/>
        <w:t>Chapter 3</w:t>
      </w:r>
      <w:r w:rsidR="00D37CBA">
        <w:t>: Keyed Communication in Quantum Noise (KCQ)</w:t>
      </w:r>
      <w:bookmarkEnd w:id="45"/>
    </w:p>
    <w:p w14:paraId="6C6B8F96" w14:textId="3D77DC0C" w:rsidR="002A42B2" w:rsidRDefault="00A20A17" w:rsidP="00730FFA">
      <w:pPr>
        <w:ind w:firstLine="720"/>
        <w:jc w:val="both"/>
      </w:pPr>
      <w:r w:rsidRPr="00A20A17">
        <w:t>Yuen-2000</w:t>
      </w:r>
      <w:r w:rsidR="00730FFA">
        <w:t xml:space="preserve"> (Y-00</w:t>
      </w:r>
      <w:r w:rsidRPr="00A20A17">
        <w:t xml:space="preserve">) is a multiphoton-based quantum cryptographic protocol </w:t>
      </w:r>
      <w:r w:rsidR="00382E97">
        <w:t xml:space="preserve">that </w:t>
      </w:r>
      <w:r w:rsidRPr="00A20A17">
        <w:t>ex</w:t>
      </w:r>
      <w:r w:rsidR="00382E97">
        <w:t>ploits</w:t>
      </w:r>
      <w:r w:rsidR="00730FFA">
        <w:t xml:space="preserve"> the advantages of </w:t>
      </w:r>
      <w:r w:rsidR="001F6F7C">
        <w:t>keyed c</w:t>
      </w:r>
      <w:r w:rsidRPr="00A20A17">
        <w:t>o</w:t>
      </w:r>
      <w:r w:rsidR="001F6F7C">
        <w:t>mmunication in quantum n</w:t>
      </w:r>
      <w:r w:rsidR="00730FFA">
        <w:t>oise (KCQ)</w:t>
      </w:r>
      <w:r w:rsidR="00BA1A4F">
        <w:t xml:space="preserve"> [15</w:t>
      </w:r>
      <w:r w:rsidR="00382E97">
        <w:t xml:space="preserve">]. Y-00 </w:t>
      </w:r>
      <w:r w:rsidRPr="00A20A17">
        <w:t>enhances the security of classical information transmittal between legitimate users by using quantum detection, estimation</w:t>
      </w:r>
      <w:r w:rsidR="00382E97">
        <w:t>,</w:t>
      </w:r>
      <w:r w:rsidRPr="00A20A17">
        <w:t xml:space="preserve"> and communication theory. In the BB-84 protocol, advantage creation is achieved by using intrusion-level detection</w:t>
      </w:r>
      <w:r w:rsidR="00786895">
        <w:t>,</w:t>
      </w:r>
      <w:r w:rsidRPr="00A20A17">
        <w:t xml:space="preserve"> considering the fact that it is not possible for the eavesdropper (Eve) to clone or replicate an unknown quantum state. But in </w:t>
      </w:r>
      <w:r w:rsidR="00382E97">
        <w:t>real-life scenarios</w:t>
      </w:r>
      <w:r w:rsidRPr="00A20A17">
        <w:t xml:space="preserve">, Eve can duplicate a copy similar to </w:t>
      </w:r>
      <w:r w:rsidR="00382E97">
        <w:t xml:space="preserve">the </w:t>
      </w:r>
      <w:r w:rsidRPr="00A20A17">
        <w:t>user’s observation due to measurement device imperfections</w:t>
      </w:r>
      <w:r w:rsidR="00786895">
        <w:t xml:space="preserve"> of the legitimate users</w:t>
      </w:r>
      <w:r>
        <w:t xml:space="preserve">. </w:t>
      </w:r>
    </w:p>
    <w:p w14:paraId="757065E6" w14:textId="4BEBFD63" w:rsidR="00A20A17" w:rsidRDefault="00BA1A4F" w:rsidP="00A20A17">
      <w:pPr>
        <w:ind w:firstLine="720"/>
        <w:jc w:val="both"/>
      </w:pPr>
      <w:r w:rsidRPr="00BA1A4F">
        <w:t>In Y-00, using a pre-shared s</w:t>
      </w:r>
      <w:r w:rsidR="004E7E7B">
        <w:t xml:space="preserve">ecret key, the observation </w:t>
      </w:r>
      <w:r w:rsidRPr="00BA1A4F">
        <w:t xml:space="preserve">of Bob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B</m:t>
            </m:r>
          </m:sub>
        </m:sSub>
      </m:oMath>
      <w:r w:rsidR="00382E97">
        <w:t>,</w:t>
      </w:r>
      <w:r w:rsidR="004E7E7B" w:rsidRPr="00BA1A4F">
        <w:t xml:space="preserve"> </w:t>
      </w:r>
      <w:r w:rsidRPr="00BA1A4F">
        <w:t xml:space="preserve">who knows </w:t>
      </w:r>
      <w:r w:rsidR="00382E97">
        <w:t>the key, will never be the same as</w:t>
      </w:r>
      <w:r w:rsidR="00EE403A">
        <w:t xml:space="preserve"> the observation </w:t>
      </w:r>
      <w:r w:rsidRPr="00BA1A4F">
        <w:t>of Eve</w:t>
      </w:r>
      <w:r w:rsidR="004E7E7B">
        <w:t xml:space="preserve"> </w:t>
      </w:r>
      <m:oMath>
        <m:sSub>
          <m:sSubPr>
            <m:ctrlPr>
              <w:rPr>
                <w:rFonts w:ascii="Cambria Math" w:hAnsi="Cambria Math"/>
                <w:i/>
              </w:rPr>
            </m:ctrlPr>
          </m:sSubPr>
          <m:e>
            <m:r>
              <w:rPr>
                <w:rFonts w:ascii="Cambria Math" w:hAnsi="Cambria Math"/>
              </w:rPr>
              <m:t>Y</m:t>
            </m:r>
          </m:e>
          <m:sub>
            <m:r>
              <w:rPr>
                <w:rFonts w:ascii="Cambria Math" w:hAnsi="Cambria Math"/>
              </w:rPr>
              <m:t>E</m:t>
            </m:r>
          </m:sub>
        </m:sSub>
      </m:oMath>
      <w:r w:rsidR="00382E97">
        <w:t xml:space="preserve"> who does not know the key, </w:t>
      </w:r>
      <w:r w:rsidRPr="00BA1A4F">
        <w:t>i.e.</w:t>
      </w:r>
      <w:r w:rsidR="00382E97">
        <w:t xml:space="preserve">, </w:t>
      </w:r>
      <m:oMath>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E</m:t>
            </m:r>
          </m:sub>
        </m:sSub>
      </m:oMath>
      <w:r w:rsidRPr="00BA1A4F">
        <w:t>. Hence se</w:t>
      </w:r>
      <w:r w:rsidR="004E7E7B">
        <w:t>curity and advantage creation are</w:t>
      </w:r>
      <w:r w:rsidRPr="00BA1A4F">
        <w:t xml:space="preserve"> ensured considering optimal quantum receiver performance</w:t>
      </w:r>
      <w:r w:rsidR="00730FFA">
        <w:t xml:space="preserve"> of the legitimate users</w:t>
      </w:r>
      <w:r w:rsidRPr="00BA1A4F">
        <w:t xml:space="preserve">. Quantum stream cipher </w:t>
      </w:r>
      <w:r w:rsidR="00382E97">
        <w:t>-</w:t>
      </w:r>
      <w:r w:rsidRPr="00BA1A4F">
        <w:t>based technique like Y-00 can be readily implemented with existing opt</w:t>
      </w:r>
      <w:r w:rsidR="004E7E7B">
        <w:t>ical fiber communications technology</w:t>
      </w:r>
      <w:r w:rsidRPr="00BA1A4F">
        <w:t>. Unlike the single photon state used in BB-84</w:t>
      </w:r>
      <w:r w:rsidR="00730FFA">
        <w:t xml:space="preserve"> protocol</w:t>
      </w:r>
      <w:r w:rsidRPr="00BA1A4F">
        <w:t xml:space="preserve">, </w:t>
      </w:r>
      <w:r w:rsidR="00DF38CB">
        <w:t xml:space="preserve">coherent states used by </w:t>
      </w:r>
      <w:r w:rsidR="00382E97">
        <w:t xml:space="preserve">the </w:t>
      </w:r>
      <w:r w:rsidR="00DF38CB">
        <w:t xml:space="preserve">Y-00 </w:t>
      </w:r>
      <w:r w:rsidR="004E7E7B">
        <w:t xml:space="preserve">protocol </w:t>
      </w:r>
      <w:r w:rsidR="00DF38CB">
        <w:t>[20</w:t>
      </w:r>
      <w:r w:rsidRPr="00BA1A4F">
        <w:t>] can be easily genera</w:t>
      </w:r>
      <w:r w:rsidR="00382E97">
        <w:t xml:space="preserve">ted and </w:t>
      </w:r>
      <w:r w:rsidR="004E7E7B">
        <w:t xml:space="preserve">measured and </w:t>
      </w:r>
      <w:r w:rsidR="00382E97">
        <w:t xml:space="preserve">are </w:t>
      </w:r>
      <w:r w:rsidR="00730FFA">
        <w:t xml:space="preserve">also </w:t>
      </w:r>
      <w:r w:rsidRPr="00BA1A4F">
        <w:t>fault-tolerant</w:t>
      </w:r>
      <w:r>
        <w:t>.</w:t>
      </w:r>
    </w:p>
    <w:p w14:paraId="740224DC" w14:textId="02DAD28C" w:rsidR="00BA1A4F" w:rsidRDefault="00BA1A4F" w:rsidP="00A20A17">
      <w:pPr>
        <w:ind w:firstLine="720"/>
        <w:jc w:val="both"/>
      </w:pPr>
      <w:r>
        <w:t>In this chapter, the basic working principle of Y-00 protocol is given. Then different types of implementation scheme</w:t>
      </w:r>
      <w:r w:rsidR="00382E97">
        <w:t>s</w:t>
      </w:r>
      <w:r>
        <w:t xml:space="preserve"> of Y-00 protocol are discussed</w:t>
      </w:r>
      <w:r w:rsidR="004E7E7B">
        <w:t xml:space="preserve">. </w:t>
      </w:r>
      <w:r w:rsidR="00F97AE1">
        <w:t>Next</w:t>
      </w:r>
      <w:r w:rsidR="00382E97">
        <w:t>,</w:t>
      </w:r>
      <w:r w:rsidR="002D04A3">
        <w:t xml:space="preserve"> a detailed analysis of optimum</w:t>
      </w:r>
      <w:r w:rsidR="00A81684">
        <w:t xml:space="preserve"> quantum receiver performance </w:t>
      </w:r>
      <w:r w:rsidR="004E7E7B">
        <w:t xml:space="preserve">is presented. </w:t>
      </w:r>
      <w:r w:rsidR="00F97AE1">
        <w:t>After that</w:t>
      </w:r>
      <w:r w:rsidR="00382E97">
        <w:t>,</w:t>
      </w:r>
      <w:r w:rsidR="00F97AE1">
        <w:t xml:space="preserve"> the effective key generation rate by Y-00 protocol is shown</w:t>
      </w:r>
      <w:r w:rsidR="00382E97">
        <w:t>,</w:t>
      </w:r>
      <w:r w:rsidR="00F97AE1">
        <w:t xml:space="preserve"> and</w:t>
      </w:r>
      <w:r w:rsidR="00382E97">
        <w:t>,</w:t>
      </w:r>
      <w:r w:rsidR="00F97AE1">
        <w:t xml:space="preserve"> f</w:t>
      </w:r>
      <w:r w:rsidR="004E7E7B">
        <w:t>inally</w:t>
      </w:r>
      <w:r w:rsidR="00382E97">
        <w:t>,</w:t>
      </w:r>
      <w:r w:rsidR="00A81684">
        <w:t xml:space="preserve"> </w:t>
      </w:r>
      <w:r w:rsidR="00382E97">
        <w:t xml:space="preserve">a </w:t>
      </w:r>
      <w:r w:rsidR="00A81684">
        <w:t xml:space="preserve">security analysis of </w:t>
      </w:r>
      <w:r w:rsidR="00F97AE1">
        <w:t>Y-00 protocol is</w:t>
      </w:r>
      <w:r w:rsidR="002D04A3">
        <w:t xml:space="preserve"> given.  </w:t>
      </w:r>
    </w:p>
    <w:p w14:paraId="114CF2F4" w14:textId="77777777" w:rsidR="002A42B2" w:rsidRDefault="002D04A3" w:rsidP="00CF6B55">
      <w:pPr>
        <w:pStyle w:val="Heading2"/>
        <w:numPr>
          <w:ilvl w:val="1"/>
          <w:numId w:val="14"/>
        </w:numPr>
      </w:pPr>
      <w:bookmarkStart w:id="46" w:name="_Toc469662028"/>
      <w:r>
        <w:lastRenderedPageBreak/>
        <w:t>Basic Working Principle: Y-00</w:t>
      </w:r>
      <w:r w:rsidR="00032484">
        <w:t xml:space="preserve"> Protocol</w:t>
      </w:r>
      <w:bookmarkEnd w:id="46"/>
    </w:p>
    <w:p w14:paraId="501124D3" w14:textId="003D291E" w:rsidR="00F97AE1" w:rsidRDefault="002D04A3" w:rsidP="00F97AE1">
      <w:pPr>
        <w:ind w:firstLine="720"/>
        <w:jc w:val="both"/>
        <w:rPr>
          <w:noProof/>
          <w:lang w:eastAsia="zh-CN" w:bidi="ar-SA"/>
        </w:rPr>
      </w:pPr>
      <w:r w:rsidRPr="002D04A3">
        <w:t>In 2000, a new quantum cryptographic ap</w:t>
      </w:r>
      <w:r w:rsidR="00AE1ED9">
        <w:t>proach</w:t>
      </w:r>
      <w:r w:rsidR="00382E97">
        <w:t>, named the Y-00 protocol</w:t>
      </w:r>
      <w:r w:rsidR="00AE1ED9">
        <w:t xml:space="preserve"> was proposed by Yuen</w:t>
      </w:r>
      <w:r w:rsidR="00382E97">
        <w:t xml:space="preserve">. </w:t>
      </w:r>
      <w:r w:rsidRPr="002D04A3">
        <w:t>It belongs to the class of quantum stream cipher randomized by quantum noise from the measurement</w:t>
      </w:r>
      <w:r w:rsidR="00382E97">
        <w:t xml:space="preserve"> of coherent states. </w:t>
      </w:r>
      <w:r w:rsidR="001F6F7C">
        <w:t xml:space="preserve">Fig. </w:t>
      </w:r>
      <w:r>
        <w:t>10</w:t>
      </w:r>
      <w:r w:rsidR="00382E97">
        <w:t xml:space="preserve"> depicts </w:t>
      </w:r>
      <w:r w:rsidRPr="002D04A3">
        <w:t>a generic description of the Y</w:t>
      </w:r>
      <w:r>
        <w:t>-00 protocol</w:t>
      </w:r>
      <w:r w:rsidR="00382E97">
        <w:t>.</w:t>
      </w:r>
    </w:p>
    <w:p w14:paraId="3CBE969B" w14:textId="7F912419" w:rsidR="00557AEA" w:rsidRDefault="00736115" w:rsidP="00557AEA">
      <w:pPr>
        <w:keepNext/>
        <w:jc w:val="both"/>
      </w:pPr>
      <w:r>
        <w:rPr>
          <w:noProof/>
          <w:lang w:eastAsia="zh-CN" w:bidi="ar-SA"/>
        </w:rPr>
        <w:drawing>
          <wp:inline distT="0" distB="0" distL="0" distR="0" wp14:anchorId="1986E9BB" wp14:editId="79A413A1">
            <wp:extent cx="5366385" cy="1647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0221" cy="1649003"/>
                    </a:xfrm>
                    <a:prstGeom prst="rect">
                      <a:avLst/>
                    </a:prstGeom>
                    <a:noFill/>
                    <a:ln>
                      <a:noFill/>
                    </a:ln>
                  </pic:spPr>
                </pic:pic>
              </a:graphicData>
            </a:graphic>
          </wp:inline>
        </w:drawing>
      </w:r>
    </w:p>
    <w:p w14:paraId="76A49DFC" w14:textId="4B925974" w:rsidR="00F97AE1" w:rsidRDefault="00E761B6" w:rsidP="00557AEA">
      <w:pPr>
        <w:pStyle w:val="Caption"/>
        <w:jc w:val="center"/>
      </w:pPr>
      <w:bookmarkStart w:id="47" w:name="_Toc469661972"/>
      <w:r>
        <w:t>Fig.</w:t>
      </w:r>
      <w:r w:rsidR="00557AEA">
        <w:t xml:space="preserve"> </w:t>
      </w:r>
      <w:fldSimple w:instr=" SEQ Figure \* ARABIC ">
        <w:r w:rsidR="00A10C02">
          <w:rPr>
            <w:noProof/>
          </w:rPr>
          <w:t>10</w:t>
        </w:r>
      </w:fldSimple>
      <w:r w:rsidR="00557AEA">
        <w:t>. Working principle of Y-00 protocol</w:t>
      </w:r>
      <w:bookmarkEnd w:id="47"/>
    </w:p>
    <w:p w14:paraId="244DB90C" w14:textId="77777777" w:rsidR="00557AEA" w:rsidRPr="00557AEA" w:rsidRDefault="00557AEA" w:rsidP="00557AEA"/>
    <w:p w14:paraId="54C0B56F" w14:textId="66064289" w:rsidR="00ED47C6" w:rsidRDefault="00382E97" w:rsidP="00ED47C6">
      <w:pPr>
        <w:jc w:val="both"/>
      </w:pPr>
      <w:r>
        <w:t>Y-00 protocol</w:t>
      </w:r>
      <w:r w:rsidR="00166D19" w:rsidRPr="00166D19">
        <w:t xml:space="preserve"> supersedes the performance of classical cryptog</w:t>
      </w:r>
      <w:r w:rsidR="00AE1ED9">
        <w:t>raphy by exploiting the quantum effects in</w:t>
      </w:r>
      <w:r w:rsidR="00DF38CB">
        <w:t xml:space="preserve"> optical fiber communication [21</w:t>
      </w:r>
      <w:r w:rsidR="00166D19" w:rsidRPr="00166D19">
        <w:t>]. Moreover, only symmetric key encryption supported by quantum key distribution cannot improve the secu</w:t>
      </w:r>
      <w:r w:rsidR="00AE1ED9">
        <w:t>rity. In classical cryptography</w:t>
      </w:r>
      <w:r>
        <w:t>,</w:t>
      </w:r>
      <w:r w:rsidR="00166D19" w:rsidRPr="00166D19">
        <w:t xml:space="preserve"> which provides only complexity-based security, the observations of Eve and Bob are always the same, i.e.</w:t>
      </w:r>
      <w:r>
        <w:t>,</w:t>
      </w:r>
      <w:r w:rsidR="00166D19">
        <w:t xml:space="preserve"> </w:t>
      </w:r>
      <m:oMath>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E</m:t>
            </m:r>
          </m:sub>
        </m:sSub>
      </m:oMath>
      <w:r w:rsidR="00166D19">
        <w:t xml:space="preserve">. </w:t>
      </w:r>
    </w:p>
    <w:p w14:paraId="7FFD4660" w14:textId="77777777" w:rsidR="00166D19" w:rsidRDefault="00166D19" w:rsidP="00ED47C6">
      <w:pPr>
        <w:jc w:val="both"/>
      </w:pPr>
      <w:r>
        <w:tab/>
      </w:r>
      <w:r w:rsidRPr="00166D19">
        <w:t>According to information theory, the following inequality of Shannon limit for perfect secrecy 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66D19" w14:paraId="497D0844" w14:textId="77777777" w:rsidTr="00D961EB">
        <w:trPr>
          <w:trHeight w:val="422"/>
        </w:trPr>
        <w:tc>
          <w:tcPr>
            <w:tcW w:w="895" w:type="dxa"/>
            <w:vAlign w:val="center"/>
          </w:tcPr>
          <w:p w14:paraId="3281D606" w14:textId="77777777" w:rsidR="00166D19" w:rsidRDefault="00166D19" w:rsidP="00D961EB">
            <w:pPr>
              <w:jc w:val="center"/>
            </w:pPr>
          </w:p>
        </w:tc>
        <w:tc>
          <w:tcPr>
            <w:tcW w:w="6734" w:type="dxa"/>
            <w:vAlign w:val="center"/>
          </w:tcPr>
          <w:p w14:paraId="39FC757A" w14:textId="77777777" w:rsidR="00166D19" w:rsidRPr="00DD465F" w:rsidRDefault="00166D19" w:rsidP="00166D19">
            <w:pPr>
              <w:jc w:val="center"/>
            </w:pPr>
            <m:oMath>
              <m:r>
                <w:rPr>
                  <w:rFonts w:ascii="Cambria Math" w:hAnsi="Cambria Math"/>
                </w:rPr>
                <m:t>H</m:t>
              </m:r>
              <m:d>
                <m:dPr>
                  <m:ctrlPr>
                    <w:rPr>
                      <w:rFonts w:ascii="Cambria Math" w:hAnsi="Cambria Math"/>
                      <w:i/>
                    </w:rPr>
                  </m:ctrlPr>
                </m:dPr>
                <m:e>
                  <m:r>
                    <w:rPr>
                      <w:rFonts w:ascii="Cambria Math" w:hAnsi="Cambria Math"/>
                    </w:rPr>
                    <m:t>X</m:t>
                  </m:r>
                </m:e>
                <m:e>
                  <m:sSub>
                    <m:sSubPr>
                      <m:ctrlPr>
                        <w:rPr>
                          <w:rFonts w:ascii="Cambria Math" w:hAnsi="Cambria Math"/>
                          <w:i/>
                        </w:rPr>
                      </m:ctrlPr>
                    </m:sSubPr>
                    <m:e>
                      <m:r>
                        <w:rPr>
                          <w:rFonts w:ascii="Cambria Math" w:hAnsi="Cambria Math"/>
                        </w:rPr>
                        <m:t>Y</m:t>
                      </m:r>
                    </m:e>
                    <m:sub>
                      <m:r>
                        <w:rPr>
                          <w:rFonts w:ascii="Cambria Math" w:hAnsi="Cambria Math"/>
                        </w:rPr>
                        <m:t>E</m:t>
                      </m:r>
                    </m:sub>
                  </m:sSub>
                </m:e>
              </m:d>
              <m:r>
                <w:rPr>
                  <w:rFonts w:ascii="Cambria Math" w:hAnsi="Cambria Math"/>
                </w:rPr>
                <m:t>≤H(K)</m:t>
              </m:r>
            </m:oMath>
            <w:r>
              <w:t>.</w:t>
            </w:r>
          </w:p>
        </w:tc>
        <w:tc>
          <w:tcPr>
            <w:tcW w:w="1083" w:type="dxa"/>
            <w:vAlign w:val="center"/>
          </w:tcPr>
          <w:p w14:paraId="2533A63C" w14:textId="12B3F8D8" w:rsidR="00166D19" w:rsidRPr="00700CB7" w:rsidRDefault="00E761B6" w:rsidP="00D961EB">
            <w:pPr>
              <w:pStyle w:val="Caption"/>
              <w:keepNext/>
              <w:jc w:val="center"/>
              <w:rPr>
                <w:b w:val="0"/>
              </w:rPr>
            </w:pPr>
            <w:r>
              <w:rPr>
                <w:b w:val="0"/>
              </w:rPr>
              <w:t>(</w:t>
            </w:r>
            <w:r w:rsidR="00CF6B55">
              <w:rPr>
                <w:b w:val="0"/>
              </w:rPr>
              <w:t>3</w:t>
            </w:r>
            <w:r w:rsidR="00166D19">
              <w:rPr>
                <w:b w:val="0"/>
              </w:rPr>
              <w:t>.1</w:t>
            </w:r>
            <w:r>
              <w:rPr>
                <w:b w:val="0"/>
              </w:rPr>
              <w:t>)</w:t>
            </w:r>
          </w:p>
        </w:tc>
      </w:tr>
    </w:tbl>
    <w:p w14:paraId="5CB2E295" w14:textId="76BA27D2" w:rsidR="00166D19" w:rsidRDefault="00AE1ED9" w:rsidP="00ED47C6">
      <w:pPr>
        <w:jc w:val="both"/>
      </w:pPr>
      <w:r>
        <w:tab/>
        <w:t>Equation 3</w:t>
      </w:r>
      <w:r w:rsidR="00166D19">
        <w:t>.1</w:t>
      </w:r>
      <w:r w:rsidR="00166D19" w:rsidRPr="00166D19">
        <w:t xml:space="preserve"> indicates th</w:t>
      </w:r>
      <w:r w:rsidR="00382E97">
        <w:t xml:space="preserve">e condition of the one-time pad, which </w:t>
      </w:r>
      <w:r w:rsidR="00166D19" w:rsidRPr="00166D19">
        <w:t xml:space="preserve">should be random, used only once and should be as long as the plaintext. It is not possible for classical or conventional cipher to exceed the Shannon limit. However, in Y-00, </w:t>
      </w:r>
      <w:r w:rsidR="00166D19" w:rsidRPr="00166D19">
        <w:lastRenderedPageBreak/>
        <w:t>utilizing the pre-shared key, it is possible to exce</w:t>
      </w:r>
      <w:r w:rsidR="00292DD7">
        <w:t>ed the Shannon limit</w:t>
      </w:r>
      <w:r w:rsidR="00382E97">
        <w:t>, thereby</w:t>
      </w:r>
      <w:r w:rsidR="00292DD7">
        <w:t xml:space="preserve"> exploiting</w:t>
      </w:r>
      <w:r w:rsidR="00166D19" w:rsidRPr="00166D19">
        <w:t xml:space="preserve"> the effect of quantum noise, where the necessary condition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66D19" w14:paraId="690F0D94" w14:textId="77777777" w:rsidTr="00D961EB">
        <w:trPr>
          <w:trHeight w:val="422"/>
        </w:trPr>
        <w:tc>
          <w:tcPr>
            <w:tcW w:w="895" w:type="dxa"/>
            <w:vAlign w:val="center"/>
          </w:tcPr>
          <w:p w14:paraId="55AB4BB7" w14:textId="77777777" w:rsidR="00166D19" w:rsidRDefault="00166D19" w:rsidP="00D961EB">
            <w:pPr>
              <w:jc w:val="center"/>
            </w:pPr>
          </w:p>
        </w:tc>
        <w:tc>
          <w:tcPr>
            <w:tcW w:w="6734" w:type="dxa"/>
            <w:vAlign w:val="center"/>
          </w:tcPr>
          <w:p w14:paraId="2784804D" w14:textId="77777777" w:rsidR="00166D19" w:rsidRPr="00DD465F" w:rsidRDefault="00382E97" w:rsidP="00D961EB">
            <w:pPr>
              <w:jc w:val="center"/>
            </w:pPr>
            <m:oMathPara>
              <m:oMath>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E</m:t>
                    </m:r>
                  </m:sub>
                </m:sSub>
                <m:r>
                  <w:rPr>
                    <w:rFonts w:ascii="Cambria Math" w:hAnsi="Cambria Math"/>
                  </w:rPr>
                  <m:t>,</m:t>
                </m:r>
              </m:oMath>
            </m:oMathPara>
          </w:p>
        </w:tc>
        <w:tc>
          <w:tcPr>
            <w:tcW w:w="1083" w:type="dxa"/>
            <w:vAlign w:val="center"/>
          </w:tcPr>
          <w:p w14:paraId="213AD521" w14:textId="6B77F5A3" w:rsidR="00166D19" w:rsidRPr="00700CB7" w:rsidRDefault="00E761B6" w:rsidP="00D961EB">
            <w:pPr>
              <w:pStyle w:val="Caption"/>
              <w:keepNext/>
              <w:jc w:val="center"/>
              <w:rPr>
                <w:b w:val="0"/>
              </w:rPr>
            </w:pPr>
            <w:r>
              <w:rPr>
                <w:b w:val="0"/>
              </w:rPr>
              <w:t>(</w:t>
            </w:r>
            <w:r w:rsidR="00CF6B55">
              <w:rPr>
                <w:b w:val="0"/>
              </w:rPr>
              <w:t>3</w:t>
            </w:r>
            <w:r w:rsidR="00166D19">
              <w:rPr>
                <w:b w:val="0"/>
              </w:rPr>
              <w:t>.2</w:t>
            </w:r>
            <w:r>
              <w:rPr>
                <w:b w:val="0"/>
              </w:rPr>
              <w:t>)</w:t>
            </w:r>
          </w:p>
        </w:tc>
      </w:tr>
    </w:tbl>
    <w:p w14:paraId="0188E89F" w14:textId="77777777" w:rsidR="00166D19" w:rsidRDefault="00166D19" w:rsidP="00ED47C6">
      <w:pPr>
        <w:jc w:val="both"/>
      </w:pPr>
      <w:r>
        <w:t>and one of</w:t>
      </w:r>
      <w:r w:rsidR="00DF38CB">
        <w:t xml:space="preserve"> the sufficient condition</w:t>
      </w:r>
      <w:r w:rsidR="00292DD7">
        <w:t>s</w:t>
      </w:r>
      <w:r w:rsidR="00DF38CB">
        <w:t xml:space="preserve"> is [22</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66D19" w14:paraId="2496B53E" w14:textId="77777777" w:rsidTr="00D961EB">
        <w:trPr>
          <w:trHeight w:val="422"/>
        </w:trPr>
        <w:tc>
          <w:tcPr>
            <w:tcW w:w="895" w:type="dxa"/>
            <w:vAlign w:val="center"/>
          </w:tcPr>
          <w:p w14:paraId="7C50C6EB" w14:textId="77777777" w:rsidR="00166D19" w:rsidRDefault="00166D19" w:rsidP="00D961EB">
            <w:pPr>
              <w:jc w:val="center"/>
            </w:pPr>
          </w:p>
        </w:tc>
        <w:tc>
          <w:tcPr>
            <w:tcW w:w="6734" w:type="dxa"/>
            <w:vAlign w:val="center"/>
          </w:tcPr>
          <w:p w14:paraId="41EC1730" w14:textId="77777777" w:rsidR="00166D19" w:rsidRPr="00DD465F" w:rsidRDefault="00166D19" w:rsidP="00166D19">
            <w:pPr>
              <w:jc w:val="center"/>
            </w:pPr>
            <m:oMath>
              <m:r>
                <w:rPr>
                  <w:rFonts w:ascii="Cambria Math" w:hAnsi="Cambria Math"/>
                </w:rPr>
                <m:t xml:space="preserve">H </m:t>
              </m:r>
              <m:d>
                <m:dPr>
                  <m:ctrlPr>
                    <w:rPr>
                      <w:rFonts w:ascii="Cambria Math" w:hAnsi="Cambria Math"/>
                      <w:i/>
                    </w:rPr>
                  </m:ctrlPr>
                </m:dPr>
                <m:e>
                  <m:r>
                    <w:rPr>
                      <w:rFonts w:ascii="Cambria Math" w:hAnsi="Cambria Math"/>
                    </w:rPr>
                    <m:t>X</m:t>
                  </m:r>
                </m:e>
                <m:e>
                  <m:sSub>
                    <m:sSubPr>
                      <m:ctrlPr>
                        <w:rPr>
                          <w:rFonts w:ascii="Cambria Math" w:hAnsi="Cambria Math"/>
                          <w:i/>
                        </w:rPr>
                      </m:ctrlPr>
                    </m:sSubPr>
                    <m:e>
                      <m:r>
                        <w:rPr>
                          <w:rFonts w:ascii="Cambria Math" w:hAnsi="Cambria Math"/>
                        </w:rPr>
                        <m:t>Y</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e>
              </m:d>
              <m:r>
                <w:rPr>
                  <w:rFonts w:ascii="Cambria Math" w:hAnsi="Cambria Math"/>
                </w:rPr>
                <m:t>&gt;H</m:t>
              </m:r>
              <m:d>
                <m:dPr>
                  <m:ctrlPr>
                    <w:rPr>
                      <w:rFonts w:ascii="Cambria Math" w:hAnsi="Cambria Math"/>
                      <w:i/>
                    </w:rPr>
                  </m:ctrlPr>
                </m:dPr>
                <m:e>
                  <m:r>
                    <w:rPr>
                      <w:rFonts w:ascii="Cambria Math" w:hAnsi="Cambria Math"/>
                    </w:rPr>
                    <m:t>X</m:t>
                  </m:r>
                </m:e>
                <m:e>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e>
              </m:d>
              <m:r>
                <w:rPr>
                  <w:rFonts w:ascii="Cambria Math" w:hAnsi="Cambria Math"/>
                </w:rPr>
                <m:t>≅0</m:t>
              </m:r>
            </m:oMath>
            <w:r w:rsidR="007F4DED">
              <w:t>.</w:t>
            </w:r>
          </w:p>
        </w:tc>
        <w:tc>
          <w:tcPr>
            <w:tcW w:w="1083" w:type="dxa"/>
            <w:vAlign w:val="center"/>
          </w:tcPr>
          <w:p w14:paraId="19426E85" w14:textId="1220DDFA" w:rsidR="00166D19" w:rsidRPr="00700CB7" w:rsidRDefault="00E761B6" w:rsidP="00D961EB">
            <w:pPr>
              <w:pStyle w:val="Caption"/>
              <w:keepNext/>
              <w:jc w:val="center"/>
              <w:rPr>
                <w:b w:val="0"/>
              </w:rPr>
            </w:pPr>
            <w:r>
              <w:rPr>
                <w:b w:val="0"/>
              </w:rPr>
              <w:t>(</w:t>
            </w:r>
            <w:r w:rsidR="00CF6B55">
              <w:rPr>
                <w:b w:val="0"/>
              </w:rPr>
              <w:t>3</w:t>
            </w:r>
            <w:r w:rsidR="00166D19">
              <w:rPr>
                <w:b w:val="0"/>
              </w:rPr>
              <w:t>.3</w:t>
            </w:r>
            <w:r>
              <w:rPr>
                <w:b w:val="0"/>
              </w:rPr>
              <w:t>)</w:t>
            </w:r>
          </w:p>
        </w:tc>
      </w:tr>
    </w:tbl>
    <w:p w14:paraId="44B3C598" w14:textId="71C57B5D" w:rsidR="00166D19" w:rsidRDefault="00292DD7" w:rsidP="00ED47C6">
      <w:pPr>
        <w:jc w:val="both"/>
      </w:pPr>
      <w:r>
        <w:t xml:space="preserve">Hence, </w:t>
      </w:r>
      <w:r w:rsidR="00382E97">
        <w:t xml:space="preserve">the </w:t>
      </w:r>
      <w:r w:rsidR="007F4DED" w:rsidRPr="007F4DED">
        <w:t>Y-00 protocol enhances information-theoretic security of classical random cipher</w:t>
      </w:r>
      <w:r w:rsidR="00382E97">
        <w:t>,</w:t>
      </w:r>
      <w:r w:rsidR="007F4DED" w:rsidRPr="007F4DED">
        <w:t xml:space="preserve"> using </w:t>
      </w:r>
      <w:r w:rsidR="00382E97">
        <w:t xml:space="preserve">the </w:t>
      </w:r>
      <w:r w:rsidR="007F4DED" w:rsidRPr="007F4DED">
        <w:t>randomized quantum noise effect of uncertainty.</w:t>
      </w:r>
    </w:p>
    <w:p w14:paraId="3FB0294B" w14:textId="77777777" w:rsidR="007F4DED" w:rsidRDefault="007F4DED" w:rsidP="00CF6B55">
      <w:pPr>
        <w:pStyle w:val="Heading2"/>
        <w:numPr>
          <w:ilvl w:val="1"/>
          <w:numId w:val="14"/>
        </w:numPr>
      </w:pPr>
      <w:bookmarkStart w:id="48" w:name="_Toc469662029"/>
      <w:r>
        <w:t>Implementation Scheme</w:t>
      </w:r>
      <w:bookmarkEnd w:id="48"/>
    </w:p>
    <w:p w14:paraId="642CEA40" w14:textId="06BD02C8" w:rsidR="007F4DED" w:rsidRDefault="00D6166D" w:rsidP="007F4DED">
      <w:pPr>
        <w:ind w:firstLine="720"/>
        <w:jc w:val="both"/>
      </w:pPr>
      <w:r>
        <w:t xml:space="preserve">So far, two methods from other </w:t>
      </w:r>
      <w:r w:rsidR="00912D42">
        <w:t xml:space="preserve">available </w:t>
      </w:r>
      <w:r>
        <w:t>methods</w:t>
      </w:r>
      <w:r w:rsidR="007F4DED">
        <w:t xml:space="preserve"> have been exercised to implement Y-00 protocol. </w:t>
      </w:r>
      <w:r w:rsidR="00382E97">
        <w:t>The first method is</w:t>
      </w:r>
      <w:r w:rsidR="00DF38CB">
        <w:t xml:space="preserve"> phase modulation scheme [23</w:t>
      </w:r>
      <w:r w:rsidR="00382E97">
        <w:t xml:space="preserve">], </w:t>
      </w:r>
      <w:r w:rsidR="007F4DED">
        <w:t>which uses mesoscopic coherent states of significant energy and the other method is</w:t>
      </w:r>
      <w:r w:rsidR="00DF38CB">
        <w:t xml:space="preserve"> amplitude modulation scheme [24-28</w:t>
      </w:r>
      <w:r w:rsidR="007F4DED">
        <w:t>]</w:t>
      </w:r>
      <w:r w:rsidR="00382E97">
        <w:t xml:space="preserve">, </w:t>
      </w:r>
      <w:r w:rsidR="007F4DED">
        <w:t xml:space="preserve">which uses maximum </w:t>
      </w:r>
      <m:oMath>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max</m:t>
            </m:r>
          </m:sub>
        </m:sSub>
        <m:r>
          <w:rPr>
            <w:rFonts w:ascii="Cambria Math" w:hAnsi="Cambria Math"/>
          </w:rPr>
          <m:t>)</m:t>
        </m:r>
      </m:oMath>
      <w:r w:rsidR="007F4DED">
        <w:t xml:space="preserve"> and minimum </w:t>
      </w:r>
      <m:oMath>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min</m:t>
            </m:r>
          </m:sub>
        </m:sSub>
        <m:r>
          <w:rPr>
            <w:rFonts w:ascii="Cambria Math" w:hAnsi="Cambria Math"/>
          </w:rPr>
          <m:t>)</m:t>
        </m:r>
      </m:oMath>
      <w:r w:rsidR="007F4DED">
        <w:t xml:space="preserve"> amplitude of the laser power. In </w:t>
      </w:r>
      <w:r w:rsidR="00382E97">
        <w:t xml:space="preserve">the </w:t>
      </w:r>
      <w:r w:rsidR="007F4DED">
        <w:t>phase modulation scheme, there are M pairs of coherent states with amplitude: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7F4DED" w14:paraId="76B2BCD6" w14:textId="77777777" w:rsidTr="00D961EB">
        <w:trPr>
          <w:trHeight w:val="422"/>
        </w:trPr>
        <w:tc>
          <w:tcPr>
            <w:tcW w:w="895" w:type="dxa"/>
            <w:vAlign w:val="center"/>
          </w:tcPr>
          <w:p w14:paraId="2A238872" w14:textId="77777777" w:rsidR="007F4DED" w:rsidRDefault="007F4DED" w:rsidP="00D961EB">
            <w:pPr>
              <w:jc w:val="center"/>
            </w:pPr>
          </w:p>
        </w:tc>
        <w:tc>
          <w:tcPr>
            <w:tcW w:w="6734" w:type="dxa"/>
            <w:vAlign w:val="center"/>
          </w:tcPr>
          <w:p w14:paraId="3036462C" w14:textId="77777777" w:rsidR="007F4DED" w:rsidRPr="00DD465F" w:rsidRDefault="00382E97" w:rsidP="00D961EB">
            <w:pPr>
              <w:jc w:val="center"/>
            </w:pPr>
            <m:oMathPara>
              <m:oMath>
                <m:sSub>
                  <m:sSubPr>
                    <m:ctrlPr>
                      <w:rPr>
                        <w:rFonts w:ascii="Cambria Math" w:hAnsi="Cambria Math"/>
                      </w:rPr>
                    </m:ctrlPr>
                  </m:sSubPr>
                  <m:e>
                    <m:r>
                      <w:rPr>
                        <w:rFonts w:ascii="Cambria Math" w:hAnsi="Cambria Math"/>
                      </w:rPr>
                      <m:t>α</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d>
                  <m:dPr>
                    <m:ctrlPr>
                      <w:rPr>
                        <w:rFonts w:ascii="Cambria Math" w:hAnsi="Cambria Math"/>
                      </w:rPr>
                    </m:ctrlPr>
                  </m:dPr>
                  <m:e>
                    <m:r>
                      <m:rPr>
                        <m:sty m:val="p"/>
                      </m:rPr>
                      <w:rPr>
                        <w:rFonts w:ascii="Cambria Math" w:hAnsi="Cambria Math"/>
                      </w:rPr>
                      <m:t>cos</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l</m:t>
                        </m:r>
                      </m:sub>
                    </m:sSub>
                    <m:r>
                      <w:rPr>
                        <w:rFonts w:ascii="Cambria Math" w:hAnsi="Cambria Math"/>
                      </w:rPr>
                      <m:t>+i</m:t>
                    </m:r>
                    <m:func>
                      <m:funcPr>
                        <m:ctrlPr>
                          <w:rPr>
                            <w:rFonts w:ascii="Cambria Math" w:hAnsi="Cambria Math"/>
                          </w:rPr>
                        </m:ctrlPr>
                      </m:funcPr>
                      <m:fName>
                        <m:r>
                          <m:rPr>
                            <m:sty m:val="p"/>
                          </m:rPr>
                          <w:rPr>
                            <w:rFonts w:ascii="Cambria Math" w:hAnsi="Cambria Math"/>
                          </w:rPr>
                          <m:t>sin</m:t>
                        </m:r>
                      </m:fName>
                      <m:e>
                        <m:sSub>
                          <m:sSubPr>
                            <m:ctrlPr>
                              <w:rPr>
                                <w:rFonts w:ascii="Cambria Math" w:hAnsi="Cambria Math"/>
                              </w:rPr>
                            </m:ctrlPr>
                          </m:sSubPr>
                          <m:e>
                            <m:r>
                              <w:rPr>
                                <w:rFonts w:ascii="Cambria Math" w:hAnsi="Cambria Math"/>
                              </w:rPr>
                              <m:t>θ</m:t>
                            </m:r>
                          </m:e>
                          <m:sub>
                            <m:r>
                              <w:rPr>
                                <w:rFonts w:ascii="Cambria Math" w:hAnsi="Cambria Math"/>
                              </w:rPr>
                              <m:t>l</m:t>
                            </m:r>
                          </m:sub>
                        </m:sSub>
                      </m:e>
                    </m:func>
                  </m:e>
                </m:d>
                <m:r>
                  <w:rPr>
                    <w:rFonts w:ascii="Cambria Math" w:hAnsi="Cambria Math"/>
                  </w:rPr>
                  <m:t xml:space="preserve">, </m:t>
                </m:r>
                <m:r>
                  <m:rPr>
                    <m:sty m:val="p"/>
                  </m:rPr>
                  <w:rPr>
                    <w:rFonts w:ascii="Cambria Math" w:hAnsi="Cambria Math"/>
                  </w:rPr>
                  <m:t>where</m:t>
                </m:r>
                <m:sSub>
                  <m:sSubPr>
                    <m:ctrlPr>
                      <w:rPr>
                        <w:rFonts w:ascii="Cambria Math" w:hAnsi="Cambria Math"/>
                      </w:rPr>
                    </m:ctrlPr>
                  </m:sSubPr>
                  <m:e>
                    <m:r>
                      <w:rPr>
                        <w:rFonts w:ascii="Cambria Math" w:hAnsi="Cambria Math"/>
                      </w:rPr>
                      <m:t>θ</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rPr>
                      <m:t>2πl</m:t>
                    </m:r>
                  </m:num>
                  <m:den>
                    <m:r>
                      <w:rPr>
                        <w:rFonts w:ascii="Cambria Math" w:hAnsi="Cambria Math"/>
                      </w:rPr>
                      <m:t>2M</m:t>
                    </m:r>
                  </m:den>
                </m:f>
                <m:r>
                  <w:rPr>
                    <w:rFonts w:ascii="Cambria Math" w:hAnsi="Cambria Math"/>
                  </w:rPr>
                  <m:t>;l=</m:t>
                </m:r>
                <m:r>
                  <m:rPr>
                    <m:sty m:val="p"/>
                  </m:rPr>
                  <w:rPr>
                    <w:rFonts w:ascii="Cambria Math" w:hAnsi="Cambria Math"/>
                  </w:rPr>
                  <m:t>1,2</m:t>
                </m:r>
                <m:r>
                  <w:rPr>
                    <w:rFonts w:ascii="Cambria Math" w:hAnsi="Cambria Math"/>
                  </w:rPr>
                  <m:t>,3…M.</m:t>
                </m:r>
              </m:oMath>
            </m:oMathPara>
          </w:p>
        </w:tc>
        <w:tc>
          <w:tcPr>
            <w:tcW w:w="1083" w:type="dxa"/>
            <w:vAlign w:val="center"/>
          </w:tcPr>
          <w:p w14:paraId="2D2EC7C6" w14:textId="16BB423F" w:rsidR="007F4DED" w:rsidRPr="00700CB7" w:rsidRDefault="00E761B6" w:rsidP="00D961EB">
            <w:pPr>
              <w:pStyle w:val="Caption"/>
              <w:keepNext/>
              <w:jc w:val="center"/>
              <w:rPr>
                <w:b w:val="0"/>
              </w:rPr>
            </w:pPr>
            <w:r>
              <w:rPr>
                <w:b w:val="0"/>
              </w:rPr>
              <w:t>(</w:t>
            </w:r>
            <w:r w:rsidR="00CF6B55">
              <w:rPr>
                <w:b w:val="0"/>
              </w:rPr>
              <w:t>3</w:t>
            </w:r>
            <w:r w:rsidR="007F4DED">
              <w:rPr>
                <w:b w:val="0"/>
              </w:rPr>
              <w:t>.4</w:t>
            </w:r>
            <w:r>
              <w:rPr>
                <w:b w:val="0"/>
              </w:rPr>
              <w:t>)</w:t>
            </w:r>
          </w:p>
        </w:tc>
      </w:tr>
    </w:tbl>
    <w:p w14:paraId="420349A4" w14:textId="4A9BB460" w:rsidR="007F4DED" w:rsidRDefault="007F4DED" w:rsidP="007F4DED">
      <w:pPr>
        <w:jc w:val="both"/>
      </w:pPr>
      <w:r w:rsidRPr="007F4DED">
        <w:t>More precisely, M pairs of two coherent states can be written as:</w:t>
      </w:r>
      <w:r>
        <w:t xml:space="preserve"> </w:t>
      </w:r>
      <m:oMath>
        <m:r>
          <w:rPr>
            <w:rFonts w:ascii="Cambria Math" w:hAnsi="Cambria Math"/>
          </w:rPr>
          <m:t>|</m:t>
        </m:r>
        <m:d>
          <m:dPr>
            <m:begChr m:val=""/>
            <m:endChr m:val="⟩"/>
            <m:ctrlPr>
              <w:rPr>
                <w:rFonts w:ascii="Cambria Math" w:hAnsi="Cambria Math"/>
              </w:rPr>
            </m:ctrlPr>
          </m:dPr>
          <m:e>
            <m:r>
              <w:rPr>
                <w:rFonts w:ascii="Cambria Math" w:hAnsi="Cambria Math"/>
              </w:rPr>
              <m:t>α</m:t>
            </m:r>
            <m:sSup>
              <m:sSupPr>
                <m:ctrlPr>
                  <w:rPr>
                    <w:rFonts w:ascii="Cambria Math" w:hAnsi="Cambria Math"/>
                  </w:rPr>
                </m:ctrlPr>
              </m:sSupPr>
              <m:e>
                <m:r>
                  <w:rPr>
                    <w:rFonts w:ascii="Cambria Math" w:hAnsi="Cambria Math"/>
                  </w:rPr>
                  <m:t>e</m:t>
                </m:r>
              </m:e>
              <m:sup>
                <m:r>
                  <w:rPr>
                    <w:rFonts w:ascii="Cambria Math" w:hAnsi="Cambria Math"/>
                  </w:rPr>
                  <m:t>i</m:t>
                </m:r>
                <m:sSub>
                  <m:sSubPr>
                    <m:ctrlPr>
                      <w:rPr>
                        <w:rFonts w:ascii="Cambria Math" w:hAnsi="Cambria Math"/>
                      </w:rPr>
                    </m:ctrlPr>
                  </m:sSubPr>
                  <m:e>
                    <m:r>
                      <w:rPr>
                        <w:rFonts w:ascii="Cambria Math" w:hAnsi="Cambria Math"/>
                      </w:rPr>
                      <m:t>θ</m:t>
                    </m:r>
                  </m:e>
                  <m:sub>
                    <m:r>
                      <w:rPr>
                        <w:rFonts w:ascii="Cambria Math" w:hAnsi="Cambria Math"/>
                      </w:rPr>
                      <m:t>l</m:t>
                    </m:r>
                  </m:sub>
                </m:sSub>
              </m:sup>
            </m:sSup>
          </m:e>
        </m:d>
      </m:oMath>
      <w:r>
        <w:t xml:space="preserve"> and </w:t>
      </w:r>
      <m:oMath>
        <m:r>
          <w:rPr>
            <w:rFonts w:ascii="Cambria Math" w:hAnsi="Cambria Math"/>
          </w:rPr>
          <m:t>|</m:t>
        </m:r>
        <m:d>
          <m:dPr>
            <m:begChr m:val=""/>
            <m:endChr m:val="⟩"/>
            <m:ctrlPr>
              <w:rPr>
                <w:rFonts w:ascii="Cambria Math" w:hAnsi="Cambria Math"/>
              </w:rPr>
            </m:ctrlPr>
          </m:dPr>
          <m:e>
            <m:r>
              <w:rPr>
                <w:rFonts w:ascii="Cambria Math" w:hAnsi="Cambria Math"/>
              </w:rPr>
              <m:t>α</m:t>
            </m:r>
            <m:sSup>
              <m:sSupPr>
                <m:ctrlPr>
                  <w:rPr>
                    <w:rFonts w:ascii="Cambria Math" w:hAnsi="Cambria Math"/>
                  </w:rPr>
                </m:ctrlPr>
              </m:sSupPr>
              <m:e>
                <m:r>
                  <w:rPr>
                    <w:rFonts w:ascii="Cambria Math" w:hAnsi="Cambria Math"/>
                  </w:rPr>
                  <m:t>e</m:t>
                </m:r>
              </m:e>
              <m:sup>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θ</m:t>
                        </m:r>
                      </m:e>
                      <m:sub>
                        <m:r>
                          <w:rPr>
                            <w:rFonts w:ascii="Cambria Math" w:hAnsi="Cambria Math"/>
                          </w:rPr>
                          <m:t>l</m:t>
                        </m:r>
                      </m:sub>
                    </m:sSub>
                    <m:r>
                      <w:rPr>
                        <w:rFonts w:ascii="Cambria Math" w:hAnsi="Cambria Math"/>
                      </w:rPr>
                      <m:t>+π</m:t>
                    </m:r>
                  </m:e>
                </m:d>
              </m:sup>
            </m:sSup>
          </m:e>
        </m:d>
      </m:oMath>
      <w:r>
        <w:t xml:space="preserve">. </w:t>
      </w:r>
      <w:r w:rsidRPr="007F4DED">
        <w:t>A pre-shared seed key is used to run any kind of PRNG (Pseudorandom Number Generator) to generate a long-running key,</w:t>
      </w:r>
      <w:r>
        <w:t xml:space="preserve">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rsidR="00382E97">
        <w:t>,</w:t>
      </w:r>
      <w:r>
        <w:t xml:space="preserve"> which </w:t>
      </w:r>
      <w:r w:rsidR="00382E97">
        <w:t>has a length of</w:t>
      </w:r>
      <w:r>
        <w:t xml:space="preserve"> </w:t>
      </w:r>
      <m:oMath>
        <m:sSup>
          <m:sSupPr>
            <m:ctrlPr>
              <w:rPr>
                <w:rFonts w:ascii="Cambria Math" w:hAnsi="Cambria Math"/>
              </w:rPr>
            </m:ctrlPr>
          </m:sSupPr>
          <m:e>
            <m:r>
              <w:rPr>
                <w:rFonts w:ascii="Cambria Math" w:hAnsi="Cambria Math"/>
              </w:rPr>
              <m:t>N=2</m:t>
            </m:r>
          </m:e>
          <m:sup>
            <m:sSub>
              <m:sSubPr>
                <m:ctrlPr>
                  <w:rPr>
                    <w:rFonts w:ascii="Cambria Math" w:hAnsi="Cambria Math"/>
                  </w:rPr>
                </m:ctrlPr>
              </m:sSubPr>
              <m:e>
                <m:r>
                  <w:rPr>
                    <w:rFonts w:ascii="Cambria Math" w:hAnsi="Cambria Math"/>
                  </w:rPr>
                  <m:t>|K</m:t>
                </m:r>
              </m:e>
              <m:sub>
                <m:r>
                  <w:rPr>
                    <w:rFonts w:ascii="Cambria Math" w:hAnsi="Cambria Math"/>
                  </w:rPr>
                  <m:t>s|</m:t>
                </m:r>
              </m:sub>
            </m:sSub>
          </m:sup>
        </m:sSup>
        <m:r>
          <w:rPr>
            <w:rFonts w:ascii="Cambria Math" w:hAnsi="Cambria Math"/>
          </w:rPr>
          <m:t>-1</m:t>
        </m:r>
      </m:oMath>
      <w:r>
        <w:t xml:space="preserve">. The </w:t>
      </w:r>
      <m:oMath>
        <m:r>
          <w:rPr>
            <w:rFonts w:ascii="Cambria Math" w:hAnsi="Cambria Math"/>
          </w:rPr>
          <m:t>lo</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M</m:t>
        </m:r>
      </m:oMath>
      <w:r>
        <w:t xml:space="preserve"> bits </w:t>
      </w:r>
      <w:r w:rsidRPr="007F4DED">
        <w:t xml:space="preserve">of the long running key are used for the selections of a key-to-phase mapping sequence to modulate each bit of the message </w:t>
      </w:r>
      <w:r w:rsidR="00D6166D">
        <w:t xml:space="preserve">by </w:t>
      </w:r>
      <w:r w:rsidRPr="007F4DED">
        <w:t>following the principle of s</w:t>
      </w:r>
      <w:r w:rsidR="00D6166D">
        <w:t>tream cipher. Thus the instances</w:t>
      </w:r>
      <w:r w:rsidR="00382E97">
        <w:t xml:space="preserve"> of long-</w:t>
      </w:r>
      <w:r w:rsidRPr="007F4DED">
        <w:t xml:space="preserve">running keys that are used for </w:t>
      </w:r>
      <w:r w:rsidR="00D6166D">
        <w:t xml:space="preserve">the mapping </w:t>
      </w:r>
      <w:r w:rsidR="00223FAE">
        <w:t xml:space="preserve">of coherent basis selection, </w:t>
      </w:r>
      <w:r w:rsidRPr="007F4DED">
        <w:t>follow the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580B82" w14:paraId="42DC6245" w14:textId="77777777" w:rsidTr="00D961EB">
        <w:trPr>
          <w:trHeight w:val="422"/>
        </w:trPr>
        <w:tc>
          <w:tcPr>
            <w:tcW w:w="895" w:type="dxa"/>
            <w:vAlign w:val="center"/>
          </w:tcPr>
          <w:p w14:paraId="132CE1A3" w14:textId="77777777" w:rsidR="00580B82" w:rsidRDefault="00580B82" w:rsidP="00D961EB">
            <w:pPr>
              <w:jc w:val="center"/>
            </w:pPr>
          </w:p>
        </w:tc>
        <w:tc>
          <w:tcPr>
            <w:tcW w:w="6734" w:type="dxa"/>
            <w:vAlign w:val="center"/>
          </w:tcPr>
          <w:p w14:paraId="3BD8E183" w14:textId="77777777" w:rsidR="00580B82" w:rsidRPr="00DD465F" w:rsidRDefault="00382E97" w:rsidP="00D961EB">
            <w:pPr>
              <w:jc w:val="center"/>
            </w:pPr>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R</m:t>
                        </m:r>
                      </m:sub>
                    </m:sSub>
                  </m:e>
                </m:d>
                <m:r>
                  <w:rPr>
                    <w:rFonts w:ascii="Cambria Math" w:hAnsi="Cambria Math"/>
                  </w:rPr>
                  <m:t>&lt;</m:t>
                </m:r>
                <m:f>
                  <m:fPr>
                    <m:ctrlPr>
                      <w:rPr>
                        <w:rFonts w:ascii="Cambria Math" w:hAnsi="Cambria Math"/>
                      </w:rPr>
                    </m:ctrlPr>
                  </m:fPr>
                  <m:num>
                    <m:r>
                      <w:rPr>
                        <w:rFonts w:ascii="Cambria Math" w:hAnsi="Cambria Math"/>
                      </w:rPr>
                      <m:t>N</m:t>
                    </m:r>
                  </m:num>
                  <m:den>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r>
                          <w:rPr>
                            <w:rFonts w:ascii="Cambria Math" w:hAnsi="Cambria Math"/>
                          </w:rPr>
                          <m:t>M</m:t>
                        </m:r>
                      </m:e>
                    </m:func>
                  </m:den>
                </m:f>
                <m:r>
                  <w:rPr>
                    <w:rFonts w:ascii="Cambria Math" w:hAnsi="Cambria Math"/>
                  </w:rPr>
                  <m:t>.</m:t>
                </m:r>
              </m:oMath>
            </m:oMathPara>
          </w:p>
        </w:tc>
        <w:tc>
          <w:tcPr>
            <w:tcW w:w="1083" w:type="dxa"/>
            <w:vAlign w:val="center"/>
          </w:tcPr>
          <w:p w14:paraId="0A503A61" w14:textId="52066E70" w:rsidR="00580B82" w:rsidRPr="00700CB7" w:rsidRDefault="00E761B6" w:rsidP="00D961EB">
            <w:pPr>
              <w:pStyle w:val="Caption"/>
              <w:keepNext/>
              <w:jc w:val="center"/>
              <w:rPr>
                <w:b w:val="0"/>
              </w:rPr>
            </w:pPr>
            <w:r>
              <w:rPr>
                <w:b w:val="0"/>
              </w:rPr>
              <w:t>(</w:t>
            </w:r>
            <w:r w:rsidR="00CF6B55">
              <w:rPr>
                <w:b w:val="0"/>
              </w:rPr>
              <w:t>3</w:t>
            </w:r>
            <w:r w:rsidR="00580B82">
              <w:rPr>
                <w:b w:val="0"/>
              </w:rPr>
              <w:t>.5</w:t>
            </w:r>
            <w:r>
              <w:rPr>
                <w:b w:val="0"/>
              </w:rPr>
              <w:t>)</w:t>
            </w:r>
          </w:p>
        </w:tc>
      </w:tr>
    </w:tbl>
    <w:p w14:paraId="1BB2D267" w14:textId="3F45D058" w:rsidR="00580B82" w:rsidRDefault="00D6166D" w:rsidP="00382E97">
      <w:pPr>
        <w:ind w:firstLine="720"/>
        <w:jc w:val="both"/>
      </w:pPr>
      <w:r>
        <w:t>The other method is</w:t>
      </w:r>
      <w:r w:rsidR="00580B82" w:rsidRPr="00580B82">
        <w:t xml:space="preserve"> the amplitude modulation scheme, where the maximum </w:t>
      </w:r>
      <m:oMath>
        <m:d>
          <m:dPr>
            <m:ctrlPr>
              <w:rPr>
                <w:rFonts w:ascii="Cambria Math" w:hAnsi="Cambria Math"/>
                <w:i/>
              </w:rPr>
            </m:ctrlPr>
          </m:dPr>
          <m:e>
            <m:sSub>
              <m:sSubPr>
                <m:ctrlPr>
                  <w:rPr>
                    <w:rFonts w:ascii="Cambria Math" w:hAnsi="Cambria Math"/>
                  </w:rPr>
                </m:ctrlPr>
              </m:sSubPr>
              <m:e>
                <m:r>
                  <w:rPr>
                    <w:rFonts w:ascii="Cambria Math" w:hAnsi="Cambria Math"/>
                  </w:rPr>
                  <m:t>α</m:t>
                </m:r>
              </m:e>
              <m:sub>
                <m:r>
                  <w:rPr>
                    <w:rFonts w:ascii="Cambria Math" w:hAnsi="Cambria Math"/>
                  </w:rPr>
                  <m:t>max</m:t>
                </m:r>
              </m:sub>
            </m:sSub>
          </m:e>
        </m:d>
      </m:oMath>
      <w:r w:rsidR="00580B82">
        <w:t xml:space="preserve"> and minimum </w:t>
      </w:r>
      <m:oMath>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min</m:t>
            </m:r>
          </m:sub>
        </m:sSub>
        <m:r>
          <w:rPr>
            <w:rFonts w:ascii="Cambria Math" w:hAnsi="Cambria Math"/>
          </w:rPr>
          <m:t>)</m:t>
        </m:r>
      </m:oMath>
      <w:r w:rsidR="00580B82" w:rsidRPr="00580B82">
        <w:t xml:space="preserve"> amplitudes are fixed and the signal configuration is set to</w:t>
      </w:r>
      <w:r w:rsidR="00580B82">
        <w:t xml:space="preserve"> </w:t>
      </w:r>
      <m:oMath>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max</m:t>
                    </m:r>
                  </m:sub>
                </m:sSub>
                <m:r>
                  <w:rPr>
                    <w:rFonts w:ascii="Cambria Math" w:hAnsi="Cambria Math"/>
                  </w:rPr>
                  <m:t xml:space="preserve">- </m:t>
                </m:r>
                <m:sSub>
                  <m:sSubPr>
                    <m:ctrlPr>
                      <w:rPr>
                        <w:rFonts w:ascii="Cambria Math" w:hAnsi="Cambria Math"/>
                      </w:rPr>
                    </m:ctrlPr>
                  </m:sSubPr>
                  <m:e>
                    <m:r>
                      <w:rPr>
                        <w:rFonts w:ascii="Cambria Math" w:hAnsi="Cambria Math"/>
                      </w:rPr>
                      <m:t>α</m:t>
                    </m:r>
                  </m:e>
                  <m:sub>
                    <m:r>
                      <w:rPr>
                        <w:rFonts w:ascii="Cambria Math" w:hAnsi="Cambria Math"/>
                      </w:rPr>
                      <m:t>min</m:t>
                    </m:r>
                  </m:sub>
                </m:sSub>
              </m:e>
            </m:d>
          </m:num>
          <m:den>
            <m:r>
              <w:rPr>
                <w:rFonts w:ascii="Cambria Math" w:hAnsi="Cambria Math"/>
              </w:rPr>
              <m:t>2M</m:t>
            </m:r>
          </m:den>
        </m:f>
        <m:r>
          <w:rPr>
            <w:rFonts w:ascii="Cambria Math" w:hAnsi="Cambria Math"/>
          </w:rPr>
          <m:t>.</m:t>
        </m:r>
      </m:oMath>
      <w:r w:rsidR="00580B82" w:rsidRPr="00580B82">
        <w:t xml:space="preserve">. </w:t>
      </w:r>
      <w:r w:rsidR="00580B82">
        <w:t>For eavesdropper</w:t>
      </w:r>
      <w:r w:rsidR="00275CDC">
        <w:t>, to get the proper knowledge of</w:t>
      </w:r>
      <w:r w:rsidR="00580B82" w:rsidRPr="00580B82">
        <w:t xml:space="preserve"> the signal set is just discr</w:t>
      </w:r>
      <w:r w:rsidR="00580B82">
        <w:t>imination of 2M coherent signal-</w:t>
      </w:r>
      <w:r w:rsidR="001121BF">
        <w:t xml:space="preserve">set in </w:t>
      </w:r>
      <w:r w:rsidR="00912D42">
        <w:t xml:space="preserve">the </w:t>
      </w:r>
      <w:r w:rsidR="001121BF">
        <w:t>absence of</w:t>
      </w:r>
      <w:r w:rsidR="00580B82" w:rsidRPr="00580B82">
        <w:t xml:space="preserve"> quantum noise</w:t>
      </w:r>
      <w:r w:rsidR="00580B82">
        <w:t>.</w:t>
      </w:r>
    </w:p>
    <w:p w14:paraId="363E6B05" w14:textId="4C9017CD" w:rsidR="00580B82" w:rsidRDefault="00580B82" w:rsidP="007F4DED">
      <w:pPr>
        <w:jc w:val="both"/>
      </w:pPr>
      <w:r>
        <w:tab/>
      </w:r>
      <w:r w:rsidR="00FF37AA" w:rsidRPr="00FF37AA">
        <w:t xml:space="preserve">Generally, a mapping pattern is utilized </w:t>
      </w:r>
      <w:r w:rsidR="00275CDC">
        <w:t xml:space="preserve">to map </w:t>
      </w:r>
      <w:r w:rsidR="00FF37AA">
        <w:t xml:space="preserve">the running keys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rsidR="00FF37AA" w:rsidRPr="00FF37AA">
        <w:t xml:space="preserve"> to the parameters that the protocol deals with</w:t>
      </w:r>
      <w:r w:rsidR="00912D42">
        <w:t>,</w:t>
      </w:r>
      <w:r w:rsidR="00FF37AA" w:rsidRPr="00FF37AA">
        <w:t xml:space="preserve"> such as the amplitude, intensity</w:t>
      </w:r>
      <w:r w:rsidR="00275CDC">
        <w:t>,</w:t>
      </w:r>
      <w:r w:rsidR="00FF37AA" w:rsidRPr="00FF37AA">
        <w:t xml:space="preserve"> or phase. A typical example of a mapping pattern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FF37AA" w14:paraId="68865081" w14:textId="77777777" w:rsidTr="00D961EB">
        <w:trPr>
          <w:trHeight w:val="422"/>
        </w:trPr>
        <w:tc>
          <w:tcPr>
            <w:tcW w:w="895" w:type="dxa"/>
            <w:vAlign w:val="center"/>
          </w:tcPr>
          <w:p w14:paraId="139C8219" w14:textId="77777777" w:rsidR="00FF37AA" w:rsidRDefault="00FF37AA" w:rsidP="00D961EB">
            <w:pPr>
              <w:jc w:val="center"/>
            </w:pPr>
          </w:p>
        </w:tc>
        <w:tc>
          <w:tcPr>
            <w:tcW w:w="6734" w:type="dxa"/>
            <w:vAlign w:val="center"/>
          </w:tcPr>
          <w:p w14:paraId="7637C668" w14:textId="77777777" w:rsidR="00FF37AA" w:rsidRPr="00DD465F" w:rsidRDefault="00382E97" w:rsidP="00D961EB">
            <w:pPr>
              <w:jc w:val="center"/>
            </w:pPr>
            <m:oMathPara>
              <m:oMath>
                <m:d>
                  <m:dPr>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K</m:t>
                            </m:r>
                          </m:e>
                          <m:sub>
                            <m:r>
                              <w:rPr>
                                <w:rFonts w:ascii="Cambria Math" w:hAnsi="Cambria Math"/>
                              </w:rPr>
                              <m:t>R</m:t>
                            </m:r>
                          </m:sub>
                        </m:sSub>
                      </m:e>
                      <m:e>
                        <m:r>
                          <w:rPr>
                            <w:rFonts w:ascii="Cambria Math" w:hAnsi="Cambria Math"/>
                          </w:rPr>
                          <m:t>α</m:t>
                        </m:r>
                      </m:e>
                      <m:e>
                        <m:r>
                          <w:rPr>
                            <w:rFonts w:ascii="Cambria Math" w:hAnsi="Cambria Math"/>
                          </w:rPr>
                          <m:t>X</m:t>
                        </m:r>
                      </m:e>
                    </m:eqArr>
                  </m:e>
                </m:d>
                <m:r>
                  <w:rPr>
                    <w:rFonts w:ascii="Cambria Math" w:hAnsi="Cambria Math"/>
                  </w:rPr>
                  <m:t xml:space="preserve">= </m:t>
                </m:r>
                <m:d>
                  <m:dPr>
                    <m:ctrlPr>
                      <w:rPr>
                        <w:rFonts w:ascii="Cambria Math" w:hAnsi="Cambria Math"/>
                      </w:rPr>
                    </m:ctrlPr>
                  </m:dPr>
                  <m:e>
                    <m:eqArr>
                      <m:eqArrPr>
                        <m:ctrlPr>
                          <w:rPr>
                            <w:rFonts w:ascii="Cambria Math" w:hAnsi="Cambria Math"/>
                          </w:rPr>
                        </m:ctrlPr>
                      </m:eqArrPr>
                      <m:e>
                        <m:r>
                          <w:rPr>
                            <w:rFonts w:ascii="Cambria Math" w:hAnsi="Cambria Math"/>
                          </w:rPr>
                          <m:t>1</m:t>
                        </m:r>
                      </m:e>
                      <m:e>
                        <m:sSub>
                          <m:sSubPr>
                            <m:ctrlPr>
                              <w:rPr>
                                <w:rFonts w:ascii="Cambria Math" w:hAnsi="Cambria Math"/>
                              </w:rPr>
                            </m:ctrlPr>
                          </m:sSubPr>
                          <m:e>
                            <m:r>
                              <w:rPr>
                                <w:rFonts w:ascii="Cambria Math" w:hAnsi="Cambria Math"/>
                              </w:rPr>
                              <m:t>α</m:t>
                            </m:r>
                          </m:e>
                          <m:sub>
                            <m:r>
                              <w:rPr>
                                <w:rFonts w:ascii="Cambria Math" w:hAnsi="Cambria Math"/>
                              </w:rPr>
                              <m:t>1</m:t>
                            </m:r>
                          </m:sub>
                        </m:sSub>
                      </m:e>
                      <m:e>
                        <m:r>
                          <w:rPr>
                            <w:rFonts w:ascii="Cambria Math" w:hAnsi="Cambria Math"/>
                          </w:rPr>
                          <m:t>0</m:t>
                        </m:r>
                      </m:e>
                    </m:eqArr>
                    <m:eqArr>
                      <m:eqArrPr>
                        <m:ctrlPr>
                          <w:rPr>
                            <w:rFonts w:ascii="Cambria Math" w:hAnsi="Cambria Math"/>
                          </w:rPr>
                        </m:ctrlPr>
                      </m:eqArrPr>
                      <m:e>
                        <m:r>
                          <w:rPr>
                            <w:rFonts w:ascii="Cambria Math" w:hAnsi="Cambria Math"/>
                          </w:rPr>
                          <m:t>2</m:t>
                        </m:r>
                      </m:e>
                      <m:e>
                        <m:sSub>
                          <m:sSubPr>
                            <m:ctrlPr>
                              <w:rPr>
                                <w:rFonts w:ascii="Cambria Math" w:hAnsi="Cambria Math"/>
                              </w:rPr>
                            </m:ctrlPr>
                          </m:sSubPr>
                          <m:e>
                            <m:r>
                              <w:rPr>
                                <w:rFonts w:ascii="Cambria Math" w:hAnsi="Cambria Math"/>
                              </w:rPr>
                              <m:t>α</m:t>
                            </m:r>
                          </m:e>
                          <m:sub>
                            <m:r>
                              <w:rPr>
                                <w:rFonts w:ascii="Cambria Math" w:hAnsi="Cambria Math"/>
                              </w:rPr>
                              <m:t>2</m:t>
                            </m:r>
                          </m:sub>
                        </m:sSub>
                      </m:e>
                      <m:e>
                        <m:r>
                          <w:rPr>
                            <w:rFonts w:ascii="Cambria Math" w:hAnsi="Cambria Math"/>
                          </w:rPr>
                          <m:t>1</m:t>
                        </m:r>
                      </m:e>
                    </m:eqArr>
                    <m:eqArr>
                      <m:eqArrPr>
                        <m:ctrlPr>
                          <w:rPr>
                            <w:rFonts w:ascii="Cambria Math" w:hAnsi="Cambria Math"/>
                          </w:rPr>
                        </m:ctrlPr>
                      </m:eqArrPr>
                      <m:e>
                        <m:r>
                          <w:rPr>
                            <w:rFonts w:ascii="Cambria Math" w:hAnsi="Cambria Math"/>
                          </w:rPr>
                          <m:t>3……</m:t>
                        </m:r>
                      </m:e>
                      <m:e>
                        <m:sSub>
                          <m:sSubPr>
                            <m:ctrlPr>
                              <w:rPr>
                                <w:rFonts w:ascii="Cambria Math" w:hAnsi="Cambria Math"/>
                              </w:rPr>
                            </m:ctrlPr>
                          </m:sSubPr>
                          <m:e>
                            <m:r>
                              <w:rPr>
                                <w:rFonts w:ascii="Cambria Math" w:hAnsi="Cambria Math"/>
                              </w:rPr>
                              <m:t>α</m:t>
                            </m:r>
                          </m:e>
                          <m:sub>
                            <m:r>
                              <w:rPr>
                                <w:rFonts w:ascii="Cambria Math" w:hAnsi="Cambria Math"/>
                              </w:rPr>
                              <m:t>3</m:t>
                            </m:r>
                          </m:sub>
                        </m:sSub>
                        <m:r>
                          <w:rPr>
                            <w:rFonts w:ascii="Cambria Math" w:hAnsi="Cambria Math"/>
                          </w:rPr>
                          <m:t>……</m:t>
                        </m:r>
                      </m:e>
                      <m:e>
                        <m:r>
                          <w:rPr>
                            <w:rFonts w:ascii="Cambria Math" w:hAnsi="Cambria Math"/>
                          </w:rPr>
                          <m:t>0……</m:t>
                        </m:r>
                      </m:e>
                    </m:eqArr>
                    <m:eqArr>
                      <m:eqArrPr>
                        <m:ctrlPr>
                          <w:rPr>
                            <w:rFonts w:ascii="Cambria Math" w:hAnsi="Cambria Math"/>
                          </w:rPr>
                        </m:ctrlPr>
                      </m:eqArrPr>
                      <m:e>
                        <m:r>
                          <w:rPr>
                            <w:rFonts w:ascii="Cambria Math" w:hAnsi="Cambria Math"/>
                          </w:rPr>
                          <m:t>M</m:t>
                        </m:r>
                      </m:e>
                      <m:e>
                        <m:sSub>
                          <m:sSubPr>
                            <m:ctrlPr>
                              <w:rPr>
                                <w:rFonts w:ascii="Cambria Math" w:hAnsi="Cambria Math"/>
                              </w:rPr>
                            </m:ctrlPr>
                          </m:sSubPr>
                          <m:e>
                            <m:r>
                              <w:rPr>
                                <w:rFonts w:ascii="Cambria Math" w:hAnsi="Cambria Math"/>
                              </w:rPr>
                              <m:t>α</m:t>
                            </m:r>
                          </m:e>
                          <m:sub>
                            <m:r>
                              <w:rPr>
                                <w:rFonts w:ascii="Cambria Math" w:hAnsi="Cambria Math"/>
                              </w:rPr>
                              <m:t>M</m:t>
                            </m:r>
                          </m:sub>
                        </m:sSub>
                      </m:e>
                      <m:e>
                        <m:r>
                          <w:rPr>
                            <w:rFonts w:ascii="Cambria Math" w:hAnsi="Cambria Math"/>
                          </w:rPr>
                          <m:t>1</m:t>
                        </m:r>
                      </m:e>
                    </m:eqArr>
                  </m:e>
                </m:d>
                <m:r>
                  <w:rPr>
                    <w:rFonts w:ascii="Cambria Math" w:hAnsi="Cambria Math"/>
                  </w:rPr>
                  <m:t>.</m:t>
                </m:r>
              </m:oMath>
            </m:oMathPara>
          </w:p>
        </w:tc>
        <w:tc>
          <w:tcPr>
            <w:tcW w:w="1083" w:type="dxa"/>
            <w:vAlign w:val="center"/>
          </w:tcPr>
          <w:p w14:paraId="54C36F01" w14:textId="750322F4" w:rsidR="00FF37AA" w:rsidRPr="00700CB7" w:rsidRDefault="00E761B6" w:rsidP="00D961EB">
            <w:pPr>
              <w:pStyle w:val="Caption"/>
              <w:keepNext/>
              <w:jc w:val="center"/>
              <w:rPr>
                <w:b w:val="0"/>
              </w:rPr>
            </w:pPr>
            <w:r>
              <w:rPr>
                <w:b w:val="0"/>
              </w:rPr>
              <w:t>(</w:t>
            </w:r>
            <w:r w:rsidR="00CF6B55">
              <w:rPr>
                <w:b w:val="0"/>
              </w:rPr>
              <w:t>3</w:t>
            </w:r>
            <w:r w:rsidR="00FF37AA">
              <w:rPr>
                <w:b w:val="0"/>
              </w:rPr>
              <w:t>.6</w:t>
            </w:r>
            <w:r>
              <w:rPr>
                <w:b w:val="0"/>
              </w:rPr>
              <w:t>)</w:t>
            </w:r>
          </w:p>
        </w:tc>
      </w:tr>
    </w:tbl>
    <w:p w14:paraId="03CB4839" w14:textId="4EEDF63A" w:rsidR="00DC3644" w:rsidRDefault="00FF37AA" w:rsidP="007F4DED">
      <w:pPr>
        <w:jc w:val="both"/>
      </w:pPr>
      <w:r>
        <w:t xml:space="preserve">where,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t xml:space="preserve"> </w:t>
      </w:r>
      <w:r w:rsidRPr="00FF37AA">
        <w:t>represent</w:t>
      </w:r>
      <w:r w:rsidR="00275CDC">
        <w:t>s</w:t>
      </w:r>
      <w:r w:rsidRPr="00FF37AA">
        <w:t xml:space="preserve"> the running key obtained from the output of PRNG, </w:t>
      </w:r>
      <w:r w:rsidRPr="00FF37AA">
        <w:rPr>
          <w:rFonts w:ascii="Cambria Math" w:hAnsi="Cambria Math" w:cs="Cambria Math"/>
        </w:rPr>
        <w:t>𝛼</w:t>
      </w:r>
      <w:r w:rsidRPr="00FF37AA">
        <w:t xml:space="preserve"> represents corresponding basis of encoding/decoding such as</w:t>
      </w:r>
      <w:r>
        <w:t xml:space="preserve"> </w:t>
      </w:r>
      <m:oMath>
        <m:r>
          <w:rPr>
            <w:rFonts w:ascii="Cambria Math" w:hAnsi="Cambria Math"/>
          </w:rPr>
          <m:t>|</m:t>
        </m:r>
        <m:d>
          <m:dPr>
            <m:begChr m:val=""/>
            <m:endChr m:val="⟩"/>
            <m:ctrlPr>
              <w:rPr>
                <w:rFonts w:ascii="Cambria Math" w:hAnsi="Cambria Math"/>
                <w:i/>
              </w:rPr>
            </m:ctrlPr>
          </m:dPr>
          <m:e>
            <m:r>
              <w:rPr>
                <w:rFonts w:ascii="Cambria Math" w:hAnsi="Cambria Math"/>
              </w:rPr>
              <m:t>α</m:t>
            </m:r>
            <m:sSup>
              <m:sSupPr>
                <m:ctrlPr>
                  <w:rPr>
                    <w:rFonts w:ascii="Cambria Math" w:hAnsi="Cambria Math"/>
                  </w:rPr>
                </m:ctrlPr>
              </m:sSupPr>
              <m:e>
                <m:r>
                  <w:rPr>
                    <w:rFonts w:ascii="Cambria Math" w:hAnsi="Cambria Math"/>
                  </w:rPr>
                  <m:t>e</m:t>
                </m:r>
              </m:e>
              <m:sup>
                <m:r>
                  <w:rPr>
                    <w:rFonts w:ascii="Cambria Math" w:hAnsi="Cambria Math"/>
                  </w:rPr>
                  <m:t>i</m:t>
                </m:r>
                <m:sSub>
                  <m:sSubPr>
                    <m:ctrlPr>
                      <w:rPr>
                        <w:rFonts w:ascii="Cambria Math" w:hAnsi="Cambria Math"/>
                      </w:rPr>
                    </m:ctrlPr>
                  </m:sSubPr>
                  <m:e>
                    <m:r>
                      <w:rPr>
                        <w:rFonts w:ascii="Cambria Math" w:hAnsi="Cambria Math"/>
                      </w:rPr>
                      <m:t>θ</m:t>
                    </m:r>
                  </m:e>
                  <m:sub>
                    <m:r>
                      <w:rPr>
                        <w:rFonts w:ascii="Cambria Math" w:hAnsi="Cambria Math"/>
                      </w:rPr>
                      <m:t>l</m:t>
                    </m:r>
                  </m:sub>
                </m:sSub>
              </m:sup>
            </m:sSup>
          </m:e>
        </m:d>
        <m:r>
          <w:rPr>
            <w:rFonts w:ascii="Cambria Math" w:hAnsi="Cambria Math"/>
          </w:rPr>
          <m:t xml:space="preserve"> and |</m:t>
        </m:r>
        <m:d>
          <m:dPr>
            <m:begChr m:val=""/>
            <m:endChr m:val="⟩"/>
            <m:ctrlPr>
              <w:rPr>
                <w:rFonts w:ascii="Cambria Math" w:hAnsi="Cambria Math"/>
                <w:i/>
              </w:rPr>
            </m:ctrlPr>
          </m:dPr>
          <m:e>
            <m:r>
              <w:rPr>
                <w:rFonts w:ascii="Cambria Math" w:hAnsi="Cambria Math"/>
              </w:rPr>
              <m:t>α</m:t>
            </m:r>
            <m:sSup>
              <m:sSupPr>
                <m:ctrlPr>
                  <w:rPr>
                    <w:rFonts w:ascii="Cambria Math" w:hAnsi="Cambria Math"/>
                  </w:rPr>
                </m:ctrlPr>
              </m:sSupPr>
              <m:e>
                <m:r>
                  <w:rPr>
                    <w:rFonts w:ascii="Cambria Math" w:hAnsi="Cambria Math"/>
                  </w:rPr>
                  <m:t>e</m:t>
                </m:r>
              </m:e>
              <m:sup>
                <m:r>
                  <w:rPr>
                    <w:rFonts w:ascii="Cambria Math" w:hAnsi="Cambria Math"/>
                  </w:rPr>
                  <m:t>i</m:t>
                </m:r>
                <m:sSub>
                  <m:sSubPr>
                    <m:ctrlPr>
                      <w:rPr>
                        <w:rFonts w:ascii="Cambria Math" w:hAnsi="Cambria Math"/>
                      </w:rPr>
                    </m:ctrlPr>
                  </m:sSubPr>
                  <m:e>
                    <m:r>
                      <w:rPr>
                        <w:rFonts w:ascii="Cambria Math" w:hAnsi="Cambria Math"/>
                      </w:rPr>
                      <m:t>(θ</m:t>
                    </m:r>
                  </m:e>
                  <m:sub>
                    <m:r>
                      <w:rPr>
                        <w:rFonts w:ascii="Cambria Math" w:hAnsi="Cambria Math"/>
                      </w:rPr>
                      <m:t>l</m:t>
                    </m:r>
                  </m:sub>
                </m:sSub>
                <m:r>
                  <w:rPr>
                    <w:rFonts w:ascii="Cambria Math" w:hAnsi="Cambria Math"/>
                  </w:rPr>
                  <m:t>+π)</m:t>
                </m:r>
              </m:sup>
            </m:sSup>
          </m:e>
        </m:d>
      </m:oMath>
      <w:r>
        <w:t xml:space="preserve"> and </w:t>
      </w:r>
      <w:r w:rsidRPr="00FF37AA">
        <w:t xml:space="preserve">X represents the corresponding message bit sequences. </w:t>
      </w:r>
      <w:r w:rsidR="001F6F7C">
        <w:t>Fig.</w:t>
      </w:r>
      <w:r w:rsidR="00DC3644">
        <w:t xml:space="preserve"> 11 depicts the schematic diagram of the working principle of Y-00 protocol. </w:t>
      </w:r>
    </w:p>
    <w:p w14:paraId="289E60A4" w14:textId="77777777" w:rsidR="00557AEA" w:rsidRDefault="00DC3644" w:rsidP="00557AEA">
      <w:pPr>
        <w:keepNext/>
        <w:jc w:val="center"/>
      </w:pPr>
      <w:r>
        <w:rPr>
          <w:noProof/>
          <w:lang w:eastAsia="zh-CN" w:bidi="ar-SA"/>
        </w:rPr>
        <w:drawing>
          <wp:inline distT="0" distB="0" distL="0" distR="0" wp14:anchorId="5851756C" wp14:editId="48129217">
            <wp:extent cx="5391150" cy="2276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2276475"/>
                    </a:xfrm>
                    <a:prstGeom prst="rect">
                      <a:avLst/>
                    </a:prstGeom>
                    <a:noFill/>
                    <a:ln>
                      <a:noFill/>
                    </a:ln>
                  </pic:spPr>
                </pic:pic>
              </a:graphicData>
            </a:graphic>
          </wp:inline>
        </w:drawing>
      </w:r>
    </w:p>
    <w:p w14:paraId="5EEE3451" w14:textId="63C541BC" w:rsidR="00DC3644" w:rsidRDefault="00E761B6" w:rsidP="00557AEA">
      <w:pPr>
        <w:pStyle w:val="Caption"/>
        <w:jc w:val="center"/>
      </w:pPr>
      <w:bookmarkStart w:id="49" w:name="_Toc469661973"/>
      <w:r>
        <w:t>Fig.</w:t>
      </w:r>
      <w:r w:rsidR="00557AEA">
        <w:t xml:space="preserve"> </w:t>
      </w:r>
      <w:fldSimple w:instr=" SEQ Figure \* ARABIC ">
        <w:r w:rsidR="00A10C02">
          <w:rPr>
            <w:noProof/>
          </w:rPr>
          <w:t>11</w:t>
        </w:r>
      </w:fldSimple>
      <w:r w:rsidR="00557AEA">
        <w:t>. Working methodology: Y-00 protocol</w:t>
      </w:r>
      <w:bookmarkEnd w:id="49"/>
    </w:p>
    <w:p w14:paraId="7359DEDD" w14:textId="77777777" w:rsidR="00FF37AA" w:rsidRDefault="00FF37AA" w:rsidP="007F4DED">
      <w:pPr>
        <w:jc w:val="both"/>
      </w:pPr>
      <w:r w:rsidRPr="00FF37AA">
        <w:lastRenderedPageBreak/>
        <w:t>For example, according to the mapping above, the running key-2 is used to select the basis number-2 to modulate the message bit-2. The sequences of quantum states after the code modulator can be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D961EB" w14:paraId="29497B30" w14:textId="77777777" w:rsidTr="00D961EB">
        <w:trPr>
          <w:trHeight w:val="422"/>
        </w:trPr>
        <w:tc>
          <w:tcPr>
            <w:tcW w:w="895" w:type="dxa"/>
            <w:vAlign w:val="center"/>
          </w:tcPr>
          <w:p w14:paraId="59C7C383" w14:textId="77777777" w:rsidR="00D961EB" w:rsidRDefault="00D961EB" w:rsidP="00D961EB">
            <w:pPr>
              <w:jc w:val="center"/>
            </w:pPr>
          </w:p>
        </w:tc>
        <w:tc>
          <w:tcPr>
            <w:tcW w:w="6734" w:type="dxa"/>
            <w:vAlign w:val="center"/>
          </w:tcPr>
          <w:p w14:paraId="5FA462E9" w14:textId="77777777" w:rsidR="00D961EB" w:rsidRPr="00DD465F" w:rsidRDefault="00D961EB" w:rsidP="00D961EB">
            <w:pPr>
              <w:jc w:val="center"/>
            </w:pPr>
            <m:oMathPara>
              <m:oMath>
                <m:r>
                  <w:rPr>
                    <w:rFonts w:ascii="Cambria Math" w:hAnsi="Cambria Math"/>
                  </w:rPr>
                  <m:t>|</m:t>
                </m:r>
                <m:d>
                  <m:dPr>
                    <m:begChr m:val=""/>
                    <m:endChr m:val="⟩"/>
                    <m:ctrlPr>
                      <w:rPr>
                        <w:rFonts w:ascii="Cambria Math" w:hAnsi="Cambria Math"/>
                      </w:rPr>
                    </m:ctrlPr>
                  </m:dPr>
                  <m:e>
                    <m:r>
                      <w:rPr>
                        <w:rFonts w:ascii="Cambria Math" w:hAnsi="Cambria Math"/>
                      </w:rPr>
                      <m:t>ψ</m:t>
                    </m:r>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e>
                        </m:d>
                      </m:e>
                      <m:sub>
                        <m:r>
                          <w:rPr>
                            <w:rFonts w:ascii="Cambria Math" w:hAnsi="Cambria Math"/>
                          </w:rPr>
                          <m:t>1</m:t>
                        </m:r>
                      </m:sub>
                    </m:sSub>
                  </m:e>
                </m:d>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j</m:t>
                        </m:r>
                      </m:sub>
                    </m:sSub>
                  </m:e>
                </m:d>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e>
                  <m:sub>
                    <m:r>
                      <w:rPr>
                        <w:rFonts w:ascii="Cambria Math" w:hAnsi="Cambria Math"/>
                      </w:rPr>
                      <m:t>3</m:t>
                    </m:r>
                  </m:sub>
                </m:sSub>
                <m:r>
                  <w:rPr>
                    <w:rFonts w:ascii="Cambria Math" w:hAnsi="Cambria Math"/>
                  </w:rPr>
                  <m:t>…</m:t>
                </m:r>
                <m:r>
                  <m:rPr>
                    <m:sty m:val="p"/>
                  </m:rPr>
                  <w:rPr>
                    <w:rFonts w:ascii="Cambria Math" w:hAnsi="Cambria Math"/>
                  </w:rPr>
                  <m:t>where</m:t>
                </m:r>
                <m:r>
                  <w:rPr>
                    <w:rFonts w:ascii="Cambria Math" w:hAnsi="Cambria Math"/>
                  </w:rPr>
                  <m:t xml:space="preserve"> i,j,k ∈ N=</m:t>
                </m:r>
                <m:d>
                  <m:dPr>
                    <m:ctrlPr>
                      <w:rPr>
                        <w:rFonts w:ascii="Cambria Math" w:hAnsi="Cambria Math"/>
                      </w:rPr>
                    </m:ctrlPr>
                  </m:dPr>
                  <m:e>
                    <m:r>
                      <w:rPr>
                        <w:rFonts w:ascii="Cambria Math" w:hAnsi="Cambria Math"/>
                      </w:rPr>
                      <m:t>1-2M</m:t>
                    </m:r>
                  </m:e>
                </m:d>
                <m:r>
                  <w:rPr>
                    <w:rFonts w:ascii="Cambria Math" w:hAnsi="Cambria Math"/>
                  </w:rPr>
                  <m:t>.</m:t>
                </m:r>
              </m:oMath>
            </m:oMathPara>
          </w:p>
        </w:tc>
        <w:tc>
          <w:tcPr>
            <w:tcW w:w="1083" w:type="dxa"/>
            <w:vAlign w:val="center"/>
          </w:tcPr>
          <w:p w14:paraId="40737B2E" w14:textId="750D7991" w:rsidR="00D961EB" w:rsidRPr="00700CB7" w:rsidRDefault="00E761B6" w:rsidP="00D961EB">
            <w:pPr>
              <w:pStyle w:val="Caption"/>
              <w:keepNext/>
              <w:jc w:val="center"/>
              <w:rPr>
                <w:b w:val="0"/>
              </w:rPr>
            </w:pPr>
            <w:r>
              <w:rPr>
                <w:b w:val="0"/>
              </w:rPr>
              <w:t>(</w:t>
            </w:r>
            <w:r w:rsidR="00CF6B55">
              <w:rPr>
                <w:b w:val="0"/>
              </w:rPr>
              <w:t>3</w:t>
            </w:r>
            <w:r w:rsidR="00D961EB">
              <w:rPr>
                <w:b w:val="0"/>
              </w:rPr>
              <w:t>.7</w:t>
            </w:r>
            <w:r>
              <w:rPr>
                <w:b w:val="0"/>
              </w:rPr>
              <w:t>)</w:t>
            </w:r>
          </w:p>
        </w:tc>
      </w:tr>
    </w:tbl>
    <w:p w14:paraId="0307B45C" w14:textId="1A0BF859" w:rsidR="00FF37AA" w:rsidRDefault="00275CDC" w:rsidP="007F4DED">
      <w:pPr>
        <w:jc w:val="both"/>
        <w:rPr>
          <w:rFonts w:ascii="Cambria Math" w:hAnsi="Cambria Math" w:cs="Cambria Math"/>
        </w:rPr>
      </w:pPr>
      <w:r>
        <w:t xml:space="preserve">where </w:t>
      </w:r>
      <m:oMath>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e>
        </m:d>
      </m:oMath>
      <w:r w:rsidR="00E10574">
        <w:t xml:space="preserve"> </w:t>
      </w:r>
      <w:r w:rsidR="00E10574" w:rsidRPr="00E10574">
        <w:t>is one of the 2M coherent states. The single mode coherent state can be expressed in terms of the superposition of the photon number states |n</w:t>
      </w:r>
      <w:r w:rsidR="00E10574" w:rsidRPr="00E10574">
        <w:rPr>
          <w:rFonts w:ascii="Cambria Math" w:hAnsi="Cambria Math" w:cs="Cambria Math"/>
        </w:rPr>
        <w:t>⟩</w:t>
      </w:r>
      <w:r w:rsidR="00DF38CB">
        <w:rPr>
          <w:rFonts w:ascii="Cambria Math" w:hAnsi="Cambria Math" w:cs="Cambria Math"/>
        </w:rPr>
        <w:t xml:space="preserve"> [29</w:t>
      </w:r>
      <w:r w:rsidR="00320A77">
        <w:rPr>
          <w:rFonts w:ascii="Cambria Math" w:hAnsi="Cambria Math" w:cs="Cambria Math"/>
        </w:rPr>
        <w:t>]</w:t>
      </w:r>
      <w:r w:rsidR="00E10574">
        <w:rPr>
          <w:rFonts w:ascii="Cambria Math" w:hAnsi="Cambria Math" w:cs="Cambria Math"/>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320A77" w14:paraId="41C5F5CF" w14:textId="77777777" w:rsidTr="007575A6">
        <w:trPr>
          <w:trHeight w:val="422"/>
        </w:trPr>
        <w:tc>
          <w:tcPr>
            <w:tcW w:w="895" w:type="dxa"/>
            <w:vAlign w:val="center"/>
          </w:tcPr>
          <w:p w14:paraId="599EF1AE" w14:textId="77777777" w:rsidR="00320A77" w:rsidRDefault="00320A77" w:rsidP="007575A6">
            <w:pPr>
              <w:jc w:val="center"/>
            </w:pPr>
          </w:p>
        </w:tc>
        <w:tc>
          <w:tcPr>
            <w:tcW w:w="6734" w:type="dxa"/>
            <w:vAlign w:val="center"/>
          </w:tcPr>
          <w:p w14:paraId="41AA8C43" w14:textId="77777777" w:rsidR="00320A77" w:rsidRPr="00DD465F" w:rsidRDefault="00320A77" w:rsidP="007575A6">
            <w:pPr>
              <w:jc w:val="center"/>
            </w:pPr>
            <m:oMathPara>
              <m:oMath>
                <m:r>
                  <w:rPr>
                    <w:rFonts w:ascii="Cambria Math" w:hAnsi="Cambria Math"/>
                  </w:rPr>
                  <m:t>|</m:t>
                </m:r>
                <m:d>
                  <m:dPr>
                    <m:begChr m:val=""/>
                    <m:endChr m:val="⟩"/>
                    <m:ctrlPr>
                      <w:rPr>
                        <w:rFonts w:ascii="Cambria Math" w:hAnsi="Cambria Math"/>
                      </w:rPr>
                    </m:ctrlPr>
                  </m:dPr>
                  <m:e>
                    <m:r>
                      <w:rPr>
                        <w:rFonts w:ascii="Cambria Math" w:hAnsi="Cambria Math"/>
                      </w:rPr>
                      <m:t>α</m:t>
                    </m:r>
                  </m:e>
                </m:d>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num>
                      <m:den>
                        <m:r>
                          <w:rPr>
                            <w:rFonts w:ascii="Cambria Math" w:hAnsi="Cambria Math"/>
                          </w:rPr>
                          <m:t>2</m:t>
                        </m:r>
                      </m:den>
                    </m:f>
                  </m:sup>
                </m:sSup>
                <m:nary>
                  <m:naryPr>
                    <m:chr m:val="∑"/>
                    <m:limLoc m:val="undOvr"/>
                    <m:ctrlPr>
                      <w:rPr>
                        <w:rFonts w:ascii="Cambria Math" w:hAnsi="Cambria Math"/>
                      </w:rPr>
                    </m:ctrlPr>
                  </m:naryPr>
                  <m:sub>
                    <m:r>
                      <w:rPr>
                        <w:rFonts w:ascii="Cambria Math" w:hAnsi="Cambria Math"/>
                      </w:rPr>
                      <m:t>n=0</m:t>
                    </m:r>
                  </m:sub>
                  <m:sup>
                    <m:r>
                      <w:rPr>
                        <w:rFonts w:ascii="Cambria Math" w:hAnsi="Cambria Math"/>
                      </w:rPr>
                      <m:t>∞</m:t>
                    </m:r>
                  </m:sup>
                  <m:e>
                    <m:f>
                      <m:fPr>
                        <m:ctrlPr>
                          <w:rPr>
                            <w:rFonts w:ascii="Cambria Math" w:hAnsi="Cambria Math"/>
                          </w:rPr>
                        </m:ctrlPr>
                      </m:fPr>
                      <m:num>
                        <m:sSup>
                          <m:sSupPr>
                            <m:ctrlPr>
                              <w:rPr>
                                <w:rFonts w:ascii="Cambria Math" w:hAnsi="Cambria Math"/>
                              </w:rPr>
                            </m:ctrlPr>
                          </m:sSupPr>
                          <m:e>
                            <m:r>
                              <w:rPr>
                                <w:rFonts w:ascii="Cambria Math" w:hAnsi="Cambria Math"/>
                              </w:rPr>
                              <m:t>α</m:t>
                            </m:r>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n!</m:t>
                                </m:r>
                              </m:e>
                            </m:d>
                          </m:e>
                          <m:sup>
                            <m:f>
                              <m:fPr>
                                <m:ctrlPr>
                                  <w:rPr>
                                    <w:rFonts w:ascii="Cambria Math" w:hAnsi="Cambria Math"/>
                                  </w:rPr>
                                </m:ctrlPr>
                              </m:fPr>
                              <m:num>
                                <m:r>
                                  <w:rPr>
                                    <w:rFonts w:ascii="Cambria Math" w:hAnsi="Cambria Math"/>
                                  </w:rPr>
                                  <m:t>1</m:t>
                                </m:r>
                              </m:num>
                              <m:den>
                                <m:r>
                                  <w:rPr>
                                    <w:rFonts w:ascii="Cambria Math" w:hAnsi="Cambria Math"/>
                                  </w:rPr>
                                  <m:t>2</m:t>
                                </m:r>
                              </m:den>
                            </m:f>
                          </m:sup>
                        </m:sSup>
                      </m:den>
                    </m:f>
                    <m:r>
                      <w:rPr>
                        <w:rFonts w:ascii="Cambria Math" w:hAnsi="Cambria Math"/>
                      </w:rPr>
                      <m:t>|</m:t>
                    </m:r>
                    <m:d>
                      <m:dPr>
                        <m:begChr m:val=""/>
                        <m:endChr m:val="⟩"/>
                        <m:ctrlPr>
                          <w:rPr>
                            <w:rFonts w:ascii="Cambria Math" w:hAnsi="Cambria Math"/>
                          </w:rPr>
                        </m:ctrlPr>
                      </m:dPr>
                      <m:e>
                        <m:r>
                          <w:rPr>
                            <w:rFonts w:ascii="Cambria Math" w:hAnsi="Cambria Math"/>
                          </w:rPr>
                          <m:t>n</m:t>
                        </m:r>
                      </m:e>
                    </m:d>
                  </m:e>
                </m:nary>
                <m:r>
                  <w:rPr>
                    <w:rFonts w:ascii="Cambria Math" w:hAnsi="Cambria Math"/>
                  </w:rPr>
                  <m:t>,</m:t>
                </m:r>
              </m:oMath>
            </m:oMathPara>
          </w:p>
        </w:tc>
        <w:tc>
          <w:tcPr>
            <w:tcW w:w="1083" w:type="dxa"/>
            <w:vAlign w:val="center"/>
          </w:tcPr>
          <w:p w14:paraId="46D3ADF9" w14:textId="240B20AD" w:rsidR="00320A77" w:rsidRPr="00700CB7" w:rsidRDefault="00E761B6" w:rsidP="007575A6">
            <w:pPr>
              <w:pStyle w:val="Caption"/>
              <w:keepNext/>
              <w:jc w:val="center"/>
              <w:rPr>
                <w:b w:val="0"/>
              </w:rPr>
            </w:pPr>
            <w:r>
              <w:rPr>
                <w:b w:val="0"/>
              </w:rPr>
              <w:t>(</w:t>
            </w:r>
            <w:r w:rsidR="00CF6B55">
              <w:rPr>
                <w:b w:val="0"/>
              </w:rPr>
              <w:t>3</w:t>
            </w:r>
            <w:r w:rsidR="00320A77">
              <w:rPr>
                <w:b w:val="0"/>
              </w:rPr>
              <w:t>.8</w:t>
            </w:r>
            <w:r>
              <w:rPr>
                <w:b w:val="0"/>
              </w:rPr>
              <w:t>)</w:t>
            </w:r>
          </w:p>
        </w:tc>
      </w:tr>
    </w:tbl>
    <w:p w14:paraId="6273E38F" w14:textId="77777777" w:rsidR="00320A77" w:rsidRDefault="00320A77" w:rsidP="007F4DED">
      <w:pPr>
        <w:jc w:val="both"/>
      </w:pPr>
      <w:r>
        <w:t xml:space="preserve">where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t xml:space="preserve"> </w:t>
      </w:r>
      <w:r w:rsidRPr="00320A77">
        <w:t>is the mean photon number of the coherent state. Hence, the probability of getting n photon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696EC2" w14:paraId="4DD9C734" w14:textId="77777777" w:rsidTr="007575A6">
        <w:trPr>
          <w:trHeight w:val="422"/>
        </w:trPr>
        <w:tc>
          <w:tcPr>
            <w:tcW w:w="895" w:type="dxa"/>
            <w:vAlign w:val="center"/>
          </w:tcPr>
          <w:p w14:paraId="12EDCB3B" w14:textId="77777777" w:rsidR="00696EC2" w:rsidRDefault="00696EC2" w:rsidP="007575A6">
            <w:pPr>
              <w:jc w:val="center"/>
            </w:pPr>
          </w:p>
        </w:tc>
        <w:tc>
          <w:tcPr>
            <w:tcW w:w="6734" w:type="dxa"/>
            <w:vAlign w:val="center"/>
          </w:tcPr>
          <w:p w14:paraId="479A4796" w14:textId="77777777" w:rsidR="00696EC2" w:rsidRPr="00DD465F" w:rsidRDefault="00382E97" w:rsidP="007575A6">
            <w:pPr>
              <w:jc w:val="center"/>
            </w:pPr>
            <m:oMathPara>
              <m:oMath>
                <m:sSup>
                  <m:sSupPr>
                    <m:ctrlPr>
                      <w:rPr>
                        <w:rFonts w:ascii="Cambria Math" w:hAnsi="Cambria Math"/>
                      </w:rPr>
                    </m:ctrlPr>
                  </m:sSupPr>
                  <m:e>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α</m:t>
                            </m:r>
                          </m:e>
                          <m:e>
                            <m:r>
                              <w:rPr>
                                <w:rFonts w:ascii="Cambria Math" w:hAnsi="Cambria Math"/>
                              </w:rPr>
                              <m:t>n</m:t>
                            </m:r>
                          </m:e>
                        </m:d>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sup>
                </m:sSup>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2n</m:t>
                        </m:r>
                      </m:sup>
                    </m:sSup>
                  </m:num>
                  <m:den>
                    <m:r>
                      <w:rPr>
                        <w:rFonts w:ascii="Cambria Math" w:hAnsi="Cambria Math"/>
                      </w:rPr>
                      <m:t>n!</m:t>
                    </m:r>
                  </m:den>
                </m:f>
                <m:r>
                  <w:rPr>
                    <w:rFonts w:ascii="Cambria Math" w:hAnsi="Cambria Math"/>
                  </w:rPr>
                  <m:t>,</m:t>
                </m:r>
              </m:oMath>
            </m:oMathPara>
          </w:p>
        </w:tc>
        <w:tc>
          <w:tcPr>
            <w:tcW w:w="1083" w:type="dxa"/>
            <w:vAlign w:val="center"/>
          </w:tcPr>
          <w:p w14:paraId="04B92554" w14:textId="5202E98E" w:rsidR="00696EC2" w:rsidRPr="00700CB7" w:rsidRDefault="00E761B6" w:rsidP="007575A6">
            <w:pPr>
              <w:pStyle w:val="Caption"/>
              <w:keepNext/>
              <w:jc w:val="center"/>
              <w:rPr>
                <w:b w:val="0"/>
              </w:rPr>
            </w:pPr>
            <w:r>
              <w:rPr>
                <w:b w:val="0"/>
              </w:rPr>
              <w:t>(</w:t>
            </w:r>
            <w:r w:rsidR="00CF6B55">
              <w:rPr>
                <w:b w:val="0"/>
              </w:rPr>
              <w:t>3</w:t>
            </w:r>
            <w:r w:rsidR="00696EC2">
              <w:rPr>
                <w:b w:val="0"/>
              </w:rPr>
              <w:t>.9</w:t>
            </w:r>
            <w:r>
              <w:rPr>
                <w:b w:val="0"/>
              </w:rPr>
              <w:t>)</w:t>
            </w:r>
          </w:p>
        </w:tc>
      </w:tr>
    </w:tbl>
    <w:p w14:paraId="36BBFEDE" w14:textId="77777777" w:rsidR="00696EC2" w:rsidRDefault="00696EC2" w:rsidP="007F4DED">
      <w:pPr>
        <w:jc w:val="both"/>
      </w:pPr>
      <w:r w:rsidRPr="00696EC2">
        <w:t>which is the Poisson distribution. Coherent states are not orthogonal: for any arbitrary two coherent states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320A77" w14:paraId="050133E8" w14:textId="77777777" w:rsidTr="007575A6">
        <w:trPr>
          <w:trHeight w:val="422"/>
        </w:trPr>
        <w:tc>
          <w:tcPr>
            <w:tcW w:w="895" w:type="dxa"/>
            <w:vAlign w:val="center"/>
          </w:tcPr>
          <w:p w14:paraId="652D507B" w14:textId="77777777" w:rsidR="00320A77" w:rsidRDefault="00320A77" w:rsidP="007575A6">
            <w:pPr>
              <w:jc w:val="center"/>
            </w:pPr>
          </w:p>
        </w:tc>
        <w:tc>
          <w:tcPr>
            <w:tcW w:w="6734" w:type="dxa"/>
            <w:vAlign w:val="center"/>
          </w:tcPr>
          <w:p w14:paraId="1675639D" w14:textId="77777777" w:rsidR="00320A77" w:rsidRPr="00DD465F" w:rsidRDefault="00382E97" w:rsidP="007575A6">
            <w:pPr>
              <w:jc w:val="center"/>
            </w:pPr>
            <m:oMathPara>
              <m:oMath>
                <m:sSup>
                  <m:sSupPr>
                    <m:ctrlPr>
                      <w:rPr>
                        <w:rFonts w:ascii="Cambria Math" w:hAnsi="Cambria Math"/>
                      </w:rPr>
                    </m:ctrlPr>
                  </m:sSupPr>
                  <m:e>
                    <m:d>
                      <m:dPr>
                        <m:begChr m:val="|"/>
                        <m:endChr m:val="|"/>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1</m:t>
                                </m:r>
                              </m:sub>
                            </m:sSub>
                          </m:e>
                          <m:e>
                            <m:sSub>
                              <m:sSubPr>
                                <m:ctrlPr>
                                  <w:rPr>
                                    <w:rFonts w:ascii="Cambria Math" w:hAnsi="Cambria Math"/>
                                  </w:rPr>
                                </m:ctrlPr>
                              </m:sSubPr>
                              <m:e>
                                <m:r>
                                  <w:rPr>
                                    <w:rFonts w:ascii="Cambria Math" w:hAnsi="Cambria Math"/>
                                  </w:rPr>
                                  <m:t>α</m:t>
                                </m:r>
                              </m:e>
                              <m:sub>
                                <m:r>
                                  <w:rPr>
                                    <w:rFonts w:ascii="Cambria Math" w:hAnsi="Cambria Math"/>
                                  </w:rPr>
                                  <m:t>0</m:t>
                                </m:r>
                              </m:sub>
                            </m:sSub>
                          </m:e>
                        </m:d>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e>
                        </m:d>
                      </m:e>
                      <m:sup>
                        <m:r>
                          <w:rPr>
                            <w:rFonts w:ascii="Cambria Math" w:hAnsi="Cambria Math"/>
                          </w:rPr>
                          <m:t>2</m:t>
                        </m:r>
                      </m:sup>
                    </m:sSup>
                  </m:sup>
                </m:sSup>
                <m:r>
                  <w:rPr>
                    <w:rFonts w:ascii="Cambria Math" w:hAnsi="Cambria Math"/>
                  </w:rPr>
                  <m:t>.</m:t>
                </m:r>
              </m:oMath>
            </m:oMathPara>
          </w:p>
        </w:tc>
        <w:tc>
          <w:tcPr>
            <w:tcW w:w="1083" w:type="dxa"/>
            <w:vAlign w:val="center"/>
          </w:tcPr>
          <w:p w14:paraId="307B4B36" w14:textId="651F644F" w:rsidR="00320A77" w:rsidRPr="00700CB7" w:rsidRDefault="00E761B6" w:rsidP="007575A6">
            <w:pPr>
              <w:pStyle w:val="Caption"/>
              <w:keepNext/>
              <w:jc w:val="center"/>
              <w:rPr>
                <w:b w:val="0"/>
              </w:rPr>
            </w:pPr>
            <w:r>
              <w:rPr>
                <w:b w:val="0"/>
              </w:rPr>
              <w:t>(</w:t>
            </w:r>
            <w:r w:rsidR="00CF6B55">
              <w:rPr>
                <w:b w:val="0"/>
              </w:rPr>
              <w:t>3</w:t>
            </w:r>
            <w:r w:rsidR="00320A77">
              <w:rPr>
                <w:b w:val="0"/>
              </w:rPr>
              <w:t>.</w:t>
            </w:r>
            <w:r w:rsidR="00696EC2">
              <w:rPr>
                <w:b w:val="0"/>
              </w:rPr>
              <w:t>10</w:t>
            </w:r>
            <w:r>
              <w:rPr>
                <w:b w:val="0"/>
              </w:rPr>
              <w:t>)</w:t>
            </w:r>
          </w:p>
        </w:tc>
      </w:tr>
    </w:tbl>
    <w:p w14:paraId="1A31043B" w14:textId="584329AD" w:rsidR="007F1CDA" w:rsidRDefault="00696EC2" w:rsidP="007F4DED">
      <w:pPr>
        <w:jc w:val="both"/>
      </w:pPr>
      <w:r w:rsidRPr="00696EC2">
        <w:t xml:space="preserve">In order to provide </w:t>
      </w:r>
      <w:r w:rsidR="00275CDC">
        <w:t xml:space="preserve">an </w:t>
      </w:r>
      <w:r w:rsidRPr="00696EC2">
        <w:t>advantage over the adversary, t</w:t>
      </w:r>
      <w:r w:rsidR="001121BF">
        <w:t>he legitimate users need to choose</w:t>
      </w:r>
      <w:r w:rsidRPr="00696EC2">
        <w:t xml:space="preserve"> the neighboring basis state with the selection strategy</w:t>
      </w:r>
      <w:r w:rsidR="007F1CD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977697" w14:paraId="05F1C305" w14:textId="77777777" w:rsidTr="00977697">
        <w:trPr>
          <w:trHeight w:val="422"/>
        </w:trPr>
        <w:tc>
          <w:tcPr>
            <w:tcW w:w="895" w:type="dxa"/>
            <w:vAlign w:val="center"/>
          </w:tcPr>
          <w:p w14:paraId="657C00B5" w14:textId="77777777" w:rsidR="00977697" w:rsidRDefault="00977697" w:rsidP="008158DF">
            <w:pPr>
              <w:jc w:val="center"/>
            </w:pPr>
          </w:p>
        </w:tc>
        <w:tc>
          <w:tcPr>
            <w:tcW w:w="6734" w:type="dxa"/>
            <w:vAlign w:val="center"/>
          </w:tcPr>
          <w:p w14:paraId="6133FF36" w14:textId="77777777" w:rsidR="00977697" w:rsidRPr="00DD465F" w:rsidRDefault="00382E97" w:rsidP="008158DF">
            <w:pPr>
              <w:jc w:val="center"/>
            </w:pPr>
            <m:oMathPara>
              <m:oMath>
                <m:sSup>
                  <m:sSupPr>
                    <m:ctrlPr>
                      <w:rPr>
                        <w:rFonts w:ascii="Cambria Math" w:hAnsi="Cambria Math"/>
                      </w:rPr>
                    </m:ctrlPr>
                  </m:sSupPr>
                  <m:e>
                    <m:d>
                      <m:dPr>
                        <m:begChr m:val="|"/>
                        <m:endChr m:val="|"/>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i</m:t>
                                </m:r>
                              </m:sub>
                            </m:sSub>
                          </m:e>
                          <m:e>
                            <m:sSub>
                              <m:sSubPr>
                                <m:ctrlPr>
                                  <w:rPr>
                                    <w:rFonts w:ascii="Cambria Math" w:hAnsi="Cambria Math"/>
                                  </w:rPr>
                                </m:ctrlPr>
                              </m:sSubPr>
                              <m:e>
                                <m:r>
                                  <w:rPr>
                                    <w:rFonts w:ascii="Cambria Math" w:hAnsi="Cambria Math"/>
                                  </w:rPr>
                                  <m:t>α</m:t>
                                </m:r>
                              </m:e>
                              <m:sub>
                                <m:r>
                                  <w:rPr>
                                    <w:rFonts w:ascii="Cambria Math" w:hAnsi="Cambria Math"/>
                                  </w:rPr>
                                  <m:t>i+1</m:t>
                                </m:r>
                              </m:sub>
                            </m:sSub>
                          </m:e>
                        </m:d>
                      </m:e>
                    </m:d>
                  </m:e>
                  <m:sup>
                    <m:r>
                      <w:rPr>
                        <w:rFonts w:ascii="Cambria Math" w:hAnsi="Cambria Math"/>
                      </w:rPr>
                      <m:t>2</m:t>
                    </m:r>
                  </m:sup>
                </m:sSup>
                <m:r>
                  <w:rPr>
                    <w:rFonts w:ascii="Cambria Math" w:hAnsi="Cambria Math"/>
                  </w:rPr>
                  <m:t>~1.</m:t>
                </m:r>
              </m:oMath>
            </m:oMathPara>
          </w:p>
        </w:tc>
        <w:tc>
          <w:tcPr>
            <w:tcW w:w="1083" w:type="dxa"/>
            <w:vAlign w:val="center"/>
          </w:tcPr>
          <w:p w14:paraId="22D2A431" w14:textId="062ACF43" w:rsidR="00977697" w:rsidRPr="00700CB7" w:rsidRDefault="003408CA" w:rsidP="008158DF">
            <w:pPr>
              <w:pStyle w:val="Caption"/>
              <w:keepNext/>
              <w:jc w:val="center"/>
              <w:rPr>
                <w:b w:val="0"/>
              </w:rPr>
            </w:pPr>
            <w:r>
              <w:rPr>
                <w:b w:val="0"/>
              </w:rPr>
              <w:t>(</w:t>
            </w:r>
            <w:r w:rsidR="00977697">
              <w:rPr>
                <w:b w:val="0"/>
              </w:rPr>
              <w:t>3.11</w:t>
            </w:r>
            <w:r>
              <w:rPr>
                <w:b w:val="0"/>
              </w:rPr>
              <w:t>)</w:t>
            </w:r>
          </w:p>
        </w:tc>
      </w:tr>
    </w:tbl>
    <w:p w14:paraId="26D35AC7" w14:textId="77777777" w:rsidR="00977697" w:rsidRDefault="00FC6812" w:rsidP="007F4DED">
      <w:pPr>
        <w:jc w:val="both"/>
      </w:pPr>
      <w:r>
        <w:t>Now, if Eve utilizes heterodyne measurement on her intercepted sequences, Eve’s probability of error becomes [30]: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FC6812" w14:paraId="7ED1381B" w14:textId="77777777" w:rsidTr="008158DF">
        <w:trPr>
          <w:trHeight w:val="422"/>
        </w:trPr>
        <w:tc>
          <w:tcPr>
            <w:tcW w:w="895" w:type="dxa"/>
            <w:vAlign w:val="center"/>
          </w:tcPr>
          <w:p w14:paraId="154E5478" w14:textId="77777777" w:rsidR="00FC6812" w:rsidRDefault="00FC6812" w:rsidP="008158DF">
            <w:pPr>
              <w:jc w:val="center"/>
            </w:pPr>
          </w:p>
        </w:tc>
        <w:tc>
          <w:tcPr>
            <w:tcW w:w="6734" w:type="dxa"/>
            <w:vAlign w:val="center"/>
          </w:tcPr>
          <w:p w14:paraId="790B40B4" w14:textId="77777777" w:rsidR="00FC6812" w:rsidRPr="00DD465F" w:rsidRDefault="00382E97" w:rsidP="00FC6812">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i+1</m:t>
                    </m:r>
                  </m:e>
                  <m:e>
                    <m:r>
                      <w:rPr>
                        <w:rFonts w:ascii="Cambria Math" w:hAnsi="Cambria Math"/>
                      </w:rPr>
                      <m:t>i</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 xml:space="preserve"> </m:t>
                    </m:r>
                    <m:rad>
                      <m:radPr>
                        <m:degHide m:val="1"/>
                        <m:ctrlPr>
                          <w:rPr>
                            <w:rFonts w:ascii="Cambria Math" w:hAnsi="Cambria Math"/>
                            <w:i/>
                          </w:rPr>
                        </m:ctrlPr>
                      </m:radPr>
                      <m:deg/>
                      <m:e>
                        <m:r>
                          <w:rPr>
                            <w:rFonts w:ascii="Cambria Math" w:hAnsi="Cambria Math"/>
                          </w:rPr>
                          <m:t>2π</m:t>
                        </m:r>
                      </m:e>
                    </m:rad>
                  </m:den>
                </m:f>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0</m:t>
                        </m:r>
                      </m:sub>
                    </m:sSub>
                  </m:sup>
                  <m:e>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2</m:t>
                                </m:r>
                              </m:den>
                            </m:f>
                          </m:e>
                        </m:d>
                      </m:e>
                    </m:func>
                    <m:r>
                      <w:rPr>
                        <w:rFonts w:ascii="Cambria Math" w:hAnsi="Cambria Math"/>
                      </w:rPr>
                      <m:t>dt</m:t>
                    </m:r>
                  </m:e>
                </m:nary>
                <m:r>
                  <w:rPr>
                    <w:rFonts w:ascii="Cambria Math" w:hAnsi="Cambria Math"/>
                  </w:rPr>
                  <m:t>=0.2 ~ 0.5.</m:t>
                </m:r>
              </m:oMath>
            </m:oMathPara>
          </w:p>
        </w:tc>
        <w:tc>
          <w:tcPr>
            <w:tcW w:w="1083" w:type="dxa"/>
            <w:vAlign w:val="center"/>
          </w:tcPr>
          <w:p w14:paraId="3FBE33AD" w14:textId="5CEAAC66" w:rsidR="00FC6812" w:rsidRPr="00700CB7" w:rsidRDefault="003408CA" w:rsidP="008158DF">
            <w:pPr>
              <w:pStyle w:val="Caption"/>
              <w:keepNext/>
              <w:jc w:val="center"/>
              <w:rPr>
                <w:b w:val="0"/>
              </w:rPr>
            </w:pPr>
            <w:r>
              <w:rPr>
                <w:b w:val="0"/>
              </w:rPr>
              <w:t>(</w:t>
            </w:r>
            <w:r w:rsidR="00FC6812">
              <w:rPr>
                <w:b w:val="0"/>
              </w:rPr>
              <w:t>3</w:t>
            </w:r>
            <w:r w:rsidR="003C1429">
              <w:rPr>
                <w:b w:val="0"/>
              </w:rPr>
              <w:t>.12</w:t>
            </w:r>
            <w:r>
              <w:rPr>
                <w:b w:val="0"/>
              </w:rPr>
              <w:t>)</w:t>
            </w:r>
          </w:p>
        </w:tc>
      </w:tr>
    </w:tbl>
    <w:p w14:paraId="3B624FDB" w14:textId="6FDBFEC0" w:rsidR="00977697" w:rsidRDefault="00FC6812" w:rsidP="007F4DED">
      <w:pPr>
        <w:jc w:val="both"/>
      </w:pPr>
      <w:r>
        <w:lastRenderedPageBreak/>
        <w:t xml:space="preserve">where, </w:t>
      </w:r>
      <w:r w:rsidR="003C1429">
        <w:t xml:space="preserve">for phase modulation scheme,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π</m:t>
            </m:r>
            <m:d>
              <m:dPr>
                <m:begChr m:val="|"/>
                <m:endChr m:val="|"/>
                <m:ctrlPr>
                  <w:rPr>
                    <w:rFonts w:ascii="Cambria Math" w:hAnsi="Cambria Math"/>
                    <w:i/>
                  </w:rPr>
                </m:ctrlPr>
              </m:dPr>
              <m:e>
                <m:r>
                  <w:rPr>
                    <w:rFonts w:ascii="Cambria Math" w:hAnsi="Cambria Math"/>
                  </w:rPr>
                  <m:t>α</m:t>
                </m:r>
              </m:e>
            </m:d>
          </m:num>
          <m:den>
            <m:r>
              <w:rPr>
                <w:rFonts w:ascii="Cambria Math" w:hAnsi="Cambria Math"/>
              </w:rPr>
              <m:t>2M</m:t>
            </m:r>
          </m:den>
        </m:f>
      </m:oMath>
      <w:r w:rsidR="003C1429">
        <w:t xml:space="preserve"> and for amplitude or intensity scheme, ,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 xml:space="preserve">max </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 xml:space="preserve">min </m:t>
                    </m:r>
                  </m:sub>
                </m:sSub>
              </m:e>
            </m:d>
          </m:num>
          <m:den>
            <m:r>
              <w:rPr>
                <w:rFonts w:ascii="Cambria Math" w:hAnsi="Cambria Math"/>
              </w:rPr>
              <m:t>4M</m:t>
            </m:r>
          </m:den>
        </m:f>
      </m:oMath>
      <w:r w:rsidR="00275CDC">
        <w:t>. E</w:t>
      </w:r>
      <w:r w:rsidR="003C1429">
        <w:t>quation</w:t>
      </w:r>
      <w:r w:rsidR="00275CDC">
        <w:t xml:space="preserve"> (3.12)</w:t>
      </w:r>
      <w:r w:rsidR="003C1429">
        <w:t xml:space="preserve"> represents probability of error between two neighboring states and provides the degree of quantum nose effect due to the number of coherent states, M</w:t>
      </w:r>
      <w:r w:rsidR="00275CDC">
        <w:t>,</w:t>
      </w:r>
      <w:r w:rsidR="003C1429">
        <w:t xml:space="preserve"> and quadrature amplitude, </w:t>
      </w:r>
      <m:oMath>
        <m:r>
          <w:rPr>
            <w:rFonts w:ascii="Cambria Math" w:hAnsi="Cambria Math"/>
          </w:rPr>
          <m:t>α.</m:t>
        </m:r>
      </m:oMath>
    </w:p>
    <w:p w14:paraId="459E5BB3" w14:textId="6B24953F" w:rsidR="007F1CDA" w:rsidRDefault="00977697" w:rsidP="007F1CDA">
      <w:pPr>
        <w:pStyle w:val="Heading3"/>
      </w:pPr>
      <w:bookmarkStart w:id="50" w:name="_Toc469662030"/>
      <w:r>
        <w:t>3</w:t>
      </w:r>
      <w:r w:rsidR="007F1CDA">
        <w:t>.2</w:t>
      </w:r>
      <w:r w:rsidR="00D50674">
        <w:t xml:space="preserve">.1 </w:t>
      </w:r>
      <w:r w:rsidR="001121BF">
        <w:t>ISK-Y-00</w:t>
      </w:r>
      <w:r w:rsidR="00A04651">
        <w:t>- A</w:t>
      </w:r>
      <w:r w:rsidR="001121BF">
        <w:t xml:space="preserve">n </w:t>
      </w:r>
      <w:r w:rsidR="00A04651">
        <w:t>I</w:t>
      </w:r>
      <w:r w:rsidR="00275CDC">
        <w:t>ntensity-</w:t>
      </w:r>
      <w:r w:rsidR="00D50674">
        <w:t>based Modulation Implementation Scheme</w:t>
      </w:r>
      <w:bookmarkEnd w:id="50"/>
    </w:p>
    <w:p w14:paraId="6730C561" w14:textId="2A4E2FE9" w:rsidR="007F1CDA" w:rsidRDefault="00D50674" w:rsidP="007F4DED">
      <w:pPr>
        <w:jc w:val="both"/>
      </w:pPr>
      <w:r>
        <w:tab/>
      </w:r>
      <w:r w:rsidR="001F6F7C">
        <w:t xml:space="preserve">In Fig. </w:t>
      </w:r>
      <w:r w:rsidR="00A04651">
        <w:t>12</w:t>
      </w:r>
      <w:r w:rsidRPr="00D50674">
        <w:t>, multi-level intensity-based modulation scheme for Y-00 protoco</w:t>
      </w:r>
      <w:r w:rsidR="00483D06">
        <w:t xml:space="preserve">l </w:t>
      </w:r>
      <w:r w:rsidR="00A04651">
        <w:t xml:space="preserve">is shown </w:t>
      </w:r>
      <w:r w:rsidR="00483D06">
        <w:t xml:space="preserve">which has been implemented </w:t>
      </w:r>
      <w:r w:rsidR="00A04651">
        <w:t xml:space="preserve">in </w:t>
      </w:r>
      <w:r w:rsidR="00483D06">
        <w:t>[31</w:t>
      </w:r>
      <w:r w:rsidR="00A04651">
        <w:t>]</w:t>
      </w:r>
      <w:r w:rsidRPr="00D50674">
        <w:t>. In transmittin</w:t>
      </w:r>
      <w:r w:rsidR="00A04651">
        <w:t>g side, a long running-key sequence</w:t>
      </w:r>
      <w:r w:rsidRPr="00D50674">
        <w:t xml:space="preserve"> is used for actual message sequence encryption generated by PRNG</w:t>
      </w:r>
      <w:r w:rsidR="00A04651">
        <w:t xml:space="preserve">. </w:t>
      </w:r>
      <w:r w:rsidRPr="00D50674">
        <w:t xml:space="preserve"> </w:t>
      </w:r>
      <w:r w:rsidR="00A04651">
        <w:t>The</w:t>
      </w:r>
      <w:r w:rsidRPr="00D50674">
        <w:t xml:space="preserve"> seed key </w:t>
      </w:r>
      <w:r w:rsidR="00A04651">
        <w:t xml:space="preserve">of PRNG </w:t>
      </w:r>
      <w:r w:rsidRPr="00D50674">
        <w:t>has been shared between transmitter and receiv</w:t>
      </w:r>
      <w:r w:rsidR="007C4D67">
        <w:t>er pri</w:t>
      </w:r>
      <w:r w:rsidR="00912D42">
        <w:t xml:space="preserve">or to the communication. </w:t>
      </w:r>
      <w:r w:rsidR="00275CDC">
        <w:t>The a</w:t>
      </w:r>
      <w:r w:rsidR="00912D42">
        <w:t>ppropriate</w:t>
      </w:r>
      <w:r w:rsidR="007C4D67">
        <w:t xml:space="preserve"> value for</w:t>
      </w:r>
      <w:r w:rsidRPr="00D50674">
        <w:t xml:space="preserve"> </w:t>
      </w:r>
      <w:r w:rsidR="007C4D67">
        <w:t xml:space="preserve">coherent </w:t>
      </w:r>
      <w:r w:rsidRPr="00D50674">
        <w:t>basis selection is controlled by the value o</w:t>
      </w:r>
      <w:r w:rsidR="00275CDC">
        <w:t>f the long-</w:t>
      </w:r>
      <w:r w:rsidR="007C4D67">
        <w:t>running key. After that</w:t>
      </w:r>
      <w:r w:rsidR="00275CDC">
        <w:t>,</w:t>
      </w:r>
      <w:r w:rsidR="007C4D67">
        <w:t xml:space="preserve"> </w:t>
      </w:r>
      <w:r w:rsidRPr="00D50674">
        <w:t>based o</w:t>
      </w:r>
      <w:r w:rsidR="007C4D67">
        <w:t>n basis value, value of</w:t>
      </w:r>
      <w:r w:rsidRPr="00D50674">
        <w:t xml:space="preserve"> intensity level of the signal is determined. Finally, input data is modulated by </w:t>
      </w:r>
      <w:r w:rsidR="00275CDC">
        <w:t xml:space="preserve">the </w:t>
      </w:r>
      <w:r w:rsidRPr="00D50674">
        <w:t xml:space="preserve">code modulator to </w:t>
      </w:r>
      <w:r w:rsidR="00275CDC">
        <w:t>a multi-level intensity-</w:t>
      </w:r>
      <w:r w:rsidRPr="00D50674">
        <w:t>based signal</w:t>
      </w:r>
      <w:r w:rsidR="00275CDC">
        <w:t>.</w:t>
      </w:r>
      <w:r w:rsidRPr="00D50674">
        <w:t xml:space="preserve"> </w:t>
      </w:r>
      <w:r w:rsidR="00275CDC">
        <w:t>Then,</w:t>
      </w:r>
      <w:r w:rsidR="007C4D67">
        <w:t xml:space="preserve"> after converting </w:t>
      </w:r>
      <w:r w:rsidR="00275CDC">
        <w:t xml:space="preserve">it </w:t>
      </w:r>
      <w:r w:rsidR="00CE5915">
        <w:t>in</w:t>
      </w:r>
      <w:r w:rsidR="007C4D67">
        <w:t xml:space="preserve">to </w:t>
      </w:r>
      <w:r w:rsidR="00275CDC">
        <w:t xml:space="preserve">a </w:t>
      </w:r>
      <w:r w:rsidR="007C4D67">
        <w:t xml:space="preserve">coherent quantum signal, </w:t>
      </w:r>
      <w:r w:rsidR="00275CDC">
        <w:t xml:space="preserve">the sender’s message </w:t>
      </w:r>
      <w:r w:rsidR="007C4D67">
        <w:t xml:space="preserve">is </w:t>
      </w:r>
      <w:r w:rsidRPr="00D50674">
        <w:t xml:space="preserve">transmitted to the optical line as </w:t>
      </w:r>
      <w:r w:rsidR="00275CDC">
        <w:t xml:space="preserve">a </w:t>
      </w:r>
      <w:r w:rsidRPr="00D50674">
        <w:t>Y-00-encrypted signal.</w:t>
      </w:r>
    </w:p>
    <w:p w14:paraId="551114E5" w14:textId="77777777" w:rsidR="00572915" w:rsidRDefault="00D50674" w:rsidP="00572915">
      <w:pPr>
        <w:keepNext/>
        <w:jc w:val="center"/>
      </w:pPr>
      <w:r>
        <w:rPr>
          <w:noProof/>
          <w:lang w:eastAsia="zh-CN" w:bidi="ar-SA"/>
        </w:rPr>
        <w:drawing>
          <wp:inline distT="0" distB="0" distL="0" distR="0" wp14:anchorId="0B7B5EBD" wp14:editId="16EE3F18">
            <wp:extent cx="5394175" cy="2000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8840" cy="2001980"/>
                    </a:xfrm>
                    <a:prstGeom prst="rect">
                      <a:avLst/>
                    </a:prstGeom>
                    <a:noFill/>
                    <a:ln>
                      <a:noFill/>
                    </a:ln>
                  </pic:spPr>
                </pic:pic>
              </a:graphicData>
            </a:graphic>
          </wp:inline>
        </w:drawing>
      </w:r>
    </w:p>
    <w:p w14:paraId="0B5B7C4C" w14:textId="2F17562B" w:rsidR="00D50674" w:rsidRDefault="003408CA" w:rsidP="00572915">
      <w:pPr>
        <w:pStyle w:val="Caption"/>
        <w:jc w:val="center"/>
      </w:pPr>
      <w:bookmarkStart w:id="51" w:name="_Toc469661974"/>
      <w:r>
        <w:t>Fig.</w:t>
      </w:r>
      <w:r w:rsidR="00572915">
        <w:t xml:space="preserve"> </w:t>
      </w:r>
      <w:fldSimple w:instr=" SEQ Figure \* ARABIC ">
        <w:r w:rsidR="00A10C02">
          <w:rPr>
            <w:noProof/>
          </w:rPr>
          <w:t>12</w:t>
        </w:r>
      </w:fldSimple>
      <w:r w:rsidR="00572915">
        <w:t>. A practical implementation scheme of Y-00 protocol</w:t>
      </w:r>
      <w:bookmarkEnd w:id="51"/>
    </w:p>
    <w:p w14:paraId="4FBC20B0" w14:textId="77777777" w:rsidR="00572915" w:rsidRDefault="00572915" w:rsidP="00FE2CA5">
      <w:pPr>
        <w:jc w:val="both"/>
      </w:pPr>
    </w:p>
    <w:p w14:paraId="7F3ED8CD" w14:textId="149CA074" w:rsidR="00FE2CA5" w:rsidRPr="00FE2CA5" w:rsidRDefault="00275CDC" w:rsidP="00FE2CA5">
      <w:pPr>
        <w:jc w:val="both"/>
      </w:pPr>
      <w:r>
        <w:lastRenderedPageBreak/>
        <w:tab/>
        <w:t>In the receiving side, a</w:t>
      </w:r>
      <w:r w:rsidR="00FE2CA5">
        <w:t xml:space="preserve"> coherent quantum signal is converted </w:t>
      </w:r>
      <w:r w:rsidR="00CE5915">
        <w:t>in</w:t>
      </w:r>
      <w:r w:rsidR="00FE2CA5">
        <w:t xml:space="preserve">to </w:t>
      </w:r>
      <w:r>
        <w:t xml:space="preserve">an </w:t>
      </w:r>
      <w:r w:rsidR="00FE2CA5">
        <w:t xml:space="preserve">electrical signal. </w:t>
      </w:r>
      <w:r>
        <w:t xml:space="preserve">Because the </w:t>
      </w:r>
      <w:r w:rsidR="00FE2CA5">
        <w:t>same seed</w:t>
      </w:r>
      <w:r w:rsidR="00CE5915">
        <w:t xml:space="preserve"> key is used in both </w:t>
      </w:r>
      <w:r>
        <w:t xml:space="preserve">the </w:t>
      </w:r>
      <w:r w:rsidR="00CE5915">
        <w:t xml:space="preserve">transmitting and </w:t>
      </w:r>
      <w:r>
        <w:t xml:space="preserve">the </w:t>
      </w:r>
      <w:r w:rsidR="00CE5915">
        <w:t>receiving</w:t>
      </w:r>
      <w:r w:rsidR="00FE2CA5">
        <w:t xml:space="preserve"> side, information about </w:t>
      </w:r>
      <w:r>
        <w:t xml:space="preserve">a </w:t>
      </w:r>
      <w:r w:rsidR="00AF2B9F">
        <w:t xml:space="preserve">coherent </w:t>
      </w:r>
      <w:r w:rsidR="00FE2CA5">
        <w:t xml:space="preserve">basis selection would be </w:t>
      </w:r>
      <w:r>
        <w:t xml:space="preserve">the </w:t>
      </w:r>
      <w:r w:rsidR="00FE2CA5">
        <w:t xml:space="preserve">same and properly synchronized with </w:t>
      </w:r>
      <w:r>
        <w:t xml:space="preserve">the </w:t>
      </w:r>
      <w:r w:rsidR="00FE2CA5">
        <w:t>transmitter. A thres</w:t>
      </w:r>
      <w:r>
        <w:t>hold value detection is used to</w:t>
      </w:r>
      <w:r w:rsidR="00FE2CA5">
        <w:t xml:space="preserve"> appropriate</w:t>
      </w:r>
      <w:r>
        <w:t xml:space="preserve">ly recover </w:t>
      </w:r>
      <w:r w:rsidR="00FE2CA5">
        <w:t xml:space="preserve">the received signal. And finally, </w:t>
      </w:r>
      <w:r>
        <w:t xml:space="preserve">the </w:t>
      </w:r>
      <w:r w:rsidR="00FE2CA5">
        <w:t xml:space="preserve">code demodulator is used to subsequently retrieve the original message bit sequence based on the information of </w:t>
      </w:r>
      <w:r>
        <w:t xml:space="preserve">the </w:t>
      </w:r>
      <w:r w:rsidR="00FE2CA5">
        <w:t>threshold value detection.</w:t>
      </w:r>
    </w:p>
    <w:p w14:paraId="29101AA6" w14:textId="77777777" w:rsidR="00D25839" w:rsidRDefault="00AF2B9F" w:rsidP="00CF6B55">
      <w:pPr>
        <w:pStyle w:val="Heading2"/>
        <w:numPr>
          <w:ilvl w:val="1"/>
          <w:numId w:val="14"/>
        </w:numPr>
      </w:pPr>
      <w:bookmarkStart w:id="52" w:name="_Toc469662031"/>
      <w:r>
        <w:t xml:space="preserve">An </w:t>
      </w:r>
      <w:r w:rsidR="00D25839">
        <w:t>Optical Quantum Receiver Performance</w:t>
      </w:r>
      <w:bookmarkEnd w:id="52"/>
    </w:p>
    <w:p w14:paraId="69DB149D" w14:textId="1BF0CF98" w:rsidR="00696EC2" w:rsidRDefault="00F01C3B" w:rsidP="009412EB">
      <w:pPr>
        <w:ind w:firstLine="720"/>
        <w:jc w:val="both"/>
      </w:pPr>
      <w:r w:rsidRPr="00F01C3B">
        <w:t>The legitimate receiver (Bob) uses a binary optimum quantu</w:t>
      </w:r>
      <w:r w:rsidR="001F32BE">
        <w:t>m receiver together with the pre-shared</w:t>
      </w:r>
      <w:r w:rsidR="009412EB">
        <w:t xml:space="preserve"> secret key. At the beginning of the protocol, both sender and receiver should</w:t>
      </w:r>
      <w:r w:rsidRPr="00F01C3B">
        <w:t xml:space="preserve"> know the necessary system’s working parameters</w:t>
      </w:r>
      <w:r w:rsidR="00483D06">
        <w:t xml:space="preserve"> [32, 33</w:t>
      </w:r>
      <w:r>
        <w:t xml:space="preserve">] </w:t>
      </w:r>
      <w:r w:rsidRPr="00F01C3B">
        <w:t>in</w:t>
      </w:r>
      <w:r w:rsidR="009412EB">
        <w:t xml:space="preserve"> </w:t>
      </w:r>
      <w:r w:rsidR="00275CDC">
        <w:t xml:space="preserve">order to prepare and measure </w:t>
      </w:r>
      <w:r w:rsidR="009412EB">
        <w:t>the coherent quantum state</w:t>
      </w:r>
      <w:r w:rsidRPr="00F01C3B">
        <w:t>. Ideally, the output of the measurement for the legitimate user</w:t>
      </w:r>
      <w:r w:rsidR="009412EB">
        <w:t>s</w:t>
      </w:r>
      <w:r w:rsidRPr="00F01C3B">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F01C3B" w14:paraId="28DE120B" w14:textId="77777777" w:rsidTr="007575A6">
        <w:trPr>
          <w:trHeight w:val="422"/>
        </w:trPr>
        <w:tc>
          <w:tcPr>
            <w:tcW w:w="895" w:type="dxa"/>
            <w:vAlign w:val="center"/>
          </w:tcPr>
          <w:p w14:paraId="14B2C1B9" w14:textId="77777777" w:rsidR="00F01C3B" w:rsidRDefault="00F01C3B" w:rsidP="007575A6">
            <w:pPr>
              <w:jc w:val="center"/>
            </w:pPr>
          </w:p>
        </w:tc>
        <w:tc>
          <w:tcPr>
            <w:tcW w:w="6734" w:type="dxa"/>
            <w:vAlign w:val="center"/>
          </w:tcPr>
          <w:p w14:paraId="28BEA542" w14:textId="77777777" w:rsidR="00F01C3B" w:rsidRPr="00DD465F" w:rsidRDefault="00F01C3B" w:rsidP="007575A6">
            <w:pPr>
              <w:jc w:val="center"/>
            </w:pPr>
            <m:oMathPara>
              <m:oMath>
                <m:r>
                  <w:rPr>
                    <w:rFonts w:ascii="Cambria Math" w:hAnsi="Cambria Math"/>
                  </w:rPr>
                  <m:t>H</m:t>
                </m:r>
                <m:d>
                  <m:dPr>
                    <m:ctrlPr>
                      <w:rPr>
                        <w:rFonts w:ascii="Cambria Math" w:hAnsi="Cambria Math"/>
                      </w:rPr>
                    </m:ctrlPr>
                  </m:dPr>
                  <m:e>
                    <m:r>
                      <w:rPr>
                        <w:rFonts w:ascii="Cambria Math" w:hAnsi="Cambria Math"/>
                      </w:rPr>
                      <m:t>X</m:t>
                    </m:r>
                  </m:e>
                  <m:e>
                    <m:sSub>
                      <m:sSubPr>
                        <m:ctrlPr>
                          <w:rPr>
                            <w:rFonts w:ascii="Cambria Math" w:hAnsi="Cambria Math"/>
                          </w:rPr>
                        </m:ctrlPr>
                      </m:sSubPr>
                      <m:e>
                        <m: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sub>
                    </m:sSub>
                  </m:e>
                </m:d>
                <m:r>
                  <w:rPr>
                    <w:rFonts w:ascii="Cambria Math" w:hAnsi="Cambria Math"/>
                  </w:rPr>
                  <m:t>=0.</m:t>
                </m:r>
              </m:oMath>
            </m:oMathPara>
          </w:p>
        </w:tc>
        <w:tc>
          <w:tcPr>
            <w:tcW w:w="1083" w:type="dxa"/>
            <w:vAlign w:val="center"/>
          </w:tcPr>
          <w:p w14:paraId="34D6A0A8" w14:textId="73EFAE55" w:rsidR="00F01C3B" w:rsidRPr="00700CB7" w:rsidRDefault="003408CA" w:rsidP="007575A6">
            <w:pPr>
              <w:pStyle w:val="Caption"/>
              <w:keepNext/>
              <w:jc w:val="center"/>
              <w:rPr>
                <w:b w:val="0"/>
              </w:rPr>
            </w:pPr>
            <w:r>
              <w:rPr>
                <w:b w:val="0"/>
              </w:rPr>
              <w:t>(</w:t>
            </w:r>
            <w:r w:rsidR="00CF6B55">
              <w:rPr>
                <w:b w:val="0"/>
              </w:rPr>
              <w:t>3</w:t>
            </w:r>
            <w:r w:rsidR="00483D06">
              <w:rPr>
                <w:b w:val="0"/>
              </w:rPr>
              <w:t>.13</w:t>
            </w:r>
            <w:r>
              <w:rPr>
                <w:b w:val="0"/>
              </w:rPr>
              <w:t>)</w:t>
            </w:r>
          </w:p>
        </w:tc>
      </w:tr>
    </w:tbl>
    <w:p w14:paraId="6A66EEA2" w14:textId="6DF7A85E" w:rsidR="00F01C3B" w:rsidRDefault="00F01C3B" w:rsidP="00F01C3B">
      <w:pPr>
        <w:jc w:val="both"/>
      </w:pPr>
      <w:r w:rsidRPr="00F01C3B">
        <w:t>A binary communication system transmits inf</w:t>
      </w:r>
      <w:r w:rsidR="00287410">
        <w:t>ormation during every T seconds</w:t>
      </w:r>
      <w:r w:rsidRPr="00F01C3B">
        <w:t xml:space="preserve"> by one of the two coherent states:</w:t>
      </w:r>
      <w:r>
        <w:t xml:space="preserve"> |</w:t>
      </w:r>
      <m:oMath>
        <m:sSub>
          <m:sSubPr>
            <m:ctrlPr>
              <w:rPr>
                <w:rFonts w:ascii="Cambria Math" w:hAnsi="Cambria Math"/>
                <w:i/>
              </w:rPr>
            </m:ctrlPr>
          </m:sSubPr>
          <m:e>
            <m:r>
              <w:rPr>
                <w:rFonts w:ascii="Cambria Math" w:hAnsi="Cambria Math"/>
              </w:rPr>
              <m:t>α</m:t>
            </m:r>
          </m:e>
          <m:sub>
            <m:r>
              <w:rPr>
                <w:rFonts w:ascii="Cambria Math" w:hAnsi="Cambria Math"/>
              </w:rPr>
              <m:t>0</m:t>
            </m:r>
          </m:sub>
        </m:sSub>
      </m:oMath>
      <w:r w:rsidRPr="00F01C3B">
        <w:rPr>
          <w:rFonts w:ascii="Cambria Math" w:hAnsi="Cambria Math" w:cs="Cambria Math"/>
        </w:rPr>
        <w:t>⟩</w:t>
      </w:r>
      <w:r w:rsidRPr="00F01C3B">
        <w:t xml:space="preserve"> and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rsidRPr="00F01C3B">
        <w:rPr>
          <w:rFonts w:ascii="Cambria Math" w:hAnsi="Cambria Math" w:cs="Cambria Math"/>
        </w:rPr>
        <w:t>⟩</w:t>
      </w:r>
      <w:r w:rsidR="00287410">
        <w:t xml:space="preserve"> that</w:t>
      </w:r>
      <w:r w:rsidRPr="00F01C3B">
        <w:t xml:space="preserve"> occur</w:t>
      </w:r>
      <w:r>
        <w:t xml:space="preserve">s with relative probabilities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287410">
        <w:t>,</w:t>
      </w:r>
      <w:r w:rsidRPr="00F01C3B">
        <w:t xml:space="preserve"> respectively.</w:t>
      </w:r>
      <w:r>
        <w:t xml:space="preserve"> </w:t>
      </w:r>
      <w:r w:rsidRPr="00F01C3B">
        <w:t xml:space="preserve">The minimum average probability of errors experiencing by any binary receiver to identify </w:t>
      </w:r>
      <w:r w:rsidR="00287410">
        <w:t xml:space="preserve">the appropriate coherent state </w:t>
      </w:r>
      <w:r w:rsidRPr="00F01C3B">
        <w:t>between the two coherent signals is given by the Helstrom bound</w:t>
      </w:r>
      <w:r w:rsidR="00483D06">
        <w:t xml:space="preserve"> [34</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F01C3B" w14:paraId="43170D77" w14:textId="77777777" w:rsidTr="007575A6">
        <w:trPr>
          <w:trHeight w:val="422"/>
        </w:trPr>
        <w:tc>
          <w:tcPr>
            <w:tcW w:w="895" w:type="dxa"/>
            <w:vAlign w:val="center"/>
          </w:tcPr>
          <w:p w14:paraId="09DDB75D" w14:textId="77777777" w:rsidR="00F01C3B" w:rsidRDefault="00F01C3B" w:rsidP="007575A6">
            <w:pPr>
              <w:jc w:val="center"/>
            </w:pPr>
          </w:p>
        </w:tc>
        <w:tc>
          <w:tcPr>
            <w:tcW w:w="6734" w:type="dxa"/>
            <w:vAlign w:val="center"/>
          </w:tcPr>
          <w:p w14:paraId="19D01D97" w14:textId="77777777" w:rsidR="00F01C3B" w:rsidRPr="00DD465F" w:rsidRDefault="00382E97" w:rsidP="007575A6">
            <w:pPr>
              <w:jc w:val="center"/>
            </w:pPr>
            <m:oMathPara>
              <m:oMath>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begChr m:val="["/>
                    <m:endChr m:val="]"/>
                    <m:ctrlPr>
                      <w:rPr>
                        <w:rFonts w:ascii="Cambria Math" w:hAnsi="Cambria Math"/>
                      </w:rPr>
                    </m:ctrlPr>
                  </m:dPr>
                  <m:e>
                    <m:r>
                      <w:rPr>
                        <w:rFonts w:ascii="Cambria Math" w:hAnsi="Cambria Math"/>
                      </w:rPr>
                      <m:t>1-</m:t>
                    </m:r>
                    <m:sSup>
                      <m:sSupPr>
                        <m:ctrlPr>
                          <w:rPr>
                            <w:rFonts w:ascii="Cambria Math" w:hAnsi="Cambria Math"/>
                          </w:rPr>
                        </m:ctrlPr>
                      </m:sSupPr>
                      <m:e>
                        <m:d>
                          <m:dPr>
                            <m:begChr m:val="["/>
                            <m:endChr m:val="]"/>
                            <m:ctrlPr>
                              <w:rPr>
                                <w:rFonts w:ascii="Cambria Math" w:hAnsi="Cambria Math"/>
                              </w:rPr>
                            </m:ctrlPr>
                          </m:dPr>
                          <m:e>
                            <m:r>
                              <w:rPr>
                                <w:rFonts w:ascii="Cambria Math" w:hAnsi="Cambria Math"/>
                              </w:rPr>
                              <m:t>1-4</m:t>
                            </m:r>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P</m:t>
                                </m:r>
                              </m:e>
                              <m:sub>
                                <m:r>
                                  <w:rPr>
                                    <w:rFonts w:ascii="Cambria Math" w:hAnsi="Cambria Math"/>
                                  </w:rPr>
                                  <m:t>1</m:t>
                                </m:r>
                              </m:sub>
                            </m:sSub>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e>
                                        </m:d>
                                      </m:e>
                                      <m:sup>
                                        <m:r>
                                          <w:rPr>
                                            <w:rFonts w:ascii="Cambria Math" w:hAnsi="Cambria Math"/>
                                          </w:rPr>
                                          <m:t>2</m:t>
                                        </m:r>
                                      </m:sup>
                                    </m:sSup>
                                  </m:e>
                                </m:d>
                              </m:e>
                            </m:func>
                          </m:e>
                        </m:d>
                      </m:e>
                      <m:sup>
                        <m:f>
                          <m:fPr>
                            <m:ctrlPr>
                              <w:rPr>
                                <w:rFonts w:ascii="Cambria Math" w:hAnsi="Cambria Math"/>
                              </w:rPr>
                            </m:ctrlPr>
                          </m:fPr>
                          <m:num>
                            <m:r>
                              <w:rPr>
                                <w:rFonts w:ascii="Cambria Math" w:hAnsi="Cambria Math"/>
                              </w:rPr>
                              <m:t>1</m:t>
                            </m:r>
                          </m:num>
                          <m:den>
                            <m:r>
                              <w:rPr>
                                <w:rFonts w:ascii="Cambria Math" w:hAnsi="Cambria Math"/>
                              </w:rPr>
                              <m:t>2</m:t>
                            </m:r>
                          </m:den>
                        </m:f>
                      </m:sup>
                    </m:sSup>
                  </m:e>
                </m:d>
                <m:r>
                  <w:rPr>
                    <w:rFonts w:ascii="Cambria Math" w:hAnsi="Cambria Math"/>
                  </w:rPr>
                  <m:t>,</m:t>
                </m:r>
              </m:oMath>
            </m:oMathPara>
          </w:p>
        </w:tc>
        <w:tc>
          <w:tcPr>
            <w:tcW w:w="1083" w:type="dxa"/>
            <w:vAlign w:val="center"/>
          </w:tcPr>
          <w:p w14:paraId="600BE32D" w14:textId="1C8666BF" w:rsidR="00F01C3B" w:rsidRPr="00700CB7" w:rsidRDefault="003408CA" w:rsidP="007575A6">
            <w:pPr>
              <w:pStyle w:val="Caption"/>
              <w:keepNext/>
              <w:jc w:val="center"/>
              <w:rPr>
                <w:b w:val="0"/>
              </w:rPr>
            </w:pPr>
            <w:r>
              <w:rPr>
                <w:b w:val="0"/>
              </w:rPr>
              <w:t>(</w:t>
            </w:r>
            <w:r w:rsidR="00CF6B55">
              <w:rPr>
                <w:b w:val="0"/>
              </w:rPr>
              <w:t>3</w:t>
            </w:r>
            <w:r w:rsidR="00483D06">
              <w:rPr>
                <w:b w:val="0"/>
              </w:rPr>
              <w:t>.14</w:t>
            </w:r>
            <w:r>
              <w:rPr>
                <w:b w:val="0"/>
              </w:rPr>
              <w:t>)</w:t>
            </w:r>
          </w:p>
        </w:tc>
      </w:tr>
    </w:tbl>
    <w:p w14:paraId="666C5915" w14:textId="1498ED1A" w:rsidR="00BA34C8" w:rsidRDefault="00BA34C8" w:rsidP="00BA34C8">
      <w:pPr>
        <w:jc w:val="both"/>
      </w:pPr>
      <w:r>
        <w:t xml:space="preserve">where </w:t>
      </w:r>
      <m:oMath>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e>
            </m:d>
          </m:e>
          <m:sup>
            <m:r>
              <w:rPr>
                <w:rFonts w:ascii="Cambria Math" w:hAnsi="Cambria Math"/>
              </w:rPr>
              <m:t>2</m:t>
            </m:r>
          </m:sup>
        </m:sSup>
        <m:r>
          <w:rPr>
            <w:rFonts w:ascii="Cambria Math" w:hAnsi="Cambria Math"/>
          </w:rPr>
          <m:t>=S</m:t>
        </m:r>
      </m:oMath>
      <w:r w:rsidR="001F32BE">
        <w:t xml:space="preserve"> is the square</w:t>
      </w:r>
      <w:r>
        <w:t xml:space="preserve"> of the amplitude difference of the two coherent signals.</w:t>
      </w:r>
    </w:p>
    <w:p w14:paraId="65A26613" w14:textId="206730D5" w:rsidR="00BA34C8" w:rsidRDefault="00287410" w:rsidP="00BA34C8">
      <w:pPr>
        <w:ind w:firstLine="720"/>
        <w:jc w:val="both"/>
      </w:pPr>
      <w:r>
        <w:lastRenderedPageBreak/>
        <w:t>A</w:t>
      </w:r>
      <w:r w:rsidR="00BA34C8">
        <w:t>n adversar</w:t>
      </w:r>
      <w:r w:rsidR="001F32BE">
        <w:t>y who does not know the key</w:t>
      </w:r>
      <w:r>
        <w:t>,</w:t>
      </w:r>
      <w:r w:rsidR="001F32BE">
        <w:t xml:space="preserve"> </w:t>
      </w:r>
      <w:r>
        <w:t>must use</w:t>
      </w:r>
      <w:r w:rsidR="00BA34C8">
        <w:t xml:space="preserve"> a universal heterodyne receiver</w:t>
      </w:r>
      <w:r>
        <w:t>;</w:t>
      </w:r>
      <w:r w:rsidR="00BA34C8">
        <w:t xml:space="preserve"> and according to quantum </w:t>
      </w:r>
      <w:r w:rsidR="0030309F">
        <w:t>detecti</w:t>
      </w:r>
      <w:r w:rsidR="001F32BE">
        <w:t>on and estimation theory</w:t>
      </w:r>
      <w:r>
        <w:t>,</w:t>
      </w:r>
      <w:r w:rsidR="001F32BE">
        <w:t xml:space="preserve"> </w:t>
      </w:r>
      <w:r w:rsidR="00BA34C8">
        <w:t>there is</w:t>
      </w:r>
      <w:r w:rsidR="0030309F">
        <w:t xml:space="preserve"> a</w:t>
      </w:r>
      <w:r w:rsidR="00BA34C8">
        <w:t xml:space="preserve"> benefit in the measurement process which implies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BA34C8" w14:paraId="0A7D4062" w14:textId="77777777" w:rsidTr="007575A6">
        <w:trPr>
          <w:trHeight w:val="422"/>
        </w:trPr>
        <w:tc>
          <w:tcPr>
            <w:tcW w:w="895" w:type="dxa"/>
            <w:vAlign w:val="center"/>
          </w:tcPr>
          <w:p w14:paraId="2232D2E0" w14:textId="77777777" w:rsidR="00BA34C8" w:rsidRDefault="00BA34C8" w:rsidP="007575A6">
            <w:pPr>
              <w:jc w:val="center"/>
            </w:pPr>
          </w:p>
        </w:tc>
        <w:tc>
          <w:tcPr>
            <w:tcW w:w="6734" w:type="dxa"/>
            <w:vAlign w:val="center"/>
          </w:tcPr>
          <w:p w14:paraId="12D0AB67" w14:textId="77777777" w:rsidR="00BA34C8" w:rsidRPr="00DD465F" w:rsidRDefault="00382E97" w:rsidP="007575A6">
            <w:pPr>
              <w:jc w:val="center"/>
            </w:pPr>
            <m:oMathPara>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heterodynereceiver</m:t>
                    </m:r>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binaryreceiver</m:t>
                    </m:r>
                  </m:e>
                </m:d>
                <m:r>
                  <w:rPr>
                    <w:rFonts w:ascii="Cambria Math" w:hAnsi="Cambria Math"/>
                  </w:rPr>
                  <m:t>.</m:t>
                </m:r>
              </m:oMath>
            </m:oMathPara>
          </w:p>
        </w:tc>
        <w:tc>
          <w:tcPr>
            <w:tcW w:w="1083" w:type="dxa"/>
            <w:vAlign w:val="center"/>
          </w:tcPr>
          <w:p w14:paraId="6A4C4197" w14:textId="19A9B1D6" w:rsidR="00BA34C8" w:rsidRPr="00700CB7" w:rsidRDefault="003408CA" w:rsidP="007575A6">
            <w:pPr>
              <w:pStyle w:val="Caption"/>
              <w:keepNext/>
              <w:jc w:val="center"/>
              <w:rPr>
                <w:b w:val="0"/>
              </w:rPr>
            </w:pPr>
            <w:r>
              <w:rPr>
                <w:b w:val="0"/>
              </w:rPr>
              <w:t>(</w:t>
            </w:r>
            <w:r w:rsidR="00CF6B55">
              <w:rPr>
                <w:b w:val="0"/>
              </w:rPr>
              <w:t>3</w:t>
            </w:r>
            <w:r w:rsidR="00483D06">
              <w:rPr>
                <w:b w:val="0"/>
              </w:rPr>
              <w:t>.15</w:t>
            </w:r>
            <w:r>
              <w:rPr>
                <w:b w:val="0"/>
              </w:rPr>
              <w:t>)</w:t>
            </w:r>
          </w:p>
        </w:tc>
      </w:tr>
    </w:tbl>
    <w:p w14:paraId="021BB31E" w14:textId="77777777" w:rsidR="00F01C3B" w:rsidRDefault="00BA34C8" w:rsidP="00F01C3B">
      <w:pPr>
        <w:jc w:val="both"/>
      </w:pPr>
      <w:r>
        <w:tab/>
      </w:r>
      <w:r w:rsidRPr="00BA34C8">
        <w:t>For M measurement basis states and for equally probable signal, the minimum average symbol error rate attainable by optimum quantum receiver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4B61F2" w14:paraId="51E7FF4A" w14:textId="77777777" w:rsidTr="007575A6">
        <w:trPr>
          <w:trHeight w:val="422"/>
        </w:trPr>
        <w:tc>
          <w:tcPr>
            <w:tcW w:w="895" w:type="dxa"/>
            <w:vAlign w:val="center"/>
          </w:tcPr>
          <w:p w14:paraId="7BB32C42" w14:textId="77777777" w:rsidR="004B61F2" w:rsidRDefault="004B61F2" w:rsidP="007575A6">
            <w:pPr>
              <w:jc w:val="center"/>
            </w:pPr>
          </w:p>
        </w:tc>
        <w:tc>
          <w:tcPr>
            <w:tcW w:w="6734" w:type="dxa"/>
            <w:vAlign w:val="center"/>
          </w:tcPr>
          <w:p w14:paraId="23B5E02F" w14:textId="77777777" w:rsidR="004B61F2" w:rsidRPr="00DD465F" w:rsidRDefault="00382E97" w:rsidP="007575A6">
            <w:pPr>
              <w:jc w:val="center"/>
            </w:pPr>
            <m:oMathPara>
              <m:oMath>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rPr>
                    </m:ctrlPr>
                  </m:fPr>
                  <m:num>
                    <m:r>
                      <w:rPr>
                        <w:rFonts w:ascii="Cambria Math" w:hAnsi="Cambria Math"/>
                      </w:rPr>
                      <m:t>M-1</m:t>
                    </m:r>
                  </m:num>
                  <m:den>
                    <m:sSup>
                      <m:sSupPr>
                        <m:ctrlPr>
                          <w:rPr>
                            <w:rFonts w:ascii="Cambria Math" w:hAnsi="Cambria Math"/>
                          </w:rPr>
                        </m:ctrlPr>
                      </m:sSupPr>
                      <m:e>
                        <m:r>
                          <w:rPr>
                            <w:rFonts w:ascii="Cambria Math" w:hAnsi="Cambria Math"/>
                          </w:rPr>
                          <m:t>M</m:t>
                        </m:r>
                      </m:e>
                      <m:sup>
                        <m:r>
                          <w:rPr>
                            <w:rFonts w:ascii="Cambria Math" w:hAnsi="Cambria Math"/>
                          </w:rPr>
                          <m:t>2</m:t>
                        </m:r>
                      </m:sup>
                    </m:sSup>
                  </m:den>
                </m:f>
                <m:sSup>
                  <m:sSupPr>
                    <m:ctrlPr>
                      <w:rPr>
                        <w:rFonts w:ascii="Cambria Math" w:hAnsi="Cambria Math"/>
                      </w:rPr>
                    </m:ctrlPr>
                  </m:sSupPr>
                  <m:e>
                    <m:d>
                      <m:dPr>
                        <m:begChr m:val="["/>
                        <m:endChr m:val="]"/>
                        <m:ctrlPr>
                          <w:rPr>
                            <w:rFonts w:ascii="Cambria Math" w:hAnsi="Cambria Math"/>
                          </w:rPr>
                        </m:ctrlPr>
                      </m:dPr>
                      <m:e>
                        <m:rad>
                          <m:radPr>
                            <m:degHide m:val="1"/>
                            <m:ctrlPr>
                              <w:rPr>
                                <w:rFonts w:ascii="Cambria Math" w:hAnsi="Cambria Math"/>
                              </w:rPr>
                            </m:ctrlPr>
                          </m:radPr>
                          <m:deg/>
                          <m:e>
                            <m:r>
                              <w:rPr>
                                <w:rFonts w:ascii="Cambria Math" w:hAnsi="Cambria Math"/>
                              </w:rPr>
                              <m:t>1+</m:t>
                            </m:r>
                            <m:d>
                              <m:dPr>
                                <m:ctrlPr>
                                  <w:rPr>
                                    <w:rFonts w:ascii="Cambria Math" w:hAnsi="Cambria Math"/>
                                  </w:rPr>
                                </m:ctrlPr>
                              </m:dPr>
                              <m:e>
                                <m:r>
                                  <w:rPr>
                                    <w:rFonts w:ascii="Cambria Math" w:hAnsi="Cambria Math"/>
                                  </w:rPr>
                                  <m:t>M-1</m:t>
                                </m:r>
                              </m:e>
                            </m:d>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sub>
                                </m:sSub>
                              </m:sup>
                            </m:sSup>
                          </m:e>
                        </m:rad>
                        <m:r>
                          <w:rPr>
                            <w:rFonts w:ascii="Cambria Math" w:hAnsi="Cambria Math"/>
                          </w:rPr>
                          <m:t xml:space="preserve">- </m:t>
                        </m:r>
                        <m:rad>
                          <m:radPr>
                            <m:degHide m:val="1"/>
                            <m:ctrlPr>
                              <w:rPr>
                                <w:rFonts w:ascii="Cambria Math" w:hAnsi="Cambria Math"/>
                              </w:rPr>
                            </m:ctrlPr>
                          </m:radPr>
                          <m:deg/>
                          <m:e>
                            <m:r>
                              <w:rPr>
                                <w:rFonts w:ascii="Cambria Math" w:hAnsi="Cambria Math"/>
                              </w:rPr>
                              <m:t>1-</m:t>
                            </m:r>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sub>
                                </m:sSub>
                              </m:sup>
                            </m:sSup>
                          </m:e>
                        </m:rad>
                      </m:e>
                    </m:d>
                  </m:e>
                  <m:sup>
                    <m:r>
                      <w:rPr>
                        <w:rFonts w:ascii="Cambria Math" w:hAnsi="Cambria Math"/>
                      </w:rPr>
                      <m:t>2</m:t>
                    </m:r>
                  </m:sup>
                </m:sSup>
                <m:r>
                  <w:rPr>
                    <w:rFonts w:ascii="Cambria Math" w:hAnsi="Cambria Math"/>
                  </w:rPr>
                  <m:t>.</m:t>
                </m:r>
              </m:oMath>
            </m:oMathPara>
          </w:p>
        </w:tc>
        <w:tc>
          <w:tcPr>
            <w:tcW w:w="1083" w:type="dxa"/>
            <w:vAlign w:val="center"/>
          </w:tcPr>
          <w:p w14:paraId="13662D64" w14:textId="0285585B" w:rsidR="004B61F2" w:rsidRPr="00700CB7" w:rsidRDefault="003408CA" w:rsidP="007575A6">
            <w:pPr>
              <w:pStyle w:val="Caption"/>
              <w:keepNext/>
              <w:jc w:val="center"/>
              <w:rPr>
                <w:b w:val="0"/>
              </w:rPr>
            </w:pPr>
            <w:r>
              <w:rPr>
                <w:b w:val="0"/>
              </w:rPr>
              <w:t>(</w:t>
            </w:r>
            <w:r w:rsidR="00CF6B55">
              <w:rPr>
                <w:b w:val="0"/>
              </w:rPr>
              <w:t>3</w:t>
            </w:r>
            <w:r w:rsidR="00483D06">
              <w:rPr>
                <w:b w:val="0"/>
              </w:rPr>
              <w:t>.16</w:t>
            </w:r>
            <w:r>
              <w:rPr>
                <w:b w:val="0"/>
              </w:rPr>
              <w:t>)</w:t>
            </w:r>
          </w:p>
        </w:tc>
      </w:tr>
    </w:tbl>
    <w:p w14:paraId="4C3988EF" w14:textId="555505EE" w:rsidR="00FF37AA" w:rsidRDefault="0030309F" w:rsidP="007F4DED">
      <w:pPr>
        <w:jc w:val="both"/>
      </w:pPr>
      <w:r>
        <w:t xml:space="preserve">where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t xml:space="preserve"> is the length of the seed key. </w:t>
      </w:r>
      <w:r w:rsidR="00060CD8">
        <w:t>Fig.</w:t>
      </w:r>
      <w:r w:rsidR="004B61F2">
        <w:t xml:space="preserve"> </w:t>
      </w:r>
      <w:r>
        <w:t>13 shows</w:t>
      </w:r>
      <w:r w:rsidR="00A40C30">
        <w:t xml:space="preserve"> </w:t>
      </w:r>
      <w:r>
        <w:t xml:space="preserve">an </w:t>
      </w:r>
      <w:r w:rsidR="00A40C30">
        <w:t xml:space="preserve">optimum quantum receiver performance for different </w:t>
      </w:r>
      <w:r>
        <w:t>coherent signal sets</w:t>
      </w:r>
      <w:r w:rsidR="00A40C30">
        <w:t xml:space="preserve"> </w:t>
      </w:r>
      <w:r w:rsidR="00060CD8">
        <w:t>using (</w:t>
      </w:r>
      <w:r>
        <w:t>3.16</w:t>
      </w:r>
      <w:r w:rsidR="00060CD8">
        <w:t>)</w:t>
      </w:r>
      <w:r w:rsidR="00A40C30">
        <w:t>.</w:t>
      </w:r>
    </w:p>
    <w:p w14:paraId="56470480" w14:textId="77777777" w:rsidR="00572915" w:rsidRDefault="00A40C30" w:rsidP="00572915">
      <w:pPr>
        <w:keepNext/>
        <w:jc w:val="center"/>
      </w:pPr>
      <w:r>
        <w:rPr>
          <w:noProof/>
          <w:lang w:eastAsia="zh-CN" w:bidi="ar-SA"/>
        </w:rPr>
        <w:drawing>
          <wp:inline distT="0" distB="0" distL="0" distR="0" wp14:anchorId="4CF74BAB" wp14:editId="461EB1B1">
            <wp:extent cx="4505325" cy="3200400"/>
            <wp:effectExtent l="0" t="0" r="0" b="0"/>
            <wp:docPr id="12" name="Picture 12" descr="new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w_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5325" cy="3200400"/>
                    </a:xfrm>
                    <a:prstGeom prst="rect">
                      <a:avLst/>
                    </a:prstGeom>
                    <a:noFill/>
                    <a:ln>
                      <a:noFill/>
                    </a:ln>
                  </pic:spPr>
                </pic:pic>
              </a:graphicData>
            </a:graphic>
          </wp:inline>
        </w:drawing>
      </w:r>
    </w:p>
    <w:p w14:paraId="7D848DDE" w14:textId="736B150F" w:rsidR="00A40C30" w:rsidRDefault="003408CA" w:rsidP="00572915">
      <w:pPr>
        <w:pStyle w:val="Caption"/>
        <w:jc w:val="center"/>
      </w:pPr>
      <w:bookmarkStart w:id="53" w:name="_Toc469661975"/>
      <w:r>
        <w:t>Fig.</w:t>
      </w:r>
      <w:r w:rsidR="00572915">
        <w:t xml:space="preserve"> </w:t>
      </w:r>
      <w:fldSimple w:instr=" SEQ Figure \* ARABIC ">
        <w:r w:rsidR="00A10C02">
          <w:rPr>
            <w:noProof/>
          </w:rPr>
          <w:t>13</w:t>
        </w:r>
      </w:fldSimple>
      <w:r w:rsidR="00572915">
        <w:t>. Quantum optimum receiver performance for basis state number M</w:t>
      </w:r>
      <w:bookmarkEnd w:id="53"/>
    </w:p>
    <w:p w14:paraId="61438903" w14:textId="77777777" w:rsidR="00572915" w:rsidRDefault="00572915" w:rsidP="00ED47C6">
      <w:pPr>
        <w:jc w:val="both"/>
      </w:pPr>
    </w:p>
    <w:p w14:paraId="76EC3298" w14:textId="77777777" w:rsidR="00166D19" w:rsidRDefault="00A40C30" w:rsidP="00ED47C6">
      <w:pPr>
        <w:jc w:val="both"/>
      </w:pPr>
      <w:r>
        <w:tab/>
      </w:r>
      <w:r w:rsidR="0030309F">
        <w:t>Overall, f</w:t>
      </w:r>
      <w:r w:rsidRPr="00A40C30">
        <w:t xml:space="preserve">or heterodyne measurement and optimum quantum receiver performance, the probability </w:t>
      </w:r>
      <w:r w:rsidR="0030309F">
        <w:t xml:space="preserve">of </w:t>
      </w:r>
      <w:r w:rsidRPr="00A40C30">
        <w:t>error for Eve and for legitimate users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A40C30" w14:paraId="5D8154AA" w14:textId="77777777" w:rsidTr="007575A6">
        <w:trPr>
          <w:trHeight w:val="422"/>
        </w:trPr>
        <w:tc>
          <w:tcPr>
            <w:tcW w:w="895" w:type="dxa"/>
            <w:vAlign w:val="center"/>
          </w:tcPr>
          <w:p w14:paraId="5E5DF0BF" w14:textId="77777777" w:rsidR="00A40C30" w:rsidRDefault="00A40C30" w:rsidP="007575A6">
            <w:pPr>
              <w:jc w:val="center"/>
            </w:pPr>
          </w:p>
        </w:tc>
        <w:tc>
          <w:tcPr>
            <w:tcW w:w="6734" w:type="dxa"/>
            <w:vAlign w:val="center"/>
          </w:tcPr>
          <w:p w14:paraId="54E9AF38" w14:textId="77777777" w:rsidR="00A40C30" w:rsidRPr="00DD465F" w:rsidRDefault="00382E97" w:rsidP="007575A6">
            <w:pPr>
              <w:jc w:val="center"/>
            </w:pPr>
            <m:oMath>
              <m:sSub>
                <m:sSubPr>
                  <m:ctrlPr>
                    <w:rPr>
                      <w:rFonts w:ascii="Cambria Math" w:hAnsi="Cambria Math"/>
                    </w:rPr>
                  </m:ctrlPr>
                </m:sSubPr>
                <m:e>
                  <m:r>
                    <w:rPr>
                      <w:rFonts w:ascii="Cambria Math" w:hAnsi="Cambria Math"/>
                    </w:rPr>
                    <m:t>P</m:t>
                  </m:r>
                </m:e>
                <m:sub>
                  <m:r>
                    <w:rPr>
                      <w:rFonts w:ascii="Cambria Math" w:hAnsi="Cambria Math"/>
                    </w:rPr>
                    <m:t>e,Eve</m:t>
                  </m:r>
                </m:sub>
              </m:sSub>
              <m:r>
                <w:rPr>
                  <w:rFonts w:ascii="Cambria Math" w:hAnsi="Cambria Math"/>
                </w:rPr>
                <m:t xml:space="preserve"> ~</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e</m:t>
                  </m:r>
                </m:e>
                <m:sup>
                  <m:r>
                    <w:rPr>
                      <w:rFonts w:ascii="Cambria Math" w:hAnsi="Cambria Math"/>
                    </w:rPr>
                    <m:t>-S</m:t>
                  </m:r>
                </m:sup>
              </m:sSup>
              <m:r>
                <w:rPr>
                  <w:rFonts w:ascii="Cambria Math" w:hAnsi="Cambria Math"/>
                </w:rPr>
                <m:t xml:space="preserve"> and  </m:t>
              </m:r>
              <m:sSub>
                <m:sSubPr>
                  <m:ctrlPr>
                    <w:rPr>
                      <w:rFonts w:ascii="Cambria Math" w:hAnsi="Cambria Math"/>
                    </w:rPr>
                  </m:ctrlPr>
                </m:sSubPr>
                <m:e>
                  <m:r>
                    <w:rPr>
                      <w:rFonts w:ascii="Cambria Math" w:hAnsi="Cambria Math"/>
                    </w:rPr>
                    <m:t>P</m:t>
                  </m:r>
                </m:e>
                <m:sub>
                  <m:r>
                    <w:rPr>
                      <w:rFonts w:ascii="Cambria Math" w:hAnsi="Cambria Math"/>
                    </w:rPr>
                    <m:t>e,Bob</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sSup>
                <m:sSupPr>
                  <m:ctrlPr>
                    <w:rPr>
                      <w:rFonts w:ascii="Cambria Math" w:hAnsi="Cambria Math"/>
                    </w:rPr>
                  </m:ctrlPr>
                </m:sSupPr>
                <m:e>
                  <m:r>
                    <w:rPr>
                      <w:rFonts w:ascii="Cambria Math" w:hAnsi="Cambria Math"/>
                    </w:rPr>
                    <m:t>e</m:t>
                  </m:r>
                </m:e>
                <m:sup>
                  <m:r>
                    <w:rPr>
                      <w:rFonts w:ascii="Cambria Math" w:hAnsi="Cambria Math"/>
                    </w:rPr>
                    <m:t>-4S</m:t>
                  </m:r>
                </m:sup>
              </m:sSup>
            </m:oMath>
            <w:r w:rsidR="00A40C30">
              <w:t>.</w:t>
            </w:r>
          </w:p>
        </w:tc>
        <w:tc>
          <w:tcPr>
            <w:tcW w:w="1083" w:type="dxa"/>
            <w:vAlign w:val="center"/>
          </w:tcPr>
          <w:p w14:paraId="23F3DD66" w14:textId="5AF2A4DF" w:rsidR="00A40C30" w:rsidRPr="00700CB7" w:rsidRDefault="003408CA" w:rsidP="007575A6">
            <w:pPr>
              <w:pStyle w:val="Caption"/>
              <w:keepNext/>
              <w:jc w:val="center"/>
              <w:rPr>
                <w:b w:val="0"/>
              </w:rPr>
            </w:pPr>
            <w:r>
              <w:rPr>
                <w:b w:val="0"/>
              </w:rPr>
              <w:t>(</w:t>
            </w:r>
            <w:r w:rsidR="00CF6B55">
              <w:rPr>
                <w:b w:val="0"/>
              </w:rPr>
              <w:t>3</w:t>
            </w:r>
            <w:r w:rsidR="00483D06">
              <w:rPr>
                <w:b w:val="0"/>
              </w:rPr>
              <w:t>.17</w:t>
            </w:r>
            <w:r>
              <w:rPr>
                <w:b w:val="0"/>
              </w:rPr>
              <w:t>)</w:t>
            </w:r>
          </w:p>
        </w:tc>
      </w:tr>
    </w:tbl>
    <w:p w14:paraId="4599E9F4" w14:textId="77777777" w:rsidR="001C24BA" w:rsidRDefault="001C24BA" w:rsidP="00CF6B55">
      <w:pPr>
        <w:pStyle w:val="Heading2"/>
        <w:numPr>
          <w:ilvl w:val="1"/>
          <w:numId w:val="14"/>
        </w:numPr>
      </w:pPr>
      <w:bookmarkStart w:id="54" w:name="_Toc469662032"/>
      <w:r>
        <w:t>Effective Key Generation Rate</w:t>
      </w:r>
      <w:bookmarkEnd w:id="54"/>
    </w:p>
    <w:p w14:paraId="3CB11A92" w14:textId="77777777" w:rsidR="00A40C30" w:rsidRDefault="001C24BA" w:rsidP="001F32BE">
      <w:pPr>
        <w:ind w:firstLine="720"/>
        <w:jc w:val="both"/>
      </w:pPr>
      <w:r>
        <w:t>The condition for net key generation rate in Y-00 protocol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C24BA" w14:paraId="73FBD198" w14:textId="77777777" w:rsidTr="007575A6">
        <w:trPr>
          <w:trHeight w:val="422"/>
        </w:trPr>
        <w:tc>
          <w:tcPr>
            <w:tcW w:w="895" w:type="dxa"/>
            <w:vAlign w:val="center"/>
          </w:tcPr>
          <w:p w14:paraId="71552036" w14:textId="77777777" w:rsidR="001C24BA" w:rsidRDefault="001C24BA" w:rsidP="007575A6">
            <w:pPr>
              <w:jc w:val="center"/>
            </w:pPr>
          </w:p>
        </w:tc>
        <w:tc>
          <w:tcPr>
            <w:tcW w:w="6734" w:type="dxa"/>
            <w:vAlign w:val="center"/>
          </w:tcPr>
          <w:p w14:paraId="69C1BB44" w14:textId="77777777" w:rsidR="001C24BA" w:rsidRPr="00DD465F" w:rsidRDefault="00382E97" w:rsidP="007575A6">
            <w:pPr>
              <w:jc w:val="center"/>
            </w:pPr>
            <m:oMath>
              <m:sSub>
                <m:sSubPr>
                  <m:ctrlPr>
                    <w:rPr>
                      <w:rFonts w:ascii="Cambria Math" w:hAnsi="Cambria Math"/>
                    </w:rPr>
                  </m:ctrlPr>
                </m:sSubPr>
                <m:e>
                  <m:d>
                    <m:dPr>
                      <m:begChr m:val="|"/>
                      <m:endChr m:val="|"/>
                      <m:ctrlPr>
                        <w:rPr>
                          <w:rFonts w:ascii="Cambria Math" w:hAnsi="Cambria Math"/>
                        </w:rPr>
                      </m:ctrlPr>
                    </m:dPr>
                    <m:e>
                      <m:r>
                        <w:rPr>
                          <w:rFonts w:ascii="Cambria Math" w:hAnsi="Cambria Math"/>
                        </w:rPr>
                        <m:t>K</m:t>
                      </m:r>
                    </m:e>
                  </m:d>
                </m:e>
                <m:sub>
                  <m:r>
                    <w:rPr>
                      <w:rFonts w:ascii="Cambria Math" w:hAnsi="Cambria Math"/>
                    </w:rPr>
                    <m:t>final</m:t>
                  </m:r>
                </m:sub>
              </m:sSub>
              <m:r>
                <w:rPr>
                  <w:rFonts w:ascii="Cambria Math" w:hAnsi="Cambria Math"/>
                </w:rPr>
                <m:t>&lt; ∆I ≡I</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Y</m:t>
                      </m:r>
                    </m:e>
                    <m:sub>
                      <m:r>
                        <w:rPr>
                          <w:rFonts w:ascii="Cambria Math" w:hAnsi="Cambria Math"/>
                        </w:rPr>
                        <m:t>B</m:t>
                      </m:r>
                    </m:sub>
                  </m:sSub>
                </m:e>
              </m:d>
              <m:r>
                <w:rPr>
                  <w:rFonts w:ascii="Cambria Math" w:hAnsi="Cambria Math"/>
                </w:rPr>
                <m:t>-I</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Y</m:t>
                      </m:r>
                    </m:e>
                    <m:sub>
                      <m:r>
                        <w:rPr>
                          <w:rFonts w:ascii="Cambria Math" w:hAnsi="Cambria Math"/>
                        </w:rPr>
                        <m:t>E</m:t>
                      </m:r>
                    </m:sub>
                  </m:sSub>
                </m:e>
              </m:d>
              <m:r>
                <w:rPr>
                  <w:rFonts w:ascii="Cambria Math" w:hAnsi="Cambria Math"/>
                </w:rPr>
                <m:t>,</m:t>
              </m:r>
            </m:oMath>
            <w:r w:rsidR="001C24BA">
              <w:t>.</w:t>
            </w:r>
          </w:p>
        </w:tc>
        <w:tc>
          <w:tcPr>
            <w:tcW w:w="1083" w:type="dxa"/>
            <w:vAlign w:val="center"/>
          </w:tcPr>
          <w:p w14:paraId="4839FF16" w14:textId="19262622" w:rsidR="001C24BA" w:rsidRPr="00700CB7" w:rsidRDefault="003408CA" w:rsidP="007575A6">
            <w:pPr>
              <w:pStyle w:val="Caption"/>
              <w:keepNext/>
              <w:jc w:val="center"/>
              <w:rPr>
                <w:b w:val="0"/>
              </w:rPr>
            </w:pPr>
            <w:r>
              <w:rPr>
                <w:b w:val="0"/>
              </w:rPr>
              <w:t>(</w:t>
            </w:r>
            <w:r w:rsidR="00CF6B55">
              <w:rPr>
                <w:b w:val="0"/>
              </w:rPr>
              <w:t>3</w:t>
            </w:r>
            <w:r w:rsidR="00483D06">
              <w:rPr>
                <w:b w:val="0"/>
              </w:rPr>
              <w:t>.18</w:t>
            </w:r>
            <w:r>
              <w:rPr>
                <w:b w:val="0"/>
              </w:rPr>
              <w:t>)</w:t>
            </w:r>
          </w:p>
        </w:tc>
      </w:tr>
    </w:tbl>
    <w:p w14:paraId="1EA4B5EC" w14:textId="0D84889B" w:rsidR="001C24BA" w:rsidRDefault="001C24BA" w:rsidP="001C24BA">
      <w:pPr>
        <w:jc w:val="both"/>
      </w:pPr>
      <w:r w:rsidRPr="001C24BA">
        <w:t>where I(X,Y) is the mutual information between the two random variables X and Y.</w:t>
      </w:r>
      <w:r w:rsidR="00E80B27">
        <w:t xml:space="preserve"> A detail</w:t>
      </w:r>
      <w:r w:rsidR="001F32BE">
        <w:t>ed</w:t>
      </w:r>
      <w:r w:rsidR="00E80B27">
        <w:t xml:space="preserve"> analysis of mutual inform</w:t>
      </w:r>
      <w:r w:rsidR="00287410">
        <w:t>ation is given in c</w:t>
      </w:r>
      <w:r w:rsidR="00562BF7">
        <w:t>hapter 2</w:t>
      </w:r>
      <w:r w:rsidR="00E80B27">
        <w:t>.</w:t>
      </w:r>
      <w:r w:rsidRPr="001C24BA">
        <w:t xml:space="preserve"> The effective key generation for the Y-00 protocol is</w:t>
      </w:r>
      <w:r>
        <w:t xml:space="preserve">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C24BA" w14:paraId="54C03274" w14:textId="77777777" w:rsidTr="007575A6">
        <w:trPr>
          <w:trHeight w:val="422"/>
        </w:trPr>
        <w:tc>
          <w:tcPr>
            <w:tcW w:w="895" w:type="dxa"/>
            <w:vAlign w:val="center"/>
          </w:tcPr>
          <w:p w14:paraId="2FE3E265" w14:textId="77777777" w:rsidR="001C24BA" w:rsidRDefault="001C24BA" w:rsidP="007575A6">
            <w:pPr>
              <w:jc w:val="center"/>
            </w:pPr>
          </w:p>
        </w:tc>
        <w:tc>
          <w:tcPr>
            <w:tcW w:w="6734" w:type="dxa"/>
            <w:vAlign w:val="center"/>
          </w:tcPr>
          <w:p w14:paraId="5471175B" w14:textId="77777777" w:rsidR="001C24BA" w:rsidRPr="00DD465F" w:rsidRDefault="00382E97" w:rsidP="007575A6">
            <w:pPr>
              <w:jc w:val="center"/>
            </w:pPr>
            <m:oMath>
              <m:sSub>
                <m:sSubPr>
                  <m:ctrlPr>
                    <w:rPr>
                      <w:rFonts w:ascii="Cambria Math" w:hAnsi="Cambria Math"/>
                    </w:rPr>
                  </m:ctrlPr>
                </m:sSubPr>
                <m:e>
                  <m:r>
                    <w:rPr>
                      <w:rFonts w:ascii="Cambria Math" w:hAnsi="Cambria Math"/>
                    </w:rPr>
                    <m:t>K</m:t>
                  </m:r>
                </m:e>
                <m:sub>
                  <m:r>
                    <w:rPr>
                      <w:rFonts w:ascii="Cambria Math" w:hAnsi="Cambria Math"/>
                    </w:rPr>
                    <m:t>eff</m:t>
                  </m:r>
                </m:sub>
              </m:sSub>
              <m:r>
                <w:rPr>
                  <w:rFonts w:ascii="Cambria Math" w:hAnsi="Cambria Math"/>
                </w:rPr>
                <m:t>=</m:t>
              </m:r>
              <m:sSub>
                <m:sSubPr>
                  <m:ctrlPr>
                    <w:rPr>
                      <w:rFonts w:ascii="Cambria Math" w:hAnsi="Cambria Math"/>
                    </w:rPr>
                  </m:ctrlPr>
                </m:sSubPr>
                <m:e>
                  <m:d>
                    <m:dPr>
                      <m:begChr m:val="|"/>
                      <m:endChr m:val="|"/>
                      <m:ctrlPr>
                        <w:rPr>
                          <w:rFonts w:ascii="Cambria Math" w:hAnsi="Cambria Math"/>
                        </w:rPr>
                      </m:ctrlPr>
                    </m:dPr>
                    <m:e>
                      <m:r>
                        <w:rPr>
                          <w:rFonts w:ascii="Cambria Math" w:hAnsi="Cambria Math"/>
                        </w:rPr>
                        <m:t>K</m:t>
                      </m:r>
                    </m:e>
                  </m:d>
                </m:e>
                <m:sub>
                  <m:r>
                    <w:rPr>
                      <w:rFonts w:ascii="Cambria Math" w:hAnsi="Cambria Math"/>
                    </w:rPr>
                    <m:t>final</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E</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v</m:t>
                      </m:r>
                    </m:sub>
                  </m:sSub>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m</m:t>
                      </m:r>
                    </m:sub>
                  </m:sSub>
                </m:e>
              </m:d>
              <m:r>
                <w:rPr>
                  <w:rFonts w:ascii="Cambria Math" w:hAnsi="Cambria Math"/>
                </w:rPr>
                <m:t>,</m:t>
              </m:r>
            </m:oMath>
            <w:r w:rsidR="001C24BA">
              <w:t>.</w:t>
            </w:r>
          </w:p>
        </w:tc>
        <w:tc>
          <w:tcPr>
            <w:tcW w:w="1083" w:type="dxa"/>
            <w:vAlign w:val="center"/>
          </w:tcPr>
          <w:p w14:paraId="1199CFA9" w14:textId="2B0ECA1B" w:rsidR="001C24BA" w:rsidRPr="00700CB7" w:rsidRDefault="003408CA" w:rsidP="007575A6">
            <w:pPr>
              <w:pStyle w:val="Caption"/>
              <w:keepNext/>
              <w:jc w:val="center"/>
              <w:rPr>
                <w:b w:val="0"/>
              </w:rPr>
            </w:pPr>
            <w:r>
              <w:rPr>
                <w:b w:val="0"/>
              </w:rPr>
              <w:t>(</w:t>
            </w:r>
            <w:r w:rsidR="00CF6B55">
              <w:rPr>
                <w:b w:val="0"/>
              </w:rPr>
              <w:t>3</w:t>
            </w:r>
            <w:r w:rsidR="00483D06">
              <w:rPr>
                <w:b w:val="0"/>
              </w:rPr>
              <w:t>.19</w:t>
            </w:r>
            <w:r>
              <w:rPr>
                <w:b w:val="0"/>
              </w:rPr>
              <w:t>)</w:t>
            </w:r>
          </w:p>
        </w:tc>
      </w:tr>
    </w:tbl>
    <w:p w14:paraId="6C5C5E7C" w14:textId="77777777" w:rsidR="001C24BA" w:rsidRDefault="001C24BA" w:rsidP="001C24BA">
      <w:pPr>
        <w:jc w:val="both"/>
      </w:pPr>
      <w:r>
        <w:t xml:space="preserve">where </w:t>
      </w:r>
      <m:oMath>
        <m:sSub>
          <m:sSubPr>
            <m:ctrlPr>
              <w:rPr>
                <w:rFonts w:ascii="Cambria Math" w:hAnsi="Cambria Math"/>
                <w:i/>
              </w:rPr>
            </m:ctrlPr>
          </m:sSubPr>
          <m:e>
            <m:r>
              <w:rPr>
                <w:rFonts w:ascii="Cambria Math" w:hAnsi="Cambria Math"/>
              </w:rPr>
              <m:t>I</m:t>
            </m:r>
          </m:e>
          <m:sub>
            <m:r>
              <w:rPr>
                <w:rFonts w:ascii="Cambria Math" w:hAnsi="Cambria Math"/>
              </w:rPr>
              <m:t>E</m:t>
            </m:r>
          </m:sub>
        </m:sSub>
      </m:oMath>
      <w:r w:rsidRPr="001C24BA">
        <w:t xml:space="preserve"> is the side information of Eve on the final </w:t>
      </w:r>
      <w:r w:rsidR="0030309F">
        <w:t>key which needs to be controlled to ensure</w:t>
      </w:r>
      <w:r w:rsidRPr="001C24BA">
        <w:t xml:space="preserve"> s</w:t>
      </w:r>
      <w:r>
        <w:t>ecrecy on the generated key</w:t>
      </w:r>
      <w:r w:rsidR="00CC7713">
        <w:t xml:space="preserve"> </w:t>
      </w:r>
      <m:oMath>
        <m:sSub>
          <m:sSubPr>
            <m:ctrlPr>
              <w:rPr>
                <w:rFonts w:ascii="Cambria Math" w:hAnsi="Cambria Math"/>
              </w:rPr>
            </m:ctrlPr>
          </m:sSubPr>
          <m:e>
            <m:r>
              <w:rPr>
                <w:rFonts w:ascii="Cambria Math" w:hAnsi="Cambria Math"/>
              </w:rPr>
              <m:t>K</m:t>
            </m:r>
          </m:e>
          <m:sub>
            <m:r>
              <w:rPr>
                <w:rFonts w:ascii="Cambria Math" w:hAnsi="Cambria Math"/>
              </w:rPr>
              <m:t>eff</m:t>
            </m:r>
          </m:sub>
        </m:sSub>
      </m:oMath>
      <w:r>
        <w:t xml:space="preserve">, </w:t>
      </w:r>
      <m:oMath>
        <m:sSub>
          <m:sSubPr>
            <m:ctrlPr>
              <w:rPr>
                <w:rFonts w:ascii="Cambria Math" w:hAnsi="Cambria Math"/>
                <w:i/>
              </w:rPr>
            </m:ctrlPr>
          </m:sSubPr>
          <m:e>
            <m:r>
              <w:rPr>
                <w:rFonts w:ascii="Cambria Math" w:hAnsi="Cambria Math"/>
              </w:rPr>
              <m:t>K</m:t>
            </m:r>
          </m:e>
          <m:sub>
            <m:r>
              <w:rPr>
                <w:rFonts w:ascii="Cambria Math" w:hAnsi="Cambria Math"/>
              </w:rPr>
              <m:t>v</m:t>
            </m:r>
          </m:sub>
        </m:sSub>
      </m:oMath>
      <w:r w:rsidRPr="001C24BA">
        <w:t xml:space="preserve"> is the verificati</w:t>
      </w:r>
      <w:r>
        <w:t>on key,</w:t>
      </w:r>
      <w:r w:rsidR="0030309F">
        <w:t xml:space="preserve"> and</w:t>
      </w:r>
      <w:r>
        <w:t xml:space="preserve">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t>|</w:t>
      </w:r>
      <w:r w:rsidRPr="001C24BA">
        <w:t xml:space="preserve"> is the modulation key.</w:t>
      </w:r>
    </w:p>
    <w:p w14:paraId="2EA1ACCA" w14:textId="77777777" w:rsidR="002A3EAD" w:rsidRDefault="00996ABC" w:rsidP="002A3EAD">
      <w:pPr>
        <w:pStyle w:val="Heading2"/>
      </w:pPr>
      <w:bookmarkStart w:id="55" w:name="_Toc469662033"/>
      <w:r>
        <w:t>3</w:t>
      </w:r>
      <w:r w:rsidR="002A3EAD">
        <w:t>.5 Security Analysis: Y-00</w:t>
      </w:r>
      <w:bookmarkEnd w:id="55"/>
    </w:p>
    <w:p w14:paraId="0B6E9109" w14:textId="3A89F575" w:rsidR="002A3EAD" w:rsidRPr="001F6621" w:rsidRDefault="002A3EAD" w:rsidP="002A3EAD">
      <w:pPr>
        <w:jc w:val="both"/>
      </w:pPr>
      <w:r>
        <w:tab/>
      </w:r>
      <w:r w:rsidR="00483D06">
        <w:t>According to [35</w:t>
      </w:r>
      <w:r w:rsidRPr="00D45134">
        <w:t xml:space="preserve">], </w:t>
      </w:r>
      <w:r w:rsidR="00287410">
        <w:t>“</w:t>
      </w:r>
      <w:r w:rsidRPr="00D45134">
        <w:rPr>
          <w:i/>
        </w:rPr>
        <w:t>A QKD protocol is defined as secure if, for any security parameters s &gt;0 and l &gt; 0 chosen by Alice and Bob, and for any eavesdropping strategy, either the scheme aborts, or it succeeds with probability at least</w:t>
      </w:r>
      <w:r>
        <w:rPr>
          <w:i/>
        </w:rPr>
        <w:t xml:space="preserve"> </w:t>
      </w:r>
      <m:oMath>
        <m:r>
          <w:rPr>
            <w:rFonts w:ascii="Cambria Math" w:hAnsi="Cambria Math"/>
          </w:rPr>
          <m:t>O(1-</m:t>
        </m:r>
        <m:sSup>
          <m:sSupPr>
            <m:ctrlPr>
              <w:rPr>
                <w:rFonts w:ascii="Cambria Math" w:hAnsi="Cambria Math"/>
                <w:i/>
              </w:rPr>
            </m:ctrlPr>
          </m:sSupPr>
          <m:e>
            <m:r>
              <w:rPr>
                <w:rFonts w:ascii="Cambria Math" w:hAnsi="Cambria Math"/>
              </w:rPr>
              <m:t>2</m:t>
            </m:r>
          </m:e>
          <m:sup>
            <m:r>
              <w:rPr>
                <w:rFonts w:ascii="Cambria Math" w:hAnsi="Cambria Math"/>
              </w:rPr>
              <m:t>-s</m:t>
            </m:r>
          </m:sup>
        </m:sSup>
        <m:r>
          <w:rPr>
            <w:rFonts w:ascii="Cambria Math" w:hAnsi="Cambria Math"/>
          </w:rPr>
          <m:t>)</m:t>
        </m:r>
      </m:oMath>
      <w:r w:rsidRPr="00D45134">
        <w:rPr>
          <w:i/>
        </w:rPr>
        <w:t>, and guarantees that Eve’s mutual information with t</w:t>
      </w:r>
      <w:r>
        <w:rPr>
          <w:i/>
        </w:rPr>
        <w:t xml:space="preserve">he final key is less than </w:t>
      </w:r>
      <m:oMath>
        <m:sSup>
          <m:sSupPr>
            <m:ctrlPr>
              <w:rPr>
                <w:rFonts w:ascii="Cambria Math" w:hAnsi="Cambria Math"/>
                <w:i/>
              </w:rPr>
            </m:ctrlPr>
          </m:sSupPr>
          <m:e>
            <m:r>
              <w:rPr>
                <w:rFonts w:ascii="Cambria Math" w:hAnsi="Cambria Math"/>
              </w:rPr>
              <m:t>2</m:t>
            </m:r>
          </m:e>
          <m:sup>
            <m:r>
              <w:rPr>
                <w:rFonts w:ascii="Cambria Math" w:hAnsi="Cambria Math"/>
              </w:rPr>
              <m:t>-l</m:t>
            </m:r>
          </m:sup>
        </m:sSup>
      </m:oMath>
      <w:r w:rsidRPr="00D45134">
        <w:rPr>
          <w:i/>
        </w:rPr>
        <w:t>. The key string must also be essentially random.</w:t>
      </w:r>
      <w:r w:rsidR="00287410">
        <w:rPr>
          <w:i/>
        </w:rPr>
        <w:t>”</w:t>
      </w:r>
    </w:p>
    <w:p w14:paraId="2BBEBCF8" w14:textId="37688727" w:rsidR="002A3EAD" w:rsidRDefault="002A3EAD" w:rsidP="002A3EAD">
      <w:pPr>
        <w:pStyle w:val="BlockQuotation"/>
        <w:spacing w:after="0" w:line="480" w:lineRule="auto"/>
        <w:ind w:left="0" w:firstLine="720"/>
        <w:jc w:val="both"/>
      </w:pPr>
      <w:r w:rsidRPr="00D45134">
        <w:t>Tho</w:t>
      </w:r>
      <w:r w:rsidR="00CC7713">
        <w:t>ugh security is an abstract concept</w:t>
      </w:r>
      <w:r w:rsidRPr="00D45134">
        <w:t xml:space="preserve">, we can identify </w:t>
      </w:r>
      <w:r w:rsidR="00424AD9">
        <w:t xml:space="preserve">that </w:t>
      </w:r>
      <w:r w:rsidRPr="00D45134">
        <w:t>a given communica</w:t>
      </w:r>
      <w:r w:rsidR="00424AD9">
        <w:t>tion system is secure, but</w:t>
      </w:r>
      <w:r w:rsidR="00CC7713">
        <w:t xml:space="preserve"> it is not possible </w:t>
      </w:r>
      <w:r w:rsidRPr="00D45134">
        <w:t>to measure the level of security with perfection. Several security crite</w:t>
      </w:r>
      <w:r w:rsidR="00EF3350">
        <w:t>ria have been</w:t>
      </w:r>
      <w:r w:rsidR="00DF38CB">
        <w:t xml:space="preserve"> defined so far [3</w:t>
      </w:r>
      <w:r w:rsidR="00483D06">
        <w:t>6 - 40</w:t>
      </w:r>
      <w:r w:rsidRPr="00D45134">
        <w:t>]:</w:t>
      </w:r>
    </w:p>
    <w:p w14:paraId="4F64407F" w14:textId="1A8E2398" w:rsidR="002A3EAD" w:rsidRDefault="002A3EAD" w:rsidP="002A3EAD">
      <w:pPr>
        <w:ind w:firstLine="720"/>
        <w:jc w:val="both"/>
      </w:pPr>
      <w:r w:rsidRPr="00CC4AC8">
        <w:rPr>
          <w:u w:val="single"/>
        </w:rPr>
        <w:t>Correctness</w:t>
      </w:r>
      <w:r w:rsidRPr="00CC4AC8">
        <w:t>:</w:t>
      </w:r>
      <w:r>
        <w:t xml:space="preserve"> The observation of output for Alice and Bob should be identical</w:t>
      </w:r>
      <w:r w:rsidR="00424AD9">
        <w:t>,</w:t>
      </w:r>
      <w:r>
        <w:t xml:space="preserve"> i.e.</w:t>
      </w:r>
      <w:r w:rsidR="00424AD9">
        <w:t>,</w:t>
      </w:r>
      <w:r>
        <w:t xml:space="preserve"> </w:t>
      </w:r>
      <m:oMath>
        <m:sSub>
          <m:sSubPr>
            <m:ctrlPr>
              <w:rPr>
                <w:rFonts w:ascii="Cambria Math" w:hAnsi="Cambria Math"/>
                <w:i/>
              </w:rPr>
            </m:ctrlPr>
          </m:sSubPr>
          <m:e>
            <m:r>
              <w:rPr>
                <w:rFonts w:ascii="Cambria Math" w:hAnsi="Cambria Math"/>
              </w:rPr>
              <m:t>Y</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B</m:t>
            </m:r>
          </m:sub>
        </m:sSub>
      </m:oMath>
      <w:r>
        <w:t>.</w:t>
      </w:r>
    </w:p>
    <w:p w14:paraId="540B3023" w14:textId="5D6804E3" w:rsidR="002A3EAD" w:rsidRDefault="002A3EAD" w:rsidP="002A3EAD">
      <w:pPr>
        <w:ind w:firstLine="720"/>
        <w:jc w:val="both"/>
      </w:pPr>
      <w:r w:rsidRPr="008F7E4D">
        <w:rPr>
          <w:u w:val="single"/>
        </w:rPr>
        <w:lastRenderedPageBreak/>
        <w:t>Forward and Backward Secrecy</w:t>
      </w:r>
      <w:r>
        <w:t xml:space="preserve">: Forward secrecy means an attacker should not </w:t>
      </w:r>
      <w:r w:rsidR="00424AD9">
        <w:t xml:space="preserve">be </w:t>
      </w:r>
      <w:r>
        <w:t>able to predict the past output of the protocol based on the side information of the protocol. Backward secrecy indicates that it is not possible for the adversary to predict the future output of the protocol even if some observation of the output is compromised.</w:t>
      </w:r>
    </w:p>
    <w:p w14:paraId="4C428D0D" w14:textId="11E27BC6" w:rsidR="002A3EAD" w:rsidRDefault="002A3EAD" w:rsidP="002A3EAD">
      <w:pPr>
        <w:ind w:firstLine="720"/>
        <w:jc w:val="both"/>
      </w:pPr>
      <w:r w:rsidRPr="00CC4AC8">
        <w:rPr>
          <w:u w:val="single"/>
        </w:rPr>
        <w:t>Resilience</w:t>
      </w:r>
      <w:r w:rsidRPr="00CC4AC8">
        <w:t>:</w:t>
      </w:r>
      <w:r w:rsidRPr="005442A4">
        <w:t xml:space="preserve"> </w:t>
      </w:r>
      <w:r>
        <w:t>The prot</w:t>
      </w:r>
      <w:r w:rsidR="00424AD9">
        <w:t>ocol should be resilient in the</w:t>
      </w:r>
      <w:r>
        <w:t xml:space="preserve"> sense that even if the initial input (entropy source) of the protocol is compromised or influenced by the attackers, it is not possible for the attacker to predict the future output of the protocol.</w:t>
      </w:r>
    </w:p>
    <w:p w14:paraId="3029F980" w14:textId="51C20DA2" w:rsidR="002A3EAD" w:rsidRDefault="002A3EAD" w:rsidP="00B90F03">
      <w:pPr>
        <w:ind w:firstLine="720"/>
        <w:jc w:val="both"/>
      </w:pPr>
      <w:r w:rsidRPr="00CC4AC8">
        <w:rPr>
          <w:u w:val="single"/>
        </w:rPr>
        <w:t>Robustness</w:t>
      </w:r>
      <w:r w:rsidRPr="00CC4AC8">
        <w:t>:</w:t>
      </w:r>
      <w:r w:rsidR="00424AD9">
        <w:t xml:space="preserve"> If a protocol exhibits the afore-stated</w:t>
      </w:r>
      <w:r>
        <w:t xml:space="preserve"> characteristics such as correctness, forward and backward secrecy, </w:t>
      </w:r>
      <w:r w:rsidR="00424AD9">
        <w:t xml:space="preserve">and, </w:t>
      </w:r>
      <w:r>
        <w:t xml:space="preserve">resilience, then it remains </w:t>
      </w:r>
      <w:r w:rsidRPr="00B90F03">
        <w:rPr>
          <w:i/>
        </w:rPr>
        <w:t>robust</w:t>
      </w:r>
      <w:r>
        <w:t xml:space="preserve"> under adverse condition</w:t>
      </w:r>
      <w:r w:rsidR="00424AD9">
        <w:t>s</w:t>
      </w:r>
      <w:r>
        <w:t xml:space="preserve">. In </w:t>
      </w:r>
      <w:r w:rsidR="00424AD9">
        <w:t xml:space="preserve">a </w:t>
      </w:r>
      <w:r>
        <w:t xml:space="preserve">robust condition, observation of Alice and Bob would be </w:t>
      </w:r>
      <w:r w:rsidR="00424AD9">
        <w:t xml:space="preserve">the </w:t>
      </w:r>
      <w:r>
        <w:t xml:space="preserve">same </w:t>
      </w:r>
      <w:r w:rsidR="00424AD9">
        <w:t>assuming</w:t>
      </w:r>
      <w:r>
        <w:t xml:space="preserve"> no-loss in measurement device.</w:t>
      </w:r>
    </w:p>
    <w:p w14:paraId="55556BCE" w14:textId="714758B2" w:rsidR="002A3EAD" w:rsidRPr="001C1F74" w:rsidRDefault="002A3EAD" w:rsidP="002A3EAD">
      <w:pPr>
        <w:autoSpaceDE w:val="0"/>
        <w:autoSpaceDN w:val="0"/>
        <w:adjustRightInd w:val="0"/>
        <w:ind w:firstLine="720"/>
        <w:jc w:val="both"/>
        <w:rPr>
          <w:i/>
          <w:iCs/>
        </w:rPr>
      </w:pPr>
      <w:r>
        <w:t xml:space="preserve">In </w:t>
      </w:r>
      <w:r w:rsidR="00424AD9">
        <w:t xml:space="preserve">a </w:t>
      </w:r>
      <w:r>
        <w:t>real-world scenario, there are imperfec</w:t>
      </w:r>
      <w:r w:rsidR="00B90F03">
        <w:t>tions in measurement device</w:t>
      </w:r>
      <w:r w:rsidR="00424AD9">
        <w:t>s,</w:t>
      </w:r>
      <w:r w:rsidR="00B90F03">
        <w:t xml:space="preserve"> and for that reason ideal </w:t>
      </w:r>
      <w:r>
        <w:t>and real device</w:t>
      </w:r>
      <w:r w:rsidR="00424AD9">
        <w:t>s exhibit</w:t>
      </w:r>
      <w:r>
        <w:t xml:space="preserve"> different characteristics under </w:t>
      </w:r>
      <w:r w:rsidR="00424AD9">
        <w:t xml:space="preserve">the </w:t>
      </w:r>
      <w:r>
        <w:t xml:space="preserve">same working conditions. Typically, a relaxation criterion is deployed </w:t>
      </w:r>
      <w:r w:rsidR="00424AD9">
        <w:t>so that</w:t>
      </w:r>
      <w:r>
        <w:t xml:space="preserve"> </w:t>
      </w:r>
      <w:r w:rsidR="00B90F03">
        <w:t xml:space="preserve">real </w:t>
      </w:r>
      <w:r>
        <w:t>protocol does not show correctness, robustness</w:t>
      </w:r>
      <w:r w:rsidR="00424AD9">
        <w:t>,</w:t>
      </w:r>
      <w:r>
        <w:t xml:space="preserve"> and secrecy like </w:t>
      </w:r>
      <w:r w:rsidR="00424AD9">
        <w:t xml:space="preserve">an </w:t>
      </w:r>
      <w:r>
        <w:t xml:space="preserve">ideal </w:t>
      </w:r>
      <w:r w:rsidR="00424AD9">
        <w:t xml:space="preserve">protocol. According to </w:t>
      </w:r>
      <w:r w:rsidR="00483D06">
        <w:t>[36</w:t>
      </w:r>
      <w:r>
        <w:t xml:space="preserve">], </w:t>
      </w:r>
      <w:r w:rsidR="00424AD9">
        <w:t>“</w:t>
      </w:r>
      <w:r w:rsidRPr="001C1F74">
        <w:rPr>
          <w:i/>
          <w:iCs/>
        </w:rPr>
        <w:t>A QKD protocol Ƥ</w:t>
      </w:r>
      <w:r w:rsidRPr="001C1F74">
        <w:rPr>
          <w:i/>
          <w:iCs/>
          <w:vertAlign w:val="superscript"/>
        </w:rPr>
        <w:t>real</w:t>
      </w:r>
      <w:r w:rsidRPr="001C1F74">
        <w:rPr>
          <w:i/>
          <w:iCs/>
        </w:rPr>
        <w:t xml:space="preserve"> is ϵ-secure if it is ϵ-indistinguishable from a (hypothetical) protocol Ƥ</w:t>
      </w:r>
      <w:r w:rsidRPr="001C1F74">
        <w:rPr>
          <w:i/>
          <w:iCs/>
          <w:vertAlign w:val="superscript"/>
        </w:rPr>
        <w:t>ideal</w:t>
      </w:r>
      <w:r w:rsidRPr="001C1F74">
        <w:rPr>
          <w:i/>
          <w:iCs/>
        </w:rPr>
        <w:t xml:space="preserve"> which is perfectly secure, i.e. Ƥ</w:t>
      </w:r>
      <w:r w:rsidRPr="001C1F74">
        <w:rPr>
          <w:i/>
          <w:iCs/>
          <w:vertAlign w:val="superscript"/>
        </w:rPr>
        <w:t>ideal</w:t>
      </w:r>
      <w:r w:rsidRPr="001C1F74">
        <w:rPr>
          <w:i/>
          <w:iCs/>
        </w:rPr>
        <w:t xml:space="preserve"> satisfies the correctness, the secrecy and the robustness crit</w:t>
      </w:r>
      <w:r>
        <w:rPr>
          <w:i/>
          <w:iCs/>
        </w:rPr>
        <w:t>eria</w:t>
      </w:r>
      <w:r w:rsidRPr="001C1F74">
        <w:rPr>
          <w:i/>
          <w:iCs/>
        </w:rPr>
        <w:t>.</w:t>
      </w:r>
      <w:r w:rsidR="00424AD9">
        <w:rPr>
          <w:i/>
          <w:iCs/>
        </w:rPr>
        <w:t>”</w:t>
      </w:r>
      <w:r w:rsidRPr="001C1F74">
        <w:rPr>
          <w:i/>
          <w:iCs/>
        </w:rPr>
        <w:t xml:space="preserve">   </w:t>
      </w:r>
    </w:p>
    <w:p w14:paraId="4915A28A" w14:textId="77777777" w:rsidR="002A3EAD" w:rsidRDefault="002A3EAD" w:rsidP="002A3EAD">
      <w:pPr>
        <w:ind w:firstLine="720"/>
      </w:pPr>
      <w:r w:rsidRPr="000C47EC">
        <w:t xml:space="preserve">The security of the seed key for </w:t>
      </w:r>
      <w:r w:rsidR="00DF38CB">
        <w:t xml:space="preserve">Y-00 protocol is </w:t>
      </w:r>
      <w:r w:rsidR="00B90F03">
        <w:t xml:space="preserve">defined as </w:t>
      </w:r>
      <w:r w:rsidR="00DF38CB">
        <w:t>[22</w:t>
      </w:r>
      <w:r w:rsidRPr="000C47E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683E5199" w14:textId="77777777" w:rsidTr="008158DF">
        <w:trPr>
          <w:trHeight w:val="422"/>
        </w:trPr>
        <w:tc>
          <w:tcPr>
            <w:tcW w:w="895" w:type="dxa"/>
            <w:vAlign w:val="center"/>
          </w:tcPr>
          <w:p w14:paraId="5E0966C4" w14:textId="77777777" w:rsidR="002A3EAD" w:rsidRDefault="002A3EAD" w:rsidP="008158DF">
            <w:pPr>
              <w:jc w:val="center"/>
            </w:pPr>
          </w:p>
        </w:tc>
        <w:tc>
          <w:tcPr>
            <w:tcW w:w="6734" w:type="dxa"/>
            <w:vAlign w:val="center"/>
          </w:tcPr>
          <w:p w14:paraId="29B856DB" w14:textId="77777777" w:rsidR="002A3EAD" w:rsidRPr="00DD465F" w:rsidRDefault="002A3EAD" w:rsidP="008158DF">
            <w:pPr>
              <w:jc w:val="center"/>
            </w:pPr>
            <m:oMath>
              <m:r>
                <w:rPr>
                  <w:rFonts w:ascii="Cambria Math" w:hAnsi="Cambria Math"/>
                </w:rPr>
                <m:t>Q=</m:t>
              </m:r>
              <m:sSup>
                <m:sSupPr>
                  <m:ctrlPr>
                    <w:rPr>
                      <w:rFonts w:ascii="Cambria Math" w:hAnsi="Cambria Math"/>
                    </w:rPr>
                  </m:ctrlPr>
                </m:sSupPr>
                <m:e>
                  <m:r>
                    <w:rPr>
                      <w:rFonts w:ascii="Cambria Math" w:hAnsi="Cambria Math"/>
                    </w:rPr>
                    <m:t xml:space="preserve">M </m:t>
                  </m:r>
                </m:e>
                <m:sup>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s</m:t>
                              </m:r>
                            </m:sub>
                          </m:sSub>
                        </m:e>
                      </m:d>
                    </m:num>
                    <m:den>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r>
                            <w:rPr>
                              <w:rFonts w:ascii="Cambria Math" w:hAnsi="Cambria Math"/>
                            </w:rPr>
                            <m:t>M</m:t>
                          </m:r>
                        </m:e>
                      </m:func>
                    </m:den>
                  </m:f>
                </m:sup>
              </m:sSup>
              <m:r>
                <w:rPr>
                  <w:rFonts w:ascii="Cambria Math" w:hAnsi="Cambria Math"/>
                </w:rPr>
                <m:t>=</m:t>
              </m:r>
              <m:sSup>
                <m:sSupPr>
                  <m:ctrlPr>
                    <w:rPr>
                      <w:rFonts w:ascii="Cambria Math" w:hAnsi="Cambria Math"/>
                    </w:rPr>
                  </m:ctrlPr>
                </m:sSupPr>
                <m:e>
                  <m:r>
                    <w:rPr>
                      <w:rFonts w:ascii="Cambria Math" w:hAnsi="Cambria Math"/>
                    </w:rPr>
                    <m:t>2</m:t>
                  </m:r>
                </m:e>
                <m:sup>
                  <m:sSub>
                    <m:sSubPr>
                      <m:ctrlPr>
                        <w:rPr>
                          <w:rFonts w:ascii="Cambria Math" w:hAnsi="Cambria Math"/>
                        </w:rPr>
                      </m:ctrlPr>
                    </m:sSubPr>
                    <m:e>
                      <m:r>
                        <w:rPr>
                          <w:rFonts w:ascii="Cambria Math" w:hAnsi="Cambria Math"/>
                        </w:rPr>
                        <m:t>|K</m:t>
                      </m:r>
                    </m:e>
                    <m:sub>
                      <m:r>
                        <w:rPr>
                          <w:rFonts w:ascii="Cambria Math" w:hAnsi="Cambria Math"/>
                        </w:rPr>
                        <m:t>s</m:t>
                      </m:r>
                    </m:sub>
                  </m:sSub>
                  <m:r>
                    <w:rPr>
                      <w:rFonts w:ascii="Cambria Math" w:hAnsi="Cambria Math"/>
                    </w:rPr>
                    <m:t>|</m:t>
                  </m:r>
                </m:sup>
              </m:sSup>
              <m:r>
                <w:rPr>
                  <w:rFonts w:ascii="Cambria Math" w:hAnsi="Cambria Math"/>
                </w:rPr>
                <m:t>.</m:t>
              </m:r>
            </m:oMath>
            <w:r>
              <w:t>.</w:t>
            </w:r>
          </w:p>
        </w:tc>
        <w:tc>
          <w:tcPr>
            <w:tcW w:w="1083" w:type="dxa"/>
            <w:vAlign w:val="center"/>
          </w:tcPr>
          <w:p w14:paraId="4035BA71" w14:textId="58E07FBD" w:rsidR="002A3EAD" w:rsidRPr="00700CB7" w:rsidRDefault="003408CA" w:rsidP="008158DF">
            <w:pPr>
              <w:pStyle w:val="Caption"/>
              <w:keepNext/>
              <w:jc w:val="center"/>
              <w:rPr>
                <w:b w:val="0"/>
              </w:rPr>
            </w:pPr>
            <w:r>
              <w:rPr>
                <w:b w:val="0"/>
              </w:rPr>
              <w:t>(</w:t>
            </w:r>
            <w:r w:rsidR="00483D06">
              <w:rPr>
                <w:b w:val="0"/>
              </w:rPr>
              <w:t>3.20</w:t>
            </w:r>
            <w:r>
              <w:rPr>
                <w:b w:val="0"/>
              </w:rPr>
              <w:t>)</w:t>
            </w:r>
          </w:p>
        </w:tc>
      </w:tr>
    </w:tbl>
    <w:p w14:paraId="39CD3E89" w14:textId="025F0072" w:rsidR="002A3EAD" w:rsidRDefault="002A3EAD" w:rsidP="002A3EAD">
      <w:pPr>
        <w:jc w:val="both"/>
      </w:pPr>
      <w:r>
        <w:t>where |K</w:t>
      </w:r>
      <w:r>
        <w:rPr>
          <w:vertAlign w:val="subscript"/>
        </w:rPr>
        <w:t>S</w:t>
      </w:r>
      <w:r>
        <w:t xml:space="preserve">| is the length of secret key, M is the number of </w:t>
      </w:r>
      <w:r w:rsidR="001F32BE">
        <w:t xml:space="preserve">coherent </w:t>
      </w:r>
      <w:r>
        <w:t>basis used for modulating the message bit. The secrecy of Y-0</w:t>
      </w:r>
      <w:r w:rsidR="00B90F03">
        <w:t>0 protocol is entirely depends</w:t>
      </w:r>
      <w:r w:rsidR="001F32BE">
        <w:t xml:space="preserve"> on the seed key of</w:t>
      </w:r>
      <w:r>
        <w:t xml:space="preserve"> the PRNG. It is assumed that the entropy of the input to the PRNG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A3EAD" w14:paraId="4E2A155C" w14:textId="77777777" w:rsidTr="008158DF">
        <w:trPr>
          <w:trHeight w:val="422"/>
        </w:trPr>
        <w:tc>
          <w:tcPr>
            <w:tcW w:w="895" w:type="dxa"/>
            <w:vAlign w:val="center"/>
          </w:tcPr>
          <w:p w14:paraId="11E4F373" w14:textId="77777777" w:rsidR="002A3EAD" w:rsidRDefault="002A3EAD" w:rsidP="008158DF">
            <w:pPr>
              <w:jc w:val="center"/>
            </w:pPr>
          </w:p>
        </w:tc>
        <w:tc>
          <w:tcPr>
            <w:tcW w:w="6734" w:type="dxa"/>
            <w:vAlign w:val="center"/>
          </w:tcPr>
          <w:p w14:paraId="175C48EA" w14:textId="77777777" w:rsidR="002A3EAD" w:rsidRPr="00DD465F" w:rsidRDefault="002A3EAD" w:rsidP="008158DF">
            <w:pPr>
              <w:jc w:val="center"/>
            </w:pPr>
            <m:oMath>
              <m:r>
                <w:rPr>
                  <w:rFonts w:ascii="Cambria Math" w:hAnsi="Cambria Math"/>
                </w:rPr>
                <m:t>H</m:t>
              </m:r>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s</m:t>
                      </m:r>
                    </m:sub>
                  </m:sSub>
                </m:e>
              </m:d>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sub>
              </m:sSub>
              <m:r>
                <w:rPr>
                  <w:rFonts w:ascii="Cambria Math" w:hAnsi="Cambria Math"/>
                </w:rPr>
                <m:t>|.</m:t>
              </m:r>
            </m:oMath>
            <w:r>
              <w:t>.</w:t>
            </w:r>
          </w:p>
        </w:tc>
        <w:tc>
          <w:tcPr>
            <w:tcW w:w="1083" w:type="dxa"/>
            <w:vAlign w:val="center"/>
          </w:tcPr>
          <w:p w14:paraId="434521AF" w14:textId="78FA8899" w:rsidR="002A3EAD" w:rsidRPr="00700CB7" w:rsidRDefault="003408CA" w:rsidP="008158DF">
            <w:pPr>
              <w:pStyle w:val="Caption"/>
              <w:keepNext/>
              <w:jc w:val="center"/>
              <w:rPr>
                <w:b w:val="0"/>
              </w:rPr>
            </w:pPr>
            <w:r>
              <w:rPr>
                <w:b w:val="0"/>
              </w:rPr>
              <w:t>(</w:t>
            </w:r>
            <w:r w:rsidR="00483D06">
              <w:rPr>
                <w:b w:val="0"/>
              </w:rPr>
              <w:t>3.21</w:t>
            </w:r>
            <w:r>
              <w:rPr>
                <w:b w:val="0"/>
              </w:rPr>
              <w:t>)</w:t>
            </w:r>
          </w:p>
        </w:tc>
      </w:tr>
    </w:tbl>
    <w:p w14:paraId="3F823BA5" w14:textId="77777777" w:rsidR="008158DF" w:rsidRDefault="008158DF" w:rsidP="00ED47C6">
      <w:pPr>
        <w:jc w:val="both"/>
      </w:pPr>
      <w:r>
        <w:tab/>
        <w:t>According to the basic principle of Y-00, even if Eve uses most powerful receiver, she will eventu</w:t>
      </w:r>
      <w:r w:rsidR="00B90F03">
        <w:t>ally suffer error while measuring</w:t>
      </w:r>
      <w:r>
        <w:t xml:space="preserve"> her intercepted data. The masking effect due to quantum noise can be written as [41]: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8158DF" w14:paraId="05EFCD77" w14:textId="77777777" w:rsidTr="008158DF">
        <w:trPr>
          <w:trHeight w:val="422"/>
        </w:trPr>
        <w:tc>
          <w:tcPr>
            <w:tcW w:w="895" w:type="dxa"/>
            <w:vAlign w:val="center"/>
          </w:tcPr>
          <w:p w14:paraId="0236FEE3" w14:textId="77777777" w:rsidR="008158DF" w:rsidRDefault="008158DF" w:rsidP="008158DF">
            <w:pPr>
              <w:jc w:val="center"/>
            </w:pPr>
          </w:p>
        </w:tc>
        <w:tc>
          <w:tcPr>
            <w:tcW w:w="6734" w:type="dxa"/>
            <w:vAlign w:val="center"/>
          </w:tcPr>
          <w:p w14:paraId="12DD0B0E" w14:textId="77777777" w:rsidR="00B626AC" w:rsidRPr="00B626AC" w:rsidRDefault="00382E97" w:rsidP="008158DF">
            <w:pPr>
              <w:jc w:val="center"/>
            </w:pPr>
            <m:oMathPara>
              <m:oMath>
                <m:sSub>
                  <m:sSubPr>
                    <m:ctrlPr>
                      <w:rPr>
                        <w:rFonts w:ascii="Cambria Math" w:hAnsi="Cambria Math"/>
                        <w:i/>
                      </w:rPr>
                    </m:ctrlPr>
                  </m:sSubPr>
                  <m:e>
                    <m:r>
                      <w:rPr>
                        <w:rFonts w:ascii="Cambria Math" w:hAnsi="Cambria Math"/>
                      </w:rPr>
                      <m:t>Γ</m:t>
                    </m:r>
                  </m:e>
                  <m:sub>
                    <m:r>
                      <w:rPr>
                        <w:rFonts w:ascii="Cambria Math" w:hAnsi="Cambria Math"/>
                      </w:rPr>
                      <m:t>PSK</m:t>
                    </m:r>
                  </m:sub>
                </m:sSub>
                <m:r>
                  <w:rPr>
                    <w:rFonts w:ascii="Cambria Math" w:hAnsi="Cambria Math"/>
                  </w:rPr>
                  <m:t xml:space="preserve"> ~</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r>
                      <w:rPr>
                        <w:rFonts w:ascii="Cambria Math" w:hAnsi="Cambria Math"/>
                      </w:rPr>
                      <m:t>M</m:t>
                    </m:r>
                  </m:num>
                  <m:den>
                    <m:r>
                      <w:rPr>
                        <w:rFonts w:ascii="Cambria Math" w:hAnsi="Cambria Math"/>
                      </w:rPr>
                      <m:t>π</m:t>
                    </m:r>
                    <m:d>
                      <m:dPr>
                        <m:begChr m:val="|"/>
                        <m:endChr m:val="|"/>
                        <m:ctrlPr>
                          <w:rPr>
                            <w:rFonts w:ascii="Cambria Math" w:hAnsi="Cambria Math"/>
                            <w:i/>
                          </w:rPr>
                        </m:ctrlPr>
                      </m:dPr>
                      <m:e>
                        <m:r>
                          <w:rPr>
                            <w:rFonts w:ascii="Cambria Math" w:hAnsi="Cambria Math"/>
                          </w:rPr>
                          <m:t>α</m:t>
                        </m:r>
                      </m:e>
                    </m:d>
                  </m:den>
                </m:f>
                <m:r>
                  <w:rPr>
                    <w:rFonts w:ascii="Cambria Math" w:hAnsi="Cambria Math"/>
                  </w:rPr>
                  <m:t>,</m:t>
                </m:r>
              </m:oMath>
            </m:oMathPara>
          </w:p>
          <w:p w14:paraId="44FDE198" w14:textId="77777777" w:rsidR="008158DF" w:rsidRPr="00B626AC" w:rsidRDefault="00382E97" w:rsidP="00B626AC">
            <w:pPr>
              <w:jc w:val="center"/>
            </w:pPr>
            <m:oMath>
              <m:sSub>
                <m:sSubPr>
                  <m:ctrlPr>
                    <w:rPr>
                      <w:rFonts w:ascii="Cambria Math" w:hAnsi="Cambria Math"/>
                      <w:i/>
                    </w:rPr>
                  </m:ctrlPr>
                </m:sSubPr>
                <m:e>
                  <m:r>
                    <w:rPr>
                      <w:rFonts w:ascii="Cambria Math" w:hAnsi="Cambria Math"/>
                    </w:rPr>
                    <m:t>Γ</m:t>
                  </m:r>
                </m:e>
                <m:sub>
                  <m:r>
                    <w:rPr>
                      <w:rFonts w:ascii="Cambria Math" w:hAnsi="Cambria Math"/>
                    </w:rPr>
                    <m:t>ISK</m:t>
                  </m:r>
                </m:sub>
              </m:sSub>
              <m:r>
                <w:rPr>
                  <w:rFonts w:ascii="Cambria Math" w:hAnsi="Cambria Math"/>
                </w:rPr>
                <m:t>=</m:t>
              </m:r>
              <m:f>
                <m:fPr>
                  <m:ctrlPr>
                    <w:rPr>
                      <w:rFonts w:ascii="Cambria Math" w:hAnsi="Cambria Math"/>
                      <w:i/>
                    </w:rPr>
                  </m:ctrlPr>
                </m:fPr>
                <m:num>
                  <m:r>
                    <w:rPr>
                      <w:rFonts w:ascii="Cambria Math" w:hAnsi="Cambria Math"/>
                    </w:rPr>
                    <m:t>2σ</m:t>
                  </m:r>
                </m:num>
                <m:den>
                  <m:r>
                    <m:rPr>
                      <m:sty m:val="p"/>
                    </m:rPr>
                    <w:rPr>
                      <w:rFonts w:ascii="Cambria Math" w:hAnsi="Cambria Math"/>
                    </w:rPr>
                    <m:t>Δ</m:t>
                  </m:r>
                  <m:r>
                    <w:rPr>
                      <w:rFonts w:ascii="Cambria Math" w:hAnsi="Cambria Math"/>
                    </w:rPr>
                    <m:t>α</m:t>
                  </m:r>
                </m:den>
              </m:f>
              <m:r>
                <w:rPr>
                  <w:rFonts w:ascii="Cambria Math" w:hAnsi="Cambria Math"/>
                </w:rPr>
                <m:t xml:space="preserve"> ~</m:t>
              </m:r>
              <m:f>
                <m:fPr>
                  <m:ctrlPr>
                    <w:rPr>
                      <w:rFonts w:ascii="Cambria Math" w:hAnsi="Cambria Math"/>
                      <w:i/>
                    </w:rPr>
                  </m:ctrlPr>
                </m:fPr>
                <m:num>
                  <m:r>
                    <w:rPr>
                      <w:rFonts w:ascii="Cambria Math" w:hAnsi="Cambria Math"/>
                    </w:rPr>
                    <m:t>4</m:t>
                  </m:r>
                  <m:rad>
                    <m:radPr>
                      <m:degHide m:val="1"/>
                      <m:ctrlPr>
                        <w:rPr>
                          <w:rFonts w:ascii="Cambria Math" w:hAnsi="Cambria Math"/>
                          <w:i/>
                        </w:rPr>
                      </m:ctrlPr>
                    </m:radPr>
                    <m:deg/>
                    <m:e>
                      <m:r>
                        <w:rPr>
                          <w:rFonts w:ascii="Cambria Math" w:hAnsi="Cambria Math"/>
                        </w:rPr>
                        <m:t>α</m:t>
                      </m:r>
                    </m:e>
                  </m:rad>
                  <m:r>
                    <w:rPr>
                      <w:rFonts w:ascii="Cambria Math" w:hAnsi="Cambria Math"/>
                    </w:rPr>
                    <m:t>M</m:t>
                  </m:r>
                </m:num>
                <m:den>
                  <m:sSub>
                    <m:sSubPr>
                      <m:ctrlPr>
                        <w:rPr>
                          <w:rFonts w:ascii="Cambria Math" w:hAnsi="Cambria Math"/>
                          <w:i/>
                        </w:rPr>
                      </m:ctrlPr>
                    </m:sSubPr>
                    <m:e>
                      <m:r>
                        <w:rPr>
                          <w:rFonts w:ascii="Cambria Math" w:hAnsi="Cambria Math"/>
                        </w:rPr>
                        <m:t>α</m:t>
                      </m:r>
                    </m:e>
                    <m:sub>
                      <m:r>
                        <w:rPr>
                          <w:rFonts w:ascii="Cambria Math" w:hAnsi="Cambria Math"/>
                        </w:rPr>
                        <m:t>max</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min</m:t>
                      </m:r>
                    </m:sub>
                  </m:sSub>
                </m:den>
              </m:f>
            </m:oMath>
            <w:r w:rsidR="008158DF">
              <w:t>.</w:t>
            </w:r>
          </w:p>
        </w:tc>
        <w:tc>
          <w:tcPr>
            <w:tcW w:w="1083" w:type="dxa"/>
            <w:vAlign w:val="center"/>
          </w:tcPr>
          <w:p w14:paraId="3922C517" w14:textId="63C0B07B" w:rsidR="008158DF" w:rsidRPr="00700CB7" w:rsidRDefault="003408CA" w:rsidP="008158DF">
            <w:pPr>
              <w:pStyle w:val="Caption"/>
              <w:keepNext/>
              <w:jc w:val="center"/>
              <w:rPr>
                <w:b w:val="0"/>
              </w:rPr>
            </w:pPr>
            <w:r>
              <w:rPr>
                <w:b w:val="0"/>
              </w:rPr>
              <w:t>(</w:t>
            </w:r>
            <w:r w:rsidR="00B626AC">
              <w:rPr>
                <w:b w:val="0"/>
              </w:rPr>
              <w:t>3.22</w:t>
            </w:r>
            <w:r>
              <w:rPr>
                <w:b w:val="0"/>
              </w:rPr>
              <w:t>)</w:t>
            </w:r>
          </w:p>
        </w:tc>
      </w:tr>
    </w:tbl>
    <w:p w14:paraId="5BA9F3FE" w14:textId="579FEED6" w:rsidR="00ED47C6" w:rsidRDefault="00B626AC" w:rsidP="00B90F03">
      <w:pPr>
        <w:ind w:firstLine="720"/>
        <w:jc w:val="both"/>
      </w:pPr>
      <w:r>
        <w:t>Now, considering this mas</w:t>
      </w:r>
      <w:r w:rsidR="001F32BE">
        <w:t>king effect</w:t>
      </w:r>
      <w:r>
        <w:t xml:space="preserve">, </w:t>
      </w:r>
      <w:r w:rsidR="00572550">
        <w:t>(</w:t>
      </w:r>
      <w:r>
        <w:t>3.20</w:t>
      </w:r>
      <w:r w:rsidR="00572550">
        <w:t>)</w:t>
      </w:r>
      <w:r>
        <w:t xml:space="preserve">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B626AC" w14:paraId="6FECA1B1" w14:textId="77777777" w:rsidTr="006B6E4D">
        <w:trPr>
          <w:trHeight w:val="422"/>
        </w:trPr>
        <w:tc>
          <w:tcPr>
            <w:tcW w:w="895" w:type="dxa"/>
            <w:vAlign w:val="center"/>
          </w:tcPr>
          <w:p w14:paraId="22024618" w14:textId="77777777" w:rsidR="00B626AC" w:rsidRDefault="00B626AC" w:rsidP="006B6E4D">
            <w:pPr>
              <w:jc w:val="center"/>
            </w:pPr>
          </w:p>
        </w:tc>
        <w:tc>
          <w:tcPr>
            <w:tcW w:w="6734" w:type="dxa"/>
            <w:vAlign w:val="center"/>
          </w:tcPr>
          <w:p w14:paraId="4C47D2FF" w14:textId="77777777" w:rsidR="00B626AC" w:rsidRPr="00DD465F" w:rsidRDefault="00B626AC" w:rsidP="00B626AC">
            <w:pPr>
              <w:jc w:val="center"/>
            </w:pPr>
            <m:oMath>
              <m:r>
                <w:rPr>
                  <w:rFonts w:ascii="Cambria Math" w:hAnsi="Cambria Math"/>
                </w:rPr>
                <m:t>Q=</m:t>
              </m:r>
              <m:sSup>
                <m:sSupPr>
                  <m:ctrlPr>
                    <w:rPr>
                      <w:rFonts w:ascii="Cambria Math" w:hAnsi="Cambria Math"/>
                    </w:rPr>
                  </m:ctrlPr>
                </m:sSupPr>
                <m:e>
                  <m:r>
                    <w:rPr>
                      <w:rFonts w:ascii="Cambria Math" w:hAnsi="Cambria Math"/>
                    </w:rPr>
                    <m:t xml:space="preserve">Γ </m:t>
                  </m:r>
                </m:e>
                <m:sup>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s</m:t>
                              </m:r>
                            </m:sub>
                          </m:sSub>
                        </m:e>
                      </m:d>
                    </m:num>
                    <m:den>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2</m:t>
                              </m:r>
                            </m:sub>
                          </m:sSub>
                        </m:fName>
                        <m:e>
                          <m:r>
                            <w:rPr>
                              <w:rFonts w:ascii="Cambria Math" w:hAnsi="Cambria Math"/>
                            </w:rPr>
                            <m:t>M</m:t>
                          </m:r>
                        </m:e>
                      </m:func>
                    </m:den>
                  </m:f>
                </m:sup>
              </m:sSup>
              <m:r>
                <w:rPr>
                  <w:rFonts w:ascii="Cambria Math" w:hAnsi="Cambria Math"/>
                </w:rPr>
                <m:t>.</m:t>
              </m:r>
            </m:oMath>
            <w:r>
              <w:t>.</w:t>
            </w:r>
          </w:p>
        </w:tc>
        <w:tc>
          <w:tcPr>
            <w:tcW w:w="1083" w:type="dxa"/>
            <w:vAlign w:val="center"/>
          </w:tcPr>
          <w:p w14:paraId="28F591F1" w14:textId="586F734F" w:rsidR="00B626AC" w:rsidRPr="00700CB7" w:rsidRDefault="003408CA" w:rsidP="006B6E4D">
            <w:pPr>
              <w:pStyle w:val="Caption"/>
              <w:keepNext/>
              <w:jc w:val="center"/>
              <w:rPr>
                <w:b w:val="0"/>
              </w:rPr>
            </w:pPr>
            <w:r>
              <w:rPr>
                <w:b w:val="0"/>
              </w:rPr>
              <w:t>(</w:t>
            </w:r>
            <w:r w:rsidR="00572550">
              <w:rPr>
                <w:b w:val="0"/>
              </w:rPr>
              <w:t>3.23</w:t>
            </w:r>
            <w:r>
              <w:rPr>
                <w:b w:val="0"/>
              </w:rPr>
              <w:t>)</w:t>
            </w:r>
          </w:p>
        </w:tc>
      </w:tr>
    </w:tbl>
    <w:p w14:paraId="6403E6A7" w14:textId="5922888B" w:rsidR="00B626AC" w:rsidRDefault="00175D50" w:rsidP="00ED47C6">
      <w:pPr>
        <w:jc w:val="both"/>
      </w:pPr>
      <w:r>
        <w:t xml:space="preserve">When number of coherent states, M </w:t>
      </w:r>
      <w:r>
        <w:rPr>
          <w:rFonts w:ascii="Cambria Math" w:hAnsi="Cambria Math" w:cs="Cambria Math"/>
        </w:rPr>
        <w:t>≫</w:t>
      </w:r>
      <w:r>
        <w:t xml:space="preserve"> quadrature amplitude, |</w:t>
      </w:r>
      <m:oMath>
        <m:r>
          <w:rPr>
            <w:rFonts w:ascii="Cambria Math" w:hAnsi="Cambria Math"/>
          </w:rPr>
          <m:t>α</m:t>
        </m:r>
      </m:oMath>
      <w:r>
        <w:t xml:space="preserve">|, then </w:t>
      </w:r>
      <m:oMath>
        <m:r>
          <w:rPr>
            <w:rFonts w:ascii="Cambria Math" w:hAnsi="Cambria Math"/>
          </w:rPr>
          <m:t>Γ</m:t>
        </m:r>
      </m:oMath>
      <w:r w:rsidR="00060CD8">
        <w:t xml:space="preserve"> = M and </w:t>
      </w:r>
      <w:r w:rsidR="00424AD9">
        <w:t xml:space="preserve">equation </w:t>
      </w:r>
      <w:r>
        <w:t>(3.23) co</w:t>
      </w:r>
      <w:r w:rsidR="00060CD8">
        <w:t xml:space="preserve">nverges to </w:t>
      </w:r>
      <w:r>
        <w:t>(3.20).</w:t>
      </w:r>
    </w:p>
    <w:p w14:paraId="04B48F7B" w14:textId="77777777" w:rsidR="00175D50" w:rsidRDefault="008175C0" w:rsidP="00ED47C6">
      <w:pPr>
        <w:jc w:val="both"/>
      </w:pPr>
      <w:r>
        <w:t>Gen</w:t>
      </w:r>
      <w:r w:rsidR="008F11AA">
        <w:t xml:space="preserve">erally, </w:t>
      </w:r>
      <w:r>
        <w:t xml:space="preserve">the </w:t>
      </w:r>
      <w:r w:rsidR="008F11AA">
        <w:t xml:space="preserve">computational </w:t>
      </w:r>
      <w:r>
        <w:t>complexity</w:t>
      </w:r>
      <w:r w:rsidR="008F11AA">
        <w:t>/security of a typical PRNG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8F11AA" w14:paraId="47ACBA31" w14:textId="77777777" w:rsidTr="006B6E4D">
        <w:trPr>
          <w:trHeight w:val="422"/>
        </w:trPr>
        <w:tc>
          <w:tcPr>
            <w:tcW w:w="895" w:type="dxa"/>
            <w:vAlign w:val="center"/>
          </w:tcPr>
          <w:p w14:paraId="1DF109FF" w14:textId="77777777" w:rsidR="008F11AA" w:rsidRDefault="008F11AA" w:rsidP="006B6E4D">
            <w:pPr>
              <w:jc w:val="center"/>
            </w:pPr>
          </w:p>
        </w:tc>
        <w:tc>
          <w:tcPr>
            <w:tcW w:w="6734" w:type="dxa"/>
            <w:vAlign w:val="center"/>
          </w:tcPr>
          <w:p w14:paraId="43194AD6" w14:textId="77777777" w:rsidR="008F11AA" w:rsidRPr="00DD465F" w:rsidRDefault="008F11AA" w:rsidP="008F11AA">
            <w:pPr>
              <w:jc w:val="center"/>
            </w:pPr>
            <m:oMath>
              <m:r>
                <w:rPr>
                  <w:rFonts w:ascii="Cambria Math" w:hAnsi="Cambria Math"/>
                </w:rPr>
                <m:t>Q=</m:t>
              </m:r>
              <m:sSup>
                <m:sSupPr>
                  <m:ctrlPr>
                    <w:rPr>
                      <w:rFonts w:ascii="Cambria Math" w:hAnsi="Cambria Math"/>
                    </w:rPr>
                  </m:ctrlPr>
                </m:sSupPr>
                <m:e>
                  <m:r>
                    <w:rPr>
                      <w:rFonts w:ascii="Cambria Math" w:hAnsi="Cambria Math"/>
                    </w:rPr>
                    <m:t>2</m:t>
                  </m:r>
                </m:e>
                <m:sup>
                  <m:r>
                    <w:rPr>
                      <w:rFonts w:ascii="Cambria Math" w:hAnsi="Cambria Math"/>
                    </w:rPr>
                    <m:t>η</m:t>
                  </m:r>
                  <m:sSub>
                    <m:sSubPr>
                      <m:ctrlPr>
                        <w:rPr>
                          <w:rFonts w:ascii="Cambria Math" w:hAnsi="Cambria Math"/>
                        </w:rPr>
                      </m:ctrlPr>
                    </m:sSubPr>
                    <m:e>
                      <m:r>
                        <w:rPr>
                          <w:rFonts w:ascii="Cambria Math" w:hAnsi="Cambria Math"/>
                        </w:rPr>
                        <m:t>|K</m:t>
                      </m:r>
                    </m:e>
                    <m:sub>
                      <m:r>
                        <w:rPr>
                          <w:rFonts w:ascii="Cambria Math" w:hAnsi="Cambria Math"/>
                        </w:rPr>
                        <m:t>s</m:t>
                      </m:r>
                    </m:sub>
                  </m:sSub>
                  <m:r>
                    <w:rPr>
                      <w:rFonts w:ascii="Cambria Math" w:hAnsi="Cambria Math"/>
                    </w:rPr>
                    <m:t>|</m:t>
                  </m:r>
                </m:sup>
              </m:sSup>
              <m:r>
                <w:rPr>
                  <w:rFonts w:ascii="Cambria Math" w:hAnsi="Cambria Math"/>
                </w:rPr>
                <m:t>.</m:t>
              </m:r>
            </m:oMath>
            <w:r>
              <w:t>.</w:t>
            </w:r>
          </w:p>
        </w:tc>
        <w:tc>
          <w:tcPr>
            <w:tcW w:w="1083" w:type="dxa"/>
            <w:vAlign w:val="center"/>
          </w:tcPr>
          <w:p w14:paraId="35CAFF31" w14:textId="3E17257F" w:rsidR="008F11AA" w:rsidRPr="00700CB7" w:rsidRDefault="003408CA" w:rsidP="006B6E4D">
            <w:pPr>
              <w:pStyle w:val="Caption"/>
              <w:keepNext/>
              <w:jc w:val="center"/>
              <w:rPr>
                <w:b w:val="0"/>
              </w:rPr>
            </w:pPr>
            <w:r>
              <w:rPr>
                <w:b w:val="0"/>
              </w:rPr>
              <w:t>(</w:t>
            </w:r>
            <w:r w:rsidR="008F11AA">
              <w:rPr>
                <w:b w:val="0"/>
              </w:rPr>
              <w:t>3.24</w:t>
            </w:r>
            <w:r>
              <w:rPr>
                <w:b w:val="0"/>
              </w:rPr>
              <w:t>)</w:t>
            </w:r>
          </w:p>
        </w:tc>
      </w:tr>
    </w:tbl>
    <w:p w14:paraId="486FB6E7" w14:textId="350BBF3A" w:rsidR="008F11AA" w:rsidRDefault="008F11AA" w:rsidP="00ED47C6">
      <w:pPr>
        <w:jc w:val="both"/>
      </w:pPr>
      <w:r>
        <w:t xml:space="preserve">where </w:t>
      </w:r>
      <m:oMath>
        <m:r>
          <w:rPr>
            <w:rFonts w:ascii="Cambria Math" w:hAnsi="Cambria Math"/>
          </w:rPr>
          <m:t>η</m:t>
        </m:r>
      </m:oMath>
      <w:r>
        <w:t xml:space="preserve"> is a constant and is </w:t>
      </w:r>
      <w:r w:rsidR="001F32BE">
        <w:t xml:space="preserve">equal to 1 </w:t>
      </w:r>
      <w:r>
        <w:t xml:space="preserve">when there is no quantum noise. But due to masking effect of quantum noise this constant </w:t>
      </w:r>
      <m:oMath>
        <m:r>
          <w:rPr>
            <w:rFonts w:ascii="Cambria Math" w:hAnsi="Cambria Math"/>
          </w:rPr>
          <m:t>η&gt;1</m:t>
        </m:r>
      </m:oMath>
      <w:r w:rsidR="00970150">
        <w:t xml:space="preserve"> and </w:t>
      </w:r>
      <w:r w:rsidR="001F32BE">
        <w:t xml:space="preserve">hence </w:t>
      </w:r>
      <w:r w:rsidR="00970150">
        <w:t>increase the burden of the attacker to get the correct operational secret ke</w:t>
      </w:r>
      <w:r w:rsidR="00B90F03">
        <w:t>y. That’s why Y-00 protocol is called</w:t>
      </w:r>
      <w:r w:rsidR="00970150">
        <w:t xml:space="preserve"> quantum noise randomized stream </w:t>
      </w:r>
      <w:r w:rsidR="00B90F03">
        <w:t xml:space="preserve">cipher </w:t>
      </w:r>
      <w:r w:rsidR="00970150">
        <w:t>which provides additional layer of compl</w:t>
      </w:r>
      <w:r w:rsidR="001F32BE">
        <w:t>exity in the underlying</w:t>
      </w:r>
      <w:r w:rsidR="00970150">
        <w:t xml:space="preserve"> PRNG.</w:t>
      </w:r>
    </w:p>
    <w:p w14:paraId="00C8923D" w14:textId="77777777" w:rsidR="00DF2AF0" w:rsidRDefault="00310C89" w:rsidP="00310C89">
      <w:pPr>
        <w:pStyle w:val="Heading2"/>
        <w:numPr>
          <w:ilvl w:val="1"/>
          <w:numId w:val="23"/>
        </w:numPr>
      </w:pPr>
      <w:bookmarkStart w:id="56" w:name="_Toc469662034"/>
      <w:r>
        <w:t>Summary</w:t>
      </w:r>
      <w:bookmarkEnd w:id="56"/>
    </w:p>
    <w:p w14:paraId="299EEB3A" w14:textId="463614B5" w:rsidR="00310C89" w:rsidRPr="00310C89" w:rsidRDefault="005B7422" w:rsidP="00B90F03">
      <w:pPr>
        <w:ind w:firstLine="720"/>
        <w:jc w:val="both"/>
      </w:pPr>
      <w:r>
        <w:t>This chapter has introduced the basic working principle of the multi-photon quantum</w:t>
      </w:r>
      <w:r w:rsidR="00BE0FE9">
        <w:t xml:space="preserve"> noise randomized stream cipher -</w:t>
      </w:r>
      <w:r w:rsidR="00424AD9">
        <w:t xml:space="preserve"> Y-00 protocol. O</w:t>
      </w:r>
      <w:r>
        <w:t>f other impleme</w:t>
      </w:r>
      <w:r w:rsidR="00BE0FE9">
        <w:t xml:space="preserve">ntation schemes, two prominent </w:t>
      </w:r>
      <w:r>
        <w:t>implementation scheme</w:t>
      </w:r>
      <w:r w:rsidR="00424AD9">
        <w:t>s</w:t>
      </w:r>
      <w:r w:rsidR="00BE0FE9">
        <w:t xml:space="preserve"> </w:t>
      </w:r>
      <w:r>
        <w:t>-</w:t>
      </w:r>
      <w:r w:rsidR="00BE0FE9">
        <w:t xml:space="preserve"> </w:t>
      </w:r>
      <w:r>
        <w:t xml:space="preserve">phase modulation and intensity or amplitude modulation are discussed. </w:t>
      </w:r>
      <w:r w:rsidR="001F32BE">
        <w:t>Next, t</w:t>
      </w:r>
      <w:r>
        <w:t xml:space="preserve">he masking effect due to quantum noise in </w:t>
      </w:r>
      <w:r>
        <w:lastRenderedPageBreak/>
        <w:t>Y-00 protocol is dis</w:t>
      </w:r>
      <w:r w:rsidR="00BE0FE9">
        <w:t>cussed. The legitimate users have</w:t>
      </w:r>
      <w:r>
        <w:t xml:space="preserve"> certain advantage</w:t>
      </w:r>
      <w:r w:rsidR="00424AD9">
        <w:t>s</w:t>
      </w:r>
      <w:r>
        <w:t xml:space="preserve"> over attackers due to the knowledge of </w:t>
      </w:r>
      <w:r w:rsidR="00424AD9">
        <w:t xml:space="preserve">the </w:t>
      </w:r>
      <w:r>
        <w:t>secret key</w:t>
      </w:r>
      <w:r w:rsidR="00424AD9">
        <w:t>. T</w:t>
      </w:r>
      <w:r w:rsidR="00BE0FE9">
        <w:t>o achieve this advantage, the number of coherent states should be</w:t>
      </w:r>
      <w:r>
        <w:t xml:space="preserve"> much higher than the mean photon number. </w:t>
      </w:r>
      <w:r w:rsidR="008D01C3">
        <w:t xml:space="preserve">Then, </w:t>
      </w:r>
      <w:r w:rsidR="00424AD9">
        <w:t xml:space="preserve">the </w:t>
      </w:r>
      <w:r w:rsidR="008D01C3">
        <w:t xml:space="preserve">probability of error </w:t>
      </w:r>
      <w:r w:rsidR="00BE0FE9">
        <w:t>of</w:t>
      </w:r>
      <w:r w:rsidR="008D01C3">
        <w:t xml:space="preserve"> coherent state detection is calculated for both Alice and Bob, who know</w:t>
      </w:r>
      <w:r w:rsidR="00BE0FE9">
        <w:t>s</w:t>
      </w:r>
      <w:r w:rsidR="008D01C3">
        <w:t xml:space="preserve"> the secret key</w:t>
      </w:r>
      <w:r w:rsidR="00424AD9">
        <w:t>,</w:t>
      </w:r>
      <w:r w:rsidR="008D01C3">
        <w:t xml:space="preserve"> and for Eve, who does not know the secret key. </w:t>
      </w:r>
      <w:r w:rsidR="00FB61B7">
        <w:t xml:space="preserve">After that, an effective key generation rate by Y-00 protocol is given using the concept of mutual information. </w:t>
      </w:r>
      <w:r w:rsidR="008D01C3">
        <w:t xml:space="preserve">Finally, a practical security analysis of Y-00 </w:t>
      </w:r>
      <w:r w:rsidR="001F32BE">
        <w:t xml:space="preserve">protocol </w:t>
      </w:r>
      <w:r w:rsidR="008D01C3">
        <w:t>is given to show how quantum uncertainty pla</w:t>
      </w:r>
      <w:r w:rsidR="00424AD9">
        <w:t>ys an important role in increasing</w:t>
      </w:r>
      <w:r w:rsidR="008D01C3">
        <w:t xml:space="preserve"> the overall complexity </w:t>
      </w:r>
      <w:r w:rsidR="00FB61B7">
        <w:t>of PRNG.</w:t>
      </w:r>
      <w:r>
        <w:t xml:space="preserve"> </w:t>
      </w:r>
    </w:p>
    <w:p w14:paraId="50B2EB55" w14:textId="77777777" w:rsidR="002A42B2" w:rsidRDefault="002A42B2" w:rsidP="002A42B2">
      <w:pPr>
        <w:spacing w:line="240" w:lineRule="auto"/>
        <w:rPr>
          <w:rFonts w:asciiTheme="majorHAnsi" w:hAnsiTheme="majorHAnsi"/>
          <w:b/>
          <w:bCs/>
          <w:sz w:val="28"/>
          <w:szCs w:val="32"/>
        </w:rPr>
      </w:pPr>
      <w:r>
        <w:br w:type="page"/>
      </w:r>
    </w:p>
    <w:p w14:paraId="7AFB0A5B" w14:textId="0D5CEA1D" w:rsidR="002A42B2" w:rsidRPr="000F56FF" w:rsidRDefault="002A3EAD" w:rsidP="00DB4816">
      <w:pPr>
        <w:pStyle w:val="Heading1"/>
      </w:pPr>
      <w:r w:rsidRPr="000F56FF">
        <w:lastRenderedPageBreak/>
        <w:t xml:space="preserve"> </w:t>
      </w:r>
      <w:bookmarkStart w:id="57" w:name="_Toc469662035"/>
      <w:r w:rsidR="00190527">
        <w:t xml:space="preserve">Chapter 4: </w:t>
      </w:r>
      <w:r w:rsidR="006B6E4D">
        <w:t xml:space="preserve">Success </w:t>
      </w:r>
      <w:r w:rsidR="00190527">
        <w:t xml:space="preserve">Probability of </w:t>
      </w:r>
      <w:r w:rsidR="00623E69">
        <w:t xml:space="preserve">Coherent State </w:t>
      </w:r>
      <w:r w:rsidR="00190527">
        <w:t>Detection Analysis</w:t>
      </w:r>
      <w:r w:rsidR="0093616C">
        <w:t xml:space="preserve"> in Y- 00 using Maximum Likelihood-POVM</w:t>
      </w:r>
      <w:bookmarkEnd w:id="57"/>
    </w:p>
    <w:p w14:paraId="0BC951ED" w14:textId="13B595B5" w:rsidR="002A42B2" w:rsidRDefault="00DB7AB0" w:rsidP="00DB7AB0">
      <w:pPr>
        <w:ind w:firstLine="720"/>
        <w:jc w:val="both"/>
      </w:pPr>
      <w:r>
        <w:t xml:space="preserve">This chapter </w:t>
      </w:r>
      <w:r w:rsidR="0093616C">
        <w:t>introduce</w:t>
      </w:r>
      <w:r>
        <w:t>s</w:t>
      </w:r>
      <w:r w:rsidR="0093616C">
        <w:t xml:space="preserve"> </w:t>
      </w:r>
      <w:r>
        <w:t xml:space="preserve">a </w:t>
      </w:r>
      <w:r w:rsidR="0093616C">
        <w:t xml:space="preserve">new measurement technique based on maximum likelihood estimation for correct </w:t>
      </w:r>
      <w:r w:rsidR="00C219E3">
        <w:t xml:space="preserve">detection of </w:t>
      </w:r>
      <w:r>
        <w:t xml:space="preserve">a </w:t>
      </w:r>
      <w:r w:rsidR="0093616C">
        <w:t>coherent state</w:t>
      </w:r>
      <w:r w:rsidR="00C219E3">
        <w:t xml:space="preserve"> in </w:t>
      </w:r>
      <w:r>
        <w:t xml:space="preserve">a </w:t>
      </w:r>
      <w:r w:rsidR="00C219E3">
        <w:t>Y-00 scheme</w:t>
      </w:r>
      <w:r w:rsidR="0093616C">
        <w:t>. In general, there are many measurement technique</w:t>
      </w:r>
      <w:r>
        <w:t>s</w:t>
      </w:r>
      <w:r w:rsidR="0093616C">
        <w:t xml:space="preserve"> that </w:t>
      </w:r>
      <w:r>
        <w:t>are</w:t>
      </w:r>
      <w:r w:rsidR="0093616C">
        <w:t xml:space="preserve"> applicabl</w:t>
      </w:r>
      <w:r w:rsidR="00BF330D">
        <w:t xml:space="preserve">e in </w:t>
      </w:r>
      <w:r w:rsidR="00D33EE6">
        <w:t>Y-00 scheme. O</w:t>
      </w:r>
      <w:r w:rsidR="00C219E3">
        <w:t xml:space="preserve">ut of which </w:t>
      </w:r>
      <w:r w:rsidR="0093616C">
        <w:t xml:space="preserve">phase modulation is used for measuring the performance of Y-00 protocol </w:t>
      </w:r>
      <w:r w:rsidR="00C219E3">
        <w:t xml:space="preserve">theoretically </w:t>
      </w:r>
      <w:r w:rsidR="0093616C">
        <w:t>and intensity modulation is used for practical imp</w:t>
      </w:r>
      <w:r w:rsidR="006B6E4D">
        <w:t xml:space="preserve">lementation purpose. </w:t>
      </w:r>
      <w:r w:rsidR="00D33EE6">
        <w:t>This chapter introduced</w:t>
      </w:r>
      <w:r w:rsidR="006B6E4D">
        <w:t xml:space="preserve"> a new measurement technique u</w:t>
      </w:r>
      <w:r w:rsidR="0074333F">
        <w:t xml:space="preserve">sing polarization </w:t>
      </w:r>
      <w:r w:rsidR="00604C23">
        <w:t>on the surface of</w:t>
      </w:r>
      <w:r w:rsidR="00D33EE6">
        <w:t xml:space="preserve"> 2D-P</w:t>
      </w:r>
      <w:r w:rsidR="0074333F">
        <w:t>oincar</w:t>
      </w:r>
      <w:r w:rsidR="0074333F">
        <w:rPr>
          <w:rFonts w:cstheme="minorHAnsi"/>
        </w:rPr>
        <w:t>ѐ</w:t>
      </w:r>
      <w:r w:rsidR="006B6E4D">
        <w:t xml:space="preserve"> sphere. This max</w:t>
      </w:r>
      <w:r w:rsidR="00604C23">
        <w:t xml:space="preserve">imum likelihood-POVM </w:t>
      </w:r>
      <w:r w:rsidR="006B6E4D">
        <w:t xml:space="preserve">that belongs to the family of ambiguous measurement gives better success probability of </w:t>
      </w:r>
      <w:r w:rsidR="00604C23">
        <w:t xml:space="preserve">coherent state </w:t>
      </w:r>
      <w:r w:rsidR="006B6E4D">
        <w:t xml:space="preserve">detection than </w:t>
      </w:r>
      <w:r w:rsidR="00604C23">
        <w:t xml:space="preserve">other measurement techniques such as </w:t>
      </w:r>
      <w:r w:rsidR="006B6E4D">
        <w:t>unambiguous measurement, random guessing, greedy scheme</w:t>
      </w:r>
      <w:r w:rsidR="00D33EE6">
        <w:t>,</w:t>
      </w:r>
      <w:r w:rsidR="006B6E4D">
        <w:t xml:space="preserve"> </w:t>
      </w:r>
      <w:r w:rsidR="00604C23">
        <w:t xml:space="preserve">etc. </w:t>
      </w:r>
      <w:r w:rsidR="006B6E4D">
        <w:t>for a give</w:t>
      </w:r>
      <w:r w:rsidR="00D33EE6">
        <w:t>n</w:t>
      </w:r>
      <w:r w:rsidR="006B6E4D">
        <w:t xml:space="preserve"> number of non-orthogonal coherent state</w:t>
      </w:r>
      <w:r w:rsidR="00D33EE6">
        <w:t>s</w:t>
      </w:r>
      <w:r w:rsidR="006B6E4D">
        <w:t xml:space="preserve"> and mean photon number. </w:t>
      </w:r>
      <w:r w:rsidR="00604C23">
        <w:t>Moreover, a lower bound is proposed</w:t>
      </w:r>
      <w:r w:rsidR="006B6E4D">
        <w:t xml:space="preserve"> using </w:t>
      </w:r>
      <w:r w:rsidR="00D33EE6">
        <w:t xml:space="preserve">the </w:t>
      </w:r>
      <w:r w:rsidR="006B6E4D">
        <w:t>ML-POVM measurement technique between mean number of photon</w:t>
      </w:r>
      <w:r w:rsidR="00D33EE6">
        <w:t>s</w:t>
      </w:r>
      <w:r w:rsidR="006B6E4D">
        <w:t xml:space="preserve"> </w:t>
      </w:r>
      <w:r w:rsidR="00490033">
        <w:t>and number of non-orthogonal coherent states for a given success probability, w</w:t>
      </w:r>
      <w:r w:rsidR="00D33EE6">
        <w:t>hereas in earlier papers on</w:t>
      </w:r>
      <w:r w:rsidR="00490033">
        <w:t xml:space="preserve"> Y-00 protoc</w:t>
      </w:r>
      <w:r w:rsidR="00BF330D">
        <w:t>ol</w:t>
      </w:r>
      <w:r w:rsidR="00D33EE6">
        <w:t>,</w:t>
      </w:r>
      <w:r w:rsidR="00BF330D">
        <w:t xml:space="preserve"> an indefinite bound was proposed</w:t>
      </w:r>
      <w:r w:rsidR="00490033">
        <w:t>.</w:t>
      </w:r>
      <w:r w:rsidR="006B6E4D">
        <w:t xml:space="preserve"> </w:t>
      </w:r>
    </w:p>
    <w:p w14:paraId="4558B728" w14:textId="602324E6" w:rsidR="003A7598" w:rsidRDefault="003A7598" w:rsidP="0093616C">
      <w:pPr>
        <w:jc w:val="both"/>
      </w:pPr>
      <w:r>
        <w:tab/>
        <w:t xml:space="preserve">This chapter begins with the </w:t>
      </w:r>
      <w:r w:rsidR="0074333F">
        <w:t>Poincar</w:t>
      </w:r>
      <w:r w:rsidR="0074333F">
        <w:rPr>
          <w:rFonts w:cstheme="minorHAnsi"/>
        </w:rPr>
        <w:t>ѐ</w:t>
      </w:r>
      <w:r>
        <w:t xml:space="preserve"> representation of photon polarization. Then POVM m</w:t>
      </w:r>
      <w:r w:rsidR="00604C23">
        <w:t xml:space="preserve">easurement technique for </w:t>
      </w:r>
      <w:r w:rsidR="00D33EE6">
        <w:t>polarization-</w:t>
      </w:r>
      <w:r w:rsidR="00597708">
        <w:t xml:space="preserve">based coherent state </w:t>
      </w:r>
      <w:r w:rsidR="00604C23">
        <w:t>detection is discussed</w:t>
      </w:r>
      <w:r>
        <w:t xml:space="preserve">. Next, </w:t>
      </w:r>
      <w:r w:rsidR="003B46EA">
        <w:t xml:space="preserve">the theory and concept behind the maximum-likelihood POVM measurement technique for photon polarization detection is discussed. After that, </w:t>
      </w:r>
      <w:r w:rsidR="00597708">
        <w:t>a comparative analysis on</w:t>
      </w:r>
      <w:r w:rsidR="003B46EA">
        <w:t xml:space="preserve"> success probability of </w:t>
      </w:r>
      <w:r w:rsidR="00604C23">
        <w:t xml:space="preserve">coherent state </w:t>
      </w:r>
      <w:r w:rsidR="003B46EA">
        <w:t>detection using ML-POVM, greedy scheme, random guessing</w:t>
      </w:r>
      <w:r w:rsidR="00D33EE6">
        <w:t>,</w:t>
      </w:r>
      <w:r w:rsidR="003B46EA">
        <w:t xml:space="preserve"> and </w:t>
      </w:r>
      <w:r w:rsidR="00BF330D">
        <w:t>unambiguous measurement is presented</w:t>
      </w:r>
      <w:r w:rsidR="003B46EA">
        <w:t xml:space="preserve">. </w:t>
      </w:r>
      <w:r w:rsidR="003B46EA">
        <w:lastRenderedPageBreak/>
        <w:t xml:space="preserve">Finally, a lower bound between mean photon number and </w:t>
      </w:r>
      <w:r w:rsidR="00D33EE6">
        <w:t xml:space="preserve">the </w:t>
      </w:r>
      <w:r w:rsidR="003B46EA">
        <w:t>number of non-orthogonal cohere</w:t>
      </w:r>
      <w:r w:rsidR="00316307">
        <w:t>nt states using ML-POVM is calculated</w:t>
      </w:r>
      <w:r w:rsidR="003B46EA">
        <w:t>.</w:t>
      </w:r>
    </w:p>
    <w:p w14:paraId="77774D00" w14:textId="3DD7D8D6" w:rsidR="002A42B2" w:rsidRDefault="00ED3622" w:rsidP="00ED3622">
      <w:pPr>
        <w:pStyle w:val="Heading2"/>
        <w:numPr>
          <w:ilvl w:val="1"/>
          <w:numId w:val="13"/>
        </w:numPr>
        <w:rPr>
          <w:rFonts w:cstheme="minorHAnsi"/>
        </w:rPr>
      </w:pPr>
      <w:bookmarkStart w:id="58" w:name="_Toc469662036"/>
      <w:r>
        <w:t>Poincar</w:t>
      </w:r>
      <w:r w:rsidR="00C017AE">
        <w:rPr>
          <w:rFonts w:cstheme="minorHAnsi"/>
        </w:rPr>
        <w:t>ѐ Sphere R</w:t>
      </w:r>
      <w:r>
        <w:rPr>
          <w:rFonts w:cstheme="minorHAnsi"/>
        </w:rPr>
        <w:t>epresentation</w:t>
      </w:r>
      <w:r w:rsidR="00C017AE">
        <w:rPr>
          <w:rFonts w:cstheme="minorHAnsi"/>
        </w:rPr>
        <w:t xml:space="preserve"> of Photon P</w:t>
      </w:r>
      <w:r w:rsidR="004805B6">
        <w:rPr>
          <w:rFonts w:cstheme="minorHAnsi"/>
        </w:rPr>
        <w:t>olarization</w:t>
      </w:r>
      <w:bookmarkEnd w:id="58"/>
    </w:p>
    <w:p w14:paraId="36D1E02D" w14:textId="79605052" w:rsidR="00935FEB" w:rsidRDefault="004805B6" w:rsidP="00EC7D1E">
      <w:pPr>
        <w:ind w:firstLine="720"/>
        <w:jc w:val="both"/>
      </w:pPr>
      <w:r>
        <w:t>As discussed in chapter 1, polarization is one of the properties of light that describes the orientation of oscillation of electromagnetic wave</w:t>
      </w:r>
      <w:r w:rsidR="00D33EE6">
        <w:t>s</w:t>
      </w:r>
      <w:r>
        <w:t>. In quantum mechanics, this light is described as a massless quanta or number of photon</w:t>
      </w:r>
      <w:r w:rsidR="00D33EE6">
        <w:t>s</w:t>
      </w:r>
      <w:r>
        <w:t xml:space="preserve"> instead of electromagnetic wave.</w:t>
      </w:r>
      <w:r w:rsidR="00AF360A">
        <w:t xml:space="preserve"> </w:t>
      </w:r>
      <w:r w:rsidR="00D33EE6">
        <w:t xml:space="preserve">The </w:t>
      </w:r>
      <w:r w:rsidR="00AF360A">
        <w:t>Poincar</w:t>
      </w:r>
      <w:r w:rsidR="00AF360A">
        <w:rPr>
          <w:rFonts w:cstheme="minorHAnsi"/>
        </w:rPr>
        <w:t>ѐ</w:t>
      </w:r>
      <w:r w:rsidR="00AF360A">
        <w:t xml:space="preserve"> sphere is an excellent tool to represent all different types of polarization – horizontal, vertical, elliptical, diagonal, anti-diagonal</w:t>
      </w:r>
      <w:r w:rsidR="00D33EE6">
        <w:t>,</w:t>
      </w:r>
      <w:r w:rsidR="00AF360A">
        <w:t xml:space="preserve"> etc. on 3D-speherical co-ordinates. A typical represen</w:t>
      </w:r>
      <w:r w:rsidR="00D33EE6">
        <w:t>tation of P</w:t>
      </w:r>
      <w:r w:rsidR="00AF360A">
        <w:t>oincar</w:t>
      </w:r>
      <w:r w:rsidR="00AF360A">
        <w:rPr>
          <w:rFonts w:cstheme="minorHAnsi"/>
        </w:rPr>
        <w:t>ѐ</w:t>
      </w:r>
      <w:r w:rsidR="00AF360A">
        <w:t xml:space="preserve"> sphere for polarization of light</w:t>
      </w:r>
      <w:r w:rsidR="00BA7167">
        <w:t xml:space="preserve"> [43</w:t>
      </w:r>
      <w:r w:rsidR="00EC7D1E">
        <w:t xml:space="preserve"> - </w:t>
      </w:r>
      <w:r w:rsidR="007C28D4">
        <w:t>44</w:t>
      </w:r>
      <w:r w:rsidR="00BA7167">
        <w:t>]</w:t>
      </w:r>
      <w:r w:rsidR="00060CD8">
        <w:t xml:space="preserve"> is given in Fig.</w:t>
      </w:r>
      <w:r w:rsidR="00AF360A">
        <w:t xml:space="preserve"> 14.</w:t>
      </w:r>
    </w:p>
    <w:p w14:paraId="2C91FCD5" w14:textId="57510CB2" w:rsidR="00572915" w:rsidRDefault="0060624B" w:rsidP="00572915">
      <w:pPr>
        <w:keepNext/>
        <w:jc w:val="center"/>
      </w:pPr>
      <w:r>
        <w:rPr>
          <w:noProof/>
          <w:lang w:eastAsia="zh-CN" w:bidi="ar-SA"/>
        </w:rPr>
        <w:drawing>
          <wp:inline distT="0" distB="0" distL="0" distR="0" wp14:anchorId="520BF7FC" wp14:editId="5C7D8B2C">
            <wp:extent cx="3474720" cy="3474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4720" cy="3474720"/>
                    </a:xfrm>
                    <a:prstGeom prst="rect">
                      <a:avLst/>
                    </a:prstGeom>
                    <a:noFill/>
                    <a:ln>
                      <a:noFill/>
                    </a:ln>
                  </pic:spPr>
                </pic:pic>
              </a:graphicData>
            </a:graphic>
          </wp:inline>
        </w:drawing>
      </w:r>
    </w:p>
    <w:p w14:paraId="69897FC8" w14:textId="0B27A5BF" w:rsidR="00572915" w:rsidRDefault="003408CA" w:rsidP="00316307">
      <w:pPr>
        <w:pStyle w:val="Caption"/>
        <w:jc w:val="center"/>
      </w:pPr>
      <w:bookmarkStart w:id="59" w:name="_Toc469661976"/>
      <w:r>
        <w:t>Fig.</w:t>
      </w:r>
      <w:r w:rsidR="00572915">
        <w:t xml:space="preserve"> </w:t>
      </w:r>
      <w:fldSimple w:instr=" SEQ Figure \* ARABIC ">
        <w:r w:rsidR="00A10C02">
          <w:rPr>
            <w:noProof/>
          </w:rPr>
          <w:t>14</w:t>
        </w:r>
      </w:fldSimple>
      <w:r w:rsidR="00572915">
        <w:t>. Poincar</w:t>
      </w:r>
      <w:r w:rsidR="00C50828">
        <w:rPr>
          <w:rFonts w:cstheme="minorHAnsi"/>
        </w:rPr>
        <w:t>ѐ</w:t>
      </w:r>
      <w:r w:rsidR="00572915">
        <w:t xml:space="preserve"> sphere representation of polarization</w:t>
      </w:r>
      <w:bookmarkEnd w:id="59"/>
    </w:p>
    <w:p w14:paraId="7A9F489F" w14:textId="77777777" w:rsidR="00316307" w:rsidRPr="00316307" w:rsidRDefault="00316307" w:rsidP="00316307"/>
    <w:p w14:paraId="5AF8012F" w14:textId="40B19A22" w:rsidR="00AF360A" w:rsidRDefault="00935FEB" w:rsidP="00AF360A">
      <w:pPr>
        <w:jc w:val="both"/>
      </w:pPr>
      <w:r>
        <w:tab/>
      </w:r>
      <w:r w:rsidR="00D33EE6">
        <w:t xml:space="preserve">A </w:t>
      </w:r>
      <w:r w:rsidR="00FF2180">
        <w:t>Poincar</w:t>
      </w:r>
      <w:r w:rsidR="00FF2180">
        <w:rPr>
          <w:rFonts w:cstheme="minorHAnsi"/>
        </w:rPr>
        <w:t>ѐ</w:t>
      </w:r>
      <w:r w:rsidR="00FF2180">
        <w:t xml:space="preserve"> sphere is represented in the form of spherical co-ordinates (</w:t>
      </w:r>
      <m:oMath>
        <m:r>
          <w:rPr>
            <w:rFonts w:ascii="Cambria Math" w:hAnsi="Cambria Math"/>
          </w:rPr>
          <m:t>I,p,2ψ, 2χ</m:t>
        </m:r>
      </m:oMath>
      <w:r w:rsidR="00D33EE6">
        <w:t>) with</w:t>
      </w:r>
      <w:r w:rsidR="00FF2180">
        <w:t xml:space="preserve"> eac</w:t>
      </w:r>
      <w:r w:rsidR="00D33EE6">
        <w:t>h point on the sphere representing a</w:t>
      </w:r>
      <w:r w:rsidR="00FF2180">
        <w:t xml:space="preserve"> pure state</w:t>
      </w:r>
      <w:r w:rsidR="00EC7D1E">
        <w:t xml:space="preserve"> of polarization, </w:t>
      </w:r>
      <w:r w:rsidR="00EC7D1E">
        <w:lastRenderedPageBreak/>
        <w:t xml:space="preserve">whereas </w:t>
      </w:r>
      <w:r w:rsidR="00D33EE6">
        <w:t xml:space="preserve">the </w:t>
      </w:r>
      <w:r w:rsidR="00EC7D1E">
        <w:t>north-pole and south-</w:t>
      </w:r>
      <w:r w:rsidR="00FF2180">
        <w:t>pole represent right-circular (R) and left-circular (L)</w:t>
      </w:r>
      <w:r w:rsidR="00D33EE6">
        <w:t>,</w:t>
      </w:r>
      <w:r w:rsidR="00FF2180">
        <w:t xml:space="preserve"> polarization respectively. </w:t>
      </w:r>
      <w:r w:rsidR="00BC0940">
        <w:t xml:space="preserve">Points along the equator on the sphere represents linear polarization-horizontal (H), vertical (V), diagonal (D), anti-diagonal (A). Points in the southern hemisphere </w:t>
      </w:r>
      <w:r w:rsidR="005D29D4">
        <w:t xml:space="preserve">represent left-handed and points in the northern hemisphere </w:t>
      </w:r>
      <w:r w:rsidR="00B7718A">
        <w:t>represent</w:t>
      </w:r>
      <w:r w:rsidR="005D29D4">
        <w:t xml:space="preserve"> right-handed ellipses. The parameter</w:t>
      </w:r>
      <w:r w:rsidR="00B7718A">
        <w:t>s</w:t>
      </w:r>
      <w:r w:rsidR="005D29D4">
        <w:t xml:space="preserve"> </w:t>
      </w:r>
      <m:oMath>
        <m:r>
          <w:rPr>
            <w:rFonts w:ascii="Cambria Math" w:hAnsi="Cambria Math"/>
          </w:rPr>
          <m:t>2ψ</m:t>
        </m:r>
      </m:oMath>
      <w:r w:rsidR="005D29D4">
        <w:t xml:space="preserve"> </w:t>
      </w:r>
      <w:r w:rsidR="00B7718A">
        <w:t xml:space="preserve">and </w:t>
      </w:r>
      <m:oMath>
        <m:r>
          <w:rPr>
            <w:rFonts w:ascii="Cambria Math" w:hAnsi="Cambria Math"/>
          </w:rPr>
          <m:t>2χ</m:t>
        </m:r>
      </m:oMath>
      <w:r w:rsidR="00D33EE6">
        <w:t xml:space="preserve"> represent</w:t>
      </w:r>
      <w:r w:rsidR="00B7718A">
        <w:t xml:space="preserve"> polar an</w:t>
      </w:r>
      <w:r w:rsidR="00757A28">
        <w:t>d</w:t>
      </w:r>
      <w:r w:rsidR="00B7718A">
        <w:t xml:space="preserve"> azimuth angle</w:t>
      </w:r>
      <w:r w:rsidR="00D33EE6">
        <w:t>s,</w:t>
      </w:r>
      <w:r w:rsidR="00B7718A">
        <w:t xml:space="preserve"> respectively. The parameter, I</w:t>
      </w:r>
      <w:r w:rsidR="00D33EE6">
        <w:t>,</w:t>
      </w:r>
      <w:r w:rsidR="00B7718A">
        <w:t xml:space="preserve"> represents the identity of the photon</w:t>
      </w:r>
      <w:r w:rsidR="00D33EE6">
        <w:t>,</w:t>
      </w:r>
      <w:r w:rsidR="00B7718A">
        <w:t xml:space="preserve"> or the electromagnetic wave</w:t>
      </w:r>
      <w:r w:rsidR="00120D4D">
        <w:t>, wherea</w:t>
      </w:r>
      <w:r w:rsidR="00B7718A">
        <w:t xml:space="preserve">s p denotes </w:t>
      </w:r>
      <w:r w:rsidR="00120D4D">
        <w:t xml:space="preserve">the </w:t>
      </w:r>
      <w:r w:rsidR="00D33EE6">
        <w:t>degree of polarization. V</w:t>
      </w:r>
      <w:r w:rsidR="00B7718A">
        <w:t xml:space="preserve">alues </w:t>
      </w:r>
      <w:r w:rsidR="00D33EE6">
        <w:t>of p vary</w:t>
      </w:r>
      <w:r w:rsidR="00120D4D">
        <w:t xml:space="preserve"> between 0 and 1. If p</w:t>
      </w:r>
      <w:r w:rsidR="004E2D68">
        <w:t xml:space="preserve"> </w:t>
      </w:r>
      <w:r w:rsidR="00120D4D">
        <w:t>=</w:t>
      </w:r>
      <w:r w:rsidR="004E2D68">
        <w:t xml:space="preserve"> </w:t>
      </w:r>
      <w:r w:rsidR="00120D4D">
        <w:t>1, then polarization is represented on the surface of the sphere with radius I if p =</w:t>
      </w:r>
      <w:r w:rsidR="004E2D68">
        <w:t xml:space="preserve"> </w:t>
      </w:r>
      <w:r w:rsidR="00120D4D">
        <w:t>0, then there is no polarization</w:t>
      </w:r>
      <w:r w:rsidR="00D33EE6">
        <w:t>,</w:t>
      </w:r>
      <w:r w:rsidR="00120D4D">
        <w:t xml:space="preserve"> and if 0</w:t>
      </w:r>
      <w:r w:rsidR="004E2D68">
        <w:t xml:space="preserve"> </w:t>
      </w:r>
      <w:r w:rsidR="00120D4D">
        <w:t>&lt;</w:t>
      </w:r>
      <w:r w:rsidR="004E2D68">
        <w:t xml:space="preserve"> </w:t>
      </w:r>
      <w:r w:rsidR="00120D4D">
        <w:t>p</w:t>
      </w:r>
      <w:r w:rsidR="004E2D68">
        <w:t xml:space="preserve"> </w:t>
      </w:r>
      <w:r w:rsidR="00120D4D">
        <w:t>&lt;</w:t>
      </w:r>
      <w:r w:rsidR="004E2D68">
        <w:t xml:space="preserve"> </w:t>
      </w:r>
      <w:r w:rsidR="00120D4D">
        <w:t xml:space="preserve">1, polarization </w:t>
      </w:r>
      <w:r w:rsidR="00D33EE6">
        <w:t xml:space="preserve">is represented as being </w:t>
      </w:r>
      <w:r w:rsidR="00120D4D">
        <w:t>inside the spher</w:t>
      </w:r>
      <w:r w:rsidR="00D33EE6">
        <w:t>e. So, any polarization on the P</w:t>
      </w:r>
      <w:r w:rsidR="00120D4D">
        <w:t>oincar</w:t>
      </w:r>
      <w:r w:rsidR="00120D4D">
        <w:rPr>
          <w:rFonts w:cstheme="minorHAnsi"/>
        </w:rPr>
        <w:t>ѐ</w:t>
      </w:r>
      <w:r w:rsidR="00120D4D">
        <w:t xml:space="preserve"> sphere can </w:t>
      </w:r>
      <w:r w:rsidR="00C26891">
        <w:t xml:space="preserve">be </w:t>
      </w:r>
      <w:r w:rsidR="00120D4D">
        <w:t xml:space="preserve">uniquely identified by these four parameters </w:t>
      </w:r>
      <m:oMath>
        <m:r>
          <w:rPr>
            <w:rFonts w:ascii="Cambria Math" w:hAnsi="Cambria Math"/>
          </w:rPr>
          <m:t>I,p,2ψ and 2χ</m:t>
        </m:r>
      </m:oMath>
    </w:p>
    <w:p w14:paraId="775246A1" w14:textId="77777777" w:rsidR="00C26891" w:rsidRDefault="00C26891" w:rsidP="00C26891">
      <w:pPr>
        <w:pStyle w:val="Heading2"/>
        <w:numPr>
          <w:ilvl w:val="1"/>
          <w:numId w:val="13"/>
        </w:numPr>
        <w:rPr>
          <w:rFonts w:cstheme="minorHAnsi"/>
        </w:rPr>
      </w:pPr>
      <w:bookmarkStart w:id="60" w:name="_Toc469662037"/>
      <w:r>
        <w:t>Posi</w:t>
      </w:r>
      <w:r w:rsidR="009D3FD9">
        <w:t>tive Operator Valued Measure</w:t>
      </w:r>
      <w:r>
        <w:t xml:space="preserve"> (POVM)</w:t>
      </w:r>
      <w:bookmarkEnd w:id="60"/>
    </w:p>
    <w:p w14:paraId="2A6C9789" w14:textId="24FDD0E6" w:rsidR="00283757" w:rsidRDefault="000B1D8E" w:rsidP="00ED0374">
      <w:pPr>
        <w:ind w:firstLine="720"/>
        <w:jc w:val="both"/>
      </w:pPr>
      <w:r>
        <w:t>In quantum information and measurement theory [</w:t>
      </w:r>
      <w:r w:rsidR="00865320">
        <w:t>9, 45-46</w:t>
      </w:r>
      <w:r>
        <w:t>]</w:t>
      </w:r>
      <w:r w:rsidR="00C50828">
        <w:t>, a Positive-Operator Valued M</w:t>
      </w:r>
      <w:r w:rsidR="00865320">
        <w:t xml:space="preserve">easure (POVM) is a measure </w:t>
      </w:r>
      <w:r w:rsidR="00D33EE6">
        <w:t>that</w:t>
      </w:r>
      <w:r w:rsidR="00865320">
        <w:t xml:space="preserve"> gives non-negative operators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j</m:t>
                    </m:r>
                  </m:sub>
                </m:sSub>
              </m:e>
            </m:d>
          </m:e>
          <m:sub>
            <m:r>
              <w:rPr>
                <w:rFonts w:ascii="Cambria Math" w:hAnsi="Cambria Math"/>
              </w:rPr>
              <m:t>j</m:t>
            </m:r>
          </m:sub>
        </m:sSub>
      </m:oMath>
      <w:r w:rsidR="00865320">
        <w:t xml:space="preserve"> on infinite-dimensional Hilbert space</w:t>
      </w:r>
      <w:r w:rsidR="00D33EE6">
        <w:t>,</w:t>
      </w:r>
      <w:r w:rsidR="00865320">
        <w:t xml:space="preserve"> and integrals of all operators give </w:t>
      </w:r>
      <w:r w:rsidR="00D33EE6">
        <w:t xml:space="preserve">the </w:t>
      </w:r>
      <w:r w:rsidR="00865320">
        <w:t>identity operator</w:t>
      </w:r>
      <w:r w:rsidR="00153725">
        <w:t xml:space="preserve">, </w:t>
      </w:r>
      <m:oMath>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M</m:t>
                </m:r>
              </m:e>
              <m:sub>
                <m:r>
                  <w:rPr>
                    <w:rFonts w:ascii="Cambria Math" w:hAnsi="Cambria Math"/>
                  </w:rPr>
                  <m:t>j</m:t>
                </m:r>
              </m:sub>
            </m:sSub>
          </m:e>
        </m:nary>
        <m:r>
          <w:rPr>
            <w:rFonts w:ascii="Cambria Math" w:hAnsi="Cambria Math"/>
          </w:rPr>
          <m:t>=I</m:t>
        </m:r>
      </m:oMath>
      <w:r w:rsidR="00865320">
        <w:t>.</w:t>
      </w:r>
      <w:r w:rsidR="00153725">
        <w:t xml:space="preserve"> </w:t>
      </w:r>
      <w:r w:rsidR="00283757">
        <w:t>Generally, a density operator is u</w:t>
      </w:r>
      <w:r w:rsidR="00D33EE6">
        <w:t>sed to describe a quantum state. I</w:t>
      </w:r>
      <w:r w:rsidR="00283757">
        <w:t>n case of finite-dimensional state-space, the general form of density operator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83757" w14:paraId="2FB7B933" w14:textId="77777777" w:rsidTr="00952155">
        <w:trPr>
          <w:trHeight w:val="422"/>
        </w:trPr>
        <w:tc>
          <w:tcPr>
            <w:tcW w:w="895" w:type="dxa"/>
            <w:vAlign w:val="center"/>
          </w:tcPr>
          <w:p w14:paraId="22FE1ECA" w14:textId="77777777" w:rsidR="00283757" w:rsidRDefault="00283757" w:rsidP="00952155">
            <w:pPr>
              <w:jc w:val="center"/>
            </w:pPr>
          </w:p>
        </w:tc>
        <w:tc>
          <w:tcPr>
            <w:tcW w:w="6734" w:type="dxa"/>
            <w:vAlign w:val="center"/>
          </w:tcPr>
          <w:p w14:paraId="09EFF1D2" w14:textId="77777777" w:rsidR="00283757" w:rsidRPr="00DD465F" w:rsidRDefault="00283757" w:rsidP="00283757">
            <w:pPr>
              <w:jc w:val="center"/>
            </w:pPr>
            <m:oMath>
              <m:r>
                <w:rPr>
                  <w:rFonts w:ascii="Cambria Math" w:hAnsi="Cambria Math"/>
                </w:rPr>
                <m:t xml:space="preserve">ρ= </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 xml:space="preserve"> |</m:t>
                  </m:r>
                  <m:d>
                    <m:dPr>
                      <m:begChr m:val=""/>
                      <m:endChr m:val="⟩"/>
                      <m:ctrlPr>
                        <w:rPr>
                          <w:rFonts w:ascii="Cambria Math" w:hAnsi="Cambria Math"/>
                          <w:i/>
                        </w:rPr>
                      </m:ctrlPr>
                    </m:dPr>
                    <m:e>
                      <m:r>
                        <w:rPr>
                          <w:rFonts w:ascii="Cambria Math" w:hAnsi="Cambria Math"/>
                        </w:rPr>
                        <m:t>ψ</m:t>
                      </m:r>
                    </m:e>
                  </m:d>
                </m:e>
              </m:nary>
              <m:d>
                <m:dPr>
                  <m:begChr m:val="⟨"/>
                  <m:endChr m:val=""/>
                  <m:ctrlPr>
                    <w:rPr>
                      <w:rFonts w:ascii="Cambria Math" w:hAnsi="Cambria Math"/>
                      <w:i/>
                    </w:rPr>
                  </m:ctrlPr>
                </m:dPr>
                <m:e>
                  <m:r>
                    <w:rPr>
                      <w:rFonts w:ascii="Cambria Math" w:hAnsi="Cambria Math"/>
                    </w:rPr>
                    <m:t>ψ</m:t>
                  </m:r>
                </m:e>
              </m:d>
              <m:r>
                <w:rPr>
                  <w:rFonts w:ascii="Cambria Math" w:hAnsi="Cambria Math"/>
                </w:rPr>
                <m:t>|.</m:t>
              </m:r>
            </m:oMath>
            <w:r>
              <w:t>.</w:t>
            </w:r>
          </w:p>
        </w:tc>
        <w:tc>
          <w:tcPr>
            <w:tcW w:w="1083" w:type="dxa"/>
            <w:vAlign w:val="center"/>
          </w:tcPr>
          <w:p w14:paraId="486D99F2" w14:textId="3A43C43C" w:rsidR="00283757" w:rsidRPr="00700CB7" w:rsidRDefault="003408CA" w:rsidP="00952155">
            <w:pPr>
              <w:pStyle w:val="Caption"/>
              <w:keepNext/>
              <w:jc w:val="center"/>
              <w:rPr>
                <w:b w:val="0"/>
              </w:rPr>
            </w:pPr>
            <w:r>
              <w:rPr>
                <w:b w:val="0"/>
              </w:rPr>
              <w:t>(</w:t>
            </w:r>
            <w:r w:rsidR="00283757">
              <w:rPr>
                <w:b w:val="0"/>
              </w:rPr>
              <w:t>4.1</w:t>
            </w:r>
            <w:r>
              <w:rPr>
                <w:b w:val="0"/>
              </w:rPr>
              <w:t>)</w:t>
            </w:r>
          </w:p>
        </w:tc>
      </w:tr>
    </w:tbl>
    <w:p w14:paraId="36489CAA" w14:textId="3843D136" w:rsidR="00283757" w:rsidRDefault="00283757" w:rsidP="00283757">
      <w:pPr>
        <w:jc w:val="both"/>
      </w:pPr>
      <w:r>
        <w:tab/>
        <w:t>Accor</w:t>
      </w:r>
      <w:r w:rsidR="00ED0374">
        <w:t>ding to the definition of POVM</w:t>
      </w:r>
      <w:r w:rsidR="00D33EE6">
        <w:t>,</w:t>
      </w:r>
      <w:r w:rsidR="00ED0374">
        <w:t xml:space="preserve"> which</w:t>
      </w:r>
      <w:r>
        <w:t xml:space="preserve"> works on a quantum state </w:t>
      </w:r>
      <w:r w:rsidR="00ED0374">
        <w:t>can be describes</w:t>
      </w:r>
      <w:r>
        <w:t xml:space="preserve"> by density operator </w:t>
      </w:r>
      <m:oMath>
        <m:r>
          <w:rPr>
            <w:rFonts w:ascii="Cambria Math" w:hAnsi="Cambria Math"/>
          </w:rPr>
          <m:t>ρ</m:t>
        </m:r>
      </m:oMath>
      <w:r>
        <w:t xml:space="preserve"> </w:t>
      </w:r>
      <w:r w:rsidR="00ED0374">
        <w:t>and the trace becomes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83757" w14:paraId="193DDA61" w14:textId="77777777" w:rsidTr="00952155">
        <w:trPr>
          <w:trHeight w:val="422"/>
        </w:trPr>
        <w:tc>
          <w:tcPr>
            <w:tcW w:w="895" w:type="dxa"/>
            <w:vAlign w:val="center"/>
          </w:tcPr>
          <w:p w14:paraId="1AAEF602" w14:textId="77777777" w:rsidR="00283757" w:rsidRDefault="00283757" w:rsidP="00952155">
            <w:pPr>
              <w:jc w:val="center"/>
            </w:pPr>
          </w:p>
        </w:tc>
        <w:tc>
          <w:tcPr>
            <w:tcW w:w="6734" w:type="dxa"/>
            <w:vAlign w:val="center"/>
          </w:tcPr>
          <w:p w14:paraId="452072CF" w14:textId="77777777" w:rsidR="00283757" w:rsidRPr="00DD465F" w:rsidRDefault="00283757" w:rsidP="00283757">
            <w:pPr>
              <w:jc w:val="center"/>
            </w:pPr>
            <m:oMath>
              <m:r>
                <w:rPr>
                  <w:rFonts w:ascii="Cambria Math" w:hAnsi="Cambria Math"/>
                </w:rPr>
                <m:t>Tr</m:t>
              </m:r>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ρ</m:t>
                  </m:r>
                </m:e>
              </m:d>
              <m:r>
                <w:rPr>
                  <w:rFonts w:ascii="Cambria Math" w:hAnsi="Cambria Math"/>
                </w:rPr>
                <m:t>≥0.</m:t>
              </m:r>
            </m:oMath>
            <w:r>
              <w:t>.</w:t>
            </w:r>
          </w:p>
        </w:tc>
        <w:tc>
          <w:tcPr>
            <w:tcW w:w="1083" w:type="dxa"/>
            <w:vAlign w:val="center"/>
          </w:tcPr>
          <w:p w14:paraId="443AA7A2" w14:textId="5CA98F05" w:rsidR="00283757" w:rsidRPr="00700CB7" w:rsidRDefault="003408CA" w:rsidP="00952155">
            <w:pPr>
              <w:pStyle w:val="Caption"/>
              <w:keepNext/>
              <w:jc w:val="center"/>
              <w:rPr>
                <w:b w:val="0"/>
              </w:rPr>
            </w:pPr>
            <w:r>
              <w:rPr>
                <w:b w:val="0"/>
              </w:rPr>
              <w:t>(</w:t>
            </w:r>
            <w:r w:rsidR="00283757">
              <w:rPr>
                <w:b w:val="0"/>
              </w:rPr>
              <w:t>4.2</w:t>
            </w:r>
            <w:r>
              <w:rPr>
                <w:b w:val="0"/>
              </w:rPr>
              <w:t>)</w:t>
            </w:r>
          </w:p>
        </w:tc>
      </w:tr>
    </w:tbl>
    <w:p w14:paraId="74EF7D9F" w14:textId="1FA3D89D" w:rsidR="00FF2180" w:rsidRDefault="00283757" w:rsidP="00283757">
      <w:pPr>
        <w:jc w:val="both"/>
      </w:pPr>
      <w:r>
        <w:t xml:space="preserve">Moreover, </w:t>
      </w:r>
      <w:r w:rsidR="008B0310">
        <w:t xml:space="preserve">a set of measurement operators, </w:t>
      </w:r>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j</m:t>
                    </m:r>
                  </m:sub>
                </m:sSub>
              </m:e>
            </m:d>
          </m:e>
          <m:sub>
            <m:r>
              <w:rPr>
                <w:rFonts w:ascii="Cambria Math" w:hAnsi="Cambria Math"/>
              </w:rPr>
              <m:t>j</m:t>
            </m:r>
          </m:sub>
        </m:sSub>
      </m:oMath>
      <w:r w:rsidR="008B0310">
        <w:t xml:space="preserve"> satisfies </w:t>
      </w:r>
      <w:r w:rsidR="00D33EE6">
        <w:t xml:space="preserve">a </w:t>
      </w:r>
      <w:r w:rsidR="008B0310">
        <w:t>completeness condition: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8B0310" w14:paraId="76802B01" w14:textId="77777777" w:rsidTr="00952155">
        <w:trPr>
          <w:trHeight w:val="422"/>
        </w:trPr>
        <w:tc>
          <w:tcPr>
            <w:tcW w:w="895" w:type="dxa"/>
            <w:vAlign w:val="center"/>
          </w:tcPr>
          <w:p w14:paraId="22B33A6B" w14:textId="77777777" w:rsidR="008B0310" w:rsidRDefault="008B0310" w:rsidP="00952155">
            <w:pPr>
              <w:jc w:val="center"/>
            </w:pPr>
          </w:p>
        </w:tc>
        <w:tc>
          <w:tcPr>
            <w:tcW w:w="6734" w:type="dxa"/>
            <w:vAlign w:val="center"/>
          </w:tcPr>
          <w:p w14:paraId="50D4E5E0" w14:textId="77777777" w:rsidR="008B0310" w:rsidRPr="00DD465F" w:rsidRDefault="00382E97" w:rsidP="00952155">
            <w:pPr>
              <w:jc w:val="center"/>
            </w:pPr>
            <m:oMath>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sSub>
                    <m:sSubPr>
                      <m:ctrlPr>
                        <w:rPr>
                          <w:rFonts w:ascii="Cambria Math" w:hAnsi="Cambria Math"/>
                          <w:i/>
                        </w:rPr>
                      </m:ctrlPr>
                    </m:sSubPr>
                    <m:e>
                      <m:r>
                        <w:rPr>
                          <w:rFonts w:ascii="Cambria Math" w:hAnsi="Cambria Math"/>
                        </w:rPr>
                        <m:t>M</m:t>
                      </m:r>
                    </m:e>
                    <m:sub>
                      <m:r>
                        <w:rPr>
                          <w:rFonts w:ascii="Cambria Math" w:hAnsi="Cambria Math"/>
                        </w:rPr>
                        <m:t>j</m:t>
                      </m:r>
                    </m:sub>
                  </m:sSub>
                </m:e>
              </m:nary>
              <m:r>
                <w:rPr>
                  <w:rFonts w:ascii="Cambria Math" w:hAnsi="Cambria Math"/>
                </w:rPr>
                <m:t>=I.</m:t>
              </m:r>
            </m:oMath>
            <w:r w:rsidR="008B0310">
              <w:t>.</w:t>
            </w:r>
          </w:p>
        </w:tc>
        <w:tc>
          <w:tcPr>
            <w:tcW w:w="1083" w:type="dxa"/>
            <w:vAlign w:val="center"/>
          </w:tcPr>
          <w:p w14:paraId="5D07276B" w14:textId="357220C2" w:rsidR="008B0310" w:rsidRPr="00700CB7" w:rsidRDefault="003408CA" w:rsidP="00952155">
            <w:pPr>
              <w:pStyle w:val="Caption"/>
              <w:keepNext/>
              <w:jc w:val="center"/>
              <w:rPr>
                <w:b w:val="0"/>
              </w:rPr>
            </w:pPr>
            <w:r>
              <w:rPr>
                <w:b w:val="0"/>
              </w:rPr>
              <w:t>(</w:t>
            </w:r>
            <w:r w:rsidR="008B0310">
              <w:rPr>
                <w:b w:val="0"/>
              </w:rPr>
              <w:t>4.3</w:t>
            </w:r>
            <w:r>
              <w:rPr>
                <w:b w:val="0"/>
              </w:rPr>
              <w:t>)</w:t>
            </w:r>
          </w:p>
        </w:tc>
      </w:tr>
    </w:tbl>
    <w:p w14:paraId="2DFEBE39" w14:textId="77777777" w:rsidR="006358FC" w:rsidRDefault="006358FC" w:rsidP="00283757">
      <w:pPr>
        <w:jc w:val="both"/>
      </w:pPr>
      <w:r>
        <w:t xml:space="preserve">In case of pure state, </w:t>
      </w:r>
      <m:oMath>
        <m:r>
          <w:rPr>
            <w:rFonts w:ascii="Cambria Math" w:hAnsi="Cambria Math"/>
          </w:rPr>
          <m:t>ρ=|</m:t>
        </m:r>
        <m:d>
          <m:dPr>
            <m:begChr m:val=""/>
            <m:endChr m:val="⟩"/>
            <m:ctrlPr>
              <w:rPr>
                <w:rFonts w:ascii="Cambria Math" w:hAnsi="Cambria Math"/>
                <w:i/>
              </w:rPr>
            </m:ctrlPr>
          </m:dPr>
          <m:e>
            <m:r>
              <w:rPr>
                <w:rFonts w:ascii="Cambria Math" w:hAnsi="Cambria Math"/>
              </w:rPr>
              <m:t>ψ</m:t>
            </m:r>
          </m:e>
        </m:d>
        <m:d>
          <m:dPr>
            <m:begChr m:val="⟨"/>
            <m:endChr m:val=""/>
            <m:ctrlPr>
              <w:rPr>
                <w:rFonts w:ascii="Cambria Math" w:hAnsi="Cambria Math"/>
                <w:i/>
              </w:rPr>
            </m:ctrlPr>
          </m:dPr>
          <m:e>
            <m:r>
              <w:rPr>
                <w:rFonts w:ascii="Cambria Math" w:hAnsi="Cambria Math"/>
              </w:rPr>
              <m:t>ψ</m:t>
            </m:r>
          </m:e>
        </m:d>
        <m:r>
          <w:rPr>
            <w:rFonts w:ascii="Cambria Math" w:hAnsi="Cambria Math"/>
          </w:rPr>
          <m:t xml:space="preserve">| </m:t>
        </m:r>
      </m:oMath>
      <w:r>
        <w:t xml:space="preserve"> the probability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6358FC" w14:paraId="745892C7" w14:textId="77777777" w:rsidTr="00952155">
        <w:trPr>
          <w:trHeight w:val="422"/>
        </w:trPr>
        <w:tc>
          <w:tcPr>
            <w:tcW w:w="895" w:type="dxa"/>
            <w:vAlign w:val="center"/>
          </w:tcPr>
          <w:p w14:paraId="20D46A19" w14:textId="77777777" w:rsidR="006358FC" w:rsidRDefault="006358FC" w:rsidP="00952155">
            <w:pPr>
              <w:jc w:val="center"/>
            </w:pPr>
          </w:p>
        </w:tc>
        <w:tc>
          <w:tcPr>
            <w:tcW w:w="6734" w:type="dxa"/>
            <w:vAlign w:val="center"/>
          </w:tcPr>
          <w:p w14:paraId="0FF70F4F" w14:textId="77777777" w:rsidR="006358FC" w:rsidRPr="00DD465F" w:rsidRDefault="00382E97" w:rsidP="00AB2FB1">
            <w:pPr>
              <w:jc w:val="center"/>
            </w:pPr>
            <m:oMath>
              <m:sSub>
                <m:sSubPr>
                  <m:ctrlPr>
                    <w:rPr>
                      <w:rFonts w:ascii="Cambria Math" w:hAnsi="Cambria Math"/>
                      <w:i/>
                    </w:rPr>
                  </m:ctrlPr>
                </m:sSubPr>
                <m:e>
                  <m:r>
                    <w:rPr>
                      <w:rFonts w:ascii="Cambria Math" w:hAnsi="Cambria Math"/>
                    </w:rPr>
                    <m:t>p</m:t>
                  </m:r>
                </m:e>
                <m:sub>
                  <m:r>
                    <w:rPr>
                      <w:rFonts w:ascii="Cambria Math" w:hAnsi="Cambria Math"/>
                    </w:rPr>
                    <m:t>j</m:t>
                  </m:r>
                </m:sub>
              </m:sSub>
              <m:d>
                <m:dPr>
                  <m:ctrlPr>
                    <w:rPr>
                      <w:rFonts w:ascii="Cambria Math" w:hAnsi="Cambria Math"/>
                      <w:i/>
                    </w:rPr>
                  </m:ctrlPr>
                </m:dPr>
                <m:e>
                  <m:r>
                    <w:rPr>
                      <w:rFonts w:ascii="Cambria Math" w:hAnsi="Cambria Math"/>
                    </w:rPr>
                    <m:t>j</m:t>
                  </m:r>
                </m:e>
              </m:d>
              <m:r>
                <w:rPr>
                  <w:rFonts w:ascii="Cambria Math" w:hAnsi="Cambria Math"/>
                </w:rPr>
                <m:t xml:space="preserve">= </m:t>
              </m:r>
              <m:d>
                <m:dPr>
                  <m:begChr m:val="⟨"/>
                  <m:endChr m:val="⟩"/>
                  <m:ctrlPr>
                    <w:rPr>
                      <w:rFonts w:ascii="Cambria Math" w:hAnsi="Cambria Math"/>
                      <w:i/>
                    </w:rPr>
                  </m:ctrlPr>
                </m:dPr>
                <m:e>
                  <m:r>
                    <w:rPr>
                      <w:rFonts w:ascii="Cambria Math" w:hAnsi="Cambria Math"/>
                    </w:rPr>
                    <m:t>ψ</m:t>
                  </m:r>
                </m:e>
                <m:e>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 ψ</m:t>
                  </m:r>
                </m:e>
              </m:d>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d>
                    <m:dPr>
                      <m:begChr m:val=""/>
                      <m:endChr m:val="⟩"/>
                      <m:ctrlPr>
                        <w:rPr>
                          <w:rFonts w:ascii="Cambria Math" w:hAnsi="Cambria Math"/>
                          <w:i/>
                        </w:rPr>
                      </m:ctrlPr>
                    </m:dPr>
                    <m:e>
                      <m:r>
                        <w:rPr>
                          <w:rFonts w:ascii="Cambria Math" w:hAnsi="Cambria Math"/>
                        </w:rPr>
                        <m:t>ψ</m:t>
                      </m:r>
                    </m:e>
                  </m:d>
                  <m:r>
                    <w:rPr>
                      <w:rFonts w:ascii="Cambria Math" w:hAnsi="Cambria Math"/>
                    </w:rPr>
                    <m:t>||</m:t>
                  </m:r>
                </m:e>
                <m:sup>
                  <m:r>
                    <w:rPr>
                      <w:rFonts w:ascii="Cambria Math" w:hAnsi="Cambria Math"/>
                    </w:rPr>
                    <m:t>2</m:t>
                  </m:r>
                </m:sup>
              </m:sSup>
              <m:r>
                <w:rPr>
                  <w:rFonts w:ascii="Cambria Math" w:hAnsi="Cambria Math"/>
                </w:rPr>
                <m:t xml:space="preserve">    .</m:t>
              </m:r>
            </m:oMath>
            <w:r w:rsidR="006358FC">
              <w:t>.</w:t>
            </w:r>
          </w:p>
        </w:tc>
        <w:tc>
          <w:tcPr>
            <w:tcW w:w="1083" w:type="dxa"/>
            <w:vAlign w:val="center"/>
          </w:tcPr>
          <w:p w14:paraId="3B2ACF1E" w14:textId="485511A9" w:rsidR="006358FC" w:rsidRPr="00700CB7" w:rsidRDefault="003408CA" w:rsidP="00952155">
            <w:pPr>
              <w:pStyle w:val="Caption"/>
              <w:keepNext/>
              <w:jc w:val="center"/>
              <w:rPr>
                <w:b w:val="0"/>
              </w:rPr>
            </w:pPr>
            <w:r>
              <w:rPr>
                <w:b w:val="0"/>
              </w:rPr>
              <w:t>(</w:t>
            </w:r>
            <w:r w:rsidR="006358FC">
              <w:rPr>
                <w:b w:val="0"/>
              </w:rPr>
              <w:t>4.4</w:t>
            </w:r>
            <w:r>
              <w:rPr>
                <w:b w:val="0"/>
              </w:rPr>
              <w:t>)</w:t>
            </w:r>
          </w:p>
        </w:tc>
      </w:tr>
    </w:tbl>
    <w:p w14:paraId="0503D72E" w14:textId="77777777" w:rsidR="00AB2FB1" w:rsidRDefault="00AB2FB1" w:rsidP="00283757">
      <w:pPr>
        <w:jc w:val="both"/>
      </w:pPr>
      <w:r>
        <w:t xml:space="preserve">and for ensemble of states,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AB2FB1" w14:paraId="3D5EA001" w14:textId="77777777" w:rsidTr="00952155">
        <w:trPr>
          <w:trHeight w:val="422"/>
        </w:trPr>
        <w:tc>
          <w:tcPr>
            <w:tcW w:w="895" w:type="dxa"/>
            <w:vAlign w:val="center"/>
          </w:tcPr>
          <w:p w14:paraId="7F62AEFD" w14:textId="77777777" w:rsidR="00AB2FB1" w:rsidRDefault="00AB2FB1" w:rsidP="00952155">
            <w:pPr>
              <w:jc w:val="center"/>
            </w:pPr>
          </w:p>
        </w:tc>
        <w:tc>
          <w:tcPr>
            <w:tcW w:w="6734" w:type="dxa"/>
            <w:vAlign w:val="center"/>
          </w:tcPr>
          <w:p w14:paraId="07E0115B" w14:textId="77777777" w:rsidR="00AB2FB1" w:rsidRPr="00DD465F" w:rsidRDefault="00382E97" w:rsidP="00AB2FB1">
            <w:pPr>
              <w:jc w:val="center"/>
            </w:pPr>
            <m:oMath>
              <m:sSub>
                <m:sSubPr>
                  <m:ctrlPr>
                    <w:rPr>
                      <w:rFonts w:ascii="Cambria Math" w:hAnsi="Cambria Math"/>
                      <w:i/>
                    </w:rPr>
                  </m:ctrlPr>
                </m:sSubPr>
                <m:e>
                  <m:r>
                    <w:rPr>
                      <w:rFonts w:ascii="Cambria Math" w:hAnsi="Cambria Math"/>
                    </w:rPr>
                    <m:t>p</m:t>
                  </m:r>
                </m:e>
                <m:sub>
                  <m:r>
                    <w:rPr>
                      <w:rFonts w:ascii="Cambria Math" w:hAnsi="Cambria Math"/>
                    </w:rPr>
                    <m:t>j</m:t>
                  </m:r>
                </m:sub>
              </m:sSub>
              <m:d>
                <m:dPr>
                  <m:ctrlPr>
                    <w:rPr>
                      <w:rFonts w:ascii="Cambria Math" w:hAnsi="Cambria Math"/>
                      <w:i/>
                    </w:rPr>
                  </m:ctrlPr>
                </m:dPr>
                <m:e>
                  <m:r>
                    <w:rPr>
                      <w:rFonts w:ascii="Cambria Math" w:hAnsi="Cambria Math"/>
                    </w:rPr>
                    <m:t>j</m:t>
                  </m:r>
                </m:e>
              </m:d>
              <m:r>
                <w:rPr>
                  <w:rFonts w:ascii="Cambria Math" w:hAnsi="Cambria Math"/>
                </w:rPr>
                <m:t>= Tr</m:t>
              </m:r>
              <m:d>
                <m:dPr>
                  <m:begChr m:val="{"/>
                  <m:endChr m:val="}"/>
                  <m:ctrlPr>
                    <w:rPr>
                      <w:rFonts w:ascii="Cambria Math" w:hAnsi="Cambria Math"/>
                      <w:i/>
                    </w:rPr>
                  </m:ctrlPr>
                </m:dPr>
                <m:e>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ρ</m:t>
                  </m:r>
                </m:e>
              </m:d>
              <m:r>
                <w:rPr>
                  <w:rFonts w:ascii="Cambria Math" w:hAnsi="Cambria Math"/>
                </w:rPr>
                <m:t>=  Tr</m:t>
              </m:r>
              <m:d>
                <m:dPr>
                  <m:begChr m:val="{"/>
                  <m:endChr m:val="}"/>
                  <m:ctrlPr>
                    <w:rPr>
                      <w:rFonts w:ascii="Cambria Math" w:hAnsi="Cambria Math"/>
                      <w:i/>
                    </w:rPr>
                  </m:ctrlPr>
                </m:dPr>
                <m:e>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sSub>
                    <m:sSubPr>
                      <m:ctrlPr>
                        <w:rPr>
                          <w:rFonts w:ascii="Cambria Math" w:hAnsi="Cambria Math"/>
                          <w:i/>
                        </w:rPr>
                      </m:ctrlPr>
                    </m:sSubPr>
                    <m:e>
                      <m:r>
                        <w:rPr>
                          <w:rFonts w:ascii="Cambria Math" w:hAnsi="Cambria Math"/>
                        </w:rPr>
                        <m:t>ρM</m:t>
                      </m:r>
                    </m:e>
                    <m:sub>
                      <m:r>
                        <w:rPr>
                          <w:rFonts w:ascii="Cambria Math" w:hAnsi="Cambria Math"/>
                        </w:rPr>
                        <m:t>j</m:t>
                      </m:r>
                    </m:sub>
                  </m:sSub>
                </m:e>
              </m:d>
              <m:r>
                <w:rPr>
                  <w:rFonts w:ascii="Cambria Math" w:hAnsi="Cambria Math"/>
                </w:rPr>
                <m:t xml:space="preserve">  .</m:t>
              </m:r>
            </m:oMath>
            <w:r w:rsidR="00AB2FB1">
              <w:t>.</w:t>
            </w:r>
          </w:p>
        </w:tc>
        <w:tc>
          <w:tcPr>
            <w:tcW w:w="1083" w:type="dxa"/>
            <w:vAlign w:val="center"/>
          </w:tcPr>
          <w:p w14:paraId="26FC6FED" w14:textId="3D97D4C4" w:rsidR="00AB2FB1" w:rsidRPr="00700CB7" w:rsidRDefault="003408CA" w:rsidP="00952155">
            <w:pPr>
              <w:pStyle w:val="Caption"/>
              <w:keepNext/>
              <w:jc w:val="center"/>
              <w:rPr>
                <w:b w:val="0"/>
              </w:rPr>
            </w:pPr>
            <w:r>
              <w:rPr>
                <w:b w:val="0"/>
              </w:rPr>
              <w:t>(</w:t>
            </w:r>
            <w:r w:rsidR="00AB2FB1">
              <w:rPr>
                <w:b w:val="0"/>
              </w:rPr>
              <w:t>4.5</w:t>
            </w:r>
            <w:r>
              <w:rPr>
                <w:b w:val="0"/>
              </w:rPr>
              <w:t>)</w:t>
            </w:r>
          </w:p>
        </w:tc>
      </w:tr>
    </w:tbl>
    <w:p w14:paraId="722D1616" w14:textId="77777777" w:rsidR="008B0310" w:rsidRDefault="0030066B" w:rsidP="00283757">
      <w:pPr>
        <w:jc w:val="both"/>
      </w:pPr>
      <w:r>
        <w:t xml:space="preserve">The post-measurement state </w:t>
      </w:r>
      <w:r w:rsidR="006358FC">
        <w:t>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6358FC" w14:paraId="217FFCFB" w14:textId="77777777" w:rsidTr="00952155">
        <w:trPr>
          <w:trHeight w:val="422"/>
        </w:trPr>
        <w:tc>
          <w:tcPr>
            <w:tcW w:w="895" w:type="dxa"/>
            <w:vAlign w:val="center"/>
          </w:tcPr>
          <w:p w14:paraId="46B52E05" w14:textId="77777777" w:rsidR="006358FC" w:rsidRDefault="006358FC" w:rsidP="00952155">
            <w:pPr>
              <w:jc w:val="center"/>
            </w:pPr>
          </w:p>
        </w:tc>
        <w:tc>
          <w:tcPr>
            <w:tcW w:w="6734" w:type="dxa"/>
            <w:vAlign w:val="center"/>
          </w:tcPr>
          <w:p w14:paraId="2FB3628A" w14:textId="77777777" w:rsidR="006358FC" w:rsidRPr="00DD465F" w:rsidRDefault="00382E97" w:rsidP="006358FC">
            <w:pPr>
              <w:jc w:val="center"/>
            </w:pPr>
            <m:oMath>
              <m:sSub>
                <m:sSubPr>
                  <m:ctrlPr>
                    <w:rPr>
                      <w:rFonts w:ascii="Cambria Math" w:hAnsi="Cambria Math"/>
                      <w:i/>
                    </w:rPr>
                  </m:ctrlPr>
                </m:sSubPr>
                <m:e>
                  <m:r>
                    <w:rPr>
                      <w:rFonts w:ascii="Cambria Math" w:hAnsi="Cambria Math"/>
                    </w:rPr>
                    <m:t>ρ</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ρ</m:t>
                  </m:r>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num>
                <m:den>
                  <m:r>
                    <w:rPr>
                      <w:rFonts w:ascii="Cambria Math" w:hAnsi="Cambria Math"/>
                    </w:rPr>
                    <m:t>Tr{</m:t>
                  </m:r>
                  <m:sSubSup>
                    <m:sSubSupPr>
                      <m:ctrlPr>
                        <w:rPr>
                          <w:rFonts w:ascii="Cambria Math" w:hAnsi="Cambria Math"/>
                        </w:rPr>
                      </m:ctrlPr>
                    </m:sSubSupPr>
                    <m:e>
                      <m:r>
                        <w:rPr>
                          <w:rFonts w:ascii="Cambria Math" w:hAnsi="Cambria Math"/>
                        </w:rPr>
                        <m:t>M</m:t>
                      </m:r>
                    </m:e>
                    <m:sub>
                      <m:r>
                        <w:rPr>
                          <w:rFonts w:ascii="Cambria Math" w:hAnsi="Cambria Math"/>
                        </w:rPr>
                        <m:t>j</m:t>
                      </m:r>
                    </m:sub>
                    <m:sup>
                      <m:r>
                        <w:rPr>
                          <w:rFonts w:ascii="Cambria Math" w:hAnsi="Cambria Math"/>
                        </w:rPr>
                        <m:t>†</m:t>
                      </m:r>
                    </m:sup>
                  </m:sSubSup>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ρ}</m:t>
                  </m:r>
                </m:den>
              </m:f>
              <m:r>
                <w:rPr>
                  <w:rFonts w:ascii="Cambria Math" w:hAnsi="Cambria Math"/>
                </w:rPr>
                <m:t>.</m:t>
              </m:r>
            </m:oMath>
            <w:r w:rsidR="006358FC">
              <w:t>.</w:t>
            </w:r>
          </w:p>
        </w:tc>
        <w:tc>
          <w:tcPr>
            <w:tcW w:w="1083" w:type="dxa"/>
            <w:vAlign w:val="center"/>
          </w:tcPr>
          <w:p w14:paraId="6F155C3A" w14:textId="5ED321A0" w:rsidR="006358FC" w:rsidRPr="00700CB7" w:rsidRDefault="003408CA" w:rsidP="00952155">
            <w:pPr>
              <w:pStyle w:val="Caption"/>
              <w:keepNext/>
              <w:jc w:val="center"/>
              <w:rPr>
                <w:b w:val="0"/>
              </w:rPr>
            </w:pPr>
            <w:r>
              <w:rPr>
                <w:b w:val="0"/>
              </w:rPr>
              <w:t>(</w:t>
            </w:r>
            <w:r w:rsidR="006358FC">
              <w:rPr>
                <w:b w:val="0"/>
              </w:rPr>
              <w:t>4.</w:t>
            </w:r>
            <w:r w:rsidR="00AB2FB1">
              <w:rPr>
                <w:b w:val="0"/>
              </w:rPr>
              <w:t>6</w:t>
            </w:r>
            <w:r>
              <w:rPr>
                <w:b w:val="0"/>
              </w:rPr>
              <w:t>)</w:t>
            </w:r>
          </w:p>
        </w:tc>
      </w:tr>
    </w:tbl>
    <w:p w14:paraId="4618EFD7" w14:textId="39AA2D30" w:rsidR="00FF2180" w:rsidRDefault="00AB2FB1" w:rsidP="00AF360A">
      <w:pPr>
        <w:jc w:val="both"/>
      </w:pPr>
      <w:r>
        <w:tab/>
        <w:t>In general, POVM measurement on a particular quantum system is performed, when there is no need to care about the post-measurement</w:t>
      </w:r>
      <w:r w:rsidR="00510E01">
        <w:t xml:space="preserve"> sta</w:t>
      </w:r>
      <w:r w:rsidR="00D33EE6">
        <w:t>te.</w:t>
      </w:r>
      <w:r w:rsidR="00ED0374">
        <w:t xml:space="preserve"> </w:t>
      </w:r>
      <w:r w:rsidR="00D33EE6">
        <w:t xml:space="preserve">The only </w:t>
      </w:r>
      <w:r w:rsidR="00ED0374">
        <w:t xml:space="preserve">important thing </w:t>
      </w:r>
      <w:r w:rsidR="00510E01">
        <w:t>to care about</w:t>
      </w:r>
      <w:r w:rsidR="00ED0374">
        <w:t>, is</w:t>
      </w:r>
      <w:r w:rsidR="00510E01">
        <w:t xml:space="preserve"> the probability of</w:t>
      </w:r>
      <w:r w:rsidR="00D33EE6">
        <w:t xml:space="preserve"> obtaining a particular outcome, f</w:t>
      </w:r>
      <w:r w:rsidR="00510E01">
        <w:t>or instance, the transmission of classical data over a q</w:t>
      </w:r>
      <w:r w:rsidR="00ED0374">
        <w:t xml:space="preserve">uantum channel where </w:t>
      </w:r>
      <w:r w:rsidR="00D33EE6">
        <w:t xml:space="preserve">the </w:t>
      </w:r>
      <w:r w:rsidR="00ED0374">
        <w:t>intended</w:t>
      </w:r>
      <w:r w:rsidR="00510E01">
        <w:t xml:space="preserve"> receiver does not care about the post-measurement state.  </w:t>
      </w:r>
      <w:r>
        <w:t xml:space="preserve"> </w:t>
      </w:r>
    </w:p>
    <w:p w14:paraId="45B5EFF5" w14:textId="77777777" w:rsidR="00CD7985" w:rsidRDefault="00CD7985" w:rsidP="00CD7985">
      <w:pPr>
        <w:pStyle w:val="Heading2"/>
        <w:numPr>
          <w:ilvl w:val="1"/>
          <w:numId w:val="13"/>
        </w:numPr>
        <w:rPr>
          <w:rFonts w:cstheme="minorHAnsi"/>
        </w:rPr>
      </w:pPr>
      <w:bookmarkStart w:id="61" w:name="_Toc469662038"/>
      <w:r>
        <w:t>Maximum-Likelihood Posi</w:t>
      </w:r>
      <w:r w:rsidR="00952155">
        <w:t>tive Operator Valued Measure</w:t>
      </w:r>
      <w:r>
        <w:t xml:space="preserve"> (ML-POVM)</w:t>
      </w:r>
      <w:bookmarkEnd w:id="61"/>
    </w:p>
    <w:p w14:paraId="6FC37693" w14:textId="428E0BC3" w:rsidR="000F1470" w:rsidRDefault="00952155" w:rsidP="00ED0374">
      <w:pPr>
        <w:ind w:firstLine="720"/>
        <w:jc w:val="both"/>
      </w:pPr>
      <w:r>
        <w:t xml:space="preserve">The idea behind maximum-likelihood positive operator-valued measure in </w:t>
      </w:r>
      <w:r w:rsidR="00D33EE6">
        <w:t>a multiphoton regime was</w:t>
      </w:r>
      <w:r>
        <w:t xml:space="preserve"> proposed in paper [47]. </w:t>
      </w:r>
      <w:r w:rsidR="00241A52">
        <w:t>In this paper, both success probability and mean fidelity are cons</w:t>
      </w:r>
      <w:r w:rsidR="00AC2145">
        <w:t>idered when evaluating</w:t>
      </w:r>
      <w:r w:rsidR="00241A52">
        <w:t xml:space="preserve"> the performance of this measurement technique with respect t</w:t>
      </w:r>
      <w:r w:rsidR="00CF4940">
        <w:t xml:space="preserve">o other measurement technique such as </w:t>
      </w:r>
      <w:r w:rsidR="00AC2145">
        <w:t xml:space="preserve">the </w:t>
      </w:r>
      <w:r w:rsidR="000F1470">
        <w:t xml:space="preserve">greedy scheme. Before discussing on measuring criteria of maximum-likelihood POVM, </w:t>
      </w:r>
      <w:r w:rsidR="00AC2145">
        <w:t>it is helpful to understand</w:t>
      </w:r>
      <w:r w:rsidR="000F1470">
        <w:t xml:space="preserve"> </w:t>
      </w:r>
      <w:r w:rsidR="00AC2145">
        <w:t xml:space="preserve">a </w:t>
      </w:r>
      <w:r w:rsidR="000F1470">
        <w:t>few basic concepts of quantum measurement and information theory.</w:t>
      </w:r>
    </w:p>
    <w:p w14:paraId="38A8C6CF" w14:textId="33953BD7" w:rsidR="000F1470" w:rsidRDefault="00C017AE" w:rsidP="000F1470">
      <w:pPr>
        <w:pStyle w:val="Heading3"/>
      </w:pPr>
      <w:bookmarkStart w:id="62" w:name="_Toc469662039"/>
      <w:r>
        <w:t>4.3.1 Trace D</w:t>
      </w:r>
      <w:r w:rsidR="000F1470">
        <w:t>istance</w:t>
      </w:r>
      <w:bookmarkEnd w:id="62"/>
    </w:p>
    <w:p w14:paraId="3DDFD222" w14:textId="77777777" w:rsidR="00353E9C" w:rsidRDefault="00353E9C" w:rsidP="00432893">
      <w:pPr>
        <w:ind w:firstLine="720"/>
        <w:jc w:val="both"/>
      </w:pPr>
      <w:r>
        <w:t>According to the definition of trace distance, the trace distance between two operators A and B is given by,</w:t>
      </w:r>
      <w:r w:rsidR="000F147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353E9C" w14:paraId="2215E4E7" w14:textId="77777777" w:rsidTr="00381275">
        <w:trPr>
          <w:trHeight w:val="422"/>
        </w:trPr>
        <w:tc>
          <w:tcPr>
            <w:tcW w:w="895" w:type="dxa"/>
            <w:vAlign w:val="center"/>
          </w:tcPr>
          <w:p w14:paraId="4E8D4183" w14:textId="77777777" w:rsidR="00353E9C" w:rsidRDefault="00353E9C" w:rsidP="00381275">
            <w:pPr>
              <w:jc w:val="center"/>
            </w:pPr>
          </w:p>
        </w:tc>
        <w:tc>
          <w:tcPr>
            <w:tcW w:w="6734" w:type="dxa"/>
            <w:vAlign w:val="center"/>
          </w:tcPr>
          <w:p w14:paraId="1C170C4B" w14:textId="77777777" w:rsidR="00353E9C" w:rsidRPr="00DD465F" w:rsidRDefault="00382E97" w:rsidP="00353E9C">
            <w:pPr>
              <w:jc w:val="center"/>
            </w:pPr>
            <m:oMath>
              <m:sSub>
                <m:sSubPr>
                  <m:ctrlPr>
                    <w:rPr>
                      <w:rFonts w:ascii="Cambria Math" w:hAnsi="Cambria Math"/>
                      <w:i/>
                    </w:rPr>
                  </m:ctrlPr>
                </m:sSub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 -B</m:t>
                          </m:r>
                        </m:e>
                      </m:d>
                    </m:e>
                  </m:d>
                </m:e>
                <m:sub>
                  <m:r>
                    <w:rPr>
                      <w:rFonts w:ascii="Cambria Math" w:hAnsi="Cambria Math"/>
                    </w:rPr>
                    <m:t>1</m:t>
                  </m:r>
                </m:sub>
              </m:sSub>
              <m:r>
                <w:rPr>
                  <w:rFonts w:ascii="Cambria Math" w:hAnsi="Cambria Math"/>
                </w:rPr>
                <m:t>=Tr{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A-B</m:t>
                          </m:r>
                        </m:e>
                      </m:d>
                    </m:e>
                    <m:sup>
                      <m:r>
                        <w:rPr>
                          <w:rFonts w:ascii="Cambria Math" w:hAnsi="Cambria Math"/>
                        </w:rPr>
                        <m:t>†</m:t>
                      </m:r>
                    </m:sup>
                  </m:sSup>
                  <m:r>
                    <w:rPr>
                      <w:rFonts w:ascii="Cambria Math" w:hAnsi="Cambria Math"/>
                    </w:rPr>
                    <m:t>(A-B)</m:t>
                  </m:r>
                </m:e>
              </m:rad>
              <m:r>
                <w:rPr>
                  <w:rFonts w:ascii="Cambria Math" w:hAnsi="Cambria Math"/>
                </w:rPr>
                <m:t>}.</m:t>
              </m:r>
            </m:oMath>
            <w:r w:rsidR="00353E9C">
              <w:t>.</w:t>
            </w:r>
          </w:p>
        </w:tc>
        <w:tc>
          <w:tcPr>
            <w:tcW w:w="1083" w:type="dxa"/>
            <w:vAlign w:val="center"/>
          </w:tcPr>
          <w:p w14:paraId="0882EEF5" w14:textId="049FBD4F" w:rsidR="00353E9C" w:rsidRPr="00700CB7" w:rsidRDefault="003408CA" w:rsidP="00381275">
            <w:pPr>
              <w:pStyle w:val="Caption"/>
              <w:keepNext/>
              <w:jc w:val="center"/>
              <w:rPr>
                <w:b w:val="0"/>
              </w:rPr>
            </w:pPr>
            <w:r>
              <w:rPr>
                <w:b w:val="0"/>
              </w:rPr>
              <w:t>(</w:t>
            </w:r>
            <w:r w:rsidR="00353E9C">
              <w:rPr>
                <w:b w:val="0"/>
              </w:rPr>
              <w:t>4.7</w:t>
            </w:r>
            <w:r>
              <w:rPr>
                <w:b w:val="0"/>
              </w:rPr>
              <w:t>)</w:t>
            </w:r>
          </w:p>
        </w:tc>
      </w:tr>
    </w:tbl>
    <w:p w14:paraId="3CFB38BA" w14:textId="79F4D317" w:rsidR="00FF2180" w:rsidRDefault="00353E9C" w:rsidP="00353E9C">
      <w:pPr>
        <w:jc w:val="both"/>
      </w:pPr>
      <w:r>
        <w:t xml:space="preserve">In quantum mechanics, trace distance is a measure of indistinguishability between two quantum states. For two density operators </w:t>
      </w:r>
      <m:oMath>
        <m:r>
          <w:rPr>
            <w:rFonts w:ascii="Cambria Math" w:hAnsi="Cambria Math"/>
          </w:rPr>
          <m:t>ρ</m:t>
        </m:r>
      </m:oMath>
      <w:r>
        <w:t xml:space="preserve"> and </w:t>
      </w:r>
      <m:oMath>
        <m:r>
          <w:rPr>
            <w:rFonts w:ascii="Cambria Math" w:hAnsi="Cambria Math"/>
          </w:rPr>
          <m:t>σ</m:t>
        </m:r>
      </m:oMath>
      <w:r w:rsidR="00AC2145">
        <w:t>,</w:t>
      </w:r>
      <w:r>
        <w:t xml:space="preserve"> the bound for trace distance</w:t>
      </w:r>
      <w:r w:rsidR="00AC2145">
        <w:t xml:space="preserve"> is represented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353E9C" w14:paraId="48092D5F" w14:textId="77777777" w:rsidTr="00381275">
        <w:trPr>
          <w:trHeight w:val="422"/>
        </w:trPr>
        <w:tc>
          <w:tcPr>
            <w:tcW w:w="895" w:type="dxa"/>
            <w:vAlign w:val="center"/>
          </w:tcPr>
          <w:p w14:paraId="0CBC0400" w14:textId="77777777" w:rsidR="00353E9C" w:rsidRDefault="00353E9C" w:rsidP="00381275">
            <w:pPr>
              <w:jc w:val="center"/>
            </w:pPr>
          </w:p>
        </w:tc>
        <w:tc>
          <w:tcPr>
            <w:tcW w:w="6734" w:type="dxa"/>
            <w:vAlign w:val="center"/>
          </w:tcPr>
          <w:p w14:paraId="23F231F8" w14:textId="77777777" w:rsidR="00353E9C" w:rsidRPr="00DD465F" w:rsidRDefault="00353E9C" w:rsidP="00353E9C">
            <w:pPr>
              <w:jc w:val="center"/>
            </w:pPr>
            <m:oMath>
              <m:r>
                <w:rPr>
                  <w:rFonts w:ascii="Cambria Math" w:hAnsi="Cambria Math"/>
                </w:rPr>
                <m:t>0≤</m:t>
              </m:r>
              <m:sSub>
                <m:sSubPr>
                  <m:ctrlPr>
                    <w:rPr>
                      <w:rFonts w:ascii="Cambria Math" w:hAnsi="Cambria Math"/>
                      <w:i/>
                    </w:rPr>
                  </m:ctrlPr>
                </m:sSub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ρ-σ</m:t>
                          </m:r>
                        </m:e>
                      </m:d>
                    </m:e>
                  </m:d>
                </m:e>
                <m:sub>
                  <m:r>
                    <w:rPr>
                      <w:rFonts w:ascii="Cambria Math" w:hAnsi="Cambria Math"/>
                    </w:rPr>
                    <m:t>1</m:t>
                  </m:r>
                </m:sub>
              </m:sSub>
              <m:r>
                <w:rPr>
                  <w:rFonts w:ascii="Cambria Math" w:hAnsi="Cambria Math"/>
                </w:rPr>
                <m:t>≤2.</m:t>
              </m:r>
            </m:oMath>
            <w:r>
              <w:t>.</w:t>
            </w:r>
          </w:p>
        </w:tc>
        <w:tc>
          <w:tcPr>
            <w:tcW w:w="1083" w:type="dxa"/>
            <w:vAlign w:val="center"/>
          </w:tcPr>
          <w:p w14:paraId="7AA2865A" w14:textId="3DE2FB4C" w:rsidR="00353E9C" w:rsidRPr="00700CB7" w:rsidRDefault="003408CA" w:rsidP="00381275">
            <w:pPr>
              <w:pStyle w:val="Caption"/>
              <w:keepNext/>
              <w:jc w:val="center"/>
              <w:rPr>
                <w:b w:val="0"/>
              </w:rPr>
            </w:pPr>
            <w:r>
              <w:rPr>
                <w:b w:val="0"/>
              </w:rPr>
              <w:t>(</w:t>
            </w:r>
            <w:r w:rsidR="00353E9C">
              <w:rPr>
                <w:b w:val="0"/>
              </w:rPr>
              <w:t>4.8</w:t>
            </w:r>
            <w:r>
              <w:rPr>
                <w:b w:val="0"/>
              </w:rPr>
              <w:t>)</w:t>
            </w:r>
          </w:p>
        </w:tc>
      </w:tr>
    </w:tbl>
    <w:p w14:paraId="231E66F6" w14:textId="67A5D293" w:rsidR="00353E9C" w:rsidRDefault="00AC2145" w:rsidP="00353E9C">
      <w:pPr>
        <w:jc w:val="both"/>
      </w:pPr>
      <w:r>
        <w:t>From (4.8)</w:t>
      </w:r>
      <w:r w:rsidR="00AD57C2">
        <w:t xml:space="preserve">, it is clear that two quantum states are equal if and only if the trace distance between </w:t>
      </w:r>
      <w:r>
        <w:t>the two states is</w:t>
      </w:r>
      <w:r w:rsidR="00AD57C2">
        <w:t xml:space="preserve"> zero. According to quantu</w:t>
      </w:r>
      <w:r w:rsidR="00432893">
        <w:t>m hypothesis testing</w:t>
      </w:r>
      <w:r w:rsidR="00AD57C2">
        <w:t xml:space="preserve">, trace distance leads to the probability of error </w:t>
      </w:r>
      <w:r w:rsidR="00F00FE0">
        <w:t xml:space="preserve">of distinguishing two quantum states </w:t>
      </w:r>
      <m:oMath>
        <m:r>
          <w:rPr>
            <w:rFonts w:ascii="Cambria Math" w:hAnsi="Cambria Math"/>
          </w:rPr>
          <m:t>ρ</m:t>
        </m:r>
      </m:oMath>
      <w:r w:rsidR="00F00FE0">
        <w:t xml:space="preserve"> and </w:t>
      </w:r>
      <m:oMath>
        <m:r>
          <w:rPr>
            <w:rFonts w:ascii="Cambria Math" w:hAnsi="Cambria Math"/>
          </w:rPr>
          <m:t>σ</m:t>
        </m:r>
      </m:oMath>
      <w:r w:rsidR="00AD57C2">
        <w:t>:</w:t>
      </w:r>
      <w:r w:rsidR="00F00FE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F00FE0" w14:paraId="16BDDDCE" w14:textId="77777777" w:rsidTr="00381275">
        <w:trPr>
          <w:trHeight w:val="422"/>
        </w:trPr>
        <w:tc>
          <w:tcPr>
            <w:tcW w:w="895" w:type="dxa"/>
            <w:vAlign w:val="center"/>
          </w:tcPr>
          <w:p w14:paraId="6060AFDA" w14:textId="77777777" w:rsidR="00F00FE0" w:rsidRDefault="00F00FE0" w:rsidP="00381275">
            <w:pPr>
              <w:jc w:val="center"/>
            </w:pPr>
          </w:p>
        </w:tc>
        <w:tc>
          <w:tcPr>
            <w:tcW w:w="6734" w:type="dxa"/>
            <w:vAlign w:val="center"/>
          </w:tcPr>
          <w:p w14:paraId="784718C8" w14:textId="77777777" w:rsidR="00F00FE0" w:rsidRPr="00DD465F" w:rsidRDefault="00382E97" w:rsidP="00F00FE0">
            <w:pPr>
              <w:jc w:val="center"/>
            </w:pPr>
            <m:oMath>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d>
                <m:dPr>
                  <m:begChr m:val="‖"/>
                  <m:endChr m:val=""/>
                  <m:ctrlPr>
                    <w:rPr>
                      <w:rFonts w:ascii="Cambria Math" w:hAnsi="Cambria Math"/>
                      <w:i/>
                    </w:rPr>
                  </m:ctrlPr>
                </m:dPr>
                <m:e>
                  <m:r>
                    <w:rPr>
                      <w:rFonts w:ascii="Cambria Math" w:hAnsi="Cambria Math"/>
                    </w:rPr>
                    <m:t xml:space="preserve"> ρ</m:t>
                  </m:r>
                </m:e>
              </m:d>
              <m:sSub>
                <m:sSubPr>
                  <m:ctrlPr>
                    <w:rPr>
                      <w:rFonts w:ascii="Cambria Math" w:hAnsi="Cambria Math"/>
                      <w:i/>
                    </w:rPr>
                  </m:ctrlPr>
                </m:sSubPr>
                <m:e>
                  <m:r>
                    <w:rPr>
                      <w:rFonts w:ascii="Cambria Math" w:hAnsi="Cambria Math"/>
                    </w:rPr>
                    <m:t xml:space="preserve"> - </m:t>
                  </m:r>
                  <m:d>
                    <m:dPr>
                      <m:begChr m:val=""/>
                      <m:endChr m:val="‖"/>
                      <m:ctrlPr>
                        <w:rPr>
                          <w:rFonts w:ascii="Cambria Math" w:hAnsi="Cambria Math"/>
                          <w:i/>
                        </w:rPr>
                      </m:ctrlPr>
                    </m:dPr>
                    <m:e>
                      <m:r>
                        <w:rPr>
                          <w:rFonts w:ascii="Cambria Math" w:hAnsi="Cambria Math"/>
                        </w:rPr>
                        <m:t>σ</m:t>
                      </m:r>
                    </m:e>
                  </m:d>
                </m:e>
                <m:sub>
                  <m:r>
                    <w:rPr>
                      <w:rFonts w:ascii="Cambria Math" w:hAnsi="Cambria Math"/>
                    </w:rPr>
                    <m:t>1</m:t>
                  </m:r>
                </m:sub>
              </m:sSub>
              <m:r>
                <w:rPr>
                  <w:rFonts w:ascii="Cambria Math" w:hAnsi="Cambria Math"/>
                </w:rPr>
                <m:t>].</m:t>
              </m:r>
            </m:oMath>
            <w:r w:rsidR="00F00FE0">
              <w:t>.</w:t>
            </w:r>
          </w:p>
        </w:tc>
        <w:tc>
          <w:tcPr>
            <w:tcW w:w="1083" w:type="dxa"/>
            <w:vAlign w:val="center"/>
          </w:tcPr>
          <w:p w14:paraId="2CDC33D9" w14:textId="617B97EE" w:rsidR="00F00FE0" w:rsidRPr="00700CB7" w:rsidRDefault="003408CA" w:rsidP="00381275">
            <w:pPr>
              <w:pStyle w:val="Caption"/>
              <w:keepNext/>
              <w:jc w:val="center"/>
              <w:rPr>
                <w:b w:val="0"/>
              </w:rPr>
            </w:pPr>
            <w:r>
              <w:rPr>
                <w:b w:val="0"/>
              </w:rPr>
              <w:t>(</w:t>
            </w:r>
            <w:r w:rsidR="00F00FE0">
              <w:rPr>
                <w:b w:val="0"/>
              </w:rPr>
              <w:t>4.</w:t>
            </w:r>
            <w:r w:rsidR="00301192">
              <w:rPr>
                <w:b w:val="0"/>
              </w:rPr>
              <w:t>9</w:t>
            </w:r>
            <w:r>
              <w:rPr>
                <w:b w:val="0"/>
              </w:rPr>
              <w:t>)</w:t>
            </w:r>
          </w:p>
        </w:tc>
      </w:tr>
    </w:tbl>
    <w:p w14:paraId="0CF2F6BD" w14:textId="77777777" w:rsidR="00FF3948" w:rsidRDefault="00FF3948" w:rsidP="00FF3948">
      <w:pPr>
        <w:pStyle w:val="Heading3"/>
      </w:pPr>
      <w:bookmarkStart w:id="63" w:name="_Toc469662040"/>
      <w:r>
        <w:t>4.3.2 Fidelity</w:t>
      </w:r>
      <w:bookmarkEnd w:id="63"/>
    </w:p>
    <w:p w14:paraId="5FF06E66" w14:textId="4DDA39CE" w:rsidR="00AD57C2" w:rsidRDefault="00301192" w:rsidP="00432893">
      <w:pPr>
        <w:ind w:firstLine="720"/>
        <w:jc w:val="both"/>
      </w:pPr>
      <w:r>
        <w:t xml:space="preserve">In quantum information theory, fidelity is a measure of closeness of two quantum states. The fidelity of two density matrices </w:t>
      </w:r>
      <m:oMath>
        <m:r>
          <w:rPr>
            <w:rFonts w:ascii="Cambria Math" w:hAnsi="Cambria Math"/>
          </w:rPr>
          <m:t>ρ</m:t>
        </m:r>
      </m:oMath>
      <w:r>
        <w:t xml:space="preserve"> and </w:t>
      </w:r>
      <m:oMath>
        <m:r>
          <w:rPr>
            <w:rFonts w:ascii="Cambria Math" w:hAnsi="Cambria Math"/>
          </w:rPr>
          <m:t>σ</m:t>
        </m:r>
      </m:oMath>
      <w:r w:rsidR="00AC2145">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301192" w14:paraId="69F62B96" w14:textId="77777777" w:rsidTr="00381275">
        <w:trPr>
          <w:trHeight w:val="422"/>
        </w:trPr>
        <w:tc>
          <w:tcPr>
            <w:tcW w:w="895" w:type="dxa"/>
            <w:vAlign w:val="center"/>
          </w:tcPr>
          <w:p w14:paraId="25C832AC" w14:textId="77777777" w:rsidR="00301192" w:rsidRDefault="00301192" w:rsidP="00381275">
            <w:pPr>
              <w:jc w:val="center"/>
            </w:pPr>
          </w:p>
        </w:tc>
        <w:tc>
          <w:tcPr>
            <w:tcW w:w="6734" w:type="dxa"/>
            <w:vAlign w:val="center"/>
          </w:tcPr>
          <w:p w14:paraId="0C4CAE61" w14:textId="77777777" w:rsidR="00301192" w:rsidRPr="00DD465F" w:rsidRDefault="00301192" w:rsidP="00085622">
            <w:pPr>
              <w:jc w:val="center"/>
            </w:pPr>
            <m:oMath>
              <m:r>
                <w:rPr>
                  <w:rFonts w:ascii="Cambria Math" w:hAnsi="Cambria Math"/>
                </w:rPr>
                <m:t>F</m:t>
              </m:r>
              <m:d>
                <m:dPr>
                  <m:ctrlPr>
                    <w:rPr>
                      <w:rFonts w:ascii="Cambria Math" w:hAnsi="Cambria Math"/>
                      <w:i/>
                    </w:rPr>
                  </m:ctrlPr>
                </m:dPr>
                <m:e>
                  <m:r>
                    <w:rPr>
                      <w:rFonts w:ascii="Cambria Math" w:hAnsi="Cambria Math"/>
                    </w:rPr>
                    <m:t>ρ,σ</m:t>
                  </m:r>
                </m:e>
              </m:d>
              <m:r>
                <w:rPr>
                  <w:rFonts w:ascii="Cambria Math" w:hAnsi="Cambria Math"/>
                </w:rPr>
                <m:t>=Tr</m:t>
              </m:r>
              <m:sSup>
                <m:sSupPr>
                  <m:ctrlPr>
                    <w:rPr>
                      <w:rFonts w:ascii="Cambria Math" w:hAnsi="Cambria Math"/>
                      <w:i/>
                    </w:rPr>
                  </m:ctrlPr>
                </m:sSupPr>
                <m:e>
                  <m:d>
                    <m:dPr>
                      <m:begChr m:val="{"/>
                      <m:endChr m:val="}"/>
                      <m:ctrlPr>
                        <w:rPr>
                          <w:rFonts w:ascii="Cambria Math" w:hAnsi="Cambria Math"/>
                          <w:i/>
                        </w:rPr>
                      </m:ctrlPr>
                    </m:dPr>
                    <m:e>
                      <m:rad>
                        <m:radPr>
                          <m:degHide m:val="1"/>
                          <m:ctrlPr>
                            <w:rPr>
                              <w:rFonts w:ascii="Cambria Math" w:hAnsi="Cambria Math"/>
                              <w:i/>
                            </w:rPr>
                          </m:ctrlPr>
                        </m:radPr>
                        <m:deg/>
                        <m:e>
                          <m:rad>
                            <m:radPr>
                              <m:degHide m:val="1"/>
                              <m:ctrlPr>
                                <w:rPr>
                                  <w:rFonts w:ascii="Cambria Math" w:hAnsi="Cambria Math"/>
                                  <w:i/>
                                </w:rPr>
                              </m:ctrlPr>
                            </m:radPr>
                            <m:deg/>
                            <m:e>
                              <m:r>
                                <w:rPr>
                                  <w:rFonts w:ascii="Cambria Math" w:hAnsi="Cambria Math"/>
                                </w:rPr>
                                <m:t>ρ</m:t>
                              </m:r>
                            </m:e>
                          </m:rad>
                          <m:r>
                            <w:rPr>
                              <w:rFonts w:ascii="Cambria Math" w:hAnsi="Cambria Math"/>
                            </w:rPr>
                            <m:t>σ</m:t>
                          </m:r>
                          <m:rad>
                            <m:radPr>
                              <m:degHide m:val="1"/>
                              <m:ctrlPr>
                                <w:rPr>
                                  <w:rFonts w:ascii="Cambria Math" w:hAnsi="Cambria Math"/>
                                  <w:i/>
                                </w:rPr>
                              </m:ctrlPr>
                            </m:radPr>
                            <m:deg/>
                            <m:e>
                              <m:r>
                                <w:rPr>
                                  <w:rFonts w:ascii="Cambria Math" w:hAnsi="Cambria Math"/>
                                </w:rPr>
                                <m:t>ρ</m:t>
                              </m:r>
                            </m:e>
                          </m:rad>
                        </m:e>
                      </m:rad>
                    </m:e>
                  </m:d>
                </m:e>
                <m:sup>
                  <m:r>
                    <w:rPr>
                      <w:rFonts w:ascii="Cambria Math" w:hAnsi="Cambria Math"/>
                    </w:rPr>
                    <m:t>2</m:t>
                  </m:r>
                </m:sup>
              </m:sSup>
              <m:r>
                <w:rPr>
                  <w:rFonts w:ascii="Cambria Math" w:hAnsi="Cambria Math"/>
                </w:rPr>
                <m:t xml:space="preserve">  .</m:t>
              </m:r>
            </m:oMath>
            <w:r>
              <w:t>.</w:t>
            </w:r>
          </w:p>
        </w:tc>
        <w:tc>
          <w:tcPr>
            <w:tcW w:w="1083" w:type="dxa"/>
            <w:vAlign w:val="center"/>
          </w:tcPr>
          <w:p w14:paraId="15D365D4" w14:textId="10093734" w:rsidR="00301192" w:rsidRPr="00700CB7" w:rsidRDefault="003408CA" w:rsidP="00381275">
            <w:pPr>
              <w:pStyle w:val="Caption"/>
              <w:keepNext/>
              <w:jc w:val="center"/>
              <w:rPr>
                <w:b w:val="0"/>
              </w:rPr>
            </w:pPr>
            <w:r>
              <w:rPr>
                <w:b w:val="0"/>
              </w:rPr>
              <w:t>(</w:t>
            </w:r>
            <w:r w:rsidR="00301192">
              <w:rPr>
                <w:b w:val="0"/>
              </w:rPr>
              <w:t>4.10</w:t>
            </w:r>
            <w:r>
              <w:rPr>
                <w:b w:val="0"/>
              </w:rPr>
              <w:t>)</w:t>
            </w:r>
          </w:p>
        </w:tc>
      </w:tr>
    </w:tbl>
    <w:p w14:paraId="23F314D4" w14:textId="77777777" w:rsidR="00FF3948" w:rsidRDefault="00085622" w:rsidP="00353E9C">
      <w:pPr>
        <w:jc w:val="both"/>
      </w:pPr>
      <w:r>
        <w:t xml:space="preserve">The fidelity for two pure states </w:t>
      </w:r>
      <m:oMath>
        <m:r>
          <w:rPr>
            <w:rFonts w:ascii="Cambria Math" w:hAnsi="Cambria Math"/>
          </w:rPr>
          <m:t>|</m:t>
        </m:r>
        <m:d>
          <m:dPr>
            <m:begChr m:val=""/>
            <m:endChr m:val="⟩"/>
            <m:ctrlPr>
              <w:rPr>
                <w:rFonts w:ascii="Cambria Math" w:hAnsi="Cambria Math"/>
                <w:i/>
              </w:rPr>
            </m:ctrlPr>
          </m:dPr>
          <m:e>
            <m:r>
              <w:rPr>
                <w:rFonts w:ascii="Cambria Math" w:hAnsi="Cambria Math"/>
              </w:rPr>
              <m:t>ψ</m:t>
            </m:r>
          </m:e>
        </m:d>
      </m:oMath>
      <w:r>
        <w:t xml:space="preserve"> and </w:t>
      </w:r>
      <m:oMath>
        <m:r>
          <w:rPr>
            <w:rFonts w:ascii="Cambria Math" w:hAnsi="Cambria Math"/>
          </w:rPr>
          <m:t>|</m:t>
        </m:r>
        <m:d>
          <m:dPr>
            <m:begChr m:val=""/>
            <m:endChr m:val="⟩"/>
            <m:ctrlPr>
              <w:rPr>
                <w:rFonts w:ascii="Cambria Math" w:hAnsi="Cambria Math"/>
                <w:i/>
              </w:rPr>
            </m:ctrlPr>
          </m:dPr>
          <m:e>
            <m:r>
              <w:rPr>
                <w:rFonts w:ascii="Cambria Math" w:hAnsi="Cambria Math"/>
              </w:rPr>
              <m:t>ϕ</m:t>
            </m:r>
          </m:e>
        </m:d>
      </m:oMath>
      <w:r>
        <w:t xml:space="preserve">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085622" w14:paraId="734E79DF" w14:textId="77777777" w:rsidTr="00381275">
        <w:trPr>
          <w:trHeight w:val="422"/>
        </w:trPr>
        <w:tc>
          <w:tcPr>
            <w:tcW w:w="895" w:type="dxa"/>
            <w:vAlign w:val="center"/>
          </w:tcPr>
          <w:p w14:paraId="3F72BBBE" w14:textId="77777777" w:rsidR="00085622" w:rsidRDefault="00085622" w:rsidP="00381275">
            <w:pPr>
              <w:jc w:val="center"/>
            </w:pPr>
          </w:p>
        </w:tc>
        <w:tc>
          <w:tcPr>
            <w:tcW w:w="6734" w:type="dxa"/>
            <w:vAlign w:val="center"/>
          </w:tcPr>
          <w:p w14:paraId="2F9940BD" w14:textId="77777777" w:rsidR="00085622" w:rsidRPr="00DD465F" w:rsidRDefault="00085622" w:rsidP="00085622">
            <w:pPr>
              <w:jc w:val="center"/>
            </w:pPr>
            <m:oMath>
              <m:r>
                <w:rPr>
                  <w:rFonts w:ascii="Cambria Math" w:hAnsi="Cambria Math"/>
                </w:rPr>
                <m:t>F</m:t>
              </m:r>
              <m:d>
                <m:dPr>
                  <m:ctrlPr>
                    <w:rPr>
                      <w:rFonts w:ascii="Cambria Math" w:hAnsi="Cambria Math"/>
                      <w:i/>
                    </w:rPr>
                  </m:ctrlPr>
                </m:dPr>
                <m:e>
                  <m:r>
                    <w:rPr>
                      <w:rFonts w:ascii="Cambria Math" w:hAnsi="Cambria Math"/>
                    </w:rPr>
                    <m:t>|</m:t>
                  </m:r>
                  <m:d>
                    <m:dPr>
                      <m:begChr m:val=""/>
                      <m:endChr m:val="⟩"/>
                      <m:ctrlPr>
                        <w:rPr>
                          <w:rFonts w:ascii="Cambria Math" w:hAnsi="Cambria Math"/>
                          <w:i/>
                        </w:rPr>
                      </m:ctrlPr>
                    </m:dPr>
                    <m:e>
                      <m:r>
                        <w:rPr>
                          <w:rFonts w:ascii="Cambria Math" w:hAnsi="Cambria Math"/>
                        </w:rPr>
                        <m:t>ψ</m:t>
                      </m:r>
                    </m:e>
                  </m:d>
                  <m:r>
                    <w:rPr>
                      <w:rFonts w:ascii="Cambria Math" w:hAnsi="Cambria Math"/>
                    </w:rPr>
                    <m:t>,|</m:t>
                  </m:r>
                  <m:d>
                    <m:dPr>
                      <m:begChr m:val=""/>
                      <m:endChr m:val="⟩"/>
                      <m:ctrlPr>
                        <w:rPr>
                          <w:rFonts w:ascii="Cambria Math" w:hAnsi="Cambria Math"/>
                          <w:i/>
                        </w:rPr>
                      </m:ctrlPr>
                    </m:dPr>
                    <m:e>
                      <m:r>
                        <w:rPr>
                          <w:rFonts w:ascii="Cambria Math" w:hAnsi="Cambria Math"/>
                        </w:rPr>
                        <m:t>ϕ</m:t>
                      </m:r>
                    </m:e>
                  </m:d>
                </m:e>
              </m:d>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ψ</m:t>
                          </m:r>
                        </m:e>
                        <m:e>
                          <m:r>
                            <w:rPr>
                              <w:rFonts w:ascii="Cambria Math" w:hAnsi="Cambria Math"/>
                            </w:rPr>
                            <m:t>ϕ</m:t>
                          </m:r>
                        </m:e>
                      </m:d>
                    </m:e>
                  </m:d>
                </m:e>
                <m:sup>
                  <m:r>
                    <w:rPr>
                      <w:rFonts w:ascii="Cambria Math" w:hAnsi="Cambria Math"/>
                    </w:rPr>
                    <m:t>2</m:t>
                  </m:r>
                </m:sup>
              </m:sSup>
              <m:r>
                <w:rPr>
                  <w:rFonts w:ascii="Cambria Math" w:hAnsi="Cambria Math"/>
                </w:rPr>
                <m:t xml:space="preserve">  .</m:t>
              </m:r>
            </m:oMath>
            <w:r>
              <w:t>.</w:t>
            </w:r>
          </w:p>
        </w:tc>
        <w:tc>
          <w:tcPr>
            <w:tcW w:w="1083" w:type="dxa"/>
            <w:vAlign w:val="center"/>
          </w:tcPr>
          <w:p w14:paraId="598C3808" w14:textId="4DA22C2C" w:rsidR="00085622" w:rsidRPr="00700CB7" w:rsidRDefault="003408CA" w:rsidP="00381275">
            <w:pPr>
              <w:pStyle w:val="Caption"/>
              <w:keepNext/>
              <w:jc w:val="center"/>
              <w:rPr>
                <w:b w:val="0"/>
              </w:rPr>
            </w:pPr>
            <w:r>
              <w:rPr>
                <w:b w:val="0"/>
              </w:rPr>
              <w:t>(</w:t>
            </w:r>
            <w:r w:rsidR="00085622">
              <w:rPr>
                <w:b w:val="0"/>
              </w:rPr>
              <w:t>4.</w:t>
            </w:r>
            <w:r w:rsidR="0001256C">
              <w:rPr>
                <w:b w:val="0"/>
              </w:rPr>
              <w:t>11</w:t>
            </w:r>
            <w:r>
              <w:rPr>
                <w:b w:val="0"/>
              </w:rPr>
              <w:t>)</w:t>
            </w:r>
          </w:p>
        </w:tc>
      </w:tr>
    </w:tbl>
    <w:p w14:paraId="24A66097" w14:textId="77777777" w:rsidR="00085622" w:rsidRDefault="00EE781E" w:rsidP="00353E9C">
      <w:pPr>
        <w:jc w:val="both"/>
      </w:pPr>
      <w:r>
        <w:t>and fidelity satisfies the following bound: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EE781E" w14:paraId="406F9A67" w14:textId="77777777" w:rsidTr="00381275">
        <w:trPr>
          <w:trHeight w:val="422"/>
        </w:trPr>
        <w:tc>
          <w:tcPr>
            <w:tcW w:w="895" w:type="dxa"/>
            <w:vAlign w:val="center"/>
          </w:tcPr>
          <w:p w14:paraId="1DD44F02" w14:textId="77777777" w:rsidR="00EE781E" w:rsidRDefault="00EE781E" w:rsidP="00381275">
            <w:pPr>
              <w:jc w:val="center"/>
            </w:pPr>
          </w:p>
        </w:tc>
        <w:tc>
          <w:tcPr>
            <w:tcW w:w="6734" w:type="dxa"/>
            <w:vAlign w:val="center"/>
          </w:tcPr>
          <w:p w14:paraId="74E7C482" w14:textId="77777777" w:rsidR="00EE781E" w:rsidRPr="00DD465F" w:rsidRDefault="00EE781E" w:rsidP="00EE781E">
            <w:pPr>
              <w:jc w:val="center"/>
            </w:pPr>
            <m:oMath>
              <m:r>
                <w:rPr>
                  <w:rFonts w:ascii="Cambria Math" w:hAnsi="Cambria Math"/>
                </w:rPr>
                <m:t>0≤F</m:t>
              </m:r>
              <m:d>
                <m:dPr>
                  <m:ctrlPr>
                    <w:rPr>
                      <w:rFonts w:ascii="Cambria Math" w:hAnsi="Cambria Math"/>
                      <w:i/>
                    </w:rPr>
                  </m:ctrlPr>
                </m:dPr>
                <m:e>
                  <m:r>
                    <w:rPr>
                      <w:rFonts w:ascii="Cambria Math" w:hAnsi="Cambria Math"/>
                    </w:rPr>
                    <m:t>|</m:t>
                  </m:r>
                  <m:d>
                    <m:dPr>
                      <m:begChr m:val=""/>
                      <m:endChr m:val="⟩"/>
                      <m:ctrlPr>
                        <w:rPr>
                          <w:rFonts w:ascii="Cambria Math" w:hAnsi="Cambria Math"/>
                          <w:i/>
                        </w:rPr>
                      </m:ctrlPr>
                    </m:dPr>
                    <m:e>
                      <m:r>
                        <w:rPr>
                          <w:rFonts w:ascii="Cambria Math" w:hAnsi="Cambria Math"/>
                        </w:rPr>
                        <m:t>ψ</m:t>
                      </m:r>
                    </m:e>
                  </m:d>
                  <m:r>
                    <w:rPr>
                      <w:rFonts w:ascii="Cambria Math" w:hAnsi="Cambria Math"/>
                    </w:rPr>
                    <m:t>,|</m:t>
                  </m:r>
                  <m:d>
                    <m:dPr>
                      <m:begChr m:val=""/>
                      <m:endChr m:val="⟩"/>
                      <m:ctrlPr>
                        <w:rPr>
                          <w:rFonts w:ascii="Cambria Math" w:hAnsi="Cambria Math"/>
                          <w:i/>
                        </w:rPr>
                      </m:ctrlPr>
                    </m:dPr>
                    <m:e>
                      <m:r>
                        <w:rPr>
                          <w:rFonts w:ascii="Cambria Math" w:hAnsi="Cambria Math"/>
                        </w:rPr>
                        <m:t>ϕ</m:t>
                      </m:r>
                    </m:e>
                  </m:d>
                </m:e>
              </m:d>
              <m:r>
                <w:rPr>
                  <w:rFonts w:ascii="Cambria Math" w:hAnsi="Cambria Math"/>
                </w:rPr>
                <m:t>≤ 1  .</m:t>
              </m:r>
            </m:oMath>
            <w:r>
              <w:t>.</w:t>
            </w:r>
          </w:p>
        </w:tc>
        <w:tc>
          <w:tcPr>
            <w:tcW w:w="1083" w:type="dxa"/>
            <w:vAlign w:val="center"/>
          </w:tcPr>
          <w:p w14:paraId="68633185" w14:textId="1650DA43" w:rsidR="00EE781E" w:rsidRPr="00700CB7" w:rsidRDefault="00E3572A" w:rsidP="00381275">
            <w:pPr>
              <w:pStyle w:val="Caption"/>
              <w:keepNext/>
              <w:jc w:val="center"/>
              <w:rPr>
                <w:b w:val="0"/>
              </w:rPr>
            </w:pPr>
            <w:r>
              <w:rPr>
                <w:b w:val="0"/>
              </w:rPr>
              <w:t>(</w:t>
            </w:r>
            <w:r w:rsidR="00EE781E">
              <w:rPr>
                <w:b w:val="0"/>
              </w:rPr>
              <w:t>4.12</w:t>
            </w:r>
            <w:r>
              <w:rPr>
                <w:b w:val="0"/>
              </w:rPr>
              <w:t>)</w:t>
            </w:r>
          </w:p>
        </w:tc>
      </w:tr>
    </w:tbl>
    <w:p w14:paraId="14832827" w14:textId="77777777" w:rsidR="00EE781E" w:rsidRDefault="00587FE2" w:rsidP="00353E9C">
      <w:pPr>
        <w:jc w:val="both"/>
      </w:pPr>
      <w:r>
        <w:t xml:space="preserve">The relationship between trace distance and fidelity for two quantum states </w:t>
      </w:r>
      <m:oMath>
        <m:r>
          <w:rPr>
            <w:rFonts w:ascii="Cambria Math" w:hAnsi="Cambria Math"/>
          </w:rPr>
          <m:t>ρ</m:t>
        </m:r>
      </m:oMath>
      <w:r>
        <w:t xml:space="preserve"> and </w:t>
      </w:r>
      <m:oMath>
        <m:r>
          <w:rPr>
            <w:rFonts w:ascii="Cambria Math" w:hAnsi="Cambria Math"/>
          </w:rPr>
          <m:t xml:space="preserve">σ </m:t>
        </m:r>
      </m:oMath>
      <w:r>
        <w:t>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587FE2" w14:paraId="256083D6" w14:textId="77777777" w:rsidTr="00381275">
        <w:trPr>
          <w:trHeight w:val="422"/>
        </w:trPr>
        <w:tc>
          <w:tcPr>
            <w:tcW w:w="895" w:type="dxa"/>
            <w:vAlign w:val="center"/>
          </w:tcPr>
          <w:p w14:paraId="06A825A1" w14:textId="77777777" w:rsidR="00587FE2" w:rsidRDefault="00587FE2" w:rsidP="00381275">
            <w:pPr>
              <w:jc w:val="center"/>
            </w:pPr>
          </w:p>
        </w:tc>
        <w:tc>
          <w:tcPr>
            <w:tcW w:w="6734" w:type="dxa"/>
            <w:vAlign w:val="center"/>
          </w:tcPr>
          <w:p w14:paraId="7BB85392" w14:textId="77777777" w:rsidR="00587FE2" w:rsidRPr="00DD465F" w:rsidRDefault="00587FE2" w:rsidP="00587FE2">
            <w:pPr>
              <w:jc w:val="center"/>
            </w:pPr>
            <m:oMathPara>
              <m:oMath>
                <m:r>
                  <w:rPr>
                    <w:rFonts w:ascii="Cambria Math" w:hAnsi="Cambria Math"/>
                  </w:rPr>
                  <m:t>1-</m:t>
                </m:r>
                <m:rad>
                  <m:radPr>
                    <m:degHide m:val="1"/>
                    <m:ctrlPr>
                      <w:rPr>
                        <w:rFonts w:ascii="Cambria Math" w:hAnsi="Cambria Math"/>
                        <w:i/>
                      </w:rPr>
                    </m:ctrlPr>
                  </m:radPr>
                  <m:deg/>
                  <m:e>
                    <m:r>
                      <w:rPr>
                        <w:rFonts w:ascii="Cambria Math" w:hAnsi="Cambria Math"/>
                      </w:rPr>
                      <m:t>F</m:t>
                    </m:r>
                    <m:d>
                      <m:dPr>
                        <m:ctrlPr>
                          <w:rPr>
                            <w:rFonts w:ascii="Cambria Math" w:hAnsi="Cambria Math"/>
                            <w:i/>
                          </w:rPr>
                        </m:ctrlPr>
                      </m:dPr>
                      <m:e>
                        <m:r>
                          <w:rPr>
                            <w:rFonts w:ascii="Cambria Math" w:hAnsi="Cambria Math"/>
                          </w:rPr>
                          <m:t>ρ,σ</m:t>
                        </m:r>
                      </m:e>
                    </m:d>
                  </m:e>
                </m:ra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ρ-σ</m:t>
                        </m:r>
                      </m:e>
                    </m:d>
                  </m:e>
                  <m:sub>
                    <m:r>
                      <w:rPr>
                        <w:rFonts w:ascii="Cambria Math" w:hAnsi="Cambria Math"/>
                      </w:rPr>
                      <m:t>1</m:t>
                    </m:r>
                  </m:sub>
                </m:sSub>
                <m:r>
                  <w:rPr>
                    <w:rFonts w:ascii="Cambria Math" w:hAnsi="Cambria Math"/>
                  </w:rPr>
                  <m:t>≤</m:t>
                </m:r>
                <m:rad>
                  <m:radPr>
                    <m:degHide m:val="1"/>
                    <m:ctrlPr>
                      <w:rPr>
                        <w:rFonts w:ascii="Cambria Math" w:hAnsi="Cambria Math"/>
                        <w:i/>
                      </w:rPr>
                    </m:ctrlPr>
                  </m:radPr>
                  <m:deg/>
                  <m:e>
                    <m:r>
                      <w:rPr>
                        <w:rFonts w:ascii="Cambria Math" w:hAnsi="Cambria Math"/>
                      </w:rPr>
                      <m:t>1-F(ρ, σ)</m:t>
                    </m:r>
                  </m:e>
                </m:rad>
                <m:r>
                  <w:rPr>
                    <w:rFonts w:ascii="Cambria Math" w:hAnsi="Cambria Math"/>
                  </w:rPr>
                  <m:t xml:space="preserve">  .</m:t>
                </m:r>
              </m:oMath>
            </m:oMathPara>
          </w:p>
        </w:tc>
        <w:tc>
          <w:tcPr>
            <w:tcW w:w="1083" w:type="dxa"/>
            <w:vAlign w:val="center"/>
          </w:tcPr>
          <w:p w14:paraId="4B58B690" w14:textId="1F555B9F" w:rsidR="00587FE2" w:rsidRPr="00700CB7" w:rsidRDefault="00E3572A" w:rsidP="00381275">
            <w:pPr>
              <w:pStyle w:val="Caption"/>
              <w:keepNext/>
              <w:jc w:val="center"/>
              <w:rPr>
                <w:b w:val="0"/>
              </w:rPr>
            </w:pPr>
            <w:r>
              <w:rPr>
                <w:b w:val="0"/>
              </w:rPr>
              <w:t>(</w:t>
            </w:r>
            <w:r w:rsidR="00587FE2">
              <w:rPr>
                <w:b w:val="0"/>
              </w:rPr>
              <w:t>4.13</w:t>
            </w:r>
            <w:r>
              <w:rPr>
                <w:b w:val="0"/>
              </w:rPr>
              <w:t>)</w:t>
            </w:r>
          </w:p>
        </w:tc>
      </w:tr>
    </w:tbl>
    <w:p w14:paraId="02AE7433" w14:textId="77777777" w:rsidR="00177C9C" w:rsidRDefault="00177C9C" w:rsidP="00177C9C">
      <w:pPr>
        <w:pStyle w:val="Heading3"/>
      </w:pPr>
      <w:bookmarkStart w:id="64" w:name="_Toc469662041"/>
      <w:r>
        <w:lastRenderedPageBreak/>
        <w:t>4.3.3 Maximum-Likelihood Estimation</w:t>
      </w:r>
      <w:bookmarkEnd w:id="64"/>
    </w:p>
    <w:p w14:paraId="79AC78A1" w14:textId="7FEA1F3B" w:rsidR="00587FE2" w:rsidRDefault="00177C9C" w:rsidP="00353E9C">
      <w:pPr>
        <w:jc w:val="both"/>
      </w:pPr>
      <w:r>
        <w:tab/>
      </w:r>
      <w:r w:rsidR="00D267D4">
        <w:t xml:space="preserve">In statistical analysis, maximum-likelihood estimation (MLE) is a method of estimating </w:t>
      </w:r>
      <w:r w:rsidR="00AC2145">
        <w:t xml:space="preserve">a </w:t>
      </w:r>
      <w:r w:rsidR="00D267D4">
        <w:t>statistical model’s parameter</w:t>
      </w:r>
      <w:r w:rsidR="00AC2145">
        <w:t>,</w:t>
      </w:r>
      <w:r w:rsidR="00D267D4">
        <w:t xml:space="preserve"> given observed data that maximize</w:t>
      </w:r>
      <w:r w:rsidR="00AC2145">
        <w:t>s</w:t>
      </w:r>
      <w:r w:rsidR="00D267D4">
        <w:t xml:space="preserve"> the likelihood of generating the observed data.</w:t>
      </w:r>
    </w:p>
    <w:p w14:paraId="689CA9DB" w14:textId="53BD182A" w:rsidR="0022184C" w:rsidRDefault="00D267D4" w:rsidP="00353E9C">
      <w:pPr>
        <w:jc w:val="both"/>
      </w:pPr>
      <w:r>
        <w:t>The likelihood</w:t>
      </w:r>
      <w:r w:rsidR="0022184C">
        <w:t xml:space="preserve"> function is calculated using</w:t>
      </w:r>
      <w:r>
        <w:t xml:space="preserve"> </w:t>
      </w:r>
      <w:r w:rsidR="00AC2145">
        <w:t xml:space="preserve">the </w:t>
      </w:r>
      <w:r>
        <w:t xml:space="preserve">joint density function </w:t>
      </w:r>
      <w:r w:rsidR="0022184C">
        <w:t>for an independent and identically distributed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22184C" w14:paraId="3B2D73AD" w14:textId="77777777" w:rsidTr="00381275">
        <w:trPr>
          <w:trHeight w:val="422"/>
        </w:trPr>
        <w:tc>
          <w:tcPr>
            <w:tcW w:w="895" w:type="dxa"/>
            <w:vAlign w:val="center"/>
          </w:tcPr>
          <w:p w14:paraId="5D2D2095" w14:textId="77777777" w:rsidR="0022184C" w:rsidRDefault="0022184C" w:rsidP="00381275">
            <w:pPr>
              <w:jc w:val="center"/>
            </w:pPr>
          </w:p>
        </w:tc>
        <w:tc>
          <w:tcPr>
            <w:tcW w:w="6734" w:type="dxa"/>
            <w:vAlign w:val="center"/>
          </w:tcPr>
          <w:p w14:paraId="2747CECB" w14:textId="77777777" w:rsidR="0022184C" w:rsidRPr="00DD465F" w:rsidRDefault="0055615F" w:rsidP="0055615F">
            <w:pPr>
              <w:jc w:val="center"/>
            </w:pPr>
            <m:oMath>
              <m:r>
                <w:rPr>
                  <w:rFonts w:ascii="Cambria Math" w:hAnsi="Cambria Math"/>
                </w:rPr>
                <m:t>f</m:t>
              </m:r>
              <m:d>
                <m:dPr>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 xml:space="preserve"> θ)=f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e>
                  <m:r>
                    <w:rPr>
                      <w:rFonts w:ascii="Cambria Math" w:hAnsi="Cambria Math"/>
                    </w:rPr>
                    <m:t>θ</m:t>
                  </m:r>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e>
                  <m:r>
                    <w:rPr>
                      <w:rFonts w:ascii="Cambria Math" w:hAnsi="Cambria Math"/>
                    </w:rPr>
                    <m:t>θ</m:t>
                  </m:r>
                </m:e>
              </m:d>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|θ)</m:t>
              </m:r>
            </m:oMath>
            <w:r w:rsidR="0022184C">
              <w:t>.</w:t>
            </w:r>
          </w:p>
        </w:tc>
        <w:tc>
          <w:tcPr>
            <w:tcW w:w="1083" w:type="dxa"/>
            <w:vAlign w:val="center"/>
          </w:tcPr>
          <w:p w14:paraId="7153E963" w14:textId="6996B7EE" w:rsidR="0022184C" w:rsidRPr="00700CB7" w:rsidRDefault="00E3572A" w:rsidP="00381275">
            <w:pPr>
              <w:pStyle w:val="Caption"/>
              <w:keepNext/>
              <w:jc w:val="center"/>
              <w:rPr>
                <w:b w:val="0"/>
              </w:rPr>
            </w:pPr>
            <w:r>
              <w:rPr>
                <w:b w:val="0"/>
              </w:rPr>
              <w:t>(</w:t>
            </w:r>
            <w:r w:rsidR="0022184C">
              <w:rPr>
                <w:b w:val="0"/>
              </w:rPr>
              <w:t>4.14</w:t>
            </w:r>
            <w:r>
              <w:rPr>
                <w:b w:val="0"/>
              </w:rPr>
              <w:t>)</w:t>
            </w:r>
          </w:p>
        </w:tc>
      </w:tr>
    </w:tbl>
    <w:p w14:paraId="59BB7F4D" w14:textId="1854D54F" w:rsidR="00D267D4" w:rsidRDefault="0055615F" w:rsidP="00353E9C">
      <w:pPr>
        <w:jc w:val="both"/>
      </w:pPr>
      <w:r>
        <w:t xml:space="preserve">In case of likelihood estimation, the observed values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t xml:space="preserve"> </w:t>
      </w:r>
      <w:r w:rsidR="00676C89">
        <w:t xml:space="preserve">have </w:t>
      </w:r>
      <w:r>
        <w:t>to be fixed parameter</w:t>
      </w:r>
      <w:r w:rsidR="00AC2145">
        <w:t>s,</w:t>
      </w:r>
      <w:r>
        <w:t xml:space="preserve"> and </w:t>
      </w:r>
      <m:oMath>
        <m:r>
          <w:rPr>
            <w:rFonts w:ascii="Cambria Math" w:hAnsi="Cambria Math"/>
          </w:rPr>
          <m:t>θ</m:t>
        </m:r>
      </m:oMath>
      <w:r>
        <w:t xml:space="preserve"> will be the function’s variable which can vary: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55615F" w14:paraId="5CF932E7" w14:textId="77777777" w:rsidTr="00381275">
        <w:trPr>
          <w:trHeight w:val="422"/>
        </w:trPr>
        <w:tc>
          <w:tcPr>
            <w:tcW w:w="895" w:type="dxa"/>
            <w:vAlign w:val="center"/>
          </w:tcPr>
          <w:p w14:paraId="090F8372" w14:textId="77777777" w:rsidR="0055615F" w:rsidRDefault="0055615F" w:rsidP="00381275">
            <w:pPr>
              <w:jc w:val="center"/>
            </w:pPr>
          </w:p>
        </w:tc>
        <w:tc>
          <w:tcPr>
            <w:tcW w:w="6734" w:type="dxa"/>
            <w:vAlign w:val="center"/>
          </w:tcPr>
          <w:p w14:paraId="3332510E" w14:textId="77777777" w:rsidR="0055615F" w:rsidRPr="00DD465F" w:rsidRDefault="0055615F" w:rsidP="0055615F">
            <w:pPr>
              <w:jc w:val="center"/>
            </w:pPr>
            <m:oMath>
              <m:r>
                <w:rPr>
                  <w:rFonts w:ascii="Cambria Math" w:hAnsi="Cambria Math"/>
                </w:rPr>
                <m:t>L</m:t>
              </m:r>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e>
                  <m:r>
                    <w:rPr>
                      <w:rFonts w:ascii="Cambria Math" w:hAnsi="Cambria Math"/>
                    </w:rPr>
                    <m:t>θ</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f</m:t>
                  </m:r>
                  <m:d>
                    <m:dPr>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θ)</m:t>
                  </m:r>
                </m:e>
              </m:nary>
            </m:oMath>
            <w:r>
              <w:t>.</w:t>
            </w:r>
          </w:p>
        </w:tc>
        <w:tc>
          <w:tcPr>
            <w:tcW w:w="1083" w:type="dxa"/>
            <w:vAlign w:val="center"/>
          </w:tcPr>
          <w:p w14:paraId="6DD34489" w14:textId="114ED116" w:rsidR="0055615F" w:rsidRPr="00700CB7" w:rsidRDefault="00E3572A" w:rsidP="00381275">
            <w:pPr>
              <w:pStyle w:val="Caption"/>
              <w:keepNext/>
              <w:jc w:val="center"/>
              <w:rPr>
                <w:b w:val="0"/>
              </w:rPr>
            </w:pPr>
            <w:r>
              <w:rPr>
                <w:b w:val="0"/>
              </w:rPr>
              <w:t>(</w:t>
            </w:r>
            <w:r w:rsidR="0055615F">
              <w:rPr>
                <w:b w:val="0"/>
              </w:rPr>
              <w:t>4.</w:t>
            </w:r>
            <w:r w:rsidR="001F75A7">
              <w:rPr>
                <w:b w:val="0"/>
              </w:rPr>
              <w:t>15</w:t>
            </w:r>
            <w:r>
              <w:rPr>
                <w:b w:val="0"/>
              </w:rPr>
              <w:t>)</w:t>
            </w:r>
          </w:p>
        </w:tc>
      </w:tr>
    </w:tbl>
    <w:p w14:paraId="5F22C0ED" w14:textId="0987E735" w:rsidR="0055615F" w:rsidRDefault="001F75A7" w:rsidP="00353E9C">
      <w:pPr>
        <w:jc w:val="both"/>
      </w:pPr>
      <w:r>
        <w:t xml:space="preserve">The maximum likelihood method estimates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t xml:space="preserve"> by finding the value of </w:t>
      </w:r>
      <m:oMath>
        <m:r>
          <w:rPr>
            <w:rFonts w:ascii="Cambria Math" w:hAnsi="Cambria Math"/>
          </w:rPr>
          <m:t>θ</m:t>
        </m:r>
      </m:oMath>
      <w:r>
        <w:t xml:space="preserve"> that maximize</w:t>
      </w:r>
      <w:r w:rsidR="00AC2145">
        <w:t>s</w:t>
      </w:r>
      <w:r>
        <w:t xml:space="preserve"> above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6734"/>
        <w:gridCol w:w="1083"/>
      </w:tblGrid>
      <w:tr w:rsidR="001F75A7" w14:paraId="393EE6B0" w14:textId="77777777" w:rsidTr="00381275">
        <w:trPr>
          <w:trHeight w:val="422"/>
        </w:trPr>
        <w:tc>
          <w:tcPr>
            <w:tcW w:w="895" w:type="dxa"/>
            <w:vAlign w:val="center"/>
          </w:tcPr>
          <w:p w14:paraId="53502B59" w14:textId="77777777" w:rsidR="001F75A7" w:rsidRDefault="001F75A7" w:rsidP="00381275">
            <w:pPr>
              <w:jc w:val="center"/>
            </w:pPr>
          </w:p>
        </w:tc>
        <w:tc>
          <w:tcPr>
            <w:tcW w:w="6734" w:type="dxa"/>
            <w:vAlign w:val="center"/>
          </w:tcPr>
          <w:p w14:paraId="459BDAB6" w14:textId="77777777" w:rsidR="001F75A7" w:rsidRPr="001F75A7" w:rsidRDefault="00382E97" w:rsidP="00AC7C03">
            <w:pPr>
              <w:jc w:val="center"/>
            </w:pPr>
            <m:oMath>
              <m:sSub>
                <m:sSubPr>
                  <m:ctrlPr>
                    <w:rPr>
                      <w:rFonts w:ascii="Cambria Math" w:hAnsi="Cambria Math"/>
                      <w:i/>
                    </w:rPr>
                  </m:ctrlPr>
                </m:sSubPr>
                <m:e>
                  <m:r>
                    <w:rPr>
                      <w:rFonts w:ascii="Cambria Math" w:hAnsi="Cambria Math"/>
                    </w:rPr>
                    <m:t>θ</m:t>
                  </m:r>
                </m:e>
                <m:sub>
                  <m:r>
                    <w:rPr>
                      <w:rFonts w:ascii="Cambria Math" w:hAnsi="Cambria Math"/>
                    </w:rPr>
                    <m:t>0</m:t>
                  </m:r>
                  <m:d>
                    <m:dPr>
                      <m:ctrlPr>
                        <w:rPr>
                          <w:rFonts w:ascii="Cambria Math" w:hAnsi="Cambria Math"/>
                          <w:i/>
                        </w:rPr>
                      </m:ctrlPr>
                    </m:dPr>
                    <m:e>
                      <m:r>
                        <w:rPr>
                          <w:rFonts w:ascii="Cambria Math" w:hAnsi="Cambria Math"/>
                        </w:rPr>
                        <m:t>MLE</m:t>
                      </m:r>
                    </m:e>
                  </m:d>
                </m:sub>
              </m:sSub>
              <m:r>
                <w:rPr>
                  <w:rFonts w:ascii="Cambria Math" w:hAnsi="Cambria Math"/>
                </w:rPr>
                <m:t>=argma</m:t>
              </m:r>
              <m:sSub>
                <m:sSubPr>
                  <m:ctrlPr>
                    <w:rPr>
                      <w:rFonts w:ascii="Cambria Math" w:hAnsi="Cambria Math"/>
                      <w:i/>
                    </w:rPr>
                  </m:ctrlPr>
                </m:sSubPr>
                <m:e>
                  <m:r>
                    <w:rPr>
                      <w:rFonts w:ascii="Cambria Math" w:hAnsi="Cambria Math"/>
                    </w:rPr>
                    <m:t>x</m:t>
                  </m:r>
                </m:e>
                <m:sub>
                  <m:r>
                    <w:rPr>
                      <w:rFonts w:ascii="Cambria Math" w:hAnsi="Cambria Math"/>
                    </w:rPr>
                    <m:t>ϴ ∈ Θ</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e>
                  <m:r>
                    <w:rPr>
                      <w:rFonts w:ascii="Cambria Math" w:hAnsi="Cambria Math"/>
                    </w:rPr>
                    <m:t>θ</m:t>
                  </m:r>
                </m:e>
              </m:d>
            </m:oMath>
            <w:r w:rsidR="001F75A7">
              <w:t>.</w:t>
            </w:r>
          </w:p>
        </w:tc>
        <w:tc>
          <w:tcPr>
            <w:tcW w:w="1083" w:type="dxa"/>
            <w:vAlign w:val="center"/>
          </w:tcPr>
          <w:p w14:paraId="494D6595" w14:textId="622F0819" w:rsidR="001F75A7" w:rsidRPr="00700CB7" w:rsidRDefault="00E3572A" w:rsidP="00381275">
            <w:pPr>
              <w:pStyle w:val="Caption"/>
              <w:keepNext/>
              <w:jc w:val="center"/>
              <w:rPr>
                <w:b w:val="0"/>
              </w:rPr>
            </w:pPr>
            <w:r>
              <w:rPr>
                <w:b w:val="0"/>
              </w:rPr>
              <w:t>(</w:t>
            </w:r>
            <w:r w:rsidR="001F75A7">
              <w:rPr>
                <w:b w:val="0"/>
              </w:rPr>
              <w:t>4.</w:t>
            </w:r>
            <w:r w:rsidR="00AC7C03">
              <w:rPr>
                <w:b w:val="0"/>
              </w:rPr>
              <w:t>16</w:t>
            </w:r>
            <w:r>
              <w:rPr>
                <w:b w:val="0"/>
              </w:rPr>
              <w:t>)</w:t>
            </w:r>
          </w:p>
        </w:tc>
      </w:tr>
    </w:tbl>
    <w:p w14:paraId="3D24B472" w14:textId="5B7D64D8" w:rsidR="00B03819" w:rsidRDefault="00B03819" w:rsidP="00B03819">
      <w:pPr>
        <w:pStyle w:val="Heading3"/>
      </w:pPr>
      <w:bookmarkStart w:id="65" w:name="_Toc469662042"/>
      <w:r>
        <w:t>4.</w:t>
      </w:r>
      <w:r w:rsidR="00C017AE">
        <w:t>3.4 Maximum-L</w:t>
      </w:r>
      <w:r w:rsidR="00F10320">
        <w:t>ikelihood POVM in Multiphoton R</w:t>
      </w:r>
      <w:r>
        <w:t>egime</w:t>
      </w:r>
      <w:bookmarkEnd w:id="65"/>
    </w:p>
    <w:p w14:paraId="442B5055" w14:textId="78DA60BB" w:rsidR="001F75A7" w:rsidRDefault="00381275" w:rsidP="00353E9C">
      <w:pPr>
        <w:jc w:val="both"/>
      </w:pPr>
      <w:r>
        <w:tab/>
        <w:t>There are various implementation scheme</w:t>
      </w:r>
      <w:r w:rsidR="00AC2145">
        <w:t>s</w:t>
      </w:r>
      <w:r>
        <w:t xml:space="preserve"> for Y-00 protocol such as PSK-Y-00 (phase modulation), ISK-Y-00 (intensity/amplitude modulation) etc. In this analysis, we are considering phase randomized polarization based implementation for calculating success probability and mean fidelity in </w:t>
      </w:r>
      <w:r w:rsidR="00AC2145">
        <w:t xml:space="preserve">a </w:t>
      </w:r>
      <w:r>
        <w:t>case of given mean number of photon and number of non-orthogonal coherent state</w:t>
      </w:r>
      <w:r w:rsidR="00AC2145">
        <w:t>s</w:t>
      </w:r>
      <w:r>
        <w:t xml:space="preserve">. As discussed in </w:t>
      </w:r>
      <w:r w:rsidR="00676C89">
        <w:t xml:space="preserve">section </w:t>
      </w:r>
      <w:r>
        <w:t xml:space="preserve">4.1, a Bloch sphere is used to represent polarization of qubit, which can be determined uniquely by </w:t>
      </w:r>
      <m:oMath>
        <m:r>
          <w:rPr>
            <w:rFonts w:ascii="Cambria Math" w:hAnsi="Cambria Math"/>
          </w:rPr>
          <m:t>θ</m:t>
        </m:r>
      </m:oMath>
      <w:r>
        <w:t xml:space="preserve"> and </w:t>
      </w:r>
      <m:oMath>
        <m:r>
          <w:rPr>
            <w:rFonts w:ascii="Cambria Math" w:hAnsi="Cambria Math"/>
          </w:rPr>
          <m:t>ϕ</m:t>
        </m:r>
      </m:oMath>
      <w:r>
        <w:t>.</w:t>
      </w:r>
      <w:r w:rsidR="006F4475">
        <w:t xml:space="preserve"> In Fock or number basis, a polarize</w:t>
      </w:r>
      <w:r w:rsidR="00F0016D">
        <w:t>d single photon is defined by creation</w:t>
      </w:r>
      <w:r w:rsidR="006F4475">
        <w:t xml:space="preserve"> operator</w:t>
      </w:r>
    </w:p>
    <w:tbl>
      <w:tblPr>
        <w:tblStyle w:val="TableGrid"/>
        <w:tblW w:w="0" w:type="auto"/>
        <w:tblLook w:val="04A0" w:firstRow="1" w:lastRow="0" w:firstColumn="1" w:lastColumn="0" w:noHBand="0" w:noVBand="1"/>
      </w:tblPr>
      <w:tblGrid>
        <w:gridCol w:w="894"/>
        <w:gridCol w:w="6747"/>
        <w:gridCol w:w="855"/>
      </w:tblGrid>
      <w:tr w:rsidR="006F4475" w14:paraId="54519E73" w14:textId="77777777" w:rsidTr="00641ADF">
        <w:tc>
          <w:tcPr>
            <w:tcW w:w="894" w:type="dxa"/>
            <w:tcBorders>
              <w:top w:val="nil"/>
              <w:left w:val="nil"/>
              <w:bottom w:val="nil"/>
              <w:right w:val="nil"/>
            </w:tcBorders>
          </w:tcPr>
          <w:p w14:paraId="4CB59B54" w14:textId="77777777" w:rsidR="006F4475" w:rsidRDefault="006F4475" w:rsidP="00641ADF"/>
        </w:tc>
        <w:tc>
          <w:tcPr>
            <w:tcW w:w="6747" w:type="dxa"/>
            <w:tcBorders>
              <w:top w:val="nil"/>
              <w:left w:val="nil"/>
              <w:bottom w:val="nil"/>
              <w:right w:val="nil"/>
            </w:tcBorders>
          </w:tcPr>
          <w:p w14:paraId="6E14C62C" w14:textId="77777777" w:rsidR="006F4475" w:rsidRDefault="00382E97" w:rsidP="00641ADF">
            <w:pPr>
              <w:spacing w:line="240" w:lineRule="auto"/>
            </w:pPr>
            <m:oMathPara>
              <m:oMath>
                <m:sSubSup>
                  <m:sSubSupPr>
                    <m:ctrlPr>
                      <w:rPr>
                        <w:rFonts w:ascii="Cambria Math" w:hAnsi="Cambria Math"/>
                        <w:i/>
                      </w:rPr>
                    </m:ctrlPr>
                  </m:sSubSupPr>
                  <m:e>
                    <m:r>
                      <w:rPr>
                        <w:rFonts w:ascii="Cambria Math" w:hAnsi="Cambria Math"/>
                      </w:rPr>
                      <m:t>a</m:t>
                    </m:r>
                  </m:e>
                  <m:sub>
                    <m:r>
                      <w:rPr>
                        <w:rFonts w:ascii="Cambria Math" w:hAnsi="Cambria Math"/>
                      </w:rPr>
                      <m:t>r</m:t>
                    </m:r>
                  </m:sub>
                  <m:sup>
                    <m:r>
                      <w:rPr>
                        <w:rFonts w:ascii="Cambria Math" w:hAnsi="Cambria Math"/>
                      </w:rPr>
                      <m:t>+</m:t>
                    </m:r>
                  </m:sup>
                </m:sSubSup>
                <m:r>
                  <w:rPr>
                    <w:rFonts w:ascii="Cambria Math" w:hAnsi="Cambria Math"/>
                  </w:rPr>
                  <m:t>=</m:t>
                </m:r>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θ</m:t>
                        </m:r>
                      </m:num>
                      <m:den>
                        <m:r>
                          <w:rPr>
                            <w:rFonts w:ascii="Cambria Math" w:hAnsi="Cambria Math"/>
                          </w:rPr>
                          <m:t>2</m:t>
                        </m:r>
                      </m:den>
                    </m:f>
                  </m:e>
                </m:func>
                <m:sSubSup>
                  <m:sSubSupPr>
                    <m:ctrlPr>
                      <w:rPr>
                        <w:rFonts w:ascii="Cambria Math" w:hAnsi="Cambria Math"/>
                        <w:i/>
                      </w:rPr>
                    </m:ctrlPr>
                  </m:sSubSupPr>
                  <m:e>
                    <m:r>
                      <w:rPr>
                        <w:rFonts w:ascii="Cambria Math" w:hAnsi="Cambria Math"/>
                      </w:rPr>
                      <m:t>a</m:t>
                    </m:r>
                  </m:e>
                  <m:sub>
                    <m:r>
                      <w:rPr>
                        <w:rFonts w:ascii="Cambria Math" w:hAnsi="Cambria Math"/>
                      </w:rPr>
                      <m:t>H</m:t>
                    </m:r>
                  </m:sub>
                  <m:sup>
                    <m: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iϕ</m:t>
                    </m:r>
                  </m:sup>
                </m:sSup>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θ</m:t>
                        </m:r>
                      </m:num>
                      <m:den>
                        <m:r>
                          <w:rPr>
                            <w:rFonts w:ascii="Cambria Math" w:hAnsi="Cambria Math"/>
                          </w:rPr>
                          <m:t>2</m:t>
                        </m:r>
                      </m:den>
                    </m:f>
                  </m:e>
                </m:func>
                <m:sSubSup>
                  <m:sSubSupPr>
                    <m:ctrlPr>
                      <w:rPr>
                        <w:rFonts w:ascii="Cambria Math" w:hAnsi="Cambria Math"/>
                        <w:i/>
                      </w:rPr>
                    </m:ctrlPr>
                  </m:sSubSupPr>
                  <m:e>
                    <m:r>
                      <w:rPr>
                        <w:rFonts w:ascii="Cambria Math" w:hAnsi="Cambria Math"/>
                      </w:rPr>
                      <m:t>a</m:t>
                    </m:r>
                  </m:e>
                  <m:sub>
                    <m:r>
                      <w:rPr>
                        <w:rFonts w:ascii="Cambria Math" w:hAnsi="Cambria Math"/>
                      </w:rPr>
                      <m:t>V</m:t>
                    </m:r>
                  </m:sub>
                  <m:sup>
                    <m:r>
                      <w:rPr>
                        <w:rFonts w:ascii="Cambria Math" w:hAnsi="Cambria Math"/>
                      </w:rPr>
                      <m:t>+</m:t>
                    </m:r>
                  </m:sup>
                </m:sSubSup>
                <m:r>
                  <w:rPr>
                    <w:rFonts w:ascii="Cambria Math" w:hAnsi="Cambria Math"/>
                  </w:rPr>
                  <m:t>,</m:t>
                </m:r>
              </m:oMath>
            </m:oMathPara>
          </w:p>
        </w:tc>
        <w:tc>
          <w:tcPr>
            <w:tcW w:w="855" w:type="dxa"/>
            <w:tcBorders>
              <w:top w:val="nil"/>
              <w:left w:val="nil"/>
              <w:bottom w:val="nil"/>
              <w:right w:val="nil"/>
            </w:tcBorders>
            <w:vAlign w:val="center"/>
          </w:tcPr>
          <w:p w14:paraId="2E036BF7" w14:textId="349C2A04" w:rsidR="006F4475" w:rsidRDefault="00E3572A" w:rsidP="006F4475">
            <w:pPr>
              <w:spacing w:line="240" w:lineRule="auto"/>
              <w:jc w:val="center"/>
            </w:pPr>
            <w:r>
              <w:t>(4.17)</w:t>
            </w:r>
          </w:p>
        </w:tc>
      </w:tr>
    </w:tbl>
    <w:p w14:paraId="5A3872B3" w14:textId="77777777" w:rsidR="006F4475" w:rsidRDefault="006F4475" w:rsidP="00353E9C">
      <w:pPr>
        <w:jc w:val="both"/>
      </w:pPr>
    </w:p>
    <w:p w14:paraId="42951D76" w14:textId="77777777" w:rsidR="0055615F" w:rsidRDefault="00F0016D" w:rsidP="00353E9C">
      <w:pPr>
        <w:jc w:val="both"/>
      </w:pPr>
      <w:r>
        <w:lastRenderedPageBreak/>
        <w:t xml:space="preserve">The Fock state with n photon </w:t>
      </w:r>
      <w:r w:rsidR="00DC0AE6">
        <w:t xml:space="preserve">statistics </w:t>
      </w:r>
      <w:r>
        <w:t>can be created as</w:t>
      </w:r>
    </w:p>
    <w:tbl>
      <w:tblPr>
        <w:tblStyle w:val="TableGrid"/>
        <w:tblW w:w="0" w:type="auto"/>
        <w:tblLook w:val="04A0" w:firstRow="1" w:lastRow="0" w:firstColumn="1" w:lastColumn="0" w:noHBand="0" w:noVBand="1"/>
      </w:tblPr>
      <w:tblGrid>
        <w:gridCol w:w="894"/>
        <w:gridCol w:w="6747"/>
        <w:gridCol w:w="855"/>
      </w:tblGrid>
      <w:tr w:rsidR="003554E1" w14:paraId="5A4C345B" w14:textId="77777777" w:rsidTr="00641ADF">
        <w:tc>
          <w:tcPr>
            <w:tcW w:w="894" w:type="dxa"/>
            <w:tcBorders>
              <w:top w:val="nil"/>
              <w:left w:val="nil"/>
              <w:bottom w:val="nil"/>
              <w:right w:val="nil"/>
            </w:tcBorders>
          </w:tcPr>
          <w:p w14:paraId="6D9808F0" w14:textId="77777777" w:rsidR="003554E1" w:rsidRDefault="003554E1" w:rsidP="00641ADF"/>
        </w:tc>
        <w:tc>
          <w:tcPr>
            <w:tcW w:w="6747" w:type="dxa"/>
            <w:tcBorders>
              <w:top w:val="nil"/>
              <w:left w:val="nil"/>
              <w:bottom w:val="nil"/>
              <w:right w:val="nil"/>
            </w:tcBorders>
          </w:tcPr>
          <w:p w14:paraId="7C9BCD8E" w14:textId="77777777" w:rsidR="003554E1" w:rsidRDefault="00382E97" w:rsidP="003554E1">
            <w:pPr>
              <w:spacing w:line="240" w:lineRule="auto"/>
              <w:jc w:val="center"/>
            </w:pP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|n</m:t>
                      </m:r>
                    </m:e>
                  </m:d>
                </m:e>
                <m:sub>
                  <m:r>
                    <w:rPr>
                      <w:rFonts w:ascii="Cambria Math" w:hAnsi="Cambria Math"/>
                    </w:rPr>
                    <m:t>r</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r</m:t>
                      </m:r>
                    </m:sub>
                    <m:sup>
                      <m:r>
                        <w:rPr>
                          <w:rFonts w:ascii="Cambria Math" w:hAnsi="Cambria Math"/>
                        </w:rPr>
                        <m:t>+n</m:t>
                      </m:r>
                    </m:sup>
                  </m:sSubSup>
                </m:num>
                <m:den>
                  <m:rad>
                    <m:radPr>
                      <m:degHide m:val="1"/>
                      <m:ctrlPr>
                        <w:rPr>
                          <w:rFonts w:ascii="Cambria Math" w:hAnsi="Cambria Math"/>
                          <w:i/>
                        </w:rPr>
                      </m:ctrlPr>
                    </m:radPr>
                    <m:deg/>
                    <m:e>
                      <m:r>
                        <w:rPr>
                          <w:rFonts w:ascii="Cambria Math" w:hAnsi="Cambria Math"/>
                        </w:rPr>
                        <m:t>n!</m:t>
                      </m:r>
                    </m:e>
                  </m:rad>
                </m:den>
              </m:f>
              <m:r>
                <w:rPr>
                  <w:rFonts w:ascii="Cambria Math" w:hAnsi="Cambria Math"/>
                </w:rPr>
                <m:t>|</m:t>
              </m:r>
              <m:d>
                <m:dPr>
                  <m:begChr m:val=""/>
                  <m:endChr m:val="⟩"/>
                  <m:ctrlPr>
                    <w:rPr>
                      <w:rFonts w:ascii="Cambria Math" w:hAnsi="Cambria Math"/>
                      <w:i/>
                    </w:rPr>
                  </m:ctrlPr>
                </m:dPr>
                <m:e>
                  <m:r>
                    <w:rPr>
                      <w:rFonts w:ascii="Cambria Math" w:hAnsi="Cambria Math"/>
                    </w:rPr>
                    <m:t>0</m:t>
                  </m:r>
                </m:e>
              </m:d>
            </m:oMath>
            <w:r w:rsidR="003554E1">
              <w:t>.</w:t>
            </w:r>
          </w:p>
        </w:tc>
        <w:tc>
          <w:tcPr>
            <w:tcW w:w="855" w:type="dxa"/>
            <w:tcBorders>
              <w:top w:val="nil"/>
              <w:left w:val="nil"/>
              <w:bottom w:val="nil"/>
              <w:right w:val="nil"/>
            </w:tcBorders>
            <w:vAlign w:val="center"/>
          </w:tcPr>
          <w:p w14:paraId="0029AFDC" w14:textId="62229783" w:rsidR="003554E1" w:rsidRDefault="00E3572A" w:rsidP="00641ADF">
            <w:pPr>
              <w:spacing w:line="240" w:lineRule="auto"/>
              <w:jc w:val="center"/>
            </w:pPr>
            <w:r>
              <w:t>(</w:t>
            </w:r>
            <w:r w:rsidR="003554E1">
              <w:t>4.18</w:t>
            </w:r>
            <w:r>
              <w:t>)</w:t>
            </w:r>
          </w:p>
        </w:tc>
      </w:tr>
    </w:tbl>
    <w:p w14:paraId="3881720F" w14:textId="317A41D3" w:rsidR="00F0016D" w:rsidRDefault="00DC0AE6" w:rsidP="00353E9C">
      <w:pPr>
        <w:jc w:val="both"/>
      </w:pPr>
      <w:r>
        <w:t>In general, a coherent state can be represented as a superposition of Fock state with definite photon statistics. Instead, in this analysis</w:t>
      </w:r>
      <w:r w:rsidR="00AC2145">
        <w:t>, photon statistics are</w:t>
      </w:r>
      <w:r w:rsidR="00FA25A6">
        <w:t xml:space="preserve"> specified by the photon number distribution,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AC2145">
        <w:t>,</w:t>
      </w:r>
      <w:r w:rsidR="00676C89">
        <w:t xml:space="preserve"> and</w:t>
      </w:r>
      <w:r w:rsidR="00FA25A6">
        <w:t xml:space="preserve"> quantum state</w:t>
      </w:r>
      <w:r w:rsidR="00CF4940">
        <w:t>, which</w:t>
      </w:r>
      <w:r w:rsidR="00FA25A6">
        <w:t xml:space="preserve"> can be represented as,</w:t>
      </w:r>
    </w:p>
    <w:tbl>
      <w:tblPr>
        <w:tblStyle w:val="TableGrid"/>
        <w:tblW w:w="0" w:type="auto"/>
        <w:tblLook w:val="04A0" w:firstRow="1" w:lastRow="0" w:firstColumn="1" w:lastColumn="0" w:noHBand="0" w:noVBand="1"/>
      </w:tblPr>
      <w:tblGrid>
        <w:gridCol w:w="894"/>
        <w:gridCol w:w="6747"/>
        <w:gridCol w:w="855"/>
      </w:tblGrid>
      <w:tr w:rsidR="00FA25A6" w14:paraId="56CDC2E7" w14:textId="77777777" w:rsidTr="00641ADF">
        <w:tc>
          <w:tcPr>
            <w:tcW w:w="894" w:type="dxa"/>
            <w:tcBorders>
              <w:top w:val="nil"/>
              <w:left w:val="nil"/>
              <w:bottom w:val="nil"/>
              <w:right w:val="nil"/>
            </w:tcBorders>
          </w:tcPr>
          <w:p w14:paraId="590179FF" w14:textId="77777777" w:rsidR="00FA25A6" w:rsidRDefault="00FA25A6" w:rsidP="00641ADF"/>
        </w:tc>
        <w:tc>
          <w:tcPr>
            <w:tcW w:w="6747" w:type="dxa"/>
            <w:tcBorders>
              <w:top w:val="nil"/>
              <w:left w:val="nil"/>
              <w:bottom w:val="nil"/>
              <w:right w:val="nil"/>
            </w:tcBorders>
          </w:tcPr>
          <w:p w14:paraId="28B20F98" w14:textId="77777777" w:rsidR="00FA25A6" w:rsidRDefault="00FA25A6" w:rsidP="00FA25A6">
            <w:pPr>
              <w:spacing w:line="240" w:lineRule="auto"/>
              <w:jc w:val="center"/>
            </w:pPr>
            <m:oMath>
              <m:r>
                <w:rPr>
                  <w:rFonts w:ascii="Cambria Math" w:hAnsi="Cambria Math"/>
                </w:rPr>
                <m:t>ρ</m:t>
              </m:r>
              <m:d>
                <m:dPr>
                  <m:ctrlPr>
                    <w:rPr>
                      <w:rFonts w:ascii="Cambria Math" w:hAnsi="Cambria Math"/>
                      <w:i/>
                    </w:rPr>
                  </m:ctrlPr>
                </m:dPr>
                <m:e>
                  <m:r>
                    <m:rPr>
                      <m:sty m:val="bi"/>
                    </m:rPr>
                    <w:rPr>
                      <w:rFonts w:ascii="Cambria Math" w:hAnsi="Cambria Math"/>
                    </w:rPr>
                    <m:t>r</m:t>
                  </m:r>
                </m:e>
              </m:d>
              <m:r>
                <w:rPr>
                  <w:rFonts w:ascii="Cambria Math" w:hAnsi="Cambria Math"/>
                </w:rPr>
                <m:t xml:space="preserve">= </m:t>
              </m:r>
              <m:nary>
                <m:naryPr>
                  <m:chr m:val="∑"/>
                  <m:limLoc m:val="subSup"/>
                  <m:ctrlPr>
                    <w:rPr>
                      <w:rFonts w:ascii="Cambria Math" w:hAnsi="Cambria Math"/>
                      <w:i/>
                    </w:rPr>
                  </m:ctrlPr>
                </m:naryPr>
                <m:sub>
                  <m:r>
                    <w:rPr>
                      <w:rFonts w:ascii="Cambria Math" w:hAnsi="Cambria Math"/>
                    </w:rPr>
                    <m:t>n=0</m:t>
                  </m:r>
                </m:sub>
                <m:sup>
                  <m:r>
                    <w:rPr>
                      <w:rFonts w:ascii="Cambria Math" w:hAnsi="Cambria Math"/>
                    </w:rPr>
                    <m:t>∞</m:t>
                  </m:r>
                </m:sup>
                <m:e>
                  <m:sSub>
                    <m:sSubPr>
                      <m:ctrlPr>
                        <w:rPr>
                          <w:rFonts w:ascii="Cambria Math" w:hAnsi="Cambria Math"/>
                          <w:i/>
                        </w:rPr>
                      </m:ctrlPr>
                    </m:sSubPr>
                    <m:e>
                      <m:r>
                        <w:rPr>
                          <w:rFonts w:ascii="Cambria Math" w:hAnsi="Cambria Math"/>
                        </w:rPr>
                        <m:t>P</m:t>
                      </m:r>
                    </m:e>
                    <m:sub>
                      <m:r>
                        <w:rPr>
                          <w:rFonts w:ascii="Cambria Math" w:hAnsi="Cambria Math"/>
                        </w:rPr>
                        <m:t>n</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|n</m:t>
                          </m:r>
                        </m:e>
                      </m:d>
                    </m:e>
                    <m:sub>
                      <m:r>
                        <m:rPr>
                          <m:sty m:val="bi"/>
                        </m:rPr>
                        <w:rPr>
                          <w:rFonts w:ascii="Cambria Math" w:hAnsi="Cambria Math"/>
                        </w:rPr>
                        <m:t>r</m:t>
                      </m:r>
                    </m:sub>
                  </m:sSub>
                  <m:d>
                    <m:dPr>
                      <m:begChr m:val="⟨"/>
                      <m:endChr m:val=""/>
                      <m:ctrlPr>
                        <w:rPr>
                          <w:rFonts w:ascii="Cambria Math" w:hAnsi="Cambria Math"/>
                          <w:i/>
                        </w:rPr>
                      </m:ctrlPr>
                    </m:dPr>
                    <m:e>
                      <m:r>
                        <w:rPr>
                          <w:rFonts w:ascii="Cambria Math" w:hAnsi="Cambria Math"/>
                        </w:rPr>
                        <m:t>n|</m:t>
                      </m:r>
                    </m:e>
                  </m:d>
                </m:e>
              </m:nary>
            </m:oMath>
            <w:r>
              <w:t>.</w:t>
            </w:r>
          </w:p>
        </w:tc>
        <w:tc>
          <w:tcPr>
            <w:tcW w:w="855" w:type="dxa"/>
            <w:tcBorders>
              <w:top w:val="nil"/>
              <w:left w:val="nil"/>
              <w:bottom w:val="nil"/>
              <w:right w:val="nil"/>
            </w:tcBorders>
            <w:vAlign w:val="center"/>
          </w:tcPr>
          <w:p w14:paraId="520CF988" w14:textId="359224F6" w:rsidR="00FA25A6" w:rsidRDefault="00E3572A" w:rsidP="00641ADF">
            <w:pPr>
              <w:spacing w:line="240" w:lineRule="auto"/>
              <w:jc w:val="center"/>
            </w:pPr>
            <w:r>
              <w:t>(</w:t>
            </w:r>
            <w:r w:rsidR="00FA25A6">
              <w:t>4.19</w:t>
            </w:r>
            <w:r>
              <w:t>)</w:t>
            </w:r>
          </w:p>
        </w:tc>
      </w:tr>
    </w:tbl>
    <w:p w14:paraId="2EBAF25C" w14:textId="11226727" w:rsidR="00FA25A6" w:rsidRPr="0056781E" w:rsidRDefault="0063675D" w:rsidP="00353E9C">
      <w:pPr>
        <w:jc w:val="both"/>
      </w:pPr>
      <w:r>
        <w:t xml:space="preserve">where </w:t>
      </w:r>
      <w:r w:rsidRPr="0056781E">
        <w:rPr>
          <w:b/>
        </w:rPr>
        <w:t>r</w:t>
      </w:r>
      <w:r w:rsidR="0056781E">
        <w:t xml:space="preserve"> is uniquely id</w:t>
      </w:r>
      <w:r>
        <w:t xml:space="preserve">entified by </w:t>
      </w:r>
      <m:oMath>
        <m:r>
          <w:rPr>
            <w:rFonts w:ascii="Cambria Math" w:hAnsi="Cambria Math"/>
          </w:rPr>
          <m:t>θ</m:t>
        </m:r>
      </m:oMath>
      <w:r>
        <w:t xml:space="preserve"> and </w:t>
      </w:r>
      <m:oMath>
        <m:r>
          <w:rPr>
            <w:rFonts w:ascii="Cambria Math" w:hAnsi="Cambria Math"/>
          </w:rPr>
          <m:t>ϕ</m:t>
        </m:r>
      </m:oMath>
      <w:r>
        <w:t xml:space="preserve">. </w:t>
      </w:r>
      <w:r w:rsidR="00BC72A7" w:rsidRPr="0063675D">
        <w:t>Now</w:t>
      </w:r>
      <w:r w:rsidR="00BC72A7">
        <w:t xml:space="preserve">, according to the maximum-likelihood estimation, </w:t>
      </w:r>
      <w:r w:rsidR="0056781E">
        <w:t xml:space="preserve">for a given polarization </w:t>
      </w:r>
      <w:r w:rsidR="0056781E">
        <w:rPr>
          <w:b/>
        </w:rPr>
        <w:t>r</w:t>
      </w:r>
      <w:r w:rsidR="0056781E">
        <w:t xml:space="preserve">, the maximum likelihood estimation of initial unknown polarization, </w:t>
      </w: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o</m:t>
            </m:r>
          </m:sub>
        </m:sSub>
      </m:oMath>
      <w:r w:rsidR="00AC2145">
        <w:t>,</w:t>
      </w:r>
      <w:r w:rsidR="0056781E">
        <w:t xml:space="preserve">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56781E" w14:paraId="7C7F7707" w14:textId="77777777" w:rsidTr="0056781E">
        <w:tc>
          <w:tcPr>
            <w:tcW w:w="892" w:type="dxa"/>
          </w:tcPr>
          <w:p w14:paraId="54F0701D" w14:textId="77777777" w:rsidR="0056781E" w:rsidRDefault="0056781E" w:rsidP="00641ADF"/>
        </w:tc>
        <w:tc>
          <w:tcPr>
            <w:tcW w:w="6737" w:type="dxa"/>
          </w:tcPr>
          <w:p w14:paraId="2709E752" w14:textId="77777777" w:rsidR="0056781E" w:rsidRDefault="00382E97" w:rsidP="0056781E">
            <w:pPr>
              <w:spacing w:line="240" w:lineRule="auto"/>
              <w:jc w:val="center"/>
            </w:pPr>
            <m:oMath>
              <m:sSub>
                <m:sSubPr>
                  <m:ctrlPr>
                    <w:rPr>
                      <w:rFonts w:ascii="Cambria Math" w:hAnsi="Cambria Math"/>
                      <w:i/>
                    </w:rPr>
                  </m:ctrlPr>
                </m:sSubPr>
                <m:e>
                  <m:r>
                    <m:rPr>
                      <m:sty m:val="bi"/>
                    </m:rPr>
                    <w:rPr>
                      <w:rFonts w:ascii="Cambria Math" w:hAnsi="Cambria Math"/>
                    </w:rPr>
                    <m:t>r</m:t>
                  </m:r>
                  <m:ctrlPr>
                    <w:rPr>
                      <w:rFonts w:ascii="Cambria Math" w:hAnsi="Cambria Math"/>
                      <w:b/>
                      <w:i/>
                    </w:rPr>
                  </m:ctrlPr>
                </m:e>
                <m:sub>
                  <m:r>
                    <w:rPr>
                      <w:rFonts w:ascii="Cambria Math" w:hAnsi="Cambria Math"/>
                    </w:rPr>
                    <m:t>0(MLE)</m:t>
                  </m:r>
                </m:sub>
              </m:sSub>
              <m:r>
                <w:rPr>
                  <w:rFonts w:ascii="Cambria Math" w:hAnsi="Cambria Math"/>
                </w:rPr>
                <m:t>=argma</m:t>
              </m:r>
              <m:sSub>
                <m:sSubPr>
                  <m:ctrlPr>
                    <w:rPr>
                      <w:rFonts w:ascii="Cambria Math" w:hAnsi="Cambria Math"/>
                      <w:i/>
                    </w:rPr>
                  </m:ctrlPr>
                </m:sSubPr>
                <m:e>
                  <m:r>
                    <w:rPr>
                      <w:rFonts w:ascii="Cambria Math" w:hAnsi="Cambria Math"/>
                    </w:rPr>
                    <m:t>x</m:t>
                  </m:r>
                </m:e>
                <m:sub>
                  <m:r>
                    <m:rPr>
                      <m:sty m:val="bi"/>
                    </m:rPr>
                    <w:rPr>
                      <w:rFonts w:ascii="Cambria Math" w:hAnsi="Cambria Math"/>
                    </w:rPr>
                    <m:t>r</m:t>
                  </m:r>
                  <m:r>
                    <w:rPr>
                      <w:rFonts w:ascii="Cambria Math" w:hAnsi="Cambria Math"/>
                    </w:rPr>
                    <m:t>∈S</m:t>
                  </m:r>
                </m:sub>
              </m:sSub>
              <m:r>
                <w:rPr>
                  <w:rFonts w:ascii="Cambria Math" w:hAnsi="Cambria Math"/>
                </w:rPr>
                <m:t xml:space="preserve"> P</m:t>
              </m:r>
              <m:d>
                <m:dPr>
                  <m:ctrlPr>
                    <w:rPr>
                      <w:rFonts w:ascii="Cambria Math" w:hAnsi="Cambria Math"/>
                      <w:i/>
                    </w:rPr>
                  </m:ctrlPr>
                </m:dPr>
                <m:e>
                  <m:r>
                    <m:rPr>
                      <m:sty m:val="bi"/>
                    </m:rPr>
                    <w:rPr>
                      <w:rFonts w:ascii="Cambria Math" w:hAnsi="Cambria Math"/>
                    </w:rPr>
                    <m:t>r</m:t>
                  </m:r>
                  <m:ctrlPr>
                    <w:rPr>
                      <w:rFonts w:ascii="Cambria Math" w:hAnsi="Cambria Math"/>
                      <w:b/>
                      <w:i/>
                    </w:rPr>
                  </m:ctrlP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e>
              </m:d>
              <m:r>
                <w:rPr>
                  <w:rFonts w:ascii="Cambria Math" w:hAnsi="Cambria Math"/>
                </w:rPr>
                <m:t>=</m:t>
              </m:r>
              <m:r>
                <m:rPr>
                  <m:sty m:val="bi"/>
                </m:rPr>
                <w:rPr>
                  <w:rFonts w:ascii="Cambria Math" w:hAnsi="Cambria Math"/>
                </w:rPr>
                <m:t>r</m:t>
              </m:r>
            </m:oMath>
            <w:r w:rsidR="0056781E">
              <w:t>.</w:t>
            </w:r>
          </w:p>
        </w:tc>
        <w:tc>
          <w:tcPr>
            <w:tcW w:w="1083" w:type="dxa"/>
            <w:vAlign w:val="center"/>
          </w:tcPr>
          <w:p w14:paraId="41FC0603" w14:textId="54AF99F3" w:rsidR="0056781E" w:rsidRDefault="00E3572A" w:rsidP="00641ADF">
            <w:pPr>
              <w:spacing w:line="240" w:lineRule="auto"/>
              <w:jc w:val="center"/>
            </w:pPr>
            <w:r>
              <w:t>(</w:t>
            </w:r>
            <w:r w:rsidR="0056781E">
              <w:t>4.20</w:t>
            </w:r>
            <w:r>
              <w:t>)</w:t>
            </w:r>
          </w:p>
        </w:tc>
      </w:tr>
    </w:tbl>
    <w:p w14:paraId="410654DC" w14:textId="66C27065" w:rsidR="00FF3948" w:rsidRDefault="00AC2145" w:rsidP="00353E9C">
      <w:pPr>
        <w:jc w:val="both"/>
      </w:pPr>
      <w:r>
        <w:t>where</w:t>
      </w:r>
      <w:r w:rsidR="00DF4720">
        <w:t xml:space="preserve"> </w:t>
      </w:r>
      <m:oMath>
        <m:r>
          <w:rPr>
            <w:rFonts w:ascii="Cambria Math" w:hAnsi="Cambria Math"/>
          </w:rPr>
          <m:t>P</m:t>
        </m:r>
        <m:d>
          <m:dPr>
            <m:ctrlPr>
              <w:rPr>
                <w:rFonts w:ascii="Cambria Math" w:hAnsi="Cambria Math"/>
                <w:i/>
              </w:rPr>
            </m:ctrlPr>
          </m:dPr>
          <m:e>
            <m:r>
              <m:rPr>
                <m:sty m:val="bi"/>
              </m:rPr>
              <w:rPr>
                <w:rFonts w:ascii="Cambria Math" w:hAnsi="Cambria Math"/>
              </w:rPr>
              <m:t>r</m:t>
            </m:r>
            <m:ctrlPr>
              <w:rPr>
                <w:rFonts w:ascii="Cambria Math" w:hAnsi="Cambria Math"/>
                <w:b/>
                <w:i/>
              </w:rPr>
            </m:ctrlP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e>
        </m:d>
      </m:oMath>
      <w:r w:rsidR="00DF4720">
        <w:t xml:space="preserve"> is the maximum likelihood estimation </w:t>
      </w:r>
      <w:r w:rsidR="006E04E0">
        <w:t xml:space="preserve">function </w:t>
      </w:r>
      <w:r w:rsidR="00DF4720">
        <w:t>using M</w:t>
      </w:r>
      <w:r w:rsidR="00164A81">
        <w:t>L-</w:t>
      </w:r>
      <w:r w:rsidR="00DF4720">
        <w:t>POVM</w:t>
      </w:r>
      <w:r w:rsidR="006E04E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6E04E0" w14:paraId="0B3E949D" w14:textId="77777777" w:rsidTr="00641ADF">
        <w:tc>
          <w:tcPr>
            <w:tcW w:w="892" w:type="dxa"/>
          </w:tcPr>
          <w:p w14:paraId="2AF24594" w14:textId="77777777" w:rsidR="006E04E0" w:rsidRDefault="006E04E0" w:rsidP="00641ADF"/>
        </w:tc>
        <w:tc>
          <w:tcPr>
            <w:tcW w:w="6737" w:type="dxa"/>
          </w:tcPr>
          <w:p w14:paraId="2B640773" w14:textId="77777777" w:rsidR="006E04E0" w:rsidRDefault="006E04E0" w:rsidP="006E04E0">
            <w:pPr>
              <w:spacing w:line="240" w:lineRule="auto"/>
              <w:jc w:val="center"/>
            </w:pPr>
            <m:oMath>
              <m:r>
                <w:rPr>
                  <w:rFonts w:ascii="Cambria Math" w:hAnsi="Cambria Math"/>
                </w:rPr>
                <m:t>P</m:t>
              </m:r>
              <m:d>
                <m:dPr>
                  <m:ctrlPr>
                    <w:rPr>
                      <w:rFonts w:ascii="Cambria Math" w:hAnsi="Cambria Math"/>
                      <w:i/>
                    </w:rPr>
                  </m:ctrlPr>
                </m:dPr>
                <m:e>
                  <m:r>
                    <m:rPr>
                      <m:sty m:val="bi"/>
                    </m:rPr>
                    <w:rPr>
                      <w:rFonts w:ascii="Cambria Math" w:hAnsi="Cambria Math"/>
                    </w:rPr>
                    <m:t>r</m:t>
                  </m:r>
                  <m:ctrlPr>
                    <w:rPr>
                      <w:rFonts w:ascii="Cambria Math" w:hAnsi="Cambria Math"/>
                      <w:b/>
                      <w:i/>
                    </w:rPr>
                  </m:ctrlP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e>
              </m:d>
              <m:r>
                <w:rPr>
                  <w:rFonts w:ascii="Cambria Math" w:hAnsi="Cambria Math"/>
                </w:rPr>
                <m:t>=Tr[Π</m:t>
              </m:r>
              <m:d>
                <m:dPr>
                  <m:ctrlPr>
                    <w:rPr>
                      <w:rFonts w:ascii="Cambria Math" w:hAnsi="Cambria Math"/>
                      <w:i/>
                    </w:rPr>
                  </m:ctrlPr>
                </m:dPr>
                <m:e>
                  <m:r>
                    <m:rPr>
                      <m:sty m:val="bi"/>
                    </m:rPr>
                    <w:rPr>
                      <w:rFonts w:ascii="Cambria Math" w:hAnsi="Cambria Math"/>
                    </w:rPr>
                    <m:t>r</m:t>
                  </m:r>
                </m:e>
              </m:d>
              <m:r>
                <w:rPr>
                  <w:rFonts w:ascii="Cambria Math" w:hAnsi="Cambria Math"/>
                </w:rPr>
                <m:t>ρ(</m:t>
              </m:r>
              <m:sSub>
                <m:sSubPr>
                  <m:ctrlPr>
                    <w:rPr>
                      <w:rFonts w:ascii="Cambria Math" w:hAnsi="Cambria Math"/>
                      <w:b/>
                      <w:i/>
                    </w:rPr>
                  </m:ctrlPr>
                </m:sSubPr>
                <m:e>
                  <m:r>
                    <m:rPr>
                      <m:sty m:val="bi"/>
                    </m:rPr>
                    <w:rPr>
                      <w:rFonts w:ascii="Cambria Math" w:hAnsi="Cambria Math"/>
                    </w:rPr>
                    <m:t>r</m:t>
                  </m:r>
                  <m:ctrlPr>
                    <w:rPr>
                      <w:rFonts w:ascii="Cambria Math" w:hAnsi="Cambria Math"/>
                      <w:i/>
                    </w:rPr>
                  </m:ctrlPr>
                </m:e>
                <m:sub>
                  <m:r>
                    <w:rPr>
                      <w:rFonts w:ascii="Cambria Math" w:hAnsi="Cambria Math"/>
                    </w:rPr>
                    <m:t>0</m:t>
                  </m:r>
                </m:sub>
              </m:sSub>
              <m:r>
                <w:rPr>
                  <w:rFonts w:ascii="Cambria Math" w:hAnsi="Cambria Math"/>
                </w:rPr>
                <m:t>)]</m:t>
              </m:r>
            </m:oMath>
            <w:r>
              <w:t>.</w:t>
            </w:r>
          </w:p>
        </w:tc>
        <w:tc>
          <w:tcPr>
            <w:tcW w:w="1083" w:type="dxa"/>
            <w:vAlign w:val="center"/>
          </w:tcPr>
          <w:p w14:paraId="377E8199" w14:textId="5D5E7BCC" w:rsidR="006E04E0" w:rsidRDefault="00E3572A" w:rsidP="00641ADF">
            <w:pPr>
              <w:spacing w:line="240" w:lineRule="auto"/>
              <w:jc w:val="center"/>
            </w:pPr>
            <w:r>
              <w:t>(</w:t>
            </w:r>
            <w:r w:rsidR="004318CA">
              <w:t>4.21</w:t>
            </w:r>
            <w:r>
              <w:t>)</w:t>
            </w:r>
          </w:p>
        </w:tc>
      </w:tr>
    </w:tbl>
    <w:p w14:paraId="7AD81031" w14:textId="0D0F8541" w:rsidR="006E04E0" w:rsidRDefault="004318CA" w:rsidP="00353E9C">
      <w:pPr>
        <w:jc w:val="both"/>
      </w:pPr>
      <w:r>
        <w:t xml:space="preserve">Here, </w:t>
      </w:r>
      <m:oMath>
        <m:r>
          <w:rPr>
            <w:rFonts w:ascii="Cambria Math" w:hAnsi="Cambria Math"/>
          </w:rPr>
          <m:t>ρ(</m:t>
        </m:r>
        <m:sSub>
          <m:sSubPr>
            <m:ctrlPr>
              <w:rPr>
                <w:rFonts w:ascii="Cambria Math" w:hAnsi="Cambria Math"/>
                <w:b/>
                <w:i/>
              </w:rPr>
            </m:ctrlPr>
          </m:sSubPr>
          <m:e>
            <m:r>
              <m:rPr>
                <m:sty m:val="bi"/>
              </m:rPr>
              <w:rPr>
                <w:rFonts w:ascii="Cambria Math" w:hAnsi="Cambria Math"/>
              </w:rPr>
              <m:t>r</m:t>
            </m:r>
            <m:ctrlPr>
              <w:rPr>
                <w:rFonts w:ascii="Cambria Math" w:hAnsi="Cambria Math"/>
                <w:i/>
              </w:rPr>
            </m:ctrlPr>
          </m:e>
          <m:sub>
            <m:r>
              <w:rPr>
                <w:rFonts w:ascii="Cambria Math" w:hAnsi="Cambria Math"/>
              </w:rPr>
              <m:t>0</m:t>
            </m:r>
          </m:sub>
        </m:sSub>
        <m:r>
          <w:rPr>
            <w:rFonts w:ascii="Cambria Math" w:hAnsi="Cambria Math"/>
          </w:rPr>
          <m:t>)</m:t>
        </m:r>
      </m:oMath>
      <w:r w:rsidR="00AC2145">
        <w:t xml:space="preserve"> </w:t>
      </w:r>
      <w:r>
        <w:t>is calcula</w:t>
      </w:r>
      <w:r w:rsidR="00060CD8">
        <w:t>ted using (</w:t>
      </w:r>
      <w:r>
        <w:t>4.19</w:t>
      </w:r>
      <w:r w:rsidR="00060CD8">
        <w:t>)</w:t>
      </w:r>
      <w:r w:rsidR="00AC2145">
        <w:t>,</w:t>
      </w:r>
      <w:r>
        <w:t xml:space="preserve"> and </w:t>
      </w:r>
      <m:oMath>
        <m:r>
          <w:rPr>
            <w:rFonts w:ascii="Cambria Math" w:hAnsi="Cambria Math"/>
          </w:rPr>
          <m:t>Π</m:t>
        </m:r>
        <m:d>
          <m:dPr>
            <m:ctrlPr>
              <w:rPr>
                <w:rFonts w:ascii="Cambria Math" w:hAnsi="Cambria Math"/>
                <w:i/>
              </w:rPr>
            </m:ctrlPr>
          </m:dPr>
          <m:e>
            <m:r>
              <m:rPr>
                <m:sty m:val="bi"/>
              </m:rPr>
              <w:rPr>
                <w:rFonts w:ascii="Cambria Math" w:hAnsi="Cambria Math"/>
              </w:rPr>
              <m:t>r</m:t>
            </m:r>
          </m:e>
        </m:d>
      </m:oMath>
      <w:r>
        <w:t xml:space="preserve"> is calculated using quantum estimation and detection theory [34]. The maximum-likelihood POVM </w:t>
      </w:r>
      <m:oMath>
        <m:r>
          <w:rPr>
            <w:rFonts w:ascii="Cambria Math" w:hAnsi="Cambria Math"/>
          </w:rPr>
          <m:t>Π</m:t>
        </m:r>
        <m:d>
          <m:dPr>
            <m:ctrlPr>
              <w:rPr>
                <w:rFonts w:ascii="Cambria Math" w:hAnsi="Cambria Math"/>
                <w:i/>
              </w:rPr>
            </m:ctrlPr>
          </m:dPr>
          <m:e>
            <m:r>
              <m:rPr>
                <m:sty m:val="bi"/>
              </m:rPr>
              <w:rPr>
                <w:rFonts w:ascii="Cambria Math" w:hAnsi="Cambria Math"/>
              </w:rPr>
              <m:t>r</m:t>
            </m:r>
          </m:e>
        </m:d>
      </m:oMath>
      <w:r>
        <w:t xml:space="preserve"> satisfies the following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4318CA" w14:paraId="24C52B83" w14:textId="77777777" w:rsidTr="00641ADF">
        <w:tc>
          <w:tcPr>
            <w:tcW w:w="892" w:type="dxa"/>
          </w:tcPr>
          <w:p w14:paraId="4DF21ABE" w14:textId="77777777" w:rsidR="004318CA" w:rsidRDefault="004318CA" w:rsidP="00641ADF"/>
        </w:tc>
        <w:tc>
          <w:tcPr>
            <w:tcW w:w="6737" w:type="dxa"/>
          </w:tcPr>
          <w:p w14:paraId="5BF8B713" w14:textId="77777777" w:rsidR="004318CA" w:rsidRDefault="00382E97" w:rsidP="004318CA">
            <w:pPr>
              <w:spacing w:line="240" w:lineRule="auto"/>
              <w:jc w:val="center"/>
            </w:pPr>
            <m:oMath>
              <m:d>
                <m:dPr>
                  <m:begChr m:val="["/>
                  <m:endChr m:val="]"/>
                  <m:ctrlPr>
                    <w:rPr>
                      <w:rFonts w:ascii="Cambria Math" w:hAnsi="Cambria Math"/>
                      <w:i/>
                    </w:rPr>
                  </m:ctrlPr>
                </m:dPr>
                <m:e>
                  <m:r>
                    <w:rPr>
                      <w:rFonts w:ascii="Cambria" w:hAnsi="Cambria" w:cs="Cambria"/>
                    </w:rPr>
                    <m:t>ϒ</m:t>
                  </m:r>
                  <m:r>
                    <w:rPr>
                      <w:rFonts w:ascii="Cambria Math" w:hAnsi="Cambria"/>
                    </w:rPr>
                    <m:t>-</m:t>
                  </m:r>
                  <m:r>
                    <w:rPr>
                      <w:rFonts w:ascii="Cambria Math" w:hAnsi="Cambria"/>
                    </w:rPr>
                    <m:t>W</m:t>
                  </m:r>
                  <m:d>
                    <m:dPr>
                      <m:ctrlPr>
                        <w:rPr>
                          <w:rFonts w:ascii="Cambria Math" w:hAnsi="Cambria"/>
                          <w:i/>
                        </w:rPr>
                      </m:ctrlPr>
                    </m:dPr>
                    <m:e>
                      <m:r>
                        <m:rPr>
                          <m:sty m:val="bi"/>
                        </m:rPr>
                        <w:rPr>
                          <w:rFonts w:ascii="Cambria Math" w:hAnsi="Cambria"/>
                        </w:rPr>
                        <m:t>r</m:t>
                      </m:r>
                    </m:e>
                  </m:d>
                </m:e>
              </m:d>
              <m:r>
                <w:rPr>
                  <w:rFonts w:ascii="Cambria Math" w:hAnsi="Cambria Math"/>
                </w:rPr>
                <m:t>Π</m:t>
              </m:r>
              <m:d>
                <m:dPr>
                  <m:ctrlPr>
                    <w:rPr>
                      <w:rFonts w:ascii="Cambria Math" w:hAnsi="Cambria Math"/>
                      <w:i/>
                    </w:rPr>
                  </m:ctrlPr>
                </m:dPr>
                <m:e>
                  <m:r>
                    <m:rPr>
                      <m:sty m:val="bi"/>
                    </m:rPr>
                    <w:rPr>
                      <w:rFonts w:ascii="Cambria Math" w:hAnsi="Cambria Math"/>
                    </w:rPr>
                    <m:t>r</m:t>
                  </m:r>
                </m:e>
              </m:d>
              <m:r>
                <w:rPr>
                  <w:rFonts w:ascii="Cambria Math" w:hAnsi="Cambria Math"/>
                </w:rPr>
                <m:t>= Π</m:t>
              </m:r>
              <m:d>
                <m:dPr>
                  <m:ctrlPr>
                    <w:rPr>
                      <w:rFonts w:ascii="Cambria Math" w:hAnsi="Cambria Math"/>
                      <w:i/>
                    </w:rPr>
                  </m:ctrlPr>
                </m:dPr>
                <m:e>
                  <m:r>
                    <m:rPr>
                      <m:sty m:val="bi"/>
                    </m:rPr>
                    <w:rPr>
                      <w:rFonts w:ascii="Cambria Math" w:hAnsi="Cambria Math"/>
                    </w:rPr>
                    <m:t>r</m:t>
                  </m:r>
                </m:e>
              </m:d>
              <m:d>
                <m:dPr>
                  <m:begChr m:val="["/>
                  <m:endChr m:val="]"/>
                  <m:ctrlPr>
                    <w:rPr>
                      <w:rFonts w:ascii="Cambria Math" w:hAnsi="Cambria Math"/>
                      <w:i/>
                    </w:rPr>
                  </m:ctrlPr>
                </m:dPr>
                <m:e>
                  <m:r>
                    <w:rPr>
                      <w:rFonts w:ascii="Cambria" w:hAnsi="Cambria" w:cs="Cambria"/>
                    </w:rPr>
                    <m:t>ϒ</m:t>
                  </m:r>
                  <m:r>
                    <w:rPr>
                      <w:rFonts w:ascii="Cambria Math" w:hAnsi="Cambria"/>
                    </w:rPr>
                    <m:t>-</m:t>
                  </m:r>
                  <m:r>
                    <w:rPr>
                      <w:rFonts w:ascii="Cambria Math" w:hAnsi="Cambria"/>
                    </w:rPr>
                    <m:t>W</m:t>
                  </m:r>
                  <m:d>
                    <m:dPr>
                      <m:ctrlPr>
                        <w:rPr>
                          <w:rFonts w:ascii="Cambria Math" w:hAnsi="Cambria"/>
                          <w:i/>
                        </w:rPr>
                      </m:ctrlPr>
                    </m:dPr>
                    <m:e>
                      <m:r>
                        <m:rPr>
                          <m:sty m:val="bi"/>
                        </m:rPr>
                        <w:rPr>
                          <w:rFonts w:ascii="Cambria Math" w:hAnsi="Cambria"/>
                        </w:rPr>
                        <m:t>r</m:t>
                      </m:r>
                    </m:e>
                  </m:d>
                </m:e>
              </m:d>
              <m:r>
                <w:rPr>
                  <w:rFonts w:ascii="Cambria Math" w:hAnsi="Cambria Math"/>
                </w:rPr>
                <m:t>=0</m:t>
              </m:r>
            </m:oMath>
            <w:r w:rsidR="005009D6">
              <w:t>,</w:t>
            </w:r>
          </w:p>
        </w:tc>
        <w:tc>
          <w:tcPr>
            <w:tcW w:w="1083" w:type="dxa"/>
            <w:vAlign w:val="center"/>
          </w:tcPr>
          <w:p w14:paraId="6F943BC0" w14:textId="54F986B1" w:rsidR="004318CA" w:rsidRDefault="00E3572A" w:rsidP="00641ADF">
            <w:pPr>
              <w:spacing w:line="240" w:lineRule="auto"/>
              <w:jc w:val="center"/>
            </w:pPr>
            <w:r>
              <w:t>(</w:t>
            </w:r>
            <w:r w:rsidR="004318CA">
              <w:t>4.22</w:t>
            </w:r>
            <w:r>
              <w:t>)</w:t>
            </w:r>
          </w:p>
        </w:tc>
      </w:tr>
    </w:tbl>
    <w:p w14:paraId="3B2316AF" w14:textId="77777777" w:rsidR="005009D6" w:rsidRDefault="004318CA" w:rsidP="00353E9C">
      <w:pPr>
        <w:jc w:val="both"/>
      </w:pPr>
      <w:r>
        <w:t>and</w:t>
      </w:r>
      <w:r w:rsidR="005009D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5009D6" w14:paraId="10F5140F" w14:textId="77777777" w:rsidTr="00641ADF">
        <w:tc>
          <w:tcPr>
            <w:tcW w:w="892" w:type="dxa"/>
          </w:tcPr>
          <w:p w14:paraId="4C2A0619" w14:textId="77777777" w:rsidR="005009D6" w:rsidRDefault="005009D6" w:rsidP="00641ADF"/>
        </w:tc>
        <w:tc>
          <w:tcPr>
            <w:tcW w:w="6737" w:type="dxa"/>
          </w:tcPr>
          <w:p w14:paraId="0338D4B6" w14:textId="77777777" w:rsidR="005009D6" w:rsidRDefault="005009D6" w:rsidP="005009D6">
            <w:pPr>
              <w:spacing w:line="240" w:lineRule="auto"/>
              <w:jc w:val="center"/>
            </w:pPr>
            <m:oMath>
              <m:r>
                <w:rPr>
                  <w:rFonts w:ascii="Cambria" w:hAnsi="Cambria" w:cs="Cambria"/>
                </w:rPr>
                <m:t>ϒ</m:t>
              </m:r>
              <m:r>
                <w:rPr>
                  <w:rFonts w:ascii="Cambria Math" w:hAnsi="Cambria"/>
                </w:rPr>
                <m:t>-</m:t>
              </m:r>
              <m:r>
                <w:rPr>
                  <w:rFonts w:ascii="Cambria Math" w:hAnsi="Cambria"/>
                </w:rPr>
                <m:t>W</m:t>
              </m:r>
              <m:d>
                <m:dPr>
                  <m:ctrlPr>
                    <w:rPr>
                      <w:rFonts w:ascii="Cambria Math" w:hAnsi="Cambria"/>
                      <w:i/>
                    </w:rPr>
                  </m:ctrlPr>
                </m:dPr>
                <m:e>
                  <m:r>
                    <m:rPr>
                      <m:sty m:val="bi"/>
                    </m:rPr>
                    <w:rPr>
                      <w:rFonts w:ascii="Cambria Math" w:hAnsi="Cambria"/>
                    </w:rPr>
                    <m:t>r</m:t>
                  </m:r>
                </m:e>
              </m:d>
              <m:r>
                <w:rPr>
                  <w:rFonts w:ascii="Cambria Math" w:hAnsi="Cambria"/>
                </w:rPr>
                <m:t>≥</m:t>
              </m:r>
              <m:r>
                <w:rPr>
                  <w:rFonts w:ascii="Cambria Math" w:hAnsi="Cambria"/>
                </w:rPr>
                <m:t>0</m:t>
              </m:r>
            </m:oMath>
            <w:r>
              <w:t>.</w:t>
            </w:r>
          </w:p>
        </w:tc>
        <w:tc>
          <w:tcPr>
            <w:tcW w:w="1083" w:type="dxa"/>
            <w:vAlign w:val="center"/>
          </w:tcPr>
          <w:p w14:paraId="3645059C" w14:textId="23C0D0F3" w:rsidR="005009D6" w:rsidRDefault="00E3572A" w:rsidP="00641ADF">
            <w:pPr>
              <w:spacing w:line="240" w:lineRule="auto"/>
              <w:jc w:val="center"/>
            </w:pPr>
            <w:r>
              <w:t>(</w:t>
            </w:r>
            <w:r w:rsidR="005009D6">
              <w:t>4.23</w:t>
            </w:r>
            <w:r>
              <w:t>)</w:t>
            </w:r>
          </w:p>
        </w:tc>
      </w:tr>
    </w:tbl>
    <w:p w14:paraId="250F3A86" w14:textId="23B0E4ED" w:rsidR="004318CA" w:rsidRDefault="00AC2145" w:rsidP="00353E9C">
      <w:pPr>
        <w:jc w:val="both"/>
      </w:pPr>
      <w:r>
        <w:t>where</w:t>
      </w:r>
      <w:r w:rsidR="005009D6">
        <w:t xml:space="preserve"> </w:t>
      </w:r>
      <m:oMath>
        <m:r>
          <w:rPr>
            <w:rFonts w:ascii="Cambria Math" w:hAnsi="Cambria"/>
          </w:rPr>
          <m:t>W</m:t>
        </m:r>
        <m:d>
          <m:dPr>
            <m:ctrlPr>
              <w:rPr>
                <w:rFonts w:ascii="Cambria Math" w:hAnsi="Cambria"/>
                <w:i/>
              </w:rPr>
            </m:ctrlPr>
          </m:dPr>
          <m:e>
            <m:r>
              <m:rPr>
                <m:sty m:val="bi"/>
              </m:rPr>
              <w:rPr>
                <w:rFonts w:ascii="Cambria Math" w:hAnsi="Cambria"/>
              </w:rPr>
              <m:t>r</m:t>
            </m:r>
          </m:e>
        </m:d>
      </m:oMath>
      <w:r w:rsidR="005009D6">
        <w:t xml:space="preserve"> is the Hermitian risk operator</w:t>
      </w:r>
      <w:r>
        <w:t>,</w:t>
      </w:r>
      <w:r w:rsidR="005009D6">
        <w:t xml:space="preserve"> and </w:t>
      </w:r>
      <m:oMath>
        <m:r>
          <w:rPr>
            <w:rFonts w:ascii="Cambria" w:hAnsi="Cambria" w:cs="Cambria"/>
          </w:rPr>
          <m:t>ϒ</m:t>
        </m:r>
      </m:oMath>
      <w:r w:rsidR="005009D6">
        <w:t xml:space="preserve"> is a Hermitian Lagrange operator</w:t>
      </w:r>
      <w:r>
        <w:t>.</w:t>
      </w:r>
    </w:p>
    <w:p w14:paraId="5444ED90" w14:textId="5B84E58A" w:rsidR="004318CA" w:rsidRDefault="00CA6980" w:rsidP="00353E9C">
      <w:pPr>
        <w:jc w:val="both"/>
      </w:pPr>
      <w:r>
        <w:t xml:space="preserve">After calculating the integration over the Bloch surface, S, the ML-POVM, </w:t>
      </w:r>
      <m:oMath>
        <m:r>
          <w:rPr>
            <w:rFonts w:ascii="Cambria Math" w:hAnsi="Cambria Math"/>
          </w:rPr>
          <m:t>Π</m:t>
        </m:r>
        <m:d>
          <m:dPr>
            <m:ctrlPr>
              <w:rPr>
                <w:rFonts w:ascii="Cambria Math" w:hAnsi="Cambria Math"/>
                <w:i/>
              </w:rPr>
            </m:ctrlPr>
          </m:dPr>
          <m:e>
            <m:r>
              <m:rPr>
                <m:sty m:val="bi"/>
              </m:rPr>
              <w:rPr>
                <w:rFonts w:ascii="Cambria Math" w:hAnsi="Cambria Math"/>
              </w:rPr>
              <m:t>r</m:t>
            </m:r>
          </m:e>
        </m:d>
      </m:oMath>
      <w:r w:rsidR="00AC2145">
        <w:t>,</w:t>
      </w:r>
      <w:r>
        <w:t xml:space="preserve"> </w:t>
      </w:r>
      <w:r w:rsidR="00164A81">
        <w:t xml:space="preserve">which </w:t>
      </w:r>
      <w:r w:rsidR="00060CD8">
        <w:t>satisfies (</w:t>
      </w:r>
      <w:r>
        <w:t>4.22</w:t>
      </w:r>
      <w:r w:rsidR="00060CD8">
        <w:t>)</w:t>
      </w:r>
      <w:r>
        <w:t xml:space="preserve"> and </w:t>
      </w:r>
      <w:r w:rsidR="00060CD8">
        <w:t>(</w:t>
      </w:r>
      <w:r>
        <w:t>4.23</w:t>
      </w:r>
      <w:r w:rsidR="00060CD8">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CA6980" w14:paraId="6E0A65FF" w14:textId="77777777" w:rsidTr="00641ADF">
        <w:tc>
          <w:tcPr>
            <w:tcW w:w="892" w:type="dxa"/>
          </w:tcPr>
          <w:p w14:paraId="735A80B4" w14:textId="77777777" w:rsidR="00CA6980" w:rsidRDefault="00CA6980" w:rsidP="00641ADF"/>
        </w:tc>
        <w:tc>
          <w:tcPr>
            <w:tcW w:w="6737" w:type="dxa"/>
          </w:tcPr>
          <w:p w14:paraId="72087FF6" w14:textId="77777777" w:rsidR="00CA6980" w:rsidRDefault="00CA6980" w:rsidP="00CA6980">
            <w:pPr>
              <w:spacing w:line="240" w:lineRule="auto"/>
              <w:jc w:val="center"/>
            </w:pPr>
            <m:oMath>
              <m:r>
                <w:rPr>
                  <w:rFonts w:ascii="Cambria Math" w:hAnsi="Cambria Math"/>
                </w:rPr>
                <m:t>Π</m:t>
              </m:r>
              <m:d>
                <m:dPr>
                  <m:ctrlPr>
                    <w:rPr>
                      <w:rFonts w:ascii="Cambria Math" w:hAnsi="Cambria Math"/>
                      <w:i/>
                    </w:rPr>
                  </m:ctrlPr>
                </m:dPr>
                <m:e>
                  <m:r>
                    <m:rPr>
                      <m:sty m:val="bi"/>
                    </m:rPr>
                    <w:rPr>
                      <w:rFonts w:ascii="Cambria Math" w:hAnsi="Cambria Math"/>
                    </w:rPr>
                    <m:t>r</m:t>
                  </m:r>
                </m:e>
              </m:d>
              <m:r>
                <w:rPr>
                  <w:rFonts w:ascii="Cambria Math" w:hAnsi="Cambria Math"/>
                </w:rPr>
                <m:t xml:space="preserve">= </m:t>
              </m:r>
              <m:nary>
                <m:naryPr>
                  <m:chr m:val="∑"/>
                  <m:limLoc m:val="subSup"/>
                  <m:ctrlPr>
                    <w:rPr>
                      <w:rFonts w:ascii="Cambria Math" w:hAnsi="Cambria Math"/>
                      <w:i/>
                    </w:rPr>
                  </m:ctrlPr>
                </m:naryPr>
                <m:sub>
                  <m:r>
                    <w:rPr>
                      <w:rFonts w:ascii="Cambria Math" w:hAnsi="Cambria Math"/>
                    </w:rPr>
                    <m:t>n=0</m:t>
                  </m:r>
                </m:sub>
                <m:sup>
                  <m:r>
                    <w:rPr>
                      <w:rFonts w:ascii="Cambria Math" w:hAnsi="Cambria Math"/>
                    </w:rPr>
                    <m:t>∞</m:t>
                  </m:r>
                </m:sup>
                <m:e>
                  <m:f>
                    <m:fPr>
                      <m:ctrlPr>
                        <w:rPr>
                          <w:rFonts w:ascii="Cambria Math" w:hAnsi="Cambria Math"/>
                          <w:i/>
                        </w:rPr>
                      </m:ctrlPr>
                    </m:fPr>
                    <m:num>
                      <m:r>
                        <w:rPr>
                          <w:rFonts w:ascii="Cambria Math" w:hAnsi="Cambria Math"/>
                        </w:rPr>
                        <m:t>n+1</m:t>
                      </m:r>
                    </m:num>
                    <m:den>
                      <m:r>
                        <w:rPr>
                          <w:rFonts w:ascii="Cambria Math" w:hAnsi="Cambria Math"/>
                        </w:rPr>
                        <m:t>4π</m:t>
                      </m:r>
                    </m:den>
                  </m:f>
                  <m:r>
                    <w:rPr>
                      <w:rFonts w:ascii="Cambria Math" w:hAnsi="Cambria Math"/>
                    </w:rPr>
                    <m:t xml:space="preserve"> </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|n</m:t>
                          </m:r>
                        </m:e>
                      </m:d>
                    </m:e>
                    <m:sub>
                      <m:r>
                        <m:rPr>
                          <m:sty m:val="bi"/>
                        </m:rPr>
                        <w:rPr>
                          <w:rFonts w:ascii="Cambria Math" w:hAnsi="Cambria Math"/>
                        </w:rPr>
                        <m:t>r</m:t>
                      </m:r>
                    </m:sub>
                  </m:sSub>
                  <m:d>
                    <m:dPr>
                      <m:begChr m:val="⟨"/>
                      <m:endChr m:val=""/>
                      <m:ctrlPr>
                        <w:rPr>
                          <w:rFonts w:ascii="Cambria Math" w:hAnsi="Cambria Math"/>
                          <w:i/>
                        </w:rPr>
                      </m:ctrlPr>
                    </m:dPr>
                    <m:e>
                      <m:r>
                        <w:rPr>
                          <w:rFonts w:ascii="Cambria Math" w:hAnsi="Cambria Math"/>
                        </w:rPr>
                        <m:t>n|</m:t>
                      </m:r>
                    </m:e>
                  </m:d>
                </m:e>
              </m:nary>
            </m:oMath>
            <w:r>
              <w:t>.</w:t>
            </w:r>
          </w:p>
        </w:tc>
        <w:tc>
          <w:tcPr>
            <w:tcW w:w="1083" w:type="dxa"/>
            <w:vAlign w:val="center"/>
          </w:tcPr>
          <w:p w14:paraId="4B21E2E6" w14:textId="2A456F80" w:rsidR="00CA6980" w:rsidRDefault="00E3572A" w:rsidP="00641ADF">
            <w:pPr>
              <w:spacing w:line="240" w:lineRule="auto"/>
              <w:jc w:val="center"/>
            </w:pPr>
            <w:r>
              <w:t>(</w:t>
            </w:r>
            <w:r w:rsidR="00CA6980">
              <w:t>4.24</w:t>
            </w:r>
            <w:r>
              <w:t>)</w:t>
            </w:r>
          </w:p>
        </w:tc>
      </w:tr>
    </w:tbl>
    <w:p w14:paraId="1FF7DCAD" w14:textId="210051EE" w:rsidR="00CA6980" w:rsidRDefault="009E79F2" w:rsidP="00353E9C">
      <w:pPr>
        <w:jc w:val="both"/>
      </w:pPr>
      <w:r>
        <w:t>Now, putt</w:t>
      </w:r>
      <w:r w:rsidR="00060CD8">
        <w:t>ing the value of (</w:t>
      </w:r>
      <w:r>
        <w:t>4.19</w:t>
      </w:r>
      <w:r w:rsidR="00060CD8">
        <w:t>)</w:t>
      </w:r>
      <w:r>
        <w:t xml:space="preserve"> and </w:t>
      </w:r>
      <w:r w:rsidR="00060CD8">
        <w:t>(</w:t>
      </w:r>
      <w:r>
        <w:t>4.24</w:t>
      </w:r>
      <w:r w:rsidR="00060CD8">
        <w:t>) into (</w:t>
      </w:r>
      <w:r>
        <w:t>4.21</w:t>
      </w:r>
      <w:r w:rsidR="00060CD8">
        <w:t>)</w:t>
      </w:r>
      <w:r>
        <w:t>,</w:t>
      </w:r>
      <w:r w:rsidR="004967BB">
        <w:t xml:space="preserve"> we get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9E79F2" w14:paraId="315B73A8" w14:textId="77777777" w:rsidTr="00641ADF">
        <w:tc>
          <w:tcPr>
            <w:tcW w:w="892" w:type="dxa"/>
          </w:tcPr>
          <w:p w14:paraId="02D9A833" w14:textId="77777777" w:rsidR="009E79F2" w:rsidRDefault="009E79F2" w:rsidP="00641ADF"/>
        </w:tc>
        <w:tc>
          <w:tcPr>
            <w:tcW w:w="6737" w:type="dxa"/>
          </w:tcPr>
          <w:p w14:paraId="73166DB6" w14:textId="77777777" w:rsidR="009E79F2" w:rsidRDefault="009E79F2" w:rsidP="009E79F2">
            <w:pPr>
              <w:spacing w:line="240" w:lineRule="auto"/>
              <w:jc w:val="center"/>
            </w:pPr>
            <m:oMath>
              <m:r>
                <w:rPr>
                  <w:rFonts w:ascii="Cambria Math" w:hAnsi="Cambria Math"/>
                </w:rPr>
                <m:t>P</m:t>
              </m:r>
              <m:d>
                <m:dPr>
                  <m:ctrlPr>
                    <w:rPr>
                      <w:rFonts w:ascii="Cambria Math" w:hAnsi="Cambria Math"/>
                      <w:i/>
                    </w:rPr>
                  </m:ctrlPr>
                </m:dPr>
                <m:e>
                  <m:r>
                    <m:rPr>
                      <m:sty m:val="bi"/>
                    </m:rPr>
                    <w:rPr>
                      <w:rFonts w:ascii="Cambria Math" w:hAnsi="Cambria Math"/>
                    </w:rPr>
                    <m:t>r</m:t>
                  </m:r>
                  <m:ctrlPr>
                    <w:rPr>
                      <w:rFonts w:ascii="Cambria Math" w:hAnsi="Cambria Math"/>
                      <w:b/>
                      <w:i/>
                    </w:rPr>
                  </m:ctrlPr>
                </m:e>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e>
              </m:d>
              <m:r>
                <w:rPr>
                  <w:rFonts w:ascii="Cambria Math" w:hAnsi="Cambria Math"/>
                </w:rPr>
                <m:t xml:space="preserve">= </m:t>
              </m:r>
              <m:nary>
                <m:naryPr>
                  <m:chr m:val="∑"/>
                  <m:limLoc m:val="subSup"/>
                  <m:ctrlPr>
                    <w:rPr>
                      <w:rFonts w:ascii="Cambria Math" w:hAnsi="Cambria Math"/>
                      <w:i/>
                    </w:rPr>
                  </m:ctrlPr>
                </m:naryPr>
                <m:sub>
                  <m:r>
                    <w:rPr>
                      <w:rFonts w:ascii="Cambria Math" w:hAnsi="Cambria Math"/>
                    </w:rPr>
                    <m:t>n=0</m:t>
                  </m:r>
                </m:sub>
                <m:sup>
                  <m:r>
                    <w:rPr>
                      <w:rFonts w:ascii="Cambria Math" w:hAnsi="Cambria Math"/>
                    </w:rPr>
                    <m:t>∞</m:t>
                  </m:r>
                </m:sup>
                <m:e>
                  <m:f>
                    <m:fPr>
                      <m:ctrlPr>
                        <w:rPr>
                          <w:rFonts w:ascii="Cambria Math" w:hAnsi="Cambria Math"/>
                          <w:i/>
                        </w:rPr>
                      </m:ctrlPr>
                    </m:fPr>
                    <m:num>
                      <m:r>
                        <w:rPr>
                          <w:rFonts w:ascii="Cambria Math" w:hAnsi="Cambria Math"/>
                        </w:rPr>
                        <m:t>n+1</m:t>
                      </m:r>
                    </m:num>
                    <m:den>
                      <m:r>
                        <w:rPr>
                          <w:rFonts w:ascii="Cambria Math" w:hAnsi="Cambria Math"/>
                        </w:rPr>
                        <m:t>4π</m:t>
                      </m:r>
                    </m:den>
                  </m:f>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n</m:t>
                      </m: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m:rPr>
                                  <m:sty m:val="bi"/>
                                </m:rPr>
                                <w:rPr>
                                  <w:rFonts w:ascii="Cambria Math" w:hAnsi="Cambria Math"/>
                                </w:rPr>
                                <m:t>r</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sub>
                          </m:sSub>
                        </m:e>
                      </m:d>
                    </m:e>
                    <m:sup>
                      <m:r>
                        <w:rPr>
                          <w:rFonts w:ascii="Cambria Math" w:hAnsi="Cambria Math"/>
                        </w:rPr>
                        <m:t>2n</m:t>
                      </m:r>
                    </m:sup>
                  </m:sSup>
                  <m:r>
                    <w:rPr>
                      <w:rFonts w:ascii="Cambria Math" w:hAnsi="Cambria Math"/>
                    </w:rPr>
                    <m:t xml:space="preserve"> </m:t>
                  </m:r>
                </m:e>
              </m:nary>
            </m:oMath>
            <w:r>
              <w:t>.</w:t>
            </w:r>
          </w:p>
        </w:tc>
        <w:tc>
          <w:tcPr>
            <w:tcW w:w="1083" w:type="dxa"/>
            <w:vAlign w:val="center"/>
          </w:tcPr>
          <w:p w14:paraId="3E7BE05F" w14:textId="4D1E67EE" w:rsidR="009E79F2" w:rsidRDefault="00E3572A" w:rsidP="00641ADF">
            <w:pPr>
              <w:spacing w:line="240" w:lineRule="auto"/>
              <w:jc w:val="center"/>
            </w:pPr>
            <w:r>
              <w:t>(</w:t>
            </w:r>
            <w:r w:rsidR="009E79F2">
              <w:t>4.25</w:t>
            </w:r>
            <w:r>
              <w:t>)</w:t>
            </w:r>
          </w:p>
        </w:tc>
      </w:tr>
    </w:tbl>
    <w:p w14:paraId="1C70B106" w14:textId="77777777" w:rsidR="0056781E" w:rsidRDefault="009E79F2" w:rsidP="00353E9C">
      <w:pPr>
        <w:jc w:val="both"/>
      </w:pPr>
      <w:r>
        <w:t xml:space="preserve">where, </w:t>
      </w:r>
      <m:oMath>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m:rPr>
                        <m:sty m:val="bi"/>
                      </m:rPr>
                      <w:rPr>
                        <w:rFonts w:ascii="Cambria Math" w:hAnsi="Cambria Math"/>
                      </w:rPr>
                      <m:t>r</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sub>
                </m:sSub>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(1+</m:t>
        </m:r>
        <m:r>
          <m:rPr>
            <m:sty m:val="bi"/>
          </m:rPr>
          <w:rPr>
            <w:rFonts w:ascii="Cambria Math" w:hAnsi="Cambria Math"/>
          </w:rPr>
          <m:t>r.</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r>
          <w:rPr>
            <w:rFonts w:ascii="Cambria Math" w:hAnsi="Cambria Math"/>
          </w:rPr>
          <m:t>)</m:t>
        </m:r>
      </m:oMath>
      <w:r w:rsidR="00164A81">
        <w:t xml:space="preserve"> is the</w:t>
      </w:r>
      <w:r>
        <w:t xml:space="preserve"> mean fidelity between polarizations </w:t>
      </w:r>
      <w:r>
        <w:rPr>
          <w:b/>
        </w:rPr>
        <w:t>r</w:t>
      </w:r>
      <w:r>
        <w:t xml:space="preserve"> and </w:t>
      </w: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oMath>
      <w:r>
        <w:t xml:space="preserve">. </w:t>
      </w:r>
    </w:p>
    <w:p w14:paraId="2A44077A" w14:textId="04152BA7" w:rsidR="00927E11" w:rsidRDefault="004967BB" w:rsidP="00164A81">
      <w:pPr>
        <w:ind w:firstLine="720"/>
        <w:jc w:val="both"/>
      </w:pPr>
      <w:r>
        <w:t xml:space="preserve">Consider a finite region </w:t>
      </w:r>
      <m:oMath>
        <m:sSub>
          <m:sSubPr>
            <m:ctrlPr>
              <w:rPr>
                <w:rFonts w:ascii="Cambria Math" w:hAnsi="Cambria Math"/>
                <w:i/>
              </w:rPr>
            </m:ctrlPr>
          </m:sSubPr>
          <m:e>
            <m:r>
              <w:rPr>
                <w:rFonts w:ascii="Cambria Math" w:hAnsi="Cambria Math"/>
              </w:rPr>
              <m:t>S</m:t>
            </m:r>
          </m:e>
          <m:sub>
            <m:r>
              <w:rPr>
                <w:rFonts w:ascii="Cambria Math" w:hAnsi="Cambria Math"/>
              </w:rPr>
              <m:t>ϵ</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oMath>
      <w:r>
        <w:t xml:space="preserve"> on the Bloch sphere </w:t>
      </w:r>
      <w:r w:rsidR="00164A81">
        <w:t>as a circle around polarization</w:t>
      </w:r>
      <w:r>
        <w:t xml:space="preserve">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t xml:space="preserve"> where </w:t>
      </w:r>
      <m:oMath>
        <m:r>
          <w:rPr>
            <w:rFonts w:ascii="Cambria Math" w:hAnsi="Cambria Math"/>
          </w:rPr>
          <m:t>2ϵ</m:t>
        </m:r>
      </m:oMath>
      <w:r>
        <w:t xml:space="preserve"> is an angular diameter</w:t>
      </w:r>
      <w:r w:rsidR="00AC2145">
        <w:t>,</w:t>
      </w:r>
      <w:r>
        <w:t xml:space="preserve"> and </w:t>
      </w:r>
      <w:r w:rsidR="00AC2145">
        <w:t xml:space="preserve">the </w:t>
      </w:r>
      <w:r>
        <w:t xml:space="preserve">value of </w:t>
      </w:r>
      <m:oMath>
        <m:r>
          <w:rPr>
            <w:rFonts w:ascii="Cambria Math" w:hAnsi="Cambria Math"/>
          </w:rPr>
          <m:t>ϵ</m:t>
        </m:r>
      </m:oMath>
      <w:r>
        <w:t xml:space="preserve"> ranges from 0 to </w:t>
      </w:r>
      <m:oMath>
        <m:r>
          <w:rPr>
            <w:rFonts w:ascii="Cambria Math" w:hAnsi="Cambria Math"/>
          </w:rPr>
          <m:t>π</m:t>
        </m:r>
      </m:oMath>
      <w:r w:rsidR="00060CD8">
        <w:t xml:space="preserve"> as shown in Fig.</w:t>
      </w:r>
      <w:r w:rsidR="00B613C1">
        <w:t xml:space="preserve"> 15</w:t>
      </w:r>
      <w:r>
        <w:t>. The success probability can be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4967BB" w14:paraId="33C1B17A" w14:textId="77777777" w:rsidTr="00641ADF">
        <w:tc>
          <w:tcPr>
            <w:tcW w:w="892" w:type="dxa"/>
          </w:tcPr>
          <w:p w14:paraId="0EDF9410" w14:textId="77777777" w:rsidR="004967BB" w:rsidRDefault="004967BB" w:rsidP="00641ADF"/>
        </w:tc>
        <w:tc>
          <w:tcPr>
            <w:tcW w:w="6737" w:type="dxa"/>
          </w:tcPr>
          <w:p w14:paraId="323FDAE4" w14:textId="77777777" w:rsidR="004967BB" w:rsidRDefault="004967BB" w:rsidP="004967BB">
            <w:pPr>
              <w:spacing w:line="240" w:lineRule="auto"/>
              <w:jc w:val="center"/>
            </w:pPr>
            <m:oMath>
              <m:r>
                <w:rPr>
                  <w:rFonts w:ascii="Cambria Math" w:hAnsi="Cambria Math"/>
                </w:rPr>
                <m:t>Q</m:t>
              </m:r>
              <m:d>
                <m:dPr>
                  <m:ctrlPr>
                    <w:rPr>
                      <w:rFonts w:ascii="Cambria Math" w:hAnsi="Cambria Math"/>
                      <w:i/>
                    </w:rPr>
                  </m:ctrlPr>
                </m:dPr>
                <m:e>
                  <m:r>
                    <w:rPr>
                      <w:rFonts w:ascii="Cambria Math" w:hAnsi="Cambria Math"/>
                    </w:rPr>
                    <m:t>ϵ</m:t>
                  </m:r>
                </m:e>
              </m:d>
              <m:r>
                <w:rPr>
                  <w:rFonts w:ascii="Cambria Math" w:hAnsi="Cambria Math"/>
                </w:rPr>
                <m:t xml:space="preserve">= </m:t>
              </m:r>
              <m:nary>
                <m:naryPr>
                  <m:limLoc m:val="subSup"/>
                  <m:supHide m:val="1"/>
                  <m:ctrlPr>
                    <w:rPr>
                      <w:rFonts w:ascii="Cambria Math" w:hAnsi="Cambria Math"/>
                      <w:i/>
                    </w:rPr>
                  </m:ctrlPr>
                </m:naryPr>
                <m:sub>
                  <m:sSub>
                    <m:sSubPr>
                      <m:ctrlPr>
                        <w:rPr>
                          <w:rFonts w:ascii="Cambria Math" w:hAnsi="Cambria Math"/>
                          <w:i/>
                        </w:rPr>
                      </m:ctrlPr>
                    </m:sSubPr>
                    <m:e>
                      <m:r>
                        <w:rPr>
                          <w:rFonts w:ascii="Cambria Math" w:hAnsi="Cambria Math"/>
                        </w:rPr>
                        <m:t>S</m:t>
                      </m:r>
                    </m:e>
                    <m:sub>
                      <m:r>
                        <w:rPr>
                          <w:rFonts w:ascii="Cambria Math" w:hAnsi="Cambria Math"/>
                        </w:rPr>
                        <m:t>ϵ</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ub>
                <m:sup/>
                <m:e>
                  <m:r>
                    <w:rPr>
                      <w:rFonts w:ascii="Cambria Math" w:hAnsi="Cambria Math"/>
                    </w:rPr>
                    <m:t>P(</m:t>
                  </m:r>
                  <m:r>
                    <m:rPr>
                      <m:sty m:val="bi"/>
                    </m:rPr>
                    <w:rPr>
                      <w:rFonts w:ascii="Cambria Math" w:hAnsi="Cambria Math"/>
                    </w:rPr>
                    <m:t>r|</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0</m:t>
                      </m:r>
                    </m:sub>
                  </m:sSub>
                  <m:r>
                    <w:rPr>
                      <w:rFonts w:ascii="Cambria Math" w:hAnsi="Cambria Math"/>
                    </w:rPr>
                    <m:t>)d</m:t>
                  </m:r>
                  <m:r>
                    <m:rPr>
                      <m:sty m:val="bi"/>
                    </m:rPr>
                    <w:rPr>
                      <w:rFonts w:ascii="Cambria Math" w:hAnsi="Cambria Math"/>
                    </w:rPr>
                    <m:t>r</m:t>
                  </m:r>
                </m:e>
              </m:nary>
            </m:oMath>
            <w:r>
              <w:t>.</w:t>
            </w:r>
          </w:p>
        </w:tc>
        <w:tc>
          <w:tcPr>
            <w:tcW w:w="1083" w:type="dxa"/>
            <w:vAlign w:val="center"/>
          </w:tcPr>
          <w:p w14:paraId="56BD35B1" w14:textId="468EE9EC" w:rsidR="004967BB" w:rsidRDefault="00E3572A" w:rsidP="00641ADF">
            <w:pPr>
              <w:spacing w:line="240" w:lineRule="auto"/>
              <w:jc w:val="center"/>
            </w:pPr>
            <w:r>
              <w:t>(</w:t>
            </w:r>
            <w:r w:rsidR="004967BB">
              <w:t>4.26</w:t>
            </w:r>
            <w:r>
              <w:t>)</w:t>
            </w:r>
          </w:p>
        </w:tc>
      </w:tr>
    </w:tbl>
    <w:p w14:paraId="28C2578F" w14:textId="77777777" w:rsidR="00B613C1" w:rsidRDefault="00F376BF" w:rsidP="00B613C1">
      <w:pPr>
        <w:keepNext/>
        <w:jc w:val="center"/>
      </w:pPr>
      <w:r>
        <w:rPr>
          <w:noProof/>
          <w:lang w:eastAsia="zh-CN" w:bidi="ar-SA"/>
        </w:rPr>
        <w:drawing>
          <wp:inline distT="0" distB="0" distL="0" distR="0" wp14:anchorId="701EA4BC" wp14:editId="62A2AEBD">
            <wp:extent cx="3114675" cy="3028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4675" cy="3028950"/>
                    </a:xfrm>
                    <a:prstGeom prst="rect">
                      <a:avLst/>
                    </a:prstGeom>
                    <a:noFill/>
                    <a:ln>
                      <a:noFill/>
                    </a:ln>
                  </pic:spPr>
                </pic:pic>
              </a:graphicData>
            </a:graphic>
          </wp:inline>
        </w:drawing>
      </w:r>
    </w:p>
    <w:p w14:paraId="42A5D24E" w14:textId="2794E21E" w:rsidR="009E79F2" w:rsidRDefault="00DB4816" w:rsidP="00B613C1">
      <w:pPr>
        <w:pStyle w:val="Caption"/>
        <w:jc w:val="center"/>
      </w:pPr>
      <w:bookmarkStart w:id="66" w:name="_Toc469661977"/>
      <w:r>
        <w:t>Fig.</w:t>
      </w:r>
      <w:r w:rsidR="00B613C1">
        <w:t xml:space="preserve"> </w:t>
      </w:r>
      <w:fldSimple w:instr=" SEQ Figure \* ARABIC ">
        <w:r w:rsidR="00A10C02">
          <w:rPr>
            <w:noProof/>
          </w:rPr>
          <w:t>15</w:t>
        </w:r>
      </w:fldSimple>
      <w:r w:rsidR="00B613C1">
        <w:t>. Finite region of circle around polarization on Bloch sphere</w:t>
      </w:r>
      <w:bookmarkEnd w:id="66"/>
    </w:p>
    <w:p w14:paraId="6E81CD81" w14:textId="77777777" w:rsidR="00B613C1" w:rsidRDefault="00B613C1" w:rsidP="003C2B0C">
      <w:pPr>
        <w:jc w:val="both"/>
      </w:pPr>
    </w:p>
    <w:p w14:paraId="04B5BF89" w14:textId="37E60805" w:rsidR="003C2B0C" w:rsidRDefault="00060CD8" w:rsidP="003C2B0C">
      <w:pPr>
        <w:jc w:val="both"/>
      </w:pPr>
      <w:r>
        <w:t>Now from (</w:t>
      </w:r>
      <w:r w:rsidR="004967BB">
        <w:t>4.25</w:t>
      </w:r>
      <w:r>
        <w:t>)</w:t>
      </w:r>
      <w:r w:rsidR="004967BB">
        <w:t xml:space="preserve"> and </w:t>
      </w:r>
      <w:r>
        <w:t>(</w:t>
      </w:r>
      <w:r w:rsidR="004967BB">
        <w:t>4.26</w:t>
      </w:r>
      <w:r>
        <w:t>)</w:t>
      </w:r>
      <w:r w:rsidR="004967BB">
        <w:t xml:space="preserve"> we 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4967BB" w14:paraId="7EB37C31" w14:textId="77777777" w:rsidTr="00641ADF">
        <w:tc>
          <w:tcPr>
            <w:tcW w:w="892" w:type="dxa"/>
          </w:tcPr>
          <w:p w14:paraId="4B818D03" w14:textId="77777777" w:rsidR="004967BB" w:rsidRDefault="004967BB" w:rsidP="00641ADF"/>
        </w:tc>
        <w:tc>
          <w:tcPr>
            <w:tcW w:w="6737" w:type="dxa"/>
          </w:tcPr>
          <w:p w14:paraId="440B864E" w14:textId="77777777" w:rsidR="004967BB" w:rsidRDefault="004967BB" w:rsidP="004967BB">
            <w:pPr>
              <w:spacing w:line="240" w:lineRule="auto"/>
              <w:jc w:val="center"/>
            </w:pPr>
            <m:oMath>
              <m:r>
                <w:rPr>
                  <w:rFonts w:ascii="Cambria Math" w:hAnsi="Cambria Math"/>
                </w:rPr>
                <m:t>Q</m:t>
              </m:r>
              <m:d>
                <m:dPr>
                  <m:ctrlPr>
                    <w:rPr>
                      <w:rFonts w:ascii="Cambria Math" w:hAnsi="Cambria Math"/>
                      <w:i/>
                    </w:rPr>
                  </m:ctrlPr>
                </m:dPr>
                <m:e>
                  <m:r>
                    <w:rPr>
                      <w:rFonts w:ascii="Cambria Math" w:hAnsi="Cambria Math"/>
                    </w:rPr>
                    <m:t>ϵ</m:t>
                  </m:r>
                </m:e>
              </m:d>
              <m:r>
                <w:rPr>
                  <w:rFonts w:ascii="Cambria Math" w:hAnsi="Cambria Math"/>
                </w:rPr>
                <m:t xml:space="preserve">= 1- </m:t>
              </m:r>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sSub>
                    <m:sSubPr>
                      <m:ctrlPr>
                        <w:rPr>
                          <w:rFonts w:ascii="Cambria Math" w:hAnsi="Cambria Math"/>
                          <w:i/>
                        </w:rPr>
                      </m:ctrlPr>
                    </m:sSubPr>
                    <m:e>
                      <m:r>
                        <w:rPr>
                          <w:rFonts w:ascii="Cambria Math" w:hAnsi="Cambria Math"/>
                        </w:rPr>
                        <m:t>P</m:t>
                      </m:r>
                    </m:e>
                    <m:sub>
                      <m:r>
                        <w:rPr>
                          <w:rFonts w:ascii="Cambria Math" w:hAnsi="Cambria Math"/>
                        </w:rPr>
                        <m:t>n</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1+cosϵ</m:t>
                              </m:r>
                            </m:num>
                            <m:den>
                              <m:r>
                                <w:rPr>
                                  <w:rFonts w:ascii="Cambria Math" w:hAnsi="Cambria Math"/>
                                </w:rPr>
                                <m:t>2</m:t>
                              </m:r>
                            </m:den>
                          </m:f>
                        </m:e>
                      </m:d>
                    </m:e>
                    <m:sup>
                      <m:r>
                        <w:rPr>
                          <w:rFonts w:ascii="Cambria Math" w:hAnsi="Cambria Math"/>
                        </w:rPr>
                        <m:t>n+1</m:t>
                      </m:r>
                    </m:sup>
                  </m:sSup>
                </m:e>
              </m:nary>
            </m:oMath>
            <w:r>
              <w:t>.</w:t>
            </w:r>
          </w:p>
        </w:tc>
        <w:tc>
          <w:tcPr>
            <w:tcW w:w="1083" w:type="dxa"/>
            <w:vAlign w:val="center"/>
          </w:tcPr>
          <w:p w14:paraId="092C2C7D" w14:textId="01A6114C" w:rsidR="004967BB" w:rsidRDefault="00E3572A" w:rsidP="00641ADF">
            <w:pPr>
              <w:spacing w:line="240" w:lineRule="auto"/>
              <w:jc w:val="center"/>
            </w:pPr>
            <w:r>
              <w:t>(</w:t>
            </w:r>
            <w:r w:rsidR="004967BB">
              <w:t>4.27</w:t>
            </w:r>
            <w:r>
              <w:t>)</w:t>
            </w:r>
          </w:p>
        </w:tc>
      </w:tr>
    </w:tbl>
    <w:p w14:paraId="46B05A43" w14:textId="77777777" w:rsidR="004967BB" w:rsidRDefault="003440C9" w:rsidP="003C2B0C">
      <w:pPr>
        <w:jc w:val="both"/>
      </w:pPr>
      <w:r>
        <w:t>In case of Poisson distribution,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3440C9" w14:paraId="0CD14CC0" w14:textId="77777777" w:rsidTr="003440C9">
        <w:tc>
          <w:tcPr>
            <w:tcW w:w="892" w:type="dxa"/>
          </w:tcPr>
          <w:p w14:paraId="76839CEB" w14:textId="77777777" w:rsidR="003440C9" w:rsidRDefault="003440C9" w:rsidP="00641ADF"/>
        </w:tc>
        <w:tc>
          <w:tcPr>
            <w:tcW w:w="6737" w:type="dxa"/>
          </w:tcPr>
          <w:p w14:paraId="3227E8BF" w14:textId="77777777" w:rsidR="003440C9" w:rsidRDefault="00382E97" w:rsidP="003440C9">
            <w:pPr>
              <w:jc w:val="center"/>
            </w:pP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sup>
                  </m:sSup>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e>
                      </m:d>
                    </m:e>
                    <m:sup>
                      <m:r>
                        <w:rPr>
                          <w:rFonts w:ascii="Cambria Math" w:hAnsi="Cambria Math"/>
                        </w:rPr>
                        <m:t>n</m:t>
                      </m:r>
                    </m:sup>
                  </m:sSup>
                </m:num>
                <m:den>
                  <m:r>
                    <w:rPr>
                      <w:rFonts w:ascii="Cambria Math" w:hAnsi="Cambria Math"/>
                    </w:rPr>
                    <m:t>n!</m:t>
                  </m:r>
                </m:den>
              </m:f>
            </m:oMath>
            <w:r w:rsidR="003440C9">
              <w:t>.</w:t>
            </w:r>
          </w:p>
        </w:tc>
        <w:tc>
          <w:tcPr>
            <w:tcW w:w="1083" w:type="dxa"/>
            <w:vAlign w:val="center"/>
          </w:tcPr>
          <w:p w14:paraId="4018A727" w14:textId="2F02E402" w:rsidR="003440C9" w:rsidRDefault="00E3572A" w:rsidP="00641ADF">
            <w:pPr>
              <w:spacing w:line="240" w:lineRule="auto"/>
              <w:jc w:val="center"/>
            </w:pPr>
            <w:r>
              <w:t>(</w:t>
            </w:r>
            <w:r w:rsidR="003440C9">
              <w:t>4.28</w:t>
            </w:r>
            <w:r>
              <w:t>)</w:t>
            </w:r>
          </w:p>
        </w:tc>
      </w:tr>
    </w:tbl>
    <w:p w14:paraId="547A2376" w14:textId="77777777" w:rsidR="003440C9" w:rsidRDefault="003440C9" w:rsidP="003C2B0C">
      <w:pPr>
        <w:jc w:val="both"/>
      </w:pPr>
      <w:r>
        <w:t>So, the success probability using Poisson distribution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3440C9" w14:paraId="562CB107" w14:textId="77777777" w:rsidTr="00641ADF">
        <w:tc>
          <w:tcPr>
            <w:tcW w:w="892" w:type="dxa"/>
          </w:tcPr>
          <w:p w14:paraId="6CAF4B2B" w14:textId="77777777" w:rsidR="003440C9" w:rsidRDefault="003440C9" w:rsidP="00641ADF"/>
        </w:tc>
        <w:tc>
          <w:tcPr>
            <w:tcW w:w="6737" w:type="dxa"/>
          </w:tcPr>
          <w:p w14:paraId="1BE3A0A4" w14:textId="77777777" w:rsidR="003440C9" w:rsidRDefault="00382E97" w:rsidP="00916916">
            <w:pPr>
              <w:jc w:val="center"/>
            </w:pPr>
            <m:oMath>
              <m:sSub>
                <m:sSubPr>
                  <m:ctrlPr>
                    <w:rPr>
                      <w:rFonts w:ascii="Cambria Math" w:hAnsi="Cambria Math"/>
                      <w:i/>
                    </w:rPr>
                  </m:ctrlPr>
                </m:sSubPr>
                <m:e>
                  <m:r>
                    <w:rPr>
                      <w:rFonts w:ascii="Cambria Math" w:hAnsi="Cambria Math"/>
                    </w:rPr>
                    <m:t>Q</m:t>
                  </m:r>
                </m:e>
                <m:sub>
                  <m:r>
                    <w:rPr>
                      <w:rFonts w:ascii="Cambria Math" w:hAnsi="Cambria Math"/>
                    </w:rPr>
                    <m:t>poi</m:t>
                  </m:r>
                </m:sub>
              </m:sSub>
              <m:d>
                <m:dPr>
                  <m:ctrlPr>
                    <w:rPr>
                      <w:rFonts w:ascii="Cambria Math" w:hAnsi="Cambria Math"/>
                      <w:i/>
                    </w:rPr>
                  </m:ctrlPr>
                </m:dPr>
                <m:e>
                  <m:r>
                    <w:rPr>
                      <w:rFonts w:ascii="Cambria Math" w:hAnsi="Cambria Math"/>
                    </w:rPr>
                    <m:t>ϵ</m:t>
                  </m:r>
                </m:e>
              </m:d>
              <m:r>
                <w:rPr>
                  <w:rFonts w:ascii="Cambria Math" w:hAnsi="Cambria Math"/>
                </w:rPr>
                <m:t xml:space="preserve"> ≈1-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ϵ</m:t>
                          </m:r>
                        </m:e>
                        <m:sup>
                          <m:r>
                            <w:rPr>
                              <w:rFonts w:ascii="Cambria Math" w:hAnsi="Cambria Math"/>
                            </w:rPr>
                            <m:t>2</m:t>
                          </m:r>
                        </m:sup>
                      </m:sSup>
                    </m:num>
                    <m:den>
                      <m:r>
                        <w:rPr>
                          <w:rFonts w:ascii="Cambria Math" w:hAnsi="Cambria Math"/>
                        </w:rPr>
                        <m:t>4</m:t>
                      </m:r>
                    </m:den>
                  </m:f>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r>
                    <w:rPr>
                      <w:rFonts w:ascii="Cambria Math" w:hAnsi="Cambria Math"/>
                    </w:rPr>
                    <m:t>+1)</m:t>
                  </m:r>
                </m:sup>
              </m:sSup>
              <m:r>
                <w:rPr>
                  <w:rFonts w:ascii="Cambria Math" w:hAnsi="Cambria Math"/>
                </w:rPr>
                <m:t xml:space="preserve"> </m:t>
              </m:r>
            </m:oMath>
            <w:r w:rsidR="003440C9">
              <w:t>.</w:t>
            </w:r>
          </w:p>
        </w:tc>
        <w:tc>
          <w:tcPr>
            <w:tcW w:w="1083" w:type="dxa"/>
            <w:vAlign w:val="center"/>
          </w:tcPr>
          <w:p w14:paraId="06967C56" w14:textId="57852855" w:rsidR="003440C9" w:rsidRDefault="00E3572A" w:rsidP="00641ADF">
            <w:pPr>
              <w:spacing w:line="240" w:lineRule="auto"/>
              <w:jc w:val="center"/>
            </w:pPr>
            <w:r>
              <w:t>(</w:t>
            </w:r>
            <w:r w:rsidR="003440C9">
              <w:t>4.2</w:t>
            </w:r>
            <w:r w:rsidR="00916916">
              <w:t>9</w:t>
            </w:r>
            <w:r>
              <w:t>)</w:t>
            </w:r>
          </w:p>
        </w:tc>
      </w:tr>
    </w:tbl>
    <w:p w14:paraId="0B9045D1" w14:textId="77777777" w:rsidR="00B57979" w:rsidRDefault="00282493" w:rsidP="003C2B0C">
      <w:pPr>
        <w:jc w:val="both"/>
      </w:pPr>
      <w:r>
        <w:t xml:space="preserve">Equation 4.29 represents the success probability of coherent state detection of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t xml:space="preserve"> considering Poisson distribution and two neighboring qubits are </w:t>
      </w:r>
      <m:oMath>
        <m:r>
          <w:rPr>
            <w:rFonts w:ascii="Cambria Math" w:hAnsi="Cambria Math"/>
          </w:rPr>
          <m:t>ϵ</m:t>
        </m:r>
      </m:oMath>
      <w:r>
        <w:t>-angular distance away from each other on the Bloch sphere.</w:t>
      </w:r>
    </w:p>
    <w:p w14:paraId="38D32876" w14:textId="0A575426" w:rsidR="00597708" w:rsidRDefault="00F636D0" w:rsidP="00597708">
      <w:pPr>
        <w:pStyle w:val="Heading2"/>
        <w:numPr>
          <w:ilvl w:val="1"/>
          <w:numId w:val="13"/>
        </w:numPr>
        <w:rPr>
          <w:rFonts w:cstheme="minorHAnsi"/>
        </w:rPr>
      </w:pPr>
      <w:bookmarkStart w:id="67" w:name="_Toc469662043"/>
      <w:r>
        <w:t>Succe</w:t>
      </w:r>
      <w:r w:rsidR="00C017AE">
        <w:t>ss P</w:t>
      </w:r>
      <w:r w:rsidR="00FB6ACB">
        <w:t xml:space="preserve">robability </w:t>
      </w:r>
      <w:r w:rsidR="00CF4940">
        <w:t xml:space="preserve">of Coherent State Detection </w:t>
      </w:r>
      <w:r w:rsidR="00FB6ACB">
        <w:t>using ML-POVM</w:t>
      </w:r>
      <w:r w:rsidR="00C017AE">
        <w:t xml:space="preserve"> in Y-00 P</w:t>
      </w:r>
      <w:r>
        <w:t>rotocol</w:t>
      </w:r>
      <w:bookmarkEnd w:id="67"/>
    </w:p>
    <w:p w14:paraId="17C3FFED" w14:textId="77777777" w:rsidR="00282493" w:rsidRDefault="00FB6ACB" w:rsidP="00164A81">
      <w:pPr>
        <w:ind w:firstLine="720"/>
        <w:jc w:val="both"/>
      </w:pPr>
      <w:r>
        <w:t>In this section, success probability of non-orthogonal coherent state detection is calculated for a given number of coherent states and mean photon using ML-POVM. Now, i</w:t>
      </w:r>
      <w:r w:rsidR="00282493">
        <w:t xml:space="preserve">f we consider </w:t>
      </w:r>
      <w:r>
        <w:t>a two-dimensional</w:t>
      </w:r>
      <w:r w:rsidR="00282493">
        <w:t xml:space="preserve"> realization of Bloch sphere for representing M non-orthogonal coherent states, then we can write,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FB6ACB" w14:paraId="068252D1" w14:textId="77777777" w:rsidTr="00641ADF">
        <w:tc>
          <w:tcPr>
            <w:tcW w:w="892" w:type="dxa"/>
          </w:tcPr>
          <w:p w14:paraId="553DDE65" w14:textId="77777777" w:rsidR="00FB6ACB" w:rsidRDefault="00FB6ACB" w:rsidP="00641ADF"/>
        </w:tc>
        <w:tc>
          <w:tcPr>
            <w:tcW w:w="6737" w:type="dxa"/>
          </w:tcPr>
          <w:p w14:paraId="4189A47B" w14:textId="77777777" w:rsidR="00FB6ACB" w:rsidRDefault="00FB6ACB" w:rsidP="00FB6ACB">
            <w:pPr>
              <w:jc w:val="center"/>
            </w:pPr>
            <m:oMath>
              <m:r>
                <w:rPr>
                  <w:rFonts w:ascii="Cambria Math" w:hAnsi="Cambria Math"/>
                </w:rPr>
                <m:t>π</m:t>
              </m:r>
              <m:sSup>
                <m:sSupPr>
                  <m:ctrlPr>
                    <w:rPr>
                      <w:rFonts w:ascii="Cambria Math" w:hAnsi="Cambria Math"/>
                      <w:i/>
                    </w:rPr>
                  </m:ctrlPr>
                </m:sSupPr>
                <m:e>
                  <m:r>
                    <w:rPr>
                      <w:rFonts w:ascii="Cambria Math" w:hAnsi="Cambria Math"/>
                    </w:rPr>
                    <m:t>ϵ</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4π</m:t>
                  </m:r>
                </m:num>
                <m:den>
                  <m:r>
                    <w:rPr>
                      <w:rFonts w:ascii="Cambria Math" w:hAnsi="Cambria Math"/>
                    </w:rPr>
                    <m:t>M</m:t>
                  </m:r>
                </m:den>
              </m:f>
            </m:oMath>
            <w:r w:rsidR="00D50B2A">
              <w:t xml:space="preserve"> ,</w:t>
            </w:r>
          </w:p>
        </w:tc>
        <w:tc>
          <w:tcPr>
            <w:tcW w:w="1083" w:type="dxa"/>
            <w:vAlign w:val="center"/>
          </w:tcPr>
          <w:p w14:paraId="5877C9B7" w14:textId="41538358" w:rsidR="00FB6ACB" w:rsidRDefault="00E3572A" w:rsidP="00641ADF">
            <w:pPr>
              <w:spacing w:line="240" w:lineRule="auto"/>
              <w:jc w:val="center"/>
            </w:pPr>
            <w:r>
              <w:t>(</w:t>
            </w:r>
            <w:r w:rsidR="00FB6ACB">
              <w:t>4.30</w:t>
            </w:r>
            <w:r>
              <w:t>)</w:t>
            </w:r>
          </w:p>
        </w:tc>
      </w:tr>
    </w:tbl>
    <w:p w14:paraId="50AFCD87" w14:textId="0D6A8A7D" w:rsidR="00FF2180" w:rsidRDefault="00060CD8" w:rsidP="00AF360A">
      <w:pPr>
        <w:jc w:val="both"/>
      </w:pPr>
      <w:r>
        <w:t>So using (</w:t>
      </w:r>
      <w:r w:rsidR="00641ADF">
        <w:t>4.29</w:t>
      </w:r>
      <w:r>
        <w:t>)</w:t>
      </w:r>
      <w:r w:rsidR="00641ADF">
        <w:t xml:space="preserve">, success probability for non-orthogonal coherent state, M and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rsidR="00641ADF">
        <w:t xml:space="preserve">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641ADF" w14:paraId="5EFA0AA3" w14:textId="77777777" w:rsidTr="00641ADF">
        <w:tc>
          <w:tcPr>
            <w:tcW w:w="892" w:type="dxa"/>
          </w:tcPr>
          <w:p w14:paraId="036C9754" w14:textId="77777777" w:rsidR="00641ADF" w:rsidRDefault="00641ADF" w:rsidP="00641ADF"/>
        </w:tc>
        <w:tc>
          <w:tcPr>
            <w:tcW w:w="6737" w:type="dxa"/>
          </w:tcPr>
          <w:p w14:paraId="77F6187A" w14:textId="7C23F35C" w:rsidR="00641ADF" w:rsidRDefault="00382E97" w:rsidP="0028661C">
            <w:pPr>
              <w:jc w:val="center"/>
            </w:pPr>
            <m:oMath>
              <m:sSub>
                <m:sSubPr>
                  <m:ctrlPr>
                    <w:rPr>
                      <w:rFonts w:ascii="Cambria Math" w:hAnsi="Cambria Math"/>
                      <w:i/>
                    </w:rPr>
                  </m:ctrlPr>
                </m:sSubPr>
                <m:e>
                  <m:r>
                    <w:rPr>
                      <w:rFonts w:ascii="Cambria Math" w:hAnsi="Cambria Math"/>
                    </w:rPr>
                    <m:t>Q</m:t>
                  </m:r>
                </m:e>
                <m:sub>
                  <m:r>
                    <w:rPr>
                      <w:rFonts w:ascii="Cambria Math" w:hAnsi="Cambria Math"/>
                    </w:rPr>
                    <m:t>poi</m:t>
                  </m:r>
                </m:sub>
              </m:sSub>
              <m:d>
                <m:dPr>
                  <m:ctrlPr>
                    <w:rPr>
                      <w:rFonts w:ascii="Cambria Math" w:hAnsi="Cambria Math"/>
                      <w:i/>
                    </w:rPr>
                  </m:ctrlPr>
                </m:dPr>
                <m:e>
                  <m:r>
                    <w:rPr>
                      <w:rFonts w:ascii="Cambria Math" w:hAnsi="Cambria Math"/>
                    </w:rPr>
                    <m:t>ϵ</m:t>
                  </m:r>
                </m:e>
              </m:d>
              <m:r>
                <w:rPr>
                  <w:rFonts w:ascii="Cambria Math" w:hAnsi="Cambria Math"/>
                </w:rPr>
                <m:t xml:space="preserve"> ≈1-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r>
                        <w:rPr>
                          <w:rFonts w:ascii="Cambria Math" w:hAnsi="Cambria Math"/>
                        </w:rPr>
                        <m:t>+1</m:t>
                      </m:r>
                    </m:num>
                    <m:den>
                      <m:r>
                        <w:rPr>
                          <w:rFonts w:ascii="Cambria Math" w:hAnsi="Cambria Math"/>
                        </w:rPr>
                        <m:t>M</m:t>
                      </m:r>
                    </m:den>
                  </m:f>
                  <m:r>
                    <w:rPr>
                      <w:rFonts w:ascii="Cambria Math" w:hAnsi="Cambria Math"/>
                    </w:rPr>
                    <m:t xml:space="preserve"> </m:t>
                  </m:r>
                </m:sup>
              </m:sSup>
            </m:oMath>
            <w:r w:rsidR="00641ADF">
              <w:t>.</w:t>
            </w:r>
          </w:p>
        </w:tc>
        <w:tc>
          <w:tcPr>
            <w:tcW w:w="1083" w:type="dxa"/>
            <w:vAlign w:val="center"/>
          </w:tcPr>
          <w:p w14:paraId="3715EB8B" w14:textId="6C4C8559" w:rsidR="00641ADF" w:rsidRDefault="00E3572A" w:rsidP="00641ADF">
            <w:pPr>
              <w:spacing w:line="240" w:lineRule="auto"/>
              <w:jc w:val="center"/>
            </w:pPr>
            <w:r>
              <w:t>(</w:t>
            </w:r>
            <w:r w:rsidR="00ED53F2">
              <w:t>4.31</w:t>
            </w:r>
            <w:r>
              <w:t>)</w:t>
            </w:r>
          </w:p>
        </w:tc>
      </w:tr>
    </w:tbl>
    <w:p w14:paraId="3976F292" w14:textId="42F4220F" w:rsidR="004805B6" w:rsidRDefault="00060CD8" w:rsidP="00AF360A">
      <w:pPr>
        <w:jc w:val="both"/>
      </w:pPr>
      <w:r>
        <w:t>Now using (</w:t>
      </w:r>
      <w:r w:rsidR="00294178">
        <w:t>4.31</w:t>
      </w:r>
      <w:r>
        <w:t>)</w:t>
      </w:r>
      <w:r w:rsidR="00294178">
        <w:t xml:space="preserve">, success probability of correctly identifying non-orthogonal coherent state for </w:t>
      </w:r>
      <w:r w:rsidR="00AC2145">
        <w:t xml:space="preserve">a </w:t>
      </w:r>
      <w:r w:rsidR="00294178">
        <w:t>different number of coherent states (M = 1000, 2000, 3000) and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rsidR="00294178">
        <w:t xml:space="preserve"> = 0-10000) has been c</w:t>
      </w:r>
      <w:r>
        <w:t>alculated and shown in Fig.</w:t>
      </w:r>
      <w:r w:rsidR="003D3FFC">
        <w:t xml:space="preserve"> 16</w:t>
      </w:r>
      <w:r w:rsidR="00294178">
        <w:t>.</w:t>
      </w:r>
      <w:r>
        <w:t xml:space="preserve"> From Fig</w:t>
      </w:r>
      <w:r w:rsidR="00CF4940">
        <w:t>. 16</w:t>
      </w:r>
      <w:r w:rsidR="00F42647">
        <w:t xml:space="preserve">, it is worth mentioning that using </w:t>
      </w:r>
      <w:r w:rsidR="00AC2145">
        <w:t xml:space="preserve">the </w:t>
      </w:r>
      <w:r w:rsidR="00F42647">
        <w:t>ML-POVM measurement techni</w:t>
      </w:r>
      <w:r w:rsidR="00AC2145">
        <w:t>que</w:t>
      </w:r>
      <w:r w:rsidR="00F42647">
        <w:t xml:space="preserve"> to limit th</w:t>
      </w:r>
      <w:r w:rsidR="00BE46C3">
        <w:t>e eavesdropper performance in Y-00 scheme who</w:t>
      </w:r>
      <w:r w:rsidR="00F42647">
        <w:t xml:space="preserve"> does not know the secret key, </w:t>
      </w:r>
      <w:r w:rsidR="00BE46C3">
        <w:t>the number of coherent state</w:t>
      </w:r>
      <w:r w:rsidR="00F42647">
        <w:t xml:space="preserve"> M needs to be </w:t>
      </w:r>
      <w:r w:rsidR="00BE46C3">
        <w:t xml:space="preserve">greater than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rsidR="00F42647">
        <w:t>.</w:t>
      </w:r>
    </w:p>
    <w:p w14:paraId="23449F56" w14:textId="77777777" w:rsidR="003D3FFC" w:rsidRDefault="00E638CE" w:rsidP="003D3FFC">
      <w:pPr>
        <w:keepNext/>
        <w:jc w:val="center"/>
      </w:pPr>
      <w:r>
        <w:rPr>
          <w:noProof/>
          <w:lang w:eastAsia="zh-CN" w:bidi="ar-SA"/>
        </w:rPr>
        <w:lastRenderedPageBreak/>
        <w:drawing>
          <wp:inline distT="0" distB="0" distL="0" distR="0" wp14:anchorId="16167EFA" wp14:editId="7811E906">
            <wp:extent cx="5181600" cy="4105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0" cy="4105275"/>
                    </a:xfrm>
                    <a:prstGeom prst="rect">
                      <a:avLst/>
                    </a:prstGeom>
                    <a:noFill/>
                    <a:ln>
                      <a:noFill/>
                    </a:ln>
                  </pic:spPr>
                </pic:pic>
              </a:graphicData>
            </a:graphic>
          </wp:inline>
        </w:drawing>
      </w:r>
    </w:p>
    <w:p w14:paraId="1AA166FC" w14:textId="19103A52" w:rsidR="00ED53F2" w:rsidRDefault="003D3FFC" w:rsidP="003D3FFC">
      <w:pPr>
        <w:pStyle w:val="Caption"/>
        <w:jc w:val="center"/>
      </w:pPr>
      <w:bookmarkStart w:id="68" w:name="_Toc469661978"/>
      <w:r>
        <w:t>Fig</w:t>
      </w:r>
      <w:r w:rsidR="00E3572A">
        <w:t>.</w:t>
      </w:r>
      <w:r>
        <w:t xml:space="preserve"> </w:t>
      </w:r>
      <w:fldSimple w:instr=" SEQ Figure \* ARABIC ">
        <w:r w:rsidR="00A10C02">
          <w:rPr>
            <w:noProof/>
          </w:rPr>
          <w:t>16</w:t>
        </w:r>
      </w:fldSimple>
      <w:r>
        <w:t>. Probability of detection vs mean photon number using ML-POVM</w:t>
      </w:r>
      <w:bookmarkEnd w:id="68"/>
    </w:p>
    <w:p w14:paraId="3CF882A0" w14:textId="77777777" w:rsidR="003D3FFC" w:rsidRPr="003D3FFC" w:rsidRDefault="003D3FFC" w:rsidP="003D3FFC"/>
    <w:p w14:paraId="24B80CFE" w14:textId="5F7443BB" w:rsidR="00A66BBE" w:rsidRDefault="00C017AE" w:rsidP="00A66BBE">
      <w:pPr>
        <w:pStyle w:val="Heading3"/>
      </w:pPr>
      <w:bookmarkStart w:id="69" w:name="_Toc469662044"/>
      <w:r>
        <w:t>4.4.1 Comparative A</w:t>
      </w:r>
      <w:r w:rsidR="0091035B">
        <w:t xml:space="preserve">nalysis of Success Probability </w:t>
      </w:r>
      <w:r w:rsidR="00CF4940">
        <w:t xml:space="preserve">of Coherent State Detection </w:t>
      </w:r>
      <w:r w:rsidR="0091035B">
        <w:t>between Ambiguous and Unambiguous M</w:t>
      </w:r>
      <w:r w:rsidR="00A66BBE">
        <w:t>easurement</w:t>
      </w:r>
      <w:bookmarkEnd w:id="69"/>
    </w:p>
    <w:p w14:paraId="43D73015" w14:textId="2D67110B" w:rsidR="007C7E5E" w:rsidRDefault="00570C7A" w:rsidP="00F27189">
      <w:pPr>
        <w:ind w:firstLine="720"/>
        <w:jc w:val="both"/>
      </w:pPr>
      <w:r>
        <w:t>In principle</w:t>
      </w:r>
      <w:r w:rsidR="00F27189">
        <w:t xml:space="preserve">, </w:t>
      </w:r>
      <w:r>
        <w:t xml:space="preserve">there </w:t>
      </w:r>
      <w:r w:rsidR="00F27189" w:rsidRPr="00F27189">
        <w:t xml:space="preserve">are two ways to discriminate between non-orthogonal </w:t>
      </w:r>
      <w:r>
        <w:t xml:space="preserve">coherent </w:t>
      </w:r>
      <w:r w:rsidR="00F27189" w:rsidRPr="00F27189">
        <w:t>states: ambiguous</w:t>
      </w:r>
      <w:r w:rsidR="00F27189">
        <w:t xml:space="preserve"> measurement</w:t>
      </w:r>
      <w:r w:rsidR="00AC2145">
        <w:t>, which</w:t>
      </w:r>
      <w:r w:rsidR="00F27189">
        <w:t xml:space="preserve"> </w:t>
      </w:r>
      <w:r w:rsidR="00F27189" w:rsidRPr="00F27189">
        <w:t>gives erroneous result</w:t>
      </w:r>
      <w:r w:rsidR="00AC2145">
        <w:t>,</w:t>
      </w:r>
      <w:r w:rsidR="00F27189" w:rsidRPr="00F27189">
        <w:t xml:space="preserve"> and unambiguous measurement</w:t>
      </w:r>
      <w:r w:rsidR="00AC2145">
        <w:t>, which</w:t>
      </w:r>
      <w:r w:rsidR="00F27189" w:rsidRPr="00F27189">
        <w:t xml:space="preserve"> </w:t>
      </w:r>
      <w:r w:rsidR="00F27189">
        <w:t>gives inconclusive result. For example, t</w:t>
      </w:r>
      <w:r w:rsidR="00F27189" w:rsidRPr="00F27189">
        <w:t>he H</w:t>
      </w:r>
      <w:r w:rsidR="00F27189">
        <w:t>elstrom measurement strategy [34</w:t>
      </w:r>
      <w:r w:rsidR="00F27189" w:rsidRPr="00F27189">
        <w:t>]</w:t>
      </w:r>
      <w:r w:rsidR="00CF4940">
        <w:t xml:space="preserve"> </w:t>
      </w:r>
      <w:r w:rsidR="00F27189" w:rsidRPr="00F27189">
        <w:t>belong</w:t>
      </w:r>
      <w:r w:rsidR="00CF4940">
        <w:t>s</w:t>
      </w:r>
      <w:r w:rsidR="00F27189" w:rsidRPr="00F27189">
        <w:t xml:space="preserve"> to the class of ambi</w:t>
      </w:r>
      <w:r w:rsidR="00F27189">
        <w:t xml:space="preserve">guous measurement, which is </w:t>
      </w:r>
      <w:r w:rsidR="00F27189" w:rsidRPr="00F27189">
        <w:t xml:space="preserve">optimum </w:t>
      </w:r>
      <w:r w:rsidR="00CF4940">
        <w:t xml:space="preserve">measurement strategy </w:t>
      </w:r>
      <w:r w:rsidR="00F27189" w:rsidRPr="00F27189">
        <w:t xml:space="preserve">and provides minimum probability of error while discriminating </w:t>
      </w:r>
      <w:r w:rsidR="00690A65">
        <w:t xml:space="preserve">between </w:t>
      </w:r>
      <w:r w:rsidR="00F27189">
        <w:t xml:space="preserve">two non-orthogonal states. </w:t>
      </w:r>
    </w:p>
    <w:p w14:paraId="315C7E3B" w14:textId="77777777" w:rsidR="00F27189" w:rsidRDefault="00F27189" w:rsidP="00690A65">
      <w:pPr>
        <w:ind w:firstLine="720"/>
        <w:jc w:val="both"/>
      </w:pPr>
      <w:r w:rsidRPr="00F27189">
        <w:t xml:space="preserve">The unambiguous measurement strategy has zero measurement error at the expenses of providing inconclusive result. The success probability using quantum </w:t>
      </w:r>
      <w:r w:rsidRPr="00F27189">
        <w:lastRenderedPageBreak/>
        <w:t>unambiguous measurement (QUM) for M symmetric coherent states is given by Chefles and Barnett</w:t>
      </w:r>
      <w:r>
        <w:t xml:space="preserve"> [49]: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F27189" w14:paraId="226A535C" w14:textId="77777777" w:rsidTr="00CF5682">
        <w:tc>
          <w:tcPr>
            <w:tcW w:w="892" w:type="dxa"/>
          </w:tcPr>
          <w:p w14:paraId="446366CA" w14:textId="77777777" w:rsidR="00F27189" w:rsidRDefault="00F27189" w:rsidP="00CF5682"/>
        </w:tc>
        <w:tc>
          <w:tcPr>
            <w:tcW w:w="6737" w:type="dxa"/>
          </w:tcPr>
          <w:p w14:paraId="346B268E" w14:textId="77777777" w:rsidR="00F27189" w:rsidRDefault="00382E97" w:rsidP="00CF5682">
            <w:pPr>
              <w:jc w:val="center"/>
            </w:pPr>
            <m:oMath>
              <m:sSub>
                <m:sSubPr>
                  <m:ctrlPr>
                    <w:rPr>
                      <w:rFonts w:ascii="Cambria Math" w:hAnsi="Cambria Math"/>
                    </w:rPr>
                  </m:ctrlPr>
                </m:sSubPr>
                <m:e>
                  <m:r>
                    <w:rPr>
                      <w:rFonts w:ascii="Cambria Math" w:hAnsi="Cambria Math"/>
                    </w:rPr>
                    <m:t>P</m:t>
                  </m:r>
                </m:e>
                <m:sub>
                  <m:r>
                    <w:rPr>
                      <w:rFonts w:ascii="Cambria Math" w:hAnsi="Cambria Math"/>
                    </w:rPr>
                    <m:t>D</m:t>
                  </m:r>
                </m:sub>
              </m:sSub>
              <m:d>
                <m:dPr>
                  <m:ctrlPr>
                    <w:rPr>
                      <w:rFonts w:ascii="Cambria Math" w:hAnsi="Cambria Math"/>
                    </w:rPr>
                  </m:ctrlPr>
                </m:dPr>
                <m:e>
                  <m:r>
                    <w:rPr>
                      <w:rFonts w:ascii="Cambria Math" w:hAnsi="Cambria Math"/>
                    </w:rPr>
                    <m:t>QUM</m:t>
                  </m:r>
                </m:e>
              </m:d>
              <m:r>
                <w:rPr>
                  <w:rFonts w:ascii="Cambria Math" w:hAnsi="Cambria Math"/>
                </w:rPr>
                <m:t xml:space="preserve">=M </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r>
                        <w:rPr>
                          <w:rFonts w:ascii="Cambria Math" w:hAnsi="Cambria Math"/>
                        </w:rPr>
                        <m:t>k=</m:t>
                      </m:r>
                      <m:r>
                        <m:rPr>
                          <m:sty m:val="p"/>
                        </m:rPr>
                        <w:rPr>
                          <w:rFonts w:ascii="Cambria Math" w:hAnsi="Cambria Math"/>
                        </w:rPr>
                        <m:t>1,2</m:t>
                      </m:r>
                      <m:r>
                        <w:rPr>
                          <w:rFonts w:ascii="Cambria Math" w:hAnsi="Cambria Math"/>
                        </w:rPr>
                        <m:t>,3,..,M</m:t>
                      </m:r>
                    </m:lim>
                  </m:limLow>
                </m:fName>
                <m:e>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e>
                    <m:sup>
                      <m:r>
                        <w:rPr>
                          <w:rFonts w:ascii="Cambria Math" w:hAnsi="Cambria Math"/>
                        </w:rPr>
                        <m:t>2</m:t>
                      </m:r>
                    </m:sup>
                  </m:sSup>
                </m:e>
              </m:func>
            </m:oMath>
            <w:r w:rsidR="00F27189">
              <w:t>.</w:t>
            </w:r>
          </w:p>
        </w:tc>
        <w:tc>
          <w:tcPr>
            <w:tcW w:w="1083" w:type="dxa"/>
            <w:vAlign w:val="center"/>
          </w:tcPr>
          <w:p w14:paraId="0DB2E0E4" w14:textId="5FB78B3F" w:rsidR="00F27189" w:rsidRDefault="00E3572A" w:rsidP="00CF5682">
            <w:pPr>
              <w:spacing w:line="240" w:lineRule="auto"/>
              <w:jc w:val="center"/>
            </w:pPr>
            <w:r>
              <w:t>(</w:t>
            </w:r>
            <w:r w:rsidR="00F27189">
              <w:t>4.32</w:t>
            </w:r>
            <w:r>
              <w:t>)</w:t>
            </w:r>
          </w:p>
        </w:tc>
      </w:tr>
    </w:tbl>
    <w:p w14:paraId="640CC3AA" w14:textId="77777777" w:rsidR="00F27189" w:rsidRDefault="00F27189" w:rsidP="007C7E5E">
      <w:pPr>
        <w:jc w:val="both"/>
      </w:pPr>
      <w:r>
        <w:t>where</w:t>
      </w:r>
    </w:p>
    <w:p w14:paraId="58BB4964" w14:textId="77777777" w:rsidR="00F27189" w:rsidRDefault="00382E97" w:rsidP="007C7E5E">
      <w:pPr>
        <w:jc w:val="both"/>
      </w:pPr>
      <m:oMathPara>
        <m:oMath>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e>
            <m:sup>
              <m:r>
                <w:rPr>
                  <w:rFonts w:ascii="Cambria Math" w:hAnsi="Cambria Math"/>
                </w:rPr>
                <m:t>2</m:t>
              </m:r>
            </m:sup>
          </m:sSup>
          <m:r>
            <w:rPr>
              <w:rFonts w:ascii="Cambria Math" w:hAnsi="Cambria Math"/>
            </w:rPr>
            <m:t xml:space="preserve"> =</m:t>
          </m:r>
          <m:f>
            <m:fPr>
              <m:ctrlPr>
                <w:rPr>
                  <w:rFonts w:ascii="Cambria Math" w:hAnsi="Cambria Math"/>
                </w:rPr>
              </m:ctrlPr>
            </m:fPr>
            <m:num>
              <m:r>
                <w:rPr>
                  <w:rFonts w:ascii="Cambria Math" w:hAnsi="Cambria Math"/>
                </w:rPr>
                <m:t>1</m:t>
              </m:r>
            </m:num>
            <m:den>
              <m:r>
                <w:rPr>
                  <w:rFonts w:ascii="Cambria Math" w:hAnsi="Cambria Math"/>
                </w:rPr>
                <m:t>M</m:t>
              </m:r>
            </m:den>
          </m:f>
          <m:nary>
            <m:naryPr>
              <m:chr m:val="∑"/>
              <m:limLoc m:val="undOvr"/>
              <m:ctrlPr>
                <w:rPr>
                  <w:rFonts w:ascii="Cambria Math" w:hAnsi="Cambria Math"/>
                </w:rPr>
              </m:ctrlPr>
            </m:naryPr>
            <m:sub>
              <m:r>
                <w:rPr>
                  <w:rFonts w:ascii="Cambria Math" w:hAnsi="Cambria Math"/>
                </w:rPr>
                <m:t>j=1</m:t>
              </m:r>
            </m:sub>
            <m:sup>
              <m:r>
                <w:rPr>
                  <w:rFonts w:ascii="Cambria Math" w:hAnsi="Cambria Math"/>
                </w:rPr>
                <m:t>M</m:t>
              </m:r>
            </m:sup>
            <m:e>
              <m:sSup>
                <m:sSupPr>
                  <m:ctrlPr>
                    <w:rPr>
                      <w:rFonts w:ascii="Cambria Math" w:hAnsi="Cambria Math"/>
                    </w:rPr>
                  </m:ctrlPr>
                </m:sSupPr>
                <m:e>
                  <m:r>
                    <w:rPr>
                      <w:rFonts w:ascii="Cambria Math" w:hAnsi="Cambria Math"/>
                    </w:rPr>
                    <m:t>e</m:t>
                  </m:r>
                </m:e>
                <m:sup>
                  <m:r>
                    <w:rPr>
                      <w:rFonts w:ascii="Cambria Math" w:hAnsi="Cambria Math"/>
                    </w:rPr>
                    <m:t>-</m:t>
                  </m:r>
                  <m:f>
                    <m:fPr>
                      <m:ctrlPr>
                        <w:rPr>
                          <w:rFonts w:ascii="Cambria Math" w:hAnsi="Cambria Math"/>
                        </w:rPr>
                      </m:ctrlPr>
                    </m:fPr>
                    <m:num>
                      <m:r>
                        <w:rPr>
                          <w:rFonts w:ascii="Cambria Math" w:hAnsi="Cambria Math"/>
                        </w:rPr>
                        <m:t>2πijk</m:t>
                      </m:r>
                    </m:num>
                    <m:den>
                      <m:r>
                        <w:rPr>
                          <w:rFonts w:ascii="Cambria Math" w:hAnsi="Cambria Math"/>
                        </w:rPr>
                        <m:t>M</m:t>
                      </m:r>
                    </m:den>
                  </m:f>
                </m:sup>
              </m:sSup>
            </m:e>
          </m:nary>
          <m:sSup>
            <m:sSupPr>
              <m:ctrlPr>
                <w:rPr>
                  <w:rFonts w:ascii="Cambria Math" w:hAnsi="Cambria Math"/>
                </w:rPr>
              </m:ctrlPr>
            </m:sSupPr>
            <m:e>
              <m:r>
                <w:rPr>
                  <w:rFonts w:ascii="Cambria Math" w:hAnsi="Cambria Math"/>
                </w:rPr>
                <m:t>e</m:t>
              </m:r>
            </m:e>
            <m:sup>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f>
                    <m:fPr>
                      <m:ctrlPr>
                        <w:rPr>
                          <w:rFonts w:ascii="Cambria Math" w:hAnsi="Cambria Math"/>
                        </w:rPr>
                      </m:ctrlPr>
                    </m:fPr>
                    <m:num>
                      <m:r>
                        <w:rPr>
                          <w:rFonts w:ascii="Cambria Math" w:hAnsi="Cambria Math"/>
                        </w:rPr>
                        <m:t>2πij</m:t>
                      </m:r>
                    </m:num>
                    <m:den>
                      <m:r>
                        <w:rPr>
                          <w:rFonts w:ascii="Cambria Math" w:hAnsi="Cambria Math"/>
                        </w:rPr>
                        <m:t>M</m:t>
                      </m:r>
                    </m:den>
                  </m:f>
                  <m:r>
                    <w:rPr>
                      <w:rFonts w:ascii="Cambria Math" w:hAnsi="Cambria Math"/>
                    </w:rPr>
                    <m:t xml:space="preserve"> - 1</m:t>
                  </m:r>
                </m:sup>
              </m:sSup>
              <m:r>
                <w:rPr>
                  <w:rFonts w:ascii="Cambria Math" w:hAnsi="Cambria Math"/>
                </w:rPr>
                <m:t>)</m:t>
              </m:r>
            </m:sup>
          </m:sSup>
        </m:oMath>
      </m:oMathPara>
    </w:p>
    <w:p w14:paraId="23FB6C1A" w14:textId="6605A052" w:rsidR="00A66BBE" w:rsidRDefault="00415720" w:rsidP="007C7E5E">
      <w:pPr>
        <w:jc w:val="both"/>
      </w:pPr>
      <w:r>
        <w:t>If</w:t>
      </w:r>
      <w:r w:rsidRPr="00415720">
        <w:t xml:space="preserve"> the non-orthogonal coherent states </w:t>
      </w:r>
      <w:r w:rsidR="00690A65">
        <w:t xml:space="preserve">are </w:t>
      </w:r>
      <w:r w:rsidRPr="00415720">
        <w:t>of equal prior probabilities, the probability of providing inconclusive result</w:t>
      </w:r>
      <w:r w:rsidR="00AC2145">
        <w:t>d</w:t>
      </w:r>
      <w:r w:rsidRPr="00415720">
        <w:t xml:space="preserve"> is provided</w:t>
      </w:r>
      <w:r>
        <w:t xml:space="preserve"> by Ivanovic-Peres limit [50, 51</w:t>
      </w:r>
      <w:r w:rsidRPr="0041572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415720" w14:paraId="7F190B10" w14:textId="77777777" w:rsidTr="00CF5682">
        <w:tc>
          <w:tcPr>
            <w:tcW w:w="892" w:type="dxa"/>
          </w:tcPr>
          <w:p w14:paraId="7F6EF510" w14:textId="77777777" w:rsidR="00415720" w:rsidRDefault="00415720" w:rsidP="00CF5682"/>
        </w:tc>
        <w:tc>
          <w:tcPr>
            <w:tcW w:w="6737" w:type="dxa"/>
          </w:tcPr>
          <w:p w14:paraId="5EBC5BED" w14:textId="77777777" w:rsidR="00415720" w:rsidRDefault="00382E97" w:rsidP="00CF5682">
            <w:pPr>
              <w:jc w:val="center"/>
            </w:pPr>
            <m:oMath>
              <m:sSub>
                <m:sSubPr>
                  <m:ctrlPr>
                    <w:rPr>
                      <w:rFonts w:ascii="Cambria Math" w:hAnsi="Cambria Math"/>
                    </w:rPr>
                  </m:ctrlPr>
                </m:sSubPr>
                <m:e>
                  <m:r>
                    <w:rPr>
                      <w:rFonts w:ascii="Cambria Math" w:hAnsi="Cambria Math"/>
                    </w:rPr>
                    <m:t>P</m:t>
                  </m:r>
                </m:e>
                <m:sub>
                  <m:r>
                    <w:rPr>
                      <w:rFonts w:ascii="Cambria Math" w:hAnsi="Cambria Math"/>
                    </w:rPr>
                    <m:t>IP</m:t>
                  </m:r>
                </m:sub>
              </m:sSub>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0</m:t>
                      </m:r>
                    </m:sub>
                  </m:sSub>
                </m:e>
                <m:e>
                  <m:sSub>
                    <m:sSubPr>
                      <m:ctrlPr>
                        <w:rPr>
                          <w:rFonts w:ascii="Cambria Math" w:hAnsi="Cambria Math"/>
                        </w:rPr>
                      </m:ctrlPr>
                    </m:sSubPr>
                    <m:e>
                      <m:r>
                        <w:rPr>
                          <w:rFonts w:ascii="Cambria Math" w:hAnsi="Cambria Math"/>
                        </w:rPr>
                        <m:t>ψ</m:t>
                      </m:r>
                    </m:e>
                    <m:sub>
                      <m:r>
                        <w:rPr>
                          <w:rFonts w:ascii="Cambria Math" w:hAnsi="Cambria Math"/>
                        </w:rPr>
                        <m:t>1</m:t>
                      </m:r>
                    </m:sub>
                  </m:sSub>
                </m:e>
              </m:d>
              <m:r>
                <w:rPr>
                  <w:rFonts w:ascii="Cambria Math" w:hAnsi="Cambria Math"/>
                </w:rPr>
                <m:t>|</m:t>
              </m:r>
            </m:oMath>
            <w:r w:rsidR="00415720">
              <w:t>.</w:t>
            </w:r>
          </w:p>
        </w:tc>
        <w:tc>
          <w:tcPr>
            <w:tcW w:w="1083" w:type="dxa"/>
            <w:vAlign w:val="center"/>
          </w:tcPr>
          <w:p w14:paraId="7B1F6956" w14:textId="5440F2C9" w:rsidR="00415720" w:rsidRDefault="00E3572A" w:rsidP="00CF5682">
            <w:pPr>
              <w:spacing w:line="240" w:lineRule="auto"/>
              <w:jc w:val="center"/>
            </w:pPr>
            <w:r>
              <w:t>(</w:t>
            </w:r>
            <w:r w:rsidR="00415720">
              <w:t>4.33</w:t>
            </w:r>
            <w:r>
              <w:t>)</w:t>
            </w:r>
          </w:p>
        </w:tc>
      </w:tr>
    </w:tbl>
    <w:p w14:paraId="7ECA6AB5" w14:textId="5E502447" w:rsidR="00F27189" w:rsidRDefault="00415720" w:rsidP="007C7E5E">
      <w:pPr>
        <w:jc w:val="both"/>
      </w:pPr>
      <w:r>
        <w:t>According to [49</w:t>
      </w:r>
      <w:r w:rsidRPr="00415720">
        <w:t xml:space="preserve">], the optimal inconclusive probability, </w:t>
      </w:r>
      <m:oMath>
        <m:sSub>
          <m:sSubPr>
            <m:ctrlPr>
              <w:rPr>
                <w:rFonts w:ascii="Cambria Math" w:hAnsi="Cambria Math"/>
                <w:i/>
              </w:rPr>
            </m:ctrlPr>
          </m:sSubPr>
          <m:e>
            <m:r>
              <w:rPr>
                <w:rFonts w:ascii="Cambria Math" w:hAnsi="Cambria Math"/>
              </w:rPr>
              <m:t>P</m:t>
            </m:r>
          </m:e>
          <m:sub>
            <m:r>
              <w:rPr>
                <w:rFonts w:ascii="Cambria Math" w:hAnsi="Cambria Math"/>
              </w:rPr>
              <m:t>e(unambiguous)</m:t>
            </m:r>
          </m:sub>
        </m:sSub>
      </m:oMath>
      <w:r w:rsidRPr="00415720">
        <w:t xml:space="preserve"> of unambiguous measurement is always greater than or equal to minimum-error probability of ambiguous measurement </w:t>
      </w:r>
      <m:oMath>
        <m:sSub>
          <m:sSubPr>
            <m:ctrlPr>
              <w:rPr>
                <w:rFonts w:ascii="Cambria Math" w:hAnsi="Cambria Math"/>
                <w:i/>
              </w:rPr>
            </m:ctrlPr>
          </m:sSubPr>
          <m:e>
            <m:r>
              <w:rPr>
                <w:rFonts w:ascii="Cambria Math" w:hAnsi="Cambria Math"/>
              </w:rPr>
              <m:t>P</m:t>
            </m:r>
          </m:e>
          <m:sub>
            <m:r>
              <w:rPr>
                <w:rFonts w:ascii="Cambria Math" w:hAnsi="Cambria Math"/>
              </w:rPr>
              <m:t>e(ambiguous)</m:t>
            </m:r>
          </m:sub>
        </m:sSub>
      </m:oMath>
      <w:r w:rsidR="00570C7A">
        <w:t xml:space="preserve"> and</w:t>
      </w:r>
      <w:r w:rsidRPr="00415720">
        <w:t xml:space="preserve"> hence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415720" w14:paraId="7E080D3F" w14:textId="77777777" w:rsidTr="00CF5682">
        <w:tc>
          <w:tcPr>
            <w:tcW w:w="892" w:type="dxa"/>
          </w:tcPr>
          <w:p w14:paraId="366C925F" w14:textId="77777777" w:rsidR="00415720" w:rsidRDefault="00415720" w:rsidP="00CF5682"/>
        </w:tc>
        <w:tc>
          <w:tcPr>
            <w:tcW w:w="6737" w:type="dxa"/>
          </w:tcPr>
          <w:p w14:paraId="7E3820A6" w14:textId="2E7C34BD" w:rsidR="00415720" w:rsidRDefault="00382E97" w:rsidP="00CF5682">
            <w:pPr>
              <w:jc w:val="center"/>
            </w:pPr>
            <m:oMath>
              <m:sSub>
                <m:sSubPr>
                  <m:ctrlPr>
                    <w:rPr>
                      <w:rFonts w:ascii="Cambria Math" w:hAnsi="Cambria Math"/>
                    </w:rPr>
                  </m:ctrlPr>
                </m:sSubPr>
                <m:e>
                  <m:r>
                    <w:rPr>
                      <w:rFonts w:ascii="Cambria Math" w:hAnsi="Cambria Math"/>
                    </w:rPr>
                    <m:t>P</m:t>
                  </m:r>
                </m:e>
                <m:sub>
                  <m:r>
                    <w:rPr>
                      <w:rFonts w:ascii="Cambria Math" w:hAnsi="Cambria Math"/>
                    </w:rPr>
                    <m:t>e(unambiguous)</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e(ambiguous)</m:t>
                  </m:r>
                </m:sub>
              </m:sSub>
            </m:oMath>
            <w:r w:rsidR="00415720">
              <w:t>.</w:t>
            </w:r>
          </w:p>
        </w:tc>
        <w:tc>
          <w:tcPr>
            <w:tcW w:w="1083" w:type="dxa"/>
            <w:vAlign w:val="center"/>
          </w:tcPr>
          <w:p w14:paraId="4A496DD9" w14:textId="41F636F3" w:rsidR="00415720" w:rsidRDefault="00E3572A" w:rsidP="00CF5682">
            <w:pPr>
              <w:spacing w:line="240" w:lineRule="auto"/>
              <w:jc w:val="center"/>
            </w:pPr>
            <w:r>
              <w:t>(</w:t>
            </w:r>
            <w:r w:rsidR="00415720">
              <w:t>4.34</w:t>
            </w:r>
            <w:r>
              <w:t>)</w:t>
            </w:r>
          </w:p>
        </w:tc>
      </w:tr>
    </w:tbl>
    <w:p w14:paraId="15F12DEA" w14:textId="41385D6C" w:rsidR="00415720" w:rsidRDefault="00730DD3" w:rsidP="007C7E5E">
      <w:pPr>
        <w:jc w:val="both"/>
      </w:pPr>
      <w:r w:rsidRPr="00730DD3">
        <w:t>This is due to the fact that unam</w:t>
      </w:r>
      <w:r w:rsidR="003B0DD9">
        <w:t>biguous measurement strategy is less likely</w:t>
      </w:r>
      <w:r w:rsidRPr="00730DD3">
        <w:t xml:space="preserve"> to succeed because it eliminates any accidental probability of failure as well as it compromises any accidental </w:t>
      </w:r>
      <w:r w:rsidR="00570C7A">
        <w:t>probability of success. Whereas random guessing</w:t>
      </w:r>
      <w:r w:rsidR="003B0DD9">
        <w:t>,</w:t>
      </w:r>
      <w:r w:rsidRPr="00730DD3">
        <w:t xml:space="preserve"> which signifies </w:t>
      </w:r>
      <w:r w:rsidR="00570C7A">
        <w:t>“no-measurement” at all, belong</w:t>
      </w:r>
      <w:r w:rsidR="003B0DD9">
        <w:t>s</w:t>
      </w:r>
      <w:r w:rsidRPr="00730DD3">
        <w:t xml:space="preserve"> to the family of ambigu</w:t>
      </w:r>
      <w:r w:rsidR="00570C7A">
        <w:t>ous measurement. It can provide</w:t>
      </w:r>
      <w:r w:rsidRPr="00730DD3">
        <w:t xml:space="preserve"> wrong measurement outcome without notifying that it failed. In case of eq</w:t>
      </w:r>
      <w:r w:rsidR="00216AC8">
        <w:t>ual-probable independent events,</w:t>
      </w:r>
      <w:r w:rsidRPr="00730DD3">
        <w:t xml:space="preserve"> random guessing</w:t>
      </w:r>
      <w:r w:rsidR="003B0DD9">
        <w:t>, therefore,</w:t>
      </w:r>
      <w:r w:rsidRPr="00730DD3">
        <w:t xml:space="preserve"> provide</w:t>
      </w:r>
      <w:r w:rsidR="00216AC8">
        <w:t>s free boost of 1/n probability</w:t>
      </w:r>
      <w:r w:rsidR="003B0DD9">
        <w:t>,</w:t>
      </w:r>
      <w:r w:rsidRPr="00730DD3">
        <w:t xml:space="preserve"> which is simply a guess and very likely to be a wrong. Hence, in case of </w:t>
      </w:r>
      <w:r w:rsidR="003B0DD9">
        <w:t xml:space="preserve">a </w:t>
      </w:r>
      <w:r w:rsidRPr="00730DD3">
        <w:t>large number of measuremen</w:t>
      </w:r>
      <w:r w:rsidR="003B0DD9">
        <w:t>t base</w:t>
      </w:r>
      <w:r w:rsidRPr="00730DD3">
        <w:t>s, success probability of random guess</w:t>
      </w:r>
      <w:r>
        <w:t xml:space="preserve"> (unambiguous measurement) for</w:t>
      </w:r>
      <w:r w:rsidRPr="00730DD3">
        <w:t xml:space="preserve"> discriminating non-orthogonal coherent states is much higher than </w:t>
      </w:r>
      <w:r w:rsidR="003B0DD9">
        <w:t xml:space="preserve">the </w:t>
      </w:r>
      <w:r w:rsidRPr="00730DD3">
        <w:t>success probability of unambiguous quantum state discrimination.</w:t>
      </w:r>
      <w:r w:rsidR="00690A65">
        <w:t xml:space="preserve"> In Table 4</w:t>
      </w:r>
      <w:r w:rsidR="00A86291">
        <w:t xml:space="preserve"> a </w:t>
      </w:r>
      <w:r w:rsidR="00A86291">
        <w:lastRenderedPageBreak/>
        <w:t>comparative analysis of success probability calculation using unambiguous measurement, random guessing</w:t>
      </w:r>
      <w:r w:rsidR="003B0DD9">
        <w:t>,</w:t>
      </w:r>
      <w:r w:rsidR="00A86291">
        <w:t xml:space="preserve"> and ML-PVOM is given for </w:t>
      </w:r>
      <w:r w:rsidR="003B0DD9">
        <w:t>various</w:t>
      </w:r>
      <w:r w:rsidR="00A86291">
        <w:t xml:space="preserve"> </w:t>
      </w:r>
      <w:r w:rsidR="003B0DD9">
        <w:t xml:space="preserve">number </w:t>
      </w:r>
      <w:r w:rsidR="00A86291">
        <w:t xml:space="preserve">of coherent states and </w:t>
      </w:r>
      <w:r w:rsidR="000553C6">
        <w:t>mean photon number. From Table 4</w:t>
      </w:r>
      <w:r w:rsidR="00A86291">
        <w:t>, it is clear that ML-POVM measurement provides better probability of success for non-orthogonal coherent</w:t>
      </w:r>
      <w:r w:rsidR="00FD3D63">
        <w:t xml:space="preserve"> state detection than </w:t>
      </w:r>
      <w:r w:rsidR="003B0DD9">
        <w:t xml:space="preserve">do the </w:t>
      </w:r>
      <w:r w:rsidR="00FD3D63">
        <w:t xml:space="preserve">other two measurement </w:t>
      </w:r>
      <w:r w:rsidR="00A86291">
        <w:t>techniques</w:t>
      </w:r>
      <w:r w:rsidR="00FD3D63">
        <w:t xml:space="preserve"> for a given number of non-orthogonal coherent states and mean photon number</w:t>
      </w:r>
      <w:r w:rsidR="00A86291">
        <w:t>.</w:t>
      </w:r>
      <w:r w:rsidR="00821EF5">
        <w:t xml:space="preserve"> </w:t>
      </w:r>
    </w:p>
    <w:tbl>
      <w:tblPr>
        <w:tblW w:w="8621" w:type="dxa"/>
        <w:tblLook w:val="04A0" w:firstRow="1" w:lastRow="0" w:firstColumn="1" w:lastColumn="0" w:noHBand="0" w:noVBand="1"/>
      </w:tblPr>
      <w:tblGrid>
        <w:gridCol w:w="1368"/>
        <w:gridCol w:w="1350"/>
        <w:gridCol w:w="2418"/>
        <w:gridCol w:w="1992"/>
        <w:gridCol w:w="1493"/>
      </w:tblGrid>
      <w:tr w:rsidR="00720D4A" w:rsidRPr="00720D4A" w14:paraId="612A74C6" w14:textId="77777777" w:rsidTr="00720D4A">
        <w:trPr>
          <w:trHeight w:val="634"/>
        </w:trPr>
        <w:tc>
          <w:tcPr>
            <w:tcW w:w="136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07B1F94"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Mean photon number</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E776C18"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Number of coherent state</w:t>
            </w:r>
          </w:p>
        </w:tc>
        <w:tc>
          <w:tcPr>
            <w:tcW w:w="5903" w:type="dxa"/>
            <w:gridSpan w:val="3"/>
            <w:tcBorders>
              <w:top w:val="single" w:sz="8" w:space="0" w:color="auto"/>
              <w:left w:val="nil"/>
              <w:bottom w:val="single" w:sz="8" w:space="0" w:color="auto"/>
              <w:right w:val="single" w:sz="8" w:space="0" w:color="000000"/>
            </w:tcBorders>
            <w:shd w:val="clear" w:color="000000" w:fill="FFFFFF"/>
            <w:vAlign w:val="center"/>
            <w:hideMark/>
          </w:tcPr>
          <w:p w14:paraId="767AD42B"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Success probability of coherent state detection strategies</w:t>
            </w:r>
          </w:p>
        </w:tc>
      </w:tr>
      <w:tr w:rsidR="00720D4A" w:rsidRPr="00720D4A" w14:paraId="7EDD247B" w14:textId="77777777" w:rsidTr="00720D4A">
        <w:trPr>
          <w:trHeight w:val="665"/>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34CEB336" w14:textId="77777777" w:rsidR="00720D4A" w:rsidRPr="00720D4A" w:rsidRDefault="00720D4A" w:rsidP="00794D3B">
            <w:pPr>
              <w:spacing w:after="240" w:line="240" w:lineRule="auto"/>
              <w:rPr>
                <w:rFonts w:ascii="Times New Roman" w:hAnsi="Times New Roman"/>
                <w:color w:val="000000"/>
                <w:lang w:eastAsia="zh-CN" w:bidi="ar-SA"/>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14:paraId="78BDEBF1" w14:textId="77777777" w:rsidR="00720D4A" w:rsidRPr="00720D4A" w:rsidRDefault="00720D4A" w:rsidP="00794D3B">
            <w:pPr>
              <w:spacing w:after="240" w:line="240" w:lineRule="auto"/>
              <w:rPr>
                <w:rFonts w:ascii="Times New Roman" w:hAnsi="Times New Roman"/>
                <w:color w:val="000000"/>
                <w:lang w:eastAsia="zh-CN" w:bidi="ar-SA"/>
              </w:rPr>
            </w:pPr>
          </w:p>
        </w:tc>
        <w:tc>
          <w:tcPr>
            <w:tcW w:w="2418" w:type="dxa"/>
            <w:tcBorders>
              <w:top w:val="nil"/>
              <w:left w:val="nil"/>
              <w:bottom w:val="single" w:sz="8" w:space="0" w:color="auto"/>
              <w:right w:val="single" w:sz="8" w:space="0" w:color="auto"/>
            </w:tcBorders>
            <w:shd w:val="clear" w:color="000000" w:fill="FFFFFF"/>
            <w:vAlign w:val="center"/>
            <w:hideMark/>
          </w:tcPr>
          <w:p w14:paraId="291167C6" w14:textId="77777777" w:rsidR="00720D4A" w:rsidRPr="00720D4A" w:rsidRDefault="00720D4A" w:rsidP="00794D3B">
            <w:pPr>
              <w:spacing w:after="240" w:line="240" w:lineRule="auto"/>
              <w:jc w:val="center"/>
              <w:rPr>
                <w:rFonts w:ascii="Times New Roman" w:hAnsi="Times New Roman"/>
                <w:color w:val="000000"/>
                <w:lang w:eastAsia="zh-CN" w:bidi="ar-SA"/>
              </w:rPr>
            </w:pPr>
            <w:r>
              <w:rPr>
                <w:rFonts w:ascii="Times New Roman" w:hAnsi="Times New Roman"/>
                <w:color w:val="000000"/>
                <w:lang w:eastAsia="zh-CN" w:bidi="ar-SA"/>
              </w:rPr>
              <w:t>Un</w:t>
            </w:r>
            <w:r w:rsidRPr="00720D4A">
              <w:rPr>
                <w:rFonts w:ascii="Times New Roman" w:hAnsi="Times New Roman"/>
                <w:color w:val="000000"/>
                <w:lang w:eastAsia="zh-CN" w:bidi="ar-SA"/>
              </w:rPr>
              <w:t>a</w:t>
            </w:r>
            <w:r>
              <w:rPr>
                <w:rFonts w:ascii="Times New Roman" w:hAnsi="Times New Roman"/>
                <w:color w:val="000000"/>
                <w:lang w:eastAsia="zh-CN" w:bidi="ar-SA"/>
              </w:rPr>
              <w:t>m</w:t>
            </w:r>
            <w:r w:rsidRPr="00720D4A">
              <w:rPr>
                <w:rFonts w:ascii="Times New Roman" w:hAnsi="Times New Roman"/>
                <w:color w:val="000000"/>
                <w:lang w:eastAsia="zh-CN" w:bidi="ar-SA"/>
              </w:rPr>
              <w:t>biguous measurement</w:t>
            </w:r>
          </w:p>
        </w:tc>
        <w:tc>
          <w:tcPr>
            <w:tcW w:w="1992" w:type="dxa"/>
            <w:tcBorders>
              <w:top w:val="nil"/>
              <w:left w:val="nil"/>
              <w:bottom w:val="single" w:sz="8" w:space="0" w:color="auto"/>
              <w:right w:val="single" w:sz="8" w:space="0" w:color="auto"/>
            </w:tcBorders>
            <w:shd w:val="clear" w:color="000000" w:fill="FFFFFF"/>
            <w:vAlign w:val="center"/>
            <w:hideMark/>
          </w:tcPr>
          <w:p w14:paraId="1BC6EE13"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Random guessing</w:t>
            </w:r>
          </w:p>
        </w:tc>
        <w:tc>
          <w:tcPr>
            <w:tcW w:w="1493" w:type="dxa"/>
            <w:tcBorders>
              <w:top w:val="nil"/>
              <w:left w:val="nil"/>
              <w:bottom w:val="single" w:sz="8" w:space="0" w:color="auto"/>
              <w:right w:val="single" w:sz="8" w:space="0" w:color="auto"/>
            </w:tcBorders>
            <w:shd w:val="clear" w:color="000000" w:fill="FFFFFF"/>
            <w:vAlign w:val="center"/>
            <w:hideMark/>
          </w:tcPr>
          <w:p w14:paraId="39A80BE5"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Maximum-like</w:t>
            </w:r>
            <w:r>
              <w:rPr>
                <w:rFonts w:ascii="Times New Roman" w:hAnsi="Times New Roman"/>
                <w:color w:val="000000"/>
                <w:lang w:eastAsia="zh-CN" w:bidi="ar-SA"/>
              </w:rPr>
              <w:t>li</w:t>
            </w:r>
            <w:r w:rsidRPr="00720D4A">
              <w:rPr>
                <w:rFonts w:ascii="Times New Roman" w:hAnsi="Times New Roman"/>
                <w:color w:val="000000"/>
                <w:lang w:eastAsia="zh-CN" w:bidi="ar-SA"/>
              </w:rPr>
              <w:t>hood POVM</w:t>
            </w:r>
          </w:p>
        </w:tc>
      </w:tr>
      <w:tr w:rsidR="00720D4A" w:rsidRPr="00720D4A" w14:paraId="63BB1798" w14:textId="77777777" w:rsidTr="00720D4A">
        <w:trPr>
          <w:trHeight w:val="340"/>
        </w:trPr>
        <w:tc>
          <w:tcPr>
            <w:tcW w:w="1368" w:type="dxa"/>
            <w:tcBorders>
              <w:top w:val="nil"/>
              <w:left w:val="single" w:sz="8" w:space="0" w:color="auto"/>
              <w:bottom w:val="single" w:sz="8" w:space="0" w:color="auto"/>
              <w:right w:val="single" w:sz="8" w:space="0" w:color="auto"/>
            </w:tcBorders>
            <w:shd w:val="clear" w:color="000000" w:fill="FFFFFF"/>
            <w:vAlign w:val="center"/>
            <w:hideMark/>
          </w:tcPr>
          <w:p w14:paraId="04CD9027"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10000</w:t>
            </w:r>
          </w:p>
        </w:tc>
        <w:tc>
          <w:tcPr>
            <w:tcW w:w="1350" w:type="dxa"/>
            <w:tcBorders>
              <w:top w:val="nil"/>
              <w:left w:val="nil"/>
              <w:bottom w:val="single" w:sz="8" w:space="0" w:color="auto"/>
              <w:right w:val="single" w:sz="8" w:space="0" w:color="auto"/>
            </w:tcBorders>
            <w:shd w:val="clear" w:color="000000" w:fill="FFFFFF"/>
            <w:vAlign w:val="center"/>
            <w:hideMark/>
          </w:tcPr>
          <w:p w14:paraId="5D1FD93F"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2000</w:t>
            </w:r>
          </w:p>
        </w:tc>
        <w:tc>
          <w:tcPr>
            <w:tcW w:w="2418" w:type="dxa"/>
            <w:tcBorders>
              <w:top w:val="nil"/>
              <w:left w:val="nil"/>
              <w:bottom w:val="single" w:sz="8" w:space="0" w:color="auto"/>
              <w:right w:val="single" w:sz="8" w:space="0" w:color="auto"/>
            </w:tcBorders>
            <w:shd w:val="clear" w:color="000000" w:fill="FFFFFF"/>
            <w:vAlign w:val="center"/>
            <w:hideMark/>
          </w:tcPr>
          <w:p w14:paraId="29DE1EC1"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3 ×</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-12</m:t>
                    </m:r>
                  </m:sup>
                </m:sSup>
                <m:r>
                  <w:rPr>
                    <w:rFonts w:ascii="Cambria Math" w:hAnsi="Cambria Math"/>
                    <w:color w:val="000000"/>
                    <w:lang w:eastAsia="zh-CN" w:bidi="ar-SA"/>
                  </w:rPr>
                  <m:t xml:space="preserve"> </m:t>
                </m:r>
              </m:oMath>
            </m:oMathPara>
          </w:p>
        </w:tc>
        <w:tc>
          <w:tcPr>
            <w:tcW w:w="1992" w:type="dxa"/>
            <w:tcBorders>
              <w:top w:val="nil"/>
              <w:left w:val="nil"/>
              <w:bottom w:val="single" w:sz="8" w:space="0" w:color="auto"/>
              <w:right w:val="single" w:sz="8" w:space="0" w:color="auto"/>
            </w:tcBorders>
            <w:shd w:val="clear" w:color="000000" w:fill="FFFFFF"/>
            <w:vAlign w:val="center"/>
            <w:hideMark/>
          </w:tcPr>
          <w:p w14:paraId="494E95EC"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5 ×</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-4</m:t>
                    </m:r>
                  </m:sup>
                </m:sSup>
              </m:oMath>
            </m:oMathPara>
          </w:p>
        </w:tc>
        <w:tc>
          <w:tcPr>
            <w:tcW w:w="1493" w:type="dxa"/>
            <w:tcBorders>
              <w:top w:val="nil"/>
              <w:left w:val="nil"/>
              <w:bottom w:val="single" w:sz="8" w:space="0" w:color="auto"/>
              <w:right w:val="single" w:sz="8" w:space="0" w:color="auto"/>
            </w:tcBorders>
            <w:shd w:val="clear" w:color="000000" w:fill="FFFFFF"/>
            <w:noWrap/>
            <w:vAlign w:val="bottom"/>
            <w:hideMark/>
          </w:tcPr>
          <w:p w14:paraId="66DA6755" w14:textId="77777777" w:rsidR="00720D4A" w:rsidRPr="00720D4A" w:rsidRDefault="00720D4A" w:rsidP="00794D3B">
            <w:pPr>
              <w:spacing w:after="240" w:line="240" w:lineRule="auto"/>
              <w:jc w:val="center"/>
              <w:rPr>
                <w:rFonts w:ascii="Times New Roman" w:hAnsi="Times New Roman"/>
                <w:b/>
                <w:bCs/>
                <w:color w:val="000000"/>
                <w:lang w:eastAsia="zh-CN" w:bidi="ar-SA"/>
              </w:rPr>
            </w:pPr>
            <w:r w:rsidRPr="00720D4A">
              <w:rPr>
                <w:rFonts w:ascii="Times New Roman" w:hAnsi="Times New Roman"/>
                <w:b/>
                <w:bCs/>
                <w:color w:val="000000"/>
                <w:lang w:eastAsia="zh-CN" w:bidi="ar-SA"/>
              </w:rPr>
              <w:t>0.6</w:t>
            </w:r>
          </w:p>
        </w:tc>
      </w:tr>
      <w:tr w:rsidR="00720D4A" w:rsidRPr="00720D4A" w14:paraId="42BEE051" w14:textId="77777777" w:rsidTr="00720D4A">
        <w:trPr>
          <w:trHeight w:val="340"/>
        </w:trPr>
        <w:tc>
          <w:tcPr>
            <w:tcW w:w="1368" w:type="dxa"/>
            <w:tcBorders>
              <w:top w:val="nil"/>
              <w:left w:val="single" w:sz="8" w:space="0" w:color="auto"/>
              <w:bottom w:val="single" w:sz="8" w:space="0" w:color="auto"/>
              <w:right w:val="single" w:sz="8" w:space="0" w:color="auto"/>
            </w:tcBorders>
            <w:shd w:val="clear" w:color="000000" w:fill="FFFFFF"/>
            <w:vAlign w:val="center"/>
            <w:hideMark/>
          </w:tcPr>
          <w:p w14:paraId="1B851BC1"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1000</w:t>
            </w:r>
          </w:p>
        </w:tc>
        <w:tc>
          <w:tcPr>
            <w:tcW w:w="1350" w:type="dxa"/>
            <w:tcBorders>
              <w:top w:val="nil"/>
              <w:left w:val="nil"/>
              <w:bottom w:val="single" w:sz="8" w:space="0" w:color="auto"/>
              <w:right w:val="single" w:sz="8" w:space="0" w:color="auto"/>
            </w:tcBorders>
            <w:shd w:val="clear" w:color="000000" w:fill="FFFFFF"/>
            <w:vAlign w:val="center"/>
            <w:hideMark/>
          </w:tcPr>
          <w:p w14:paraId="5C86866A"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2000</w:t>
            </w:r>
          </w:p>
        </w:tc>
        <w:tc>
          <w:tcPr>
            <w:tcW w:w="2418" w:type="dxa"/>
            <w:tcBorders>
              <w:top w:val="nil"/>
              <w:left w:val="nil"/>
              <w:bottom w:val="single" w:sz="8" w:space="0" w:color="auto"/>
              <w:right w:val="single" w:sz="8" w:space="0" w:color="auto"/>
            </w:tcBorders>
            <w:shd w:val="clear" w:color="000000" w:fill="FFFFFF"/>
            <w:vAlign w:val="center"/>
            <w:hideMark/>
          </w:tcPr>
          <w:p w14:paraId="2FDF7F67"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2.1565×</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-13</m:t>
                    </m:r>
                  </m:sup>
                </m:sSup>
              </m:oMath>
            </m:oMathPara>
          </w:p>
        </w:tc>
        <w:tc>
          <w:tcPr>
            <w:tcW w:w="1992" w:type="dxa"/>
            <w:tcBorders>
              <w:top w:val="nil"/>
              <w:left w:val="nil"/>
              <w:bottom w:val="single" w:sz="8" w:space="0" w:color="auto"/>
              <w:right w:val="single" w:sz="8" w:space="0" w:color="auto"/>
            </w:tcBorders>
            <w:shd w:val="clear" w:color="000000" w:fill="FFFFFF"/>
            <w:vAlign w:val="center"/>
            <w:hideMark/>
          </w:tcPr>
          <w:p w14:paraId="2C2765AA"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5 ×</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-4</m:t>
                    </m:r>
                  </m:sup>
                </m:sSup>
              </m:oMath>
            </m:oMathPara>
          </w:p>
        </w:tc>
        <w:tc>
          <w:tcPr>
            <w:tcW w:w="1493" w:type="dxa"/>
            <w:tcBorders>
              <w:top w:val="nil"/>
              <w:left w:val="nil"/>
              <w:bottom w:val="single" w:sz="8" w:space="0" w:color="auto"/>
              <w:right w:val="single" w:sz="8" w:space="0" w:color="auto"/>
            </w:tcBorders>
            <w:shd w:val="clear" w:color="000000" w:fill="FFFFFF"/>
            <w:noWrap/>
            <w:vAlign w:val="bottom"/>
            <w:hideMark/>
          </w:tcPr>
          <w:p w14:paraId="7E73FD07" w14:textId="77777777" w:rsidR="00720D4A" w:rsidRPr="00720D4A" w:rsidRDefault="00720D4A" w:rsidP="00794D3B">
            <w:pPr>
              <w:spacing w:after="240" w:line="240" w:lineRule="auto"/>
              <w:jc w:val="center"/>
              <w:rPr>
                <w:rFonts w:ascii="Times New Roman" w:hAnsi="Times New Roman"/>
                <w:b/>
                <w:bCs/>
                <w:color w:val="000000"/>
                <w:lang w:eastAsia="zh-CN" w:bidi="ar-SA"/>
              </w:rPr>
            </w:pPr>
            <w:r w:rsidRPr="00720D4A">
              <w:rPr>
                <w:rFonts w:ascii="Times New Roman" w:hAnsi="Times New Roman"/>
                <w:b/>
                <w:bCs/>
                <w:color w:val="000000"/>
                <w:lang w:eastAsia="zh-CN" w:bidi="ar-SA"/>
              </w:rPr>
              <w:t>0.39</w:t>
            </w:r>
          </w:p>
        </w:tc>
      </w:tr>
      <w:tr w:rsidR="00720D4A" w:rsidRPr="00720D4A" w14:paraId="7F96CEA0" w14:textId="77777777" w:rsidTr="00720D4A">
        <w:trPr>
          <w:trHeight w:val="340"/>
        </w:trPr>
        <w:tc>
          <w:tcPr>
            <w:tcW w:w="1368" w:type="dxa"/>
            <w:tcBorders>
              <w:top w:val="nil"/>
              <w:left w:val="single" w:sz="8" w:space="0" w:color="auto"/>
              <w:bottom w:val="single" w:sz="8" w:space="0" w:color="auto"/>
              <w:right w:val="single" w:sz="8" w:space="0" w:color="auto"/>
            </w:tcBorders>
            <w:shd w:val="clear" w:color="000000" w:fill="FFFFFF"/>
            <w:vAlign w:val="center"/>
            <w:hideMark/>
          </w:tcPr>
          <w:p w14:paraId="2FB0571F"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4000</w:t>
            </w:r>
          </w:p>
        </w:tc>
        <w:tc>
          <w:tcPr>
            <w:tcW w:w="1350" w:type="dxa"/>
            <w:tcBorders>
              <w:top w:val="nil"/>
              <w:left w:val="nil"/>
              <w:bottom w:val="single" w:sz="8" w:space="0" w:color="auto"/>
              <w:right w:val="single" w:sz="8" w:space="0" w:color="auto"/>
            </w:tcBorders>
            <w:shd w:val="clear" w:color="000000" w:fill="FFFFFF"/>
            <w:noWrap/>
            <w:vAlign w:val="center"/>
            <w:hideMark/>
          </w:tcPr>
          <w:p w14:paraId="1B0B15FB"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1500</w:t>
            </w:r>
          </w:p>
        </w:tc>
        <w:tc>
          <w:tcPr>
            <w:tcW w:w="2418" w:type="dxa"/>
            <w:tcBorders>
              <w:top w:val="nil"/>
              <w:left w:val="nil"/>
              <w:bottom w:val="single" w:sz="8" w:space="0" w:color="auto"/>
              <w:right w:val="single" w:sz="8" w:space="0" w:color="auto"/>
            </w:tcBorders>
            <w:shd w:val="clear" w:color="000000" w:fill="FFFFFF"/>
            <w:noWrap/>
            <w:vAlign w:val="bottom"/>
            <w:hideMark/>
          </w:tcPr>
          <w:p w14:paraId="1357103C"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1.6510 ×</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-13</m:t>
                    </m:r>
                  </m:sup>
                </m:sSup>
              </m:oMath>
            </m:oMathPara>
          </w:p>
        </w:tc>
        <w:tc>
          <w:tcPr>
            <w:tcW w:w="1992" w:type="dxa"/>
            <w:tcBorders>
              <w:top w:val="nil"/>
              <w:left w:val="nil"/>
              <w:bottom w:val="single" w:sz="8" w:space="0" w:color="auto"/>
              <w:right w:val="single" w:sz="8" w:space="0" w:color="auto"/>
            </w:tcBorders>
            <w:shd w:val="clear" w:color="000000" w:fill="FFFFFF"/>
            <w:noWrap/>
            <w:vAlign w:val="bottom"/>
            <w:hideMark/>
          </w:tcPr>
          <w:p w14:paraId="0E167D4E"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6.67 ×</m:t>
                </m:r>
                <m:sSup>
                  <m:sSupPr>
                    <m:ctrlPr>
                      <w:rPr>
                        <w:rFonts w:ascii="Cambria Math" w:hAnsi="Cambria Math"/>
                        <w:i/>
                        <w:color w:val="000000"/>
                        <w:lang w:eastAsia="zh-CN" w:bidi="ar-SA"/>
                      </w:rPr>
                    </m:ctrlPr>
                  </m:sSupPr>
                  <m:e>
                    <m:r>
                      <w:rPr>
                        <w:rFonts w:ascii="Cambria Math" w:hAnsi="Cambria Math"/>
                        <w:color w:val="000000"/>
                        <w:lang w:eastAsia="zh-CN" w:bidi="ar-SA"/>
                      </w:rPr>
                      <m:t>10</m:t>
                    </m:r>
                  </m:e>
                  <m:sup>
                    <m:r>
                      <w:rPr>
                        <w:rFonts w:ascii="Cambria Math" w:hAnsi="Cambria Math"/>
                        <w:color w:val="000000"/>
                        <w:lang w:eastAsia="zh-CN" w:bidi="ar-SA"/>
                      </w:rPr>
                      <m:t>-4</m:t>
                    </m:r>
                  </m:sup>
                </m:sSup>
              </m:oMath>
            </m:oMathPara>
          </w:p>
        </w:tc>
        <w:tc>
          <w:tcPr>
            <w:tcW w:w="1493" w:type="dxa"/>
            <w:tcBorders>
              <w:top w:val="nil"/>
              <w:left w:val="nil"/>
              <w:bottom w:val="single" w:sz="8" w:space="0" w:color="auto"/>
              <w:right w:val="single" w:sz="8" w:space="0" w:color="auto"/>
            </w:tcBorders>
            <w:shd w:val="clear" w:color="000000" w:fill="FFFFFF"/>
            <w:noWrap/>
            <w:vAlign w:val="bottom"/>
            <w:hideMark/>
          </w:tcPr>
          <w:p w14:paraId="0FD1D2F6" w14:textId="77777777" w:rsidR="00720D4A" w:rsidRPr="00720D4A" w:rsidRDefault="00720D4A" w:rsidP="000553C6">
            <w:pPr>
              <w:keepNext/>
              <w:spacing w:after="240" w:line="240" w:lineRule="auto"/>
              <w:jc w:val="center"/>
              <w:rPr>
                <w:rFonts w:ascii="Times New Roman" w:hAnsi="Times New Roman"/>
                <w:b/>
                <w:bCs/>
                <w:color w:val="000000"/>
                <w:lang w:eastAsia="zh-CN" w:bidi="ar-SA"/>
              </w:rPr>
            </w:pPr>
            <w:r w:rsidRPr="00720D4A">
              <w:rPr>
                <w:rFonts w:ascii="Times New Roman" w:hAnsi="Times New Roman"/>
                <w:b/>
                <w:bCs/>
                <w:color w:val="000000"/>
                <w:lang w:eastAsia="zh-CN" w:bidi="ar-SA"/>
              </w:rPr>
              <w:t>0.31</w:t>
            </w:r>
          </w:p>
        </w:tc>
      </w:tr>
    </w:tbl>
    <w:p w14:paraId="5781D738" w14:textId="77777777" w:rsidR="000553C6" w:rsidRDefault="000553C6" w:rsidP="000553C6">
      <w:pPr>
        <w:pStyle w:val="Caption"/>
        <w:jc w:val="center"/>
      </w:pPr>
      <w:bookmarkStart w:id="70" w:name="_Toc469661995"/>
      <w:r>
        <w:t xml:space="preserve">Table </w:t>
      </w:r>
      <w:fldSimple w:instr=" SEQ Table \* ARABIC ">
        <w:r w:rsidR="00A10C02">
          <w:rPr>
            <w:noProof/>
          </w:rPr>
          <w:t>4</w:t>
        </w:r>
      </w:fldSimple>
      <w:r>
        <w:t>. Success probability of coherent state detection using different measurement strategies</w:t>
      </w:r>
      <w:bookmarkEnd w:id="70"/>
    </w:p>
    <w:p w14:paraId="2B2A6C5E" w14:textId="77777777" w:rsidR="000553C6" w:rsidRPr="000553C6" w:rsidRDefault="000553C6" w:rsidP="000553C6"/>
    <w:p w14:paraId="158C10A4" w14:textId="2A89F7E3" w:rsidR="00A86291" w:rsidRDefault="0091035B" w:rsidP="00A86291">
      <w:pPr>
        <w:pStyle w:val="Heading3"/>
      </w:pPr>
      <w:bookmarkStart w:id="71" w:name="_Toc469662045"/>
      <w:r>
        <w:t xml:space="preserve">4.4.2 Comparative Analysis of Success Probability </w:t>
      </w:r>
      <w:r w:rsidR="00D14CB6">
        <w:t xml:space="preserve">of Coherent State Detection </w:t>
      </w:r>
      <w:r>
        <w:t>between Greedy S</w:t>
      </w:r>
      <w:r w:rsidR="00A86291">
        <w:t>cheme and ML-POVM</w:t>
      </w:r>
      <w:bookmarkEnd w:id="71"/>
    </w:p>
    <w:p w14:paraId="396729C9" w14:textId="2A64D17A" w:rsidR="00415720" w:rsidRDefault="006B3337" w:rsidP="007C7E5E">
      <w:pPr>
        <w:jc w:val="both"/>
      </w:pPr>
      <w:r>
        <w:tab/>
        <w:t>A greedy scheme [52] is an adaptive local measurement with classical communication to maximize average fidelity at each measurement step. It provides better result</w:t>
      </w:r>
      <w:r w:rsidR="003B0DD9">
        <w:t>s</w:t>
      </w:r>
      <w:r>
        <w:t xml:space="preserve"> in comparison to other measurement techniques such as stokes parameters measurement. It uses classical communication because this measurement scheme takes into consideration</w:t>
      </w:r>
      <w:r w:rsidR="005E6309">
        <w:t xml:space="preserve"> </w:t>
      </w:r>
      <w:r>
        <w:t xml:space="preserve">- the result of the previous measurement step. </w:t>
      </w:r>
      <w:r w:rsidR="007B5425">
        <w:t xml:space="preserve">The likelihood function for </w:t>
      </w:r>
      <w:r w:rsidR="007D1954">
        <w:t>2D-</w:t>
      </w:r>
      <w:r w:rsidR="007B5425">
        <w:t>greedy scheme after n-measurement step</w:t>
      </w:r>
      <w:r w:rsidR="005E630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7B5425" w14:paraId="29971561" w14:textId="77777777" w:rsidTr="00CF5682">
        <w:tc>
          <w:tcPr>
            <w:tcW w:w="892" w:type="dxa"/>
          </w:tcPr>
          <w:p w14:paraId="45BAE56D" w14:textId="77777777" w:rsidR="007B5425" w:rsidRDefault="007B5425" w:rsidP="00CF5682"/>
        </w:tc>
        <w:tc>
          <w:tcPr>
            <w:tcW w:w="6737" w:type="dxa"/>
          </w:tcPr>
          <w:p w14:paraId="2E006589" w14:textId="77777777" w:rsidR="007B5425" w:rsidRDefault="007B5425" w:rsidP="007B5425">
            <w:pPr>
              <w:jc w:val="center"/>
            </w:p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e>
                <m:e>
                  <m:sSub>
                    <m:sSubPr>
                      <m:ctrlPr>
                        <w:rPr>
                          <w:rFonts w:ascii="Cambria Math" w:hAnsi="Cambria Math"/>
                        </w:rPr>
                      </m:ctrlPr>
                    </m:sSubPr>
                    <m:e>
                      <m:r>
                        <m:rPr>
                          <m:sty m:val="b"/>
                        </m:rPr>
                        <w:rPr>
                          <w:rFonts w:ascii="Cambria Math" w:hAnsi="Cambria Math"/>
                        </w:rPr>
                        <m:t>r</m:t>
                      </m:r>
                    </m:e>
                    <m:sub>
                      <m:r>
                        <m:rPr>
                          <m:sty m:val="p"/>
                        </m:rPr>
                        <w:rPr>
                          <w:rFonts w:ascii="Cambria Math" w:hAnsi="Cambria Math"/>
                        </w:rPr>
                        <m:t>0</m:t>
                      </m:r>
                    </m:sub>
                  </m:sSub>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argPr>
                    <m:argSz m:val="1"/>
                  </m:argPr>
                  <m:r>
                    <w:rPr>
                      <w:rFonts w:ascii="Cambria Math" w:hAnsi="Cambria Math"/>
                    </w:rPr>
                    <m:t>n</m:t>
                  </m:r>
                </m:sup>
                <m:e>
                  <m:f>
                    <m:fPr>
                      <m:ctrlPr>
                        <w:rPr>
                          <w:rFonts w:ascii="Cambria Math" w:hAnsi="Cambria Math"/>
                          <w:i/>
                        </w:rPr>
                      </m:ctrlPr>
                    </m:fPr>
                    <m:num>
                      <m:r>
                        <w:rPr>
                          <w:rFonts w:ascii="Cambria Math" w:hAnsi="Cambria Math"/>
                        </w:rPr>
                        <m:t>1+</m:t>
                      </m:r>
                      <m:sSub>
                        <m:sSubPr>
                          <m:ctrlPr>
                            <w:rPr>
                              <w:rFonts w:ascii="Cambria Math" w:hAnsi="Cambria Math"/>
                              <w:i/>
                            </w:rPr>
                          </m:ctrlPr>
                        </m:sSubPr>
                        <m:e>
                          <m:r>
                            <m:rPr>
                              <m:sty m:val="bi"/>
                            </m:rPr>
                            <w:rPr>
                              <w:rFonts w:ascii="Cambria Math" w:hAnsi="Cambria Math"/>
                            </w:rPr>
                            <m:t>m</m:t>
                          </m:r>
                          <m:ctrlPr>
                            <w:rPr>
                              <w:rFonts w:ascii="Cambria Math" w:hAnsi="Cambria Math"/>
                              <w:b/>
                              <w:i/>
                            </w:rPr>
                          </m:ctrlPr>
                        </m:e>
                        <m:sub>
                          <m:r>
                            <w:rPr>
                              <w:rFonts w:ascii="Cambria Math" w:hAnsi="Cambria Math"/>
                            </w:rPr>
                            <m:t>k</m:t>
                          </m:r>
                        </m:sub>
                      </m:sSub>
                      <m:r>
                        <w:rPr>
                          <w:rFonts w:ascii="Cambria Math" w:hAnsi="Cambria Math"/>
                        </w:rPr>
                        <m:t xml:space="preserve">. </m:t>
                      </m:r>
                      <m:sSub>
                        <m:sSubPr>
                          <m:ctrlPr>
                            <w:rPr>
                              <w:rFonts w:ascii="Cambria Math" w:hAnsi="Cambria Math"/>
                              <w:i/>
                            </w:rPr>
                          </m:ctrlPr>
                        </m:sSubPr>
                        <m:e>
                          <m:r>
                            <m:rPr>
                              <m:sty m:val="bi"/>
                            </m:rPr>
                            <w:rPr>
                              <w:rFonts w:ascii="Cambria Math" w:hAnsi="Cambria Math"/>
                            </w:rPr>
                            <m:t>r</m:t>
                          </m:r>
                        </m:e>
                        <m:sub>
                          <m:r>
                            <w:rPr>
                              <w:rFonts w:ascii="Cambria Math" w:hAnsi="Cambria Math"/>
                            </w:rPr>
                            <m:t>0</m:t>
                          </m:r>
                        </m:sub>
                      </m:sSub>
                    </m:num>
                    <m:den>
                      <m:r>
                        <w:rPr>
                          <w:rFonts w:ascii="Cambria Math" w:hAnsi="Cambria Math"/>
                        </w:rPr>
                        <m:t>2</m:t>
                      </m:r>
                    </m:den>
                  </m:f>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b/>
                                  <w:i/>
                                </w:rPr>
                              </m:ctrlPr>
                            </m:sSubPr>
                            <m:e>
                              <m:r>
                                <w:rPr>
                                  <w:rFonts w:ascii="Cambria Math" w:hAnsi="Cambria Math"/>
                                </w:rPr>
                                <m:t>f</m:t>
                              </m:r>
                              <m:ctrlPr>
                                <w:rPr>
                                  <w:rFonts w:ascii="Cambria Math" w:hAnsi="Cambria Math"/>
                                  <w:i/>
                                </w:rPr>
                              </m:ctrlPr>
                            </m:e>
                            <m:sub>
                              <m:sSub>
                                <m:sSubPr>
                                  <m:ctrlPr>
                                    <w:rPr>
                                      <w:rFonts w:ascii="Cambria Math" w:hAnsi="Cambria Math"/>
                                      <w:i/>
                                    </w:rPr>
                                  </m:ctrlPr>
                                </m:sSubPr>
                                <m:e>
                                  <m:r>
                                    <m:rPr>
                                      <m:sty m:val="bi"/>
                                    </m:rPr>
                                    <w:rPr>
                                      <w:rFonts w:ascii="Cambria Math" w:hAnsi="Cambria Math"/>
                                    </w:rPr>
                                    <m:t>m</m:t>
                                  </m:r>
                                  <m:ctrlPr>
                                    <w:rPr>
                                      <w:rFonts w:ascii="Cambria Math" w:hAnsi="Cambria Math"/>
                                      <w:b/>
                                      <w:i/>
                                    </w:rPr>
                                  </m:ctrlPr>
                                </m:e>
                                <m:sub>
                                  <m:r>
                                    <m:rPr>
                                      <m:sty m:val="bi"/>
                                    </m:rPr>
                                    <w:rPr>
                                      <w:rFonts w:ascii="Cambria Math" w:hAnsi="Cambria Math"/>
                                    </w:rPr>
                                    <m:t>k</m:t>
                                  </m:r>
                                </m:sub>
                              </m:sSub>
                              <m:sSub>
                                <m:sSubPr>
                                  <m:ctrlPr>
                                    <w:rPr>
                                      <w:rFonts w:ascii="Cambria Math" w:hAnsi="Cambria Math"/>
                                      <w:i/>
                                    </w:rPr>
                                  </m:ctrlPr>
                                </m:sSubPr>
                                <m:e>
                                  <m:r>
                                    <m:rPr>
                                      <m:sty m:val="bi"/>
                                    </m:rPr>
                                    <w:rPr>
                                      <w:rFonts w:ascii="Cambria Math" w:hAnsi="Cambria Math"/>
                                    </w:rPr>
                                    <m:t>r</m:t>
                                  </m:r>
                                  <m:ctrlPr>
                                    <w:rPr>
                                      <w:rFonts w:ascii="Cambria Math" w:hAnsi="Cambria Math"/>
                                      <w:b/>
                                      <w:i/>
                                    </w:rPr>
                                  </m:ctrlPr>
                                </m:e>
                                <m:sub>
                                  <m:r>
                                    <w:rPr>
                                      <w:rFonts w:ascii="Cambria Math" w:hAnsi="Cambria Math"/>
                                    </w:rPr>
                                    <m:t>0</m:t>
                                  </m:r>
                                </m:sub>
                              </m:sSub>
                            </m:sub>
                          </m:sSub>
                        </m:e>
                      </m:d>
                    </m:e>
                    <m:sup>
                      <m:r>
                        <w:rPr>
                          <w:rFonts w:ascii="Cambria Math" w:hAnsi="Cambria Math"/>
                        </w:rPr>
                        <m:t>2</m:t>
                      </m:r>
                    </m:sup>
                  </m:sSup>
                </m:e>
              </m:nary>
            </m:oMath>
            <w:r>
              <w:t>.</w:t>
            </w:r>
          </w:p>
        </w:tc>
        <w:tc>
          <w:tcPr>
            <w:tcW w:w="1083" w:type="dxa"/>
            <w:vAlign w:val="center"/>
          </w:tcPr>
          <w:p w14:paraId="6043F190" w14:textId="74066404" w:rsidR="007B5425" w:rsidRDefault="00E3572A" w:rsidP="00CF5682">
            <w:pPr>
              <w:spacing w:line="240" w:lineRule="auto"/>
              <w:jc w:val="center"/>
            </w:pPr>
            <w:r>
              <w:t>(</w:t>
            </w:r>
            <w:r w:rsidR="007B5425">
              <w:t>4.35</w:t>
            </w:r>
            <w:r>
              <w:t>)</w:t>
            </w:r>
          </w:p>
        </w:tc>
      </w:tr>
    </w:tbl>
    <w:p w14:paraId="241BEB94" w14:textId="328E7576" w:rsidR="007B5425" w:rsidRPr="007B5425" w:rsidRDefault="007B5425" w:rsidP="007C7E5E">
      <w:pPr>
        <w:jc w:val="both"/>
      </w:pPr>
      <w:r>
        <w:lastRenderedPageBreak/>
        <w:t xml:space="preserve">Here, </w:t>
      </w:r>
      <m:oMath>
        <m:sSub>
          <m:sSubPr>
            <m:ctrlPr>
              <w:rPr>
                <w:rFonts w:ascii="Cambria Math" w:hAnsi="Cambria Math"/>
                <w:i/>
              </w:rPr>
            </m:ctrlPr>
          </m:sSubPr>
          <m:e>
            <m:r>
              <m:rPr>
                <m:sty m:val="bi"/>
              </m:rPr>
              <w:rPr>
                <w:rFonts w:ascii="Cambria Math" w:hAnsi="Cambria Math"/>
              </w:rPr>
              <m:t>m</m:t>
            </m:r>
            <m:ctrlPr>
              <w:rPr>
                <w:rFonts w:ascii="Cambria Math" w:hAnsi="Cambria Math"/>
                <w:b/>
                <w:i/>
              </w:rPr>
            </m:ctrlPr>
          </m:e>
          <m:sub>
            <m:r>
              <w:rPr>
                <w:rFonts w:ascii="Cambria Math" w:hAnsi="Cambria Math"/>
              </w:rPr>
              <m:t>k</m:t>
            </m:r>
          </m:sub>
        </m:sSub>
      </m:oMath>
      <w:r>
        <w:t xml:space="preserve"> is the </w:t>
      </w:r>
      <m:oMath>
        <m:sSup>
          <m:sSupPr>
            <m:ctrlPr>
              <w:rPr>
                <w:rFonts w:ascii="Cambria Math" w:hAnsi="Cambria Math"/>
                <w:i/>
              </w:rPr>
            </m:ctrlPr>
          </m:sSupPr>
          <m:e>
            <m:r>
              <w:rPr>
                <w:rFonts w:ascii="Cambria Math" w:hAnsi="Cambria Math"/>
              </w:rPr>
              <m:t>k</m:t>
            </m:r>
          </m:e>
          <m:sup>
            <m:r>
              <w:rPr>
                <w:rFonts w:ascii="Cambria Math" w:hAnsi="Cambria Math"/>
              </w:rPr>
              <m:t>th</m:t>
            </m:r>
          </m:sup>
        </m:sSup>
      </m:oMath>
      <w:r>
        <w:t xml:space="preserve"> measurement basis</w:t>
      </w:r>
      <w:r w:rsidR="0091035B">
        <w:t xml:space="preserve"> where </w:t>
      </w:r>
      <m:oMath>
        <m:r>
          <w:rPr>
            <w:rFonts w:ascii="Cambria Math" w:hAnsi="Cambria Math"/>
          </w:rPr>
          <m:t>k≥2</m:t>
        </m:r>
      </m:oMath>
      <w:r w:rsidR="007D1954">
        <w:t xml:space="preserve">, which is calculated by maximizing the average fidelity of the </w:t>
      </w:r>
      <m:oMath>
        <m:sSup>
          <m:sSupPr>
            <m:ctrlPr>
              <w:rPr>
                <w:rFonts w:ascii="Cambria Math" w:hAnsi="Cambria Math"/>
                <w:i/>
              </w:rPr>
            </m:ctrlPr>
          </m:sSupPr>
          <m:e>
            <m:r>
              <w:rPr>
                <w:rFonts w:ascii="Cambria Math" w:hAnsi="Cambria Math"/>
              </w:rPr>
              <m:t>k</m:t>
            </m:r>
          </m:e>
          <m:sup>
            <m:r>
              <w:rPr>
                <w:rFonts w:ascii="Cambria Math" w:hAnsi="Cambria Math"/>
              </w:rPr>
              <m:t>th</m:t>
            </m:r>
          </m:sup>
        </m:sSup>
      </m:oMath>
      <w:r w:rsidR="007D1954">
        <w:t xml:space="preserve"> measurement step using the result of </w:t>
      </w:r>
      <m:oMath>
        <m:r>
          <w:rPr>
            <w:rFonts w:ascii="Cambria Math" w:hAnsi="Cambria Math"/>
          </w:rPr>
          <m:t>(</m:t>
        </m:r>
        <m:sSup>
          <m:sSupPr>
            <m:ctrlPr>
              <w:rPr>
                <w:rFonts w:ascii="Cambria Math" w:hAnsi="Cambria Math"/>
                <w:i/>
              </w:rPr>
            </m:ctrlPr>
          </m:sSupPr>
          <m:e>
            <m:r>
              <w:rPr>
                <w:rFonts w:ascii="Cambria Math" w:hAnsi="Cambria Math"/>
              </w:rPr>
              <m:t>k-1)</m:t>
            </m:r>
          </m:e>
          <m:sup>
            <m:r>
              <w:rPr>
                <w:rFonts w:ascii="Cambria Math" w:hAnsi="Cambria Math"/>
              </w:rPr>
              <m:t>th</m:t>
            </m:r>
          </m:sup>
        </m:sSup>
      </m:oMath>
      <w:r w:rsidR="007D1954">
        <w:t xml:space="preserve"> measurement step and </w:t>
      </w:r>
      <m:oMath>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oMath>
      <w:r w:rsidR="007D1954">
        <w:t xml:space="preserve"> </w:t>
      </w:r>
      <w:r w:rsidR="00ED78C0">
        <w:t>is the measurement outcome at n steps.</w:t>
      </w:r>
    </w:p>
    <w:p w14:paraId="5E294F3A" w14:textId="77777777" w:rsidR="00F84209" w:rsidRDefault="00994ADC" w:rsidP="007C7E5E">
      <w:pPr>
        <w:jc w:val="both"/>
      </w:pPr>
      <w:r>
        <w:tab/>
        <w:t xml:space="preserve">The estimate of polarization </w:t>
      </w:r>
      <m:oMath>
        <m:sSub>
          <m:sSubPr>
            <m:ctrlPr>
              <w:rPr>
                <w:rFonts w:ascii="Cambria Math" w:hAnsi="Cambria Math"/>
                <w:i/>
              </w:rPr>
            </m:ctrlPr>
          </m:sSubPr>
          <m:e>
            <m:r>
              <m:rPr>
                <m:sty m:val="bi"/>
              </m:rPr>
              <w:rPr>
                <w:rFonts w:ascii="Cambria Math" w:hAnsi="Cambria Math"/>
              </w:rPr>
              <m:t>r</m:t>
            </m:r>
            <m:ctrlPr>
              <w:rPr>
                <w:rFonts w:ascii="Cambria Math" w:hAnsi="Cambria Math"/>
                <w:b/>
                <w:i/>
              </w:rPr>
            </m:ctrlPr>
          </m:e>
          <m:sub>
            <m:r>
              <m:rPr>
                <m:sty m:val="bi"/>
              </m:rPr>
              <w:rPr>
                <w:rFonts w:ascii="Cambria Math" w:hAnsi="Cambria Math"/>
              </w:rPr>
              <m:t>0</m:t>
            </m:r>
          </m:sub>
        </m:sSub>
      </m:oMath>
      <w:r>
        <w:t xml:space="preserve"> using measurement result of the greedy scheme becomes</w:t>
      </w:r>
      <w:r w:rsidR="00D67B7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994ADC" w14:paraId="3D45D4FC" w14:textId="77777777" w:rsidTr="00CF5682">
        <w:tc>
          <w:tcPr>
            <w:tcW w:w="892" w:type="dxa"/>
          </w:tcPr>
          <w:p w14:paraId="71D14254" w14:textId="77777777" w:rsidR="00994ADC" w:rsidRDefault="00994ADC" w:rsidP="00CF5682"/>
        </w:tc>
        <w:tc>
          <w:tcPr>
            <w:tcW w:w="6737" w:type="dxa"/>
          </w:tcPr>
          <w:p w14:paraId="03EA7DB1" w14:textId="77777777" w:rsidR="00994ADC" w:rsidRDefault="00382E97" w:rsidP="00994ADC">
            <w:pPr>
              <w:jc w:val="center"/>
            </w:pPr>
            <m:oMath>
              <m:sSub>
                <m:sSubPr>
                  <m:ctrlPr>
                    <w:rPr>
                      <w:rFonts w:ascii="Cambria Math" w:hAnsi="Cambria Math"/>
                    </w:rPr>
                  </m:ctrlPr>
                </m:sSubPr>
                <m:e>
                  <m:r>
                    <m:rPr>
                      <m:sty m:val="b"/>
                    </m:rPr>
                    <w:rPr>
                      <w:rFonts w:ascii="Cambria Math" w:hAnsi="Cambria Math"/>
                    </w:rPr>
                    <m:t>r</m:t>
                  </m:r>
                  <m:ctrlPr>
                    <w:rPr>
                      <w:rFonts w:ascii="Cambria Math" w:hAnsi="Cambria Math"/>
                      <w:b/>
                    </w:rPr>
                  </m:ctrlPr>
                </m:e>
                <m:sub>
                  <m:r>
                    <w:rPr>
                      <w:rFonts w:ascii="Cambria Math" w:hAnsi="Cambria Math"/>
                    </w:rPr>
                    <m:t>0</m:t>
                  </m:r>
                </m:sub>
              </m:sSub>
              <m:r>
                <w:rPr>
                  <w:rFonts w:ascii="Cambria Math" w:hAnsi="Cambria Math"/>
                </w:rPr>
                <m:t>=</m:t>
              </m:r>
              <m:f>
                <m:fPr>
                  <m:ctrlPr>
                    <w:rPr>
                      <w:rFonts w:ascii="Cambria Math" w:hAnsi="Cambria Math"/>
                      <w:i/>
                    </w:rPr>
                  </m:ctrlPr>
                </m:fPr>
                <m:num>
                  <m:r>
                    <m:rPr>
                      <m:sty m:val="bi"/>
                    </m:rPr>
                    <w:rPr>
                      <w:rFonts w:ascii="Cambria Math" w:hAnsi="Cambria Math"/>
                    </w:rPr>
                    <m:t>V</m:t>
                  </m:r>
                  <m:d>
                    <m:dPr>
                      <m:ctrlPr>
                        <w:rPr>
                          <w:rFonts w:ascii="Cambria Math" w:hAnsi="Cambria Math"/>
                          <w:i/>
                        </w:rPr>
                      </m:ctrlPr>
                    </m:dPr>
                    <m:e>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e>
                  </m:d>
                </m:num>
                <m:den>
                  <m:d>
                    <m:dPr>
                      <m:begChr m:val="|"/>
                      <m:endChr m:val="|"/>
                      <m:ctrlPr>
                        <w:rPr>
                          <w:rFonts w:ascii="Cambria Math" w:hAnsi="Cambria Math"/>
                          <w:i/>
                        </w:rPr>
                      </m:ctrlPr>
                    </m:dPr>
                    <m:e>
                      <m:r>
                        <m:rPr>
                          <m:sty m:val="bi"/>
                        </m:rPr>
                        <w:rPr>
                          <w:rFonts w:ascii="Cambria Math" w:hAnsi="Cambria Math"/>
                        </w:rPr>
                        <m:t>V(</m:t>
                      </m:r>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r>
                        <m:rPr>
                          <m:sty m:val="bi"/>
                        </m:rPr>
                        <w:rPr>
                          <w:rFonts w:ascii="Cambria Math" w:hAnsi="Cambria Math"/>
                        </w:rPr>
                        <m:t>)</m:t>
                      </m:r>
                    </m:e>
                  </m:d>
                </m:den>
              </m:f>
            </m:oMath>
            <w:r w:rsidR="00994ADC">
              <w:t>.</w:t>
            </w:r>
          </w:p>
        </w:tc>
        <w:tc>
          <w:tcPr>
            <w:tcW w:w="1083" w:type="dxa"/>
            <w:vAlign w:val="center"/>
          </w:tcPr>
          <w:p w14:paraId="55E49570" w14:textId="32FB5E70" w:rsidR="00994ADC" w:rsidRDefault="00E3572A" w:rsidP="00CF5682">
            <w:pPr>
              <w:spacing w:line="240" w:lineRule="auto"/>
              <w:jc w:val="center"/>
            </w:pPr>
            <w:r>
              <w:t>(</w:t>
            </w:r>
            <w:r w:rsidR="00994ADC">
              <w:t>4.36</w:t>
            </w:r>
            <w:r>
              <w:t>)</w:t>
            </w:r>
          </w:p>
        </w:tc>
      </w:tr>
    </w:tbl>
    <w:p w14:paraId="3B08A595" w14:textId="77777777" w:rsidR="00994ADC" w:rsidRDefault="00D5027C" w:rsidP="007C7E5E">
      <w:pPr>
        <w:jc w:val="both"/>
      </w:pPr>
      <w:r>
        <w:t>where</w:t>
      </w:r>
      <w:r w:rsidR="00D67B75">
        <w:t>,</w:t>
      </w:r>
      <w:r>
        <w:t xml:space="preserve"> </w:t>
      </w:r>
    </w:p>
    <w:p w14:paraId="55C51D65" w14:textId="77777777" w:rsidR="00D5027C" w:rsidRPr="00D5027C" w:rsidRDefault="00D5027C" w:rsidP="007C7E5E">
      <w:pPr>
        <w:jc w:val="both"/>
      </w:pPr>
      <m:oMathPara>
        <m:oMath>
          <m:r>
            <m:rPr>
              <m:sty m:val="bi"/>
            </m:rPr>
            <w:rPr>
              <w:rFonts w:ascii="Cambria Math" w:hAnsi="Cambria Math"/>
            </w:rPr>
            <m:t>V</m:t>
          </m:r>
          <m:d>
            <m:dPr>
              <m:ctrlPr>
                <w:rPr>
                  <w:rFonts w:ascii="Cambria Math" w:hAnsi="Cambria Math"/>
                  <w:i/>
                </w:rPr>
              </m:ctrlPr>
            </m:dPr>
            <m:e>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e>
          </m:d>
          <m:r>
            <w:rPr>
              <w:rFonts w:ascii="Cambria Math" w:hAnsi="Cambria Math"/>
            </w:rPr>
            <m:t xml:space="preserve">= </m:t>
          </m:r>
          <m:nary>
            <m:naryPr>
              <m:limLoc m:val="undOvr"/>
              <m:subHide m:val="1"/>
              <m:supHide m:val="1"/>
              <m:ctrlPr>
                <w:rPr>
                  <w:rFonts w:ascii="Cambria Math" w:hAnsi="Cambria Math"/>
                  <w:i/>
                </w:rPr>
              </m:ctrlPr>
            </m:naryPr>
            <m:sub/>
            <m:sup/>
            <m:e>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χ</m:t>
                      </m:r>
                    </m:e>
                    <m:sub>
                      <m:r>
                        <m:rPr>
                          <m:sty m:val="p"/>
                        </m:rPr>
                        <w:rPr>
                          <w:rFonts w:ascii="Cambria Math" w:hAnsi="Cambria Math"/>
                        </w:rPr>
                        <m:t>n</m:t>
                      </m:r>
                    </m:sub>
                  </m:sSub>
                </m:e>
                <m:e>
                  <m:sSub>
                    <m:sSubPr>
                      <m:ctrlPr>
                        <w:rPr>
                          <w:rFonts w:ascii="Cambria Math" w:hAnsi="Cambria Math"/>
                        </w:rPr>
                      </m:ctrlPr>
                    </m:sSubPr>
                    <m:e>
                      <m:r>
                        <m:rPr>
                          <m:sty m:val="b"/>
                        </m:rPr>
                        <w:rPr>
                          <w:rFonts w:ascii="Cambria Math" w:hAnsi="Cambria Math"/>
                        </w:rPr>
                        <m:t>r</m:t>
                      </m:r>
                    </m:e>
                    <m:sub>
                      <m:r>
                        <m:rPr>
                          <m:sty m:val="p"/>
                        </m:rPr>
                        <w:rPr>
                          <w:rFonts w:ascii="Cambria Math" w:hAnsi="Cambria Math"/>
                        </w:rPr>
                        <m:t>0</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w:rPr>
                          <w:rFonts w:ascii="Cambria Math" w:hAnsi="Cambria Math"/>
                        </w:rPr>
                        <m:t>0</m:t>
                      </m:r>
                    </m:sub>
                  </m:sSub>
                </m:e>
              </m:d>
              <m:sSub>
                <m:sSubPr>
                  <m:ctrlPr>
                    <w:rPr>
                      <w:rFonts w:ascii="Cambria Math" w:hAnsi="Cambria Math"/>
                      <w:i/>
                    </w:rPr>
                  </m:ctrlPr>
                </m:sSubPr>
                <m:e>
                  <m:r>
                    <m:rPr>
                      <m:sty m:val="bi"/>
                    </m:rPr>
                    <w:rPr>
                      <w:rFonts w:ascii="Cambria Math" w:hAnsi="Cambria Math"/>
                    </w:rPr>
                    <m:t>r</m:t>
                  </m:r>
                  <m:ctrlPr>
                    <w:rPr>
                      <w:rFonts w:ascii="Cambria Math" w:hAnsi="Cambria Math"/>
                      <w:b/>
                      <w:i/>
                    </w:rPr>
                  </m:ctrlPr>
                </m:e>
                <m:sub>
                  <m:r>
                    <w:rPr>
                      <w:rFonts w:ascii="Cambria Math" w:hAnsi="Cambria Math"/>
                    </w:rPr>
                    <m:t>0</m:t>
                  </m:r>
                </m:sub>
              </m:sSub>
              <m:r>
                <w:rPr>
                  <w:rFonts w:ascii="Cambria Math" w:hAnsi="Cambria Math"/>
                </w:rPr>
                <m:t>d</m:t>
              </m:r>
              <m:sSub>
                <m:sSubPr>
                  <m:ctrlPr>
                    <w:rPr>
                      <w:rFonts w:ascii="Cambria Math" w:hAnsi="Cambria Math"/>
                      <w:b/>
                      <w:i/>
                    </w:rPr>
                  </m:ctrlPr>
                </m:sSubPr>
                <m:e>
                  <m:r>
                    <m:rPr>
                      <m:sty m:val="bi"/>
                    </m:rPr>
                    <w:rPr>
                      <w:rFonts w:ascii="Cambria Math" w:hAnsi="Cambria Math"/>
                    </w:rPr>
                    <m:t>r</m:t>
                  </m:r>
                </m:e>
                <m:sub>
                  <m:r>
                    <w:rPr>
                      <w:rFonts w:ascii="Cambria Math" w:hAnsi="Cambria Math"/>
                    </w:rPr>
                    <m:t>0</m:t>
                  </m:r>
                </m:sub>
              </m:sSub>
            </m:e>
          </m:nary>
        </m:oMath>
      </m:oMathPara>
    </w:p>
    <w:p w14:paraId="0605847C" w14:textId="2C059A21" w:rsidR="00F84209" w:rsidRDefault="00060CD8" w:rsidP="007C7E5E">
      <w:pPr>
        <w:jc w:val="both"/>
      </w:pPr>
      <w:r>
        <w:t>In Fig. 17</w:t>
      </w:r>
      <w:r w:rsidR="003B0DD9">
        <w:t xml:space="preserve"> shows the</w:t>
      </w:r>
      <w:r w:rsidR="00E86C9B">
        <w:t xml:space="preserve"> </w:t>
      </w:r>
      <w:r w:rsidR="00D67B75">
        <w:t xml:space="preserve">success </w:t>
      </w:r>
      <w:r w:rsidR="00E86C9B">
        <w:t>probability of coherent state detection for given number of coherent state</w:t>
      </w:r>
      <w:r w:rsidR="003B0DD9">
        <w:t>s</w:t>
      </w:r>
      <w:r w:rsidR="00E86C9B">
        <w:t xml:space="preserve"> (M = 100</w:t>
      </w:r>
      <w:r w:rsidR="00D14CB6">
        <w:t>0</w:t>
      </w:r>
      <w:r w:rsidR="00E86C9B">
        <w:t>) and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r>
          <w:rPr>
            <w:rFonts w:ascii="Cambria Math" w:hAnsi="Cambria Math"/>
          </w:rPr>
          <m:t>=45</m:t>
        </m:r>
      </m:oMath>
      <w:r w:rsidR="00E86C9B">
        <w:t>) using greedy scheme (dotted line) and ML-POVM (sol</w:t>
      </w:r>
      <w:r>
        <w:t>id line) is shown. From Fig.</w:t>
      </w:r>
      <w:r w:rsidR="00AA12AC">
        <w:t xml:space="preserve"> 17</w:t>
      </w:r>
      <w:r w:rsidR="00E86C9B">
        <w:t>, it is clear that ML-POVM measurement strategy gives better result</w:t>
      </w:r>
      <w:r w:rsidR="003B0DD9">
        <w:t>s</w:t>
      </w:r>
      <w:r w:rsidR="00E86C9B">
        <w:t xml:space="preserve"> in terms of success probability of </w:t>
      </w:r>
      <w:r w:rsidR="00D14CB6">
        <w:t xml:space="preserve">coherent </w:t>
      </w:r>
      <w:r w:rsidR="00E86C9B">
        <w:t>detection due to collective measurement of all photons in one step.</w:t>
      </w:r>
    </w:p>
    <w:p w14:paraId="1CB845E4" w14:textId="77777777" w:rsidR="00AA12AC" w:rsidRDefault="00F84209" w:rsidP="00AA12AC">
      <w:pPr>
        <w:keepNext/>
        <w:jc w:val="center"/>
      </w:pPr>
      <w:r>
        <w:rPr>
          <w:noProof/>
          <w:lang w:eastAsia="zh-CN" w:bidi="ar-SA"/>
        </w:rPr>
        <w:lastRenderedPageBreak/>
        <w:drawing>
          <wp:inline distT="0" distB="0" distL="0" distR="0" wp14:anchorId="622591D3" wp14:editId="5658353A">
            <wp:extent cx="4706168" cy="3695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6168" cy="3695700"/>
                    </a:xfrm>
                    <a:prstGeom prst="rect">
                      <a:avLst/>
                    </a:prstGeom>
                    <a:noFill/>
                    <a:ln>
                      <a:noFill/>
                    </a:ln>
                  </pic:spPr>
                </pic:pic>
              </a:graphicData>
            </a:graphic>
          </wp:inline>
        </w:drawing>
      </w:r>
    </w:p>
    <w:p w14:paraId="645E022F" w14:textId="1800D176" w:rsidR="00F84209" w:rsidRDefault="00E3572A" w:rsidP="00AA12AC">
      <w:pPr>
        <w:pStyle w:val="Caption"/>
        <w:jc w:val="center"/>
      </w:pPr>
      <w:bookmarkStart w:id="72" w:name="_Toc469661979"/>
      <w:r>
        <w:t>Fig.</w:t>
      </w:r>
      <w:r w:rsidR="00AA12AC">
        <w:t xml:space="preserve"> </w:t>
      </w:r>
      <w:fldSimple w:instr=" SEQ Figure \* ARABIC ">
        <w:r w:rsidR="00A10C02">
          <w:rPr>
            <w:noProof/>
          </w:rPr>
          <w:t>17</w:t>
        </w:r>
      </w:fldSimple>
      <w:r w:rsidR="00AA12AC">
        <w:t>. Probability of detection for given number of coherent states and mean photon number using greedy scheme (dotted line) and ML-POVM (solid line)</w:t>
      </w:r>
      <w:bookmarkEnd w:id="72"/>
    </w:p>
    <w:p w14:paraId="0586B46C" w14:textId="77777777" w:rsidR="00AA12AC" w:rsidRPr="00AA12AC" w:rsidRDefault="00AA12AC" w:rsidP="00AA12AC"/>
    <w:p w14:paraId="1BC44391" w14:textId="2CE04B12" w:rsidR="00E86C9B" w:rsidRDefault="0091035B" w:rsidP="00E86C9B">
      <w:pPr>
        <w:pStyle w:val="Heading2"/>
        <w:numPr>
          <w:ilvl w:val="1"/>
          <w:numId w:val="13"/>
        </w:numPr>
        <w:rPr>
          <w:rFonts w:cstheme="minorHAnsi"/>
        </w:rPr>
      </w:pPr>
      <w:bookmarkStart w:id="73" w:name="_Toc469662046"/>
      <w:r>
        <w:rPr>
          <w:rFonts w:cstheme="minorHAnsi"/>
        </w:rPr>
        <w:t>A Lower Bound between Mean Photon N</w:t>
      </w:r>
      <w:r w:rsidR="00E86C9B">
        <w:rPr>
          <w:rFonts w:cstheme="minorHAnsi"/>
        </w:rPr>
        <w:t>umber</w:t>
      </w:r>
      <w:r>
        <w:rPr>
          <w:rFonts w:cstheme="minorHAnsi"/>
        </w:rPr>
        <w:t xml:space="preserve"> and Number of Coherent S</w:t>
      </w:r>
      <w:r w:rsidR="00D67B75">
        <w:rPr>
          <w:rFonts w:cstheme="minorHAnsi"/>
        </w:rPr>
        <w:t xml:space="preserve">tate </w:t>
      </w:r>
      <w:r w:rsidR="003B0DD9">
        <w:rPr>
          <w:rFonts w:cstheme="minorHAnsi"/>
        </w:rPr>
        <w:t>U</w:t>
      </w:r>
      <w:r w:rsidR="00E86C9B">
        <w:rPr>
          <w:rFonts w:cstheme="minorHAnsi"/>
        </w:rPr>
        <w:t>sing ML-POVM</w:t>
      </w:r>
      <w:bookmarkEnd w:id="73"/>
    </w:p>
    <w:p w14:paraId="5360CB38" w14:textId="77777777" w:rsidR="00CF5682" w:rsidRDefault="00CF5682" w:rsidP="00D67B75">
      <w:pPr>
        <w:ind w:firstLine="720"/>
        <w:jc w:val="both"/>
      </w:pPr>
      <w:r>
        <w:t>In [14], an indefinite bound between numbers of non-orthogonal coherent states and mean photon number is given as:</w:t>
      </w:r>
    </w:p>
    <w:p w14:paraId="4361105D" w14:textId="77777777" w:rsidR="00CF5682" w:rsidRPr="00CF5682" w:rsidRDefault="00CF5682" w:rsidP="002B3086">
      <w:pPr>
        <w:jc w:val="center"/>
        <w:rPr>
          <w:i/>
        </w:rPr>
      </w:pPr>
      <w:r w:rsidRPr="00CF5682">
        <w:rPr>
          <w:i/>
        </w:rPr>
        <w:t xml:space="preserve">Number of non-orthogonal coherent state (M) </w:t>
      </w:r>
      <m:oMath>
        <m:r>
          <w:rPr>
            <w:rFonts w:ascii="Cambria Math" w:hAnsi="Cambria Math"/>
          </w:rPr>
          <m:t>≫</m:t>
        </m:r>
      </m:oMath>
      <w:r w:rsidRPr="00CF5682">
        <w:rPr>
          <w:i/>
        </w:rPr>
        <w:t xml:space="preserve"> 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rsidRPr="00CF5682">
        <w:rPr>
          <w:i/>
        </w:rPr>
        <w:t>)</w:t>
      </w:r>
    </w:p>
    <w:p w14:paraId="7DBDA4A3" w14:textId="46E86016" w:rsidR="00E86C9B" w:rsidRDefault="00E2117A" w:rsidP="00E2117A">
      <w:pPr>
        <w:jc w:val="both"/>
      </w:pPr>
      <w:r>
        <w:t>But u</w:t>
      </w:r>
      <w:r w:rsidR="00D87CA2">
        <w:t xml:space="preserve">sing </w:t>
      </w:r>
      <w:r w:rsidR="003B0DD9">
        <w:t xml:space="preserve">the </w:t>
      </w:r>
      <w:r w:rsidR="00D87CA2">
        <w:t xml:space="preserve">ML-POVM measurement technique, a lower bound between </w:t>
      </w:r>
      <w:r w:rsidR="003B0DD9">
        <w:t xml:space="preserve">the </w:t>
      </w:r>
      <w:r w:rsidR="00D87CA2">
        <w:t>number of non-orthogonal coherent state</w:t>
      </w:r>
      <w:r w:rsidR="003B0DD9">
        <w:t>s</w:t>
      </w:r>
      <w:r w:rsidR="00D87CA2">
        <w:t xml:space="preserve"> and mean photon number is calculated for a given probability of me</w:t>
      </w:r>
      <w:r w:rsidR="00060CD8">
        <w:t>asurement error. Using (</w:t>
      </w:r>
      <w:r w:rsidR="00D87CA2">
        <w:t>4.31</w:t>
      </w:r>
      <w:r w:rsidR="00060CD8">
        <w:t>)</w:t>
      </w:r>
      <w:r w:rsidR="00D87CA2">
        <w:t xml:space="preserve"> we 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D87CA2" w14:paraId="51930F53" w14:textId="77777777" w:rsidTr="00550B1E">
        <w:tc>
          <w:tcPr>
            <w:tcW w:w="892" w:type="dxa"/>
          </w:tcPr>
          <w:p w14:paraId="6F61EDC9" w14:textId="77777777" w:rsidR="00D87CA2" w:rsidRDefault="00D87CA2" w:rsidP="00CF5682"/>
        </w:tc>
        <w:tc>
          <w:tcPr>
            <w:tcW w:w="6737" w:type="dxa"/>
          </w:tcPr>
          <w:p w14:paraId="1AEC1981" w14:textId="77777777" w:rsidR="00D87CA2" w:rsidRDefault="00D87CA2" w:rsidP="00D87CA2">
            <w:pPr>
              <w:jc w:val="center"/>
            </w:pPr>
            <m:oMath>
              <m:r>
                <w:rPr>
                  <w:rFonts w:ascii="Cambria Math" w:hAnsi="Cambria Math"/>
                </w:rPr>
                <m:t>M≥-</m:t>
              </m:r>
              <m:f>
                <m:fPr>
                  <m:ctrlPr>
                    <w:rPr>
                      <w:rFonts w:ascii="Cambria Math" w:hAnsi="Cambria Math"/>
                    </w:rPr>
                  </m:ctrlPr>
                </m:fPr>
                <m:num>
                  <m:sSup>
                    <m:sSupPr>
                      <m:ctrlPr>
                        <w:rPr>
                          <w:rFonts w:ascii="Cambria Math" w:hAnsi="Cambria Math"/>
                          <w:i/>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r>
                    <w:rPr>
                      <w:rFonts w:ascii="Cambria Math" w:hAnsi="Cambria Math"/>
                    </w:rPr>
                    <m:t>+1</m:t>
                  </m:r>
                </m:num>
                <m:den>
                  <m:r>
                    <m:rPr>
                      <m:sty m:val="p"/>
                    </m:rPr>
                    <w:rPr>
                      <w:rFonts w:ascii="Cambria Math" w:hAnsi="Cambria Math"/>
                    </w:rPr>
                    <m:t>ln</m:t>
                  </m:r>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r>
                    <w:rPr>
                      <w:rFonts w:ascii="Cambria Math" w:hAnsi="Cambria Math"/>
                    </w:rPr>
                    <m:t>)</m:t>
                  </m:r>
                </m:den>
              </m:f>
              <m:r>
                <w:rPr>
                  <w:rFonts w:ascii="Cambria Math" w:hAnsi="Cambria Math"/>
                </w:rPr>
                <m:t xml:space="preserve"> .</m:t>
              </m:r>
            </m:oMath>
            <w:r>
              <w:t>.</w:t>
            </w:r>
          </w:p>
        </w:tc>
        <w:tc>
          <w:tcPr>
            <w:tcW w:w="1083" w:type="dxa"/>
            <w:vAlign w:val="center"/>
          </w:tcPr>
          <w:p w14:paraId="6E9B297A" w14:textId="0C7D09FB" w:rsidR="00D87CA2" w:rsidRDefault="00E3572A" w:rsidP="00CF5682">
            <w:pPr>
              <w:spacing w:line="240" w:lineRule="auto"/>
              <w:jc w:val="center"/>
            </w:pPr>
            <w:r>
              <w:t>(</w:t>
            </w:r>
            <w:r w:rsidR="00D87CA2">
              <w:t>4.37</w:t>
            </w:r>
            <w:r>
              <w:t>)</w:t>
            </w:r>
          </w:p>
        </w:tc>
      </w:tr>
    </w:tbl>
    <w:p w14:paraId="11BFD379" w14:textId="77777777" w:rsidR="00D87CA2" w:rsidRDefault="00D87CA2" w:rsidP="00D87CA2">
      <w:pPr>
        <w:jc w:val="both"/>
      </w:pPr>
      <w:r>
        <w:t xml:space="preserve">where, probability of error, </w:t>
      </w:r>
      <m:oMath>
        <m:sSub>
          <m:sSubPr>
            <m:ctrlPr>
              <w:rPr>
                <w:rFonts w:ascii="Cambria Math" w:hAnsi="Cambria Math"/>
                <w:i/>
              </w:rPr>
            </m:ctrlPr>
          </m:sSubPr>
          <m:e>
            <m:r>
              <w:rPr>
                <w:rFonts w:ascii="Cambria Math" w:hAnsi="Cambria Math"/>
              </w:rPr>
              <m:t>P</m:t>
            </m:r>
          </m:e>
          <m:sub>
            <m:r>
              <w:rPr>
                <w:rFonts w:ascii="Cambria Math" w:hAnsi="Cambria Math"/>
              </w:rPr>
              <m:t>e</m:t>
            </m:r>
          </m:sub>
        </m:sSub>
      </m:oMath>
      <w:r>
        <w:t xml:space="preserve"> = 1 – success probability (</w:t>
      </w:r>
      <m:oMath>
        <m:sSub>
          <m:sSubPr>
            <m:ctrlPr>
              <w:rPr>
                <w:rFonts w:ascii="Cambria Math" w:hAnsi="Cambria Math"/>
                <w:i/>
              </w:rPr>
            </m:ctrlPr>
          </m:sSubPr>
          <m:e>
            <m:r>
              <w:rPr>
                <w:rFonts w:ascii="Cambria Math" w:hAnsi="Cambria Math"/>
              </w:rPr>
              <m:t>Q</m:t>
            </m:r>
          </m:e>
          <m:sub>
            <m:r>
              <w:rPr>
                <w:rFonts w:ascii="Cambria Math" w:hAnsi="Cambria Math"/>
              </w:rPr>
              <m:t>poi</m:t>
            </m:r>
          </m:sub>
        </m:sSub>
      </m:oMath>
      <w:r>
        <w:t>)</w:t>
      </w:r>
    </w:p>
    <w:p w14:paraId="07208727" w14:textId="077B2545" w:rsidR="00720D4A" w:rsidRDefault="00AA12AC" w:rsidP="00D87CA2">
      <w:pPr>
        <w:jc w:val="both"/>
      </w:pPr>
      <w:r>
        <w:lastRenderedPageBreak/>
        <w:t>Table 5</w:t>
      </w:r>
      <w:r w:rsidR="003B0DD9">
        <w:t xml:space="preserve"> shows</w:t>
      </w:r>
      <w:r w:rsidR="008124DD">
        <w:t xml:space="preserve"> the lower bound between number of coherent state and mean photon number</w:t>
      </w:r>
      <w:r w:rsidR="00060CD8">
        <w:t xml:space="preserve"> using (</w:t>
      </w:r>
      <w:r w:rsidR="00720D4A">
        <w:t>4.37</w:t>
      </w:r>
      <w:r w:rsidR="00060CD8">
        <w:t>)</w:t>
      </w:r>
      <w:r w:rsidR="008124DD">
        <w:t xml:space="preserve"> </w:t>
      </w:r>
      <w:r w:rsidR="003B0DD9">
        <w:t>for a given measurement error probability</w:t>
      </w:r>
      <w:r w:rsidR="00720D4A">
        <w:t>.</w:t>
      </w:r>
    </w:p>
    <w:tbl>
      <w:tblPr>
        <w:tblW w:w="8384" w:type="dxa"/>
        <w:tblInd w:w="118" w:type="dxa"/>
        <w:tblLook w:val="04A0" w:firstRow="1" w:lastRow="0" w:firstColumn="1" w:lastColumn="0" w:noHBand="0" w:noVBand="1"/>
      </w:tblPr>
      <w:tblGrid>
        <w:gridCol w:w="3734"/>
        <w:gridCol w:w="4650"/>
      </w:tblGrid>
      <w:tr w:rsidR="00720D4A" w:rsidRPr="00720D4A" w14:paraId="76242EC3" w14:textId="77777777" w:rsidTr="00720D4A">
        <w:trPr>
          <w:trHeight w:val="707"/>
        </w:trPr>
        <w:tc>
          <w:tcPr>
            <w:tcW w:w="37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5ED8D82"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 xml:space="preserve">Probability of measurement error </w:t>
            </w:r>
          </w:p>
        </w:tc>
        <w:tc>
          <w:tcPr>
            <w:tcW w:w="4650" w:type="dxa"/>
            <w:tcBorders>
              <w:top w:val="single" w:sz="8" w:space="0" w:color="auto"/>
              <w:left w:val="nil"/>
              <w:bottom w:val="single" w:sz="8" w:space="0" w:color="auto"/>
              <w:right w:val="single" w:sz="8" w:space="0" w:color="auto"/>
            </w:tcBorders>
            <w:shd w:val="clear" w:color="000000" w:fill="FFFFFF"/>
            <w:vAlign w:val="center"/>
            <w:hideMark/>
          </w:tcPr>
          <w:p w14:paraId="055A5965"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 xml:space="preserve">Lower bound between number of coherent state and mean photon number </w:t>
            </w:r>
          </w:p>
        </w:tc>
      </w:tr>
      <w:tr w:rsidR="00720D4A" w:rsidRPr="00720D4A" w14:paraId="1D6174EB" w14:textId="77777777" w:rsidTr="00720D4A">
        <w:trPr>
          <w:trHeight w:val="361"/>
        </w:trPr>
        <w:tc>
          <w:tcPr>
            <w:tcW w:w="3734" w:type="dxa"/>
            <w:tcBorders>
              <w:top w:val="nil"/>
              <w:left w:val="single" w:sz="8" w:space="0" w:color="auto"/>
              <w:bottom w:val="single" w:sz="8" w:space="0" w:color="auto"/>
              <w:right w:val="single" w:sz="8" w:space="0" w:color="auto"/>
            </w:tcBorders>
            <w:shd w:val="clear" w:color="000000" w:fill="FFFFFF"/>
            <w:noWrap/>
            <w:vAlign w:val="center"/>
            <w:hideMark/>
          </w:tcPr>
          <w:p w14:paraId="6522DC15"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0.4</w:t>
            </w:r>
          </w:p>
        </w:tc>
        <w:tc>
          <w:tcPr>
            <w:tcW w:w="4650" w:type="dxa"/>
            <w:tcBorders>
              <w:top w:val="nil"/>
              <w:left w:val="nil"/>
              <w:bottom w:val="single" w:sz="8" w:space="0" w:color="auto"/>
              <w:right w:val="single" w:sz="8" w:space="0" w:color="auto"/>
            </w:tcBorders>
            <w:shd w:val="clear" w:color="000000" w:fill="FFFFFF"/>
            <w:noWrap/>
            <w:vAlign w:val="center"/>
            <w:hideMark/>
          </w:tcPr>
          <w:p w14:paraId="05620B8B"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M≥1.092</m:t>
                </m:r>
                <m:sSup>
                  <m:sSupPr>
                    <m:ctrlPr>
                      <w:rPr>
                        <w:rFonts w:ascii="Cambria Math" w:hAnsi="Cambria Math"/>
                        <w:i/>
                        <w:color w:val="000000"/>
                        <w:lang w:eastAsia="zh-CN" w:bidi="ar-SA"/>
                      </w:rPr>
                    </m:ctrlPr>
                  </m:sSupPr>
                  <m:e>
                    <m:d>
                      <m:dPr>
                        <m:begChr m:val="|"/>
                        <m:endChr m:val="|"/>
                        <m:ctrlPr>
                          <w:rPr>
                            <w:rFonts w:ascii="Cambria Math" w:hAnsi="Cambria Math"/>
                            <w:i/>
                            <w:color w:val="000000"/>
                            <w:lang w:eastAsia="zh-CN" w:bidi="ar-SA"/>
                          </w:rPr>
                        </m:ctrlPr>
                      </m:dPr>
                      <m:e>
                        <m:r>
                          <w:rPr>
                            <w:rFonts w:ascii="Cambria Math" w:hAnsi="Cambria Math"/>
                            <w:color w:val="000000"/>
                            <w:lang w:eastAsia="zh-CN" w:bidi="ar-SA"/>
                          </w:rPr>
                          <m:t>α</m:t>
                        </m:r>
                      </m:e>
                    </m:d>
                  </m:e>
                  <m:sup>
                    <m:r>
                      <w:rPr>
                        <w:rFonts w:ascii="Cambria Math" w:hAnsi="Cambria Math"/>
                        <w:color w:val="000000"/>
                        <w:lang w:eastAsia="zh-CN" w:bidi="ar-SA"/>
                      </w:rPr>
                      <m:t>2</m:t>
                    </m:r>
                  </m:sup>
                </m:sSup>
              </m:oMath>
            </m:oMathPara>
          </w:p>
        </w:tc>
      </w:tr>
      <w:tr w:rsidR="00720D4A" w:rsidRPr="00720D4A" w14:paraId="6AEAE598" w14:textId="77777777" w:rsidTr="00720D4A">
        <w:trPr>
          <w:trHeight w:val="361"/>
        </w:trPr>
        <w:tc>
          <w:tcPr>
            <w:tcW w:w="3734" w:type="dxa"/>
            <w:tcBorders>
              <w:top w:val="nil"/>
              <w:left w:val="single" w:sz="8" w:space="0" w:color="auto"/>
              <w:bottom w:val="single" w:sz="8" w:space="0" w:color="auto"/>
              <w:right w:val="single" w:sz="8" w:space="0" w:color="auto"/>
            </w:tcBorders>
            <w:shd w:val="clear" w:color="000000" w:fill="FFFFFF"/>
            <w:noWrap/>
            <w:vAlign w:val="center"/>
            <w:hideMark/>
          </w:tcPr>
          <w:p w14:paraId="3ECF0F4C"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0.5</w:t>
            </w:r>
          </w:p>
        </w:tc>
        <w:tc>
          <w:tcPr>
            <w:tcW w:w="4650" w:type="dxa"/>
            <w:tcBorders>
              <w:top w:val="nil"/>
              <w:left w:val="nil"/>
              <w:bottom w:val="single" w:sz="8" w:space="0" w:color="auto"/>
              <w:right w:val="single" w:sz="8" w:space="0" w:color="auto"/>
            </w:tcBorders>
            <w:shd w:val="clear" w:color="000000" w:fill="FFFFFF"/>
            <w:noWrap/>
            <w:vAlign w:val="center"/>
            <w:hideMark/>
          </w:tcPr>
          <w:p w14:paraId="288AABBB" w14:textId="77777777" w:rsidR="00720D4A" w:rsidRPr="00720D4A" w:rsidRDefault="00720D4A" w:rsidP="00794D3B">
            <w:pPr>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M≥1.44</m:t>
                </m:r>
                <m:sSup>
                  <m:sSupPr>
                    <m:ctrlPr>
                      <w:rPr>
                        <w:rFonts w:ascii="Cambria Math" w:hAnsi="Cambria Math"/>
                        <w:i/>
                        <w:color w:val="000000"/>
                        <w:lang w:eastAsia="zh-CN" w:bidi="ar-SA"/>
                      </w:rPr>
                    </m:ctrlPr>
                  </m:sSupPr>
                  <m:e>
                    <m:d>
                      <m:dPr>
                        <m:begChr m:val="|"/>
                        <m:endChr m:val="|"/>
                        <m:ctrlPr>
                          <w:rPr>
                            <w:rFonts w:ascii="Cambria Math" w:hAnsi="Cambria Math"/>
                            <w:i/>
                            <w:color w:val="000000"/>
                            <w:lang w:eastAsia="zh-CN" w:bidi="ar-SA"/>
                          </w:rPr>
                        </m:ctrlPr>
                      </m:dPr>
                      <m:e>
                        <m:r>
                          <w:rPr>
                            <w:rFonts w:ascii="Cambria Math" w:hAnsi="Cambria Math"/>
                            <w:color w:val="000000"/>
                            <w:lang w:eastAsia="zh-CN" w:bidi="ar-SA"/>
                          </w:rPr>
                          <m:t>α</m:t>
                        </m:r>
                      </m:e>
                    </m:d>
                  </m:e>
                  <m:sup>
                    <m:r>
                      <w:rPr>
                        <w:rFonts w:ascii="Cambria Math" w:hAnsi="Cambria Math"/>
                        <w:color w:val="000000"/>
                        <w:lang w:eastAsia="zh-CN" w:bidi="ar-SA"/>
                      </w:rPr>
                      <m:t>2</m:t>
                    </m:r>
                  </m:sup>
                </m:sSup>
              </m:oMath>
            </m:oMathPara>
          </w:p>
        </w:tc>
      </w:tr>
      <w:tr w:rsidR="00720D4A" w:rsidRPr="00720D4A" w14:paraId="74DD6114" w14:textId="77777777" w:rsidTr="00720D4A">
        <w:trPr>
          <w:trHeight w:val="361"/>
        </w:trPr>
        <w:tc>
          <w:tcPr>
            <w:tcW w:w="3734" w:type="dxa"/>
            <w:tcBorders>
              <w:top w:val="nil"/>
              <w:left w:val="single" w:sz="8" w:space="0" w:color="auto"/>
              <w:bottom w:val="single" w:sz="8" w:space="0" w:color="auto"/>
              <w:right w:val="single" w:sz="8" w:space="0" w:color="auto"/>
            </w:tcBorders>
            <w:shd w:val="clear" w:color="000000" w:fill="FFFFFF"/>
            <w:noWrap/>
            <w:vAlign w:val="center"/>
            <w:hideMark/>
          </w:tcPr>
          <w:p w14:paraId="5076EF0E" w14:textId="77777777" w:rsidR="00720D4A" w:rsidRPr="00720D4A" w:rsidRDefault="00720D4A" w:rsidP="00794D3B">
            <w:pPr>
              <w:spacing w:after="240" w:line="240" w:lineRule="auto"/>
              <w:jc w:val="center"/>
              <w:rPr>
                <w:rFonts w:ascii="Times New Roman" w:hAnsi="Times New Roman"/>
                <w:color w:val="000000"/>
                <w:lang w:eastAsia="zh-CN" w:bidi="ar-SA"/>
              </w:rPr>
            </w:pPr>
            <w:r w:rsidRPr="00720D4A">
              <w:rPr>
                <w:rFonts w:ascii="Times New Roman" w:hAnsi="Times New Roman"/>
                <w:color w:val="000000"/>
                <w:lang w:eastAsia="zh-CN" w:bidi="ar-SA"/>
              </w:rPr>
              <w:t>0.6</w:t>
            </w:r>
          </w:p>
        </w:tc>
        <w:tc>
          <w:tcPr>
            <w:tcW w:w="4650" w:type="dxa"/>
            <w:tcBorders>
              <w:top w:val="nil"/>
              <w:left w:val="nil"/>
              <w:bottom w:val="single" w:sz="8" w:space="0" w:color="auto"/>
              <w:right w:val="single" w:sz="8" w:space="0" w:color="auto"/>
            </w:tcBorders>
            <w:shd w:val="clear" w:color="000000" w:fill="FFFFFF"/>
            <w:noWrap/>
            <w:vAlign w:val="center"/>
            <w:hideMark/>
          </w:tcPr>
          <w:p w14:paraId="7DBDC938" w14:textId="77777777" w:rsidR="00720D4A" w:rsidRPr="00720D4A" w:rsidRDefault="00720D4A" w:rsidP="00AA12AC">
            <w:pPr>
              <w:keepNext/>
              <w:spacing w:after="240" w:line="240" w:lineRule="auto"/>
              <w:jc w:val="center"/>
              <w:rPr>
                <w:rFonts w:ascii="Times New Roman" w:hAnsi="Times New Roman"/>
                <w:color w:val="000000"/>
                <w:lang w:eastAsia="zh-CN" w:bidi="ar-SA"/>
              </w:rPr>
            </w:pPr>
            <m:oMathPara>
              <m:oMath>
                <m:r>
                  <w:rPr>
                    <w:rFonts w:ascii="Cambria Math" w:hAnsi="Cambria Math"/>
                    <w:color w:val="000000"/>
                    <w:lang w:eastAsia="zh-CN" w:bidi="ar-SA"/>
                  </w:rPr>
                  <m:t>M≥1.96</m:t>
                </m:r>
                <m:sSup>
                  <m:sSupPr>
                    <m:ctrlPr>
                      <w:rPr>
                        <w:rFonts w:ascii="Cambria Math" w:hAnsi="Cambria Math"/>
                        <w:i/>
                        <w:color w:val="000000"/>
                        <w:lang w:eastAsia="zh-CN" w:bidi="ar-SA"/>
                      </w:rPr>
                    </m:ctrlPr>
                  </m:sSupPr>
                  <m:e>
                    <m:d>
                      <m:dPr>
                        <m:begChr m:val="|"/>
                        <m:endChr m:val="|"/>
                        <m:ctrlPr>
                          <w:rPr>
                            <w:rFonts w:ascii="Cambria Math" w:hAnsi="Cambria Math"/>
                            <w:i/>
                            <w:color w:val="000000"/>
                            <w:lang w:eastAsia="zh-CN" w:bidi="ar-SA"/>
                          </w:rPr>
                        </m:ctrlPr>
                      </m:dPr>
                      <m:e>
                        <m:r>
                          <w:rPr>
                            <w:rFonts w:ascii="Cambria Math" w:hAnsi="Cambria Math"/>
                            <w:color w:val="000000"/>
                            <w:lang w:eastAsia="zh-CN" w:bidi="ar-SA"/>
                          </w:rPr>
                          <m:t>α</m:t>
                        </m:r>
                      </m:e>
                    </m:d>
                  </m:e>
                  <m:sup>
                    <m:r>
                      <w:rPr>
                        <w:rFonts w:ascii="Cambria Math" w:hAnsi="Cambria Math"/>
                        <w:color w:val="000000"/>
                        <w:lang w:eastAsia="zh-CN" w:bidi="ar-SA"/>
                      </w:rPr>
                      <m:t>2</m:t>
                    </m:r>
                  </m:sup>
                </m:sSup>
              </m:oMath>
            </m:oMathPara>
          </w:p>
        </w:tc>
      </w:tr>
    </w:tbl>
    <w:p w14:paraId="6BE2204B" w14:textId="77777777" w:rsidR="00AA12AC" w:rsidRDefault="00AA12AC" w:rsidP="00AA12AC">
      <w:pPr>
        <w:pStyle w:val="Caption"/>
        <w:jc w:val="center"/>
      </w:pPr>
      <w:bookmarkStart w:id="74" w:name="_Toc469661996"/>
      <w:r>
        <w:t xml:space="preserve">Table </w:t>
      </w:r>
      <w:fldSimple w:instr=" SEQ Table \* ARABIC ">
        <w:r w:rsidR="00A10C02">
          <w:rPr>
            <w:noProof/>
          </w:rPr>
          <w:t>5</w:t>
        </w:r>
      </w:fldSimple>
      <w:r>
        <w:t>. Lower bound between number of coherent states and mean photon number for given probability of error using ML-POVM</w:t>
      </w:r>
      <w:bookmarkEnd w:id="74"/>
    </w:p>
    <w:p w14:paraId="5CFDC9F7" w14:textId="77777777" w:rsidR="00AA12AC" w:rsidRPr="00AA12AC" w:rsidRDefault="00AA12AC" w:rsidP="00AA12AC"/>
    <w:p w14:paraId="0F39F827" w14:textId="1342F16F" w:rsidR="00CC1FEA" w:rsidRDefault="0091035B" w:rsidP="00CC1FEA">
      <w:pPr>
        <w:pStyle w:val="Heading2"/>
        <w:numPr>
          <w:ilvl w:val="1"/>
          <w:numId w:val="13"/>
        </w:numPr>
        <w:rPr>
          <w:rFonts w:cstheme="minorHAnsi"/>
        </w:rPr>
      </w:pPr>
      <w:bookmarkStart w:id="75" w:name="_Toc469662047"/>
      <w:r>
        <w:rPr>
          <w:rFonts w:cstheme="minorHAnsi"/>
        </w:rPr>
        <w:t>Conditional Entropy Calculation of Running K</w:t>
      </w:r>
      <w:r w:rsidR="00CC1FEA">
        <w:rPr>
          <w:rFonts w:cstheme="minorHAnsi"/>
        </w:rPr>
        <w:t>ey of PRNG in Y-00</w:t>
      </w:r>
      <w:bookmarkEnd w:id="75"/>
    </w:p>
    <w:p w14:paraId="3DF1A777" w14:textId="77777777" w:rsidR="001651F2" w:rsidRDefault="009125FC" w:rsidP="00D67B75">
      <w:pPr>
        <w:ind w:firstLine="720"/>
        <w:jc w:val="both"/>
      </w:pPr>
      <w:r>
        <w:t xml:space="preserve">In Y-00 protocol, </w:t>
      </w:r>
      <w:r w:rsidR="006F1D30">
        <w:t xml:space="preserve">an eavesdropper </w:t>
      </w:r>
      <w:r>
        <w:t>measure</w:t>
      </w:r>
      <w:r w:rsidR="006F1D30">
        <w:t>s</w:t>
      </w:r>
      <w:r>
        <w:t xml:space="preserve"> the output </w:t>
      </w:r>
      <w:r w:rsidR="00F229EC">
        <w:t xml:space="preserve">of the PRNG without having any prior knowledge on seed key. Due to lack of </w:t>
      </w:r>
      <w:r w:rsidR="006F1D30">
        <w:t>knowledge on seed key, Eve always introduces error while me</w:t>
      </w:r>
      <w:r w:rsidR="001651F2">
        <w:t>asuring the output of the PRNG. Fano’s inequality as described in section 2.2.1 plays an important role to measure the average uncertainty on running key sequence given the Eve’s observation (</w:t>
      </w:r>
      <m:oMath>
        <m:sSub>
          <m:sSubPr>
            <m:ctrlPr>
              <w:rPr>
                <w:rFonts w:ascii="Cambria Math" w:hAnsi="Cambria Math"/>
                <w:i/>
              </w:rPr>
            </m:ctrlPr>
          </m:sSubPr>
          <m:e>
            <m:r>
              <w:rPr>
                <w:rFonts w:ascii="Cambria Math" w:hAnsi="Cambria Math"/>
              </w:rPr>
              <m:t>Y</m:t>
            </m:r>
          </m:e>
          <m:sub>
            <m:r>
              <w:rPr>
                <w:rFonts w:ascii="Cambria Math" w:hAnsi="Cambria Math"/>
              </w:rPr>
              <m:t>E</m:t>
            </m:r>
          </m:sub>
        </m:sSub>
      </m:oMath>
      <w:r w:rsidR="001651F2">
        <w:t>)</w:t>
      </w:r>
      <w:r w:rsidR="00794D3B">
        <w:t>, which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794D3B" w14:paraId="7C9D3338" w14:textId="77777777" w:rsidTr="00F2302B">
        <w:tc>
          <w:tcPr>
            <w:tcW w:w="892" w:type="dxa"/>
          </w:tcPr>
          <w:p w14:paraId="7AB25C04" w14:textId="77777777" w:rsidR="00794D3B" w:rsidRDefault="00794D3B" w:rsidP="00F2302B"/>
        </w:tc>
        <w:tc>
          <w:tcPr>
            <w:tcW w:w="6737" w:type="dxa"/>
          </w:tcPr>
          <w:p w14:paraId="2780F2DA" w14:textId="77777777" w:rsidR="00794D3B" w:rsidRDefault="00382E97" w:rsidP="00F2302B">
            <w:pPr>
              <w:jc w:val="center"/>
            </w:pPr>
            <m:oMath>
              <m:sSub>
                <m:sSubPr>
                  <m:ctrlPr>
                    <w:rPr>
                      <w:rFonts w:ascii="Cambria Math" w:hAnsi="Cambria Math"/>
                    </w:rPr>
                  </m:ctrlPr>
                </m:sSubPr>
                <m:e>
                  <m:r>
                    <w:rPr>
                      <w:rFonts w:ascii="Cambria Math" w:hAnsi="Cambria Math"/>
                    </w:rPr>
                    <m:t>H</m:t>
                  </m:r>
                </m:e>
                <m:sub>
                  <m: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e</m:t>
                      </m:r>
                    </m:sub>
                  </m:sSub>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p>
                        <m:sSupPr>
                          <m:ctrlPr>
                            <w:rPr>
                              <w:rFonts w:ascii="Cambria Math" w:hAnsi="Cambria Math"/>
                            </w:rPr>
                          </m:ctrlPr>
                        </m:sSupPr>
                        <m:e>
                          <m:r>
                            <w:rPr>
                              <w:rFonts w:ascii="Cambria Math" w:hAnsi="Cambria Math"/>
                            </w:rPr>
                            <m:t>2</m:t>
                          </m:r>
                        </m:e>
                        <m:sup>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s</m:t>
                                  </m:r>
                                </m:sub>
                              </m:sSub>
                            </m:e>
                          </m:d>
                        </m:sup>
                      </m:sSup>
                      <m:r>
                        <w:rPr>
                          <w:rFonts w:ascii="Cambria Math" w:hAnsi="Cambria Math"/>
                        </w:rPr>
                        <m:t>-1</m:t>
                      </m:r>
                    </m:e>
                  </m:d>
                  <m:r>
                    <w:rPr>
                      <w:rFonts w:ascii="Cambria Math" w:hAnsi="Cambria Math"/>
                    </w:rPr>
                    <m:t xml:space="preserve"> = H</m:t>
                  </m:r>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R</m:t>
                          </m:r>
                        </m:sub>
                      </m:sSub>
                    </m:e>
                    <m:e>
                      <m:sSub>
                        <m:sSubPr>
                          <m:ctrlPr>
                            <w:rPr>
                              <w:rFonts w:ascii="Cambria Math" w:hAnsi="Cambria Math"/>
                            </w:rPr>
                          </m:ctrlPr>
                        </m:sSubPr>
                        <m:e>
                          <m:r>
                            <w:rPr>
                              <w:rFonts w:ascii="Cambria Math" w:hAnsi="Cambria Math"/>
                            </w:rPr>
                            <m:t>Y</m:t>
                          </m:r>
                        </m:e>
                        <m:sub>
                          <m:r>
                            <w:rPr>
                              <w:rFonts w:ascii="Cambria Math" w:hAnsi="Cambria Math"/>
                            </w:rPr>
                            <m:t>E</m:t>
                          </m:r>
                        </m:sub>
                      </m:sSub>
                    </m:e>
                  </m:d>
                  <m:r>
                    <w:rPr>
                      <w:rFonts w:ascii="Cambria Math" w:hAnsi="Cambria Math"/>
                    </w:rPr>
                    <m:t>.</m:t>
                  </m:r>
                </m:e>
              </m:func>
            </m:oMath>
            <w:r w:rsidR="00794D3B">
              <w:t>.</w:t>
            </w:r>
          </w:p>
        </w:tc>
        <w:tc>
          <w:tcPr>
            <w:tcW w:w="1083" w:type="dxa"/>
            <w:vAlign w:val="center"/>
          </w:tcPr>
          <w:p w14:paraId="18F1502B" w14:textId="7220F2F5" w:rsidR="00794D3B" w:rsidRDefault="00E3572A" w:rsidP="00F2302B">
            <w:pPr>
              <w:spacing w:line="240" w:lineRule="auto"/>
              <w:jc w:val="center"/>
            </w:pPr>
            <w:r>
              <w:t>(</w:t>
            </w:r>
            <w:r w:rsidR="00794D3B">
              <w:t>4.38</w:t>
            </w:r>
            <w:r>
              <w:t>)</w:t>
            </w:r>
          </w:p>
        </w:tc>
      </w:tr>
    </w:tbl>
    <w:p w14:paraId="35C2F4FD" w14:textId="77777777" w:rsidR="00794D3B" w:rsidRDefault="00AA12AC" w:rsidP="00794D3B">
      <w:pPr>
        <w:jc w:val="both"/>
      </w:pPr>
      <w:r>
        <w:t>In Table 6</w:t>
      </w:r>
      <w:r w:rsidR="00794D3B">
        <w:t>, conditional entropy of running key sequence given Eve’s observation is shown</w:t>
      </w:r>
      <w:r w:rsidR="00D67B75">
        <w:t>.</w:t>
      </w:r>
    </w:p>
    <w:tbl>
      <w:tblPr>
        <w:tblStyle w:val="TableGrid"/>
        <w:tblW w:w="0" w:type="auto"/>
        <w:tblLook w:val="04A0" w:firstRow="1" w:lastRow="0" w:firstColumn="1" w:lastColumn="0" w:noHBand="0" w:noVBand="1"/>
      </w:tblPr>
      <w:tblGrid>
        <w:gridCol w:w="2178"/>
        <w:gridCol w:w="2178"/>
        <w:gridCol w:w="2178"/>
        <w:gridCol w:w="2178"/>
      </w:tblGrid>
      <w:tr w:rsidR="00794D3B" w14:paraId="15E89B59" w14:textId="77777777" w:rsidTr="00794D3B">
        <w:tc>
          <w:tcPr>
            <w:tcW w:w="2178" w:type="dxa"/>
          </w:tcPr>
          <w:p w14:paraId="133D5B50" w14:textId="77777777" w:rsidR="00794D3B" w:rsidRDefault="00794D3B" w:rsidP="00794D3B">
            <w:pPr>
              <w:jc w:val="center"/>
            </w:pPr>
            <w:r>
              <w:t>Number of non-orthogonal coherent state, M</w:t>
            </w:r>
          </w:p>
        </w:tc>
        <w:tc>
          <w:tcPr>
            <w:tcW w:w="2178" w:type="dxa"/>
          </w:tcPr>
          <w:p w14:paraId="33E4D7E4" w14:textId="77777777" w:rsidR="00794D3B" w:rsidRDefault="00794D3B" w:rsidP="00794D3B">
            <w:pPr>
              <w:jc w:val="center"/>
            </w:pPr>
            <w:r>
              <w:t>Mean photon number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e>
                  </m:d>
                </m:e>
                <m:sup>
                  <m:r>
                    <w:rPr>
                      <w:rFonts w:ascii="Cambria Math" w:hAnsi="Cambria Math"/>
                    </w:rPr>
                    <m:t>2</m:t>
                  </m:r>
                </m:sup>
              </m:sSup>
            </m:oMath>
            <w:r>
              <w:t>)</w:t>
            </w:r>
          </w:p>
        </w:tc>
        <w:tc>
          <w:tcPr>
            <w:tcW w:w="2178" w:type="dxa"/>
          </w:tcPr>
          <w:p w14:paraId="6D3B18C5" w14:textId="77777777" w:rsidR="00794D3B" w:rsidRDefault="00794D3B" w:rsidP="00794D3B">
            <w:pPr>
              <w:jc w:val="center"/>
            </w:pPr>
            <w:r>
              <w:t>Probability of error using ML-POVM</w:t>
            </w:r>
          </w:p>
        </w:tc>
        <w:tc>
          <w:tcPr>
            <w:tcW w:w="2178" w:type="dxa"/>
          </w:tcPr>
          <w:p w14:paraId="0F3240B2" w14:textId="77777777" w:rsidR="00794D3B" w:rsidRDefault="00794D3B" w:rsidP="00794D3B">
            <w:pPr>
              <w:jc w:val="center"/>
            </w:pPr>
            <w:r>
              <w:t>Conditional entropy (</w:t>
            </w:r>
            <m:oMath>
              <m:r>
                <w:rPr>
                  <w:rFonts w:ascii="Cambria Math" w:hAnsi="Cambria Math"/>
                </w:rPr>
                <m:t>H</m:t>
              </m:r>
              <m:d>
                <m:dPr>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R</m:t>
                      </m:r>
                    </m:sub>
                  </m:sSub>
                </m:e>
              </m:d>
              <m:sSub>
                <m:sSubPr>
                  <m:ctrlPr>
                    <w:rPr>
                      <w:rFonts w:ascii="Cambria Math" w:hAnsi="Cambria Math"/>
                      <w:i/>
                    </w:rPr>
                  </m:ctrlPr>
                </m:sSubPr>
                <m:e>
                  <m:r>
                    <w:rPr>
                      <w:rFonts w:ascii="Cambria Math" w:hAnsi="Cambria Math"/>
                    </w:rPr>
                    <m:t>Y</m:t>
                  </m:r>
                </m:e>
                <m:sub>
                  <m:r>
                    <w:rPr>
                      <w:rFonts w:ascii="Cambria Math" w:hAnsi="Cambria Math"/>
                    </w:rPr>
                    <m:t>E</m:t>
                  </m:r>
                </m:sub>
              </m:sSub>
              <m:r>
                <w:rPr>
                  <w:rFonts w:ascii="Cambria Math" w:hAnsi="Cambria Math"/>
                </w:rPr>
                <m:t>)</m:t>
              </m:r>
            </m:oMath>
            <w:r>
              <w:t>)</w:t>
            </w:r>
          </w:p>
        </w:tc>
      </w:tr>
      <w:tr w:rsidR="00794D3B" w14:paraId="5E39EC52" w14:textId="77777777" w:rsidTr="00794D3B">
        <w:tc>
          <w:tcPr>
            <w:tcW w:w="2178" w:type="dxa"/>
          </w:tcPr>
          <w:p w14:paraId="179C5F08" w14:textId="77777777" w:rsidR="00794D3B" w:rsidRDefault="00794D3B" w:rsidP="00794D3B">
            <w:pPr>
              <w:jc w:val="center"/>
            </w:pPr>
            <w:r>
              <w:t>1000</w:t>
            </w:r>
          </w:p>
        </w:tc>
        <w:tc>
          <w:tcPr>
            <w:tcW w:w="2178" w:type="dxa"/>
          </w:tcPr>
          <w:p w14:paraId="64F66423" w14:textId="77777777" w:rsidR="00794D3B" w:rsidRDefault="00794D3B" w:rsidP="00794D3B">
            <w:pPr>
              <w:jc w:val="center"/>
            </w:pPr>
            <w:r>
              <w:t>50</w:t>
            </w:r>
          </w:p>
        </w:tc>
        <w:tc>
          <w:tcPr>
            <w:tcW w:w="2178" w:type="dxa"/>
          </w:tcPr>
          <w:p w14:paraId="5B6C6F53" w14:textId="77777777" w:rsidR="00794D3B" w:rsidRDefault="00794D3B" w:rsidP="00794D3B">
            <w:pPr>
              <w:jc w:val="center"/>
            </w:pPr>
            <w:r>
              <w:t>0.95</w:t>
            </w:r>
          </w:p>
        </w:tc>
        <w:tc>
          <w:tcPr>
            <w:tcW w:w="2178" w:type="dxa"/>
          </w:tcPr>
          <w:p w14:paraId="69F7B078" w14:textId="77777777" w:rsidR="00794D3B" w:rsidRDefault="00794D3B" w:rsidP="00794D3B">
            <w:pPr>
              <w:jc w:val="center"/>
            </w:pPr>
            <w:r>
              <w:t>95.07</w:t>
            </w:r>
          </w:p>
        </w:tc>
      </w:tr>
      <w:tr w:rsidR="00794D3B" w14:paraId="2D98F0C0" w14:textId="77777777" w:rsidTr="00794D3B">
        <w:tc>
          <w:tcPr>
            <w:tcW w:w="2178" w:type="dxa"/>
          </w:tcPr>
          <w:p w14:paraId="6F2BE1E0" w14:textId="77777777" w:rsidR="00794D3B" w:rsidRDefault="00794D3B" w:rsidP="00794D3B">
            <w:pPr>
              <w:jc w:val="center"/>
            </w:pPr>
            <w:r>
              <w:t>1000</w:t>
            </w:r>
          </w:p>
        </w:tc>
        <w:tc>
          <w:tcPr>
            <w:tcW w:w="2178" w:type="dxa"/>
          </w:tcPr>
          <w:p w14:paraId="01853149" w14:textId="77777777" w:rsidR="00794D3B" w:rsidRDefault="00794D3B" w:rsidP="00794D3B">
            <w:pPr>
              <w:jc w:val="center"/>
            </w:pPr>
            <w:r>
              <w:t>100</w:t>
            </w:r>
          </w:p>
        </w:tc>
        <w:tc>
          <w:tcPr>
            <w:tcW w:w="2178" w:type="dxa"/>
          </w:tcPr>
          <w:p w14:paraId="6DC06800" w14:textId="77777777" w:rsidR="00794D3B" w:rsidRDefault="00794D3B" w:rsidP="00794D3B">
            <w:pPr>
              <w:jc w:val="center"/>
            </w:pPr>
            <w:r>
              <w:t>0.9</w:t>
            </w:r>
          </w:p>
        </w:tc>
        <w:tc>
          <w:tcPr>
            <w:tcW w:w="2178" w:type="dxa"/>
          </w:tcPr>
          <w:p w14:paraId="0962C7D5" w14:textId="77777777" w:rsidR="00794D3B" w:rsidRDefault="00794D3B" w:rsidP="00794D3B">
            <w:pPr>
              <w:jc w:val="center"/>
            </w:pPr>
            <w:r>
              <w:t>90.15</w:t>
            </w:r>
          </w:p>
        </w:tc>
      </w:tr>
      <w:tr w:rsidR="00794D3B" w14:paraId="72435424" w14:textId="77777777" w:rsidTr="00794D3B">
        <w:tc>
          <w:tcPr>
            <w:tcW w:w="2178" w:type="dxa"/>
          </w:tcPr>
          <w:p w14:paraId="5F58BC55" w14:textId="77777777" w:rsidR="00794D3B" w:rsidRDefault="00794D3B" w:rsidP="00794D3B">
            <w:pPr>
              <w:jc w:val="center"/>
            </w:pPr>
            <w:r>
              <w:lastRenderedPageBreak/>
              <w:t>1000</w:t>
            </w:r>
          </w:p>
        </w:tc>
        <w:tc>
          <w:tcPr>
            <w:tcW w:w="2178" w:type="dxa"/>
          </w:tcPr>
          <w:p w14:paraId="6A3DE6C3" w14:textId="77777777" w:rsidR="00794D3B" w:rsidRDefault="00794D3B" w:rsidP="00794D3B">
            <w:pPr>
              <w:jc w:val="center"/>
            </w:pPr>
            <w:r>
              <w:t>1000</w:t>
            </w:r>
          </w:p>
        </w:tc>
        <w:tc>
          <w:tcPr>
            <w:tcW w:w="2178" w:type="dxa"/>
          </w:tcPr>
          <w:p w14:paraId="63CAB788" w14:textId="77777777" w:rsidR="00794D3B" w:rsidRDefault="00794D3B" w:rsidP="00794D3B">
            <w:pPr>
              <w:jc w:val="center"/>
            </w:pPr>
            <w:r>
              <w:t>0.37</w:t>
            </w:r>
          </w:p>
        </w:tc>
        <w:tc>
          <w:tcPr>
            <w:tcW w:w="2178" w:type="dxa"/>
          </w:tcPr>
          <w:p w14:paraId="72EFBD70" w14:textId="77777777" w:rsidR="00794D3B" w:rsidRDefault="00794D3B" w:rsidP="00794D3B">
            <w:pPr>
              <w:jc w:val="center"/>
            </w:pPr>
            <w:r>
              <w:t>38.43</w:t>
            </w:r>
          </w:p>
        </w:tc>
      </w:tr>
      <w:tr w:rsidR="00794D3B" w14:paraId="4460122B" w14:textId="77777777" w:rsidTr="00794D3B">
        <w:tc>
          <w:tcPr>
            <w:tcW w:w="2178" w:type="dxa"/>
          </w:tcPr>
          <w:p w14:paraId="1BFFDCFF" w14:textId="77777777" w:rsidR="00794D3B" w:rsidRDefault="00794D3B" w:rsidP="00794D3B">
            <w:pPr>
              <w:jc w:val="center"/>
            </w:pPr>
            <w:r>
              <w:t>1000</w:t>
            </w:r>
          </w:p>
        </w:tc>
        <w:tc>
          <w:tcPr>
            <w:tcW w:w="2178" w:type="dxa"/>
          </w:tcPr>
          <w:p w14:paraId="41CDD61D" w14:textId="77777777" w:rsidR="00794D3B" w:rsidRDefault="00794D3B" w:rsidP="00794D3B">
            <w:pPr>
              <w:jc w:val="center"/>
            </w:pPr>
            <w:r>
              <w:t>2000</w:t>
            </w:r>
          </w:p>
        </w:tc>
        <w:tc>
          <w:tcPr>
            <w:tcW w:w="2178" w:type="dxa"/>
          </w:tcPr>
          <w:p w14:paraId="109BE836" w14:textId="77777777" w:rsidR="00794D3B" w:rsidRDefault="00794D3B" w:rsidP="00794D3B">
            <w:pPr>
              <w:jc w:val="center"/>
            </w:pPr>
            <w:r>
              <w:t>0.14</w:t>
            </w:r>
          </w:p>
        </w:tc>
        <w:tc>
          <w:tcPr>
            <w:tcW w:w="2178" w:type="dxa"/>
          </w:tcPr>
          <w:p w14:paraId="482812A5" w14:textId="77777777" w:rsidR="00794D3B" w:rsidRDefault="00794D3B" w:rsidP="00794D3B">
            <w:pPr>
              <w:jc w:val="center"/>
            </w:pPr>
            <w:r>
              <w:t>16.84</w:t>
            </w:r>
          </w:p>
        </w:tc>
      </w:tr>
      <w:tr w:rsidR="00794D3B" w14:paraId="703BE4A9" w14:textId="77777777" w:rsidTr="00794D3B">
        <w:tc>
          <w:tcPr>
            <w:tcW w:w="2178" w:type="dxa"/>
          </w:tcPr>
          <w:p w14:paraId="34A5C760" w14:textId="77777777" w:rsidR="00794D3B" w:rsidRDefault="00794D3B" w:rsidP="00794D3B">
            <w:pPr>
              <w:jc w:val="center"/>
            </w:pPr>
            <w:r>
              <w:t>2000</w:t>
            </w:r>
          </w:p>
        </w:tc>
        <w:tc>
          <w:tcPr>
            <w:tcW w:w="2178" w:type="dxa"/>
          </w:tcPr>
          <w:p w14:paraId="56DE79DA" w14:textId="77777777" w:rsidR="00794D3B" w:rsidRDefault="00794D3B" w:rsidP="00794D3B">
            <w:pPr>
              <w:jc w:val="center"/>
            </w:pPr>
            <w:r>
              <w:t>2000</w:t>
            </w:r>
          </w:p>
        </w:tc>
        <w:tc>
          <w:tcPr>
            <w:tcW w:w="2178" w:type="dxa"/>
          </w:tcPr>
          <w:p w14:paraId="2FF58114" w14:textId="77777777" w:rsidR="00794D3B" w:rsidRDefault="00794D3B" w:rsidP="00794D3B">
            <w:pPr>
              <w:jc w:val="center"/>
            </w:pPr>
            <w:r>
              <w:t>0.37</w:t>
            </w:r>
          </w:p>
        </w:tc>
        <w:tc>
          <w:tcPr>
            <w:tcW w:w="2178" w:type="dxa"/>
          </w:tcPr>
          <w:p w14:paraId="7865B0C8" w14:textId="77777777" w:rsidR="00794D3B" w:rsidRDefault="00794D3B" w:rsidP="00794D3B">
            <w:pPr>
              <w:jc w:val="center"/>
            </w:pPr>
            <w:r>
              <w:t>38.43</w:t>
            </w:r>
          </w:p>
        </w:tc>
      </w:tr>
      <w:tr w:rsidR="00794D3B" w14:paraId="18EA9D7E" w14:textId="77777777" w:rsidTr="00794D3B">
        <w:tc>
          <w:tcPr>
            <w:tcW w:w="2178" w:type="dxa"/>
          </w:tcPr>
          <w:p w14:paraId="44C018E9" w14:textId="77777777" w:rsidR="00794D3B" w:rsidRDefault="00794D3B" w:rsidP="00794D3B">
            <w:pPr>
              <w:jc w:val="center"/>
            </w:pPr>
            <w:r>
              <w:t>3000</w:t>
            </w:r>
          </w:p>
        </w:tc>
        <w:tc>
          <w:tcPr>
            <w:tcW w:w="2178" w:type="dxa"/>
          </w:tcPr>
          <w:p w14:paraId="188883AE" w14:textId="77777777" w:rsidR="00794D3B" w:rsidRDefault="00794D3B" w:rsidP="00794D3B">
            <w:pPr>
              <w:jc w:val="center"/>
            </w:pPr>
            <w:r>
              <w:t>2000</w:t>
            </w:r>
          </w:p>
        </w:tc>
        <w:tc>
          <w:tcPr>
            <w:tcW w:w="2178" w:type="dxa"/>
          </w:tcPr>
          <w:p w14:paraId="4830664E" w14:textId="77777777" w:rsidR="00794D3B" w:rsidRDefault="00794D3B" w:rsidP="00794D3B">
            <w:pPr>
              <w:jc w:val="center"/>
            </w:pPr>
            <w:r>
              <w:t>0.51</w:t>
            </w:r>
          </w:p>
        </w:tc>
        <w:tc>
          <w:tcPr>
            <w:tcW w:w="2178" w:type="dxa"/>
          </w:tcPr>
          <w:p w14:paraId="03D18BBE" w14:textId="77777777" w:rsidR="00794D3B" w:rsidRDefault="00794D3B" w:rsidP="00794D3B">
            <w:pPr>
              <w:jc w:val="center"/>
            </w:pPr>
            <w:r>
              <w:t>51.97</w:t>
            </w:r>
          </w:p>
        </w:tc>
      </w:tr>
      <w:tr w:rsidR="00794D3B" w14:paraId="0DC35AD3" w14:textId="77777777" w:rsidTr="00F2302B">
        <w:tc>
          <w:tcPr>
            <w:tcW w:w="8712" w:type="dxa"/>
            <w:gridSpan w:val="4"/>
          </w:tcPr>
          <w:p w14:paraId="7BA8975A" w14:textId="77777777" w:rsidR="00794D3B" w:rsidRDefault="00794D3B" w:rsidP="00AA12AC">
            <w:pPr>
              <w:keepNext/>
              <w:jc w:val="center"/>
            </w:pPr>
            <w:r>
              <w:t>**In thi</w:t>
            </w:r>
            <w:r w:rsidR="00D67B75">
              <w:t>s calculation, seed key length is considered as</w:t>
            </w:r>
            <w:r>
              <w:t xml:space="preserve"> 100 bit, which is independently and identically distributed rand</w:t>
            </w:r>
            <w:r w:rsidR="00D67B75">
              <w:t>om variable and period of PRNG is</w:t>
            </w:r>
            <w:r>
              <w:t xml:space="preserve"> </w:t>
            </w:r>
            <m:oMath>
              <m:sSup>
                <m:sSupPr>
                  <m:ctrlPr>
                    <w:rPr>
                      <w:rFonts w:ascii="Cambria Math" w:hAnsi="Cambria Math"/>
                      <w:i/>
                    </w:rPr>
                  </m:ctrlPr>
                </m:sSupPr>
                <m:e>
                  <m:r>
                    <w:rPr>
                      <w:rFonts w:ascii="Cambria Math" w:hAnsi="Cambria Math"/>
                    </w:rPr>
                    <m:t>2</m:t>
                  </m:r>
                </m:e>
                <m:sup>
                  <m:r>
                    <w:rPr>
                      <w:rFonts w:ascii="Cambria Math" w:hAnsi="Cambria Math"/>
                    </w:rPr>
                    <m:t>100</m:t>
                  </m:r>
                </m:sup>
              </m:sSup>
              <m:r>
                <w:rPr>
                  <w:rFonts w:ascii="Cambria Math" w:hAnsi="Cambria Math"/>
                </w:rPr>
                <m:t>-1</m:t>
              </m:r>
            </m:oMath>
            <w:r>
              <w:t xml:space="preserve"> </w:t>
            </w:r>
          </w:p>
        </w:tc>
      </w:tr>
    </w:tbl>
    <w:p w14:paraId="1A7FFF56" w14:textId="77777777" w:rsidR="00AA12AC" w:rsidRDefault="00AA12AC" w:rsidP="00AA12AC">
      <w:pPr>
        <w:pStyle w:val="Caption"/>
        <w:jc w:val="center"/>
      </w:pPr>
      <w:bookmarkStart w:id="76" w:name="_Toc469661997"/>
      <w:r>
        <w:t xml:space="preserve">Table </w:t>
      </w:r>
      <w:fldSimple w:instr=" SEQ Table \* ARABIC ">
        <w:r w:rsidR="00A10C02">
          <w:rPr>
            <w:noProof/>
          </w:rPr>
          <w:t>6</w:t>
        </w:r>
      </w:fldSimple>
      <w:r>
        <w:t>. Conditional entropy calculation of running key of PRNG using Fano's inequality and ML-POVM</w:t>
      </w:r>
      <w:bookmarkEnd w:id="76"/>
    </w:p>
    <w:p w14:paraId="3B733FF0" w14:textId="77777777" w:rsidR="00AA12AC" w:rsidRPr="00AA12AC" w:rsidRDefault="00AA12AC" w:rsidP="00AA12AC"/>
    <w:p w14:paraId="4F68AEC8" w14:textId="77777777" w:rsidR="00FB71F0" w:rsidRDefault="00FB71F0" w:rsidP="00FB71F0">
      <w:pPr>
        <w:pStyle w:val="Heading2"/>
        <w:numPr>
          <w:ilvl w:val="1"/>
          <w:numId w:val="13"/>
        </w:numPr>
        <w:rPr>
          <w:rFonts w:cstheme="minorHAnsi"/>
        </w:rPr>
      </w:pPr>
      <w:bookmarkStart w:id="77" w:name="_Toc469662048"/>
      <w:r>
        <w:rPr>
          <w:rFonts w:cstheme="minorHAnsi"/>
        </w:rPr>
        <w:t>Summary</w:t>
      </w:r>
      <w:bookmarkEnd w:id="77"/>
    </w:p>
    <w:p w14:paraId="7E060B44" w14:textId="4A014139" w:rsidR="00550B1E" w:rsidRPr="00550B1E" w:rsidRDefault="00F97570" w:rsidP="00D67B75">
      <w:pPr>
        <w:ind w:firstLine="720"/>
        <w:jc w:val="both"/>
      </w:pPr>
      <w:r>
        <w:t xml:space="preserve">In this chapter, </w:t>
      </w:r>
      <w:r w:rsidR="003B0DD9">
        <w:t>a P</w:t>
      </w:r>
      <w:r w:rsidR="009D3FD9">
        <w:t>oincar</w:t>
      </w:r>
      <w:r w:rsidR="009D3FD9">
        <w:rPr>
          <w:rFonts w:cstheme="minorHAnsi"/>
        </w:rPr>
        <w:t>ѐ</w:t>
      </w:r>
      <w:r w:rsidR="009D3FD9">
        <w:t xml:space="preserve"> representation of photon polarization is introduced. </w:t>
      </w:r>
      <w:r w:rsidR="00C95278">
        <w:t xml:space="preserve">Next, a </w:t>
      </w:r>
      <w:r w:rsidR="008B0F6E">
        <w:t xml:space="preserve">pioneer </w:t>
      </w:r>
      <w:r w:rsidR="00C95278">
        <w:t>photon polarization measurement technique is discussed</w:t>
      </w:r>
      <w:r w:rsidR="003B0DD9">
        <w:t>,</w:t>
      </w:r>
      <w:r w:rsidR="00C95278">
        <w:t xml:space="preserve"> namely Positive Operator Valued Measure (POVM). Then, we introduce</w:t>
      </w:r>
      <w:r w:rsidR="00177B4E">
        <w:t>d</w:t>
      </w:r>
      <w:r w:rsidR="00C95278">
        <w:t xml:space="preserve"> recently formulated maximum-likelihood POVM (ML-POVM) in multiphoton regime. We </w:t>
      </w:r>
      <w:r w:rsidR="00177B4E">
        <w:t xml:space="preserve">have </w:t>
      </w:r>
      <w:r w:rsidR="00C95278">
        <w:t>compare</w:t>
      </w:r>
      <w:r w:rsidR="00177B4E">
        <w:t>d</w:t>
      </w:r>
      <w:r w:rsidR="00C95278">
        <w:t xml:space="preserve"> the success probability </w:t>
      </w:r>
      <w:r w:rsidR="00177B4E">
        <w:t xml:space="preserve">of coherent state detection </w:t>
      </w:r>
      <w:r w:rsidR="00C95278">
        <w:t>for a given number of coherent state</w:t>
      </w:r>
      <w:r w:rsidR="003B0DD9">
        <w:t>s</w:t>
      </w:r>
      <w:r w:rsidR="00C95278">
        <w:t xml:space="preserve"> and mean photon number</w:t>
      </w:r>
      <w:r w:rsidR="003B0DD9">
        <w:t>s,</w:t>
      </w:r>
      <w:r w:rsidR="00C95278">
        <w:t xml:space="preserve"> using different polarization measurement technique</w:t>
      </w:r>
      <w:r w:rsidR="00177B4E">
        <w:t>s</w:t>
      </w:r>
      <w:r w:rsidR="00C95278">
        <w:t xml:space="preserve"> such as greedy scheme, unambiguous measurement, ML-POVM</w:t>
      </w:r>
      <w:r w:rsidR="003B0DD9">
        <w:t>,</w:t>
      </w:r>
      <w:r w:rsidR="00C95278">
        <w:t xml:space="preserve"> etc</w:t>
      </w:r>
      <w:r w:rsidR="008B0F6E">
        <w:t>.</w:t>
      </w:r>
      <w:r w:rsidR="00177B4E">
        <w:t xml:space="preserve"> in </w:t>
      </w:r>
      <w:r w:rsidR="003B0DD9">
        <w:t xml:space="preserve">the </w:t>
      </w:r>
      <w:r w:rsidR="00177B4E">
        <w:t>Y-00 scheme</w:t>
      </w:r>
      <w:r w:rsidR="00C95278">
        <w:t>. From the comparative analysis</w:t>
      </w:r>
      <w:r w:rsidR="006E5211">
        <w:t xml:space="preserve"> of measurement technique</w:t>
      </w:r>
      <w:r w:rsidR="008B0F6E">
        <w:t>s</w:t>
      </w:r>
      <w:r w:rsidR="006E5211">
        <w:t xml:space="preserve"> where</w:t>
      </w:r>
      <w:r w:rsidR="0031069F">
        <w:t xml:space="preserve"> success probability is </w:t>
      </w:r>
      <w:r w:rsidR="006E5211">
        <w:t xml:space="preserve">considered as </w:t>
      </w:r>
      <w:r w:rsidR="0031069F">
        <w:t xml:space="preserve">a figure </w:t>
      </w:r>
      <w:r w:rsidR="008B0F6E">
        <w:t xml:space="preserve">of </w:t>
      </w:r>
      <w:r w:rsidR="0031069F">
        <w:t>merit</w:t>
      </w:r>
      <w:r w:rsidR="00C95278">
        <w:t xml:space="preserve">, </w:t>
      </w:r>
      <w:r w:rsidR="003B0DD9">
        <w:t>we have proved</w:t>
      </w:r>
      <w:r w:rsidR="00C95278">
        <w:t xml:space="preserve"> that ML-POVM shows better success probability </w:t>
      </w:r>
      <w:r w:rsidR="00177B4E">
        <w:t xml:space="preserve">of coherent state detection </w:t>
      </w:r>
      <w:r w:rsidR="0031069F">
        <w:t>for a given number of coherent state</w:t>
      </w:r>
      <w:r w:rsidR="003B0DD9">
        <w:t>s</w:t>
      </w:r>
      <w:r w:rsidR="0031069F">
        <w:t xml:space="preserve"> and mean photon number</w:t>
      </w:r>
      <w:r w:rsidR="003B0DD9">
        <w:t>s</w:t>
      </w:r>
      <w:r w:rsidR="0031069F">
        <w:t>. A</w:t>
      </w:r>
      <w:r w:rsidR="00177B4E">
        <w:t>fter that a lower bound is proposed</w:t>
      </w:r>
      <w:r w:rsidR="0031069F">
        <w:t xml:space="preserve"> between </w:t>
      </w:r>
      <w:r w:rsidR="003B0DD9">
        <w:t xml:space="preserve">the </w:t>
      </w:r>
      <w:r w:rsidR="0031069F">
        <w:t>number of non-orthogonal coherent state</w:t>
      </w:r>
      <w:r w:rsidR="003B0DD9">
        <w:t>s</w:t>
      </w:r>
      <w:r w:rsidR="0031069F">
        <w:t xml:space="preserve"> and mean photon number</w:t>
      </w:r>
      <w:r w:rsidR="003B0DD9">
        <w:t>s,</w:t>
      </w:r>
      <w:r w:rsidR="0031069F">
        <w:t xml:space="preserve"> using ML-POVM. </w:t>
      </w:r>
      <w:r w:rsidR="0035526C">
        <w:t>Finally, using Fano’s inequality, conditional entropy o</w:t>
      </w:r>
      <w:r w:rsidR="003B0DD9">
        <w:t>f the long-</w:t>
      </w:r>
      <w:r w:rsidR="0035526C">
        <w:t>running key (</w:t>
      </w:r>
      <m:oMath>
        <m:sSub>
          <m:sSubPr>
            <m:ctrlPr>
              <w:rPr>
                <w:rFonts w:ascii="Cambria Math" w:hAnsi="Cambria Math"/>
                <w:i/>
              </w:rPr>
            </m:ctrlPr>
          </m:sSubPr>
          <m:e>
            <m:r>
              <w:rPr>
                <w:rFonts w:ascii="Cambria Math" w:hAnsi="Cambria Math"/>
              </w:rPr>
              <m:t>K</m:t>
            </m:r>
          </m:e>
          <m:sub>
            <m:r>
              <w:rPr>
                <w:rFonts w:ascii="Cambria Math" w:hAnsi="Cambria Math"/>
              </w:rPr>
              <m:t>R</m:t>
            </m:r>
          </m:sub>
        </m:sSub>
      </m:oMath>
      <w:r w:rsidR="0035526C">
        <w:t xml:space="preserve">) of PRNG is calculated based on the </w:t>
      </w:r>
      <w:r w:rsidR="00177B4E">
        <w:t xml:space="preserve">arbitrary intercepted </w:t>
      </w:r>
      <w:r w:rsidR="0035526C">
        <w:t>observation (</w:t>
      </w:r>
      <m:oMath>
        <m:sSub>
          <m:sSubPr>
            <m:ctrlPr>
              <w:rPr>
                <w:rFonts w:ascii="Cambria Math" w:hAnsi="Cambria Math"/>
                <w:i/>
              </w:rPr>
            </m:ctrlPr>
          </m:sSubPr>
          <m:e>
            <m:r>
              <w:rPr>
                <w:rFonts w:ascii="Cambria Math" w:hAnsi="Cambria Math"/>
              </w:rPr>
              <m:t>Y</m:t>
            </m:r>
          </m:e>
          <m:sub>
            <m:r>
              <w:rPr>
                <w:rFonts w:ascii="Cambria Math" w:hAnsi="Cambria Math"/>
              </w:rPr>
              <m:t>E</m:t>
            </m:r>
          </m:sub>
        </m:sSub>
      </m:oMath>
      <w:r w:rsidR="0035526C">
        <w:t>) of eavesdropper.</w:t>
      </w:r>
    </w:p>
    <w:p w14:paraId="48EB1D06" w14:textId="77777777" w:rsidR="00190527" w:rsidRPr="000F56FF" w:rsidRDefault="002A42B2" w:rsidP="00DB4816">
      <w:pPr>
        <w:pStyle w:val="Heading1"/>
      </w:pPr>
      <w:r>
        <w:br w:type="page"/>
      </w:r>
      <w:bookmarkStart w:id="78" w:name="_Toc469662049"/>
      <w:r w:rsidR="00435E54">
        <w:lastRenderedPageBreak/>
        <w:t xml:space="preserve">Chapter 5: </w:t>
      </w:r>
      <w:r w:rsidR="000A6317">
        <w:t xml:space="preserve">Impact Analysis of </w:t>
      </w:r>
      <w:r w:rsidR="008B0F6E">
        <w:t xml:space="preserve">Measurement </w:t>
      </w:r>
      <w:r w:rsidR="000A6317">
        <w:t>Error in Pseudo-Random Number Generator (PRNG)</w:t>
      </w:r>
      <w:bookmarkEnd w:id="78"/>
    </w:p>
    <w:p w14:paraId="7EC5499D" w14:textId="2388B0B3" w:rsidR="00190527" w:rsidRDefault="00F2302B" w:rsidP="00F2302B">
      <w:pPr>
        <w:jc w:val="both"/>
      </w:pPr>
      <w:r>
        <w:tab/>
        <w:t>In Y</w:t>
      </w:r>
      <w:r w:rsidR="00AD462C">
        <w:t>-00 protocol</w:t>
      </w:r>
      <w:r w:rsidR="00FD3716">
        <w:t>,</w:t>
      </w:r>
      <w:r w:rsidR="00AD462C">
        <w:t xml:space="preserve"> </w:t>
      </w:r>
      <w:r w:rsidR="00A37713">
        <w:t>the use</w:t>
      </w:r>
      <w:r>
        <w:t xml:space="preserve"> of </w:t>
      </w:r>
      <w:r w:rsidR="0072325B">
        <w:t>Pseudo-Random Number Generator (</w:t>
      </w:r>
      <w:r>
        <w:t>PRNG</w:t>
      </w:r>
      <w:r w:rsidR="0072325B">
        <w:t>)</w:t>
      </w:r>
      <w:r w:rsidR="00AD462C">
        <w:t>,</w:t>
      </w:r>
      <w:r>
        <w:t xml:space="preserve"> is to generate </w:t>
      </w:r>
      <w:r w:rsidR="00FD3716">
        <w:t xml:space="preserve">a </w:t>
      </w:r>
      <w:r>
        <w:t>long-running key</w:t>
      </w:r>
      <w:r w:rsidR="00A37713">
        <w:t xml:space="preserve"> sequence from the short secret </w:t>
      </w:r>
      <w:r>
        <w:t xml:space="preserve">key. The key-bit sequences from </w:t>
      </w:r>
      <w:r w:rsidR="00FD3716">
        <w:t xml:space="preserve">a </w:t>
      </w:r>
      <w:r>
        <w:t>long-</w:t>
      </w:r>
      <w:r w:rsidR="00AD462C">
        <w:t>running key are used for appropriate</w:t>
      </w:r>
      <w:r>
        <w:t xml:space="preserve"> coherent basis selection to modulate plaint-text sequence according to </w:t>
      </w:r>
      <w:r w:rsidR="006F404B">
        <w:t xml:space="preserve">a </w:t>
      </w:r>
      <w:r>
        <w:t xml:space="preserve">mapping table. Eve always introduces error in Y-00 </w:t>
      </w:r>
      <w:r w:rsidR="00C21D6F">
        <w:t xml:space="preserve">protocol </w:t>
      </w:r>
      <w:r>
        <w:t xml:space="preserve">while measuring the output of PRNG due to </w:t>
      </w:r>
      <w:r w:rsidR="006F404B">
        <w:t>her lack of knowledge of the</w:t>
      </w:r>
      <w:r>
        <w:t xml:space="preserve"> seed key. This measurement error is due to the quantum uncertainty. </w:t>
      </w:r>
      <w:r w:rsidR="0072325B">
        <w:t xml:space="preserve">The overall </w:t>
      </w:r>
      <w:r w:rsidR="006F404B">
        <w:t>security of Y-00 protocol lies i</w:t>
      </w:r>
      <w:r w:rsidR="0072325B">
        <w:t xml:space="preserve">n the secrecy of the seed key. </w:t>
      </w:r>
      <w:r w:rsidR="006F404B">
        <w:t>Eve’s main task</w:t>
      </w:r>
      <w:r w:rsidR="0072325B">
        <w:t xml:space="preserve"> </w:t>
      </w:r>
      <w:r w:rsidR="003C75C0">
        <w:t xml:space="preserve">is </w:t>
      </w:r>
      <w:r w:rsidR="0072325B">
        <w:t>to predict the seed</w:t>
      </w:r>
      <w:r w:rsidR="006F404B">
        <w:t xml:space="preserve"> key based on her observation of</w:t>
      </w:r>
      <w:r w:rsidR="0072325B">
        <w:t xml:space="preserve"> the long-running key. From </w:t>
      </w:r>
      <w:r w:rsidR="006F404B">
        <w:t xml:space="preserve">an </w:t>
      </w:r>
      <w:r w:rsidR="0072325B">
        <w:t>implementation perspective, Linear Feedback Shift Register (LFSR) is generally used as a PRNG in Y-00 protocol.</w:t>
      </w:r>
      <w:r>
        <w:t xml:space="preserve"> </w:t>
      </w:r>
      <w:r w:rsidR="003C75C0">
        <w:t xml:space="preserve">The measurement error </w:t>
      </w:r>
      <w:r w:rsidR="00432797">
        <w:t>in the output of PRNG</w:t>
      </w:r>
      <w:r w:rsidR="006F404B">
        <w:t xml:space="preserve"> plays an important role in</w:t>
      </w:r>
      <w:r w:rsidR="00C21D6F">
        <w:t xml:space="preserve"> predict</w:t>
      </w:r>
      <w:r w:rsidR="00432797">
        <w:t>ing the seed key</w:t>
      </w:r>
      <w:r w:rsidR="00C21D6F">
        <w:t>.</w:t>
      </w:r>
      <w:r w:rsidR="00432797">
        <w:t xml:space="preserve"> </w:t>
      </w:r>
    </w:p>
    <w:p w14:paraId="71A61573" w14:textId="62D5BA7A" w:rsidR="00432797" w:rsidRDefault="00432797" w:rsidP="00F2302B">
      <w:pPr>
        <w:jc w:val="both"/>
      </w:pPr>
      <w:r>
        <w:tab/>
        <w:t>This chap</w:t>
      </w:r>
      <w:r w:rsidR="00C21D6F">
        <w:t xml:space="preserve">ter begins with </w:t>
      </w:r>
      <w:r w:rsidR="006F404B">
        <w:t xml:space="preserve">a </w:t>
      </w:r>
      <w:r w:rsidR="00AD462C">
        <w:t>brief introduction</w:t>
      </w:r>
      <w:r w:rsidR="0061172E">
        <w:t xml:space="preserve"> on the different types of cryptographic attacks. In particular, the importance of considering known-</w:t>
      </w:r>
      <w:r w:rsidR="006F404B">
        <w:t>plaintext attack on multiphoton-</w:t>
      </w:r>
      <w:r w:rsidR="0061172E">
        <w:t>based approach</w:t>
      </w:r>
      <w:r w:rsidR="00C21D6F">
        <w:t xml:space="preserve"> is discussed. </w:t>
      </w:r>
      <w:r w:rsidR="006F404B">
        <w:t>The n</w:t>
      </w:r>
      <w:r w:rsidR="00C21D6F">
        <w:t>ext section begin</w:t>
      </w:r>
      <w:r w:rsidR="0061172E">
        <w:t xml:space="preserve">s with </w:t>
      </w:r>
      <w:r>
        <w:t>the</w:t>
      </w:r>
      <w:r w:rsidR="0061172E">
        <w:t xml:space="preserve"> working principle of the LFSR</w:t>
      </w:r>
      <w:r w:rsidR="00DD14B7">
        <w:t>, the impact of feedback polynomial</w:t>
      </w:r>
      <w:r w:rsidR="006F404B">
        <w:t>,</w:t>
      </w:r>
      <w:r w:rsidR="00DD14B7">
        <w:t xml:space="preserve"> and </w:t>
      </w:r>
      <w:r w:rsidR="00C21D6F">
        <w:t xml:space="preserve">the </w:t>
      </w:r>
      <w:r w:rsidR="00DD14B7">
        <w:t xml:space="preserve">number of tapings </w:t>
      </w:r>
      <w:r w:rsidR="00AD462C">
        <w:t xml:space="preserve">required </w:t>
      </w:r>
      <w:r w:rsidR="00DD14B7">
        <w:t>to generate maximum length (</w:t>
      </w:r>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-1</m:t>
        </m:r>
      </m:oMath>
      <w:r w:rsidR="00DD14B7">
        <w:t>, n =</w:t>
      </w:r>
      <w:r w:rsidR="00C21D6F">
        <w:t xml:space="preserve"> </w:t>
      </w:r>
      <w:r w:rsidR="00DD14B7">
        <w:t>number of bits</w:t>
      </w:r>
      <w:r w:rsidR="00C21D6F">
        <w:t xml:space="preserve"> in the input sequence</w:t>
      </w:r>
      <w:r w:rsidR="00DD14B7">
        <w:t>) output sequence of the LFSR</w:t>
      </w:r>
      <w:r w:rsidR="00C21D6F">
        <w:t xml:space="preserve">. </w:t>
      </w:r>
      <w:r w:rsidR="0003039D">
        <w:t xml:space="preserve">For analyzing the impact of error in the output </w:t>
      </w:r>
      <w:r w:rsidR="00C21D6F">
        <w:t xml:space="preserve">sequence </w:t>
      </w:r>
      <w:r w:rsidR="0003039D">
        <w:t xml:space="preserve">of LFSR, we </w:t>
      </w:r>
      <w:r w:rsidR="006F404B">
        <w:t xml:space="preserve">have </w:t>
      </w:r>
      <w:r w:rsidR="0003039D">
        <w:t>consider</w:t>
      </w:r>
      <w:r w:rsidR="006F404B">
        <w:t>ed</w:t>
      </w:r>
      <w:r w:rsidR="0003039D">
        <w:t xml:space="preserve"> a typical scenario of bit-flip error. We </w:t>
      </w:r>
      <w:r w:rsidR="006F404B">
        <w:t xml:space="preserve">have </w:t>
      </w:r>
      <w:r w:rsidR="0003039D">
        <w:t>simulate</w:t>
      </w:r>
      <w:r w:rsidR="006F404B">
        <w:t>d</w:t>
      </w:r>
      <w:r w:rsidR="0003039D">
        <w:t xml:space="preserve"> different im</w:t>
      </w:r>
      <w:r w:rsidR="00AD462C">
        <w:t>plementation of LFSR such as</w:t>
      </w:r>
      <w:r w:rsidR="0003039D">
        <w:t xml:space="preserve"> 4-bit, 8-bit</w:t>
      </w:r>
      <w:r w:rsidR="006F404B">
        <w:t>,</w:t>
      </w:r>
      <w:r w:rsidR="0003039D">
        <w:t xml:space="preserve"> and 16-bit LFSR. Then</w:t>
      </w:r>
      <w:r w:rsidR="0098565D">
        <w:t xml:space="preserve"> we </w:t>
      </w:r>
      <w:r w:rsidR="006F404B">
        <w:t xml:space="preserve">have </w:t>
      </w:r>
      <w:r w:rsidR="0098565D">
        <w:t>introduce</w:t>
      </w:r>
      <w:r w:rsidR="006F404B">
        <w:t>d</w:t>
      </w:r>
      <w:r w:rsidR="0098565D">
        <w:t xml:space="preserve"> </w:t>
      </w:r>
      <w:r w:rsidR="00AD462C">
        <w:t xml:space="preserve">random </w:t>
      </w:r>
      <w:r w:rsidR="0098565D">
        <w:t xml:space="preserve">bit flip-error into </w:t>
      </w:r>
      <w:r w:rsidR="00C21D6F">
        <w:t xml:space="preserve">the </w:t>
      </w:r>
      <w:r w:rsidR="0098565D">
        <w:t xml:space="preserve">output </w:t>
      </w:r>
      <w:r w:rsidR="006F404B">
        <w:t>sequence of the PRNG to analyze</w:t>
      </w:r>
      <w:r w:rsidR="0098565D">
        <w:t xml:space="preserve"> the impact of </w:t>
      </w:r>
      <w:r w:rsidR="00C21D6F">
        <w:t xml:space="preserve">error for </w:t>
      </w:r>
      <w:r w:rsidR="001D109F">
        <w:t>predict</w:t>
      </w:r>
      <w:r w:rsidR="00C21D6F">
        <w:t>ing</w:t>
      </w:r>
      <w:r w:rsidR="001D109F">
        <w:t xml:space="preserve"> the s</w:t>
      </w:r>
      <w:r w:rsidR="00C21D6F">
        <w:t>eed key. It has been shown that</w:t>
      </w:r>
      <w:r w:rsidR="001D109F">
        <w:t xml:space="preserve"> a </w:t>
      </w:r>
      <w:r w:rsidR="001D109F">
        <w:lastRenderedPageBreak/>
        <w:t>significant number of bit-flip error is required to make the seed key unpredictable</w:t>
      </w:r>
      <w:r w:rsidR="00DD14B7">
        <w:t xml:space="preserve"> from the erroneous observation of the output sequence of the PRNG</w:t>
      </w:r>
      <w:r w:rsidR="00C21D6F">
        <w:t xml:space="preserve"> by brute-force attack</w:t>
      </w:r>
      <w:r w:rsidR="001D109F">
        <w:t xml:space="preserve">. </w:t>
      </w:r>
      <w:r w:rsidR="00A0258C">
        <w:t xml:space="preserve">Moreover, the </w:t>
      </w:r>
      <w:r w:rsidR="000A6317">
        <w:t xml:space="preserve">configuration or set-up of the LFSR is also important for analyzing the impact of bit-flip error in the output sequence on the </w:t>
      </w:r>
      <w:r w:rsidR="00AD462C">
        <w:t xml:space="preserve">prediction of the </w:t>
      </w:r>
      <w:r w:rsidR="000A6317">
        <w:t>seed key.</w:t>
      </w:r>
      <w:r w:rsidR="00D02D5C">
        <w:t xml:space="preserve"> Finally,</w:t>
      </w:r>
      <w:r w:rsidR="00D74241">
        <w:t xml:space="preserve"> </w:t>
      </w:r>
      <w:r w:rsidR="000F377D">
        <w:t>a si</w:t>
      </w:r>
      <w:r w:rsidR="006F404B">
        <w:t>milar bit-flip error analysis was</w:t>
      </w:r>
      <w:r w:rsidR="000F377D">
        <w:t xml:space="preserve"> co</w:t>
      </w:r>
      <w:r w:rsidR="006F404B">
        <w:t>nducted on n</w:t>
      </w:r>
      <w:r w:rsidR="00780143">
        <w:t xml:space="preserve">on-LFSR to evaluate the correlation between </w:t>
      </w:r>
      <w:r w:rsidR="00AD462C">
        <w:t xml:space="preserve">the </w:t>
      </w:r>
      <w:r w:rsidR="00780143">
        <w:t>input and output sequence.</w:t>
      </w:r>
    </w:p>
    <w:p w14:paraId="0B91E214" w14:textId="77777777" w:rsidR="008A306B" w:rsidRDefault="008A306B" w:rsidP="008A306B">
      <w:pPr>
        <w:pStyle w:val="Heading2"/>
      </w:pPr>
      <w:bookmarkStart w:id="79" w:name="_Toc469662050"/>
      <w:r>
        <w:t>5.1 Attacks on Cryptosystem</w:t>
      </w:r>
      <w:bookmarkEnd w:id="79"/>
    </w:p>
    <w:p w14:paraId="769AD222" w14:textId="2AF659C1" w:rsidR="008A306B" w:rsidRDefault="008A306B" w:rsidP="00C21D6F">
      <w:pPr>
        <w:ind w:firstLine="720"/>
        <w:jc w:val="both"/>
      </w:pPr>
      <w:r>
        <w:t>An eavesdropper always poses a potential threat to the cryptosystem. Typically, the main objective of a cryptographic attack is to retrieve the key</w:t>
      </w:r>
      <w:r w:rsidR="006F404B">
        <w:t>,</w:t>
      </w:r>
      <w:r>
        <w:t xml:space="preserve"> rather than </w:t>
      </w:r>
      <w:r w:rsidR="006F404B">
        <w:t xml:space="preserve">the </w:t>
      </w:r>
      <w:r>
        <w:t>plaintext</w:t>
      </w:r>
      <w:r w:rsidR="006F404B">
        <w:t>,</w:t>
      </w:r>
      <w:r>
        <w:t xml:space="preserve"> from the cipher text. </w:t>
      </w:r>
      <w:r w:rsidR="00F5652A">
        <w:t xml:space="preserve">Cryptanalytic attacks exploit the characteristics of the algorithm </w:t>
      </w:r>
      <w:r w:rsidR="000F186A">
        <w:t xml:space="preserve">with some knowledge of the plaintext or sample plaintext-cipher text pair. </w:t>
      </w:r>
      <w:r w:rsidR="00472E35">
        <w:t>Based on the nature of attacks on the cryptosystem, the cryptographic attacks can be categorized as</w:t>
      </w:r>
      <w:r w:rsidR="006F404B">
        <w:t xml:space="preserve"> </w:t>
      </w:r>
      <w:r w:rsidR="00472E35">
        <w:t xml:space="preserve">cipher text only attack, known plaintext attack, chosen plaintext attack, man-in-the-middle attack, birthday attack, timing attack, side channel attack, </w:t>
      </w:r>
      <w:r w:rsidR="005F77AF">
        <w:t xml:space="preserve">correlation attack, </w:t>
      </w:r>
      <w:r w:rsidR="00472E35">
        <w:t>power analysis attack</w:t>
      </w:r>
      <w:r w:rsidR="006F404B">
        <w:t>, etc. Table 7 shows</w:t>
      </w:r>
      <w:r w:rsidR="000F186A">
        <w:t xml:space="preserve"> characteristics of different types of attacks on the encrypte</w:t>
      </w:r>
      <w:r w:rsidR="006F404B">
        <w:t xml:space="preserve">d message </w:t>
      </w:r>
      <w:r w:rsidR="00472E35">
        <w:t>[5]</w:t>
      </w:r>
      <w:r w:rsidR="000F186A">
        <w:t>.</w:t>
      </w:r>
    </w:p>
    <w:tbl>
      <w:tblPr>
        <w:tblStyle w:val="TableGrid"/>
        <w:tblW w:w="0" w:type="auto"/>
        <w:tblLook w:val="04A0" w:firstRow="1" w:lastRow="0" w:firstColumn="1" w:lastColumn="0" w:noHBand="0" w:noVBand="1"/>
      </w:tblPr>
      <w:tblGrid>
        <w:gridCol w:w="4356"/>
        <w:gridCol w:w="4356"/>
      </w:tblGrid>
      <w:tr w:rsidR="00472E35" w14:paraId="2D3DF9A7" w14:textId="77777777" w:rsidTr="00472E35">
        <w:tc>
          <w:tcPr>
            <w:tcW w:w="4356" w:type="dxa"/>
          </w:tcPr>
          <w:p w14:paraId="2C7C5D63" w14:textId="77777777" w:rsidR="00472E35" w:rsidRDefault="00472E35" w:rsidP="00472E35">
            <w:r>
              <w:t>Type of attack</w:t>
            </w:r>
          </w:p>
        </w:tc>
        <w:tc>
          <w:tcPr>
            <w:tcW w:w="4356" w:type="dxa"/>
          </w:tcPr>
          <w:p w14:paraId="3A175C55" w14:textId="77777777" w:rsidR="00472E35" w:rsidRDefault="00472E35" w:rsidP="00472E35">
            <w:r>
              <w:t>Known to attacker</w:t>
            </w:r>
          </w:p>
        </w:tc>
      </w:tr>
      <w:tr w:rsidR="00472E35" w14:paraId="5406C344" w14:textId="77777777" w:rsidTr="00472E35">
        <w:tc>
          <w:tcPr>
            <w:tcW w:w="4356" w:type="dxa"/>
          </w:tcPr>
          <w:p w14:paraId="3D9F4E2A" w14:textId="77777777" w:rsidR="00472E35" w:rsidRDefault="00472E35" w:rsidP="00472E35">
            <w:r>
              <w:t>Cipher text only</w:t>
            </w:r>
          </w:p>
        </w:tc>
        <w:tc>
          <w:tcPr>
            <w:tcW w:w="4356" w:type="dxa"/>
          </w:tcPr>
          <w:p w14:paraId="23867A93" w14:textId="77777777" w:rsidR="00472E35" w:rsidRDefault="00472E35" w:rsidP="004563C4">
            <w:pPr>
              <w:pStyle w:val="ListParagraph"/>
              <w:numPr>
                <w:ilvl w:val="0"/>
                <w:numId w:val="28"/>
              </w:numPr>
              <w:jc w:val="both"/>
            </w:pPr>
            <w:r>
              <w:t>Cipher text</w:t>
            </w:r>
          </w:p>
          <w:p w14:paraId="791920A8" w14:textId="77777777" w:rsidR="00472E35" w:rsidRDefault="00472E35" w:rsidP="004563C4">
            <w:pPr>
              <w:pStyle w:val="ListParagraph"/>
              <w:numPr>
                <w:ilvl w:val="0"/>
                <w:numId w:val="28"/>
              </w:numPr>
              <w:jc w:val="both"/>
            </w:pPr>
            <w:r>
              <w:t>Encryption algorithm</w:t>
            </w:r>
          </w:p>
        </w:tc>
      </w:tr>
      <w:tr w:rsidR="00472E35" w14:paraId="70FDBD02" w14:textId="77777777" w:rsidTr="00472E35">
        <w:tc>
          <w:tcPr>
            <w:tcW w:w="4356" w:type="dxa"/>
          </w:tcPr>
          <w:p w14:paraId="227DF9D2" w14:textId="77777777" w:rsidR="00472E35" w:rsidRDefault="00736916" w:rsidP="00472E35">
            <w:r>
              <w:t>Known Plaintext</w:t>
            </w:r>
          </w:p>
        </w:tc>
        <w:tc>
          <w:tcPr>
            <w:tcW w:w="4356" w:type="dxa"/>
          </w:tcPr>
          <w:p w14:paraId="55E5B944" w14:textId="77777777" w:rsidR="00472E35" w:rsidRDefault="00736916" w:rsidP="004563C4">
            <w:pPr>
              <w:pStyle w:val="ListParagraph"/>
              <w:numPr>
                <w:ilvl w:val="0"/>
                <w:numId w:val="29"/>
              </w:numPr>
              <w:jc w:val="both"/>
            </w:pPr>
            <w:r>
              <w:t>Encryption algorithm</w:t>
            </w:r>
          </w:p>
          <w:p w14:paraId="69014695" w14:textId="77777777" w:rsidR="00736916" w:rsidRDefault="00736916" w:rsidP="004563C4">
            <w:pPr>
              <w:pStyle w:val="ListParagraph"/>
              <w:numPr>
                <w:ilvl w:val="0"/>
                <w:numId w:val="29"/>
              </w:numPr>
              <w:jc w:val="both"/>
            </w:pPr>
            <w:r>
              <w:t>One or more plaintext-cipher text pairs</w:t>
            </w:r>
          </w:p>
        </w:tc>
      </w:tr>
      <w:tr w:rsidR="00472E35" w14:paraId="7D7AD7EE" w14:textId="77777777" w:rsidTr="00472E35">
        <w:tc>
          <w:tcPr>
            <w:tcW w:w="4356" w:type="dxa"/>
          </w:tcPr>
          <w:p w14:paraId="5148F1BB" w14:textId="77777777" w:rsidR="00472E35" w:rsidRDefault="00736916" w:rsidP="00472E35">
            <w:r>
              <w:t>Chosen Plaintext</w:t>
            </w:r>
          </w:p>
        </w:tc>
        <w:tc>
          <w:tcPr>
            <w:tcW w:w="4356" w:type="dxa"/>
          </w:tcPr>
          <w:p w14:paraId="766E8472" w14:textId="77777777" w:rsidR="00472E35" w:rsidRDefault="004563C4" w:rsidP="004563C4">
            <w:pPr>
              <w:pStyle w:val="ListParagraph"/>
              <w:numPr>
                <w:ilvl w:val="0"/>
                <w:numId w:val="30"/>
              </w:numPr>
              <w:jc w:val="both"/>
            </w:pPr>
            <w:r>
              <w:t>Encryption algorithm</w:t>
            </w:r>
          </w:p>
          <w:p w14:paraId="08DC10BD" w14:textId="77777777" w:rsidR="004563C4" w:rsidRDefault="004563C4" w:rsidP="004563C4">
            <w:pPr>
              <w:pStyle w:val="ListParagraph"/>
              <w:numPr>
                <w:ilvl w:val="0"/>
                <w:numId w:val="30"/>
              </w:numPr>
              <w:jc w:val="both"/>
            </w:pPr>
            <w:r>
              <w:lastRenderedPageBreak/>
              <w:t>Plaintext chosen by attacker together with corresponding cipher text generated by secret key</w:t>
            </w:r>
          </w:p>
        </w:tc>
      </w:tr>
      <w:tr w:rsidR="00472E35" w14:paraId="17491AC8" w14:textId="77777777" w:rsidTr="00472E35">
        <w:tc>
          <w:tcPr>
            <w:tcW w:w="4356" w:type="dxa"/>
          </w:tcPr>
          <w:p w14:paraId="6CBACB48" w14:textId="77777777" w:rsidR="00472E35" w:rsidRDefault="004563C4" w:rsidP="00472E35">
            <w:r>
              <w:lastRenderedPageBreak/>
              <w:t>Chosen Cipher text</w:t>
            </w:r>
          </w:p>
        </w:tc>
        <w:tc>
          <w:tcPr>
            <w:tcW w:w="4356" w:type="dxa"/>
          </w:tcPr>
          <w:p w14:paraId="551572E1" w14:textId="77777777" w:rsidR="004563C4" w:rsidRDefault="004563C4" w:rsidP="004563C4">
            <w:pPr>
              <w:pStyle w:val="ListParagraph"/>
              <w:numPr>
                <w:ilvl w:val="0"/>
                <w:numId w:val="30"/>
              </w:numPr>
              <w:jc w:val="both"/>
            </w:pPr>
            <w:r>
              <w:t>Encryption algorithm</w:t>
            </w:r>
          </w:p>
          <w:p w14:paraId="32E506F8" w14:textId="77777777" w:rsidR="00472E35" w:rsidRDefault="004563C4" w:rsidP="004563C4">
            <w:pPr>
              <w:pStyle w:val="ListParagraph"/>
              <w:numPr>
                <w:ilvl w:val="0"/>
                <w:numId w:val="30"/>
              </w:numPr>
              <w:jc w:val="both"/>
            </w:pPr>
            <w:r>
              <w:t>Cipher text chosen by attacker together with corresponding plaintext generated by secret key</w:t>
            </w:r>
          </w:p>
        </w:tc>
      </w:tr>
      <w:tr w:rsidR="00472E35" w14:paraId="68D0D10B" w14:textId="77777777" w:rsidTr="00472E35">
        <w:tc>
          <w:tcPr>
            <w:tcW w:w="4356" w:type="dxa"/>
          </w:tcPr>
          <w:p w14:paraId="6A953775" w14:textId="77777777" w:rsidR="00472E35" w:rsidRDefault="004563C4" w:rsidP="00472E35">
            <w:r>
              <w:t>Chosen Text</w:t>
            </w:r>
          </w:p>
        </w:tc>
        <w:tc>
          <w:tcPr>
            <w:tcW w:w="4356" w:type="dxa"/>
          </w:tcPr>
          <w:p w14:paraId="797D644F" w14:textId="77777777" w:rsidR="004563C4" w:rsidRDefault="004563C4" w:rsidP="004563C4">
            <w:pPr>
              <w:pStyle w:val="ListParagraph"/>
              <w:numPr>
                <w:ilvl w:val="0"/>
                <w:numId w:val="30"/>
              </w:numPr>
              <w:jc w:val="both"/>
            </w:pPr>
            <w:r>
              <w:t>Encryption algorithm</w:t>
            </w:r>
          </w:p>
          <w:p w14:paraId="5A7E1E9D" w14:textId="77777777" w:rsidR="004563C4" w:rsidRDefault="004563C4" w:rsidP="004563C4">
            <w:pPr>
              <w:pStyle w:val="ListParagraph"/>
              <w:numPr>
                <w:ilvl w:val="0"/>
                <w:numId w:val="30"/>
              </w:numPr>
              <w:jc w:val="both"/>
            </w:pPr>
            <w:r>
              <w:t>Plaintext chosen by attacker together with corresponding cipher text generated by secret key</w:t>
            </w:r>
          </w:p>
          <w:p w14:paraId="336946E0" w14:textId="77777777" w:rsidR="00472E35" w:rsidRDefault="004563C4" w:rsidP="00AA12AC">
            <w:pPr>
              <w:pStyle w:val="ListParagraph"/>
              <w:keepNext/>
              <w:numPr>
                <w:ilvl w:val="0"/>
                <w:numId w:val="30"/>
              </w:numPr>
              <w:jc w:val="both"/>
            </w:pPr>
            <w:r>
              <w:t>Cipher text chosen by attacker together with corresponding plaintext generated by secret key</w:t>
            </w:r>
          </w:p>
        </w:tc>
      </w:tr>
    </w:tbl>
    <w:p w14:paraId="2DF092C0" w14:textId="77777777" w:rsidR="00AA12AC" w:rsidRDefault="00AA12AC" w:rsidP="00AA12AC">
      <w:pPr>
        <w:pStyle w:val="Caption"/>
        <w:jc w:val="center"/>
      </w:pPr>
      <w:bookmarkStart w:id="80" w:name="_Toc469661998"/>
      <w:r>
        <w:t xml:space="preserve">Table </w:t>
      </w:r>
      <w:fldSimple w:instr=" SEQ Table \* ARABIC ">
        <w:r w:rsidR="00A10C02">
          <w:rPr>
            <w:noProof/>
          </w:rPr>
          <w:t>7</w:t>
        </w:r>
      </w:fldSimple>
      <w:r>
        <w:t>. Different types of attack on the encrypted message</w:t>
      </w:r>
      <w:bookmarkEnd w:id="80"/>
    </w:p>
    <w:p w14:paraId="013A9DFB" w14:textId="77777777" w:rsidR="00AA12AC" w:rsidRDefault="00AA12AC" w:rsidP="00CC7445">
      <w:pPr>
        <w:ind w:firstLine="720"/>
        <w:jc w:val="both"/>
      </w:pPr>
    </w:p>
    <w:p w14:paraId="40CB4B93" w14:textId="5041E473" w:rsidR="000811D0" w:rsidRPr="00120AD4" w:rsidRDefault="000811D0" w:rsidP="00CC7445">
      <w:pPr>
        <w:ind w:firstLine="720"/>
        <w:jc w:val="both"/>
      </w:pPr>
      <w:r>
        <w:t xml:space="preserve">In case of </w:t>
      </w:r>
      <w:r w:rsidR="006F404B">
        <w:t xml:space="preserve">a </w:t>
      </w:r>
      <w:r>
        <w:t>cipher text only at</w:t>
      </w:r>
      <w:r w:rsidR="006F404B">
        <w:t xml:space="preserve">tack, one possible approach </w:t>
      </w:r>
      <w:r>
        <w:t xml:space="preserve">Eve </w:t>
      </w:r>
      <w:r w:rsidR="006F404B">
        <w:t xml:space="preserve">can use </w:t>
      </w:r>
      <w:r>
        <w:t xml:space="preserve">is to check all possible combinations (brute force attack) of the seed key. </w:t>
      </w:r>
      <w:r w:rsidR="006F404B">
        <w:t>In</w:t>
      </w:r>
      <w:r w:rsidR="00CC7445">
        <w:t xml:space="preserve"> this approach</w:t>
      </w:r>
      <w:r w:rsidR="006E1005">
        <w:t xml:space="preserve"> </w:t>
      </w:r>
      <w:r>
        <w:t xml:space="preserve">if the key space is very large, then this type of approach becomes impractical. </w:t>
      </w:r>
      <w:r w:rsidR="009926B9">
        <w:t>In gen</w:t>
      </w:r>
      <w:r w:rsidR="00CC7445">
        <w:t>eral, in cipher text only attack</w:t>
      </w:r>
      <w:r w:rsidR="006F404B">
        <w:t>s,</w:t>
      </w:r>
      <w:r w:rsidR="009926B9">
        <w:t xml:space="preserve"> the a</w:t>
      </w:r>
      <w:r w:rsidR="00372D98">
        <w:t xml:space="preserve">ttacker has the least </w:t>
      </w:r>
      <w:r w:rsidR="009926B9">
        <w:t>information available</w:t>
      </w:r>
      <w:r w:rsidR="00372D98">
        <w:t xml:space="preserve"> as</w:t>
      </w:r>
      <w:r w:rsidR="009926B9">
        <w:t xml:space="preserve"> compared to other types of atta</w:t>
      </w:r>
      <w:r w:rsidR="0091035B">
        <w:t xml:space="preserve">cks </w:t>
      </w:r>
      <w:r w:rsidR="006F404B">
        <w:t>listed</w:t>
      </w:r>
      <w:r w:rsidR="0091035B">
        <w:t xml:space="preserve"> in Table 7</w:t>
      </w:r>
      <w:r w:rsidR="009926B9">
        <w:t>.</w:t>
      </w:r>
      <w:r>
        <w:t xml:space="preserve"> </w:t>
      </w:r>
      <w:r w:rsidR="00120AD4">
        <w:t>Known and chosen plai</w:t>
      </w:r>
      <w:r w:rsidR="00F838B3">
        <w:t>ntext attack</w:t>
      </w:r>
      <w:r w:rsidR="006F404B">
        <w:t>s</w:t>
      </w:r>
      <w:r w:rsidR="00F838B3">
        <w:t xml:space="preserve"> are crucial in the</w:t>
      </w:r>
      <w:r w:rsidR="00120AD4">
        <w:t xml:space="preserve"> sense that </w:t>
      </w:r>
      <w:r w:rsidR="006F404B">
        <w:t xml:space="preserve">the </w:t>
      </w:r>
      <w:r w:rsidR="00120AD4">
        <w:t>attacker has much more in</w:t>
      </w:r>
      <w:r w:rsidR="0061172E">
        <w:t>formation about the plaintext-cipher text pair</w:t>
      </w:r>
      <w:r w:rsidR="00120AD4">
        <w:t xml:space="preserve"> to analyze. In cryptography, an encryption scheme is called </w:t>
      </w:r>
      <w:r w:rsidR="00120AD4" w:rsidRPr="00120AD4">
        <w:rPr>
          <w:i/>
        </w:rPr>
        <w:t>unconditionally secure</w:t>
      </w:r>
      <w:r w:rsidR="00120AD4">
        <w:t xml:space="preserve"> if the generated cipher text does not contain enough information </w:t>
      </w:r>
      <w:r w:rsidR="00120AD4">
        <w:lastRenderedPageBreak/>
        <w:t xml:space="preserve">to </w:t>
      </w:r>
      <w:r w:rsidR="006F404B">
        <w:t>uniquely identify the plaintext. A</w:t>
      </w:r>
      <w:r w:rsidR="0061172E">
        <w:t>n encryption</w:t>
      </w:r>
      <w:r w:rsidR="000847F9">
        <w:t xml:space="preserve"> scheme is called </w:t>
      </w:r>
      <w:r w:rsidR="000847F9" w:rsidRPr="000847F9">
        <w:rPr>
          <w:i/>
        </w:rPr>
        <w:t>computationally secure</w:t>
      </w:r>
      <w:r w:rsidR="0061172E">
        <w:t xml:space="preserve"> </w:t>
      </w:r>
      <w:r w:rsidR="000847F9">
        <w:t xml:space="preserve">if the cost of breaking </w:t>
      </w:r>
      <w:r w:rsidR="00207673">
        <w:t>the encryption scheme</w:t>
      </w:r>
      <w:r w:rsidR="000847F9">
        <w:t xml:space="preserve"> exceeds the value of the information or </w:t>
      </w:r>
      <w:r w:rsidR="00207673">
        <w:t xml:space="preserve">time required to break the </w:t>
      </w:r>
      <w:r w:rsidR="00265B9F">
        <w:t>encryption scheme exceeds the valuable lifetime of the information.</w:t>
      </w:r>
    </w:p>
    <w:p w14:paraId="521F1261" w14:textId="55D4D335" w:rsidR="001450B0" w:rsidRDefault="00044F8D" w:rsidP="001450B0">
      <w:pPr>
        <w:pStyle w:val="Heading3"/>
      </w:pPr>
      <w:bookmarkStart w:id="81" w:name="_Toc469662051"/>
      <w:r>
        <w:t>5.1.1 Cipher text only and Known Plaintext Attack on Single P</w:t>
      </w:r>
      <w:r w:rsidR="001450B0">
        <w:t xml:space="preserve">hoton based </w:t>
      </w:r>
      <w:r w:rsidR="00671316">
        <w:t>Q</w:t>
      </w:r>
      <w:r w:rsidR="001450B0">
        <w:t>KD</w:t>
      </w:r>
      <w:bookmarkEnd w:id="81"/>
    </w:p>
    <w:p w14:paraId="0D10FF97" w14:textId="74451BF2" w:rsidR="004563C4" w:rsidRDefault="006F404B" w:rsidP="004563C4">
      <w:pPr>
        <w:jc w:val="both"/>
      </w:pPr>
      <w:r>
        <w:tab/>
        <w:t>S</w:t>
      </w:r>
      <w:r w:rsidR="00372613">
        <w:t>in</w:t>
      </w:r>
      <w:r>
        <w:t>gle-photon-</w:t>
      </w:r>
      <w:r w:rsidR="00372613">
        <w:t xml:space="preserve">based Quantum Key Distribution (QKD) protocol like Bennett-Brassard protocol </w:t>
      </w:r>
      <w:r w:rsidR="000811D0">
        <w:t>[54], which is based on microscopic quantum signal that contains o</w:t>
      </w:r>
      <w:r>
        <w:t>ne copy of polarized photon, secures</w:t>
      </w:r>
      <w:r w:rsidR="000811D0">
        <w:t xml:space="preserve"> against known plaintext and cipher text only attack. </w:t>
      </w:r>
      <w:r w:rsidR="001448D9">
        <w:t xml:space="preserve">Actually, </w:t>
      </w:r>
      <w:r>
        <w:t xml:space="preserve">a </w:t>
      </w:r>
      <w:r w:rsidR="001448D9">
        <w:t>cipher text only att</w:t>
      </w:r>
      <w:r>
        <w:t>ack on the key, for both single-photon and multi-photon-</w:t>
      </w:r>
      <w:r w:rsidR="00A7025C">
        <w:t xml:space="preserve">based approach, </w:t>
      </w:r>
      <w:r w:rsidR="001448D9">
        <w:t>does n</w:t>
      </w:r>
      <w:r w:rsidR="00F838B3">
        <w:t>ot reveal much</w:t>
      </w:r>
      <w:r w:rsidR="001448D9">
        <w:t xml:space="preserve"> information about the key [14].</w:t>
      </w:r>
      <w:r w:rsidR="00A7025C">
        <w:t xml:space="preserve"> </w:t>
      </w:r>
      <w:r w:rsidR="00537266">
        <w:t>BB</w:t>
      </w:r>
      <w:r w:rsidR="000D588A">
        <w:t>-</w:t>
      </w:r>
      <w:r w:rsidR="00537266">
        <w:t xml:space="preserve">84 protocol is </w:t>
      </w:r>
      <w:r w:rsidR="000D588A">
        <w:t xml:space="preserve">also </w:t>
      </w:r>
      <w:r w:rsidR="00537266">
        <w:t xml:space="preserve">secured against known-plaintext attack, as discussed in section 1.4.1, because with one copy of </w:t>
      </w:r>
      <w:r>
        <w:t xml:space="preserve">a </w:t>
      </w:r>
      <w:r w:rsidR="00537266">
        <w:t>polarizatio</w:t>
      </w:r>
      <w:r>
        <w:t>n state and two measurement base</w:t>
      </w:r>
      <w:r w:rsidR="00537266">
        <w:t>s (rectilinear and diagonal), it is</w:t>
      </w:r>
      <w:r>
        <w:t xml:space="preserve"> not possible for Eve to come </w:t>
      </w:r>
      <w:r w:rsidR="00537266">
        <w:t xml:space="preserve">to </w:t>
      </w:r>
      <w:r>
        <w:t xml:space="preserve">a </w:t>
      </w:r>
      <w:r w:rsidR="00537266">
        <w:t>conclusive result.</w:t>
      </w:r>
    </w:p>
    <w:p w14:paraId="6029E9FE" w14:textId="103C16B7" w:rsidR="00537266" w:rsidRDefault="00537266" w:rsidP="00537266">
      <w:pPr>
        <w:pStyle w:val="Heading3"/>
      </w:pPr>
      <w:bookmarkStart w:id="82" w:name="_Toc469662052"/>
      <w:r>
        <w:t>5.1.2</w:t>
      </w:r>
      <w:r w:rsidR="00F20ECE">
        <w:t xml:space="preserve"> K</w:t>
      </w:r>
      <w:r>
        <w:t xml:space="preserve">nown </w:t>
      </w:r>
      <w:r w:rsidR="00044F8D">
        <w:t>and C</w:t>
      </w:r>
      <w:r w:rsidR="00F20ECE">
        <w:t xml:space="preserve">hosen </w:t>
      </w:r>
      <w:r w:rsidR="00044F8D">
        <w:t>Plaintext Attack on Multi</w:t>
      </w:r>
      <w:r>
        <w:t>photon based QKD</w:t>
      </w:r>
      <w:bookmarkEnd w:id="82"/>
    </w:p>
    <w:p w14:paraId="4302A092" w14:textId="586098D3" w:rsidR="001450B0" w:rsidRPr="008A306B" w:rsidRDefault="000F0262" w:rsidP="004563C4">
      <w:pPr>
        <w:jc w:val="both"/>
      </w:pPr>
      <w:r>
        <w:tab/>
      </w:r>
      <w:r w:rsidR="00F20ECE">
        <w:t>In multi-photon based quantum cryptographic approach like Y-00 protocol</w:t>
      </w:r>
      <w:r w:rsidR="006F404B">
        <w:t>,</w:t>
      </w:r>
      <w:r w:rsidR="00F20ECE">
        <w:t xml:space="preserve"> is susceptible to known and chosen plaintext attack because this type of approach uses mesoscopic coherent states of significant energy. In this scenario, photon number s</w:t>
      </w:r>
      <w:r w:rsidR="00F12063">
        <w:t xml:space="preserve">plitting attack is </w:t>
      </w:r>
      <w:r w:rsidR="006F404B">
        <w:t xml:space="preserve">a </w:t>
      </w:r>
      <w:r w:rsidR="00F12063">
        <w:t xml:space="preserve">very common </w:t>
      </w:r>
      <w:r w:rsidR="00437AA7">
        <w:t>approach</w:t>
      </w:r>
      <w:r w:rsidR="00AC0C2C">
        <w:t xml:space="preserve"> </w:t>
      </w:r>
      <w:r w:rsidR="006F404B">
        <w:t>to analyzing</w:t>
      </w:r>
      <w:r w:rsidR="00F20ECE">
        <w:t xml:space="preserve"> multiple photo</w:t>
      </w:r>
      <w:r w:rsidR="00F12063">
        <w:t xml:space="preserve">ns having </w:t>
      </w:r>
      <w:r w:rsidR="006F404B">
        <w:t xml:space="preserve">the </w:t>
      </w:r>
      <w:r w:rsidR="00F12063">
        <w:t>same characteristics (phase, polarization</w:t>
      </w:r>
      <w:r w:rsidR="006F404B">
        <w:t>,</w:t>
      </w:r>
      <w:r w:rsidR="00F12063">
        <w:t xml:space="preserve"> etc.). </w:t>
      </w:r>
      <w:r w:rsidR="006F404B">
        <w:t>O</w:t>
      </w:r>
      <w:r w:rsidR="008D1110">
        <w:t>ne of the main purposes of the Y-00 pro</w:t>
      </w:r>
      <w:r w:rsidR="006C3C92">
        <w:t>tocol is to enhance the complexity</w:t>
      </w:r>
      <w:r w:rsidR="008D1110">
        <w:t xml:space="preserve"> of the underlying PRNG by randomizing the output sequence </w:t>
      </w:r>
      <w:r w:rsidR="006F404B">
        <w:t>due to quantum noise. I</w:t>
      </w:r>
      <w:r w:rsidR="00B50EE0">
        <w:t xml:space="preserve">t is worthy enough to consider the known-plaintext attack scenario in Y-00 protocol to </w:t>
      </w:r>
      <w:r w:rsidR="007D2DF9">
        <w:t>analyze the effect of quantum noise.</w:t>
      </w:r>
      <w:r w:rsidR="0018243B">
        <w:t xml:space="preserve"> In </w:t>
      </w:r>
      <w:r w:rsidR="0018243B">
        <w:lastRenderedPageBreak/>
        <w:t>section 5.3, bit-flip</w:t>
      </w:r>
      <w:r w:rsidR="008D1110">
        <w:t xml:space="preserve"> </w:t>
      </w:r>
      <w:r w:rsidR="0018243B">
        <w:t>error due to quantum noise is considered under k</w:t>
      </w:r>
      <w:r w:rsidR="00437AA7">
        <w:t xml:space="preserve">nown plaintext attack scenario </w:t>
      </w:r>
      <w:r w:rsidR="0018243B">
        <w:t>to evaluate the effect of quantum noise in LFSR.</w:t>
      </w:r>
    </w:p>
    <w:p w14:paraId="56D6DF13" w14:textId="77777777" w:rsidR="00D267C7" w:rsidRDefault="004B1829" w:rsidP="00D267C7">
      <w:pPr>
        <w:pStyle w:val="Heading2"/>
      </w:pPr>
      <w:bookmarkStart w:id="83" w:name="_Toc469662053"/>
      <w:r>
        <w:t>5</w:t>
      </w:r>
      <w:r w:rsidR="00654FA1">
        <w:t>.2</w:t>
      </w:r>
      <w:r w:rsidR="00D267C7">
        <w:t xml:space="preserve"> Linear Feedback Shift Register (LFSR)</w:t>
      </w:r>
      <w:bookmarkEnd w:id="83"/>
    </w:p>
    <w:p w14:paraId="0C38B42C" w14:textId="541694B4" w:rsidR="004426BE" w:rsidRDefault="009E779F" w:rsidP="004426BE">
      <w:pPr>
        <w:jc w:val="both"/>
      </w:pPr>
      <w:r>
        <w:tab/>
      </w:r>
      <w:r w:rsidR="004426BE">
        <w:t>A Linear Feedback Shift Register (LFSR) belongs to the class of sequential shift register consisting of combinational logic that enables it to pseudo-randomly iterate through a binary sequence</w:t>
      </w:r>
      <w:r w:rsidR="00CB1A84">
        <w:t xml:space="preserve"> [53]</w:t>
      </w:r>
      <w:r w:rsidR="004426BE">
        <w:t>.</w:t>
      </w:r>
      <w:r w:rsidR="006F404B">
        <w:t xml:space="preserve"> In Fig.</w:t>
      </w:r>
      <w:r w:rsidR="00921347">
        <w:t xml:space="preserve"> 18</w:t>
      </w:r>
      <w:r w:rsidR="004731B3">
        <w:t xml:space="preserve">, a typical 4-bit LFSR is shown. </w:t>
      </w:r>
      <w:r w:rsidR="006F404B">
        <w:t xml:space="preserve">In </w:t>
      </w:r>
      <w:r w:rsidR="00E80C37">
        <w:t>Fig. 18,</w:t>
      </w:r>
      <w:r w:rsidR="005B14D0">
        <w:t xml:space="preserve"> 1,</w:t>
      </w:r>
      <w:r w:rsidR="00552AA1">
        <w:t xml:space="preserve"> </w:t>
      </w:r>
      <w:r w:rsidR="005B14D0">
        <w:t>2,</w:t>
      </w:r>
      <w:r w:rsidR="00552AA1">
        <w:t xml:space="preserve"> </w:t>
      </w:r>
      <w:r w:rsidR="005B14D0">
        <w:t>3,</w:t>
      </w:r>
      <w:r w:rsidR="00552AA1">
        <w:t xml:space="preserve"> </w:t>
      </w:r>
      <w:r w:rsidR="005B14D0">
        <w:t>4 denotes the chain of registers</w:t>
      </w:r>
      <w:r w:rsidR="006F404B">
        <w:t>,</w:t>
      </w:r>
      <w:r w:rsidR="005B14D0">
        <w:t xml:space="preserve"> and </w:t>
      </w:r>
      <m:oMath>
        <m:r>
          <w:rPr>
            <w:rFonts w:ascii="Cambria Math" w:hAnsi="Cambria Math"/>
          </w:rPr>
          <m:t>⊕</m:t>
        </m:r>
      </m:oMath>
      <w:r w:rsidR="005B14D0">
        <w:t xml:space="preserve"> represents exclusive-or operation. </w:t>
      </w:r>
      <w:r w:rsidR="007C354C">
        <w:t>The “</w:t>
      </w:r>
      <w:r w:rsidR="005B14D0">
        <w:t>Feedback</w:t>
      </w:r>
      <w:r w:rsidR="007C354C">
        <w:t xml:space="preserve">” term </w:t>
      </w:r>
      <w:r w:rsidR="005B14D0">
        <w:t xml:space="preserve">comes from the fact that output of </w:t>
      </w:r>
      <w:r w:rsidR="007C354C">
        <w:t xml:space="preserve">exclusive-or operation between </w:t>
      </w:r>
      <w:r w:rsidR="005B14D0">
        <w:t>register 3 and</w:t>
      </w:r>
      <w:r w:rsidR="00EB53B1">
        <w:t xml:space="preserve"> register 4 are fed back to </w:t>
      </w:r>
      <w:r w:rsidR="005B14D0">
        <w:t>register 1</w:t>
      </w:r>
      <w:r w:rsidR="003A2D5E">
        <w:t>.</w:t>
      </w:r>
      <w:r w:rsidR="00CB1A84">
        <w:t xml:space="preserve"> Due to this fe</w:t>
      </w:r>
      <w:r w:rsidR="000A65EE">
        <w:t xml:space="preserve">edback, LFSR generates </w:t>
      </w:r>
      <w:r w:rsidR="00EB53B1">
        <w:t xml:space="preserve">a </w:t>
      </w:r>
      <w:r w:rsidR="000A65EE">
        <w:t xml:space="preserve">certain length of output </w:t>
      </w:r>
      <w:r w:rsidR="00CB1A84">
        <w:t>sequences of pseudo-random value</w:t>
      </w:r>
      <w:r w:rsidR="000A65EE">
        <w:t xml:space="preserve"> before it repeats.</w:t>
      </w:r>
      <w:r w:rsidR="003A2D5E">
        <w:t xml:space="preserve"> The “Linear” term arises as the exclusive-or operation is a linear operation. </w:t>
      </w:r>
      <w:r w:rsidR="00CB1A84">
        <w:t>Linear Feedback Shift Register is also known as Pseudo-Random Number Generator (PRNG)</w:t>
      </w:r>
      <w:r w:rsidR="00EB53B1">
        <w:t>,</w:t>
      </w:r>
      <w:r w:rsidR="00CB1A84">
        <w:t xml:space="preserve"> and the term “Pseudo” derives from the fact that after each N elements the output sequence repeat</w:t>
      </w:r>
      <w:r w:rsidR="00EB53B1">
        <w:t>s</w:t>
      </w:r>
      <w:r w:rsidR="00CB1A84">
        <w:t xml:space="preserve"> itself</w:t>
      </w:r>
      <w:r w:rsidR="00EB53B1">
        <w:t>,</w:t>
      </w:r>
      <w:r w:rsidR="00CB1A84">
        <w:t xml:space="preserve"> unlike True Random Number Generator (TRNG). </w:t>
      </w:r>
    </w:p>
    <w:p w14:paraId="7664AE68" w14:textId="77777777" w:rsidR="00AA12AC" w:rsidRDefault="004731B3" w:rsidP="00AA12AC">
      <w:pPr>
        <w:keepNext/>
        <w:jc w:val="center"/>
      </w:pPr>
      <w:r>
        <w:rPr>
          <w:noProof/>
          <w:lang w:eastAsia="zh-CN" w:bidi="ar-SA"/>
        </w:rPr>
        <w:drawing>
          <wp:inline distT="0" distB="0" distL="0" distR="0" wp14:anchorId="10FEC94A" wp14:editId="197CDFD8">
            <wp:extent cx="539115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1150" cy="1028700"/>
                    </a:xfrm>
                    <a:prstGeom prst="rect">
                      <a:avLst/>
                    </a:prstGeom>
                    <a:noFill/>
                    <a:ln>
                      <a:noFill/>
                    </a:ln>
                  </pic:spPr>
                </pic:pic>
              </a:graphicData>
            </a:graphic>
          </wp:inline>
        </w:drawing>
      </w:r>
    </w:p>
    <w:p w14:paraId="0F83D55A" w14:textId="2515D1D1" w:rsidR="004731B3" w:rsidRDefault="00E3572A" w:rsidP="00AA12AC">
      <w:pPr>
        <w:pStyle w:val="Caption"/>
        <w:jc w:val="center"/>
      </w:pPr>
      <w:bookmarkStart w:id="84" w:name="_Toc469661980"/>
      <w:r>
        <w:t>Fig.</w:t>
      </w:r>
      <w:r w:rsidR="00AA12AC">
        <w:t xml:space="preserve"> </w:t>
      </w:r>
      <w:fldSimple w:instr=" SEQ Figure \* ARABIC ">
        <w:r w:rsidR="00A10C02">
          <w:rPr>
            <w:noProof/>
          </w:rPr>
          <w:t>18</w:t>
        </w:r>
      </w:fldSimple>
      <w:r w:rsidR="00AA12AC">
        <w:t>. A 4-bit Linear Feedback Shift Register (LFSR)</w:t>
      </w:r>
      <w:bookmarkEnd w:id="84"/>
    </w:p>
    <w:p w14:paraId="4F9CA40D" w14:textId="77777777" w:rsidR="00AA12AC" w:rsidRDefault="00AA12AC" w:rsidP="00552AA1">
      <w:pPr>
        <w:ind w:firstLine="720"/>
        <w:jc w:val="both"/>
      </w:pPr>
    </w:p>
    <w:p w14:paraId="474E7611" w14:textId="0FE8F839" w:rsidR="00D267C7" w:rsidRDefault="00CB1A84" w:rsidP="00552AA1">
      <w:pPr>
        <w:ind w:firstLine="720"/>
        <w:jc w:val="both"/>
      </w:pPr>
      <w:r>
        <w:t>In LFSR, the selection of points (taps)</w:t>
      </w:r>
      <w:r w:rsidR="000A65EE">
        <w:t xml:space="preserve"> between</w:t>
      </w:r>
      <w:r>
        <w:t xml:space="preserve"> the register</w:t>
      </w:r>
      <w:r w:rsidR="000A65EE">
        <w:t>s</w:t>
      </w:r>
      <w:r w:rsidR="00EB53B1">
        <w:t xml:space="preserve"> plays an important role in generating</w:t>
      </w:r>
      <w:r>
        <w:t xml:space="preserve"> maximum length output sequence. </w:t>
      </w:r>
      <w:r w:rsidR="000A65EE">
        <w:t>For example, the taping between register 3</w:t>
      </w:r>
      <w:r w:rsidR="00EB53B1">
        <w:t xml:space="preserve"> and 4 as shown</w:t>
      </w:r>
      <w:r w:rsidR="00E80C37">
        <w:t xml:space="preserve"> in Fig.</w:t>
      </w:r>
      <w:r w:rsidR="00AA12AC">
        <w:t xml:space="preserve"> 18</w:t>
      </w:r>
      <w:r w:rsidR="000A65EE">
        <w:t xml:space="preserve"> generates maximum length (</w:t>
      </w:r>
      <m:oMath>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-1=15</m:t>
        </m:r>
      </m:oMath>
      <w:r w:rsidR="000A65EE">
        <w:t xml:space="preserve"> bits) output sequences before it repeats while taping between register 2 and 4, generates </w:t>
      </w:r>
      <w:r w:rsidR="000A65EE">
        <w:lastRenderedPageBreak/>
        <w:t xml:space="preserve">output sequence of </w:t>
      </w:r>
      <w:r w:rsidR="00EB53B1">
        <w:t xml:space="preserve">only </w:t>
      </w:r>
      <w:r w:rsidR="000A65EE">
        <w:t>6 bits long</w:t>
      </w:r>
      <w:r w:rsidR="00EB53B1">
        <w:t xml:space="preserve">. </w:t>
      </w:r>
      <w:r w:rsidR="000A65EE">
        <w:t xml:space="preserve">So, for generating maximum length output sequence by LFSR, the choice of taps is very important. </w:t>
      </w:r>
    </w:p>
    <w:p w14:paraId="281440DF" w14:textId="6C1E6537" w:rsidR="00B37ECE" w:rsidRDefault="000A65EE" w:rsidP="00CB1A84">
      <w:pPr>
        <w:jc w:val="both"/>
      </w:pPr>
      <w:r>
        <w:tab/>
        <w:t xml:space="preserve">In general, </w:t>
      </w:r>
      <w:r w:rsidR="001E1A4B">
        <w:t xml:space="preserve">a typical maximum-length LFSR will generate a pseudo-random sequence of length </w:t>
      </w:r>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-1</m:t>
        </m:r>
      </m:oMath>
      <w:r w:rsidR="001E1A4B">
        <w:t xml:space="preserve">, where n is the number of stages. </w:t>
      </w:r>
      <w:r w:rsidR="00C34905">
        <w:t>There can be different combination</w:t>
      </w:r>
      <w:r w:rsidR="00EB53B1">
        <w:t>s</w:t>
      </w:r>
      <w:r w:rsidR="00C34905">
        <w:t xml:space="preserve"> of selection of points (taps) to generate </w:t>
      </w:r>
      <w:r w:rsidR="00EB53B1">
        <w:t xml:space="preserve">a </w:t>
      </w:r>
      <w:r w:rsidR="00C34905">
        <w:t xml:space="preserve">maximum-length output sequence. </w:t>
      </w:r>
      <w:r w:rsidR="00A63466">
        <w:t>The output sequence of the LFSR depends on the feedback polynomial, seed value</w:t>
      </w:r>
      <w:r w:rsidR="00EB53B1">
        <w:t>,</w:t>
      </w:r>
      <w:r w:rsidR="00A63466">
        <w:t xml:space="preserve"> and the tap positions. A </w:t>
      </w:r>
      <w:r w:rsidR="00A63466" w:rsidRPr="009D1C1C">
        <w:rPr>
          <w:i/>
        </w:rPr>
        <w:t>primitive polyno</w:t>
      </w:r>
      <w:r w:rsidR="00951FFD" w:rsidRPr="009D1C1C">
        <w:rPr>
          <w:i/>
        </w:rPr>
        <w:t>mial mod 2</w:t>
      </w:r>
      <w:r w:rsidR="00951FFD">
        <w:t xml:space="preserve"> [5] is generally used as a feedback polynomial in LFSR</w:t>
      </w:r>
      <w:r w:rsidR="00EB53B1">
        <w:t>,</w:t>
      </w:r>
      <w:r w:rsidR="00951FFD">
        <w:t xml:space="preserve"> and </w:t>
      </w:r>
      <w:r w:rsidR="009D1C1C">
        <w:t>the</w:t>
      </w:r>
      <w:r w:rsidR="00261E06">
        <w:t xml:space="preserve"> tap sequences usually describe</w:t>
      </w:r>
      <w:r w:rsidR="009D1C1C">
        <w:t xml:space="preserve"> the exponent in the polynomial. For example, a 4-bit LFSR </w:t>
      </w:r>
      <w:r w:rsidR="00B37ECE">
        <w:t>w</w:t>
      </w:r>
      <w:r w:rsidR="00EB53B1">
        <w:t>ith tap positions at 3rd and 4</w:t>
      </w:r>
      <w:r w:rsidR="00B37ECE">
        <w:t>th bits</w:t>
      </w:r>
      <w:r w:rsidR="001B3CC1">
        <w:t xml:space="preserve"> </w:t>
      </w:r>
      <w:r w:rsidR="00E80C37">
        <w:t>(Fig. 18</w:t>
      </w:r>
      <w:r w:rsidR="00B37ECE">
        <w:t>), the primitive polynomial mod</w:t>
      </w:r>
      <w:r w:rsidR="00261E06">
        <w:t xml:space="preserve"> </w:t>
      </w:r>
      <w:r w:rsidR="00B37ECE">
        <w:t>2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B37ECE" w14:paraId="4C5A1C9D" w14:textId="77777777" w:rsidTr="00A45133">
        <w:tc>
          <w:tcPr>
            <w:tcW w:w="892" w:type="dxa"/>
          </w:tcPr>
          <w:p w14:paraId="2C09648F" w14:textId="77777777" w:rsidR="00B37ECE" w:rsidRDefault="00B37ECE" w:rsidP="00A45133"/>
        </w:tc>
        <w:tc>
          <w:tcPr>
            <w:tcW w:w="6737" w:type="dxa"/>
          </w:tcPr>
          <w:p w14:paraId="7F63889A" w14:textId="77777777" w:rsidR="00B37ECE" w:rsidRDefault="00382E97" w:rsidP="00B37ECE">
            <w:pPr>
              <w:jc w:val="center"/>
            </w:pPr>
            <m:oMath>
              <m:sSup>
                <m:sSupPr>
                  <m:ctrlPr>
                    <w:rPr>
                      <w:rFonts w:ascii="Cambria Math" w:hAnsi="Cambria Math"/>
                    </w:rPr>
                  </m:ctrlPr>
                </m:sSupPr>
                <m:e>
                  <m:r>
                    <m:rPr>
                      <m:sty m:val="p"/>
                    </m:rP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w:r w:rsidR="00B37ECE">
              <w:t>.</w:t>
            </w:r>
          </w:p>
        </w:tc>
        <w:tc>
          <w:tcPr>
            <w:tcW w:w="1083" w:type="dxa"/>
            <w:vAlign w:val="center"/>
          </w:tcPr>
          <w:p w14:paraId="287C872A" w14:textId="0A4CB52A" w:rsidR="00B37ECE" w:rsidRDefault="00E3572A" w:rsidP="00A45133">
            <w:pPr>
              <w:spacing w:line="240" w:lineRule="auto"/>
              <w:jc w:val="center"/>
            </w:pPr>
            <w:r>
              <w:t>(</w:t>
            </w:r>
            <w:r w:rsidR="00B37ECE">
              <w:t>5.1</w:t>
            </w:r>
            <w:r>
              <w:t>)</w:t>
            </w:r>
          </w:p>
        </w:tc>
      </w:tr>
    </w:tbl>
    <w:p w14:paraId="3808A261" w14:textId="651DD5A1" w:rsidR="000A65EE" w:rsidRDefault="001B3CC1" w:rsidP="00CB1A84">
      <w:pPr>
        <w:jc w:val="both"/>
      </w:pPr>
      <w:r>
        <w:t>An output sequence of 4-bit LFSR with tap position at 3-th and 4-th bits position</w:t>
      </w:r>
      <w:r w:rsidR="00EB53B1">
        <w:t>s</w:t>
      </w:r>
      <w:r w:rsidR="00E80C37">
        <w:t xml:space="preserve"> (Fig.</w:t>
      </w:r>
      <w:r w:rsidR="00921347">
        <w:t xml:space="preserve"> 18</w:t>
      </w:r>
      <w:r w:rsidR="00620385">
        <w:t>)</w:t>
      </w:r>
      <w:r>
        <w:t xml:space="preserve"> is shown in Table</w:t>
      </w:r>
      <w:r w:rsidR="00AA12AC">
        <w:t xml:space="preserve"> 8</w:t>
      </w:r>
      <w:r>
        <w:t>.</w:t>
      </w:r>
    </w:p>
    <w:tbl>
      <w:tblPr>
        <w:tblStyle w:val="TableGrid"/>
        <w:tblW w:w="0" w:type="auto"/>
        <w:jc w:val="center"/>
        <w:tblLook w:val="04A0" w:firstRow="1" w:lastRow="0" w:firstColumn="1" w:lastColumn="0" w:noHBand="0" w:noVBand="1"/>
      </w:tblPr>
      <w:tblGrid>
        <w:gridCol w:w="1686"/>
        <w:gridCol w:w="1260"/>
        <w:gridCol w:w="1080"/>
        <w:gridCol w:w="1038"/>
        <w:gridCol w:w="1093"/>
        <w:gridCol w:w="2470"/>
      </w:tblGrid>
      <w:tr w:rsidR="00195D72" w14:paraId="6B94E62B" w14:textId="77777777" w:rsidTr="00195D72">
        <w:trPr>
          <w:trHeight w:val="566"/>
          <w:jc w:val="center"/>
        </w:trPr>
        <w:tc>
          <w:tcPr>
            <w:tcW w:w="1686" w:type="dxa"/>
          </w:tcPr>
          <w:p w14:paraId="238CBD3F" w14:textId="77777777" w:rsidR="00195D72" w:rsidRDefault="00195D72" w:rsidP="00620385">
            <w:pPr>
              <w:jc w:val="center"/>
            </w:pPr>
          </w:p>
        </w:tc>
        <w:tc>
          <w:tcPr>
            <w:tcW w:w="4471" w:type="dxa"/>
            <w:gridSpan w:val="4"/>
          </w:tcPr>
          <w:p w14:paraId="3E4A39EE" w14:textId="7D222FB2" w:rsidR="00195D72" w:rsidRDefault="00195D72" w:rsidP="00620385">
            <w:pPr>
              <w:jc w:val="center"/>
            </w:pPr>
            <w:r>
              <w:t>Register States</w:t>
            </w:r>
          </w:p>
        </w:tc>
        <w:tc>
          <w:tcPr>
            <w:tcW w:w="2470" w:type="dxa"/>
          </w:tcPr>
          <w:p w14:paraId="409D3F5F" w14:textId="77777777" w:rsidR="00195D72" w:rsidRDefault="00195D72" w:rsidP="00620385">
            <w:pPr>
              <w:jc w:val="center"/>
            </w:pPr>
          </w:p>
        </w:tc>
      </w:tr>
      <w:tr w:rsidR="00195D72" w14:paraId="743C093B" w14:textId="77777777" w:rsidTr="00195D72">
        <w:trPr>
          <w:trHeight w:val="1117"/>
          <w:jc w:val="center"/>
        </w:trPr>
        <w:tc>
          <w:tcPr>
            <w:tcW w:w="1686" w:type="dxa"/>
          </w:tcPr>
          <w:p w14:paraId="165D73D8" w14:textId="03216C61" w:rsidR="00195D72" w:rsidRDefault="00195D72" w:rsidP="00620385">
            <w:pPr>
              <w:jc w:val="center"/>
            </w:pPr>
            <w:r>
              <w:t>Sequence Number</w:t>
            </w:r>
          </w:p>
        </w:tc>
        <w:tc>
          <w:tcPr>
            <w:tcW w:w="1260" w:type="dxa"/>
          </w:tcPr>
          <w:p w14:paraId="4A4EE479" w14:textId="11FF9E02" w:rsidR="00195D72" w:rsidRDefault="00195D72" w:rsidP="00620385">
            <w:pPr>
              <w:jc w:val="center"/>
            </w:pPr>
            <w:r>
              <w:t>Bit 1</w:t>
            </w:r>
          </w:p>
        </w:tc>
        <w:tc>
          <w:tcPr>
            <w:tcW w:w="1080" w:type="dxa"/>
          </w:tcPr>
          <w:p w14:paraId="4F9FE2AD" w14:textId="77777777" w:rsidR="00195D72" w:rsidRDefault="00195D72" w:rsidP="00620385">
            <w:pPr>
              <w:jc w:val="center"/>
            </w:pPr>
            <w:r>
              <w:t>Bit 2</w:t>
            </w:r>
          </w:p>
        </w:tc>
        <w:tc>
          <w:tcPr>
            <w:tcW w:w="1038" w:type="dxa"/>
          </w:tcPr>
          <w:p w14:paraId="43C7F631" w14:textId="77777777" w:rsidR="00195D72" w:rsidRDefault="00195D72" w:rsidP="00620385">
            <w:pPr>
              <w:jc w:val="center"/>
            </w:pPr>
            <w:r>
              <w:t>Bit 3 (tap)</w:t>
            </w:r>
          </w:p>
        </w:tc>
        <w:tc>
          <w:tcPr>
            <w:tcW w:w="1093" w:type="dxa"/>
          </w:tcPr>
          <w:p w14:paraId="693C8C7E" w14:textId="77777777" w:rsidR="00195D72" w:rsidRDefault="00195D72" w:rsidP="00620385">
            <w:pPr>
              <w:jc w:val="center"/>
            </w:pPr>
            <w:r>
              <w:t>Bit 4 (tap)</w:t>
            </w:r>
          </w:p>
        </w:tc>
        <w:tc>
          <w:tcPr>
            <w:tcW w:w="2470" w:type="dxa"/>
          </w:tcPr>
          <w:p w14:paraId="52E69DAE" w14:textId="77777777" w:rsidR="00195D72" w:rsidRDefault="00195D72" w:rsidP="00620385">
            <w:pPr>
              <w:jc w:val="center"/>
            </w:pPr>
            <w:r>
              <w:t>Output Sequence</w:t>
            </w:r>
          </w:p>
        </w:tc>
      </w:tr>
      <w:tr w:rsidR="00195D72" w14:paraId="6CE84993" w14:textId="77777777" w:rsidTr="00195D72">
        <w:trPr>
          <w:trHeight w:val="566"/>
          <w:jc w:val="center"/>
        </w:trPr>
        <w:tc>
          <w:tcPr>
            <w:tcW w:w="1686" w:type="dxa"/>
          </w:tcPr>
          <w:p w14:paraId="42F5DF85" w14:textId="34478407" w:rsidR="00195D72" w:rsidRDefault="00195D72" w:rsidP="00620385">
            <w:pPr>
              <w:jc w:val="center"/>
            </w:pPr>
            <w:r>
              <w:t>1</w:t>
            </w:r>
          </w:p>
        </w:tc>
        <w:tc>
          <w:tcPr>
            <w:tcW w:w="1260" w:type="dxa"/>
          </w:tcPr>
          <w:p w14:paraId="3E3B014A" w14:textId="047977CE" w:rsidR="00195D72" w:rsidRDefault="00195D72" w:rsidP="00620385">
            <w:pPr>
              <w:jc w:val="center"/>
            </w:pPr>
            <w:r>
              <w:t>1</w:t>
            </w:r>
          </w:p>
        </w:tc>
        <w:tc>
          <w:tcPr>
            <w:tcW w:w="1080" w:type="dxa"/>
          </w:tcPr>
          <w:p w14:paraId="78AD3A3D" w14:textId="77777777" w:rsidR="00195D72" w:rsidRDefault="00195D72" w:rsidP="00620385">
            <w:pPr>
              <w:jc w:val="center"/>
            </w:pPr>
            <w:r>
              <w:t>1</w:t>
            </w:r>
          </w:p>
        </w:tc>
        <w:tc>
          <w:tcPr>
            <w:tcW w:w="1038" w:type="dxa"/>
          </w:tcPr>
          <w:p w14:paraId="28A02581" w14:textId="77777777" w:rsidR="00195D72" w:rsidRDefault="00195D72" w:rsidP="00620385">
            <w:pPr>
              <w:jc w:val="center"/>
            </w:pPr>
            <w:r>
              <w:t>1</w:t>
            </w:r>
          </w:p>
        </w:tc>
        <w:tc>
          <w:tcPr>
            <w:tcW w:w="1093" w:type="dxa"/>
          </w:tcPr>
          <w:p w14:paraId="22CB9CB5" w14:textId="77777777" w:rsidR="00195D72" w:rsidRDefault="00195D72" w:rsidP="00620385">
            <w:pPr>
              <w:jc w:val="center"/>
            </w:pPr>
            <w:r>
              <w:t>1</w:t>
            </w:r>
          </w:p>
        </w:tc>
        <w:tc>
          <w:tcPr>
            <w:tcW w:w="2470" w:type="dxa"/>
          </w:tcPr>
          <w:p w14:paraId="7847933B" w14:textId="77777777" w:rsidR="00195D72" w:rsidRDefault="00195D72" w:rsidP="00620385">
            <w:pPr>
              <w:jc w:val="center"/>
            </w:pPr>
            <w:r>
              <w:t>1</w:t>
            </w:r>
          </w:p>
        </w:tc>
      </w:tr>
      <w:tr w:rsidR="00195D72" w14:paraId="70F426DC" w14:textId="77777777" w:rsidTr="00195D72">
        <w:trPr>
          <w:trHeight w:val="551"/>
          <w:jc w:val="center"/>
        </w:trPr>
        <w:tc>
          <w:tcPr>
            <w:tcW w:w="1686" w:type="dxa"/>
          </w:tcPr>
          <w:p w14:paraId="47C0DF6F" w14:textId="36A0E2A1" w:rsidR="00195D72" w:rsidRDefault="00195D72" w:rsidP="00620385">
            <w:pPr>
              <w:jc w:val="center"/>
            </w:pPr>
            <w:r>
              <w:t>2</w:t>
            </w:r>
          </w:p>
        </w:tc>
        <w:tc>
          <w:tcPr>
            <w:tcW w:w="1260" w:type="dxa"/>
          </w:tcPr>
          <w:p w14:paraId="265B7215" w14:textId="4CED541E" w:rsidR="00195D72" w:rsidRDefault="00195D72" w:rsidP="00620385">
            <w:pPr>
              <w:jc w:val="center"/>
            </w:pPr>
            <w:r>
              <w:t>0</w:t>
            </w:r>
          </w:p>
        </w:tc>
        <w:tc>
          <w:tcPr>
            <w:tcW w:w="1080" w:type="dxa"/>
          </w:tcPr>
          <w:p w14:paraId="1D3455D7" w14:textId="77777777" w:rsidR="00195D72" w:rsidRDefault="00195D72" w:rsidP="00620385">
            <w:pPr>
              <w:jc w:val="center"/>
            </w:pPr>
            <w:r>
              <w:t>1</w:t>
            </w:r>
          </w:p>
        </w:tc>
        <w:tc>
          <w:tcPr>
            <w:tcW w:w="1038" w:type="dxa"/>
          </w:tcPr>
          <w:p w14:paraId="7BCDD425" w14:textId="77777777" w:rsidR="00195D72" w:rsidRDefault="00195D72" w:rsidP="00620385">
            <w:pPr>
              <w:jc w:val="center"/>
            </w:pPr>
            <w:r>
              <w:t>1</w:t>
            </w:r>
          </w:p>
        </w:tc>
        <w:tc>
          <w:tcPr>
            <w:tcW w:w="1093" w:type="dxa"/>
          </w:tcPr>
          <w:p w14:paraId="225094BE" w14:textId="77777777" w:rsidR="00195D72" w:rsidRDefault="00195D72" w:rsidP="00620385">
            <w:pPr>
              <w:jc w:val="center"/>
            </w:pPr>
            <w:r>
              <w:t>1</w:t>
            </w:r>
          </w:p>
        </w:tc>
        <w:tc>
          <w:tcPr>
            <w:tcW w:w="2470" w:type="dxa"/>
          </w:tcPr>
          <w:p w14:paraId="0866F5E6" w14:textId="77777777" w:rsidR="00195D72" w:rsidRDefault="00195D72" w:rsidP="00620385">
            <w:pPr>
              <w:jc w:val="center"/>
            </w:pPr>
            <w:r>
              <w:t>1</w:t>
            </w:r>
          </w:p>
        </w:tc>
      </w:tr>
      <w:tr w:rsidR="00195D72" w14:paraId="31A2E1E4" w14:textId="77777777" w:rsidTr="00195D72">
        <w:trPr>
          <w:trHeight w:val="551"/>
          <w:jc w:val="center"/>
        </w:trPr>
        <w:tc>
          <w:tcPr>
            <w:tcW w:w="1686" w:type="dxa"/>
          </w:tcPr>
          <w:p w14:paraId="2BE77A98" w14:textId="5522FC0D" w:rsidR="00195D72" w:rsidRDefault="00195D72" w:rsidP="00620385">
            <w:pPr>
              <w:jc w:val="center"/>
            </w:pPr>
            <w:r>
              <w:t>3</w:t>
            </w:r>
          </w:p>
        </w:tc>
        <w:tc>
          <w:tcPr>
            <w:tcW w:w="1260" w:type="dxa"/>
          </w:tcPr>
          <w:p w14:paraId="6183A980" w14:textId="73234A54" w:rsidR="00195D72" w:rsidRDefault="00195D72" w:rsidP="00620385">
            <w:pPr>
              <w:jc w:val="center"/>
            </w:pPr>
            <w:r>
              <w:t>0</w:t>
            </w:r>
          </w:p>
        </w:tc>
        <w:tc>
          <w:tcPr>
            <w:tcW w:w="1080" w:type="dxa"/>
          </w:tcPr>
          <w:p w14:paraId="130A7CC7" w14:textId="77777777" w:rsidR="00195D72" w:rsidRDefault="00195D72" w:rsidP="00620385">
            <w:pPr>
              <w:jc w:val="center"/>
            </w:pPr>
            <w:r>
              <w:t>0</w:t>
            </w:r>
          </w:p>
        </w:tc>
        <w:tc>
          <w:tcPr>
            <w:tcW w:w="1038" w:type="dxa"/>
          </w:tcPr>
          <w:p w14:paraId="146199A4" w14:textId="77777777" w:rsidR="00195D72" w:rsidRDefault="00195D72" w:rsidP="00620385">
            <w:pPr>
              <w:jc w:val="center"/>
            </w:pPr>
            <w:r>
              <w:t>1</w:t>
            </w:r>
          </w:p>
        </w:tc>
        <w:tc>
          <w:tcPr>
            <w:tcW w:w="1093" w:type="dxa"/>
          </w:tcPr>
          <w:p w14:paraId="7F4FD6A8" w14:textId="77777777" w:rsidR="00195D72" w:rsidRDefault="00195D72" w:rsidP="00620385">
            <w:pPr>
              <w:jc w:val="center"/>
            </w:pPr>
            <w:r>
              <w:t>1</w:t>
            </w:r>
          </w:p>
        </w:tc>
        <w:tc>
          <w:tcPr>
            <w:tcW w:w="2470" w:type="dxa"/>
          </w:tcPr>
          <w:p w14:paraId="34EAE012" w14:textId="77777777" w:rsidR="00195D72" w:rsidRDefault="00195D72" w:rsidP="00620385">
            <w:pPr>
              <w:jc w:val="center"/>
            </w:pPr>
            <w:r>
              <w:t>1</w:t>
            </w:r>
          </w:p>
        </w:tc>
      </w:tr>
      <w:tr w:rsidR="00195D72" w14:paraId="2FD6D818" w14:textId="77777777" w:rsidTr="00195D72">
        <w:trPr>
          <w:trHeight w:val="566"/>
          <w:jc w:val="center"/>
        </w:trPr>
        <w:tc>
          <w:tcPr>
            <w:tcW w:w="1686" w:type="dxa"/>
          </w:tcPr>
          <w:p w14:paraId="7A1E2C43" w14:textId="3A2C5617" w:rsidR="00195D72" w:rsidRDefault="00195D72" w:rsidP="00620385">
            <w:pPr>
              <w:jc w:val="center"/>
            </w:pPr>
            <w:r>
              <w:t>4</w:t>
            </w:r>
          </w:p>
        </w:tc>
        <w:tc>
          <w:tcPr>
            <w:tcW w:w="1260" w:type="dxa"/>
          </w:tcPr>
          <w:p w14:paraId="50C0A904" w14:textId="20DA849D" w:rsidR="00195D72" w:rsidRDefault="00195D72" w:rsidP="00620385">
            <w:pPr>
              <w:jc w:val="center"/>
            </w:pPr>
            <w:r>
              <w:t>0</w:t>
            </w:r>
          </w:p>
        </w:tc>
        <w:tc>
          <w:tcPr>
            <w:tcW w:w="1080" w:type="dxa"/>
          </w:tcPr>
          <w:p w14:paraId="0A20D958" w14:textId="77777777" w:rsidR="00195D72" w:rsidRDefault="00195D72" w:rsidP="00620385">
            <w:pPr>
              <w:jc w:val="center"/>
            </w:pPr>
            <w:r>
              <w:t>0</w:t>
            </w:r>
          </w:p>
        </w:tc>
        <w:tc>
          <w:tcPr>
            <w:tcW w:w="1038" w:type="dxa"/>
          </w:tcPr>
          <w:p w14:paraId="293EC51C" w14:textId="77777777" w:rsidR="00195D72" w:rsidRDefault="00195D72" w:rsidP="00620385">
            <w:pPr>
              <w:jc w:val="center"/>
            </w:pPr>
            <w:r>
              <w:t>0</w:t>
            </w:r>
          </w:p>
        </w:tc>
        <w:tc>
          <w:tcPr>
            <w:tcW w:w="1093" w:type="dxa"/>
          </w:tcPr>
          <w:p w14:paraId="681C893A" w14:textId="77777777" w:rsidR="00195D72" w:rsidRDefault="00195D72" w:rsidP="00620385">
            <w:pPr>
              <w:jc w:val="center"/>
            </w:pPr>
            <w:r>
              <w:t>1</w:t>
            </w:r>
          </w:p>
        </w:tc>
        <w:tc>
          <w:tcPr>
            <w:tcW w:w="2470" w:type="dxa"/>
          </w:tcPr>
          <w:p w14:paraId="29C96FE8" w14:textId="77777777" w:rsidR="00195D72" w:rsidRDefault="00195D72" w:rsidP="00620385">
            <w:pPr>
              <w:jc w:val="center"/>
            </w:pPr>
            <w:r>
              <w:t>1</w:t>
            </w:r>
          </w:p>
        </w:tc>
      </w:tr>
      <w:tr w:rsidR="00195D72" w14:paraId="5FC210AF" w14:textId="77777777" w:rsidTr="00195D72">
        <w:trPr>
          <w:trHeight w:val="551"/>
          <w:jc w:val="center"/>
        </w:trPr>
        <w:tc>
          <w:tcPr>
            <w:tcW w:w="1686" w:type="dxa"/>
          </w:tcPr>
          <w:p w14:paraId="64221626" w14:textId="51EF8240" w:rsidR="00195D72" w:rsidRDefault="00195D72" w:rsidP="00620385">
            <w:pPr>
              <w:jc w:val="center"/>
            </w:pPr>
            <w:r>
              <w:t>5</w:t>
            </w:r>
          </w:p>
        </w:tc>
        <w:tc>
          <w:tcPr>
            <w:tcW w:w="1260" w:type="dxa"/>
          </w:tcPr>
          <w:p w14:paraId="602CEF20" w14:textId="565A6002" w:rsidR="00195D72" w:rsidRDefault="00195D72" w:rsidP="00620385">
            <w:pPr>
              <w:jc w:val="center"/>
            </w:pPr>
            <w:r>
              <w:t>1</w:t>
            </w:r>
          </w:p>
        </w:tc>
        <w:tc>
          <w:tcPr>
            <w:tcW w:w="1080" w:type="dxa"/>
          </w:tcPr>
          <w:p w14:paraId="36DE99BC" w14:textId="77777777" w:rsidR="00195D72" w:rsidRDefault="00195D72" w:rsidP="00620385">
            <w:pPr>
              <w:jc w:val="center"/>
            </w:pPr>
            <w:r>
              <w:t>0</w:t>
            </w:r>
          </w:p>
        </w:tc>
        <w:tc>
          <w:tcPr>
            <w:tcW w:w="1038" w:type="dxa"/>
          </w:tcPr>
          <w:p w14:paraId="14BC857C" w14:textId="77777777" w:rsidR="00195D72" w:rsidRDefault="00195D72" w:rsidP="00620385">
            <w:pPr>
              <w:jc w:val="center"/>
            </w:pPr>
            <w:r>
              <w:t>0</w:t>
            </w:r>
          </w:p>
        </w:tc>
        <w:tc>
          <w:tcPr>
            <w:tcW w:w="1093" w:type="dxa"/>
          </w:tcPr>
          <w:p w14:paraId="1F59A4C4" w14:textId="77777777" w:rsidR="00195D72" w:rsidRDefault="00195D72" w:rsidP="00620385">
            <w:pPr>
              <w:jc w:val="center"/>
            </w:pPr>
            <w:r>
              <w:t>0</w:t>
            </w:r>
          </w:p>
        </w:tc>
        <w:tc>
          <w:tcPr>
            <w:tcW w:w="2470" w:type="dxa"/>
          </w:tcPr>
          <w:p w14:paraId="4D12A7F4" w14:textId="77777777" w:rsidR="00195D72" w:rsidRDefault="00195D72" w:rsidP="00620385">
            <w:pPr>
              <w:jc w:val="center"/>
            </w:pPr>
            <w:r>
              <w:t>0</w:t>
            </w:r>
          </w:p>
        </w:tc>
      </w:tr>
      <w:tr w:rsidR="00195D72" w14:paraId="1EF4E73F" w14:textId="77777777" w:rsidTr="00195D72">
        <w:trPr>
          <w:trHeight w:val="566"/>
          <w:jc w:val="center"/>
        </w:trPr>
        <w:tc>
          <w:tcPr>
            <w:tcW w:w="1686" w:type="dxa"/>
          </w:tcPr>
          <w:p w14:paraId="437CCE9C" w14:textId="6C64BF8B" w:rsidR="00195D72" w:rsidRDefault="00195D72" w:rsidP="00620385">
            <w:pPr>
              <w:jc w:val="center"/>
            </w:pPr>
            <w:r>
              <w:t>6</w:t>
            </w:r>
          </w:p>
        </w:tc>
        <w:tc>
          <w:tcPr>
            <w:tcW w:w="1260" w:type="dxa"/>
          </w:tcPr>
          <w:p w14:paraId="3306E9A2" w14:textId="67C9CAFA" w:rsidR="00195D72" w:rsidRDefault="00195D72" w:rsidP="00620385">
            <w:pPr>
              <w:jc w:val="center"/>
            </w:pPr>
            <w:r>
              <w:t>0</w:t>
            </w:r>
          </w:p>
        </w:tc>
        <w:tc>
          <w:tcPr>
            <w:tcW w:w="1080" w:type="dxa"/>
          </w:tcPr>
          <w:p w14:paraId="2B3DC072" w14:textId="77777777" w:rsidR="00195D72" w:rsidRDefault="00195D72" w:rsidP="00620385">
            <w:pPr>
              <w:jc w:val="center"/>
            </w:pPr>
            <w:r>
              <w:t>1</w:t>
            </w:r>
          </w:p>
        </w:tc>
        <w:tc>
          <w:tcPr>
            <w:tcW w:w="1038" w:type="dxa"/>
          </w:tcPr>
          <w:p w14:paraId="7B0CB206" w14:textId="77777777" w:rsidR="00195D72" w:rsidRDefault="00195D72" w:rsidP="00620385">
            <w:pPr>
              <w:jc w:val="center"/>
            </w:pPr>
            <w:r>
              <w:t>0</w:t>
            </w:r>
          </w:p>
        </w:tc>
        <w:tc>
          <w:tcPr>
            <w:tcW w:w="1093" w:type="dxa"/>
          </w:tcPr>
          <w:p w14:paraId="31167D80" w14:textId="77777777" w:rsidR="00195D72" w:rsidRDefault="00195D72" w:rsidP="00620385">
            <w:pPr>
              <w:jc w:val="center"/>
            </w:pPr>
            <w:r>
              <w:t>0</w:t>
            </w:r>
          </w:p>
        </w:tc>
        <w:tc>
          <w:tcPr>
            <w:tcW w:w="2470" w:type="dxa"/>
          </w:tcPr>
          <w:p w14:paraId="46D971F0" w14:textId="77777777" w:rsidR="00195D72" w:rsidRDefault="00195D72" w:rsidP="00620385">
            <w:pPr>
              <w:jc w:val="center"/>
            </w:pPr>
            <w:r>
              <w:t>0</w:t>
            </w:r>
          </w:p>
        </w:tc>
      </w:tr>
      <w:tr w:rsidR="00195D72" w14:paraId="36BDB9EE" w14:textId="77777777" w:rsidTr="00195D72">
        <w:trPr>
          <w:trHeight w:val="551"/>
          <w:jc w:val="center"/>
        </w:trPr>
        <w:tc>
          <w:tcPr>
            <w:tcW w:w="1686" w:type="dxa"/>
          </w:tcPr>
          <w:p w14:paraId="0EAC9C89" w14:textId="70151FB8" w:rsidR="00195D72" w:rsidRDefault="00195D72" w:rsidP="00620385">
            <w:pPr>
              <w:jc w:val="center"/>
            </w:pPr>
            <w:r>
              <w:t>7</w:t>
            </w:r>
          </w:p>
        </w:tc>
        <w:tc>
          <w:tcPr>
            <w:tcW w:w="1260" w:type="dxa"/>
          </w:tcPr>
          <w:p w14:paraId="3458144F" w14:textId="2852E1C9" w:rsidR="00195D72" w:rsidRDefault="00195D72" w:rsidP="00620385">
            <w:pPr>
              <w:jc w:val="center"/>
            </w:pPr>
            <w:r>
              <w:t>0</w:t>
            </w:r>
          </w:p>
        </w:tc>
        <w:tc>
          <w:tcPr>
            <w:tcW w:w="1080" w:type="dxa"/>
          </w:tcPr>
          <w:p w14:paraId="320FEBEC" w14:textId="77777777" w:rsidR="00195D72" w:rsidRDefault="00195D72" w:rsidP="00620385">
            <w:pPr>
              <w:jc w:val="center"/>
            </w:pPr>
            <w:r>
              <w:t>0</w:t>
            </w:r>
          </w:p>
        </w:tc>
        <w:tc>
          <w:tcPr>
            <w:tcW w:w="1038" w:type="dxa"/>
          </w:tcPr>
          <w:p w14:paraId="27DA92AE" w14:textId="77777777" w:rsidR="00195D72" w:rsidRDefault="00195D72" w:rsidP="00620385">
            <w:pPr>
              <w:jc w:val="center"/>
            </w:pPr>
            <w:r>
              <w:t>1</w:t>
            </w:r>
          </w:p>
        </w:tc>
        <w:tc>
          <w:tcPr>
            <w:tcW w:w="1093" w:type="dxa"/>
          </w:tcPr>
          <w:p w14:paraId="0739DDCE" w14:textId="77777777" w:rsidR="00195D72" w:rsidRDefault="00195D72" w:rsidP="00620385">
            <w:pPr>
              <w:jc w:val="center"/>
            </w:pPr>
            <w:r>
              <w:t>0</w:t>
            </w:r>
          </w:p>
        </w:tc>
        <w:tc>
          <w:tcPr>
            <w:tcW w:w="2470" w:type="dxa"/>
          </w:tcPr>
          <w:p w14:paraId="51FECAFA" w14:textId="77777777" w:rsidR="00195D72" w:rsidRDefault="00195D72" w:rsidP="00620385">
            <w:pPr>
              <w:jc w:val="center"/>
            </w:pPr>
            <w:r>
              <w:t>0</w:t>
            </w:r>
          </w:p>
        </w:tc>
      </w:tr>
      <w:tr w:rsidR="00195D72" w14:paraId="462C99BB" w14:textId="77777777" w:rsidTr="00195D72">
        <w:trPr>
          <w:trHeight w:val="566"/>
          <w:jc w:val="center"/>
        </w:trPr>
        <w:tc>
          <w:tcPr>
            <w:tcW w:w="1686" w:type="dxa"/>
          </w:tcPr>
          <w:p w14:paraId="6732C45C" w14:textId="756EC928" w:rsidR="00195D72" w:rsidRDefault="00195D72" w:rsidP="00620385">
            <w:pPr>
              <w:jc w:val="center"/>
            </w:pPr>
            <w:r>
              <w:lastRenderedPageBreak/>
              <w:t>8</w:t>
            </w:r>
          </w:p>
        </w:tc>
        <w:tc>
          <w:tcPr>
            <w:tcW w:w="1260" w:type="dxa"/>
          </w:tcPr>
          <w:p w14:paraId="2792A286" w14:textId="3FDEF390" w:rsidR="00195D72" w:rsidRDefault="00195D72" w:rsidP="00620385">
            <w:pPr>
              <w:jc w:val="center"/>
            </w:pPr>
            <w:r>
              <w:t>1</w:t>
            </w:r>
          </w:p>
        </w:tc>
        <w:tc>
          <w:tcPr>
            <w:tcW w:w="1080" w:type="dxa"/>
          </w:tcPr>
          <w:p w14:paraId="3F71B7F6" w14:textId="77777777" w:rsidR="00195D72" w:rsidRDefault="00195D72" w:rsidP="00620385">
            <w:pPr>
              <w:jc w:val="center"/>
            </w:pPr>
            <w:r>
              <w:t>0</w:t>
            </w:r>
          </w:p>
        </w:tc>
        <w:tc>
          <w:tcPr>
            <w:tcW w:w="1038" w:type="dxa"/>
          </w:tcPr>
          <w:p w14:paraId="08AB2493" w14:textId="77777777" w:rsidR="00195D72" w:rsidRDefault="00195D72" w:rsidP="00620385">
            <w:pPr>
              <w:jc w:val="center"/>
            </w:pPr>
            <w:r>
              <w:t>0</w:t>
            </w:r>
          </w:p>
        </w:tc>
        <w:tc>
          <w:tcPr>
            <w:tcW w:w="1093" w:type="dxa"/>
          </w:tcPr>
          <w:p w14:paraId="28A6C477" w14:textId="77777777" w:rsidR="00195D72" w:rsidRDefault="00195D72" w:rsidP="00620385">
            <w:pPr>
              <w:jc w:val="center"/>
            </w:pPr>
            <w:r>
              <w:t>0</w:t>
            </w:r>
          </w:p>
        </w:tc>
        <w:tc>
          <w:tcPr>
            <w:tcW w:w="2470" w:type="dxa"/>
          </w:tcPr>
          <w:p w14:paraId="20CBD163" w14:textId="77777777" w:rsidR="00195D72" w:rsidRDefault="00195D72" w:rsidP="00620385">
            <w:pPr>
              <w:jc w:val="center"/>
            </w:pPr>
            <w:r>
              <w:t>1</w:t>
            </w:r>
          </w:p>
        </w:tc>
      </w:tr>
      <w:tr w:rsidR="00195D72" w14:paraId="2E4EB1C6" w14:textId="77777777" w:rsidTr="00195D72">
        <w:trPr>
          <w:trHeight w:val="566"/>
          <w:jc w:val="center"/>
        </w:trPr>
        <w:tc>
          <w:tcPr>
            <w:tcW w:w="1686" w:type="dxa"/>
          </w:tcPr>
          <w:p w14:paraId="3859D686" w14:textId="3627F25A" w:rsidR="00195D72" w:rsidRDefault="00195D72" w:rsidP="00620385">
            <w:pPr>
              <w:jc w:val="center"/>
            </w:pPr>
            <w:r>
              <w:t>9</w:t>
            </w:r>
          </w:p>
        </w:tc>
        <w:tc>
          <w:tcPr>
            <w:tcW w:w="1260" w:type="dxa"/>
          </w:tcPr>
          <w:p w14:paraId="381281D0" w14:textId="29518B4D" w:rsidR="00195D72" w:rsidRDefault="00195D72" w:rsidP="00620385">
            <w:pPr>
              <w:jc w:val="center"/>
            </w:pPr>
            <w:r>
              <w:t>1</w:t>
            </w:r>
          </w:p>
        </w:tc>
        <w:tc>
          <w:tcPr>
            <w:tcW w:w="1080" w:type="dxa"/>
          </w:tcPr>
          <w:p w14:paraId="390ACB19" w14:textId="77777777" w:rsidR="00195D72" w:rsidRDefault="00195D72" w:rsidP="00620385">
            <w:pPr>
              <w:jc w:val="center"/>
            </w:pPr>
            <w:r>
              <w:t>1</w:t>
            </w:r>
          </w:p>
        </w:tc>
        <w:tc>
          <w:tcPr>
            <w:tcW w:w="1038" w:type="dxa"/>
          </w:tcPr>
          <w:p w14:paraId="6E1E634F" w14:textId="77777777" w:rsidR="00195D72" w:rsidRDefault="00195D72" w:rsidP="00620385">
            <w:pPr>
              <w:jc w:val="center"/>
            </w:pPr>
            <w:r>
              <w:t>0</w:t>
            </w:r>
          </w:p>
        </w:tc>
        <w:tc>
          <w:tcPr>
            <w:tcW w:w="1093" w:type="dxa"/>
          </w:tcPr>
          <w:p w14:paraId="1ED4B6C0" w14:textId="77777777" w:rsidR="00195D72" w:rsidRDefault="00195D72" w:rsidP="00620385">
            <w:pPr>
              <w:jc w:val="center"/>
            </w:pPr>
            <w:r>
              <w:t>0</w:t>
            </w:r>
          </w:p>
        </w:tc>
        <w:tc>
          <w:tcPr>
            <w:tcW w:w="2470" w:type="dxa"/>
          </w:tcPr>
          <w:p w14:paraId="6173B0B3" w14:textId="77777777" w:rsidR="00195D72" w:rsidRDefault="00195D72" w:rsidP="00620385">
            <w:pPr>
              <w:jc w:val="center"/>
            </w:pPr>
            <w:r>
              <w:t>0</w:t>
            </w:r>
          </w:p>
        </w:tc>
      </w:tr>
      <w:tr w:rsidR="00195D72" w14:paraId="1BEDE4C3" w14:textId="77777777" w:rsidTr="00195D72">
        <w:trPr>
          <w:trHeight w:val="551"/>
          <w:jc w:val="center"/>
        </w:trPr>
        <w:tc>
          <w:tcPr>
            <w:tcW w:w="1686" w:type="dxa"/>
          </w:tcPr>
          <w:p w14:paraId="3DADC869" w14:textId="3589330C" w:rsidR="00195D72" w:rsidRDefault="00195D72" w:rsidP="00620385">
            <w:pPr>
              <w:jc w:val="center"/>
            </w:pPr>
            <w:r>
              <w:t>10</w:t>
            </w:r>
          </w:p>
        </w:tc>
        <w:tc>
          <w:tcPr>
            <w:tcW w:w="1260" w:type="dxa"/>
          </w:tcPr>
          <w:p w14:paraId="1C06BE3E" w14:textId="14EF5C1F" w:rsidR="00195D72" w:rsidRDefault="00195D72" w:rsidP="00620385">
            <w:pPr>
              <w:jc w:val="center"/>
            </w:pPr>
            <w:r>
              <w:t>0</w:t>
            </w:r>
          </w:p>
        </w:tc>
        <w:tc>
          <w:tcPr>
            <w:tcW w:w="1080" w:type="dxa"/>
          </w:tcPr>
          <w:p w14:paraId="49BD04AC" w14:textId="77777777" w:rsidR="00195D72" w:rsidRDefault="00195D72" w:rsidP="00620385">
            <w:pPr>
              <w:jc w:val="center"/>
            </w:pPr>
            <w:r>
              <w:t>1</w:t>
            </w:r>
          </w:p>
        </w:tc>
        <w:tc>
          <w:tcPr>
            <w:tcW w:w="1038" w:type="dxa"/>
          </w:tcPr>
          <w:p w14:paraId="73692481" w14:textId="77777777" w:rsidR="00195D72" w:rsidRDefault="00195D72" w:rsidP="00620385">
            <w:pPr>
              <w:jc w:val="center"/>
            </w:pPr>
            <w:r>
              <w:t>1</w:t>
            </w:r>
          </w:p>
        </w:tc>
        <w:tc>
          <w:tcPr>
            <w:tcW w:w="1093" w:type="dxa"/>
          </w:tcPr>
          <w:p w14:paraId="23AA69E4" w14:textId="77777777" w:rsidR="00195D72" w:rsidRDefault="00195D72" w:rsidP="00620385">
            <w:pPr>
              <w:jc w:val="center"/>
            </w:pPr>
            <w:r>
              <w:t>0</w:t>
            </w:r>
          </w:p>
        </w:tc>
        <w:tc>
          <w:tcPr>
            <w:tcW w:w="2470" w:type="dxa"/>
          </w:tcPr>
          <w:p w14:paraId="5BAD2193" w14:textId="77777777" w:rsidR="00195D72" w:rsidRDefault="00195D72" w:rsidP="00620385">
            <w:pPr>
              <w:jc w:val="center"/>
            </w:pPr>
            <w:r>
              <w:t>0</w:t>
            </w:r>
          </w:p>
        </w:tc>
      </w:tr>
      <w:tr w:rsidR="00195D72" w14:paraId="5CE9297A" w14:textId="77777777" w:rsidTr="00195D72">
        <w:trPr>
          <w:trHeight w:val="566"/>
          <w:jc w:val="center"/>
        </w:trPr>
        <w:tc>
          <w:tcPr>
            <w:tcW w:w="1686" w:type="dxa"/>
          </w:tcPr>
          <w:p w14:paraId="71A81539" w14:textId="6B7830B8" w:rsidR="00195D72" w:rsidRDefault="00195D72" w:rsidP="00620385">
            <w:pPr>
              <w:jc w:val="center"/>
            </w:pPr>
            <w:r>
              <w:t>11</w:t>
            </w:r>
          </w:p>
        </w:tc>
        <w:tc>
          <w:tcPr>
            <w:tcW w:w="1260" w:type="dxa"/>
          </w:tcPr>
          <w:p w14:paraId="106DD6F2" w14:textId="2300D2EA" w:rsidR="00195D72" w:rsidRDefault="00195D72" w:rsidP="00620385">
            <w:pPr>
              <w:jc w:val="center"/>
            </w:pPr>
            <w:r>
              <w:t>1</w:t>
            </w:r>
          </w:p>
        </w:tc>
        <w:tc>
          <w:tcPr>
            <w:tcW w:w="1080" w:type="dxa"/>
          </w:tcPr>
          <w:p w14:paraId="60DBCE0A" w14:textId="77777777" w:rsidR="00195D72" w:rsidRDefault="00195D72" w:rsidP="00620385">
            <w:pPr>
              <w:jc w:val="center"/>
            </w:pPr>
            <w:r>
              <w:t>0</w:t>
            </w:r>
          </w:p>
        </w:tc>
        <w:tc>
          <w:tcPr>
            <w:tcW w:w="1038" w:type="dxa"/>
          </w:tcPr>
          <w:p w14:paraId="6B7C4473" w14:textId="77777777" w:rsidR="00195D72" w:rsidRDefault="00195D72" w:rsidP="00620385">
            <w:pPr>
              <w:jc w:val="center"/>
            </w:pPr>
            <w:r>
              <w:t>1</w:t>
            </w:r>
          </w:p>
        </w:tc>
        <w:tc>
          <w:tcPr>
            <w:tcW w:w="1093" w:type="dxa"/>
          </w:tcPr>
          <w:p w14:paraId="195AE26C" w14:textId="77777777" w:rsidR="00195D72" w:rsidRDefault="00195D72" w:rsidP="00620385">
            <w:pPr>
              <w:jc w:val="center"/>
            </w:pPr>
            <w:r>
              <w:t>1</w:t>
            </w:r>
          </w:p>
        </w:tc>
        <w:tc>
          <w:tcPr>
            <w:tcW w:w="2470" w:type="dxa"/>
          </w:tcPr>
          <w:p w14:paraId="4EACF96A" w14:textId="77777777" w:rsidR="00195D72" w:rsidRDefault="00195D72" w:rsidP="00620385">
            <w:pPr>
              <w:jc w:val="center"/>
            </w:pPr>
            <w:r>
              <w:t>1</w:t>
            </w:r>
          </w:p>
        </w:tc>
      </w:tr>
      <w:tr w:rsidR="00195D72" w14:paraId="4A6B59B8" w14:textId="77777777" w:rsidTr="00195D72">
        <w:trPr>
          <w:trHeight w:val="551"/>
          <w:jc w:val="center"/>
        </w:trPr>
        <w:tc>
          <w:tcPr>
            <w:tcW w:w="1686" w:type="dxa"/>
          </w:tcPr>
          <w:p w14:paraId="42CE9645" w14:textId="7CF1E91E" w:rsidR="00195D72" w:rsidRDefault="00195D72" w:rsidP="00620385">
            <w:pPr>
              <w:jc w:val="center"/>
            </w:pPr>
            <w:r>
              <w:t>12</w:t>
            </w:r>
          </w:p>
        </w:tc>
        <w:tc>
          <w:tcPr>
            <w:tcW w:w="1260" w:type="dxa"/>
          </w:tcPr>
          <w:p w14:paraId="77E92294" w14:textId="24BEB265" w:rsidR="00195D72" w:rsidRDefault="00195D72" w:rsidP="00620385">
            <w:pPr>
              <w:jc w:val="center"/>
            </w:pPr>
            <w:r>
              <w:t>0</w:t>
            </w:r>
          </w:p>
        </w:tc>
        <w:tc>
          <w:tcPr>
            <w:tcW w:w="1080" w:type="dxa"/>
          </w:tcPr>
          <w:p w14:paraId="45E0923C" w14:textId="77777777" w:rsidR="00195D72" w:rsidRDefault="00195D72" w:rsidP="00620385">
            <w:pPr>
              <w:jc w:val="center"/>
            </w:pPr>
            <w:r>
              <w:t>1</w:t>
            </w:r>
          </w:p>
        </w:tc>
        <w:tc>
          <w:tcPr>
            <w:tcW w:w="1038" w:type="dxa"/>
          </w:tcPr>
          <w:p w14:paraId="5356D50C" w14:textId="77777777" w:rsidR="00195D72" w:rsidRDefault="00195D72" w:rsidP="00620385">
            <w:pPr>
              <w:jc w:val="center"/>
            </w:pPr>
            <w:r>
              <w:t>0</w:t>
            </w:r>
          </w:p>
        </w:tc>
        <w:tc>
          <w:tcPr>
            <w:tcW w:w="1093" w:type="dxa"/>
          </w:tcPr>
          <w:p w14:paraId="4538119D" w14:textId="77777777" w:rsidR="00195D72" w:rsidRDefault="00195D72" w:rsidP="00620385">
            <w:pPr>
              <w:jc w:val="center"/>
            </w:pPr>
            <w:r>
              <w:t>1</w:t>
            </w:r>
          </w:p>
        </w:tc>
        <w:tc>
          <w:tcPr>
            <w:tcW w:w="2470" w:type="dxa"/>
          </w:tcPr>
          <w:p w14:paraId="13088F3A" w14:textId="77777777" w:rsidR="00195D72" w:rsidRDefault="00195D72" w:rsidP="00620385">
            <w:pPr>
              <w:jc w:val="center"/>
            </w:pPr>
            <w:r>
              <w:t>1</w:t>
            </w:r>
          </w:p>
        </w:tc>
      </w:tr>
      <w:tr w:rsidR="00195D72" w14:paraId="24861966" w14:textId="77777777" w:rsidTr="00195D72">
        <w:trPr>
          <w:trHeight w:val="566"/>
          <w:jc w:val="center"/>
        </w:trPr>
        <w:tc>
          <w:tcPr>
            <w:tcW w:w="1686" w:type="dxa"/>
          </w:tcPr>
          <w:p w14:paraId="6CB8C041" w14:textId="678921DA" w:rsidR="00195D72" w:rsidRDefault="00195D72" w:rsidP="00620385">
            <w:pPr>
              <w:jc w:val="center"/>
            </w:pPr>
            <w:r>
              <w:t>13</w:t>
            </w:r>
          </w:p>
        </w:tc>
        <w:tc>
          <w:tcPr>
            <w:tcW w:w="1260" w:type="dxa"/>
          </w:tcPr>
          <w:p w14:paraId="135DC3C9" w14:textId="48CFF362" w:rsidR="00195D72" w:rsidRDefault="00195D72" w:rsidP="00620385">
            <w:pPr>
              <w:jc w:val="center"/>
            </w:pPr>
            <w:r>
              <w:t>1</w:t>
            </w:r>
          </w:p>
        </w:tc>
        <w:tc>
          <w:tcPr>
            <w:tcW w:w="1080" w:type="dxa"/>
          </w:tcPr>
          <w:p w14:paraId="0F2CA4A1" w14:textId="77777777" w:rsidR="00195D72" w:rsidRDefault="00195D72" w:rsidP="00620385">
            <w:pPr>
              <w:jc w:val="center"/>
            </w:pPr>
            <w:r>
              <w:t>0</w:t>
            </w:r>
          </w:p>
        </w:tc>
        <w:tc>
          <w:tcPr>
            <w:tcW w:w="1038" w:type="dxa"/>
          </w:tcPr>
          <w:p w14:paraId="3EB46737" w14:textId="77777777" w:rsidR="00195D72" w:rsidRDefault="00195D72" w:rsidP="00620385">
            <w:pPr>
              <w:jc w:val="center"/>
            </w:pPr>
            <w:r>
              <w:t>1</w:t>
            </w:r>
          </w:p>
        </w:tc>
        <w:tc>
          <w:tcPr>
            <w:tcW w:w="1093" w:type="dxa"/>
          </w:tcPr>
          <w:p w14:paraId="29E881B2" w14:textId="77777777" w:rsidR="00195D72" w:rsidRDefault="00195D72" w:rsidP="00620385">
            <w:pPr>
              <w:jc w:val="center"/>
            </w:pPr>
            <w:r>
              <w:t>0</w:t>
            </w:r>
          </w:p>
        </w:tc>
        <w:tc>
          <w:tcPr>
            <w:tcW w:w="2470" w:type="dxa"/>
          </w:tcPr>
          <w:p w14:paraId="57C465E6" w14:textId="77777777" w:rsidR="00195D72" w:rsidRDefault="00195D72" w:rsidP="00620385">
            <w:pPr>
              <w:jc w:val="center"/>
            </w:pPr>
            <w:r>
              <w:t>0</w:t>
            </w:r>
          </w:p>
        </w:tc>
      </w:tr>
      <w:tr w:rsidR="00195D72" w14:paraId="617D2D6B" w14:textId="77777777" w:rsidTr="00195D72">
        <w:trPr>
          <w:trHeight w:val="551"/>
          <w:jc w:val="center"/>
        </w:trPr>
        <w:tc>
          <w:tcPr>
            <w:tcW w:w="1686" w:type="dxa"/>
          </w:tcPr>
          <w:p w14:paraId="2966A9C1" w14:textId="12E48F13" w:rsidR="00195D72" w:rsidRDefault="00195D72" w:rsidP="00620385">
            <w:pPr>
              <w:jc w:val="center"/>
            </w:pPr>
            <w:r>
              <w:t>14</w:t>
            </w:r>
          </w:p>
        </w:tc>
        <w:tc>
          <w:tcPr>
            <w:tcW w:w="1260" w:type="dxa"/>
          </w:tcPr>
          <w:p w14:paraId="478926A9" w14:textId="52B94A5D" w:rsidR="00195D72" w:rsidRDefault="00195D72" w:rsidP="00620385">
            <w:pPr>
              <w:jc w:val="center"/>
            </w:pPr>
            <w:r>
              <w:t>1</w:t>
            </w:r>
          </w:p>
        </w:tc>
        <w:tc>
          <w:tcPr>
            <w:tcW w:w="1080" w:type="dxa"/>
          </w:tcPr>
          <w:p w14:paraId="739CFB9B" w14:textId="77777777" w:rsidR="00195D72" w:rsidRDefault="00195D72" w:rsidP="00620385">
            <w:pPr>
              <w:jc w:val="center"/>
            </w:pPr>
            <w:r>
              <w:t>1</w:t>
            </w:r>
          </w:p>
        </w:tc>
        <w:tc>
          <w:tcPr>
            <w:tcW w:w="1038" w:type="dxa"/>
          </w:tcPr>
          <w:p w14:paraId="686D5DD2" w14:textId="77777777" w:rsidR="00195D72" w:rsidRDefault="00195D72" w:rsidP="00620385">
            <w:pPr>
              <w:jc w:val="center"/>
            </w:pPr>
            <w:r>
              <w:t>0</w:t>
            </w:r>
          </w:p>
        </w:tc>
        <w:tc>
          <w:tcPr>
            <w:tcW w:w="1093" w:type="dxa"/>
          </w:tcPr>
          <w:p w14:paraId="46B52C83" w14:textId="77777777" w:rsidR="00195D72" w:rsidRDefault="00195D72" w:rsidP="00620385">
            <w:pPr>
              <w:jc w:val="center"/>
            </w:pPr>
            <w:r>
              <w:t>1</w:t>
            </w:r>
          </w:p>
        </w:tc>
        <w:tc>
          <w:tcPr>
            <w:tcW w:w="2470" w:type="dxa"/>
          </w:tcPr>
          <w:p w14:paraId="2F7974A8" w14:textId="77777777" w:rsidR="00195D72" w:rsidRDefault="00195D72" w:rsidP="00620385">
            <w:pPr>
              <w:jc w:val="center"/>
            </w:pPr>
            <w:r>
              <w:t>1</w:t>
            </w:r>
          </w:p>
        </w:tc>
      </w:tr>
      <w:tr w:rsidR="00195D72" w14:paraId="367DED46" w14:textId="77777777" w:rsidTr="00195D72">
        <w:trPr>
          <w:trHeight w:val="566"/>
          <w:jc w:val="center"/>
        </w:trPr>
        <w:tc>
          <w:tcPr>
            <w:tcW w:w="1686" w:type="dxa"/>
          </w:tcPr>
          <w:p w14:paraId="7DAFC0A7" w14:textId="65518E70" w:rsidR="00195D72" w:rsidRDefault="00195D72" w:rsidP="00620385">
            <w:pPr>
              <w:jc w:val="center"/>
            </w:pPr>
            <w:r>
              <w:t>15</w:t>
            </w:r>
          </w:p>
        </w:tc>
        <w:tc>
          <w:tcPr>
            <w:tcW w:w="1260" w:type="dxa"/>
          </w:tcPr>
          <w:p w14:paraId="1A443A4A" w14:textId="0BA6163C" w:rsidR="00195D72" w:rsidRDefault="00195D72" w:rsidP="00620385">
            <w:pPr>
              <w:jc w:val="center"/>
            </w:pPr>
            <w:r>
              <w:t>1</w:t>
            </w:r>
          </w:p>
        </w:tc>
        <w:tc>
          <w:tcPr>
            <w:tcW w:w="1080" w:type="dxa"/>
          </w:tcPr>
          <w:p w14:paraId="467CE93F" w14:textId="77777777" w:rsidR="00195D72" w:rsidRDefault="00195D72" w:rsidP="00620385">
            <w:pPr>
              <w:jc w:val="center"/>
            </w:pPr>
            <w:r>
              <w:t>1</w:t>
            </w:r>
          </w:p>
        </w:tc>
        <w:tc>
          <w:tcPr>
            <w:tcW w:w="1038" w:type="dxa"/>
          </w:tcPr>
          <w:p w14:paraId="410CF0DA" w14:textId="77777777" w:rsidR="00195D72" w:rsidRDefault="00195D72" w:rsidP="00620385">
            <w:pPr>
              <w:jc w:val="center"/>
            </w:pPr>
            <w:r>
              <w:t>1</w:t>
            </w:r>
          </w:p>
        </w:tc>
        <w:tc>
          <w:tcPr>
            <w:tcW w:w="1093" w:type="dxa"/>
          </w:tcPr>
          <w:p w14:paraId="2880A24E" w14:textId="77777777" w:rsidR="00195D72" w:rsidRDefault="00195D72" w:rsidP="00620385">
            <w:pPr>
              <w:jc w:val="center"/>
            </w:pPr>
            <w:r>
              <w:t>0</w:t>
            </w:r>
          </w:p>
        </w:tc>
        <w:tc>
          <w:tcPr>
            <w:tcW w:w="2470" w:type="dxa"/>
          </w:tcPr>
          <w:p w14:paraId="69DF4C45" w14:textId="77777777" w:rsidR="00195D72" w:rsidRDefault="00195D72" w:rsidP="00620385">
            <w:pPr>
              <w:jc w:val="center"/>
            </w:pPr>
            <w:r>
              <w:t>0</w:t>
            </w:r>
          </w:p>
        </w:tc>
      </w:tr>
      <w:tr w:rsidR="00195D72" w14:paraId="3C24E4A1" w14:textId="77777777" w:rsidTr="00195D72">
        <w:trPr>
          <w:trHeight w:val="566"/>
          <w:jc w:val="center"/>
        </w:trPr>
        <w:tc>
          <w:tcPr>
            <w:tcW w:w="1686" w:type="dxa"/>
          </w:tcPr>
          <w:p w14:paraId="476AC6C0" w14:textId="04D243EB" w:rsidR="00195D72" w:rsidRDefault="00195D72" w:rsidP="00620385">
            <w:pPr>
              <w:jc w:val="center"/>
            </w:pPr>
            <w:r>
              <w:t>16</w:t>
            </w:r>
          </w:p>
        </w:tc>
        <w:tc>
          <w:tcPr>
            <w:tcW w:w="1260" w:type="dxa"/>
          </w:tcPr>
          <w:p w14:paraId="18047A16" w14:textId="4C35CF9E" w:rsidR="00195D72" w:rsidRDefault="00195D72" w:rsidP="00620385">
            <w:pPr>
              <w:jc w:val="center"/>
            </w:pPr>
            <w:r>
              <w:t>1</w:t>
            </w:r>
          </w:p>
        </w:tc>
        <w:tc>
          <w:tcPr>
            <w:tcW w:w="1080" w:type="dxa"/>
          </w:tcPr>
          <w:p w14:paraId="7ECC67CB" w14:textId="77777777" w:rsidR="00195D72" w:rsidRDefault="00195D72" w:rsidP="00620385">
            <w:pPr>
              <w:jc w:val="center"/>
            </w:pPr>
            <w:r>
              <w:t>1</w:t>
            </w:r>
          </w:p>
        </w:tc>
        <w:tc>
          <w:tcPr>
            <w:tcW w:w="1038" w:type="dxa"/>
          </w:tcPr>
          <w:p w14:paraId="02B6D3BB" w14:textId="77777777" w:rsidR="00195D72" w:rsidRDefault="00195D72" w:rsidP="00620385">
            <w:pPr>
              <w:jc w:val="center"/>
            </w:pPr>
            <w:r>
              <w:t>1</w:t>
            </w:r>
          </w:p>
        </w:tc>
        <w:tc>
          <w:tcPr>
            <w:tcW w:w="1093" w:type="dxa"/>
          </w:tcPr>
          <w:p w14:paraId="3AE55F83" w14:textId="77777777" w:rsidR="00195D72" w:rsidRDefault="00195D72" w:rsidP="00620385">
            <w:pPr>
              <w:jc w:val="center"/>
            </w:pPr>
            <w:r>
              <w:t>1</w:t>
            </w:r>
          </w:p>
        </w:tc>
        <w:tc>
          <w:tcPr>
            <w:tcW w:w="2470" w:type="dxa"/>
          </w:tcPr>
          <w:p w14:paraId="0C8DEF60" w14:textId="77777777" w:rsidR="00195D72" w:rsidRDefault="00195D72" w:rsidP="00AA12AC">
            <w:pPr>
              <w:keepNext/>
              <w:jc w:val="center"/>
            </w:pPr>
            <w:r>
              <w:t>1</w:t>
            </w:r>
          </w:p>
        </w:tc>
      </w:tr>
    </w:tbl>
    <w:p w14:paraId="6E63DB83" w14:textId="77777777" w:rsidR="00AA12AC" w:rsidRDefault="00AA12AC" w:rsidP="00AA12AC">
      <w:pPr>
        <w:pStyle w:val="Caption"/>
        <w:jc w:val="center"/>
      </w:pPr>
      <w:bookmarkStart w:id="85" w:name="_Toc469661999"/>
      <w:r>
        <w:t xml:space="preserve">Table </w:t>
      </w:r>
      <w:fldSimple w:instr=" SEQ Table \* ARABIC ">
        <w:r w:rsidR="00A10C02">
          <w:rPr>
            <w:noProof/>
          </w:rPr>
          <w:t>8</w:t>
        </w:r>
      </w:fldSimple>
      <w:r>
        <w:t>. A typical output sequence of 4-bit LFSR</w:t>
      </w:r>
      <w:bookmarkEnd w:id="85"/>
    </w:p>
    <w:p w14:paraId="07E9276E" w14:textId="77777777" w:rsidR="00AA12AC" w:rsidRPr="00AA12AC" w:rsidRDefault="00AA12AC" w:rsidP="00AA12AC"/>
    <w:p w14:paraId="169A5DBD" w14:textId="50BA3CA5" w:rsidR="00D267C7" w:rsidRDefault="00F5652A" w:rsidP="00D267C7">
      <w:pPr>
        <w:pStyle w:val="Heading2"/>
      </w:pPr>
      <w:bookmarkStart w:id="86" w:name="_Toc469662054"/>
      <w:r>
        <w:t>5.3</w:t>
      </w:r>
      <w:r w:rsidR="0038261B">
        <w:t xml:space="preserve"> Bi</w:t>
      </w:r>
      <w:r w:rsidR="00EB53B1">
        <w:t>t-flip Error A</w:t>
      </w:r>
      <w:r w:rsidR="0038261B">
        <w:t>nalysis in</w:t>
      </w:r>
      <w:r w:rsidR="00F76366">
        <w:t xml:space="preserve"> LFSR</w:t>
      </w:r>
      <w:bookmarkEnd w:id="86"/>
    </w:p>
    <w:p w14:paraId="006DF9D5" w14:textId="567BA26E" w:rsidR="00675E68" w:rsidRDefault="008E350D" w:rsidP="00E0478B">
      <w:pPr>
        <w:jc w:val="both"/>
      </w:pPr>
      <w:r>
        <w:tab/>
        <w:t xml:space="preserve">In this section, </w:t>
      </w:r>
      <w:r w:rsidR="00E0478B">
        <w:t xml:space="preserve">we are going to analyze the </w:t>
      </w:r>
      <w:r w:rsidR="007347F4">
        <w:t xml:space="preserve">impact of </w:t>
      </w:r>
      <w:r w:rsidR="00E0478B">
        <w:t xml:space="preserve">bit-flip error in the output sequence of LFSR </w:t>
      </w:r>
      <w:r w:rsidR="007347F4">
        <w:t>for the prediction of the correct seed key</w:t>
      </w:r>
      <w:r w:rsidR="00667769">
        <w:t xml:space="preserve"> under the condition of known-plaintext attack</w:t>
      </w:r>
      <w:r w:rsidR="007347F4">
        <w:t>. In Y-00 protocol, Eve always introduces error while measuring the output sequence of the LFSR due to the quantum noise. This section focuses on the optimal number of required bit-flip error to make the seed key unpredictable from the erroneous observation of the output sequence.</w:t>
      </w:r>
      <w:r w:rsidR="00431455">
        <w:t xml:space="preserve"> As discuss</w:t>
      </w:r>
      <w:r w:rsidR="00EB53B1">
        <w:t>ed in c</w:t>
      </w:r>
      <w:r w:rsidR="00431455">
        <w:t>hapter 4, using ML-POV</w:t>
      </w:r>
      <w:r w:rsidR="00A163E9">
        <w:t>M technique</w:t>
      </w:r>
      <w:r w:rsidR="00EB53B1">
        <w:t>,</w:t>
      </w:r>
      <w:r w:rsidR="00A163E9">
        <w:t xml:space="preserve"> we are going to estimate</w:t>
      </w:r>
      <w:r w:rsidR="00431455">
        <w:t xml:space="preserve"> the number of non-orthogonal coherent states and mean photon number to set the probability of measurement error for Eve in a particular range so that from the erroneous observation of the long-running</w:t>
      </w:r>
      <w:r w:rsidR="00EB53B1">
        <w:t xml:space="preserve"> key, it is not possible for Eve</w:t>
      </w:r>
      <w:r w:rsidR="00431455">
        <w:t xml:space="preserve"> to predict the seed key by brute-force attack.</w:t>
      </w:r>
      <w:r w:rsidR="0038261B">
        <w:t xml:space="preserve"> For bit-flip error analysis in LFSR, we are going to use a TRUE-KEY selection p</w:t>
      </w:r>
      <w:r w:rsidR="00AA12AC">
        <w:t>rocedure as described in Table 9</w:t>
      </w:r>
      <w:r w:rsidR="0038261B">
        <w:t xml:space="preserve">. </w:t>
      </w:r>
    </w:p>
    <w:tbl>
      <w:tblPr>
        <w:tblStyle w:val="TableGrid"/>
        <w:tblW w:w="0" w:type="auto"/>
        <w:tblLook w:val="04A0" w:firstRow="1" w:lastRow="0" w:firstColumn="1" w:lastColumn="0" w:noHBand="0" w:noVBand="1"/>
      </w:tblPr>
      <w:tblGrid>
        <w:gridCol w:w="4303"/>
        <w:gridCol w:w="4304"/>
      </w:tblGrid>
      <w:tr w:rsidR="00A45133" w14:paraId="394648B6" w14:textId="77777777" w:rsidTr="00BB5236">
        <w:trPr>
          <w:trHeight w:val="557"/>
        </w:trPr>
        <w:tc>
          <w:tcPr>
            <w:tcW w:w="8607" w:type="dxa"/>
            <w:gridSpan w:val="2"/>
          </w:tcPr>
          <w:p w14:paraId="27747201" w14:textId="77777777" w:rsidR="00A45133" w:rsidRDefault="00BA1585" w:rsidP="00E0478B">
            <w:pPr>
              <w:jc w:val="both"/>
            </w:pPr>
            <w:r>
              <w:lastRenderedPageBreak/>
              <w:t>TRUE-KEY</w:t>
            </w:r>
            <w:r w:rsidR="00A45133">
              <w:t xml:space="preserve"> selection in LFSR </w:t>
            </w:r>
          </w:p>
        </w:tc>
      </w:tr>
      <w:tr w:rsidR="00A45133" w14:paraId="2E21E3FB" w14:textId="77777777" w:rsidTr="00BB5236">
        <w:trPr>
          <w:trHeight w:val="542"/>
        </w:trPr>
        <w:tc>
          <w:tcPr>
            <w:tcW w:w="4303" w:type="dxa"/>
          </w:tcPr>
          <w:p w14:paraId="5860385F" w14:textId="77777777" w:rsidR="00A45133" w:rsidRDefault="00A45133" w:rsidP="00E0478B">
            <w:pPr>
              <w:jc w:val="both"/>
            </w:pPr>
            <w:r>
              <w:t>Step 1</w:t>
            </w:r>
          </w:p>
        </w:tc>
        <w:tc>
          <w:tcPr>
            <w:tcW w:w="4303" w:type="dxa"/>
          </w:tcPr>
          <w:p w14:paraId="7E5F6E92" w14:textId="77777777" w:rsidR="00A45133" w:rsidRDefault="00A45133" w:rsidP="00E0478B">
            <w:pPr>
              <w:jc w:val="both"/>
            </w:pPr>
            <w:r>
              <w:t>Select n-bit LFSR</w:t>
            </w:r>
          </w:p>
        </w:tc>
      </w:tr>
      <w:tr w:rsidR="00A45133" w14:paraId="1C0C8C2D" w14:textId="77777777" w:rsidTr="00BB5236">
        <w:trPr>
          <w:trHeight w:val="572"/>
        </w:trPr>
        <w:tc>
          <w:tcPr>
            <w:tcW w:w="4303" w:type="dxa"/>
          </w:tcPr>
          <w:p w14:paraId="6533E148" w14:textId="77777777" w:rsidR="00A45133" w:rsidRDefault="00A45133" w:rsidP="00E0478B">
            <w:pPr>
              <w:jc w:val="both"/>
            </w:pPr>
            <w:r>
              <w:t>Step 2</w:t>
            </w:r>
          </w:p>
        </w:tc>
        <w:tc>
          <w:tcPr>
            <w:tcW w:w="4303" w:type="dxa"/>
          </w:tcPr>
          <w:p w14:paraId="125683D7" w14:textId="77777777" w:rsidR="00A45133" w:rsidRDefault="00A45133" w:rsidP="00A45133">
            <w:pPr>
              <w:jc w:val="both"/>
            </w:pPr>
            <w:r>
              <w:t>Generate all possible sequences (</w:t>
            </w:r>
            <m:oMath>
              <m:sSup>
                <m:sSupPr>
                  <m:ctrlPr>
                    <w:rPr>
                      <w:rFonts w:ascii="Cambria Math" w:hAnsi="Cambria Math"/>
                      <w:i/>
                    </w:rPr>
                  </m:ctrlPr>
                </m:sSupPr>
                <m:e>
                  <m:r>
                    <w:rPr>
                      <w:rFonts w:ascii="Cambria Math" w:hAnsi="Cambria Math"/>
                    </w:rPr>
                    <m:t>2</m:t>
                  </m:r>
                </m:e>
                <m:sup>
                  <m:r>
                    <w:rPr>
                      <w:rFonts w:ascii="Cambria Math" w:hAnsi="Cambria Math"/>
                    </w:rPr>
                    <m:t>n</m:t>
                  </m:r>
                </m:sup>
              </m:sSup>
            </m:oMath>
            <w:r>
              <w:t xml:space="preserve">) of length </w:t>
            </w:r>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-1</m:t>
              </m:r>
            </m:oMath>
          </w:p>
        </w:tc>
      </w:tr>
      <w:tr w:rsidR="00A45133" w14:paraId="6B674A76" w14:textId="77777777" w:rsidTr="00BB5236">
        <w:trPr>
          <w:trHeight w:val="1100"/>
        </w:trPr>
        <w:tc>
          <w:tcPr>
            <w:tcW w:w="4303" w:type="dxa"/>
          </w:tcPr>
          <w:p w14:paraId="286A4F40" w14:textId="77777777" w:rsidR="00A45133" w:rsidRDefault="00A45133" w:rsidP="00E0478B">
            <w:pPr>
              <w:jc w:val="both"/>
            </w:pPr>
            <w:r>
              <w:t>Step 3</w:t>
            </w:r>
          </w:p>
        </w:tc>
        <w:tc>
          <w:tcPr>
            <w:tcW w:w="4303" w:type="dxa"/>
          </w:tcPr>
          <w:p w14:paraId="116F06DF" w14:textId="77777777" w:rsidR="00A45133" w:rsidRDefault="00A45133" w:rsidP="00E0478B">
            <w:pPr>
              <w:jc w:val="both"/>
            </w:pPr>
            <w:r>
              <w:t>Select a particular seed key with output sequence</w:t>
            </w:r>
          </w:p>
        </w:tc>
      </w:tr>
      <w:tr w:rsidR="00A45133" w14:paraId="30F0CC84" w14:textId="77777777" w:rsidTr="00BB5236">
        <w:trPr>
          <w:trHeight w:val="1115"/>
        </w:trPr>
        <w:tc>
          <w:tcPr>
            <w:tcW w:w="4303" w:type="dxa"/>
          </w:tcPr>
          <w:p w14:paraId="74A08C92" w14:textId="77777777" w:rsidR="00A45133" w:rsidRDefault="00A45133" w:rsidP="00E0478B">
            <w:pPr>
              <w:jc w:val="both"/>
            </w:pPr>
            <w:r>
              <w:t>Step 4</w:t>
            </w:r>
          </w:p>
        </w:tc>
        <w:tc>
          <w:tcPr>
            <w:tcW w:w="4303" w:type="dxa"/>
          </w:tcPr>
          <w:p w14:paraId="4E3DB90B" w14:textId="77777777" w:rsidR="00A45133" w:rsidRDefault="00A45133" w:rsidP="00A45133">
            <w:pPr>
              <w:jc w:val="both"/>
            </w:pPr>
            <w:r>
              <w:t>Get the er</w:t>
            </w:r>
            <w:r w:rsidR="00BA1585">
              <w:t>roneous sequence with random</w:t>
            </w:r>
            <w:r>
              <w:t xml:space="preserve"> bit-flip error of length </w:t>
            </w:r>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-1</m:t>
              </m:r>
            </m:oMath>
          </w:p>
        </w:tc>
      </w:tr>
      <w:tr w:rsidR="00A45133" w14:paraId="7EBCF3DA" w14:textId="77777777" w:rsidTr="00BB5236">
        <w:trPr>
          <w:trHeight w:val="1672"/>
        </w:trPr>
        <w:tc>
          <w:tcPr>
            <w:tcW w:w="4303" w:type="dxa"/>
          </w:tcPr>
          <w:p w14:paraId="20E29E8D" w14:textId="77777777" w:rsidR="00A45133" w:rsidRDefault="00A45133" w:rsidP="00E0478B">
            <w:pPr>
              <w:jc w:val="both"/>
            </w:pPr>
            <w:r>
              <w:t>Step 5</w:t>
            </w:r>
          </w:p>
        </w:tc>
        <w:tc>
          <w:tcPr>
            <w:tcW w:w="4303" w:type="dxa"/>
          </w:tcPr>
          <w:p w14:paraId="30E93C59" w14:textId="23F91021" w:rsidR="00A45133" w:rsidRDefault="00A45133" w:rsidP="00A45133">
            <w:pPr>
              <w:jc w:val="both"/>
            </w:pPr>
            <w:r>
              <w:t>Compare</w:t>
            </w:r>
            <w:r w:rsidR="00261E06">
              <w:t xml:space="preserve"> all possible output sequences </w:t>
            </w:r>
            <m:oMath>
              <m:sSup>
                <m:sSupPr>
                  <m:ctrlPr>
                    <w:rPr>
                      <w:rFonts w:ascii="Cambria Math" w:hAnsi="Cambria Math"/>
                      <w:i/>
                    </w:rPr>
                  </m:ctrlPr>
                </m:sSupPr>
                <m:e>
                  <m:r>
                    <w:rPr>
                      <w:rFonts w:ascii="Cambria Math" w:hAnsi="Cambria Math"/>
                    </w:rPr>
                    <m:t>2</m:t>
                  </m:r>
                </m:e>
                <m:sup>
                  <m:r>
                    <w:rPr>
                      <w:rFonts w:ascii="Cambria Math" w:hAnsi="Cambria Math"/>
                    </w:rPr>
                    <m:t>n</m:t>
                  </m:r>
                </m:sup>
              </m:sSup>
              <m:r>
                <w:rPr>
                  <w:rFonts w:ascii="Cambria Math" w:hAnsi="Cambria Math"/>
                </w:rPr>
                <m:t>-1</m:t>
              </m:r>
            </m:oMath>
            <w:r>
              <w:t xml:space="preserve"> with erroneous sequence to get the least number of bit-flip</w:t>
            </w:r>
            <w:r w:rsidR="00A163E9">
              <w:t xml:space="preserve"> and </w:t>
            </w:r>
            <w:r w:rsidR="00261E06">
              <w:t>estimated seed key</w:t>
            </w:r>
          </w:p>
        </w:tc>
      </w:tr>
      <w:tr w:rsidR="00A45133" w14:paraId="5E260338" w14:textId="77777777" w:rsidTr="00BB5236">
        <w:trPr>
          <w:trHeight w:val="3330"/>
        </w:trPr>
        <w:tc>
          <w:tcPr>
            <w:tcW w:w="4303" w:type="dxa"/>
          </w:tcPr>
          <w:p w14:paraId="31E3E403" w14:textId="77777777" w:rsidR="00A45133" w:rsidRDefault="00A45133" w:rsidP="00E0478B">
            <w:pPr>
              <w:jc w:val="both"/>
            </w:pPr>
            <w:r>
              <w:t>Step 6</w:t>
            </w:r>
          </w:p>
        </w:tc>
        <w:tc>
          <w:tcPr>
            <w:tcW w:w="4303" w:type="dxa"/>
          </w:tcPr>
          <w:p w14:paraId="0EAF1DA3" w14:textId="77777777" w:rsidR="00A45133" w:rsidRDefault="00BA1585" w:rsidP="00E0478B">
            <w:pPr>
              <w:jc w:val="both"/>
            </w:pPr>
            <w:r>
              <w:t xml:space="preserve">If </w:t>
            </w:r>
            <w:r w:rsidR="00261E06">
              <w:t>the estimated seed key</w:t>
            </w:r>
            <w:r>
              <w:t xml:space="preserve"> in step 5 = seed key in step 3:</w:t>
            </w:r>
          </w:p>
          <w:p w14:paraId="6F10A1D2" w14:textId="77777777" w:rsidR="00BA1585" w:rsidRDefault="00BA1585" w:rsidP="00E0478B">
            <w:pPr>
              <w:jc w:val="both"/>
            </w:pPr>
            <w:r>
              <w:t>Then,</w:t>
            </w:r>
          </w:p>
          <w:p w14:paraId="6C1CEA8D" w14:textId="77777777" w:rsidR="00BA1585" w:rsidRDefault="009A1C99" w:rsidP="00E0478B">
            <w:pPr>
              <w:jc w:val="both"/>
            </w:pPr>
            <w:r>
              <w:t>s</w:t>
            </w:r>
            <w:r w:rsidR="00BA1585">
              <w:t>et TRUE-KEY = 1</w:t>
            </w:r>
          </w:p>
          <w:p w14:paraId="2C5F0767" w14:textId="77777777" w:rsidR="00BA1585" w:rsidRDefault="00BA1585" w:rsidP="00E0478B">
            <w:pPr>
              <w:jc w:val="both"/>
            </w:pPr>
            <w:r>
              <w:t>Else,</w:t>
            </w:r>
          </w:p>
          <w:p w14:paraId="54ABCEB6" w14:textId="77777777" w:rsidR="00BA1585" w:rsidRDefault="00BA1585" w:rsidP="00AA12AC">
            <w:pPr>
              <w:keepNext/>
              <w:jc w:val="both"/>
            </w:pPr>
            <w:r>
              <w:t>Set TRUE-KEY = 0</w:t>
            </w:r>
          </w:p>
        </w:tc>
      </w:tr>
    </w:tbl>
    <w:p w14:paraId="735652C8" w14:textId="77777777" w:rsidR="00AA12AC" w:rsidRDefault="00AA12AC" w:rsidP="00AA12AC">
      <w:pPr>
        <w:pStyle w:val="Caption"/>
        <w:jc w:val="center"/>
      </w:pPr>
      <w:bookmarkStart w:id="87" w:name="_Toc469662000"/>
      <w:r>
        <w:t xml:space="preserve">Table </w:t>
      </w:r>
      <w:fldSimple w:instr=" SEQ Table \* ARABIC ">
        <w:r w:rsidR="00A10C02">
          <w:rPr>
            <w:noProof/>
          </w:rPr>
          <w:t>9</w:t>
        </w:r>
      </w:fldSimple>
      <w:r>
        <w:t>. TRUE-KEY selection procedure in LFSR</w:t>
      </w:r>
      <w:bookmarkEnd w:id="87"/>
    </w:p>
    <w:p w14:paraId="51B2C1E2" w14:textId="77777777" w:rsidR="00AA12AC" w:rsidRPr="00AA12AC" w:rsidRDefault="00AA12AC" w:rsidP="00AA12AC"/>
    <w:p w14:paraId="51C4E56D" w14:textId="6013321F" w:rsidR="00BB5236" w:rsidRDefault="00BB5236" w:rsidP="00E97F85">
      <w:pPr>
        <w:ind w:firstLine="720"/>
        <w:jc w:val="both"/>
      </w:pPr>
      <w:r>
        <w:t xml:space="preserve">Using TRUE-KEY selection procedure in LFSR, we have analyzed effective bit-flip error required in the output </w:t>
      </w:r>
      <w:r w:rsidR="00261E06">
        <w:t xml:space="preserve">sequence </w:t>
      </w:r>
      <w:r>
        <w:t>of the 4-bit, 8-bit</w:t>
      </w:r>
      <w:r w:rsidR="00EB53B1">
        <w:t>,</w:t>
      </w:r>
      <w:r>
        <w:t xml:space="preserve"> and 16-bit LFSR respect</w:t>
      </w:r>
      <w:r w:rsidR="00E80C37">
        <w:t>ively, as described in Figs.</w:t>
      </w:r>
      <w:r w:rsidR="00AA12AC">
        <w:t xml:space="preserve"> 19, 20 and 21</w:t>
      </w:r>
      <w:r>
        <w:t xml:space="preserve">, to make the seed-key unpredictable by brute-force attack. </w:t>
      </w:r>
    </w:p>
    <w:p w14:paraId="09A256C6" w14:textId="77777777" w:rsidR="00AA12AC" w:rsidRDefault="00BB5236" w:rsidP="00AA12AC">
      <w:pPr>
        <w:keepNext/>
        <w:jc w:val="center"/>
      </w:pPr>
      <w:r>
        <w:rPr>
          <w:noProof/>
          <w:lang w:eastAsia="zh-CN" w:bidi="ar-SA"/>
        </w:rPr>
        <w:lastRenderedPageBreak/>
        <w:drawing>
          <wp:inline distT="0" distB="0" distL="0" distR="0" wp14:anchorId="66A431A4" wp14:editId="4411480E">
            <wp:extent cx="4876800" cy="36861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E7AB0B" w14:textId="05848223" w:rsidR="00AA12AC" w:rsidRPr="00AA12AC" w:rsidRDefault="00E3572A" w:rsidP="00AA12AC">
      <w:pPr>
        <w:pStyle w:val="Caption"/>
        <w:jc w:val="center"/>
      </w:pPr>
      <w:bookmarkStart w:id="88" w:name="_Toc469661981"/>
      <w:r>
        <w:t>Fig.</w:t>
      </w:r>
      <w:r w:rsidR="00AA12AC">
        <w:t xml:space="preserve"> </w:t>
      </w:r>
      <w:fldSimple w:instr=" SEQ Figure \* ARABIC ">
        <w:r w:rsidR="00A10C02">
          <w:rPr>
            <w:noProof/>
          </w:rPr>
          <w:t>19</w:t>
        </w:r>
      </w:fldSimple>
      <w:r w:rsidR="00AA12AC">
        <w:t>. TURE-KEY selection in 4-bit LFSR</w:t>
      </w:r>
      <w:bookmarkEnd w:id="88"/>
    </w:p>
    <w:p w14:paraId="599998EA" w14:textId="77777777" w:rsidR="00AA12AC" w:rsidRDefault="00285A06" w:rsidP="00AA12AC">
      <w:pPr>
        <w:keepNext/>
        <w:jc w:val="center"/>
      </w:pPr>
      <w:r>
        <w:rPr>
          <w:noProof/>
          <w:lang w:eastAsia="zh-CN" w:bidi="ar-SA"/>
        </w:rPr>
        <w:drawing>
          <wp:inline distT="0" distB="0" distL="0" distR="0" wp14:anchorId="66061501" wp14:editId="1260B1FD">
            <wp:extent cx="4914900" cy="34671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8C33A1" w14:textId="41470873" w:rsidR="00D267C7" w:rsidRDefault="00E3572A" w:rsidP="00AA12AC">
      <w:pPr>
        <w:pStyle w:val="Caption"/>
        <w:jc w:val="center"/>
      </w:pPr>
      <w:bookmarkStart w:id="89" w:name="_Toc469661982"/>
      <w:r>
        <w:t>Fig.</w:t>
      </w:r>
      <w:r w:rsidR="00AA12AC">
        <w:t xml:space="preserve"> </w:t>
      </w:r>
      <w:fldSimple w:instr=" SEQ Figure \* ARABIC ">
        <w:r w:rsidR="00A10C02">
          <w:rPr>
            <w:noProof/>
          </w:rPr>
          <w:t>20</w:t>
        </w:r>
      </w:fldSimple>
      <w:r w:rsidR="00AA12AC">
        <w:t>. TRUE-KEY selection in 8-bit LFSR</w:t>
      </w:r>
      <w:bookmarkEnd w:id="89"/>
    </w:p>
    <w:p w14:paraId="159CE637" w14:textId="1B8A8A2F" w:rsidR="00221674" w:rsidRDefault="00221674" w:rsidP="00221674">
      <w:pPr>
        <w:keepNext/>
        <w:jc w:val="center"/>
      </w:pPr>
      <w:r>
        <w:rPr>
          <w:noProof/>
          <w:lang w:eastAsia="zh-CN" w:bidi="ar-SA"/>
        </w:rPr>
        <w:lastRenderedPageBreak/>
        <w:drawing>
          <wp:inline distT="0" distB="0" distL="0" distR="0" wp14:anchorId="44269A05" wp14:editId="0C2C0E91">
            <wp:extent cx="5394960" cy="393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3931920"/>
                    </a:xfrm>
                    <a:prstGeom prst="rect">
                      <a:avLst/>
                    </a:prstGeom>
                    <a:noFill/>
                    <a:ln>
                      <a:noFill/>
                    </a:ln>
                  </pic:spPr>
                </pic:pic>
              </a:graphicData>
            </a:graphic>
          </wp:inline>
        </w:drawing>
      </w:r>
    </w:p>
    <w:p w14:paraId="0819C5EA" w14:textId="12C12BE6" w:rsidR="00181A39" w:rsidRDefault="00E3572A" w:rsidP="004D2706">
      <w:pPr>
        <w:pStyle w:val="Caption"/>
        <w:jc w:val="center"/>
      </w:pPr>
      <w:bookmarkStart w:id="90" w:name="_Toc469661983"/>
      <w:r>
        <w:t>Fig.</w:t>
      </w:r>
      <w:r w:rsidR="004D2706">
        <w:t xml:space="preserve"> </w:t>
      </w:r>
      <w:fldSimple w:instr=" SEQ Figure \* ARABIC ">
        <w:r w:rsidR="00A10C02">
          <w:rPr>
            <w:noProof/>
          </w:rPr>
          <w:t>21</w:t>
        </w:r>
      </w:fldSimple>
      <w:r w:rsidR="004D2706">
        <w:t>. TRUE-KEY selection in 16-bit LFSR</w:t>
      </w:r>
      <w:bookmarkEnd w:id="90"/>
    </w:p>
    <w:p w14:paraId="5FCA5EFF" w14:textId="77777777" w:rsidR="004D2706" w:rsidRPr="004D2706" w:rsidRDefault="004D2706" w:rsidP="004D2706"/>
    <w:p w14:paraId="71AB574B" w14:textId="77777777" w:rsidR="00BB5313" w:rsidRDefault="00BB5313" w:rsidP="00D267C7">
      <w:r>
        <w:tab/>
        <w:t>The feedback polynomials used to implement these three different types of maximum-length LFSR 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BB5313" w14:paraId="7CB13DCF" w14:textId="77777777" w:rsidTr="0017712A">
        <w:tc>
          <w:tcPr>
            <w:tcW w:w="892" w:type="dxa"/>
          </w:tcPr>
          <w:p w14:paraId="5540BF59" w14:textId="77777777" w:rsidR="00BB5313" w:rsidRDefault="00BB5313" w:rsidP="00252B67"/>
        </w:tc>
        <w:tc>
          <w:tcPr>
            <w:tcW w:w="6737" w:type="dxa"/>
          </w:tcPr>
          <w:p w14:paraId="2FF990C6" w14:textId="77777777" w:rsidR="00BB5313" w:rsidRPr="00C046C6" w:rsidRDefault="00382E97" w:rsidP="00252B67">
            <w:pPr>
              <w:jc w:val="center"/>
            </w:pPr>
            <m:oMathPara>
              <m:oMath>
                <m:sSup>
                  <m:sSupPr>
                    <m:ctrlPr>
                      <w:rPr>
                        <w:rFonts w:ascii="Cambria Math" w:hAnsi="Cambria Math"/>
                      </w:rPr>
                    </m:ctrlPr>
                  </m:sSupPr>
                  <m:e>
                    <m:r>
                      <m:rPr>
                        <m:sty m:val="p"/>
                      </m:rP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m:oMathPara>
          </w:p>
          <w:p w14:paraId="1433D4CC" w14:textId="77777777" w:rsidR="00C046C6" w:rsidRPr="00BB5313" w:rsidRDefault="00382E97" w:rsidP="00252B67">
            <w:pPr>
              <w:jc w:val="center"/>
            </w:pPr>
            <m:oMathPara>
              <m:oMath>
                <m:sSup>
                  <m:sSupPr>
                    <m:ctrlPr>
                      <w:rPr>
                        <w:rFonts w:ascii="Cambria Math" w:hAnsi="Cambria Math"/>
                        <w:i/>
                      </w:rPr>
                    </m:ctrlPr>
                  </m:sSupPr>
                  <m:e>
                    <m:r>
                      <w:rPr>
                        <w:rFonts w:ascii="Cambria Math" w:hAnsi="Cambria Math"/>
                      </w:rPr>
                      <m:t>x</m:t>
                    </m:r>
                  </m:e>
                  <m:sup>
                    <m:r>
                      <w:rPr>
                        <w:rFonts w:ascii="Cambria Math" w:hAnsi="Cambria Math"/>
                      </w:rPr>
                      <m:t>8</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6</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+1</m:t>
                </m:r>
              </m:oMath>
            </m:oMathPara>
          </w:p>
          <w:p w14:paraId="237759EC" w14:textId="77777777" w:rsidR="00C046C6" w:rsidRDefault="00382E97" w:rsidP="0017712A">
            <w:pPr>
              <w:jc w:val="center"/>
            </w:pPr>
            <m:oMathPara>
              <m:oMath>
                <m:sSup>
                  <m:sSupPr>
                    <m:ctrlPr>
                      <w:rPr>
                        <w:rFonts w:ascii="Cambria Math" w:hAnsi="Cambria Math"/>
                        <w:i/>
                      </w:rPr>
                    </m:ctrlPr>
                  </m:sSupPr>
                  <m:e>
                    <m:r>
                      <w:rPr>
                        <w:rFonts w:ascii="Cambria Math" w:hAnsi="Cambria Math"/>
                      </w:rPr>
                      <m:t>x</m:t>
                    </m:r>
                  </m:e>
                  <m:sup>
                    <m:r>
                      <w:rPr>
                        <w:rFonts w:ascii="Cambria Math" w:hAnsi="Cambria Math"/>
                      </w:rPr>
                      <m:t>16</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15</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13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+1</m:t>
                </m:r>
              </m:oMath>
            </m:oMathPara>
          </w:p>
        </w:tc>
        <w:tc>
          <w:tcPr>
            <w:tcW w:w="1083" w:type="dxa"/>
            <w:vAlign w:val="center"/>
          </w:tcPr>
          <w:p w14:paraId="34C174F9" w14:textId="0DEFE57B" w:rsidR="00BB5313" w:rsidRDefault="00E3572A" w:rsidP="00252B67">
            <w:pPr>
              <w:spacing w:line="240" w:lineRule="auto"/>
              <w:jc w:val="center"/>
            </w:pPr>
            <w:r>
              <w:t>(</w:t>
            </w:r>
            <w:r w:rsidR="00C046C6">
              <w:t>5.2</w:t>
            </w:r>
            <w:r>
              <w:t>)</w:t>
            </w:r>
          </w:p>
        </w:tc>
      </w:tr>
    </w:tbl>
    <w:p w14:paraId="369D27BC" w14:textId="74A58ABE" w:rsidR="00BB5236" w:rsidRDefault="00E80C37" w:rsidP="001D6E19">
      <w:pPr>
        <w:ind w:firstLine="720"/>
        <w:jc w:val="both"/>
      </w:pPr>
      <w:r>
        <w:t>From the Figs.</w:t>
      </w:r>
      <w:r w:rsidR="004D2706">
        <w:t xml:space="preserve"> 19, 20 and 21</w:t>
      </w:r>
      <w:r w:rsidR="003F300D">
        <w:t xml:space="preserve">, </w:t>
      </w:r>
      <w:r w:rsidR="00EB53B1">
        <w:t>one can see</w:t>
      </w:r>
      <w:r w:rsidR="003F300D">
        <w:t xml:space="preserve"> that a significant portion of bit-flip error is required to make the seed key unpredictable </w:t>
      </w:r>
      <w:r w:rsidR="00BB5313">
        <w:t xml:space="preserve">in LFSR </w:t>
      </w:r>
      <w:r w:rsidR="00EB53B1">
        <w:t>by brute-</w:t>
      </w:r>
      <w:r w:rsidR="003F300D">
        <w:t xml:space="preserve">force attack. </w:t>
      </w:r>
      <w:r w:rsidR="00BB5313">
        <w:t xml:space="preserve">If the length of the input-space of LFSR increases, the number of required bit-flip </w:t>
      </w:r>
      <w:r w:rsidR="0017712A">
        <w:t xml:space="preserve">error </w:t>
      </w:r>
      <w:r w:rsidR="00BB5313">
        <w:t>also increases. F</w:t>
      </w:r>
      <w:r w:rsidR="0017712A">
        <w:t>or example, in case of 8-bit LFSR (period is 255), more than 100 bit flip error</w:t>
      </w:r>
      <w:r w:rsidR="00EB53B1">
        <w:t>s are</w:t>
      </w:r>
      <w:r w:rsidR="0017712A">
        <w:t xml:space="preserve"> required to make the </w:t>
      </w:r>
      <w:r w:rsidR="00EB53B1">
        <w:t>seed key unpredictable by brute-</w:t>
      </w:r>
      <w:r w:rsidR="0017712A">
        <w:t xml:space="preserve">force attack </w:t>
      </w:r>
      <w:r w:rsidR="0017712A">
        <w:lastRenderedPageBreak/>
        <w:t xml:space="preserve">whereas for 16-bit LFSR (period is 65535), more than </w:t>
      </w:r>
      <w:r w:rsidR="00652219">
        <w:t xml:space="preserve">30100 bit-flip errors are required to make the seed key unpredictable. </w:t>
      </w:r>
      <w:r w:rsidR="000747E5">
        <w:t xml:space="preserve">This is due to the co-relation between the output and input sequences of the LFSR and </w:t>
      </w:r>
      <w:r w:rsidR="00EB53B1">
        <w:t xml:space="preserve">the </w:t>
      </w:r>
      <w:r w:rsidR="000747E5">
        <w:t xml:space="preserve">choice of the internal configuration of the LFSR. This type of attack is called </w:t>
      </w:r>
      <w:r w:rsidR="00334571" w:rsidRPr="00EB53B1">
        <w:rPr>
          <w:i/>
        </w:rPr>
        <w:t>correlation attack</w:t>
      </w:r>
      <w:r w:rsidR="00334571">
        <w:t xml:space="preserve"> and belong</w:t>
      </w:r>
      <w:r w:rsidR="00EB53B1">
        <w:t>s</w:t>
      </w:r>
      <w:r w:rsidR="00334571">
        <w:t xml:space="preserve"> to the class of known plaintext attacks. Stream cipher like LFSR is very susceptible to correlation attack [55</w:t>
      </w:r>
      <w:r w:rsidR="00DB0A14">
        <w:t>,</w:t>
      </w:r>
      <w:r w:rsidR="00334571">
        <w:t xml:space="preserve"> 56]. </w:t>
      </w:r>
      <w:r w:rsidR="00DA5C06">
        <w:t xml:space="preserve">If the length of the input space is very large </w:t>
      </w:r>
      <w:r w:rsidR="00DB0A14">
        <w:t>in LFSR</w:t>
      </w:r>
      <w:r w:rsidR="00EB53B1">
        <w:t>,</w:t>
      </w:r>
      <w:r w:rsidR="00DB0A14">
        <w:t xml:space="preserve"> </w:t>
      </w:r>
      <w:r w:rsidR="00DA5C06">
        <w:t>then significantly large number</w:t>
      </w:r>
      <w:r w:rsidR="00EB53B1">
        <w:t>s of bit-flip error are</w:t>
      </w:r>
      <w:r w:rsidR="00DA5C06">
        <w:t xml:space="preserve"> required in</w:t>
      </w:r>
      <w:r w:rsidR="00A163E9">
        <w:t xml:space="preserve"> the output sequence to make the seed key unpredictable</w:t>
      </w:r>
      <w:r w:rsidR="00DA5C06">
        <w:t xml:space="preserve"> by any attacker.</w:t>
      </w:r>
    </w:p>
    <w:p w14:paraId="460A22C0" w14:textId="77777777" w:rsidR="00952A75" w:rsidRDefault="000F7494" w:rsidP="00952A75">
      <w:pPr>
        <w:pStyle w:val="Heading3"/>
      </w:pPr>
      <w:bookmarkStart w:id="91" w:name="_Toc469662055"/>
      <w:r>
        <w:t>5.3.1 Success Probability C</w:t>
      </w:r>
      <w:r w:rsidR="00952A75">
        <w:t xml:space="preserve">alculation </w:t>
      </w:r>
      <w:r>
        <w:t>for Seed Key Estimation in LFSR</w:t>
      </w:r>
      <w:bookmarkEnd w:id="91"/>
    </w:p>
    <w:p w14:paraId="0DE3F638" w14:textId="032B3B3D" w:rsidR="007C74B0" w:rsidRDefault="00C91702" w:rsidP="00EE7F6C">
      <w:pPr>
        <w:jc w:val="both"/>
      </w:pPr>
      <w:r>
        <w:tab/>
      </w:r>
      <w:r w:rsidR="00EE7F6C">
        <w:t xml:space="preserve">In cryptography, it is assumed that an attacker has unlimited computational power. If an attacker gets hold on the full copy of the output sequence of the LFSR, even though it is erroneous </w:t>
      </w:r>
      <w:r w:rsidR="00A163E9">
        <w:t xml:space="preserve">output </w:t>
      </w:r>
      <w:r w:rsidR="00EE7F6C">
        <w:t>due to measurement error, there has to be significant number of errors to prevent the attacker from accurate prediction on the seed key.</w:t>
      </w:r>
      <w:r w:rsidR="00673F12">
        <w:t xml:space="preserve"> In order to </w:t>
      </w:r>
      <w:r w:rsidR="007C74B0">
        <w:t xml:space="preserve">estimate the success probability for estimating the correct seed key </w:t>
      </w:r>
      <w:r w:rsidR="00A163E9">
        <w:t>for a given number of bit-flip error</w:t>
      </w:r>
      <w:r w:rsidR="007C74B0">
        <w:t xml:space="preserve"> in the output sequence due to measurement error, we have proposed success probability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7C74B0" w14:paraId="2CF8F85F" w14:textId="77777777" w:rsidTr="007C74B0">
        <w:tc>
          <w:tcPr>
            <w:tcW w:w="892" w:type="dxa"/>
          </w:tcPr>
          <w:p w14:paraId="7D698D58" w14:textId="77777777" w:rsidR="007C74B0" w:rsidRDefault="007C74B0" w:rsidP="0049723B"/>
        </w:tc>
        <w:tc>
          <w:tcPr>
            <w:tcW w:w="6737" w:type="dxa"/>
          </w:tcPr>
          <w:p w14:paraId="5560625A" w14:textId="240D5E58" w:rsidR="007C74B0" w:rsidRDefault="007C74B0" w:rsidP="00EA3656">
            <w:pPr>
              <w:jc w:val="center"/>
            </w:pPr>
            <m:oMathPara>
              <m:oMath>
                <m:r>
                  <m:rPr>
                    <m:sty m:val="p"/>
                  </m:rPr>
                  <w:rPr>
                    <w:rFonts w:ascii="Cambria Math" w:hAnsi="Cambria Math"/>
                  </w:rPr>
                  <m:t xml:space="preserve">p </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s</m:t>
                        </m:r>
                      </m:sub>
                    </m:sSub>
                  </m:e>
                </m:d>
                <m:sSub>
                  <m:sSubPr>
                    <m:ctrlPr>
                      <w:rPr>
                        <w:rFonts w:ascii="Cambria Math" w:hAnsi="Cambria Math"/>
                      </w:rPr>
                    </m:ctrlPr>
                  </m:sSubPr>
                  <m:e>
                    <m:r>
                      <m:rPr>
                        <m:sty m:val="p"/>
                      </m:rPr>
                      <w:rPr>
                        <w:rFonts w:ascii="Cambria Math" w:hAnsi="Cambria Math"/>
                      </w:rPr>
                      <m:t>E</m:t>
                    </m:r>
                  </m:e>
                  <m:sub>
                    <m:r>
                      <m:rPr>
                        <m:sty m:val="p"/>
                      </m:rPr>
                      <w:rPr>
                        <w:rFonts w:ascii="Cambria Math" w:hAnsi="Cambria Math"/>
                      </w:rPr>
                      <m:t>bit-flip</m:t>
                    </m:r>
                  </m:sub>
                </m:sSub>
                <m:r>
                  <m:rPr>
                    <m:sty m:val="p"/>
                  </m:rPr>
                  <w:rPr>
                    <w:rFonts w:ascii="Cambria Math" w:hAnsi="Cambria Math"/>
                  </w:rPr>
                  <m:t>(M,</m:t>
                </m:r>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r>
                  <m:rPr>
                    <m:sty m:val="p"/>
                  </m:rPr>
                  <w:rPr>
                    <w:rFonts w:ascii="Cambria Math" w:hAnsi="Cambria Math"/>
                  </w:rPr>
                  <m:t>)]</m:t>
                </m:r>
                <m:r>
                  <w:rPr>
                    <w:rFonts w:ascii="Cambria Math" w:hAnsi="Cambria Math"/>
                  </w:rPr>
                  <m:t xml:space="preserve">= </m:t>
                </m:r>
                <m:f>
                  <m:fPr>
                    <m:ctrlPr>
                      <w:rPr>
                        <w:rFonts w:ascii="Cambria Math" w:hAnsi="Cambria Math"/>
                        <w:i/>
                      </w:rPr>
                    </m:ctrlPr>
                  </m:fPr>
                  <m:num>
                    <m:sSubSup>
                      <m:sSubSupPr>
                        <m:ctrlPr>
                          <w:rPr>
                            <w:rFonts w:ascii="Cambria Math" w:hAnsi="Cambria Math"/>
                          </w:rPr>
                        </m:ctrlPr>
                      </m:sSubSupPr>
                      <m:e>
                        <m:r>
                          <m:rPr>
                            <m:sty m:val="p"/>
                          </m:rPr>
                          <w:rPr>
                            <w:rFonts w:ascii="Cambria Math" w:hAnsi="Cambria Math"/>
                          </w:rPr>
                          <m:t>C</m:t>
                        </m:r>
                      </m:e>
                      <m:sub>
                        <m:sSub>
                          <m:sSubPr>
                            <m:ctrlPr>
                              <w:rPr>
                                <w:rFonts w:ascii="Cambria Math" w:hAnsi="Cambria Math"/>
                              </w:rPr>
                            </m:ctrlPr>
                          </m:sSubPr>
                          <m:e>
                            <m:r>
                              <m:rPr>
                                <m:sty m:val="p"/>
                              </m:rPr>
                              <w:rPr>
                                <w:rFonts w:ascii="Cambria Math" w:hAnsi="Cambria Math"/>
                              </w:rPr>
                              <m:t>E</m:t>
                            </m:r>
                          </m:e>
                          <m:sub>
                            <m:r>
                              <w:rPr>
                                <w:rFonts w:ascii="Cambria Math" w:hAnsi="Cambria Math"/>
                              </w:rPr>
                              <m:t>bit-flip</m:t>
                            </m:r>
                          </m:sub>
                        </m:sSub>
                        <m:ctrlPr>
                          <w:rPr>
                            <w:rFonts w:ascii="Cambria Math" w:hAnsi="Cambria Math"/>
                            <w:i/>
                          </w:rPr>
                        </m:ctrlPr>
                      </m:sub>
                      <m:sup>
                        <m:r>
                          <w:rPr>
                            <w:rFonts w:ascii="Cambria Math" w:hAnsi="Cambria Math"/>
                          </w:rPr>
                          <m:t>n</m:t>
                        </m:r>
                      </m:sup>
                    </m:sSubSup>
                  </m:num>
                  <m:den>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rPr>
                            </m:ctrlPr>
                          </m:sSubSupPr>
                          <m:e>
                            <m:r>
                              <m:rPr>
                                <m:sty m:val="p"/>
                              </m:rPr>
                              <w:rPr>
                                <w:rFonts w:ascii="Cambria Math" w:hAnsi="Cambria Math"/>
                              </w:rPr>
                              <m:t>C</m:t>
                            </m:r>
                          </m:e>
                          <m:sub>
                            <m:sSub>
                              <m:sSubPr>
                                <m:ctrlPr>
                                  <w:rPr>
                                    <w:rFonts w:ascii="Cambria Math" w:hAnsi="Cambria Math"/>
                                  </w:rPr>
                                </m:ctrlPr>
                              </m:sSubPr>
                              <m:e>
                                <m:r>
                                  <m:rPr>
                                    <m:sty m:val="p"/>
                                  </m:rPr>
                                  <w:rPr>
                                    <w:rFonts w:ascii="Cambria Math" w:hAnsi="Cambria Math"/>
                                  </w:rPr>
                                  <m:t>E</m:t>
                                </m:r>
                              </m:e>
                              <m:sub>
                                <m:r>
                                  <w:rPr>
                                    <w:rFonts w:ascii="Cambria Math" w:hAnsi="Cambria Math"/>
                                  </w:rPr>
                                  <m:t>bit-flip</m:t>
                                </m:r>
                              </m:sub>
                            </m:sSub>
                            <m:ctrlPr>
                              <w:rPr>
                                <w:rFonts w:ascii="Cambria Math" w:hAnsi="Cambria Math"/>
                                <w:i/>
                              </w:rPr>
                            </m:ctrlPr>
                          </m:sub>
                          <m:sup>
                            <m:r>
                              <w:rPr>
                                <w:rFonts w:ascii="Cambria Math" w:hAnsi="Cambria Math"/>
                              </w:rPr>
                              <m:t>n</m:t>
                            </m:r>
                          </m:sup>
                        </m:sSubSup>
                      </m:sup>
                      <m:e>
                        <m:r>
                          <w:rPr>
                            <w:rFonts w:ascii="Cambria Math" w:hAnsi="Cambria Math"/>
                          </w:rPr>
                          <m:t>Ran</m:t>
                        </m:r>
                        <m:sSub>
                          <m:sSubPr>
                            <m:ctrlPr>
                              <w:rPr>
                                <w:rFonts w:ascii="Cambria Math" w:hAnsi="Cambria Math"/>
                                <w:i/>
                              </w:rPr>
                            </m:ctrlPr>
                          </m:sSubPr>
                          <m:e>
                            <m:r>
                              <w:rPr>
                                <w:rFonts w:ascii="Cambria Math" w:hAnsi="Cambria Math"/>
                              </w:rPr>
                              <m:t>k</m:t>
                            </m:r>
                          </m:e>
                          <m:sub>
                            <m:r>
                              <w:rPr>
                                <w:rFonts w:ascii="Cambria Math" w:hAnsi="Cambria Math"/>
                              </w:rPr>
                              <m:t>effective</m:t>
                            </m:r>
                          </m:sub>
                        </m:sSub>
                        <m:r>
                          <w:rPr>
                            <w:rFonts w:ascii="Cambria Math" w:hAnsi="Cambria Math"/>
                          </w:rPr>
                          <m:t>(of all probable seed key)</m:t>
                        </m:r>
                      </m:e>
                    </m:nary>
                  </m:den>
                </m:f>
              </m:oMath>
            </m:oMathPara>
          </w:p>
        </w:tc>
        <w:tc>
          <w:tcPr>
            <w:tcW w:w="1083" w:type="dxa"/>
            <w:vAlign w:val="center"/>
          </w:tcPr>
          <w:p w14:paraId="6DA9FA6C" w14:textId="0589A1AC" w:rsidR="007C74B0" w:rsidRDefault="00E3572A" w:rsidP="0049723B">
            <w:pPr>
              <w:spacing w:line="240" w:lineRule="auto"/>
              <w:jc w:val="center"/>
            </w:pPr>
            <w:r>
              <w:t>(</w:t>
            </w:r>
            <w:r w:rsidR="007C74B0">
              <w:t>5.3</w:t>
            </w:r>
            <w:r>
              <w:t>)</w:t>
            </w:r>
          </w:p>
        </w:tc>
      </w:tr>
    </w:tbl>
    <w:p w14:paraId="1EB410C9" w14:textId="45E79F03" w:rsidR="006E1A98" w:rsidRDefault="00E80C37" w:rsidP="004567BF">
      <w:pPr>
        <w:jc w:val="both"/>
      </w:pPr>
      <w:r>
        <w:t>In (</w:t>
      </w:r>
      <w:r w:rsidR="0049723B">
        <w:t>5.3</w:t>
      </w:r>
      <w:r>
        <w:t>)</w:t>
      </w:r>
      <w:r w:rsidR="0049723B">
        <w:t xml:space="preserve">,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A163E9">
        <w:t xml:space="preserve"> is the running</w:t>
      </w:r>
      <w:r w:rsidR="00C04F01">
        <w:t xml:space="preserve"> </w:t>
      </w:r>
      <w:r w:rsidR="00E95C5A">
        <w:t xml:space="preserve">seed key </w:t>
      </w:r>
      <w:r w:rsidR="00C04F01">
        <w:t xml:space="preserve">of the LFSR,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bit-flip</m:t>
            </m:r>
          </m:sub>
        </m:sSub>
      </m:oMath>
      <w:r w:rsidR="00C04F01">
        <w:t xml:space="preserve"> is the number of bit-flip error</w:t>
      </w:r>
      <w:r w:rsidR="00EB53B1">
        <w:t>s</w:t>
      </w:r>
      <w:r w:rsidR="00C04F01">
        <w:t xml:space="preserve"> </w:t>
      </w:r>
      <w:r w:rsidR="00A163E9">
        <w:t xml:space="preserve">that </w:t>
      </w:r>
      <w:r w:rsidR="00116FE2">
        <w:t xml:space="preserve">Eve encountered </w:t>
      </w:r>
      <w:r w:rsidR="00C04F01">
        <w:t xml:space="preserve">in the output sequence of the LFSR </w:t>
      </w:r>
      <w:r w:rsidR="00116FE2">
        <w:t>for a given number of non-orthogonal coherent states (M) and mean photon number (</w:t>
      </w:r>
      <m:oMath>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oMath>
      <w:r w:rsidR="00116FE2">
        <w:t>)</w:t>
      </w:r>
      <w:r w:rsidR="007230B0">
        <w:t>,</w:t>
      </w:r>
      <w:r w:rsidR="00116FE2">
        <w:t xml:space="preserve"> </w:t>
      </w:r>
      <m:oMath>
        <m:sSubSup>
          <m:sSubSupPr>
            <m:ctrlPr>
              <w:rPr>
                <w:rFonts w:ascii="Cambria Math" w:hAnsi="Cambria Math"/>
              </w:rPr>
            </m:ctrlPr>
          </m:sSubSupPr>
          <m:e>
            <m:r>
              <m:rPr>
                <m:sty m:val="p"/>
              </m:rPr>
              <w:rPr>
                <w:rFonts w:ascii="Cambria Math" w:hAnsi="Cambria Math"/>
              </w:rPr>
              <m:t>C</m:t>
            </m:r>
          </m:e>
          <m:sub>
            <m:sSub>
              <m:sSubPr>
                <m:ctrlPr>
                  <w:rPr>
                    <w:rFonts w:ascii="Cambria Math" w:hAnsi="Cambria Math"/>
                  </w:rPr>
                </m:ctrlPr>
              </m:sSubPr>
              <m:e>
                <m:r>
                  <m:rPr>
                    <m:sty m:val="p"/>
                  </m:rPr>
                  <w:rPr>
                    <w:rFonts w:ascii="Cambria Math" w:hAnsi="Cambria Math"/>
                  </w:rPr>
                  <m:t>E</m:t>
                </m:r>
              </m:e>
              <m:sub>
                <m:r>
                  <w:rPr>
                    <w:rFonts w:ascii="Cambria Math" w:hAnsi="Cambria Math"/>
                  </w:rPr>
                  <m:t>bit-flip</m:t>
                </m:r>
              </m:sub>
            </m:sSub>
            <m:ctrlPr>
              <w:rPr>
                <w:rFonts w:ascii="Cambria Math" w:hAnsi="Cambria Math"/>
                <w:i/>
              </w:rPr>
            </m:ctrlPr>
          </m:sub>
          <m:sup>
            <m:r>
              <w:rPr>
                <w:rFonts w:ascii="Cambria Math" w:hAnsi="Cambria Math"/>
              </w:rPr>
              <m:t>n</m:t>
            </m:r>
          </m:sup>
        </m:sSubSup>
      </m:oMath>
      <w:r w:rsidR="00C04F01">
        <w:t xml:space="preserve"> </w:t>
      </w:r>
      <w:r w:rsidR="00116FE2">
        <w:t xml:space="preserve">represents different </w:t>
      </w:r>
      <w:r w:rsidR="00A163E9">
        <w:t xml:space="preserve">possible </w:t>
      </w:r>
      <w:r w:rsidR="00116FE2">
        <w:t xml:space="preserve">combination of the bit-flip error in the output sequence of the LFSR. </w:t>
      </w:r>
      <w:r w:rsidR="007230B0">
        <w:lastRenderedPageBreak/>
        <w:t>For example if the output sequence, n</w:t>
      </w:r>
      <w:r w:rsidR="00EB53B1">
        <w:t>,</w:t>
      </w:r>
      <w:r w:rsidR="007230B0">
        <w:t xml:space="preserve"> is 255 and bit-flip error due to quantum noise,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bit-flip</m:t>
            </m:r>
          </m:sub>
        </m:sSub>
      </m:oMath>
      <w:r w:rsidR="00C04F01">
        <w:t xml:space="preserve"> </w:t>
      </w:r>
      <w:r w:rsidR="007230B0">
        <w:t xml:space="preserve">is 4, then </w:t>
      </w:r>
      <m:oMath>
        <m:sSubSup>
          <m:sSubSupPr>
            <m:ctrlPr>
              <w:rPr>
                <w:rFonts w:ascii="Cambria Math" w:hAnsi="Cambria Math"/>
              </w:rPr>
            </m:ctrlPr>
          </m:sSubSupPr>
          <m:e>
            <m:r>
              <m:rPr>
                <m:sty m:val="p"/>
              </m:rPr>
              <w:rPr>
                <w:rFonts w:ascii="Cambria Math" w:hAnsi="Cambria Math"/>
              </w:rPr>
              <m:t>C</m:t>
            </m:r>
          </m:e>
          <m:sub>
            <m:sSub>
              <m:sSubPr>
                <m:ctrlPr>
                  <w:rPr>
                    <w:rFonts w:ascii="Cambria Math" w:hAnsi="Cambria Math"/>
                  </w:rPr>
                </m:ctrlPr>
              </m:sSubPr>
              <m:e>
                <m:r>
                  <m:rPr>
                    <m:sty m:val="p"/>
                  </m:rPr>
                  <w:rPr>
                    <w:rFonts w:ascii="Cambria Math" w:hAnsi="Cambria Math"/>
                  </w:rPr>
                  <m:t>E</m:t>
                </m:r>
              </m:e>
              <m:sub>
                <m:r>
                  <w:rPr>
                    <w:rFonts w:ascii="Cambria Math" w:hAnsi="Cambria Math"/>
                  </w:rPr>
                  <m:t>bit-flip</m:t>
                </m:r>
              </m:sub>
            </m:sSub>
            <m:ctrlPr>
              <w:rPr>
                <w:rFonts w:ascii="Cambria Math" w:hAnsi="Cambria Math"/>
                <w:i/>
              </w:rPr>
            </m:ctrlPr>
          </m:sub>
          <m:sup>
            <m:r>
              <w:rPr>
                <w:rFonts w:ascii="Cambria Math" w:hAnsi="Cambria Math"/>
              </w:rPr>
              <m:t>n</m:t>
            </m:r>
          </m:sup>
        </m:sSubSup>
      </m:oMath>
      <w:r w:rsidR="00A163E9">
        <w:t xml:space="preserve"> </w:t>
      </w:r>
      <w:r w:rsidR="007230B0">
        <w:t>becomes</w:t>
      </w:r>
      <w:r w:rsidR="00A163E9">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4</m:t>
            </m:r>
          </m:sub>
          <m:sup>
            <m:r>
              <w:rPr>
                <w:rFonts w:ascii="Cambria Math" w:hAnsi="Cambria Math"/>
              </w:rPr>
              <m:t>255</m:t>
            </m:r>
          </m:sup>
        </m:sSubSup>
      </m:oMath>
      <w:r w:rsidR="007230B0">
        <w:t xml:space="preserve">. </w:t>
      </w:r>
      <w:r w:rsidR="00EB53B1">
        <w:t>In (</w:t>
      </w:r>
      <w:r w:rsidR="004567BF">
        <w:t>5.3</w:t>
      </w:r>
      <w:r w:rsidR="00EB53B1">
        <w:t>)</w:t>
      </w:r>
      <w:r w:rsidR="004567BF">
        <w:t xml:space="preserve">, </w:t>
      </w:r>
      <m:oMath>
        <m:r>
          <w:rPr>
            <w:rFonts w:ascii="Cambria Math" w:hAnsi="Cambria Math"/>
          </w:rPr>
          <m:t>Ran</m:t>
        </m:r>
        <m:sSub>
          <m:sSubPr>
            <m:ctrlPr>
              <w:rPr>
                <w:rFonts w:ascii="Cambria Math" w:hAnsi="Cambria Math"/>
                <w:i/>
              </w:rPr>
            </m:ctrlPr>
          </m:sSubPr>
          <m:e>
            <m:r>
              <w:rPr>
                <w:rFonts w:ascii="Cambria Math" w:hAnsi="Cambria Math"/>
              </w:rPr>
              <m:t>k</m:t>
            </m:r>
          </m:e>
          <m:sub>
            <m:r>
              <w:rPr>
                <w:rFonts w:ascii="Cambria Math" w:hAnsi="Cambria Math"/>
              </w:rPr>
              <m:t>effective</m:t>
            </m:r>
          </m:sub>
        </m:sSub>
      </m:oMath>
      <w:r w:rsidR="00391E6E">
        <w:t xml:space="preserve"> has special meaning. Rank for a given number of bit-flip error is calculated by considering the fact that </w:t>
      </w:r>
      <w:r w:rsidR="008B39CE">
        <w:t xml:space="preserve">there is a minimum number of bit-flip required in the </w:t>
      </w:r>
      <w:r w:rsidR="004567BF">
        <w:t xml:space="preserve">correct </w:t>
      </w:r>
      <w:r w:rsidR="008B39CE">
        <w:t>output sequence to get the same erroneous output sequence. Fo</w:t>
      </w:r>
      <w:r w:rsidR="008C052E">
        <w:t xml:space="preserve">r example, </w:t>
      </w:r>
      <w:r w:rsidR="008B39CE">
        <w:t xml:space="preserve">the output sequence is 255 </w:t>
      </w:r>
      <w:r w:rsidR="008C052E">
        <w:t xml:space="preserve">bit long and </w:t>
      </w:r>
      <w:r w:rsidR="008B39CE">
        <w:t xml:space="preserve">there is 4-bit flip error in the output sequence, </w:t>
      </w:r>
      <w:r w:rsidR="008C052E">
        <w:t>and if</w:t>
      </w:r>
      <w:r w:rsidR="008B39CE">
        <w:t xml:space="preserve"> the output sequence for seed key-2</w:t>
      </w:r>
      <w:r w:rsidR="004567BF">
        <w:t xml:space="preserve"> (seed key number)</w:t>
      </w:r>
      <w:r w:rsidR="008B39CE">
        <w:t xml:space="preserve"> needs minimum number of bit-flip to get the same erroneous output, then the rank for the seed key-2 will be 1. </w:t>
      </w:r>
      <w:r w:rsidR="007109A5">
        <w:t>Similarly</w:t>
      </w:r>
      <w:r w:rsidR="008B39CE">
        <w:t xml:space="preserve"> for other </w:t>
      </w:r>
      <w:r w:rsidR="007109A5">
        <w:t xml:space="preserve">seed keys, the corresponding ranking 1, 2, 3 etc. are calculated to get the same erroneous output sequence. Due to the correlation between the input and output sequence in the LFSR, it is very much obvious that there is always a </w:t>
      </w:r>
      <w:r w:rsidR="008C052E">
        <w:t xml:space="preserve">high </w:t>
      </w:r>
      <w:r w:rsidR="007109A5">
        <w:t xml:space="preserve">possibility to get more than one seed key which belong to same rank. </w:t>
      </w:r>
      <w:r w:rsidR="008C052E">
        <w:t xml:space="preserve">Now, </w:t>
      </w:r>
      <m:oMath>
        <m:r>
          <w:rPr>
            <w:rFonts w:ascii="Cambria Math" w:hAnsi="Cambria Math"/>
          </w:rPr>
          <m:t>Ran</m:t>
        </m:r>
        <m:sSub>
          <m:sSubPr>
            <m:ctrlPr>
              <w:rPr>
                <w:rFonts w:ascii="Cambria Math" w:hAnsi="Cambria Math"/>
                <w:i/>
              </w:rPr>
            </m:ctrlPr>
          </m:sSubPr>
          <m:e>
            <m:r>
              <w:rPr>
                <w:rFonts w:ascii="Cambria Math" w:hAnsi="Cambria Math"/>
              </w:rPr>
              <m:t>k</m:t>
            </m:r>
          </m:e>
          <m:sub>
            <m:r>
              <w:rPr>
                <w:rFonts w:ascii="Cambria Math" w:hAnsi="Cambria Math"/>
              </w:rPr>
              <m:t>effective</m:t>
            </m:r>
          </m:sub>
        </m:sSub>
      </m:oMath>
      <w:r w:rsidR="007109A5">
        <w:t xml:space="preserve"> </w:t>
      </w:r>
      <w:r w:rsidR="008C052E">
        <w:t xml:space="preserve">is calculated in slightly different way. For example in 8-bit LFSR, effective operating seed key is </w:t>
      </w:r>
      <w:r w:rsidR="00AF571A">
        <w:t>key-</w:t>
      </w:r>
      <w:r w:rsidR="008C052E">
        <w:t>2 and Eve retrieve</w:t>
      </w:r>
      <w:r w:rsidR="00AF571A">
        <w:t>s</w:t>
      </w:r>
      <w:r w:rsidR="008C052E">
        <w:t xml:space="preserve"> the output sequence with 105-bit-flip errors.</w:t>
      </w:r>
      <w:r w:rsidR="00E77B57">
        <w:t xml:space="preserve"> T</w:t>
      </w:r>
      <w:r w:rsidR="008C052E">
        <w:t xml:space="preserve">he </w:t>
      </w:r>
      <w:r w:rsidR="00795B40">
        <w:t xml:space="preserve">calculated </w:t>
      </w:r>
      <w:r w:rsidR="00AF571A">
        <w:t xml:space="preserve">rank for seed key-2 is 2, then all other seed keys having rank up to 2 belong to </w:t>
      </w:r>
      <m:oMath>
        <m:r>
          <w:rPr>
            <w:rFonts w:ascii="Cambria Math" w:hAnsi="Cambria Math"/>
          </w:rPr>
          <m:t>Ran</m:t>
        </m:r>
        <m:sSub>
          <m:sSubPr>
            <m:ctrlPr>
              <w:rPr>
                <w:rFonts w:ascii="Cambria Math" w:hAnsi="Cambria Math"/>
                <w:i/>
              </w:rPr>
            </m:ctrlPr>
          </m:sSubPr>
          <m:e>
            <m:r>
              <w:rPr>
                <w:rFonts w:ascii="Cambria Math" w:hAnsi="Cambria Math"/>
              </w:rPr>
              <m:t>k</m:t>
            </m:r>
          </m:e>
          <m:sub>
            <m:r>
              <w:rPr>
                <w:rFonts w:ascii="Cambria Math" w:hAnsi="Cambria Math"/>
              </w:rPr>
              <m:t>effective</m:t>
            </m:r>
          </m:sub>
        </m:sSub>
      </m:oMath>
      <w:r w:rsidR="00AF571A">
        <w:t>.</w:t>
      </w:r>
      <w:r w:rsidR="008C052E">
        <w:t xml:space="preserve"> </w:t>
      </w:r>
      <w:r w:rsidR="00795B40">
        <w:t>In this scenario, if seed key-4,</w:t>
      </w:r>
      <w:r w:rsidR="00DC20A5">
        <w:t xml:space="preserve"> 5</w:t>
      </w:r>
      <w:r w:rsidR="00EB53B1">
        <w:t>,</w:t>
      </w:r>
      <w:r w:rsidR="00DC20A5">
        <w:t xml:space="preserve"> and 6 have rank 1</w:t>
      </w:r>
      <w:r w:rsidR="00B82F27">
        <w:t>, 1 and 2 respectively</w:t>
      </w:r>
      <w:r w:rsidR="00DC20A5">
        <w:t xml:space="preserve"> and actual</w:t>
      </w:r>
      <w:r w:rsidR="00795B40">
        <w:t xml:space="preserve"> seed key-2 is of rank 2 then value of </w:t>
      </w:r>
      <m:oMath>
        <m:r>
          <w:rPr>
            <w:rFonts w:ascii="Cambria Math" w:hAnsi="Cambria Math"/>
          </w:rPr>
          <m:t>Ran</m:t>
        </m:r>
        <m:sSub>
          <m:sSubPr>
            <m:ctrlPr>
              <w:rPr>
                <w:rFonts w:ascii="Cambria Math" w:hAnsi="Cambria Math"/>
                <w:i/>
              </w:rPr>
            </m:ctrlPr>
          </m:sSubPr>
          <m:e>
            <m:r>
              <w:rPr>
                <w:rFonts w:ascii="Cambria Math" w:hAnsi="Cambria Math"/>
              </w:rPr>
              <m:t>k</m:t>
            </m:r>
          </m:e>
          <m:sub>
            <m:r>
              <w:rPr>
                <w:rFonts w:ascii="Cambria Math" w:hAnsi="Cambria Math"/>
              </w:rPr>
              <m:t>effective</m:t>
            </m:r>
          </m:sub>
        </m:sSub>
      </m:oMath>
      <w:r w:rsidR="00795B40">
        <w:t>. becomes 4.</w:t>
      </w:r>
      <w:r w:rsidR="008C052E">
        <w:t xml:space="preserve"> </w:t>
      </w:r>
      <w:r w:rsidR="00795B40">
        <w:t xml:space="preserve">Using these considerations, </w:t>
      </w:r>
      <w:r w:rsidR="00DC20A5">
        <w:t xml:space="preserve">the success probability </w:t>
      </w:r>
      <m:oMath>
        <m:r>
          <m:rPr>
            <m:sty m:val="p"/>
          </m:rPr>
          <w:rPr>
            <w:rFonts w:ascii="Cambria Math" w:hAnsi="Cambria Math"/>
          </w:rPr>
          <m:t>p</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s</m:t>
                </m:r>
              </m:sub>
            </m:sSub>
          </m:e>
        </m:d>
        <m:sSub>
          <m:sSubPr>
            <m:ctrlPr>
              <w:rPr>
                <w:rFonts w:ascii="Cambria Math" w:hAnsi="Cambria Math"/>
              </w:rPr>
            </m:ctrlPr>
          </m:sSubPr>
          <m:e>
            <m:r>
              <m:rPr>
                <m:sty m:val="p"/>
              </m:rPr>
              <w:rPr>
                <w:rFonts w:ascii="Cambria Math" w:hAnsi="Cambria Math"/>
              </w:rPr>
              <m:t>E</m:t>
            </m:r>
          </m:e>
          <m:sub>
            <m:r>
              <m:rPr>
                <m:sty m:val="p"/>
              </m:rPr>
              <w:rPr>
                <w:rFonts w:ascii="Cambria Math" w:hAnsi="Cambria Math"/>
              </w:rPr>
              <m:t>bit-flip</m:t>
            </m:r>
          </m:sub>
        </m:sSub>
        <m:r>
          <m:rPr>
            <m:sty m:val="p"/>
          </m:rPr>
          <w:rPr>
            <w:rFonts w:ascii="Cambria Math" w:hAnsi="Cambria Math"/>
          </w:rPr>
          <m:t>(M,</m:t>
        </m:r>
        <m:sSup>
          <m:sSupPr>
            <m:ctrlPr>
              <w:rPr>
                <w:rFonts w:ascii="Cambria Math" w:hAnsi="Cambria Math"/>
              </w:rPr>
            </m:ctrlPr>
          </m:sSupPr>
          <m:e>
            <m:d>
              <m:dPr>
                <m:begChr m:val="|"/>
                <m:endChr m:val="|"/>
                <m:ctrlPr>
                  <w:rPr>
                    <w:rFonts w:ascii="Cambria Math" w:hAnsi="Cambria Math"/>
                  </w:rPr>
                </m:ctrlPr>
              </m:dPr>
              <m:e>
                <m:r>
                  <w:rPr>
                    <w:rFonts w:ascii="Cambria Math" w:hAnsi="Cambria Math"/>
                  </w:rPr>
                  <m:t>α</m:t>
                </m:r>
              </m:e>
            </m:d>
          </m:e>
          <m:sup>
            <m:r>
              <w:rPr>
                <w:rFonts w:ascii="Cambria Math" w:hAnsi="Cambria Math"/>
              </w:rPr>
              <m:t>2</m:t>
            </m:r>
          </m:sup>
        </m:sSup>
        <m:r>
          <m:rPr>
            <m:sty m:val="p"/>
          </m:rPr>
          <w:rPr>
            <w:rFonts w:ascii="Cambria Math" w:hAnsi="Cambria Math"/>
          </w:rPr>
          <m:t>)]</m:t>
        </m:r>
      </m:oMath>
      <w:r w:rsidR="00B82F27">
        <w:t>for correctly estimating operating</w:t>
      </w:r>
      <w:r w:rsidR="00DC20A5">
        <w:t xml:space="preserve"> seed key is calculated for 4-bit, 8-bit LFSR res</w:t>
      </w:r>
      <w:r w:rsidR="004D2706">
        <w:t xml:space="preserve">pectively and </w:t>
      </w:r>
      <w:r w:rsidR="003E6147">
        <w:t xml:space="preserve">is </w:t>
      </w:r>
      <w:r>
        <w:t>shown in Figs.</w:t>
      </w:r>
      <w:r w:rsidR="004D2706">
        <w:t xml:space="preserve"> 22 and 23</w:t>
      </w:r>
      <w:r>
        <w:t>. From Figs. 22 and 23</w:t>
      </w:r>
      <w:r w:rsidR="00DC20A5">
        <w:t xml:space="preserve">, it is worth mentioning that, if the length of the input space is in increasing order, it needs higher number of bit-flip errors </w:t>
      </w:r>
      <w:r w:rsidR="006E1A98">
        <w:t xml:space="preserve">in the output sequence </w:t>
      </w:r>
      <w:r w:rsidR="00DC20A5">
        <w:t xml:space="preserve">to reduce the success probability of correctly estimating the seed key by any eavesdropper. </w:t>
      </w:r>
    </w:p>
    <w:p w14:paraId="7CF4AE08" w14:textId="77777777" w:rsidR="004D2706" w:rsidRDefault="00285A87" w:rsidP="004D2706">
      <w:pPr>
        <w:keepNext/>
        <w:jc w:val="center"/>
      </w:pPr>
      <w:r>
        <w:rPr>
          <w:noProof/>
          <w:lang w:eastAsia="zh-CN" w:bidi="ar-SA"/>
        </w:rPr>
        <w:lastRenderedPageBreak/>
        <w:drawing>
          <wp:inline distT="0" distB="0" distL="0" distR="0" wp14:anchorId="60A32F09" wp14:editId="6F5048CE">
            <wp:extent cx="5181600" cy="36385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C55FE4" w14:textId="40D79B02" w:rsidR="006E1A98" w:rsidRDefault="00E3572A" w:rsidP="004D2706">
      <w:pPr>
        <w:pStyle w:val="Caption"/>
        <w:jc w:val="center"/>
      </w:pPr>
      <w:bookmarkStart w:id="92" w:name="_Toc469661984"/>
      <w:r>
        <w:t>Fig.</w:t>
      </w:r>
      <w:r w:rsidR="004D2706">
        <w:t xml:space="preserve"> </w:t>
      </w:r>
      <w:fldSimple w:instr=" SEQ Figure \* ARABIC ">
        <w:r w:rsidR="00A10C02">
          <w:rPr>
            <w:noProof/>
          </w:rPr>
          <w:t>22</w:t>
        </w:r>
      </w:fldSimple>
      <w:r w:rsidR="004D2706">
        <w:t>. Success probability for estimating seed key in 4-bit LFSR</w:t>
      </w:r>
      <w:bookmarkEnd w:id="92"/>
    </w:p>
    <w:p w14:paraId="1BFC98C1" w14:textId="77777777" w:rsidR="004D2706" w:rsidRDefault="0052217D" w:rsidP="004D2706">
      <w:pPr>
        <w:keepNext/>
        <w:jc w:val="center"/>
      </w:pPr>
      <w:r>
        <w:rPr>
          <w:noProof/>
          <w:lang w:eastAsia="zh-CN" w:bidi="ar-SA"/>
        </w:rPr>
        <w:drawing>
          <wp:inline distT="0" distB="0" distL="0" distR="0" wp14:anchorId="7605ED2F" wp14:editId="5C692912">
            <wp:extent cx="5105400" cy="36957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47CDF4F" w14:textId="1BE96882" w:rsidR="006E1A98" w:rsidRDefault="00E3572A" w:rsidP="004D2706">
      <w:pPr>
        <w:pStyle w:val="Caption"/>
        <w:jc w:val="center"/>
      </w:pPr>
      <w:bookmarkStart w:id="93" w:name="_Toc469661985"/>
      <w:r>
        <w:t>Fig.</w:t>
      </w:r>
      <w:r w:rsidR="004D2706">
        <w:t xml:space="preserve"> </w:t>
      </w:r>
      <w:fldSimple w:instr=" SEQ Figure \* ARABIC ">
        <w:r w:rsidR="00A10C02">
          <w:rPr>
            <w:noProof/>
          </w:rPr>
          <w:t>23</w:t>
        </w:r>
      </w:fldSimple>
      <w:r w:rsidR="004D2706">
        <w:t>. Success probability for estimating seed key in 8-bit LFSR</w:t>
      </w:r>
      <w:bookmarkEnd w:id="93"/>
    </w:p>
    <w:p w14:paraId="058FA036" w14:textId="77777777" w:rsidR="006E1A98" w:rsidRDefault="006E1A98" w:rsidP="006E1A98"/>
    <w:p w14:paraId="7201E82B" w14:textId="40A0AFEA" w:rsidR="00CD224D" w:rsidRDefault="00EB53B1" w:rsidP="00CD224D">
      <w:pPr>
        <w:pStyle w:val="Heading2"/>
      </w:pPr>
      <w:bookmarkStart w:id="94" w:name="_Toc469662056"/>
      <w:r>
        <w:lastRenderedPageBreak/>
        <w:t>5.4 Bit-flip Error A</w:t>
      </w:r>
      <w:r w:rsidR="00CD224D">
        <w:t>nalysis in NLFSR</w:t>
      </w:r>
      <w:bookmarkEnd w:id="94"/>
    </w:p>
    <w:p w14:paraId="4E34AE6F" w14:textId="03353A1F" w:rsidR="003B6F54" w:rsidRDefault="002B2814" w:rsidP="00907215">
      <w:pPr>
        <w:jc w:val="both"/>
      </w:pPr>
      <w:r>
        <w:tab/>
      </w:r>
      <w:r w:rsidR="006F18CF">
        <w:t xml:space="preserve">In this section, we will consider Non-Linear Feedback Shift Register (NLFSR) as a PRNG. In paper </w:t>
      </w:r>
      <w:r w:rsidR="00770E7C">
        <w:t>[</w:t>
      </w:r>
      <w:r w:rsidR="00907215">
        <w:t>57</w:t>
      </w:r>
      <w:r w:rsidR="00770E7C">
        <w:t>]</w:t>
      </w:r>
      <w:r w:rsidR="00907215">
        <w:t xml:space="preserve">, Y-00 protocol is realized by implementation of NLFSR. Generally, Non-LFSR is a generalization of LFSR, </w:t>
      </w:r>
      <w:r w:rsidR="00F73882">
        <w:t>w</w:t>
      </w:r>
      <w:r w:rsidR="00907215">
        <w:t>here present state of the register is a</w:t>
      </w:r>
      <w:r w:rsidR="003B6F54">
        <w:t>n</w:t>
      </w:r>
      <w:r w:rsidR="00907215">
        <w:t xml:space="preserve"> output of the non-linear combination of the previous state [58]. </w:t>
      </w:r>
      <w:r w:rsidR="00E80C37">
        <w:t>In Fig.</w:t>
      </w:r>
      <w:r w:rsidR="00EB53B1">
        <w:t xml:space="preserve"> </w:t>
      </w:r>
      <w:r w:rsidR="003B6F54">
        <w:t>24 a typical set-up for maximal-length 4-bit NLFSR is shown.</w:t>
      </w:r>
      <w:r w:rsidR="002D0463">
        <w:t xml:space="preserve"> In this figure, both “</w:t>
      </w:r>
      <w:r w:rsidR="004D026C">
        <w:t>AND</w:t>
      </w:r>
      <w:r w:rsidR="002D0463">
        <w:t>” and “</w:t>
      </w:r>
      <w:r w:rsidR="004D026C">
        <w:t>EXCLUSIVE-OR</w:t>
      </w:r>
      <w:r w:rsidR="002D0463">
        <w:t>” operations are utilized to generate nonlinearity in the output sequence</w:t>
      </w:r>
      <w:r w:rsidR="00BF29B7">
        <w:t xml:space="preserve"> [59]</w:t>
      </w:r>
      <w:r w:rsidR="002D0463">
        <w:t xml:space="preserve">. </w:t>
      </w:r>
    </w:p>
    <w:p w14:paraId="5614B90E" w14:textId="77777777" w:rsidR="003B6F54" w:rsidRDefault="003B6F54" w:rsidP="003B6F54">
      <w:pPr>
        <w:keepNext/>
        <w:jc w:val="center"/>
      </w:pPr>
      <w:r>
        <w:rPr>
          <w:noProof/>
          <w:lang w:eastAsia="zh-CN" w:bidi="ar-SA"/>
        </w:rPr>
        <w:drawing>
          <wp:inline distT="0" distB="0" distL="0" distR="0" wp14:anchorId="49598143" wp14:editId="09C0CC7F">
            <wp:extent cx="5391150" cy="1362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150" cy="1362075"/>
                    </a:xfrm>
                    <a:prstGeom prst="rect">
                      <a:avLst/>
                    </a:prstGeom>
                    <a:noFill/>
                    <a:ln>
                      <a:noFill/>
                    </a:ln>
                  </pic:spPr>
                </pic:pic>
              </a:graphicData>
            </a:graphic>
          </wp:inline>
        </w:drawing>
      </w:r>
    </w:p>
    <w:p w14:paraId="740C3B07" w14:textId="13DC04DB" w:rsidR="00CD224D" w:rsidRDefault="00E3572A" w:rsidP="003B6F54">
      <w:pPr>
        <w:pStyle w:val="Caption"/>
        <w:jc w:val="center"/>
      </w:pPr>
      <w:bookmarkStart w:id="95" w:name="_Toc469661986"/>
      <w:r>
        <w:t>Fig.</w:t>
      </w:r>
      <w:r w:rsidR="003B6F54">
        <w:t xml:space="preserve"> </w:t>
      </w:r>
      <w:fldSimple w:instr=" SEQ Figure \* ARABIC ">
        <w:r w:rsidR="00A10C02">
          <w:rPr>
            <w:noProof/>
          </w:rPr>
          <w:t>24</w:t>
        </w:r>
      </w:fldSimple>
      <w:r w:rsidR="003B6F54">
        <w:t>. A typical maximal-length 4-bit NLFSR</w:t>
      </w:r>
      <w:bookmarkEnd w:id="95"/>
    </w:p>
    <w:p w14:paraId="14417FCB" w14:textId="77777777" w:rsidR="003B6F54" w:rsidRDefault="003B6F54" w:rsidP="003B6F54"/>
    <w:p w14:paraId="2FD05927" w14:textId="2C035708" w:rsidR="002B10F7" w:rsidRDefault="004D026C" w:rsidP="004D026C">
      <w:pPr>
        <w:jc w:val="both"/>
      </w:pPr>
      <w:r>
        <w:tab/>
        <w:t>Now, using the same procedure as discussed in section 5.3.1, we have calculate</w:t>
      </w:r>
      <w:r w:rsidR="00E80C37">
        <w:t xml:space="preserve">d success probability </w:t>
      </w:r>
      <w:r w:rsidR="00F73882">
        <w:t>of predicting seed key</w:t>
      </w:r>
      <w:r>
        <w:t xml:space="preserve"> for a given number of bit-flip error in the output sequence of the NLFSR. The calculated success probabilities for 4-bit and 8-bi</w:t>
      </w:r>
      <w:r w:rsidR="00E80C37">
        <w:t>t NLFSR are shown in Figs.</w:t>
      </w:r>
      <w:r>
        <w:t xml:space="preserve"> 25 and 26</w:t>
      </w:r>
      <w:r w:rsidR="00EB53B1">
        <w:t>,</w:t>
      </w:r>
      <w:r w:rsidR="00F73882">
        <w:t xml:space="preserve"> respectively</w:t>
      </w:r>
      <w:r>
        <w:t xml:space="preserve">. </w:t>
      </w:r>
      <w:r w:rsidR="002B10F7">
        <w:t>The feedback polynomial used in NLFSR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6737"/>
        <w:gridCol w:w="1083"/>
      </w:tblGrid>
      <w:tr w:rsidR="002B10F7" w14:paraId="17CAD8E4" w14:textId="77777777" w:rsidTr="006D68D3">
        <w:tc>
          <w:tcPr>
            <w:tcW w:w="892" w:type="dxa"/>
          </w:tcPr>
          <w:p w14:paraId="66F8EECE" w14:textId="77777777" w:rsidR="002B10F7" w:rsidRDefault="002B10F7" w:rsidP="006D68D3"/>
        </w:tc>
        <w:tc>
          <w:tcPr>
            <w:tcW w:w="6737" w:type="dxa"/>
          </w:tcPr>
          <w:p w14:paraId="76EE332B" w14:textId="77777777" w:rsidR="002B10F7" w:rsidRPr="00C046C6" w:rsidRDefault="00382E97" w:rsidP="006D68D3">
            <w:pPr>
              <w:jc w:val="center"/>
            </w:pPr>
            <m:oMathPara>
              <m:oMath>
                <m:sSup>
                  <m:sSupPr>
                    <m:ctrlPr>
                      <w:rPr>
                        <w:rFonts w:ascii="Cambria Math" w:hAnsi="Cambria Math"/>
                      </w:rPr>
                    </m:ctrlPr>
                  </m:sSupPr>
                  <m:e>
                    <m:r>
                      <m:rPr>
                        <m:sty m:val="p"/>
                      </m:rP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oMath>
            </m:oMathPara>
          </w:p>
          <w:p w14:paraId="2B2DECC3" w14:textId="77777777" w:rsidR="002B10F7" w:rsidRDefault="00382E97" w:rsidP="002B10F7">
            <w:pPr>
              <w:jc w:val="center"/>
            </w:pPr>
            <m:oMathPara>
              <m:oMath>
                <m:sSup>
                  <m:sSupPr>
                    <m:ctrlPr>
                      <w:rPr>
                        <w:rFonts w:ascii="Cambria Math" w:hAnsi="Cambria Math"/>
                        <w:i/>
                      </w:rPr>
                    </m:ctrlPr>
                  </m:sSupPr>
                  <m:e>
                    <m:r>
                      <w:rPr>
                        <w:rFonts w:ascii="Cambria Math" w:hAnsi="Cambria Math"/>
                      </w:rPr>
                      <m:t>x</m:t>
                    </m:r>
                  </m:e>
                  <m:sup>
                    <m:r>
                      <w:rPr>
                        <w:rFonts w:ascii="Cambria Math" w:hAnsi="Cambria Math"/>
                      </w:rPr>
                      <m:t>8</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7</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m:oMathPara>
          </w:p>
        </w:tc>
        <w:tc>
          <w:tcPr>
            <w:tcW w:w="1083" w:type="dxa"/>
            <w:vAlign w:val="center"/>
          </w:tcPr>
          <w:p w14:paraId="1BE0BD4C" w14:textId="7845B2F7" w:rsidR="002B10F7" w:rsidRDefault="00E3572A" w:rsidP="006D68D3">
            <w:pPr>
              <w:spacing w:line="240" w:lineRule="auto"/>
              <w:jc w:val="center"/>
            </w:pPr>
            <w:r>
              <w:t>(</w:t>
            </w:r>
            <w:r w:rsidR="002B10F7">
              <w:t>5.4</w:t>
            </w:r>
            <w:r>
              <w:t>)</w:t>
            </w:r>
          </w:p>
        </w:tc>
      </w:tr>
    </w:tbl>
    <w:p w14:paraId="5BEF52DB" w14:textId="44E42A1F" w:rsidR="00AB18FC" w:rsidRDefault="00E80C37" w:rsidP="004D026C">
      <w:pPr>
        <w:jc w:val="both"/>
      </w:pPr>
      <w:r>
        <w:t>From Figs.</w:t>
      </w:r>
      <w:r w:rsidR="00AB18FC">
        <w:t xml:space="preserve"> 25 and 26</w:t>
      </w:r>
      <w:r w:rsidR="002B10F7">
        <w:t>, it is clear that if Eve ge</w:t>
      </w:r>
      <w:r w:rsidR="002D0134">
        <w:t xml:space="preserve">ts hold on the full copy of </w:t>
      </w:r>
      <w:r w:rsidR="002B10F7">
        <w:t xml:space="preserve">output sequence, whether it is from LFSR or NLFSR, </w:t>
      </w:r>
      <w:r w:rsidR="00AB18FC">
        <w:t>there should be significant number of</w:t>
      </w:r>
      <w:r w:rsidR="002D0134">
        <w:t xml:space="preserve"> </w:t>
      </w:r>
      <w:r w:rsidR="002D0134">
        <w:lastRenderedPageBreak/>
        <w:t xml:space="preserve">bit-flip error to prevent correlation attack. So far, </w:t>
      </w:r>
      <w:r w:rsidR="00260569">
        <w:t>in terms of maximal-length NLFSR</w:t>
      </w:r>
      <w:r w:rsidR="002D0134">
        <w:t xml:space="preserve"> implementation</w:t>
      </w:r>
      <w:r w:rsidR="00260569">
        <w:t xml:space="preserve">, number of bit length in input sequence is limited to only </w:t>
      </w:r>
      <m:oMath>
        <m:r>
          <w:rPr>
            <w:rFonts w:ascii="Cambria Math" w:hAnsi="Cambria Math"/>
          </w:rPr>
          <m:t>n≤25</m:t>
        </m:r>
      </m:oMath>
      <w:r w:rsidR="00BF29B7">
        <w:t xml:space="preserve"> [60</w:t>
      </w:r>
      <w:r w:rsidR="00260569">
        <w:t xml:space="preserve">]. </w:t>
      </w:r>
    </w:p>
    <w:p w14:paraId="074A85F6" w14:textId="77777777" w:rsidR="00AB18FC" w:rsidRDefault="00AB18FC" w:rsidP="00AB18FC">
      <w:pPr>
        <w:keepNext/>
        <w:jc w:val="both"/>
      </w:pPr>
      <w:r>
        <w:rPr>
          <w:noProof/>
          <w:lang w:eastAsia="zh-CN" w:bidi="ar-SA"/>
        </w:rPr>
        <w:drawing>
          <wp:inline distT="0" distB="0" distL="0" distR="0" wp14:anchorId="4471DFDB" wp14:editId="3917D4B2">
            <wp:extent cx="4619625" cy="32385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01DF25" w14:textId="1B5D8B39" w:rsidR="00CD224D" w:rsidRDefault="00E3572A" w:rsidP="00AB18FC">
      <w:pPr>
        <w:pStyle w:val="Caption"/>
        <w:jc w:val="both"/>
      </w:pPr>
      <w:bookmarkStart w:id="96" w:name="_Toc469661987"/>
      <w:r>
        <w:t>Fig.</w:t>
      </w:r>
      <w:r w:rsidR="00AB18FC">
        <w:t xml:space="preserve"> </w:t>
      </w:r>
      <w:fldSimple w:instr=" SEQ Figure \* ARABIC ">
        <w:r w:rsidR="00A10C02">
          <w:rPr>
            <w:noProof/>
          </w:rPr>
          <w:t>25</w:t>
        </w:r>
      </w:fldSimple>
      <w:r w:rsidR="00AB18FC">
        <w:t>. Success probability for estimating seed key in 4-bit-NLFSR</w:t>
      </w:r>
      <w:bookmarkEnd w:id="96"/>
    </w:p>
    <w:p w14:paraId="4FDA71CC" w14:textId="77777777" w:rsidR="003B6F54" w:rsidRDefault="003B6F54" w:rsidP="006E1A98"/>
    <w:p w14:paraId="0A4C7368" w14:textId="77777777" w:rsidR="002071A5" w:rsidRDefault="002071A5" w:rsidP="002071A5">
      <w:pPr>
        <w:keepNext/>
      </w:pPr>
      <w:r>
        <w:rPr>
          <w:noProof/>
          <w:lang w:eastAsia="zh-CN" w:bidi="ar-SA"/>
        </w:rPr>
        <w:drawing>
          <wp:inline distT="0" distB="0" distL="0" distR="0" wp14:anchorId="70CA401D" wp14:editId="3049166D">
            <wp:extent cx="4638675" cy="29908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F41D85" w14:textId="5E23F6CD" w:rsidR="00AB18FC" w:rsidRDefault="00E3572A" w:rsidP="002071A5">
      <w:pPr>
        <w:pStyle w:val="Caption"/>
        <w:jc w:val="center"/>
      </w:pPr>
      <w:bookmarkStart w:id="97" w:name="_Toc469661988"/>
      <w:r>
        <w:t>Fig.</w:t>
      </w:r>
      <w:r w:rsidR="002071A5">
        <w:t xml:space="preserve"> </w:t>
      </w:r>
      <w:fldSimple w:instr=" SEQ Figure \* ARABIC ">
        <w:r w:rsidR="00A10C02">
          <w:rPr>
            <w:noProof/>
          </w:rPr>
          <w:t>26</w:t>
        </w:r>
      </w:fldSimple>
      <w:r w:rsidR="002071A5">
        <w:t>. Success probability for estimating seed key in 8-bit-NLFSR</w:t>
      </w:r>
      <w:bookmarkEnd w:id="97"/>
    </w:p>
    <w:p w14:paraId="7D1D4EC1" w14:textId="77777777" w:rsidR="00CD224D" w:rsidRDefault="00CD224D" w:rsidP="00CD224D">
      <w:pPr>
        <w:pStyle w:val="Heading2"/>
      </w:pPr>
      <w:bookmarkStart w:id="98" w:name="_Toc469662057"/>
      <w:r>
        <w:lastRenderedPageBreak/>
        <w:t>5.5 Summary</w:t>
      </w:r>
      <w:bookmarkEnd w:id="98"/>
    </w:p>
    <w:p w14:paraId="68634157" w14:textId="73FD3206" w:rsidR="00CD224D" w:rsidRPr="00D267C7" w:rsidRDefault="002071A5" w:rsidP="00AB5E28">
      <w:pPr>
        <w:jc w:val="both"/>
      </w:pPr>
      <w:r>
        <w:tab/>
      </w:r>
      <w:r w:rsidR="00260569">
        <w:t xml:space="preserve">In this chapter, we </w:t>
      </w:r>
      <w:r w:rsidR="00C06AA7">
        <w:t>have started</w:t>
      </w:r>
      <w:r w:rsidR="00260569">
        <w:t xml:space="preserve"> our discussion on two promin</w:t>
      </w:r>
      <w:r w:rsidR="00C06AA7">
        <w:t>ent cryptographic attacks, namely</w:t>
      </w:r>
      <w:r w:rsidR="00260569">
        <w:t xml:space="preserve"> as known plaintext and cipher text attack. </w:t>
      </w:r>
      <w:r w:rsidR="00AB5E28">
        <w:t>Known plaintext attack is particu</w:t>
      </w:r>
      <w:r w:rsidR="00EB53B1">
        <w:t>larly important for multiphoton-</w:t>
      </w:r>
      <w:r w:rsidR="00AB5E28">
        <w:t xml:space="preserve">based cryptographic approach because there is always a probability for Eve to get additional copy of the quantum state to measure it. Then, we discuss on the working principle of the LFSR as a PRNG. Next, bit-flip error analysis is </w:t>
      </w:r>
      <w:r w:rsidR="00C06AA7">
        <w:t>carried out</w:t>
      </w:r>
      <w:r w:rsidR="00BC5159">
        <w:t xml:space="preserve"> on 4-bit, 8-bit and 16-bit LFSR to evaluate the effect of the erroneous output on predicting the correct seed key of the LFSR. It has been proven that, the tap positions, feedback polynomial, Boolean operatio</w:t>
      </w:r>
      <w:r w:rsidR="00C06AA7">
        <w:t>ns, choice of underlying structure</w:t>
      </w:r>
      <w:r w:rsidR="00BC5159">
        <w:t xml:space="preserve"> in the LFSR play important role to minimize the correla</w:t>
      </w:r>
      <w:r w:rsidR="00C06AA7">
        <w:t>tion between input and output</w:t>
      </w:r>
      <w:r w:rsidR="00BC5159">
        <w:t xml:space="preserve"> sequences. After that, an equation of success probability of estimating the seed key for a given number of bit-flip error due to number of non-orthogonal coherent states and mean photon number is given. </w:t>
      </w:r>
      <w:r w:rsidR="002B6CBC">
        <w:t>It has been shown that, if the input space of the LFSR is large enough then subsequently large number of bit-flip error is required to prevent known plaintext attack by Eve. Finally, a similar bit-flip error analysis is conducted on 4-bit and 8-bit NLFSR</w:t>
      </w:r>
      <w:r w:rsidR="00C06AA7">
        <w:t xml:space="preserve"> respectively</w:t>
      </w:r>
      <w:r w:rsidR="002B6CBC">
        <w:t xml:space="preserve">, which also shows strong correlation between </w:t>
      </w:r>
      <w:r w:rsidR="00C06AA7">
        <w:t xml:space="preserve">the </w:t>
      </w:r>
      <w:r w:rsidR="002B6CBC">
        <w:t>input and output sequence.</w:t>
      </w:r>
    </w:p>
    <w:p w14:paraId="42CE90EE" w14:textId="77777777" w:rsidR="00435E54" w:rsidRPr="000F56FF" w:rsidRDefault="00190527" w:rsidP="00DB4816">
      <w:pPr>
        <w:pStyle w:val="Heading1"/>
      </w:pPr>
      <w:r>
        <w:br w:type="page"/>
      </w:r>
      <w:bookmarkStart w:id="99" w:name="_Toc469662058"/>
      <w:r w:rsidR="00435E54">
        <w:lastRenderedPageBreak/>
        <w:t>Chapter 6: Conclusion and Future Work</w:t>
      </w:r>
      <w:bookmarkEnd w:id="99"/>
    </w:p>
    <w:p w14:paraId="099ACAA3" w14:textId="764C21C2" w:rsidR="00435E54" w:rsidRDefault="00644CF2" w:rsidP="00644CF2">
      <w:pPr>
        <w:ind w:firstLine="720"/>
        <w:jc w:val="both"/>
      </w:pPr>
      <w:r>
        <w:t>This chapter begins with the conclusion of this research work. As</w:t>
      </w:r>
      <w:r w:rsidR="00701CCC">
        <w:t xml:space="preserve"> Y-00 protocol is a multiphoton-</w:t>
      </w:r>
      <w:r>
        <w:t>based quantum cryptographic approach, it has practical implication</w:t>
      </w:r>
      <w:r w:rsidR="00701CCC">
        <w:t>s</w:t>
      </w:r>
      <w:r>
        <w:t xml:space="preserve"> to be implemented with the existing optical fiber technology</w:t>
      </w:r>
      <w:r w:rsidR="00701CCC">
        <w:t>. C</w:t>
      </w:r>
      <w:r w:rsidR="001B23EF">
        <w:t>urrently, several</w:t>
      </w:r>
      <w:r>
        <w:t xml:space="preserve"> initiatives for </w:t>
      </w:r>
      <w:r w:rsidR="001B23EF">
        <w:t>the implementation of Y-00 protocol are</w:t>
      </w:r>
      <w:r w:rsidR="00701CCC">
        <w:t xml:space="preserve"> </w:t>
      </w:r>
      <w:r>
        <w:t>on</w:t>
      </w:r>
      <w:r w:rsidR="00701CCC">
        <w:t>going</w:t>
      </w:r>
      <w:r w:rsidR="00BA61DF">
        <w:t xml:space="preserve"> [31]</w:t>
      </w:r>
      <w:r>
        <w:t>.</w:t>
      </w:r>
      <w:r w:rsidR="00BA61DF">
        <w:t xml:space="preserve"> Finally, this chapter presents few spec</w:t>
      </w:r>
      <w:r w:rsidR="009F6CF4">
        <w:t>ific working scopes</w:t>
      </w:r>
      <w:r w:rsidR="00701CCC">
        <w:t>,</w:t>
      </w:r>
      <w:r w:rsidR="009F6CF4">
        <w:t xml:space="preserve"> which can be carried</w:t>
      </w:r>
      <w:r w:rsidR="00BA61DF">
        <w:t xml:space="preserve"> out in future.</w:t>
      </w:r>
    </w:p>
    <w:p w14:paraId="125C9055" w14:textId="77777777" w:rsidR="00BA61DF" w:rsidRPr="00BA61DF" w:rsidRDefault="00BA61DF" w:rsidP="00BA61DF">
      <w:pPr>
        <w:pStyle w:val="Heading2"/>
      </w:pPr>
      <w:bookmarkStart w:id="100" w:name="_Toc469662059"/>
      <w:r>
        <w:t>6.1 Conclusion</w:t>
      </w:r>
      <w:bookmarkEnd w:id="100"/>
    </w:p>
    <w:p w14:paraId="0419BA70" w14:textId="5CE8EDB6" w:rsidR="00435E54" w:rsidRDefault="00BA61DF" w:rsidP="00BA61DF">
      <w:pPr>
        <w:pStyle w:val="BlockQuotation"/>
        <w:spacing w:line="480" w:lineRule="auto"/>
        <w:ind w:left="0" w:firstLine="720"/>
        <w:jc w:val="both"/>
      </w:pPr>
      <w:r w:rsidRPr="00BA61DF">
        <w:t xml:space="preserve">Y-00 utilizes </w:t>
      </w:r>
      <w:r w:rsidR="00701CCC">
        <w:t xml:space="preserve">a </w:t>
      </w:r>
      <w:r w:rsidRPr="00BA61DF">
        <w:t>shared secret key to determine quantum signal set for individual information sequence</w:t>
      </w:r>
      <w:r w:rsidR="00701CCC">
        <w:t>. Also</w:t>
      </w:r>
      <w:r w:rsidRPr="00BA61DF">
        <w:t xml:space="preserve"> quantum noise plays a major rol</w:t>
      </w:r>
      <w:r w:rsidR="004133F1">
        <w:t>e in</w:t>
      </w:r>
      <w:r w:rsidRPr="00BA61DF">
        <w:t xml:space="preserve"> enhancing the complexity and security of classical cipher according to quantum measurement, estimation and detection theory. In Y-00, there is theoretical constraint to exceed</w:t>
      </w:r>
      <w:r w:rsidR="004133F1">
        <w:t>ing</w:t>
      </w:r>
      <w:r w:rsidRPr="00BA61DF">
        <w:t xml:space="preserve"> the Shannon limit </w:t>
      </w:r>
      <w:r w:rsidR="00452ECB">
        <w:t>in cryptography</w:t>
      </w:r>
      <w:r w:rsidR="004133F1">
        <w:t>,</w:t>
      </w:r>
      <w:r w:rsidR="00452ECB">
        <w:t xml:space="preserve"> </w:t>
      </w:r>
      <w:r w:rsidRPr="00BA61DF">
        <w:t xml:space="preserve">and </w:t>
      </w:r>
      <w:r w:rsidR="006E1FB3">
        <w:t xml:space="preserve">there is </w:t>
      </w:r>
      <w:r w:rsidR="004133F1">
        <w:t xml:space="preserve">a </w:t>
      </w:r>
      <w:r w:rsidRPr="00BA61DF">
        <w:t>certain bound on device limitation to provide security against known pl</w:t>
      </w:r>
      <w:r w:rsidR="004133F1">
        <w:t>aintext attacks. From the</w:t>
      </w:r>
      <w:r w:rsidR="00452ECB">
        <w:t xml:space="preserve"> presented results, </w:t>
      </w:r>
      <w:r w:rsidRPr="00BA61DF">
        <w:t>it has been proven that for non-orthogonal coherent state detection,</w:t>
      </w:r>
      <w:r w:rsidR="00452ECB">
        <w:t xml:space="preserve"> ML-POVM provides better success probability </w:t>
      </w:r>
      <w:r w:rsidRPr="00BA61DF">
        <w:t xml:space="preserve">for </w:t>
      </w:r>
      <w:r w:rsidR="004133F1">
        <w:t>coherent-</w:t>
      </w:r>
      <w:r w:rsidRPr="00BA61DF">
        <w:t>state discrimination</w:t>
      </w:r>
      <w:r w:rsidR="00EE24FC">
        <w:t xml:space="preserve"> than </w:t>
      </w:r>
      <w:r w:rsidR="004133F1">
        <w:t xml:space="preserve">do </w:t>
      </w:r>
      <w:r w:rsidR="006E1FB3">
        <w:t xml:space="preserve">other measurement techniques such as </w:t>
      </w:r>
      <w:r w:rsidR="00EE24FC">
        <w:t>greedy scheme, quantum unambiguous measurement, random guessing</w:t>
      </w:r>
      <w:r w:rsidR="004133F1">
        <w:t>,</w:t>
      </w:r>
      <w:r w:rsidR="00EE24FC">
        <w:t xml:space="preserve"> etc</w:t>
      </w:r>
      <w:r w:rsidRPr="00BA61DF">
        <w:t xml:space="preserve">. </w:t>
      </w:r>
      <w:r w:rsidR="00AF46B3">
        <w:t xml:space="preserve">In Y-00 implementation schemes, </w:t>
      </w:r>
      <w:r w:rsidR="00DE0673">
        <w:t xml:space="preserve">Linear Feedback Shift Register (LFSR) is </w:t>
      </w:r>
      <w:r w:rsidR="006E1FB3">
        <w:t xml:space="preserve">used as a PRNG </w:t>
      </w:r>
      <w:r w:rsidR="004133F1">
        <w:t>to generate long-</w:t>
      </w:r>
      <w:r w:rsidR="00FF6E30">
        <w:t>running key</w:t>
      </w:r>
      <w:r w:rsidR="004133F1">
        <w:t>s</w:t>
      </w:r>
      <w:r w:rsidR="00FF6E30">
        <w:t xml:space="preserve">. </w:t>
      </w:r>
      <w:r w:rsidR="005E3417">
        <w:t>Due to the correlation between in</w:t>
      </w:r>
      <w:r w:rsidR="006E1FB3">
        <w:t>put and output sequence of LFSR</w:t>
      </w:r>
      <w:r w:rsidR="004133F1">
        <w:t xml:space="preserve">, </w:t>
      </w:r>
      <w:r w:rsidR="005E3417">
        <w:t xml:space="preserve">the choice of feedback function, </w:t>
      </w:r>
      <w:r w:rsidR="006E1FB3">
        <w:t>underlying</w:t>
      </w:r>
      <w:r w:rsidR="005E3417">
        <w:t xml:space="preserve"> algorithm, and length of the inpu</w:t>
      </w:r>
      <w:r w:rsidR="006E1FB3">
        <w:t xml:space="preserve">t seed key play </w:t>
      </w:r>
      <w:r w:rsidR="004133F1">
        <w:t>important role in</w:t>
      </w:r>
      <w:r w:rsidR="005E3417">
        <w:t xml:space="preserve"> prevent</w:t>
      </w:r>
      <w:r w:rsidR="004133F1">
        <w:t>ing</w:t>
      </w:r>
      <w:r w:rsidR="005E3417">
        <w:t xml:space="preserve"> correlation attack by </w:t>
      </w:r>
      <w:r w:rsidR="004133F1">
        <w:t xml:space="preserve">an </w:t>
      </w:r>
      <w:r w:rsidR="005E3417">
        <w:t>eavesdropper.</w:t>
      </w:r>
      <w:r w:rsidR="00FF6E30">
        <w:t xml:space="preserve"> </w:t>
      </w:r>
      <w:r w:rsidR="005E3417">
        <w:t>As in quantum cryptography</w:t>
      </w:r>
      <w:r w:rsidR="00D73091">
        <w:t>,</w:t>
      </w:r>
      <w:r w:rsidR="005E3417">
        <w:t xml:space="preserve"> it is a universal concept that an eavesdropper always poses unbounded computational power. If</w:t>
      </w:r>
      <w:r w:rsidR="00DE0673">
        <w:t xml:space="preserve"> </w:t>
      </w:r>
      <w:r w:rsidR="004D2706">
        <w:t xml:space="preserve">Eve by </w:t>
      </w:r>
      <w:r w:rsidR="005E3417">
        <w:t>a</w:t>
      </w:r>
      <w:r w:rsidR="004D2706">
        <w:t xml:space="preserve">ny means, </w:t>
      </w:r>
      <w:r w:rsidR="006D68D3">
        <w:t>ge</w:t>
      </w:r>
      <w:r w:rsidR="005E3417">
        <w:t>t</w:t>
      </w:r>
      <w:r w:rsidR="006D68D3">
        <w:t>s</w:t>
      </w:r>
      <w:r w:rsidR="005E3417">
        <w:t xml:space="preserve"> </w:t>
      </w:r>
      <w:r w:rsidR="004133F1">
        <w:t xml:space="preserve">a </w:t>
      </w:r>
      <w:r w:rsidR="005E3417">
        <w:t xml:space="preserve">hold </w:t>
      </w:r>
      <w:r w:rsidR="006D68D3">
        <w:t xml:space="preserve">on </w:t>
      </w:r>
      <w:r w:rsidR="005E3417">
        <w:t>the whole output se</w:t>
      </w:r>
      <w:r w:rsidR="006D68D3">
        <w:t xml:space="preserve">quence of the LFSR by </w:t>
      </w:r>
      <w:r w:rsidR="005E3417">
        <w:t xml:space="preserve">known-plaintext attack, then a </w:t>
      </w:r>
      <w:r w:rsidR="005E3417">
        <w:lastRenderedPageBreak/>
        <w:t xml:space="preserve">significant proportion of bit-flip error is required in the output sequence to prevent Eve from correctly estimating seed key. </w:t>
      </w:r>
      <w:r w:rsidR="006D68D3">
        <w:t>Moreover, Non-LFSR</w:t>
      </w:r>
      <w:r w:rsidR="004133F1">
        <w:t>,</w:t>
      </w:r>
      <w:r w:rsidR="006D68D3">
        <w:t xml:space="preserve"> which is</w:t>
      </w:r>
      <w:r w:rsidR="00EE24FC">
        <w:t xml:space="preserve"> a generalization of LFSR, shows almost </w:t>
      </w:r>
      <w:r w:rsidR="004133F1">
        <w:t xml:space="preserve">the </w:t>
      </w:r>
      <w:r w:rsidR="00EE24FC">
        <w:t>same degree of correlation between input and output sequence</w:t>
      </w:r>
      <w:r w:rsidR="004133F1">
        <w:t>s</w:t>
      </w:r>
      <w:r w:rsidR="00EE24FC">
        <w:t xml:space="preserve"> like LFSR.</w:t>
      </w:r>
    </w:p>
    <w:p w14:paraId="6A121EF2" w14:textId="77777777" w:rsidR="004D2706" w:rsidRDefault="00452ECB" w:rsidP="004D2706">
      <w:pPr>
        <w:pStyle w:val="Heading2"/>
      </w:pPr>
      <w:bookmarkStart w:id="101" w:name="_Toc469662060"/>
      <w:r>
        <w:t>6.2 Future Work</w:t>
      </w:r>
      <w:bookmarkEnd w:id="101"/>
    </w:p>
    <w:p w14:paraId="543A15F6" w14:textId="3B847C3C" w:rsidR="004D2706" w:rsidRDefault="004D2706" w:rsidP="004D2706">
      <w:pPr>
        <w:jc w:val="both"/>
      </w:pPr>
      <w:r>
        <w:tab/>
      </w:r>
      <w:r w:rsidR="004133F1">
        <w:t>T</w:t>
      </w:r>
      <w:r w:rsidR="00C33E7B">
        <w:t>his research work</w:t>
      </w:r>
      <w:r w:rsidR="004133F1">
        <w:t xml:space="preserve"> is the first time that</w:t>
      </w:r>
      <w:r w:rsidR="00C33E7B">
        <w:t xml:space="preserve"> recently formulated maximum-likelihood POVM technique to measure the phase randomized polarization of the non-orthogonal coherent</w:t>
      </w:r>
      <w:r w:rsidR="006E1FB3">
        <w:t xml:space="preserve"> states</w:t>
      </w:r>
      <w:r w:rsidR="004133F1">
        <w:t xml:space="preserve"> have been introduced</w:t>
      </w:r>
      <w:r w:rsidR="006E1FB3">
        <w:t xml:space="preserve">. Besides, there are still </w:t>
      </w:r>
      <w:r w:rsidR="004133F1">
        <w:t xml:space="preserve">a </w:t>
      </w:r>
      <w:r w:rsidR="006E1FB3">
        <w:t>few more particular</w:t>
      </w:r>
      <w:r w:rsidR="007C3B0C">
        <w:t xml:space="preserve"> working scope</w:t>
      </w:r>
      <w:r w:rsidR="00C33E7B">
        <w:t>s</w:t>
      </w:r>
      <w:r w:rsidR="007C3B0C">
        <w:t xml:space="preserve"> </w:t>
      </w:r>
      <w:r w:rsidR="006E1FB3">
        <w:t xml:space="preserve">available </w:t>
      </w:r>
      <w:r w:rsidR="007C3B0C">
        <w:t xml:space="preserve">regarding </w:t>
      </w:r>
      <w:r w:rsidR="006E1FB3">
        <w:t>the performance evaluation of Y-00 protocol.</w:t>
      </w:r>
    </w:p>
    <w:p w14:paraId="5369555C" w14:textId="77777777" w:rsidR="00C33E7B" w:rsidRDefault="00C33E7B" w:rsidP="00C33E7B">
      <w:pPr>
        <w:pStyle w:val="Heading3"/>
      </w:pPr>
      <w:bookmarkStart w:id="102" w:name="_Toc469662061"/>
      <w:r>
        <w:t>6.2.1 Practical Implementation of ML-POVM technique in Y-00 scheme</w:t>
      </w:r>
      <w:bookmarkEnd w:id="102"/>
    </w:p>
    <w:p w14:paraId="0AFC7FD8" w14:textId="5693AF10" w:rsidR="00BA61DF" w:rsidRDefault="00C33E7B" w:rsidP="00F4376B">
      <w:pPr>
        <w:jc w:val="both"/>
      </w:pPr>
      <w:r>
        <w:tab/>
      </w:r>
      <w:r w:rsidR="00F4376B">
        <w:t>The immediate working scope could be practical implementation of ML-POVM measurement technique into Y-00 scheme.</w:t>
      </w:r>
      <w:r w:rsidR="009743A3">
        <w:t xml:space="preserve"> To restrict Eve’s performance, the number of coherent states and mean photon number are two important factors in </w:t>
      </w:r>
      <w:r w:rsidR="004133F1">
        <w:t xml:space="preserve">the </w:t>
      </w:r>
      <w:r w:rsidR="009743A3">
        <w:t xml:space="preserve">ML-POVM measurement technique. Moreover, the </w:t>
      </w:r>
      <w:r w:rsidR="00EB28DB">
        <w:t xml:space="preserve">speed and memory required to map </w:t>
      </w:r>
      <w:r w:rsidR="004133F1">
        <w:t xml:space="preserve">the </w:t>
      </w:r>
      <w:r w:rsidR="00EB28DB">
        <w:t xml:space="preserve">running key sequence to </w:t>
      </w:r>
      <w:r w:rsidR="004133F1">
        <w:t xml:space="preserve">a </w:t>
      </w:r>
      <w:r w:rsidR="00EB28DB">
        <w:t>cohe</w:t>
      </w:r>
      <w:r w:rsidR="006E1FB3">
        <w:t xml:space="preserve">rent basis selection are also </w:t>
      </w:r>
      <w:r w:rsidR="004133F1">
        <w:t>necessary</w:t>
      </w:r>
      <w:r w:rsidR="00EB28DB">
        <w:t xml:space="preserve"> to evaluate synchronization between two legitimate users.</w:t>
      </w:r>
    </w:p>
    <w:p w14:paraId="13C137A5" w14:textId="77777777" w:rsidR="00EB28DB" w:rsidRDefault="00EB28DB" w:rsidP="00EB28DB">
      <w:pPr>
        <w:pStyle w:val="Heading3"/>
      </w:pPr>
      <w:bookmarkStart w:id="103" w:name="_Toc469662062"/>
      <w:r>
        <w:t>6.2.2 Detailed Proof of Working Methodology of Y-00 Scheme</w:t>
      </w:r>
      <w:bookmarkEnd w:id="103"/>
    </w:p>
    <w:p w14:paraId="768074ED" w14:textId="73902547" w:rsidR="00EB28DB" w:rsidRDefault="00EB28DB" w:rsidP="00F4376B">
      <w:pPr>
        <w:jc w:val="both"/>
      </w:pPr>
      <w:r>
        <w:tab/>
      </w:r>
      <w:r w:rsidR="004133F1">
        <w:t>To</w:t>
      </w:r>
      <w:r>
        <w:t xml:space="preserve"> date, Y-00 protocol suffers from rigorous proof of showing how it exceeds </w:t>
      </w:r>
      <w:r w:rsidR="004133F1">
        <w:t xml:space="preserve">the </w:t>
      </w:r>
      <w:r>
        <w:t>Shannon limit in cryptography. Though, the necessary condition</w:t>
      </w:r>
      <w:r w:rsidR="00933F2C">
        <w:t xml:space="preserve"> (Equation 3.2)</w:t>
      </w:r>
      <w:r>
        <w:t xml:space="preserve"> to exceed </w:t>
      </w:r>
      <w:r w:rsidR="004133F1">
        <w:t xml:space="preserve">the </w:t>
      </w:r>
      <w:r>
        <w:t>Shannon limit is well established [</w:t>
      </w:r>
      <w:r w:rsidR="00933F2C">
        <w:t>22</w:t>
      </w:r>
      <w:r>
        <w:t>]</w:t>
      </w:r>
      <w:r w:rsidR="004133F1">
        <w:t xml:space="preserve">, </w:t>
      </w:r>
      <w:r w:rsidR="00933F2C">
        <w:t>the sufficient condition (Equation 3.3) is suf</w:t>
      </w:r>
      <w:r w:rsidR="004133F1">
        <w:t>fering from rigorous proof. T</w:t>
      </w:r>
      <w:r w:rsidR="00933F2C">
        <w:t xml:space="preserve">he working principle of Y-00 protocol is based on the fact that the inherent quantum uncertainty will increase the overall complexity of </w:t>
      </w:r>
      <w:r w:rsidR="00933F2C">
        <w:lastRenderedPageBreak/>
        <w:t>the LFSR by exceeding Shannon limit, the theoretical and practical proof of this sufficient condition</w:t>
      </w:r>
      <w:r w:rsidR="008E1EB0">
        <w:t xml:space="preserve"> could</w:t>
      </w:r>
      <w:r w:rsidR="00FA005F">
        <w:t xml:space="preserve"> be an imp</w:t>
      </w:r>
      <w:r w:rsidR="008E1EB0">
        <w:t>ortant future working scope in</w:t>
      </w:r>
      <w:r w:rsidR="00FA005F">
        <w:t xml:space="preserve"> Y-00 protocol.</w:t>
      </w:r>
    </w:p>
    <w:p w14:paraId="3912ACF2" w14:textId="77777777" w:rsidR="00FA005F" w:rsidRDefault="00FA005F" w:rsidP="00FA005F">
      <w:pPr>
        <w:pStyle w:val="Heading3"/>
      </w:pPr>
      <w:bookmarkStart w:id="104" w:name="_Toc469662063"/>
      <w:r>
        <w:t xml:space="preserve">6.2.3 Implementation of Machine Learning Approach </w:t>
      </w:r>
      <w:r w:rsidR="001E75C9">
        <w:t>in Y-00 Scheme</w:t>
      </w:r>
      <w:bookmarkEnd w:id="104"/>
    </w:p>
    <w:p w14:paraId="7BDC053A" w14:textId="3255D088" w:rsidR="00635AFE" w:rsidRDefault="001E75C9" w:rsidP="00777325">
      <w:pPr>
        <w:jc w:val="both"/>
      </w:pPr>
      <w:r>
        <w:tab/>
      </w:r>
      <w:r w:rsidR="008F440E">
        <w:t xml:space="preserve">Machine learning is all about creating an effective algorithms and methods so that a system can learn from the intercepted data, analyze </w:t>
      </w:r>
      <w:r w:rsidR="00777325">
        <w:t xml:space="preserve">the </w:t>
      </w:r>
      <w:r w:rsidR="008F440E">
        <w:t>data</w:t>
      </w:r>
      <w:r w:rsidR="004133F1">
        <w:t>,</w:t>
      </w:r>
      <w:r w:rsidR="008F440E">
        <w:t xml:space="preserve"> and </w:t>
      </w:r>
      <w:r w:rsidR="004133F1">
        <w:t xml:space="preserve">be </w:t>
      </w:r>
      <w:r w:rsidR="008F440E">
        <w:t>able to predict the future based on</w:t>
      </w:r>
      <w:r w:rsidR="00777325">
        <w:t xml:space="preserve"> perceived knowledge. Though, implementation of machine learning concepts in </w:t>
      </w:r>
      <w:r w:rsidR="004133F1">
        <w:t xml:space="preserve">the </w:t>
      </w:r>
      <w:r w:rsidR="00777325">
        <w:t>quantum world is new, this approach can be implemented in Y-00 protocol</w:t>
      </w:r>
      <w:r w:rsidR="004133F1">
        <w:t xml:space="preserve">, </w:t>
      </w:r>
      <w:r w:rsidR="00777325">
        <w:t xml:space="preserve">especially to analyze Eve’s performance on the intercepted data. For example, </w:t>
      </w:r>
      <w:r w:rsidR="000616A7">
        <w:t xml:space="preserve">using </w:t>
      </w:r>
      <w:r w:rsidR="004133F1">
        <w:t xml:space="preserve">the </w:t>
      </w:r>
      <w:r w:rsidR="000616A7">
        <w:t>ML-POVM measurement technique, for a given number of non-orthogonal coherent states and mean photon numbers, the failure probability of coherent state detection for Eve</w:t>
      </w:r>
      <w:r w:rsidR="00591063">
        <w:t xml:space="preserve"> can be calculated. Now, if Eve introduces bit-flip error in the output sequence of the LFSR during the failure event</w:t>
      </w:r>
      <w:r w:rsidR="00F67BC4">
        <w:t>s</w:t>
      </w:r>
      <w:r w:rsidR="00591063">
        <w:t xml:space="preserve"> of correctly identifying the coherent states</w:t>
      </w:r>
      <w:r w:rsidR="009164C9">
        <w:t xml:space="preserve">, she can calculate </w:t>
      </w:r>
      <w:r w:rsidR="004133F1">
        <w:t xml:space="preserve">a </w:t>
      </w:r>
      <w:r w:rsidR="009164C9">
        <w:t xml:space="preserve">particular </w:t>
      </w:r>
      <w:r w:rsidR="00F67BC4">
        <w:t>rank for different seed keys as described in sec</w:t>
      </w:r>
      <w:r w:rsidR="001868E0">
        <w:t xml:space="preserve">tion 5.3.1. </w:t>
      </w:r>
    </w:p>
    <w:p w14:paraId="2A6D0EAA" w14:textId="1B9AFA9E" w:rsidR="00804EC3" w:rsidRDefault="004133F1" w:rsidP="00635AFE">
      <w:pPr>
        <w:ind w:firstLine="720"/>
        <w:jc w:val="both"/>
      </w:pPr>
      <w:r>
        <w:t>In Fig. 27 shows</w:t>
      </w:r>
      <w:r w:rsidR="00014B38">
        <w:t xml:space="preserve"> </w:t>
      </w:r>
      <w:r w:rsidR="00F67BC4">
        <w:t>histogram</w:t>
      </w:r>
      <w:r w:rsidR="00014B38">
        <w:t>s</w:t>
      </w:r>
      <w:r w:rsidR="00F67BC4">
        <w:t xml:space="preserve"> </w:t>
      </w:r>
      <w:r w:rsidR="0062051F">
        <w:t xml:space="preserve">of different </w:t>
      </w:r>
      <w:r w:rsidR="00014B38">
        <w:t>rank</w:t>
      </w:r>
      <w:r w:rsidR="00E761B6">
        <w:t>s</w:t>
      </w:r>
      <w:r w:rsidR="00014B38">
        <w:t xml:space="preserve"> of randoml</w:t>
      </w:r>
      <w:r w:rsidR="0062051F">
        <w:t xml:space="preserve">y chosen </w:t>
      </w:r>
      <w:r w:rsidR="00EA3656">
        <w:t xml:space="preserve">running </w:t>
      </w:r>
      <w:r w:rsidR="0062051F">
        <w:t>seed key-2</w:t>
      </w:r>
      <w:r w:rsidR="00EA3656">
        <w:t xml:space="preserve"> (seed key number)</w:t>
      </w:r>
      <w:r w:rsidR="00E761B6">
        <w:t>: 110 bit-flip error (Fig.</w:t>
      </w:r>
      <w:r w:rsidR="0062051F">
        <w:t xml:space="preserve"> 27(a)</w:t>
      </w:r>
      <w:r w:rsidR="00E761B6">
        <w:t>) and 120 bit-flip error (Fig.</w:t>
      </w:r>
      <w:r w:rsidR="0062051F">
        <w:t xml:space="preserve"> 27(b)) </w:t>
      </w:r>
      <w:r w:rsidR="00EA3656">
        <w:t>in the output sequence of 8-bit LFSR</w:t>
      </w:r>
      <w:r w:rsidR="00E761B6">
        <w:t>. Similarly, Fig.</w:t>
      </w:r>
      <w:r w:rsidR="0062051F">
        <w:t xml:space="preserve"> 28 </w:t>
      </w:r>
      <w:r w:rsidR="00E761B6">
        <w:t xml:space="preserve">shows </w:t>
      </w:r>
      <w:r w:rsidR="0062051F">
        <w:t>histograms of different rank</w:t>
      </w:r>
      <w:r w:rsidR="00E761B6">
        <w:t>s</w:t>
      </w:r>
      <w:r w:rsidR="0062051F">
        <w:t xml:space="preserve"> of another randomly chosen </w:t>
      </w:r>
      <w:r w:rsidR="00EA3656">
        <w:t xml:space="preserve">running </w:t>
      </w:r>
      <w:r w:rsidR="0062051F">
        <w:t xml:space="preserve">seed key-30 </w:t>
      </w:r>
      <w:r w:rsidR="00EA3656">
        <w:t>in 8-bit LFSR</w:t>
      </w:r>
      <w:r w:rsidR="0062051F">
        <w:t>. In order to calculate ranking</w:t>
      </w:r>
      <w:r w:rsidR="00E761B6">
        <w:t>s</w:t>
      </w:r>
      <w:r w:rsidR="0062051F">
        <w:t xml:space="preserve"> for both randomly chosen seed keys, 255 different random combinations of 110 and 120 bit-flip errors </w:t>
      </w:r>
      <w:r w:rsidR="00EA3656">
        <w:t>in the output sequence (</w:t>
      </w:r>
      <w:r w:rsidR="00823E3A">
        <w:t xml:space="preserve">255-bit </w:t>
      </w:r>
      <w:r w:rsidR="00EA3656">
        <w:t xml:space="preserve">sequence) </w:t>
      </w:r>
      <w:r w:rsidR="0062051F">
        <w:t>are considered</w:t>
      </w:r>
      <w:r w:rsidR="00EA3656">
        <w:t xml:space="preserve"> </w:t>
      </w:r>
      <w:r w:rsidR="0062051F">
        <w:t xml:space="preserve">out of </w:t>
      </w:r>
      <m:oMath>
        <m:sSubSup>
          <m:sSubSupPr>
            <m:ctrlPr>
              <w:rPr>
                <w:rFonts w:ascii="Cambria Math" w:hAnsi="Cambria Math"/>
                <w:i/>
              </w:rPr>
            </m:ctrlPr>
          </m:sSubSupPr>
          <m:e>
            <m:r>
              <w:rPr>
                <w:rFonts w:ascii="Cambria Math" w:hAnsi="Cambria Math"/>
              </w:rPr>
              <m:t>C</m:t>
            </m:r>
          </m:e>
          <m:sub>
            <m:r>
              <w:rPr>
                <w:rFonts w:ascii="Cambria Math" w:hAnsi="Cambria Math"/>
              </w:rPr>
              <m:t>110</m:t>
            </m:r>
          </m:sub>
          <m:sup>
            <m:r>
              <w:rPr>
                <w:rFonts w:ascii="Cambria Math" w:hAnsi="Cambria Math"/>
              </w:rPr>
              <m:t>255</m:t>
            </m:r>
          </m:sup>
        </m:sSubSup>
      </m:oMath>
      <w:r w:rsidR="00EA3656">
        <w:t xml:space="preserve"> and </w:t>
      </w:r>
      <m:oMath>
        <m:sSubSup>
          <m:sSubSupPr>
            <m:ctrlPr>
              <w:rPr>
                <w:rFonts w:ascii="Cambria Math" w:hAnsi="Cambria Math"/>
                <w:i/>
              </w:rPr>
            </m:ctrlPr>
          </m:sSubSupPr>
          <m:e>
            <m:r>
              <w:rPr>
                <w:rFonts w:ascii="Cambria Math" w:hAnsi="Cambria Math"/>
              </w:rPr>
              <m:t>C</m:t>
            </m:r>
          </m:e>
          <m:sub>
            <m:r>
              <w:rPr>
                <w:rFonts w:ascii="Cambria Math" w:hAnsi="Cambria Math"/>
              </w:rPr>
              <m:t>120</m:t>
            </m:r>
          </m:sub>
          <m:sup>
            <m:r>
              <w:rPr>
                <w:rFonts w:ascii="Cambria Math" w:hAnsi="Cambria Math"/>
              </w:rPr>
              <m:t>255</m:t>
            </m:r>
          </m:sup>
        </m:sSubSup>
      </m:oMath>
      <w:r w:rsidR="00EA3656">
        <w:t xml:space="preserve"> different possible combinations</w:t>
      </w:r>
      <w:r w:rsidR="00E761B6">
        <w:t>,</w:t>
      </w:r>
      <w:r w:rsidR="00EA3656">
        <w:t xml:space="preserve"> respectively. From </w:t>
      </w:r>
      <w:r w:rsidR="00E761B6">
        <w:t>Figs.</w:t>
      </w:r>
      <w:r w:rsidR="00823E3A">
        <w:t xml:space="preserve"> 27 and 28, it is clear that if the number of bit-flip errors are increased in the output </w:t>
      </w:r>
      <w:r w:rsidR="00823E3A">
        <w:lastRenderedPageBreak/>
        <w:t>sequence of the LFSR, corresponding rankings of the running seed key are also increased.</w:t>
      </w:r>
    </w:p>
    <w:p w14:paraId="5EF9CBBF" w14:textId="44E69E9D" w:rsidR="00CB53C8" w:rsidRDefault="00066DDF" w:rsidP="00CB53C8">
      <w:pPr>
        <w:keepNext/>
        <w:jc w:val="center"/>
      </w:pPr>
      <w:r>
        <w:rPr>
          <w:noProof/>
          <w:lang w:eastAsia="zh-CN" w:bidi="ar-SA"/>
        </w:rPr>
        <w:drawing>
          <wp:inline distT="0" distB="0" distL="0" distR="0" wp14:anchorId="3036DDB5" wp14:editId="41B9396D">
            <wp:extent cx="5453814" cy="2647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4682" cy="2648371"/>
                    </a:xfrm>
                    <a:prstGeom prst="rect">
                      <a:avLst/>
                    </a:prstGeom>
                    <a:noFill/>
                    <a:ln>
                      <a:noFill/>
                    </a:ln>
                  </pic:spPr>
                </pic:pic>
              </a:graphicData>
            </a:graphic>
          </wp:inline>
        </w:drawing>
      </w:r>
    </w:p>
    <w:p w14:paraId="7CECA389" w14:textId="7F8E7760" w:rsidR="00CB53C8" w:rsidRDefault="00E761B6" w:rsidP="001B4BB3">
      <w:pPr>
        <w:pStyle w:val="Caption"/>
        <w:jc w:val="center"/>
      </w:pPr>
      <w:bookmarkStart w:id="105" w:name="_Toc469661989"/>
      <w:r>
        <w:t>Fig.</w:t>
      </w:r>
      <w:r w:rsidR="00CB53C8">
        <w:t xml:space="preserve"> </w:t>
      </w:r>
      <w:fldSimple w:instr=" SEQ Figure \* ARABIC ">
        <w:r w:rsidR="00A10C02">
          <w:rPr>
            <w:noProof/>
          </w:rPr>
          <w:t>27</w:t>
        </w:r>
      </w:fldSimple>
      <w:r w:rsidR="00CB53C8">
        <w:t xml:space="preserve">. </w:t>
      </w:r>
      <w:r w:rsidR="00256519">
        <w:t xml:space="preserve">Histogram of different rank of seed key-2 for 110 bit-flip </w:t>
      </w:r>
      <w:r w:rsidR="00961288">
        <w:t xml:space="preserve">error </w:t>
      </w:r>
      <w:r w:rsidR="00256519">
        <w:t>(a)</w:t>
      </w:r>
      <w:r w:rsidR="00961288">
        <w:t xml:space="preserve"> and </w:t>
      </w:r>
      <w:r w:rsidR="00256519">
        <w:t>120 bit-flip error (b) in the output sequence of 8-bit LFSR</w:t>
      </w:r>
      <w:bookmarkEnd w:id="105"/>
    </w:p>
    <w:p w14:paraId="09E3988E" w14:textId="77777777" w:rsidR="001B4BB3" w:rsidRPr="001B4BB3" w:rsidRDefault="001B4BB3" w:rsidP="001B4BB3"/>
    <w:p w14:paraId="12E40D8E" w14:textId="20A87DFA" w:rsidR="00CB53C8" w:rsidRDefault="00AA7ED5" w:rsidP="00CB53C8">
      <w:pPr>
        <w:keepNext/>
        <w:jc w:val="center"/>
      </w:pPr>
      <w:r>
        <w:rPr>
          <w:noProof/>
          <w:lang w:eastAsia="zh-CN" w:bidi="ar-SA"/>
        </w:rPr>
        <w:drawing>
          <wp:inline distT="0" distB="0" distL="0" distR="0" wp14:anchorId="6950C85A" wp14:editId="572ECF8E">
            <wp:extent cx="5516526" cy="2514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19253" cy="2515843"/>
                    </a:xfrm>
                    <a:prstGeom prst="rect">
                      <a:avLst/>
                    </a:prstGeom>
                    <a:noFill/>
                    <a:ln>
                      <a:noFill/>
                    </a:ln>
                  </pic:spPr>
                </pic:pic>
              </a:graphicData>
            </a:graphic>
          </wp:inline>
        </w:drawing>
      </w:r>
    </w:p>
    <w:p w14:paraId="15036ADC" w14:textId="1F043E20" w:rsidR="00360675" w:rsidRDefault="00E761B6" w:rsidP="00CB53C8">
      <w:pPr>
        <w:pStyle w:val="Caption"/>
        <w:jc w:val="center"/>
      </w:pPr>
      <w:bookmarkStart w:id="106" w:name="_Toc469661990"/>
      <w:r>
        <w:t>Fig.</w:t>
      </w:r>
      <w:r w:rsidR="00CB53C8">
        <w:t xml:space="preserve"> </w:t>
      </w:r>
      <w:fldSimple w:instr=" SEQ Figure \* ARABIC ">
        <w:r w:rsidR="00A10C02">
          <w:rPr>
            <w:noProof/>
          </w:rPr>
          <w:t>28</w:t>
        </w:r>
      </w:fldSimple>
      <w:r w:rsidR="00CB53C8">
        <w:t xml:space="preserve">. </w:t>
      </w:r>
      <w:r w:rsidR="00256519">
        <w:t>Histogram</w:t>
      </w:r>
      <w:r w:rsidR="00961288">
        <w:t xml:space="preserve"> of different rank of seed key-30</w:t>
      </w:r>
      <w:r w:rsidR="00256519">
        <w:t xml:space="preserve"> for 110 bit-flip </w:t>
      </w:r>
      <w:r w:rsidR="00961288">
        <w:t xml:space="preserve">error </w:t>
      </w:r>
      <w:r w:rsidR="00256519">
        <w:t>(a)</w:t>
      </w:r>
      <w:r w:rsidR="00961288">
        <w:t xml:space="preserve"> and </w:t>
      </w:r>
      <w:r w:rsidR="00256519">
        <w:t>120 bit-flip error (b) in the output sequence of 8-bit LFSR</w:t>
      </w:r>
      <w:bookmarkEnd w:id="106"/>
    </w:p>
    <w:p w14:paraId="1C819BB4" w14:textId="68BC7F26" w:rsidR="00C33E7B" w:rsidRDefault="009164C9" w:rsidP="00777325">
      <w:pPr>
        <w:jc w:val="both"/>
      </w:pPr>
      <w:r>
        <w:t xml:space="preserve"> </w:t>
      </w:r>
      <w:r w:rsidR="00591063">
        <w:t xml:space="preserve"> </w:t>
      </w:r>
    </w:p>
    <w:p w14:paraId="5C09938B" w14:textId="0D530451" w:rsidR="00CD3CAD" w:rsidRDefault="00E761B6" w:rsidP="00635AFE">
      <w:pPr>
        <w:jc w:val="both"/>
      </w:pPr>
      <w:r>
        <w:tab/>
        <w:t xml:space="preserve">From these </w:t>
      </w:r>
      <w:r w:rsidR="00635AFE">
        <w:t xml:space="preserve">observations, Eve can train any suitable classifier </w:t>
      </w:r>
      <w:r w:rsidR="00961288">
        <w:t xml:space="preserve">of machine learning algorithm </w:t>
      </w:r>
      <w:r w:rsidR="00635AFE">
        <w:t xml:space="preserve">to predict the input of the LFSR and in this scenario, </w:t>
      </w:r>
      <w:r w:rsidR="00635AFE" w:rsidRPr="00635AFE">
        <w:rPr>
          <w:i/>
        </w:rPr>
        <w:t>Naïve Bayes</w:t>
      </w:r>
      <w:r w:rsidR="00635AFE">
        <w:t xml:space="preserve"> </w:t>
      </w:r>
      <w:r w:rsidR="00635AFE">
        <w:lastRenderedPageBreak/>
        <w:t>classifier</w:t>
      </w:r>
      <w:r w:rsidR="0063037C">
        <w:t xml:space="preserve"> [61]</w:t>
      </w:r>
      <w:r w:rsidR="008E1EB0">
        <w:t xml:space="preserve"> could</w:t>
      </w:r>
      <w:r w:rsidR="00635AFE">
        <w:t xml:space="preserve"> be </w:t>
      </w:r>
      <w:r w:rsidR="008E1EB0">
        <w:t xml:space="preserve">one of </w:t>
      </w:r>
      <w:r w:rsidR="00635AFE">
        <w:t xml:space="preserve">the best </w:t>
      </w:r>
      <w:r w:rsidR="00256519">
        <w:t>candidate</w:t>
      </w:r>
      <w:r w:rsidR="008E1EB0">
        <w:t>s</w:t>
      </w:r>
      <w:r w:rsidR="00256519">
        <w:t xml:space="preserve"> to predict the running seed key</w:t>
      </w:r>
      <w:r>
        <w:t>. Fig. 29 shows</w:t>
      </w:r>
      <w:r w:rsidR="00285D98">
        <w:t xml:space="preserve"> a typical workf</w:t>
      </w:r>
      <w:r>
        <w:t>low of machine learning</w:t>
      </w:r>
      <w:r w:rsidR="00285D98">
        <w:t>.</w:t>
      </w:r>
    </w:p>
    <w:p w14:paraId="2327A251" w14:textId="77777777" w:rsidR="00CD3CAD" w:rsidRDefault="00CD3CAD" w:rsidP="00CD3CAD">
      <w:pPr>
        <w:keepNext/>
        <w:jc w:val="center"/>
      </w:pPr>
      <w:r>
        <w:rPr>
          <w:noProof/>
          <w:lang w:eastAsia="zh-CN" w:bidi="ar-SA"/>
        </w:rPr>
        <w:drawing>
          <wp:inline distT="0" distB="0" distL="0" distR="0" wp14:anchorId="4D85659C" wp14:editId="46068530">
            <wp:extent cx="4133850" cy="33430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2555" cy="3350135"/>
                    </a:xfrm>
                    <a:prstGeom prst="rect">
                      <a:avLst/>
                    </a:prstGeom>
                    <a:noFill/>
                    <a:ln>
                      <a:noFill/>
                    </a:ln>
                  </pic:spPr>
                </pic:pic>
              </a:graphicData>
            </a:graphic>
          </wp:inline>
        </w:drawing>
      </w:r>
    </w:p>
    <w:p w14:paraId="215AF7B3" w14:textId="7EC7EA49" w:rsidR="00285D98" w:rsidRDefault="00E761B6" w:rsidP="00285D98">
      <w:pPr>
        <w:pStyle w:val="Caption"/>
        <w:jc w:val="center"/>
      </w:pPr>
      <w:bookmarkStart w:id="107" w:name="_Toc469661991"/>
      <w:r>
        <w:t>Fig.</w:t>
      </w:r>
      <w:r w:rsidR="00CD3CAD">
        <w:t xml:space="preserve"> </w:t>
      </w:r>
      <w:fldSimple w:instr=" SEQ Figure \* ARABIC ">
        <w:r w:rsidR="00A10C02">
          <w:rPr>
            <w:noProof/>
          </w:rPr>
          <w:t>29</w:t>
        </w:r>
      </w:fldSimple>
      <w:r w:rsidR="00CD3CAD">
        <w:t xml:space="preserve">. A typical </w:t>
      </w:r>
      <w:r w:rsidR="00285D98">
        <w:t xml:space="preserve">workflow of </w:t>
      </w:r>
      <w:r w:rsidR="00CD3CAD">
        <w:t>machine learning</w:t>
      </w:r>
      <w:bookmarkEnd w:id="107"/>
      <w:r w:rsidR="00CD3CAD">
        <w:t xml:space="preserve"> </w:t>
      </w:r>
      <w:r w:rsidR="00285D98">
        <w:t xml:space="preserve"> </w:t>
      </w:r>
    </w:p>
    <w:p w14:paraId="3689331D" w14:textId="25A81AC0" w:rsidR="00285D98" w:rsidRDefault="00285D98" w:rsidP="00285D98"/>
    <w:p w14:paraId="3D16F5CB" w14:textId="361CF872" w:rsidR="00285D98" w:rsidRPr="00285D98" w:rsidRDefault="00285D98" w:rsidP="00285D98">
      <w:pPr>
        <w:jc w:val="both"/>
      </w:pPr>
      <w:r>
        <w:tab/>
        <w:t xml:space="preserve">Moreover, </w:t>
      </w:r>
      <w:r w:rsidR="00961288">
        <w:t xml:space="preserve">one of </w:t>
      </w:r>
      <w:r>
        <w:t>the main advantage</w:t>
      </w:r>
      <w:r w:rsidR="00961288">
        <w:t>s</w:t>
      </w:r>
      <w:r>
        <w:t xml:space="preserve"> of using </w:t>
      </w:r>
      <w:r w:rsidR="00E761B6">
        <w:t xml:space="preserve">a </w:t>
      </w:r>
      <w:r>
        <w:t xml:space="preserve">machine learning algorithm in predicting seed key of the LFSR from the observation of the output sequence is that there is no definite need to measure </w:t>
      </w:r>
      <w:r w:rsidR="00E761B6">
        <w:t xml:space="preserve">the </w:t>
      </w:r>
      <w:r>
        <w:t xml:space="preserve">whole output sequence of the LFSR because Eve can train her classifier based on her measured observation </w:t>
      </w:r>
      <w:r w:rsidR="003974C7">
        <w:t xml:space="preserve">of any length, </w:t>
      </w:r>
      <w:r>
        <w:t xml:space="preserve">even though </w:t>
      </w:r>
      <w:r w:rsidR="003974C7">
        <w:t xml:space="preserve">more data on </w:t>
      </w:r>
      <w:r w:rsidR="00256519">
        <w:t xml:space="preserve">the </w:t>
      </w:r>
      <w:r w:rsidR="00961288">
        <w:t xml:space="preserve">measured </w:t>
      </w:r>
      <w:r w:rsidR="003974C7">
        <w:t>observation of the output sequence will help the classifier to predict the seed key more accurately.</w:t>
      </w:r>
    </w:p>
    <w:p w14:paraId="153F8392" w14:textId="77777777" w:rsidR="00C91F6B" w:rsidRDefault="00435E54" w:rsidP="00DB4816">
      <w:pPr>
        <w:pStyle w:val="Heading1"/>
      </w:pPr>
      <w:r>
        <w:br w:type="page"/>
      </w:r>
      <w:bookmarkEnd w:id="35"/>
    </w:p>
    <w:p w14:paraId="40A729A4" w14:textId="77777777" w:rsidR="00AA0B13" w:rsidRDefault="00AA0B13" w:rsidP="00DB4816">
      <w:pPr>
        <w:pStyle w:val="Heading1"/>
      </w:pPr>
      <w:bookmarkStart w:id="108" w:name="_Toc310579474"/>
      <w:bookmarkStart w:id="109" w:name="_Toc469662064"/>
      <w:r>
        <w:lastRenderedPageBreak/>
        <w:t>References</w:t>
      </w:r>
      <w:bookmarkEnd w:id="108"/>
      <w:bookmarkEnd w:id="109"/>
    </w:p>
    <w:p w14:paraId="67F55BDB" w14:textId="61312E6D" w:rsidR="00C95139"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color w:val="252525"/>
          <w:shd w:val="clear" w:color="auto" w:fill="FFFFFF"/>
        </w:rPr>
        <w:t>[1] Heisenberg, W. (1927), "Über den anschaulichen Inhalt der quantentheoretischen Kinematik und Mechanik", Zeitschrift für Physik (in German), 43 (3–4): 172–198, Bibcode:</w:t>
      </w:r>
      <w:r w:rsidR="00111697">
        <w:rPr>
          <w:rFonts w:ascii="Times New Roman" w:hAnsi="Times New Roman"/>
          <w:color w:val="252525"/>
          <w:shd w:val="clear" w:color="auto" w:fill="FFFFFF"/>
        </w:rPr>
        <w:t xml:space="preserve"> </w:t>
      </w:r>
      <w:r w:rsidRPr="008E1EB0">
        <w:rPr>
          <w:rFonts w:ascii="Times New Roman" w:hAnsi="Times New Roman"/>
          <w:color w:val="252525"/>
          <w:shd w:val="clear" w:color="auto" w:fill="FFFFFF"/>
        </w:rPr>
        <w:t>1927</w:t>
      </w:r>
      <w:r w:rsidR="00111697">
        <w:rPr>
          <w:rFonts w:ascii="Times New Roman" w:hAnsi="Times New Roman"/>
          <w:color w:val="252525"/>
          <w:shd w:val="clear" w:color="auto" w:fill="FFFFFF"/>
        </w:rPr>
        <w:t xml:space="preserve"> ZPhy.43</w:t>
      </w:r>
      <w:r w:rsidRPr="008E1EB0">
        <w:rPr>
          <w:rFonts w:ascii="Times New Roman" w:hAnsi="Times New Roman"/>
          <w:color w:val="252525"/>
          <w:shd w:val="clear" w:color="auto" w:fill="FFFFFF"/>
        </w:rPr>
        <w:t>.172H, doi:10.1007/BF01397280.. Annotated pre-publication proof sheet of Über den anschaulichen Inhalt der quantentheoretischen Kinematik und Mechanik, March 21, 1927.</w:t>
      </w:r>
    </w:p>
    <w:p w14:paraId="25C487C1" w14:textId="77777777" w:rsidR="00931BA6" w:rsidRPr="008E1EB0" w:rsidRDefault="00931BA6" w:rsidP="00931BA6">
      <w:pPr>
        <w:spacing w:line="240" w:lineRule="auto"/>
        <w:jc w:val="both"/>
        <w:rPr>
          <w:rFonts w:ascii="Times New Roman" w:hAnsi="Times New Roman"/>
          <w:color w:val="252525"/>
          <w:shd w:val="clear" w:color="auto" w:fill="FFFFFF"/>
        </w:rPr>
      </w:pPr>
    </w:p>
    <w:p w14:paraId="4AD1D43F" w14:textId="77777777" w:rsidR="00C95139" w:rsidRPr="008E1EB0" w:rsidRDefault="00C95139" w:rsidP="00931BA6">
      <w:pPr>
        <w:spacing w:line="240" w:lineRule="auto"/>
        <w:jc w:val="both"/>
        <w:rPr>
          <w:rFonts w:ascii="Times New Roman" w:hAnsi="Times New Roman"/>
        </w:rPr>
      </w:pPr>
      <w:r w:rsidRPr="008E1EB0">
        <w:rPr>
          <w:rFonts w:ascii="Times New Roman" w:hAnsi="Times New Roman"/>
          <w:color w:val="252525"/>
          <w:shd w:val="clear" w:color="auto" w:fill="FFFFFF"/>
        </w:rPr>
        <w:t>[2] W. Wootters and W. Zurek, "The no-cloning theorem", Phys. Today, vol. 62, no. 2, pp. 76-77, 2009.</w:t>
      </w:r>
    </w:p>
    <w:p w14:paraId="7F98C8A2" w14:textId="77777777" w:rsidR="00931BA6" w:rsidRDefault="00931BA6" w:rsidP="00931BA6">
      <w:pPr>
        <w:spacing w:line="240" w:lineRule="auto"/>
        <w:jc w:val="both"/>
        <w:rPr>
          <w:rFonts w:ascii="Times New Roman" w:hAnsi="Times New Roman"/>
          <w:color w:val="252525"/>
          <w:shd w:val="clear" w:color="auto" w:fill="FFFFFF"/>
        </w:rPr>
      </w:pPr>
    </w:p>
    <w:p w14:paraId="6EC8601B" w14:textId="77777777" w:rsidR="00C95139" w:rsidRPr="008E1EB0"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color w:val="252525"/>
          <w:shd w:val="clear" w:color="auto" w:fill="FFFFFF"/>
        </w:rPr>
        <w:t>[3] Bennett, C. H. "G. Brassard in Proceedings of IEEE International Conference on Computers, Systems, and Signal Processing, Bangalore, India,(New York)." (1984): 175.</w:t>
      </w:r>
    </w:p>
    <w:p w14:paraId="2355E0AB" w14:textId="77777777" w:rsidR="00931BA6" w:rsidRDefault="00931BA6" w:rsidP="00931BA6">
      <w:pPr>
        <w:spacing w:line="240" w:lineRule="auto"/>
        <w:jc w:val="both"/>
        <w:rPr>
          <w:rFonts w:ascii="Times New Roman" w:hAnsi="Times New Roman"/>
          <w:color w:val="252525"/>
          <w:shd w:val="clear" w:color="auto" w:fill="FFFFFF"/>
        </w:rPr>
      </w:pPr>
    </w:p>
    <w:p w14:paraId="181BE93E" w14:textId="77777777" w:rsidR="00C95139" w:rsidRPr="008E1EB0" w:rsidRDefault="00C95139" w:rsidP="00931BA6">
      <w:pPr>
        <w:spacing w:line="240" w:lineRule="auto"/>
        <w:jc w:val="both"/>
        <w:rPr>
          <w:rFonts w:ascii="Times New Roman" w:hAnsi="Times New Roman"/>
          <w:iCs/>
        </w:rPr>
      </w:pPr>
      <w:r w:rsidRPr="008E1EB0">
        <w:rPr>
          <w:rFonts w:ascii="Times New Roman" w:hAnsi="Times New Roman"/>
          <w:color w:val="252525"/>
          <w:shd w:val="clear" w:color="auto" w:fill="FFFFFF"/>
        </w:rPr>
        <w:t xml:space="preserve">[4] </w:t>
      </w:r>
      <w:r w:rsidRPr="008E1EB0">
        <w:rPr>
          <w:rFonts w:ascii="Times New Roman" w:hAnsi="Times New Roman"/>
          <w:iCs/>
        </w:rPr>
        <w:t>Bellare, Mihir; Rogaway, Phillip (21 September 2005). "Introduction".</w:t>
      </w:r>
      <w:r w:rsidRPr="008E1EB0">
        <w:rPr>
          <w:rFonts w:ascii="Times New Roman" w:hAnsi="Times New Roman"/>
        </w:rPr>
        <w:t> </w:t>
      </w:r>
      <w:r w:rsidRPr="008E1EB0">
        <w:rPr>
          <w:rFonts w:ascii="Times New Roman" w:hAnsi="Times New Roman"/>
          <w:iCs/>
        </w:rPr>
        <w:t>Introduction to Modern Cryptography. p. 10.</w:t>
      </w:r>
    </w:p>
    <w:p w14:paraId="3098D6AA" w14:textId="77777777" w:rsidR="00931BA6" w:rsidRDefault="00931BA6" w:rsidP="00931BA6">
      <w:pPr>
        <w:spacing w:line="240" w:lineRule="auto"/>
        <w:jc w:val="both"/>
        <w:rPr>
          <w:rFonts w:ascii="Times New Roman" w:hAnsi="Times New Roman"/>
          <w:iCs/>
        </w:rPr>
      </w:pPr>
    </w:p>
    <w:p w14:paraId="01CFA5B3" w14:textId="77777777" w:rsidR="00C95139" w:rsidRPr="008E1EB0"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iCs/>
        </w:rPr>
        <w:t xml:space="preserve">[5] </w:t>
      </w:r>
      <w:r w:rsidRPr="008E1EB0">
        <w:rPr>
          <w:rFonts w:ascii="Times New Roman" w:hAnsi="Times New Roman"/>
          <w:color w:val="252525"/>
          <w:shd w:val="clear" w:color="auto" w:fill="FFFFFF"/>
        </w:rPr>
        <w:t>Stallings, William.</w:t>
      </w:r>
      <w:r w:rsidRPr="008E1EB0">
        <w:rPr>
          <w:rFonts w:ascii="Times New Roman" w:hAnsi="Times New Roman"/>
          <w:color w:val="252525"/>
        </w:rPr>
        <w:t> </w:t>
      </w:r>
      <w:r w:rsidRPr="008E1EB0">
        <w:rPr>
          <w:rFonts w:ascii="Times New Roman" w:hAnsi="Times New Roman"/>
          <w:color w:val="252525"/>
          <w:shd w:val="clear" w:color="auto" w:fill="FFFFFF"/>
        </w:rPr>
        <w:t>Cryptography and network security: principles and practices. Pearson Education India, 2006.</w:t>
      </w:r>
    </w:p>
    <w:p w14:paraId="727009BA" w14:textId="77777777" w:rsidR="00931BA6" w:rsidRDefault="00931BA6" w:rsidP="00931BA6">
      <w:pPr>
        <w:spacing w:line="240" w:lineRule="auto"/>
        <w:jc w:val="both"/>
        <w:rPr>
          <w:rFonts w:ascii="Times New Roman" w:hAnsi="Times New Roman"/>
          <w:color w:val="252525"/>
          <w:shd w:val="clear" w:color="auto" w:fill="FFFFFF"/>
        </w:rPr>
      </w:pPr>
    </w:p>
    <w:p w14:paraId="16148405" w14:textId="77777777" w:rsidR="00C95139" w:rsidRPr="008E1EB0"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color w:val="252525"/>
          <w:shd w:val="clear" w:color="auto" w:fill="FFFFFF"/>
        </w:rPr>
        <w:t>[6] C. H. Bennett and G. Brassard. "Quantum cryptography: Public key distribution and coin tossing". In</w:t>
      </w:r>
      <w:r w:rsidRPr="008E1EB0">
        <w:rPr>
          <w:rFonts w:ascii="Times New Roman" w:hAnsi="Times New Roman"/>
        </w:rPr>
        <w:t> </w:t>
      </w:r>
      <w:r w:rsidRPr="008E1EB0">
        <w:rPr>
          <w:rFonts w:ascii="Times New Roman" w:hAnsi="Times New Roman"/>
          <w:color w:val="252525"/>
          <w:shd w:val="clear" w:color="auto" w:fill="FFFFFF"/>
        </w:rPr>
        <w:t>Proceedings of IEEE International Conference on Computers, Systems and Signal Processing, volume 175, page 8. New York, 1984.</w:t>
      </w:r>
    </w:p>
    <w:p w14:paraId="4F3219D5" w14:textId="77777777" w:rsidR="00931BA6" w:rsidRDefault="00931BA6" w:rsidP="00931BA6">
      <w:pPr>
        <w:spacing w:line="240" w:lineRule="auto"/>
        <w:jc w:val="both"/>
        <w:rPr>
          <w:rFonts w:ascii="Times New Roman" w:hAnsi="Times New Roman"/>
          <w:color w:val="252525"/>
          <w:shd w:val="clear" w:color="auto" w:fill="FFFFFF"/>
        </w:rPr>
      </w:pPr>
    </w:p>
    <w:p w14:paraId="2C196BF1" w14:textId="77777777" w:rsidR="00C95139" w:rsidRPr="008E1EB0"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color w:val="252525"/>
          <w:shd w:val="clear" w:color="auto" w:fill="FFFFFF"/>
        </w:rPr>
        <w:t>[7] Busch, Paul, Teiko Heinonen, and Pekka Lahti. "Heisenberg's uncertainty principle."</w:t>
      </w:r>
      <w:r w:rsidRPr="008E1EB0">
        <w:rPr>
          <w:rFonts w:ascii="Times New Roman" w:hAnsi="Times New Roman"/>
          <w:color w:val="252525"/>
        </w:rPr>
        <w:t> </w:t>
      </w:r>
      <w:r w:rsidRPr="008E1EB0">
        <w:rPr>
          <w:rFonts w:ascii="Times New Roman" w:hAnsi="Times New Roman"/>
          <w:color w:val="252525"/>
          <w:shd w:val="clear" w:color="auto" w:fill="FFFFFF"/>
        </w:rPr>
        <w:t>Physics Reports</w:t>
      </w:r>
      <w:r w:rsidRPr="008E1EB0">
        <w:rPr>
          <w:rFonts w:ascii="Times New Roman" w:hAnsi="Times New Roman"/>
          <w:color w:val="252525"/>
        </w:rPr>
        <w:t> </w:t>
      </w:r>
      <w:r w:rsidRPr="008E1EB0">
        <w:rPr>
          <w:rFonts w:ascii="Times New Roman" w:hAnsi="Times New Roman"/>
          <w:color w:val="252525"/>
          <w:shd w:val="clear" w:color="auto" w:fill="FFFFFF"/>
        </w:rPr>
        <w:t>452.6 (2007): 155-176.</w:t>
      </w:r>
    </w:p>
    <w:p w14:paraId="5015E48F" w14:textId="77777777" w:rsidR="00931BA6" w:rsidRDefault="00931BA6" w:rsidP="00931BA6">
      <w:pPr>
        <w:spacing w:line="240" w:lineRule="auto"/>
        <w:jc w:val="both"/>
        <w:rPr>
          <w:rFonts w:ascii="Times New Roman" w:hAnsi="Times New Roman"/>
          <w:color w:val="252525"/>
          <w:shd w:val="clear" w:color="auto" w:fill="FFFFFF"/>
        </w:rPr>
      </w:pPr>
    </w:p>
    <w:p w14:paraId="664EC8E7" w14:textId="5AB0501A" w:rsidR="00C95139" w:rsidRPr="008E1EB0" w:rsidRDefault="00C95139" w:rsidP="00931BA6">
      <w:pPr>
        <w:spacing w:line="240" w:lineRule="auto"/>
        <w:jc w:val="both"/>
        <w:rPr>
          <w:rFonts w:ascii="Times New Roman" w:hAnsi="Times New Roman"/>
          <w:color w:val="252525"/>
          <w:shd w:val="clear" w:color="auto" w:fill="FFFFFF"/>
        </w:rPr>
      </w:pPr>
      <w:r w:rsidRPr="008E1EB0">
        <w:rPr>
          <w:rFonts w:ascii="Times New Roman" w:hAnsi="Times New Roman"/>
          <w:color w:val="252525"/>
          <w:shd w:val="clear" w:color="auto" w:fill="FFFFFF"/>
        </w:rPr>
        <w:t>[8] Wootters, William K., and Wojciech H. Zurek. "A s</w:t>
      </w:r>
      <w:r w:rsidR="00B4684B">
        <w:rPr>
          <w:rFonts w:ascii="Times New Roman" w:hAnsi="Times New Roman"/>
          <w:color w:val="252525"/>
          <w:shd w:val="clear" w:color="auto" w:fill="FFFFFF"/>
        </w:rPr>
        <w:t>ingle quantum cannot be cloned.</w:t>
      </w:r>
      <w:r w:rsidRPr="008E1EB0">
        <w:rPr>
          <w:rFonts w:ascii="Times New Roman" w:hAnsi="Times New Roman"/>
          <w:color w:val="252525"/>
          <w:shd w:val="clear" w:color="auto" w:fill="FFFFFF"/>
        </w:rPr>
        <w:t>"</w:t>
      </w:r>
      <w:r w:rsidR="00B4684B">
        <w:rPr>
          <w:rFonts w:ascii="Times New Roman" w:hAnsi="Times New Roman"/>
          <w:color w:val="252525"/>
          <w:shd w:val="clear" w:color="auto" w:fill="FFFFFF"/>
        </w:rPr>
        <w:t xml:space="preserve"> </w:t>
      </w:r>
      <w:r w:rsidRPr="008E1EB0">
        <w:rPr>
          <w:rFonts w:ascii="Times New Roman" w:hAnsi="Times New Roman"/>
          <w:color w:val="252525"/>
          <w:shd w:val="clear" w:color="auto" w:fill="FFFFFF"/>
        </w:rPr>
        <w:t>Nature</w:t>
      </w:r>
      <w:r w:rsidRPr="008E1EB0">
        <w:rPr>
          <w:rFonts w:ascii="Times New Roman" w:hAnsi="Times New Roman"/>
          <w:color w:val="252525"/>
        </w:rPr>
        <w:t xml:space="preserve"> </w:t>
      </w:r>
      <w:r w:rsidRPr="008E1EB0">
        <w:rPr>
          <w:rFonts w:ascii="Times New Roman" w:hAnsi="Times New Roman"/>
          <w:color w:val="252525"/>
          <w:shd w:val="clear" w:color="auto" w:fill="FFFFFF"/>
        </w:rPr>
        <w:t>299.5886 (1982): 802-803.</w:t>
      </w:r>
    </w:p>
    <w:p w14:paraId="72EE162A" w14:textId="77777777" w:rsidR="00931BA6" w:rsidRDefault="00931BA6" w:rsidP="00931BA6">
      <w:pPr>
        <w:spacing w:line="240" w:lineRule="auto"/>
        <w:jc w:val="both"/>
        <w:rPr>
          <w:rFonts w:asciiTheme="majorHAnsi" w:hAnsiTheme="majorHAnsi" w:cstheme="majorHAnsi"/>
          <w:color w:val="252525"/>
          <w:shd w:val="clear" w:color="auto" w:fill="FFFFFF"/>
        </w:rPr>
      </w:pPr>
    </w:p>
    <w:p w14:paraId="777E2347"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[9] Wilde, Mark M. "From classical to quantum Shannon theory."arXiv preprint arXiv:1106.1445</w:t>
      </w:r>
      <w:r>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(2011).</w:t>
      </w:r>
    </w:p>
    <w:p w14:paraId="32D54FC1" w14:textId="77777777" w:rsidR="00931BA6" w:rsidRDefault="00931BA6" w:rsidP="00931BA6">
      <w:pPr>
        <w:spacing w:line="240" w:lineRule="auto"/>
        <w:jc w:val="both"/>
        <w:rPr>
          <w:rFonts w:asciiTheme="majorHAnsi" w:hAnsiTheme="majorHAnsi" w:cstheme="majorHAnsi"/>
          <w:color w:val="252525"/>
          <w:shd w:val="clear" w:color="auto" w:fill="FFFFFF"/>
        </w:rPr>
      </w:pPr>
    </w:p>
    <w:p w14:paraId="3D1C4112" w14:textId="77777777" w:rsid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[10] Charles H. Bennett and Gilles Brassard. Quantum cryptography: Public key distribution and coin tossing. In Proceedings of IEEE International Conference on Computers Systems and Signal Processing, pages 175{179, Bangalore, India, December 1984.</w:t>
      </w:r>
    </w:p>
    <w:p w14:paraId="154616FA" w14:textId="77777777" w:rsidR="002237A9" w:rsidRDefault="002237A9" w:rsidP="00931BA6">
      <w:pPr>
        <w:spacing w:line="240" w:lineRule="auto"/>
        <w:jc w:val="both"/>
        <w:rPr>
          <w:rFonts w:asciiTheme="majorHAnsi" w:hAnsiTheme="majorHAnsi" w:cstheme="majorHAnsi"/>
          <w:color w:val="252525"/>
          <w:shd w:val="clear" w:color="auto" w:fill="FFFFFF"/>
        </w:rPr>
      </w:pPr>
    </w:p>
    <w:p w14:paraId="3CEC36E8" w14:textId="4E16FA4E" w:rsidR="002237A9" w:rsidRPr="00C95139" w:rsidRDefault="002237A9" w:rsidP="00931BA6">
      <w:pPr>
        <w:spacing w:line="240" w:lineRule="auto"/>
        <w:jc w:val="both"/>
        <w:rPr>
          <w:rFonts w:asciiTheme="majorHAnsi" w:hAnsiTheme="majorHAnsi" w:cstheme="majorHAnsi"/>
          <w:color w:val="252525"/>
          <w:shd w:val="clear" w:color="auto" w:fill="FFFFFF"/>
        </w:rPr>
      </w:pPr>
      <w:r>
        <w:rPr>
          <w:rFonts w:asciiTheme="majorHAnsi" w:hAnsiTheme="majorHAnsi" w:cstheme="majorHAnsi"/>
          <w:color w:val="252525"/>
          <w:shd w:val="clear" w:color="auto" w:fill="FFFFFF"/>
        </w:rPr>
        <w:t xml:space="preserve">[11] </w:t>
      </w:r>
      <w:r w:rsidRPr="00C95139">
        <w:rPr>
          <w:rFonts w:asciiTheme="majorHAnsi" w:hAnsiTheme="majorHAnsi" w:cstheme="majorHAnsi"/>
          <w:color w:val="252525"/>
          <w:shd w:val="clear" w:color="auto" w:fill="FFFFFF"/>
        </w:rPr>
        <w:t>I. Chakrabarty, A. Pati, and S. Adhikari, "Stronger no-cloning, no-signalling and conservation of quantum information," arXiv p</w:t>
      </w:r>
      <w:r>
        <w:rPr>
          <w:rFonts w:asciiTheme="majorHAnsi" w:hAnsiTheme="majorHAnsi" w:cstheme="majorHAnsi"/>
          <w:color w:val="252525"/>
          <w:shd w:val="clear" w:color="auto" w:fill="FFFFFF"/>
        </w:rPr>
        <w:t>reprint quant-ph/0605173, 2006.</w:t>
      </w:r>
    </w:p>
    <w:p w14:paraId="3C617AC0" w14:textId="77777777" w:rsidR="00931BA6" w:rsidRDefault="00931BA6" w:rsidP="00931BA6">
      <w:pPr>
        <w:spacing w:line="240" w:lineRule="auto"/>
        <w:jc w:val="both"/>
        <w:rPr>
          <w:rFonts w:asciiTheme="majorHAnsi" w:hAnsiTheme="majorHAnsi" w:cstheme="majorHAnsi"/>
          <w:color w:val="252525"/>
          <w:shd w:val="clear" w:color="auto" w:fill="FFFFFF"/>
        </w:rPr>
      </w:pPr>
    </w:p>
    <w:p w14:paraId="7FF92720" w14:textId="72DE6EBC" w:rsidR="00BF29B7" w:rsidRDefault="002237A9" w:rsidP="00931BA6">
      <w:pPr>
        <w:spacing w:line="240" w:lineRule="auto"/>
        <w:jc w:val="both"/>
        <w:rPr>
          <w:rFonts w:asciiTheme="majorHAnsi" w:hAnsiTheme="majorHAnsi" w:cstheme="majorHAnsi"/>
          <w:color w:val="252525"/>
          <w:shd w:val="clear" w:color="auto" w:fill="FFFFFF"/>
        </w:rPr>
      </w:pPr>
      <w:r>
        <w:rPr>
          <w:rFonts w:asciiTheme="majorHAnsi" w:hAnsiTheme="majorHAnsi" w:cstheme="majorHAnsi"/>
          <w:color w:val="252525"/>
          <w:shd w:val="clear" w:color="auto" w:fill="FFFFFF"/>
        </w:rPr>
        <w:t>[12</w:t>
      </w:r>
      <w:r w:rsidR="00C95139" w:rsidRPr="00C95139">
        <w:rPr>
          <w:rFonts w:asciiTheme="majorHAnsi" w:hAnsiTheme="majorHAnsi" w:cstheme="majorHAnsi"/>
          <w:color w:val="252525"/>
          <w:shd w:val="clear" w:color="auto" w:fill="FFFFFF"/>
        </w:rPr>
        <w:t xml:space="preserve">] Polarization. Available: </w:t>
      </w:r>
    </w:p>
    <w:p w14:paraId="45BF46CC" w14:textId="77777777" w:rsidR="002237A9" w:rsidRDefault="00382E97" w:rsidP="00931BA6">
      <w:pPr>
        <w:spacing w:line="240" w:lineRule="auto"/>
        <w:jc w:val="both"/>
        <w:rPr>
          <w:rFonts w:asciiTheme="majorHAnsi" w:hAnsiTheme="majorHAnsi" w:cstheme="majorHAnsi"/>
          <w:color w:val="252525"/>
          <w:shd w:val="clear" w:color="auto" w:fill="FFFFFF"/>
        </w:rPr>
      </w:pPr>
      <w:hyperlink r:id="rId38" w:history="1">
        <w:r w:rsidR="00BF29B7" w:rsidRPr="00482CD9">
          <w:rPr>
            <w:rStyle w:val="Hyperlink"/>
            <w:rFonts w:asciiTheme="majorHAnsi" w:hAnsiTheme="majorHAnsi" w:cstheme="majorHAnsi"/>
            <w:shd w:val="clear" w:color="auto" w:fill="FFFFFF"/>
          </w:rPr>
          <w:t>http://www.physicsclassroom.com/class/light/Lesson-1/Polarization</w:t>
        </w:r>
      </w:hyperlink>
    </w:p>
    <w:p w14:paraId="20FCC235" w14:textId="77777777" w:rsidR="002237A9" w:rsidRDefault="002237A9" w:rsidP="00931BA6">
      <w:pPr>
        <w:spacing w:line="240" w:lineRule="auto"/>
        <w:jc w:val="both"/>
        <w:rPr>
          <w:rFonts w:asciiTheme="majorHAnsi" w:hAnsiTheme="majorHAnsi" w:cstheme="majorHAnsi"/>
          <w:color w:val="252525"/>
          <w:shd w:val="clear" w:color="auto" w:fill="FFFFFF"/>
        </w:rPr>
      </w:pPr>
    </w:p>
    <w:p w14:paraId="42606C69" w14:textId="560BE27D"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lastRenderedPageBreak/>
        <w:t>[13] Korchenko, Oleksandr, Yevhen Vasiliu, and Sergiy Gnatyuk. "Modern quantum technologies of information security against cyber</w:t>
      </w:r>
      <w:r w:rsidRPr="00C95139">
        <w:rPr>
          <w:rFonts w:ascii="Cambria Math" w:hAnsi="Cambria Math" w:cs="Cambria Math"/>
          <w:color w:val="252525"/>
          <w:shd w:val="clear" w:color="auto" w:fill="FFFFFF"/>
        </w:rPr>
        <w:t>‐</w:t>
      </w:r>
      <w:r w:rsidRPr="00C95139">
        <w:rPr>
          <w:rFonts w:asciiTheme="majorHAnsi" w:hAnsiTheme="majorHAnsi" w:cstheme="majorHAnsi"/>
          <w:color w:val="252525"/>
          <w:shd w:val="clear" w:color="auto" w:fill="FFFFFF"/>
        </w:rPr>
        <w:t>terrorist attacks."Aviation</w:t>
      </w:r>
      <w:r>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14.2 (2010): 58-69.</w:t>
      </w:r>
    </w:p>
    <w:p w14:paraId="005A0F25" w14:textId="77777777" w:rsidR="00931BA6" w:rsidRDefault="00931BA6" w:rsidP="00931BA6">
      <w:pPr>
        <w:spacing w:line="240" w:lineRule="auto"/>
        <w:jc w:val="both"/>
        <w:rPr>
          <w:rFonts w:asciiTheme="majorHAnsi" w:hAnsiTheme="majorHAnsi" w:cstheme="majorHAnsi"/>
          <w:color w:val="252525"/>
          <w:shd w:val="clear" w:color="auto" w:fill="FFFFFF"/>
        </w:rPr>
      </w:pPr>
    </w:p>
    <w:p w14:paraId="082BE0D3"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[14] Yuen, Horace P. "KCQ: A new approach to quantum cryptography I. general principles and key generation." arXiv preprint quant-ph/0311061 (2003).</w:t>
      </w:r>
    </w:p>
    <w:p w14:paraId="1A03AABA" w14:textId="77777777" w:rsidR="00931BA6" w:rsidRDefault="00931BA6" w:rsidP="00931BA6">
      <w:pPr>
        <w:spacing w:line="240" w:lineRule="auto"/>
        <w:jc w:val="both"/>
        <w:rPr>
          <w:rFonts w:asciiTheme="majorHAnsi" w:hAnsiTheme="majorHAnsi" w:cstheme="majorHAnsi"/>
          <w:color w:val="252525"/>
          <w:shd w:val="clear" w:color="auto" w:fill="FFFFFF"/>
        </w:rPr>
      </w:pPr>
    </w:p>
    <w:p w14:paraId="165CA89D"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[15] Yuen, Horace P. "Key generation: foundations and a new quantum approach." IEEE Journal of Selected Topics in Quantum Electronics 15.6 (2009): 1630-1645.</w:t>
      </w:r>
    </w:p>
    <w:p w14:paraId="19B96276" w14:textId="77777777" w:rsidR="00931BA6" w:rsidRDefault="00931BA6" w:rsidP="00931BA6">
      <w:pPr>
        <w:spacing w:line="240" w:lineRule="auto"/>
        <w:jc w:val="both"/>
        <w:rPr>
          <w:rFonts w:asciiTheme="majorHAnsi" w:hAnsiTheme="majorHAnsi" w:cstheme="majorHAnsi"/>
          <w:color w:val="252525"/>
          <w:shd w:val="clear" w:color="auto" w:fill="FFFFFF"/>
        </w:rPr>
      </w:pPr>
    </w:p>
    <w:p w14:paraId="7BBD5E15"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[16] C.E. Shannon. Communication theory of secrecy systems. Bell System Technical</w:t>
      </w:r>
    </w:p>
    <w:p w14:paraId="2ACF3DAC"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Journal, 28:656{715, October 1949</w:t>
      </w:r>
    </w:p>
    <w:p w14:paraId="7803163F" w14:textId="77777777" w:rsidR="00931BA6" w:rsidRDefault="00931BA6" w:rsidP="00931BA6">
      <w:pPr>
        <w:spacing w:line="240" w:lineRule="auto"/>
        <w:jc w:val="both"/>
        <w:rPr>
          <w:rFonts w:asciiTheme="majorHAnsi" w:hAnsiTheme="majorHAnsi" w:cstheme="majorHAnsi"/>
          <w:color w:val="252525"/>
          <w:shd w:val="clear" w:color="auto" w:fill="FFFFFF"/>
        </w:rPr>
      </w:pPr>
    </w:p>
    <w:p w14:paraId="6B7DB4A4"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[17] C.E. Shannon. A mathematical theory of communication. Bell Systems Technical</w:t>
      </w:r>
    </w:p>
    <w:p w14:paraId="5087EA84"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Journal, 27(3):379{423, July 1948</w:t>
      </w:r>
    </w:p>
    <w:p w14:paraId="297968EE" w14:textId="77777777" w:rsidR="00931BA6" w:rsidRDefault="00931BA6" w:rsidP="00931BA6">
      <w:pPr>
        <w:spacing w:line="240" w:lineRule="auto"/>
        <w:jc w:val="both"/>
        <w:rPr>
          <w:rFonts w:asciiTheme="majorHAnsi" w:hAnsiTheme="majorHAnsi" w:cstheme="majorHAnsi"/>
          <w:color w:val="252525"/>
          <w:shd w:val="clear" w:color="auto" w:fill="FFFFFF"/>
        </w:rPr>
      </w:pPr>
    </w:p>
    <w:p w14:paraId="093CBC5F"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[18] Cover, Thomas M., and Joy A. Thomas. "Elements of information theory 2nd edition." (2006).</w:t>
      </w:r>
    </w:p>
    <w:p w14:paraId="31BB29AF" w14:textId="77777777" w:rsidR="00931BA6" w:rsidRDefault="00931BA6" w:rsidP="00931BA6">
      <w:pPr>
        <w:spacing w:line="240" w:lineRule="auto"/>
        <w:jc w:val="both"/>
        <w:rPr>
          <w:rFonts w:asciiTheme="majorHAnsi" w:hAnsiTheme="majorHAnsi" w:cstheme="majorHAnsi"/>
          <w:color w:val="252525"/>
          <w:shd w:val="clear" w:color="auto" w:fill="FFFFFF"/>
        </w:rPr>
      </w:pPr>
    </w:p>
    <w:p w14:paraId="7A1349FF"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[19] Prelov, Vyacheslav Valer'evich, and Edward C. van der Meulen. "Mutual information, variation, and Fano’s inequality." Problems of Information Transmission 44.3 (2008): 185-197.</w:t>
      </w:r>
    </w:p>
    <w:p w14:paraId="743AF364" w14:textId="77777777" w:rsidR="00931BA6" w:rsidRDefault="00931BA6" w:rsidP="00931BA6">
      <w:pPr>
        <w:spacing w:line="240" w:lineRule="auto"/>
        <w:jc w:val="both"/>
        <w:rPr>
          <w:rFonts w:asciiTheme="majorHAnsi" w:hAnsiTheme="majorHAnsi" w:cstheme="majorHAnsi"/>
          <w:color w:val="252525"/>
          <w:shd w:val="clear" w:color="auto" w:fill="FFFFFF"/>
        </w:rPr>
      </w:pPr>
    </w:p>
    <w:p w14:paraId="510AB266"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[20] Vilnrotter, Victor, and Chi-Wung Lau. "Quantum detection and channel capacity for communications applications." High-Power Lasers and Applications. International Society for Optics and Photonics, 2002.</w:t>
      </w:r>
    </w:p>
    <w:p w14:paraId="149834D9" w14:textId="77777777" w:rsidR="00931BA6" w:rsidRDefault="00931BA6" w:rsidP="00931BA6">
      <w:pPr>
        <w:spacing w:line="240" w:lineRule="auto"/>
        <w:jc w:val="both"/>
        <w:rPr>
          <w:rFonts w:asciiTheme="majorHAnsi" w:hAnsiTheme="majorHAnsi" w:cstheme="majorHAnsi"/>
          <w:color w:val="252525"/>
          <w:shd w:val="clear" w:color="auto" w:fill="FFFFFF"/>
        </w:rPr>
      </w:pPr>
    </w:p>
    <w:p w14:paraId="226AC926"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[21] Hirota, Osamu, et al. "Quantum key distribution with unconditional security for all-optical fiber network." Optical Science and Technology, SPIE's 48th Annual Meeting. International Society for Optics and Photonics, 2004.</w:t>
      </w:r>
    </w:p>
    <w:p w14:paraId="2E302381" w14:textId="77777777" w:rsidR="00931BA6" w:rsidRDefault="00931BA6" w:rsidP="00931BA6">
      <w:pPr>
        <w:spacing w:line="240" w:lineRule="auto"/>
        <w:jc w:val="both"/>
        <w:rPr>
          <w:rFonts w:asciiTheme="majorHAnsi" w:hAnsiTheme="majorHAnsi" w:cstheme="majorHAnsi"/>
          <w:color w:val="252525"/>
          <w:shd w:val="clear" w:color="auto" w:fill="FFFFFF"/>
        </w:rPr>
      </w:pPr>
    </w:p>
    <w:p w14:paraId="75B38554" w14:textId="4DC7FB1F"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 xml:space="preserve">[22] Hirota, Osamu, and Masaki Sohma. "Towards a New Way of Quantum Communication: Getting </w:t>
      </w:r>
      <w:r w:rsidR="00111697" w:rsidRPr="00C95139">
        <w:rPr>
          <w:rFonts w:asciiTheme="majorHAnsi" w:hAnsiTheme="majorHAnsi" w:cstheme="majorHAnsi"/>
          <w:color w:val="252525"/>
          <w:shd w:val="clear" w:color="auto" w:fill="FFFFFF"/>
        </w:rPr>
        <w:t>around</w:t>
      </w:r>
      <w:r w:rsidRPr="00C95139">
        <w:rPr>
          <w:rFonts w:asciiTheme="majorHAnsi" w:hAnsiTheme="majorHAnsi" w:cstheme="majorHAnsi"/>
          <w:color w:val="252525"/>
          <w:shd w:val="clear" w:color="auto" w:fill="FFFFFF"/>
        </w:rPr>
        <w:t xml:space="preserve"> the Shannon Limit of Cryptography." </w:t>
      </w:r>
      <w:r w:rsidRPr="00C95139">
        <w:rPr>
          <w:rFonts w:asciiTheme="majorHAnsi" w:eastAsia="SimSun" w:hAnsiTheme="majorHAnsi" w:cstheme="majorHAnsi"/>
          <w:color w:val="252525"/>
          <w:shd w:val="clear" w:color="auto" w:fill="FFFFFF"/>
        </w:rPr>
        <w:t>玉川大学量子情報科学研究所紀要</w:t>
      </w:r>
      <w:r w:rsidRPr="00C95139">
        <w:rPr>
          <w:rFonts w:asciiTheme="majorHAnsi" w:hAnsiTheme="majorHAnsi" w:cstheme="majorHAnsi"/>
          <w:color w:val="252525"/>
          <w:shd w:val="clear" w:color="auto" w:fill="FFFFFF"/>
        </w:rPr>
        <w:t>= Tamagawa University Quantum ICT Research Institute bulletin 1.1 (2011): 1-13</w:t>
      </w:r>
    </w:p>
    <w:p w14:paraId="07CEC7F6" w14:textId="77777777" w:rsidR="00931BA6" w:rsidRDefault="00931BA6" w:rsidP="00931BA6">
      <w:pPr>
        <w:spacing w:line="240" w:lineRule="auto"/>
        <w:jc w:val="both"/>
        <w:rPr>
          <w:rFonts w:asciiTheme="majorHAnsi" w:hAnsiTheme="majorHAnsi" w:cstheme="majorHAnsi"/>
          <w:color w:val="252525"/>
          <w:shd w:val="clear" w:color="auto" w:fill="FFFFFF"/>
        </w:rPr>
      </w:pPr>
    </w:p>
    <w:p w14:paraId="030ECF25"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[23] G.A.Borbosa, E.Corndorf, G.S.Kanter, P.Kumar, and H.P.Yuen, Secure communication using mesoscopic coherent state, Physical Review Letters, vol-90, 227901, 2003</w:t>
      </w:r>
    </w:p>
    <w:p w14:paraId="22D9CF68" w14:textId="77777777" w:rsidR="00931BA6" w:rsidRDefault="00931BA6" w:rsidP="00931BA6">
      <w:pPr>
        <w:spacing w:line="240" w:lineRule="auto"/>
        <w:jc w:val="both"/>
        <w:rPr>
          <w:rFonts w:asciiTheme="majorHAnsi" w:hAnsiTheme="majorHAnsi" w:cstheme="majorHAnsi"/>
          <w:color w:val="252525"/>
          <w:shd w:val="clear" w:color="auto" w:fill="FFFFFF"/>
        </w:rPr>
      </w:pPr>
    </w:p>
    <w:p w14:paraId="18F6949D" w14:textId="5F43E642" w:rsidR="00931BA6" w:rsidRDefault="00933F2C" w:rsidP="00931BA6">
      <w:pPr>
        <w:spacing w:line="240" w:lineRule="auto"/>
        <w:jc w:val="both"/>
        <w:rPr>
          <w:rFonts w:asciiTheme="majorHAnsi" w:hAnsiTheme="majorHAnsi" w:cstheme="majorHAnsi"/>
          <w:color w:val="252525"/>
          <w:shd w:val="clear" w:color="auto" w:fill="FFFFFF"/>
        </w:rPr>
      </w:pPr>
      <w:r>
        <w:rPr>
          <w:rFonts w:asciiTheme="majorHAnsi" w:hAnsiTheme="majorHAnsi" w:cstheme="majorHAnsi"/>
          <w:color w:val="252525"/>
          <w:shd w:val="clear" w:color="auto" w:fill="FFFFFF"/>
        </w:rPr>
        <w:t>[24</w:t>
      </w:r>
      <w:r w:rsidR="00C95139" w:rsidRPr="00C95139">
        <w:rPr>
          <w:rFonts w:asciiTheme="majorHAnsi" w:hAnsiTheme="majorHAnsi" w:cstheme="majorHAnsi"/>
          <w:color w:val="252525"/>
          <w:shd w:val="clear" w:color="auto" w:fill="FFFFFF"/>
        </w:rPr>
        <w:t>] Hirota, Osamu, et al. "Quantum stream cipher by the Yuen 2000 protocol: Design and experiment by an intensity-modulation scheme." Physic</w:t>
      </w:r>
      <w:r w:rsidR="002237A9">
        <w:rPr>
          <w:rFonts w:asciiTheme="majorHAnsi" w:hAnsiTheme="majorHAnsi" w:cstheme="majorHAnsi"/>
          <w:color w:val="252525"/>
          <w:shd w:val="clear" w:color="auto" w:fill="FFFFFF"/>
        </w:rPr>
        <w:t>al Review A</w:t>
      </w:r>
      <w:r w:rsidR="00111697">
        <w:rPr>
          <w:rFonts w:asciiTheme="majorHAnsi" w:hAnsiTheme="majorHAnsi" w:cstheme="majorHAnsi"/>
          <w:color w:val="252525"/>
          <w:shd w:val="clear" w:color="auto" w:fill="FFFFFF"/>
        </w:rPr>
        <w:t>.</w:t>
      </w:r>
      <w:r w:rsidR="002237A9">
        <w:rPr>
          <w:rFonts w:asciiTheme="majorHAnsi" w:hAnsiTheme="majorHAnsi" w:cstheme="majorHAnsi"/>
          <w:color w:val="252525"/>
          <w:shd w:val="clear" w:color="auto" w:fill="FFFFFF"/>
        </w:rPr>
        <w:t xml:space="preserve"> 72.2 (2005): 022335</w:t>
      </w:r>
    </w:p>
    <w:p w14:paraId="173D3334" w14:textId="77777777" w:rsidR="002237A9" w:rsidRDefault="002237A9" w:rsidP="00931BA6">
      <w:pPr>
        <w:spacing w:line="240" w:lineRule="auto"/>
        <w:jc w:val="both"/>
        <w:rPr>
          <w:rFonts w:asciiTheme="majorHAnsi" w:hAnsiTheme="majorHAnsi" w:cstheme="majorHAnsi"/>
          <w:color w:val="252525"/>
          <w:shd w:val="clear" w:color="auto" w:fill="FFFFFF"/>
        </w:rPr>
      </w:pPr>
    </w:p>
    <w:p w14:paraId="6DAE8813"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lastRenderedPageBreak/>
        <w:t>[25] Kato, Kentaro. "Error performance of intensity modulation-based quantum stream cipher by Yuen 2000 protocol with nonlinear pseudorandom number generator."</w:t>
      </w:r>
      <w:r>
        <w:rPr>
          <w:rFonts w:asciiTheme="majorHAnsi" w:hAnsiTheme="majorHAnsi" w:cstheme="majorHAnsi"/>
          <w:color w:val="252525"/>
          <w:shd w:val="clear" w:color="auto" w:fill="FFFFFF"/>
        </w:rPr>
        <w:t xml:space="preserve">SPIE Optical Engineering </w:t>
      </w:r>
      <w:r w:rsidRPr="00C95139">
        <w:rPr>
          <w:rFonts w:asciiTheme="majorHAnsi" w:hAnsiTheme="majorHAnsi" w:cstheme="majorHAnsi"/>
          <w:color w:val="252525"/>
          <w:shd w:val="clear" w:color="auto" w:fill="FFFFFF"/>
        </w:rPr>
        <w:t>Applications. International Society for Optics and Photonics, 2009.</w:t>
      </w:r>
    </w:p>
    <w:p w14:paraId="46AFF79E" w14:textId="77777777" w:rsidR="00931BA6" w:rsidRDefault="00931BA6" w:rsidP="00931BA6">
      <w:pPr>
        <w:spacing w:line="240" w:lineRule="auto"/>
        <w:jc w:val="both"/>
        <w:rPr>
          <w:rFonts w:asciiTheme="majorHAnsi" w:hAnsiTheme="majorHAnsi" w:cstheme="majorHAnsi"/>
          <w:color w:val="252525"/>
          <w:shd w:val="clear" w:color="auto" w:fill="FFFFFF"/>
        </w:rPr>
      </w:pPr>
    </w:p>
    <w:p w14:paraId="5BA74094" w14:textId="59F5724E"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[26] Hirota, Osamu, et al. "Quantum stream cipher beyond the Shannon limit of symmetric key cipher and the possibility of experimental demonstration."</w:t>
      </w:r>
      <w:r w:rsidR="008E1EB0">
        <w:rPr>
          <w:rFonts w:asciiTheme="majorHAnsi" w:hAnsiTheme="majorHAnsi" w:cstheme="majorHAnsi"/>
          <w:color w:val="252525"/>
          <w:shd w:val="clear" w:color="auto" w:fill="FFFFFF"/>
        </w:rPr>
        <w:t xml:space="preserve"> </w:t>
      </w:r>
      <w:r>
        <w:rPr>
          <w:rFonts w:asciiTheme="majorHAnsi" w:hAnsiTheme="majorHAnsi" w:cstheme="majorHAnsi"/>
          <w:color w:val="252525"/>
          <w:shd w:val="clear" w:color="auto" w:fill="FFFFFF"/>
        </w:rPr>
        <w:t xml:space="preserve">SPIE Optical Engineering </w:t>
      </w:r>
      <w:r w:rsidRPr="00C95139">
        <w:rPr>
          <w:rFonts w:asciiTheme="majorHAnsi" w:hAnsiTheme="majorHAnsi" w:cstheme="majorHAnsi"/>
          <w:color w:val="252525"/>
          <w:shd w:val="clear" w:color="auto" w:fill="FFFFFF"/>
        </w:rPr>
        <w:t>Applications. International Society for Optics and Photonics, 2010.</w:t>
      </w:r>
    </w:p>
    <w:p w14:paraId="21E21687" w14:textId="77777777" w:rsidR="002237A9" w:rsidRDefault="002237A9" w:rsidP="00931BA6">
      <w:pPr>
        <w:spacing w:line="240" w:lineRule="auto"/>
        <w:jc w:val="both"/>
        <w:rPr>
          <w:rFonts w:asciiTheme="majorHAnsi" w:hAnsiTheme="majorHAnsi" w:cstheme="majorHAnsi"/>
          <w:color w:val="252525"/>
          <w:shd w:val="clear" w:color="auto" w:fill="FFFFFF"/>
        </w:rPr>
      </w:pPr>
    </w:p>
    <w:p w14:paraId="3A655B63"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[27] Kato, Kentaro, and Osamu Hirota. "Randomization techniques for the intensity modulation-based quantum stream cipher and progress of experiment."</w:t>
      </w:r>
      <w:r w:rsidRPr="00C95139">
        <w:rPr>
          <w:rFonts w:asciiTheme="majorHAnsi" w:hAnsiTheme="majorHAnsi" w:cstheme="majorHAnsi"/>
          <w:color w:val="252525"/>
        </w:rPr>
        <w:t> </w:t>
      </w:r>
      <w:r>
        <w:rPr>
          <w:rFonts w:asciiTheme="majorHAnsi" w:hAnsiTheme="majorHAnsi" w:cstheme="majorHAnsi"/>
          <w:color w:val="252525"/>
          <w:shd w:val="clear" w:color="auto" w:fill="FFFFFF"/>
        </w:rPr>
        <w:t xml:space="preserve">SPIE Optical Engineering </w:t>
      </w:r>
      <w:r w:rsidRPr="00C95139">
        <w:rPr>
          <w:rFonts w:asciiTheme="majorHAnsi" w:hAnsiTheme="majorHAnsi" w:cstheme="majorHAnsi"/>
          <w:color w:val="252525"/>
          <w:shd w:val="clear" w:color="auto" w:fill="FFFFFF"/>
        </w:rPr>
        <w:t>Applications. International Society for Optics and Photonics, 2011.</w:t>
      </w:r>
    </w:p>
    <w:p w14:paraId="7986FB34" w14:textId="77777777" w:rsidR="002237A9" w:rsidRDefault="002237A9" w:rsidP="00931BA6">
      <w:pPr>
        <w:spacing w:line="240" w:lineRule="auto"/>
        <w:jc w:val="both"/>
        <w:rPr>
          <w:rFonts w:asciiTheme="majorHAnsi" w:hAnsiTheme="majorHAnsi" w:cstheme="majorHAnsi"/>
          <w:color w:val="252525"/>
          <w:shd w:val="clear" w:color="auto" w:fill="FFFFFF"/>
        </w:rPr>
      </w:pPr>
    </w:p>
    <w:p w14:paraId="5D6FB4D6"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[28] Hirota, Osamu, and Fumio Futami. "Progress in Y-00 physical cipher for Giga bit/sec optical data communications (intensity modulation method)."SPIE Optica</w:t>
      </w:r>
      <w:r>
        <w:rPr>
          <w:rFonts w:asciiTheme="majorHAnsi" w:hAnsiTheme="majorHAnsi" w:cstheme="majorHAnsi"/>
          <w:color w:val="252525"/>
          <w:shd w:val="clear" w:color="auto" w:fill="FFFFFF"/>
        </w:rPr>
        <w:t xml:space="preserve">l Engineering </w:t>
      </w:r>
      <w:r w:rsidRPr="00C95139">
        <w:rPr>
          <w:rFonts w:asciiTheme="majorHAnsi" w:hAnsiTheme="majorHAnsi" w:cstheme="majorHAnsi"/>
          <w:color w:val="252525"/>
          <w:shd w:val="clear" w:color="auto" w:fill="FFFFFF"/>
        </w:rPr>
        <w:t>Applications. International Society for Optics and Photonics, 2014.</w:t>
      </w:r>
    </w:p>
    <w:p w14:paraId="4A5FE2A4" w14:textId="77777777" w:rsidR="002237A9" w:rsidRDefault="002237A9" w:rsidP="00931BA6">
      <w:pPr>
        <w:spacing w:line="240" w:lineRule="auto"/>
        <w:jc w:val="both"/>
        <w:rPr>
          <w:rFonts w:asciiTheme="majorHAnsi" w:hAnsiTheme="majorHAnsi" w:cstheme="majorHAnsi"/>
          <w:color w:val="252525"/>
          <w:shd w:val="clear" w:color="auto" w:fill="FFFFFF"/>
        </w:rPr>
      </w:pPr>
    </w:p>
    <w:p w14:paraId="217967B6"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[29] Walls, Daniel F., and Gerard J. Milburn. Quantum optics. Springer Science &amp; Business Media, 2007</w:t>
      </w:r>
    </w:p>
    <w:p w14:paraId="5B868505" w14:textId="77777777" w:rsidR="002237A9" w:rsidRDefault="002237A9" w:rsidP="00931BA6">
      <w:pPr>
        <w:spacing w:line="240" w:lineRule="auto"/>
        <w:jc w:val="both"/>
        <w:rPr>
          <w:rFonts w:asciiTheme="majorHAnsi" w:hAnsiTheme="majorHAnsi" w:cstheme="majorHAnsi"/>
          <w:color w:val="252525"/>
          <w:shd w:val="clear" w:color="auto" w:fill="FFFFFF"/>
        </w:rPr>
      </w:pPr>
    </w:p>
    <w:p w14:paraId="498C6F28" w14:textId="382EFF1E"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[30] Hirota, Osamu, and Kaoru Kurosawa. "Immunity against correlation attack on quantum stream cipher by Yuen 2000 protocol."</w:t>
      </w:r>
      <w:r w:rsidR="008E1EB0">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Quantum Information Processing</w:t>
      </w:r>
      <w:r>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6.2 (2007): 81-91.</w:t>
      </w:r>
    </w:p>
    <w:p w14:paraId="52A9E9AE" w14:textId="77777777" w:rsidR="002237A9" w:rsidRDefault="002237A9" w:rsidP="00931BA6">
      <w:pPr>
        <w:spacing w:line="240" w:lineRule="auto"/>
        <w:jc w:val="both"/>
        <w:rPr>
          <w:rFonts w:asciiTheme="majorHAnsi" w:hAnsiTheme="majorHAnsi" w:cstheme="majorHAnsi"/>
          <w:color w:val="252525"/>
          <w:shd w:val="clear" w:color="auto" w:fill="FFFFFF"/>
        </w:rPr>
      </w:pPr>
    </w:p>
    <w:p w14:paraId="2B913AA8"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[31] Harasawa, K. New Quantum Cipher Optical Communication: Y-00. INTECH Open Access Publisher, 2012.</w:t>
      </w:r>
    </w:p>
    <w:p w14:paraId="5B76A262" w14:textId="77777777" w:rsidR="002237A9" w:rsidRDefault="002237A9" w:rsidP="00931BA6">
      <w:pPr>
        <w:spacing w:line="240" w:lineRule="auto"/>
        <w:jc w:val="both"/>
        <w:rPr>
          <w:rFonts w:asciiTheme="majorHAnsi" w:hAnsiTheme="majorHAnsi" w:cstheme="majorHAnsi"/>
          <w:color w:val="252525"/>
          <w:shd w:val="clear" w:color="auto" w:fill="FFFFFF"/>
        </w:rPr>
      </w:pPr>
    </w:p>
    <w:p w14:paraId="7D8412CC"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[32] Hirota, Osamu, et al. "Quantum stream cipher based on optical communications." Optical Science and Technology, the SPIE 49th Annual Meeting. International Society for Optics and Photonics, 2004.</w:t>
      </w:r>
    </w:p>
    <w:p w14:paraId="71407233" w14:textId="77777777" w:rsidR="002237A9" w:rsidRDefault="002237A9" w:rsidP="00931BA6">
      <w:pPr>
        <w:spacing w:line="240" w:lineRule="auto"/>
        <w:jc w:val="both"/>
        <w:rPr>
          <w:rFonts w:asciiTheme="majorHAnsi" w:hAnsiTheme="majorHAnsi" w:cstheme="majorHAnsi"/>
          <w:color w:val="252525"/>
          <w:shd w:val="clear" w:color="auto" w:fill="FFFFFF"/>
        </w:rPr>
      </w:pPr>
    </w:p>
    <w:p w14:paraId="4ED21F29"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[33] Hirota, Osamu, et al. "A quantum symmetric key cipher (Y-00) and key generation (Quantum stream cipher-Part II)." Moscow, Russia. International Society for Optics and Photonics, 2005.</w:t>
      </w:r>
    </w:p>
    <w:p w14:paraId="5069FE3F" w14:textId="77777777" w:rsidR="002237A9" w:rsidRDefault="002237A9" w:rsidP="00931BA6">
      <w:pPr>
        <w:spacing w:line="240" w:lineRule="auto"/>
        <w:jc w:val="both"/>
        <w:rPr>
          <w:rFonts w:asciiTheme="majorHAnsi" w:hAnsiTheme="majorHAnsi" w:cstheme="majorHAnsi"/>
          <w:color w:val="252525"/>
          <w:shd w:val="clear" w:color="auto" w:fill="FFFFFF"/>
        </w:rPr>
      </w:pPr>
    </w:p>
    <w:p w14:paraId="6E0235E4"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[34] Helstrom, Carl W. Quantum detection and estimation theory. Academic press, 1976.</w:t>
      </w:r>
    </w:p>
    <w:p w14:paraId="0D4B8A23" w14:textId="77777777" w:rsidR="002237A9" w:rsidRDefault="002237A9" w:rsidP="00931BA6">
      <w:pPr>
        <w:spacing w:line="240" w:lineRule="auto"/>
        <w:jc w:val="both"/>
        <w:rPr>
          <w:rFonts w:asciiTheme="majorHAnsi" w:hAnsiTheme="majorHAnsi" w:cstheme="majorHAnsi"/>
          <w:color w:val="252525"/>
          <w:shd w:val="clear" w:color="auto" w:fill="FFFFFF"/>
        </w:rPr>
      </w:pPr>
    </w:p>
    <w:p w14:paraId="65DA6F66"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[35] Nielsen, Michael A., and Isaac L. Chuang. Quantum computation and quantum information. Cambridge university press, 2010.</w:t>
      </w:r>
    </w:p>
    <w:p w14:paraId="25FF0CA0" w14:textId="77777777" w:rsidR="002237A9" w:rsidRDefault="002237A9" w:rsidP="00931BA6">
      <w:pPr>
        <w:spacing w:line="240" w:lineRule="auto"/>
        <w:jc w:val="both"/>
        <w:rPr>
          <w:rFonts w:asciiTheme="majorHAnsi" w:hAnsiTheme="majorHAnsi" w:cstheme="majorHAnsi"/>
          <w:color w:val="252525"/>
          <w:shd w:val="clear" w:color="auto" w:fill="FFFFFF"/>
        </w:rPr>
      </w:pPr>
    </w:p>
    <w:p w14:paraId="07F09AC3"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[36] Müller-Quade, Jörn, and Renato Renner. "Composability in quantum cryptography." New Journal of Physics 11.8 (2009): 085006.</w:t>
      </w:r>
    </w:p>
    <w:p w14:paraId="44941A89" w14:textId="77777777" w:rsidR="002237A9" w:rsidRDefault="002237A9" w:rsidP="00931BA6">
      <w:pPr>
        <w:spacing w:line="240" w:lineRule="auto"/>
        <w:jc w:val="both"/>
        <w:rPr>
          <w:rFonts w:asciiTheme="majorHAnsi" w:hAnsiTheme="majorHAnsi" w:cstheme="majorHAnsi"/>
          <w:color w:val="252525"/>
          <w:shd w:val="clear" w:color="auto" w:fill="FFFFFF"/>
        </w:rPr>
      </w:pPr>
    </w:p>
    <w:p w14:paraId="346DE43C" w14:textId="7DFDE122"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[37] Biham, Eli, et al. "A proof of the security of quantum key distribution."</w:t>
      </w:r>
      <w:r w:rsidR="008E1EB0">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Journal of cryptology 19.4 (2006): 381-439.</w:t>
      </w:r>
    </w:p>
    <w:p w14:paraId="00CACD65" w14:textId="77777777" w:rsidR="002237A9" w:rsidRDefault="002237A9" w:rsidP="00931BA6">
      <w:pPr>
        <w:spacing w:line="240" w:lineRule="auto"/>
        <w:jc w:val="both"/>
        <w:rPr>
          <w:rFonts w:asciiTheme="majorHAnsi" w:hAnsiTheme="majorHAnsi" w:cstheme="majorHAnsi"/>
          <w:color w:val="252525"/>
          <w:shd w:val="clear" w:color="auto" w:fill="FFFFFF"/>
        </w:rPr>
      </w:pPr>
    </w:p>
    <w:p w14:paraId="76D9B0E1" w14:textId="5C8B65B0"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lastRenderedPageBreak/>
        <w:t>[38] Niemiec, Marcin, and Andrzej R. Pach. "The measure of sec</w:t>
      </w:r>
      <w:r w:rsidR="00111697">
        <w:rPr>
          <w:rFonts w:asciiTheme="majorHAnsi" w:hAnsiTheme="majorHAnsi" w:cstheme="majorHAnsi"/>
          <w:color w:val="252525"/>
          <w:shd w:val="clear" w:color="auto" w:fill="FFFFFF"/>
        </w:rPr>
        <w:t>urity in quantum cryptography.</w:t>
      </w:r>
      <w:r>
        <w:rPr>
          <w:rFonts w:asciiTheme="majorHAnsi" w:hAnsiTheme="majorHAnsi" w:cstheme="majorHAnsi"/>
          <w:color w:val="252525"/>
          <w:shd w:val="clear" w:color="auto" w:fill="FFFFFF"/>
        </w:rPr>
        <w:t>"</w:t>
      </w:r>
      <w:r w:rsidR="00111697">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Global Communications Conference (GLOBECOM), 2012 IEEE. IEEE, 2012.</w:t>
      </w:r>
    </w:p>
    <w:p w14:paraId="7F364413" w14:textId="77777777" w:rsidR="002237A9" w:rsidRDefault="002237A9" w:rsidP="00931BA6">
      <w:pPr>
        <w:spacing w:line="240" w:lineRule="auto"/>
        <w:jc w:val="both"/>
        <w:rPr>
          <w:rFonts w:asciiTheme="majorHAnsi" w:hAnsiTheme="majorHAnsi" w:cstheme="majorHAnsi"/>
          <w:color w:val="252525"/>
          <w:shd w:val="clear" w:color="auto" w:fill="FFFFFF"/>
        </w:rPr>
      </w:pPr>
    </w:p>
    <w:p w14:paraId="186394D6" w14:textId="6AC8F3B1"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[39] Hirota, Osamu. "Practical security analysis of a quantum stream cip</w:t>
      </w:r>
      <w:r w:rsidR="008E1EB0">
        <w:rPr>
          <w:rFonts w:asciiTheme="majorHAnsi" w:hAnsiTheme="majorHAnsi" w:cstheme="majorHAnsi"/>
          <w:color w:val="252525"/>
          <w:shd w:val="clear" w:color="auto" w:fill="FFFFFF"/>
        </w:rPr>
        <w:t>her by the Yuen 2000 protocol.</w:t>
      </w:r>
      <w:r>
        <w:rPr>
          <w:rFonts w:asciiTheme="majorHAnsi" w:hAnsiTheme="majorHAnsi" w:cstheme="majorHAnsi"/>
          <w:color w:val="252525"/>
          <w:shd w:val="clear" w:color="auto" w:fill="FFFFFF"/>
        </w:rPr>
        <w:t>"</w:t>
      </w:r>
      <w:r w:rsidR="008E1EB0">
        <w:rPr>
          <w:rFonts w:asciiTheme="majorHAnsi" w:hAnsiTheme="majorHAnsi" w:cstheme="majorHAnsi"/>
          <w:color w:val="252525"/>
          <w:shd w:val="clear" w:color="auto" w:fill="FFFFFF"/>
        </w:rPr>
        <w:t xml:space="preserve"> </w:t>
      </w:r>
      <w:r>
        <w:rPr>
          <w:rFonts w:asciiTheme="majorHAnsi" w:hAnsiTheme="majorHAnsi" w:cstheme="majorHAnsi"/>
          <w:color w:val="252525"/>
          <w:shd w:val="clear" w:color="auto" w:fill="FFFFFF"/>
        </w:rPr>
        <w:t>Physical Review A</w:t>
      </w:r>
      <w:r w:rsidR="00111697">
        <w:rPr>
          <w:rFonts w:asciiTheme="majorHAnsi" w:hAnsiTheme="majorHAnsi" w:cstheme="majorHAnsi"/>
          <w:color w:val="252525"/>
          <w:shd w:val="clear" w:color="auto" w:fill="FFFFFF"/>
        </w:rPr>
        <w:t>.</w:t>
      </w:r>
      <w:r>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76.3 (2007): 032307.</w:t>
      </w:r>
    </w:p>
    <w:p w14:paraId="5FDE896F" w14:textId="77777777" w:rsidR="002237A9" w:rsidRDefault="002237A9" w:rsidP="00931BA6">
      <w:pPr>
        <w:spacing w:line="240" w:lineRule="auto"/>
        <w:jc w:val="both"/>
        <w:rPr>
          <w:rFonts w:asciiTheme="majorHAnsi" w:hAnsiTheme="majorHAnsi" w:cstheme="majorHAnsi"/>
          <w:color w:val="252525"/>
          <w:shd w:val="clear" w:color="auto" w:fill="FFFFFF"/>
        </w:rPr>
      </w:pPr>
    </w:p>
    <w:p w14:paraId="3F519B33"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[40] Tomamichel, Marco, and Anthony Leverrier. "A rigorous and complete proof of finite key securit</w:t>
      </w:r>
      <w:r>
        <w:rPr>
          <w:rFonts w:asciiTheme="majorHAnsi" w:hAnsiTheme="majorHAnsi" w:cstheme="majorHAnsi"/>
          <w:color w:val="252525"/>
          <w:shd w:val="clear" w:color="auto" w:fill="FFFFFF"/>
        </w:rPr>
        <w:t>y of quantum key distribution."</w:t>
      </w:r>
      <w:r w:rsidRPr="00C95139">
        <w:rPr>
          <w:rFonts w:asciiTheme="majorHAnsi" w:hAnsiTheme="majorHAnsi" w:cstheme="majorHAnsi"/>
          <w:color w:val="252525"/>
          <w:shd w:val="clear" w:color="auto" w:fill="FFFFFF"/>
        </w:rPr>
        <w:t xml:space="preserve">arXiv preprint </w:t>
      </w:r>
      <w:r>
        <w:rPr>
          <w:rFonts w:asciiTheme="majorHAnsi" w:hAnsiTheme="majorHAnsi" w:cstheme="majorHAnsi"/>
          <w:color w:val="252525"/>
          <w:shd w:val="clear" w:color="auto" w:fill="FFFFFF"/>
        </w:rPr>
        <w:t>arXiv:1506.08458</w:t>
      </w:r>
      <w:r w:rsidRPr="00C95139">
        <w:rPr>
          <w:rFonts w:asciiTheme="majorHAnsi" w:hAnsiTheme="majorHAnsi" w:cstheme="majorHAnsi"/>
          <w:color w:val="252525"/>
          <w:shd w:val="clear" w:color="auto" w:fill="FFFFFF"/>
        </w:rPr>
        <w:t>(2015).</w:t>
      </w:r>
    </w:p>
    <w:p w14:paraId="774B485A" w14:textId="77777777" w:rsidR="002237A9" w:rsidRDefault="002237A9" w:rsidP="00931BA6">
      <w:pPr>
        <w:spacing w:line="240" w:lineRule="auto"/>
        <w:jc w:val="both"/>
        <w:rPr>
          <w:rFonts w:asciiTheme="majorHAnsi" w:hAnsiTheme="majorHAnsi" w:cstheme="majorHAnsi"/>
          <w:color w:val="252525"/>
          <w:shd w:val="clear" w:color="auto" w:fill="FFFFFF"/>
        </w:rPr>
      </w:pPr>
    </w:p>
    <w:p w14:paraId="38BBDBFA" w14:textId="3B505778"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[41] Iwakoshi, Takehisa, Fumio Futami, and Osamu Hirota. "Quantitative analysis of quantum noise masking in quantum stream cipher by intensity modulation operating at G-bit/sec data rate."</w:t>
      </w:r>
      <w:r w:rsidR="008E1EB0">
        <w:rPr>
          <w:rFonts w:asciiTheme="majorHAnsi" w:hAnsiTheme="majorHAnsi" w:cstheme="majorHAnsi"/>
          <w:color w:val="252525"/>
          <w:shd w:val="clear" w:color="auto" w:fill="FFFFFF"/>
        </w:rPr>
        <w:t xml:space="preserve"> </w:t>
      </w:r>
      <w:r>
        <w:rPr>
          <w:rFonts w:asciiTheme="majorHAnsi" w:hAnsiTheme="majorHAnsi" w:cstheme="majorHAnsi"/>
          <w:color w:val="252525"/>
          <w:shd w:val="clear" w:color="auto" w:fill="FFFFFF"/>
        </w:rPr>
        <w:t>SPIE Security Defens</w:t>
      </w:r>
      <w:r w:rsidRPr="00C95139">
        <w:rPr>
          <w:rFonts w:asciiTheme="majorHAnsi" w:hAnsiTheme="majorHAnsi" w:cstheme="majorHAnsi"/>
          <w:color w:val="252525"/>
          <w:shd w:val="clear" w:color="auto" w:fill="FFFFFF"/>
        </w:rPr>
        <w:t>e. International Society for Optics and Photonics, 2011.</w:t>
      </w:r>
    </w:p>
    <w:p w14:paraId="1E23AD84" w14:textId="77777777" w:rsidR="002237A9" w:rsidRDefault="002237A9" w:rsidP="00931BA6">
      <w:pPr>
        <w:spacing w:line="240" w:lineRule="auto"/>
        <w:jc w:val="both"/>
        <w:rPr>
          <w:rFonts w:asciiTheme="majorHAnsi" w:hAnsiTheme="majorHAnsi" w:cstheme="majorHAnsi"/>
          <w:color w:val="252525"/>
          <w:shd w:val="clear" w:color="auto" w:fill="FFFFFF"/>
        </w:rPr>
      </w:pPr>
    </w:p>
    <w:p w14:paraId="19F2E79B"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[42] Stinson, Douglas R.</w:t>
      </w:r>
      <w:r w:rsidRPr="00C95139">
        <w:rPr>
          <w:rFonts w:asciiTheme="majorHAnsi" w:hAnsiTheme="majorHAnsi" w:cstheme="majorHAnsi"/>
          <w:color w:val="252525"/>
        </w:rPr>
        <w:t> </w:t>
      </w:r>
      <w:r w:rsidRPr="00C95139">
        <w:rPr>
          <w:rFonts w:asciiTheme="majorHAnsi" w:hAnsiTheme="majorHAnsi" w:cstheme="majorHAnsi"/>
          <w:color w:val="252525"/>
          <w:shd w:val="clear" w:color="auto" w:fill="FFFFFF"/>
        </w:rPr>
        <w:t>Cryptography: theory and practice. CRC press, 2005.</w:t>
      </w:r>
    </w:p>
    <w:p w14:paraId="59C46E81" w14:textId="77777777" w:rsidR="002237A9" w:rsidRDefault="002237A9" w:rsidP="00931BA6">
      <w:pPr>
        <w:spacing w:line="240" w:lineRule="auto"/>
        <w:jc w:val="both"/>
        <w:rPr>
          <w:rFonts w:asciiTheme="majorHAnsi" w:hAnsiTheme="majorHAnsi" w:cstheme="majorHAnsi"/>
          <w:color w:val="252525"/>
          <w:shd w:val="clear" w:color="auto" w:fill="FFFFFF"/>
        </w:rPr>
      </w:pPr>
    </w:p>
    <w:p w14:paraId="16ABDA5C"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[43] Jones, Joshua A., Anthony J. D’Addario, and Enrique J. Galvez. "The Poincaré-sphere approach to polarization: Formalism and new labs with Poincaré beams."</w:t>
      </w:r>
    </w:p>
    <w:p w14:paraId="5FD024A0" w14:textId="77777777" w:rsidR="002237A9" w:rsidRDefault="002237A9" w:rsidP="00931BA6">
      <w:pPr>
        <w:spacing w:line="240" w:lineRule="auto"/>
        <w:jc w:val="both"/>
        <w:rPr>
          <w:rFonts w:asciiTheme="majorHAnsi" w:hAnsiTheme="majorHAnsi" w:cstheme="majorHAnsi"/>
          <w:color w:val="252525"/>
          <w:shd w:val="clear" w:color="auto" w:fill="FFFFFF"/>
        </w:rPr>
      </w:pPr>
    </w:p>
    <w:p w14:paraId="59E4C5F9" w14:textId="77777777" w:rsidR="00BF29B7" w:rsidRPr="00BF29B7" w:rsidRDefault="00C95139" w:rsidP="00931BA6">
      <w:pPr>
        <w:spacing w:line="240" w:lineRule="auto"/>
        <w:jc w:val="both"/>
        <w:rPr>
          <w:rFonts w:asciiTheme="majorHAnsi" w:hAnsiTheme="majorHAnsi" w:cstheme="majorHAnsi"/>
          <w:color w:val="252525"/>
        </w:rPr>
      </w:pPr>
      <w:r w:rsidRPr="00C95139">
        <w:rPr>
          <w:rFonts w:asciiTheme="majorHAnsi" w:hAnsiTheme="majorHAnsi" w:cstheme="majorHAnsi"/>
          <w:color w:val="252525"/>
          <w:shd w:val="clear" w:color="auto" w:fill="FFFFFF"/>
        </w:rPr>
        <w:t xml:space="preserve">[44] Stokes parameters. Available: </w:t>
      </w:r>
      <w:hyperlink r:id="rId39" w:history="1">
        <w:r w:rsidRPr="00C95139">
          <w:rPr>
            <w:rFonts w:asciiTheme="majorHAnsi" w:hAnsiTheme="majorHAnsi" w:cstheme="majorHAnsi"/>
            <w:color w:val="252525"/>
          </w:rPr>
          <w:t>http://en.wikipedia.org/wiki/Stokes_parameters</w:t>
        </w:r>
      </w:hyperlink>
      <w:r w:rsidR="00BF29B7">
        <w:rPr>
          <w:rFonts w:asciiTheme="majorHAnsi" w:hAnsiTheme="majorHAnsi" w:cstheme="majorHAnsi"/>
          <w:color w:val="252525"/>
        </w:rPr>
        <w:t xml:space="preserve"> </w:t>
      </w:r>
    </w:p>
    <w:p w14:paraId="4F19FF31" w14:textId="77777777" w:rsidR="002237A9" w:rsidRDefault="002237A9" w:rsidP="00931BA6">
      <w:pPr>
        <w:spacing w:line="240" w:lineRule="auto"/>
        <w:jc w:val="both"/>
        <w:rPr>
          <w:rFonts w:asciiTheme="majorHAnsi" w:hAnsiTheme="majorHAnsi" w:cstheme="majorHAnsi"/>
          <w:color w:val="252525"/>
          <w:shd w:val="clear" w:color="auto" w:fill="FFFFFF"/>
        </w:rPr>
      </w:pPr>
    </w:p>
    <w:p w14:paraId="388BD765"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[45] E. B. Davies, "Quantum theory of open systems," 1976.</w:t>
      </w:r>
    </w:p>
    <w:p w14:paraId="335FD850" w14:textId="77777777" w:rsidR="002237A9" w:rsidRDefault="002237A9" w:rsidP="00931BA6">
      <w:pPr>
        <w:spacing w:line="240" w:lineRule="auto"/>
        <w:jc w:val="both"/>
        <w:rPr>
          <w:rFonts w:asciiTheme="majorHAnsi" w:hAnsiTheme="majorHAnsi" w:cstheme="majorHAnsi"/>
          <w:color w:val="252525"/>
          <w:shd w:val="clear" w:color="auto" w:fill="FFFFFF"/>
        </w:rPr>
      </w:pPr>
    </w:p>
    <w:p w14:paraId="67D313C8" w14:textId="77777777" w:rsidR="00BF29B7" w:rsidRPr="00BF29B7" w:rsidRDefault="00C95139" w:rsidP="00931BA6">
      <w:pPr>
        <w:spacing w:line="240" w:lineRule="auto"/>
        <w:jc w:val="both"/>
        <w:rPr>
          <w:rFonts w:asciiTheme="majorHAnsi" w:hAnsiTheme="majorHAnsi" w:cstheme="majorHAnsi"/>
          <w:color w:val="252525"/>
        </w:rPr>
      </w:pPr>
      <w:r w:rsidRPr="00C95139">
        <w:rPr>
          <w:rFonts w:asciiTheme="majorHAnsi" w:hAnsiTheme="majorHAnsi" w:cstheme="majorHAnsi"/>
          <w:color w:val="252525"/>
          <w:shd w:val="clear" w:color="auto" w:fill="FFFFFF"/>
        </w:rPr>
        <w:t xml:space="preserve">[46] POVM. Available: </w:t>
      </w:r>
      <w:hyperlink r:id="rId40" w:history="1">
        <w:r w:rsidRPr="00C95139">
          <w:rPr>
            <w:rFonts w:asciiTheme="majorHAnsi" w:hAnsiTheme="majorHAnsi" w:cstheme="majorHAnsi"/>
            <w:color w:val="252525"/>
          </w:rPr>
          <w:t>https://en.wikipedia.org/wiki/POVM</w:t>
        </w:r>
      </w:hyperlink>
    </w:p>
    <w:p w14:paraId="7EFA42E9" w14:textId="77777777" w:rsidR="002237A9" w:rsidRDefault="002237A9" w:rsidP="00931BA6">
      <w:pPr>
        <w:spacing w:line="240" w:lineRule="auto"/>
        <w:jc w:val="both"/>
        <w:rPr>
          <w:rFonts w:asciiTheme="majorHAnsi" w:hAnsiTheme="majorHAnsi" w:cstheme="majorHAnsi"/>
          <w:color w:val="252525"/>
          <w:shd w:val="clear" w:color="auto" w:fill="FFFFFF"/>
        </w:rPr>
      </w:pPr>
    </w:p>
    <w:p w14:paraId="27AAD48C"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[47] Zhang, Lu, Kam Wai Clifford Chan, and Pramode K. Verma. "Universal optimal estimation of the polarization of light with arbitrary photon statistics."Physical Review A</w:t>
      </w:r>
      <w:r>
        <w:rPr>
          <w:rFonts w:asciiTheme="majorHAnsi" w:hAnsiTheme="majorHAnsi" w:cstheme="majorHAnsi"/>
          <w:color w:val="252525"/>
          <w:shd w:val="clear" w:color="auto" w:fill="FFFFFF"/>
        </w:rPr>
        <w:t>.</w:t>
      </w:r>
      <w:r w:rsidRPr="00C95139">
        <w:rPr>
          <w:rFonts w:asciiTheme="majorHAnsi" w:hAnsiTheme="majorHAnsi" w:cstheme="majorHAnsi"/>
          <w:color w:val="252525"/>
          <w:shd w:val="clear" w:color="auto" w:fill="FFFFFF"/>
        </w:rPr>
        <w:t xml:space="preserve"> 93.3 (2016): 032137.</w:t>
      </w:r>
    </w:p>
    <w:p w14:paraId="61E5DA48" w14:textId="77777777" w:rsidR="002237A9" w:rsidRDefault="002237A9" w:rsidP="00931BA6">
      <w:pPr>
        <w:spacing w:line="240" w:lineRule="auto"/>
        <w:jc w:val="both"/>
        <w:rPr>
          <w:rFonts w:asciiTheme="majorHAnsi" w:hAnsiTheme="majorHAnsi" w:cstheme="majorHAnsi"/>
          <w:color w:val="252525"/>
          <w:shd w:val="clear" w:color="auto" w:fill="FFFFFF"/>
        </w:rPr>
      </w:pPr>
    </w:p>
    <w:p w14:paraId="5FA8C01F" w14:textId="77777777" w:rsidR="00BF29B7" w:rsidRDefault="003B4674" w:rsidP="00931BA6">
      <w:pPr>
        <w:spacing w:line="240" w:lineRule="auto"/>
        <w:jc w:val="both"/>
        <w:rPr>
          <w:rFonts w:asciiTheme="majorHAnsi" w:hAnsiTheme="majorHAnsi" w:cstheme="majorHAnsi"/>
          <w:color w:val="252525"/>
          <w:shd w:val="clear" w:color="auto" w:fill="FFFFFF"/>
        </w:rPr>
      </w:pPr>
      <w:r>
        <w:rPr>
          <w:rFonts w:asciiTheme="majorHAnsi" w:hAnsiTheme="majorHAnsi" w:cstheme="majorHAnsi"/>
          <w:color w:val="252525"/>
          <w:shd w:val="clear" w:color="auto" w:fill="FFFFFF"/>
        </w:rPr>
        <w:t xml:space="preserve">[48] Maximum </w:t>
      </w:r>
      <w:r w:rsidR="00C95139" w:rsidRPr="00C95139">
        <w:rPr>
          <w:rFonts w:asciiTheme="majorHAnsi" w:hAnsiTheme="majorHAnsi" w:cstheme="majorHAnsi"/>
          <w:color w:val="252525"/>
          <w:shd w:val="clear" w:color="auto" w:fill="FFFFFF"/>
        </w:rPr>
        <w:t>li</w:t>
      </w:r>
      <w:r w:rsidR="00BF29B7">
        <w:rPr>
          <w:rFonts w:asciiTheme="majorHAnsi" w:hAnsiTheme="majorHAnsi" w:cstheme="majorHAnsi"/>
          <w:color w:val="252525"/>
          <w:shd w:val="clear" w:color="auto" w:fill="FFFFFF"/>
        </w:rPr>
        <w:t xml:space="preserve">kelihood estimation. </w:t>
      </w:r>
      <w:r>
        <w:rPr>
          <w:rFonts w:asciiTheme="majorHAnsi" w:hAnsiTheme="majorHAnsi" w:cstheme="majorHAnsi"/>
          <w:color w:val="252525"/>
          <w:shd w:val="clear" w:color="auto" w:fill="FFFFFF"/>
        </w:rPr>
        <w:t xml:space="preserve">Available: </w:t>
      </w:r>
    </w:p>
    <w:p w14:paraId="67DF471E" w14:textId="77777777" w:rsidR="00BF29B7" w:rsidRPr="00BF29B7" w:rsidRDefault="00382E97" w:rsidP="00931BA6">
      <w:pPr>
        <w:spacing w:line="240" w:lineRule="auto"/>
        <w:jc w:val="both"/>
        <w:rPr>
          <w:rFonts w:asciiTheme="majorHAnsi" w:hAnsiTheme="majorHAnsi" w:cstheme="majorHAnsi"/>
          <w:color w:val="252525"/>
        </w:rPr>
      </w:pPr>
      <w:hyperlink r:id="rId41" w:history="1">
        <w:r w:rsidR="00C95139" w:rsidRPr="00C95139">
          <w:rPr>
            <w:rFonts w:asciiTheme="majorHAnsi" w:hAnsiTheme="majorHAnsi" w:cstheme="majorHAnsi"/>
            <w:color w:val="252525"/>
          </w:rPr>
          <w:t>https://en.wikipedia.org/wiki/Maximum_likelihood_estimation</w:t>
        </w:r>
      </w:hyperlink>
    </w:p>
    <w:p w14:paraId="49F3DCE3" w14:textId="77777777" w:rsidR="002237A9" w:rsidRDefault="002237A9" w:rsidP="00931BA6">
      <w:pPr>
        <w:spacing w:line="240" w:lineRule="auto"/>
        <w:jc w:val="both"/>
        <w:rPr>
          <w:rFonts w:asciiTheme="majorHAnsi" w:hAnsiTheme="majorHAnsi" w:cstheme="majorHAnsi"/>
          <w:color w:val="252525"/>
          <w:shd w:val="clear" w:color="auto" w:fill="FFFFFF"/>
        </w:rPr>
      </w:pPr>
    </w:p>
    <w:p w14:paraId="7BB82C47"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[49] Chefles, Anthony, and Stephen M. Barnett. "Optimum unambiguous discrimination between linearly independent symmetric states." arXiv preprint quant-ph/9807023 (1998).</w:t>
      </w:r>
    </w:p>
    <w:p w14:paraId="2B6DDD6A" w14:textId="77777777" w:rsidR="002237A9" w:rsidRDefault="002237A9" w:rsidP="00931BA6">
      <w:pPr>
        <w:spacing w:line="240" w:lineRule="auto"/>
        <w:jc w:val="both"/>
        <w:rPr>
          <w:rFonts w:asciiTheme="majorHAnsi" w:hAnsiTheme="majorHAnsi" w:cstheme="majorHAnsi"/>
          <w:color w:val="252525"/>
          <w:shd w:val="clear" w:color="auto" w:fill="FFFFFF"/>
        </w:rPr>
      </w:pPr>
    </w:p>
    <w:p w14:paraId="63878C96" w14:textId="7A74D362"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[50] Ivanovic, Igor D. "How to differentiate</w:t>
      </w:r>
      <w:r w:rsidR="00111697">
        <w:rPr>
          <w:rFonts w:asciiTheme="majorHAnsi" w:hAnsiTheme="majorHAnsi" w:cstheme="majorHAnsi"/>
          <w:color w:val="252525"/>
          <w:shd w:val="clear" w:color="auto" w:fill="FFFFFF"/>
        </w:rPr>
        <w:t xml:space="preserve"> between non-orthogonal states.</w:t>
      </w:r>
      <w:r w:rsidRPr="00C95139">
        <w:rPr>
          <w:rFonts w:asciiTheme="majorHAnsi" w:hAnsiTheme="majorHAnsi" w:cstheme="majorHAnsi"/>
          <w:color w:val="252525"/>
          <w:shd w:val="clear" w:color="auto" w:fill="FFFFFF"/>
        </w:rPr>
        <w:t>"</w:t>
      </w:r>
      <w:r w:rsidR="00111697">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Physics Letters A</w:t>
      </w:r>
      <w:r w:rsidR="00111697">
        <w:rPr>
          <w:rFonts w:asciiTheme="majorHAnsi" w:hAnsiTheme="majorHAnsi" w:cstheme="majorHAnsi"/>
          <w:color w:val="252525"/>
          <w:shd w:val="clear" w:color="auto" w:fill="FFFFFF"/>
        </w:rPr>
        <w:t>.</w:t>
      </w:r>
      <w:r w:rsidRPr="00C95139">
        <w:rPr>
          <w:rFonts w:asciiTheme="majorHAnsi" w:hAnsiTheme="majorHAnsi" w:cstheme="majorHAnsi"/>
          <w:color w:val="252525"/>
          <w:shd w:val="clear" w:color="auto" w:fill="FFFFFF"/>
        </w:rPr>
        <w:t xml:space="preserve"> 123.6 (1987): 257-259.</w:t>
      </w:r>
    </w:p>
    <w:p w14:paraId="30D3E308" w14:textId="77777777" w:rsidR="002237A9" w:rsidRDefault="002237A9" w:rsidP="00931BA6">
      <w:pPr>
        <w:spacing w:line="240" w:lineRule="auto"/>
        <w:jc w:val="both"/>
        <w:rPr>
          <w:rFonts w:asciiTheme="majorHAnsi" w:hAnsiTheme="majorHAnsi" w:cstheme="majorHAnsi"/>
          <w:color w:val="252525"/>
          <w:shd w:val="clear" w:color="auto" w:fill="FFFFFF"/>
        </w:rPr>
      </w:pPr>
    </w:p>
    <w:p w14:paraId="62294CCD" w14:textId="3A39CD94"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[51] Peres, Asher. "How to differentiate between non-orthog</w:t>
      </w:r>
      <w:r>
        <w:rPr>
          <w:rFonts w:asciiTheme="majorHAnsi" w:hAnsiTheme="majorHAnsi" w:cstheme="majorHAnsi"/>
          <w:color w:val="252525"/>
          <w:shd w:val="clear" w:color="auto" w:fill="FFFFFF"/>
        </w:rPr>
        <w:t>onal states." Physics Letters A</w:t>
      </w:r>
      <w:r w:rsidR="00111697">
        <w:rPr>
          <w:rFonts w:asciiTheme="majorHAnsi" w:hAnsiTheme="majorHAnsi" w:cstheme="majorHAnsi"/>
          <w:color w:val="252525"/>
          <w:shd w:val="clear" w:color="auto" w:fill="FFFFFF"/>
        </w:rPr>
        <w:t>.</w:t>
      </w:r>
      <w:r>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128.1 (1988): 19.</w:t>
      </w:r>
    </w:p>
    <w:p w14:paraId="4BB9743C" w14:textId="77777777" w:rsidR="002237A9" w:rsidRDefault="002237A9" w:rsidP="00931BA6">
      <w:pPr>
        <w:spacing w:line="240" w:lineRule="auto"/>
        <w:jc w:val="both"/>
        <w:rPr>
          <w:rFonts w:asciiTheme="majorHAnsi" w:hAnsiTheme="majorHAnsi" w:cstheme="majorHAnsi"/>
          <w:color w:val="252525"/>
          <w:shd w:val="clear" w:color="auto" w:fill="FFFFFF"/>
        </w:rPr>
      </w:pPr>
    </w:p>
    <w:p w14:paraId="24AD02D5" w14:textId="1C526179" w:rsidR="002237A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[52] Bagan, E., A. Monras, and R. Munoz-Tapia. "Comprehensive analysis of quantum pure-state estimation for two-level systems.</w:t>
      </w:r>
      <w:r>
        <w:rPr>
          <w:rFonts w:asciiTheme="majorHAnsi" w:hAnsiTheme="majorHAnsi" w:cstheme="majorHAnsi"/>
          <w:color w:val="252525"/>
          <w:shd w:val="clear" w:color="auto" w:fill="FFFFFF"/>
        </w:rPr>
        <w:t xml:space="preserve"> </w:t>
      </w:r>
      <w:r w:rsidR="00BF29B7">
        <w:rPr>
          <w:rFonts w:asciiTheme="majorHAnsi" w:hAnsiTheme="majorHAnsi" w:cstheme="majorHAnsi"/>
          <w:color w:val="252525"/>
          <w:shd w:val="clear" w:color="auto" w:fill="FFFFFF"/>
        </w:rPr>
        <w:t xml:space="preserve"> </w:t>
      </w:r>
      <w:r w:rsidRPr="00C95139">
        <w:rPr>
          <w:rFonts w:asciiTheme="majorHAnsi" w:hAnsiTheme="majorHAnsi" w:cstheme="majorHAnsi"/>
          <w:color w:val="252525"/>
          <w:shd w:val="clear" w:color="auto" w:fill="FFFFFF"/>
        </w:rPr>
        <w:t>"Physical Review A71.6 (2005): 062318.</w:t>
      </w:r>
    </w:p>
    <w:p w14:paraId="39CA6F11"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lastRenderedPageBreak/>
        <w:t xml:space="preserve">[53] Linear-feedback shift register. Available: </w:t>
      </w:r>
      <w:hyperlink r:id="rId42" w:history="1">
        <w:r w:rsidRPr="00C95139">
          <w:rPr>
            <w:rFonts w:asciiTheme="majorHAnsi" w:hAnsiTheme="majorHAnsi" w:cstheme="majorHAnsi"/>
            <w:color w:val="252525"/>
          </w:rPr>
          <w:t>https://en.wikipedia.org/wiki/Linear-feedback_shift_register</w:t>
        </w:r>
      </w:hyperlink>
      <w:r w:rsidRPr="00C95139">
        <w:rPr>
          <w:rFonts w:asciiTheme="majorHAnsi" w:hAnsiTheme="majorHAnsi" w:cstheme="majorHAnsi"/>
          <w:color w:val="252525"/>
          <w:shd w:val="clear" w:color="auto" w:fill="FFFFFF"/>
        </w:rPr>
        <w:t xml:space="preserve"> </w:t>
      </w:r>
    </w:p>
    <w:p w14:paraId="7A1C913F" w14:textId="77777777" w:rsidR="002237A9" w:rsidRDefault="002237A9" w:rsidP="00931BA6">
      <w:pPr>
        <w:spacing w:line="240" w:lineRule="auto"/>
        <w:jc w:val="both"/>
        <w:rPr>
          <w:rFonts w:asciiTheme="majorHAnsi" w:hAnsiTheme="majorHAnsi" w:cstheme="majorHAnsi"/>
          <w:color w:val="252525"/>
          <w:shd w:val="clear" w:color="auto" w:fill="FFFFFF"/>
        </w:rPr>
      </w:pPr>
    </w:p>
    <w:p w14:paraId="2613A250"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[54] Bennett, C., "Quantum cryptography using any two nonorth</w:t>
      </w:r>
      <w:r>
        <w:rPr>
          <w:rFonts w:asciiTheme="majorHAnsi" w:hAnsiTheme="majorHAnsi" w:cstheme="majorHAnsi"/>
          <w:color w:val="252525"/>
          <w:shd w:val="clear" w:color="auto" w:fill="FFFFFF"/>
        </w:rPr>
        <w:t>oganol states."</w:t>
      </w:r>
      <w:r w:rsidRPr="00C95139">
        <w:rPr>
          <w:rFonts w:asciiTheme="majorHAnsi" w:hAnsiTheme="majorHAnsi" w:cstheme="majorHAnsi"/>
          <w:color w:val="252525"/>
          <w:shd w:val="clear" w:color="auto" w:fill="FFFFFF"/>
        </w:rPr>
        <w:t xml:space="preserve"> Phys. Rev. Lett. 68, 1992, pp. 3121-3124.</w:t>
      </w:r>
      <w:hyperlink r:id="rId43" w:history="1">
        <w:r w:rsidRPr="00C95139">
          <w:rPr>
            <w:rFonts w:asciiTheme="majorHAnsi" w:hAnsiTheme="majorHAnsi" w:cstheme="majorHAnsi"/>
            <w:color w:val="252525"/>
            <w:shd w:val="clear" w:color="auto" w:fill="FFFFFF"/>
          </w:rPr>
          <w:t>http://prola.aps.org/pdf/PRL/v68/i21/p3121_1</w:t>
        </w:r>
      </w:hyperlink>
    </w:p>
    <w:p w14:paraId="34FD1732" w14:textId="77777777" w:rsidR="002237A9" w:rsidRDefault="002237A9" w:rsidP="00931BA6">
      <w:pPr>
        <w:spacing w:line="240" w:lineRule="auto"/>
        <w:jc w:val="both"/>
        <w:rPr>
          <w:rFonts w:asciiTheme="majorHAnsi" w:hAnsiTheme="majorHAnsi" w:cstheme="majorHAnsi"/>
          <w:color w:val="252525"/>
          <w:shd w:val="clear" w:color="auto" w:fill="FFFFFF"/>
        </w:rPr>
      </w:pPr>
    </w:p>
    <w:p w14:paraId="5A46A74F" w14:textId="77777777"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[55] Donnet, Stéphane, et al. "Security of Y-00 under heterodyne measurement and fast correlation attack."</w:t>
      </w:r>
      <w:r w:rsidRPr="00C95139">
        <w:rPr>
          <w:rFonts w:asciiTheme="majorHAnsi" w:hAnsiTheme="majorHAnsi" w:cstheme="majorHAnsi"/>
          <w:color w:val="252525"/>
        </w:rPr>
        <w:t> </w:t>
      </w:r>
      <w:r w:rsidRPr="00C95139">
        <w:rPr>
          <w:rFonts w:asciiTheme="majorHAnsi" w:hAnsiTheme="majorHAnsi" w:cstheme="majorHAnsi"/>
          <w:color w:val="252525"/>
          <w:shd w:val="clear" w:color="auto" w:fill="FFFFFF"/>
        </w:rPr>
        <w:t>Physics letters A</w:t>
      </w:r>
      <w:r>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356.6 (2006): 406-410.</w:t>
      </w:r>
    </w:p>
    <w:p w14:paraId="6C6FB5FF" w14:textId="77777777" w:rsidR="002237A9" w:rsidRDefault="002237A9" w:rsidP="00931BA6">
      <w:pPr>
        <w:spacing w:line="240" w:lineRule="auto"/>
        <w:jc w:val="both"/>
        <w:rPr>
          <w:rFonts w:asciiTheme="majorHAnsi" w:hAnsiTheme="majorHAnsi" w:cstheme="majorHAnsi"/>
          <w:color w:val="252525"/>
          <w:shd w:val="clear" w:color="auto" w:fill="FFFFFF"/>
        </w:rPr>
      </w:pPr>
    </w:p>
    <w:p w14:paraId="638D7024" w14:textId="6EDE3FD6" w:rsidR="00C95139" w:rsidRPr="00C95139" w:rsidRDefault="00C95139" w:rsidP="00931BA6">
      <w:pPr>
        <w:spacing w:line="240" w:lineRule="auto"/>
        <w:jc w:val="both"/>
        <w:rPr>
          <w:rFonts w:asciiTheme="majorHAnsi" w:hAnsiTheme="majorHAnsi" w:cstheme="majorHAnsi"/>
          <w:color w:val="252525"/>
          <w:shd w:val="clear" w:color="auto" w:fill="FFFFFF"/>
        </w:rPr>
      </w:pPr>
      <w:r w:rsidRPr="00C95139">
        <w:rPr>
          <w:rFonts w:asciiTheme="majorHAnsi" w:hAnsiTheme="majorHAnsi" w:cstheme="majorHAnsi"/>
          <w:color w:val="252525"/>
          <w:shd w:val="clear" w:color="auto" w:fill="FFFFFF"/>
        </w:rPr>
        <w:t>[56] Yuen, Horace P., and Ranjith Nair. "On the security of Y-00 under fast correlation and other attacks on the key."</w:t>
      </w:r>
      <w:r w:rsidR="00770E7C">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Physics Letters A</w:t>
      </w:r>
      <w:r w:rsidR="00111697">
        <w:rPr>
          <w:rFonts w:asciiTheme="majorHAnsi" w:hAnsiTheme="majorHAnsi" w:cstheme="majorHAnsi"/>
          <w:color w:val="252525"/>
          <w:shd w:val="clear" w:color="auto" w:fill="FFFFFF"/>
        </w:rPr>
        <w:t>.</w:t>
      </w:r>
      <w:r>
        <w:rPr>
          <w:rFonts w:asciiTheme="majorHAnsi" w:hAnsiTheme="majorHAnsi" w:cstheme="majorHAnsi"/>
          <w:color w:val="252525"/>
        </w:rPr>
        <w:t xml:space="preserve"> </w:t>
      </w:r>
      <w:r w:rsidRPr="00C95139">
        <w:rPr>
          <w:rFonts w:asciiTheme="majorHAnsi" w:hAnsiTheme="majorHAnsi" w:cstheme="majorHAnsi"/>
          <w:color w:val="252525"/>
          <w:shd w:val="clear" w:color="auto" w:fill="FFFFFF"/>
        </w:rPr>
        <w:t>364.2 (2007): 112-116.</w:t>
      </w:r>
    </w:p>
    <w:p w14:paraId="14A5F9DD" w14:textId="77777777" w:rsidR="002237A9" w:rsidRDefault="002237A9" w:rsidP="00931BA6">
      <w:pPr>
        <w:pStyle w:val="NoSpacing"/>
        <w:jc w:val="both"/>
        <w:rPr>
          <w:rFonts w:asciiTheme="majorHAnsi" w:hAnsiTheme="majorHAnsi" w:cstheme="majorHAnsi"/>
          <w:color w:val="252525"/>
          <w:shd w:val="clear" w:color="auto" w:fill="FFFFFF"/>
        </w:rPr>
      </w:pPr>
    </w:p>
    <w:p w14:paraId="44140B3D" w14:textId="77777777" w:rsidR="00AB2AB1" w:rsidRPr="00770E7C" w:rsidRDefault="00770E7C" w:rsidP="00931BA6">
      <w:pPr>
        <w:pStyle w:val="NoSpacing"/>
        <w:jc w:val="both"/>
        <w:rPr>
          <w:shd w:val="clear" w:color="auto" w:fill="FFFFFF"/>
        </w:rPr>
      </w:pPr>
      <w:r w:rsidRPr="00770E7C">
        <w:rPr>
          <w:rFonts w:asciiTheme="majorHAnsi" w:hAnsiTheme="majorHAnsi" w:cstheme="majorHAnsi"/>
          <w:color w:val="252525"/>
          <w:shd w:val="clear" w:color="auto" w:fill="FFFFFF"/>
        </w:rPr>
        <w:t xml:space="preserve">[57] </w:t>
      </w:r>
      <w:r w:rsidR="00AB2AB1" w:rsidRPr="00770E7C">
        <w:rPr>
          <w:shd w:val="clear" w:color="auto" w:fill="FFFFFF"/>
        </w:rPr>
        <w:t xml:space="preserve">Kato, Kentaro. "Error performance of intensity </w:t>
      </w:r>
      <w:r w:rsidR="00AB2AB1">
        <w:rPr>
          <w:shd w:val="clear" w:color="auto" w:fill="FFFFFF"/>
        </w:rPr>
        <w:t xml:space="preserve">modulation-based quantum stream </w:t>
      </w:r>
      <w:r w:rsidR="00AB2AB1" w:rsidRPr="00770E7C">
        <w:rPr>
          <w:shd w:val="clear" w:color="auto" w:fill="FFFFFF"/>
        </w:rPr>
        <w:t>cipher by Yuen 2000 protocol with nonlinear pseudorandom number generator."</w:t>
      </w:r>
      <w:r w:rsidR="00AB2AB1">
        <w:rPr>
          <w:shd w:val="clear" w:color="auto" w:fill="FFFFFF"/>
        </w:rPr>
        <w:t>SPIE Optical Engineering</w:t>
      </w:r>
      <w:r w:rsidR="00AB2AB1" w:rsidRPr="00770E7C">
        <w:rPr>
          <w:shd w:val="clear" w:color="auto" w:fill="FFFFFF"/>
        </w:rPr>
        <w:t xml:space="preserve"> Applications. International Society for Optics and Photonics, 2009.</w:t>
      </w:r>
    </w:p>
    <w:p w14:paraId="51F9CA79" w14:textId="77777777" w:rsidR="002237A9" w:rsidRDefault="002237A9" w:rsidP="00931BA6">
      <w:pPr>
        <w:pStyle w:val="NoSpacing"/>
        <w:rPr>
          <w:rFonts w:asciiTheme="majorHAnsi" w:hAnsiTheme="majorHAnsi" w:cstheme="majorHAnsi"/>
          <w:color w:val="252525"/>
          <w:shd w:val="clear" w:color="auto" w:fill="FFFFFF"/>
        </w:rPr>
      </w:pPr>
    </w:p>
    <w:p w14:paraId="50000E28" w14:textId="77777777" w:rsidR="00907215" w:rsidRDefault="00907215" w:rsidP="00931BA6">
      <w:pPr>
        <w:pStyle w:val="NoSpacing"/>
        <w:rPr>
          <w:rFonts w:ascii="Times New Roman" w:hAnsi="Times New Roman"/>
          <w:szCs w:val="24"/>
          <w:shd w:val="clear" w:color="auto" w:fill="FFFFFF"/>
        </w:rPr>
      </w:pPr>
      <w:r>
        <w:rPr>
          <w:rFonts w:asciiTheme="majorHAnsi" w:hAnsiTheme="majorHAnsi" w:cstheme="majorHAnsi"/>
          <w:color w:val="252525"/>
          <w:shd w:val="clear" w:color="auto" w:fill="FFFFFF"/>
        </w:rPr>
        <w:t xml:space="preserve">[58] Nonlinear Feedback Shift Register. Available: </w:t>
      </w:r>
      <w:hyperlink r:id="rId44" w:history="1">
        <w:r w:rsidR="00BF29B7" w:rsidRPr="00482CD9">
          <w:rPr>
            <w:rStyle w:val="Hyperlink"/>
            <w:rFonts w:ascii="Times New Roman" w:hAnsi="Times New Roman"/>
            <w:szCs w:val="24"/>
            <w:shd w:val="clear" w:color="auto" w:fill="FFFFFF"/>
          </w:rPr>
          <w:t>http://link.springer.com/referenceworkentry/10.1007%2F978-1-4419-5906-5_361</w:t>
        </w:r>
      </w:hyperlink>
    </w:p>
    <w:p w14:paraId="76D9540D" w14:textId="77777777" w:rsidR="002237A9" w:rsidRDefault="002237A9" w:rsidP="00931BA6">
      <w:pPr>
        <w:pStyle w:val="NoSpacing"/>
        <w:rPr>
          <w:rFonts w:ascii="Times New Roman" w:hAnsi="Times New Roman"/>
          <w:szCs w:val="24"/>
          <w:shd w:val="clear" w:color="auto" w:fill="FFFFFF"/>
        </w:rPr>
      </w:pPr>
    </w:p>
    <w:p w14:paraId="2D2BFD0F" w14:textId="77777777" w:rsidR="00BF29B7" w:rsidRDefault="00BF29B7" w:rsidP="00931BA6">
      <w:pPr>
        <w:pStyle w:val="NoSpacing"/>
        <w:rPr>
          <w:rFonts w:ascii="Times New Roman" w:hAnsi="Times New Roman"/>
          <w:szCs w:val="24"/>
          <w:shd w:val="clear" w:color="auto" w:fill="FFFFFF"/>
        </w:rPr>
      </w:pPr>
      <w:r>
        <w:rPr>
          <w:rFonts w:ascii="Times New Roman" w:hAnsi="Times New Roman"/>
          <w:szCs w:val="24"/>
          <w:shd w:val="clear" w:color="auto" w:fill="FFFFFF"/>
        </w:rPr>
        <w:t xml:space="preserve">[59] Maximum Period NLFSR. Available: </w:t>
      </w:r>
      <w:hyperlink r:id="rId45" w:history="1">
        <w:r w:rsidRPr="00482CD9">
          <w:rPr>
            <w:rStyle w:val="Hyperlink"/>
            <w:rFonts w:ascii="Times New Roman" w:hAnsi="Times New Roman"/>
            <w:szCs w:val="24"/>
            <w:shd w:val="clear" w:color="auto" w:fill="FFFFFF"/>
          </w:rPr>
          <w:t>https://people.kth.se/~dubrova/nlfsr.html</w:t>
        </w:r>
      </w:hyperlink>
    </w:p>
    <w:p w14:paraId="0A7A7D99" w14:textId="77777777" w:rsidR="002237A9" w:rsidRDefault="002237A9" w:rsidP="00931BA6">
      <w:pPr>
        <w:spacing w:line="240" w:lineRule="auto"/>
        <w:rPr>
          <w:rStyle w:val="BlockQuotationChar"/>
        </w:rPr>
      </w:pPr>
    </w:p>
    <w:p w14:paraId="0B97EAD7" w14:textId="77777777" w:rsidR="00260569" w:rsidRDefault="00BF29B7" w:rsidP="00931BA6">
      <w:pPr>
        <w:spacing w:line="240" w:lineRule="auto"/>
        <w:rPr>
          <w:rFonts w:ascii="Times New Roman" w:hAnsi="Times New Roman"/>
          <w:color w:val="222222"/>
          <w:shd w:val="clear" w:color="auto" w:fill="FFFFFF"/>
        </w:rPr>
      </w:pPr>
      <w:r>
        <w:rPr>
          <w:rStyle w:val="BlockQuotationChar"/>
        </w:rPr>
        <w:t>[60</w:t>
      </w:r>
      <w:r w:rsidR="00260569">
        <w:rPr>
          <w:rStyle w:val="BlockQuotationChar"/>
        </w:rPr>
        <w:t xml:space="preserve">] </w:t>
      </w:r>
      <w:r w:rsidR="00260569" w:rsidRPr="00032C0A">
        <w:rPr>
          <w:rFonts w:ascii="Times New Roman" w:hAnsi="Times New Roman"/>
          <w:color w:val="222222"/>
          <w:shd w:val="clear" w:color="auto" w:fill="FFFFFF"/>
        </w:rPr>
        <w:t>Dubrova, Elena. "A List of Maximum Period NLFSRs."</w:t>
      </w:r>
      <w:r w:rsidR="00260569">
        <w:rPr>
          <w:rStyle w:val="apple-converted-space"/>
          <w:rFonts w:ascii="Times New Roman" w:hAnsi="Times New Roman"/>
          <w:color w:val="222222"/>
          <w:shd w:val="clear" w:color="auto" w:fill="FFFFFF"/>
        </w:rPr>
        <w:t xml:space="preserve"> </w:t>
      </w:r>
      <w:r w:rsidR="00260569" w:rsidRPr="00032C0A">
        <w:rPr>
          <w:rFonts w:ascii="Times New Roman" w:hAnsi="Times New Roman"/>
          <w:i/>
          <w:iCs/>
          <w:color w:val="222222"/>
          <w:shd w:val="clear" w:color="auto" w:fill="FFFFFF"/>
        </w:rPr>
        <w:t>IACR Cryptology ePrint Archive</w:t>
      </w:r>
      <w:r w:rsidR="00260569">
        <w:rPr>
          <w:rStyle w:val="apple-converted-space"/>
          <w:rFonts w:ascii="Times New Roman" w:hAnsi="Times New Roman"/>
          <w:color w:val="222222"/>
          <w:shd w:val="clear" w:color="auto" w:fill="FFFFFF"/>
        </w:rPr>
        <w:t xml:space="preserve"> </w:t>
      </w:r>
      <w:r w:rsidR="00260569" w:rsidRPr="00032C0A">
        <w:rPr>
          <w:rFonts w:ascii="Times New Roman" w:hAnsi="Times New Roman"/>
          <w:color w:val="222222"/>
          <w:shd w:val="clear" w:color="auto" w:fill="FFFFFF"/>
        </w:rPr>
        <w:t>2012 (2012): 166.</w:t>
      </w:r>
    </w:p>
    <w:p w14:paraId="18310843" w14:textId="77777777" w:rsidR="002237A9" w:rsidRDefault="002237A9" w:rsidP="00931BA6">
      <w:pPr>
        <w:spacing w:line="240" w:lineRule="auto"/>
        <w:jc w:val="both"/>
        <w:rPr>
          <w:rFonts w:ascii="Times New Roman" w:hAnsi="Times New Roman"/>
          <w:color w:val="222222"/>
          <w:shd w:val="clear" w:color="auto" w:fill="FFFFFF"/>
        </w:rPr>
      </w:pPr>
    </w:p>
    <w:p w14:paraId="78730FDF" w14:textId="6060EAEC" w:rsidR="00CD3CAD" w:rsidRPr="00032C0A" w:rsidRDefault="00CD3CAD" w:rsidP="00931BA6">
      <w:pPr>
        <w:spacing w:line="240" w:lineRule="auto"/>
        <w:jc w:val="both"/>
        <w:rPr>
          <w:rFonts w:ascii="Times New Roman" w:hAnsi="Times New Roman"/>
        </w:rPr>
      </w:pPr>
      <w:r>
        <w:rPr>
          <w:rFonts w:ascii="Times New Roman" w:hAnsi="Times New Roman"/>
          <w:color w:val="222222"/>
          <w:shd w:val="clear" w:color="auto" w:fill="FFFFFF"/>
        </w:rPr>
        <w:t xml:space="preserve">[61] </w:t>
      </w:r>
      <w:r w:rsidRPr="00CD3CAD">
        <w:rPr>
          <w:rFonts w:asciiTheme="majorHAnsi" w:hAnsiTheme="majorHAnsi" w:cstheme="majorHAnsi"/>
          <w:color w:val="222222"/>
          <w:shd w:val="clear" w:color="auto" w:fill="FFFFFF"/>
        </w:rPr>
        <w:t>Nilsson, Nils J. "Introduction to machine learning. An early draft of a proposed textbook." (1996).</w:t>
      </w:r>
    </w:p>
    <w:p w14:paraId="5E18EB08" w14:textId="77777777" w:rsidR="00AA0B13" w:rsidRPr="00907215" w:rsidRDefault="00AA0B13" w:rsidP="00770E7C">
      <w:pPr>
        <w:spacing w:after="240"/>
        <w:ind w:left="720" w:hanging="720"/>
        <w:rPr>
          <w:rStyle w:val="BlockQuotationChar"/>
        </w:rPr>
      </w:pPr>
    </w:p>
    <w:sectPr w:rsidR="00AA0B13" w:rsidRPr="00907215" w:rsidSect="00DA1971">
      <w:footerReference w:type="default" r:id="rId4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93854" w14:textId="77777777" w:rsidR="00655948" w:rsidRDefault="00655948" w:rsidP="008E1C26">
      <w:pPr>
        <w:spacing w:line="240" w:lineRule="auto"/>
      </w:pPr>
      <w:r>
        <w:separator/>
      </w:r>
    </w:p>
  </w:endnote>
  <w:endnote w:type="continuationSeparator" w:id="0">
    <w:p w14:paraId="609C2E86" w14:textId="77777777" w:rsidR="00655948" w:rsidRDefault="0065594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6FC76" w14:textId="77777777" w:rsidR="00382E97" w:rsidRDefault="00382E97" w:rsidP="008E1C26">
    <w:pPr>
      <w:pStyle w:val="Footer"/>
      <w:jc w:val="center"/>
    </w:pPr>
    <w:r>
      <w:fldChar w:fldCharType="begin"/>
    </w:r>
    <w:r>
      <w:instrText xml:space="preserve"> PAGE   \* MERGEFORMAT </w:instrText>
    </w:r>
    <w:r>
      <w:fldChar w:fldCharType="separate"/>
    </w:r>
    <w:r w:rsidR="006836E8">
      <w:rPr>
        <w:noProof/>
      </w:rPr>
      <w:t>xiii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B4A1E" w14:textId="77777777" w:rsidR="00382E97" w:rsidRDefault="00382E97" w:rsidP="008E1C26">
    <w:pPr>
      <w:pStyle w:val="Footer"/>
      <w:jc w:val="center"/>
    </w:pPr>
    <w:r>
      <w:fldChar w:fldCharType="begin"/>
    </w:r>
    <w:r>
      <w:instrText xml:space="preserve"> PAGE   \* MERGEFORMAT </w:instrText>
    </w:r>
    <w:r>
      <w:fldChar w:fldCharType="separate"/>
    </w:r>
    <w:r w:rsidR="006836E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593C1" w14:textId="77777777" w:rsidR="00655948" w:rsidRDefault="00655948" w:rsidP="008E1C26">
      <w:pPr>
        <w:spacing w:line="240" w:lineRule="auto"/>
      </w:pPr>
      <w:r>
        <w:separator/>
      </w:r>
    </w:p>
  </w:footnote>
  <w:footnote w:type="continuationSeparator" w:id="0">
    <w:p w14:paraId="3CFCF6AF" w14:textId="77777777" w:rsidR="00655948" w:rsidRDefault="00655948"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D78DB"/>
    <w:multiLevelType w:val="multilevel"/>
    <w:tmpl w:val="97949D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190C7C"/>
    <w:multiLevelType w:val="multilevel"/>
    <w:tmpl w:val="2D0C7960"/>
    <w:lvl w:ilvl="0">
      <w:start w:val="3"/>
      <w:numFmt w:val="decimal"/>
      <w:lvlText w:val="%1"/>
      <w:lvlJc w:val="left"/>
      <w:pPr>
        <w:ind w:left="420" w:hanging="420"/>
      </w:pPr>
      <w:rPr>
        <w:rFonts w:hint="default"/>
      </w:rPr>
    </w:lvl>
    <w:lvl w:ilvl="1">
      <w:start w:val="6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7EC4024"/>
    <w:multiLevelType w:val="multilevel"/>
    <w:tmpl w:val="04684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B50702"/>
    <w:multiLevelType w:val="multilevel"/>
    <w:tmpl w:val="04684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5460392"/>
    <w:multiLevelType w:val="hybridMultilevel"/>
    <w:tmpl w:val="C584D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251CBA"/>
    <w:multiLevelType w:val="hybridMultilevel"/>
    <w:tmpl w:val="BAA62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364276"/>
    <w:multiLevelType w:val="multilevel"/>
    <w:tmpl w:val="80E2C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430D0453"/>
    <w:multiLevelType w:val="hybridMultilevel"/>
    <w:tmpl w:val="B45CC98E"/>
    <w:lvl w:ilvl="0" w:tplc="53D48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95446E"/>
    <w:multiLevelType w:val="multilevel"/>
    <w:tmpl w:val="80E2C40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AD42CD"/>
    <w:multiLevelType w:val="multilevel"/>
    <w:tmpl w:val="80E2C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8241FE"/>
    <w:multiLevelType w:val="multilevel"/>
    <w:tmpl w:val="933007D0"/>
    <w:lvl w:ilvl="0">
      <w:start w:val="1"/>
      <w:numFmt w:val="decimal"/>
      <w:lvlText w:val="%1"/>
      <w:lvlJc w:val="left"/>
      <w:pPr>
        <w:ind w:left="720" w:hanging="360"/>
      </w:pPr>
      <w:rPr>
        <w:rFonts w:asciiTheme="minorHAnsi" w:eastAsia="Times New Roman" w:hAnsiTheme="minorHAnsi"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1559A0"/>
    <w:multiLevelType w:val="multilevel"/>
    <w:tmpl w:val="80E2C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5C557246"/>
    <w:multiLevelType w:val="hybridMultilevel"/>
    <w:tmpl w:val="66320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130510"/>
    <w:multiLevelType w:val="multilevel"/>
    <w:tmpl w:val="BEC06DF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61E4B2D"/>
    <w:multiLevelType w:val="hybridMultilevel"/>
    <w:tmpl w:val="D10EA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797A0E"/>
    <w:multiLevelType w:val="hybridMultilevel"/>
    <w:tmpl w:val="65029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50E6F"/>
    <w:multiLevelType w:val="multilevel"/>
    <w:tmpl w:val="933007D0"/>
    <w:lvl w:ilvl="0">
      <w:start w:val="1"/>
      <w:numFmt w:val="decimal"/>
      <w:lvlText w:val="%1"/>
      <w:lvlJc w:val="left"/>
      <w:pPr>
        <w:ind w:left="1080" w:hanging="360"/>
      </w:pPr>
      <w:rPr>
        <w:rFonts w:asciiTheme="minorHAnsi" w:eastAsia="Times New Roman" w:hAnsiTheme="minorHAnsi"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01B065A"/>
    <w:multiLevelType w:val="multilevel"/>
    <w:tmpl w:val="04684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C7364C"/>
    <w:multiLevelType w:val="hybridMultilevel"/>
    <w:tmpl w:val="939AEC8C"/>
    <w:lvl w:ilvl="0" w:tplc="F4922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A36DE9"/>
    <w:multiLevelType w:val="hybridMultilevel"/>
    <w:tmpl w:val="6EC87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260A00"/>
    <w:multiLevelType w:val="multilevel"/>
    <w:tmpl w:val="04684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B362A7F"/>
    <w:multiLevelType w:val="multilevel"/>
    <w:tmpl w:val="80E2C4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7C3015EF"/>
    <w:multiLevelType w:val="hybridMultilevel"/>
    <w:tmpl w:val="71C2A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6672D0"/>
    <w:multiLevelType w:val="hybridMultilevel"/>
    <w:tmpl w:val="DE283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6"/>
  </w:num>
  <w:num w:numId="4">
    <w:abstractNumId w:val="14"/>
  </w:num>
  <w:num w:numId="5">
    <w:abstractNumId w:val="12"/>
  </w:num>
  <w:num w:numId="6">
    <w:abstractNumId w:val="15"/>
  </w:num>
  <w:num w:numId="7">
    <w:abstractNumId w:val="27"/>
  </w:num>
  <w:num w:numId="8">
    <w:abstractNumId w:val="7"/>
  </w:num>
  <w:num w:numId="9">
    <w:abstractNumId w:val="19"/>
  </w:num>
  <w:num w:numId="10">
    <w:abstractNumId w:val="1"/>
  </w:num>
  <w:num w:numId="11">
    <w:abstractNumId w:val="4"/>
  </w:num>
  <w:num w:numId="12">
    <w:abstractNumId w:val="31"/>
  </w:num>
  <w:num w:numId="13">
    <w:abstractNumId w:val="11"/>
  </w:num>
  <w:num w:numId="14">
    <w:abstractNumId w:val="23"/>
  </w:num>
  <w:num w:numId="15">
    <w:abstractNumId w:val="3"/>
  </w:num>
  <w:num w:numId="16">
    <w:abstractNumId w:val="29"/>
  </w:num>
  <w:num w:numId="17">
    <w:abstractNumId w:val="24"/>
  </w:num>
  <w:num w:numId="18">
    <w:abstractNumId w:val="8"/>
  </w:num>
  <w:num w:numId="19">
    <w:abstractNumId w:val="21"/>
  </w:num>
  <w:num w:numId="20">
    <w:abstractNumId w:val="26"/>
  </w:num>
  <w:num w:numId="21">
    <w:abstractNumId w:val="16"/>
  </w:num>
  <w:num w:numId="22">
    <w:abstractNumId w:val="2"/>
  </w:num>
  <w:num w:numId="23">
    <w:abstractNumId w:val="20"/>
  </w:num>
  <w:num w:numId="24">
    <w:abstractNumId w:val="13"/>
  </w:num>
  <w:num w:numId="25">
    <w:abstractNumId w:val="30"/>
  </w:num>
  <w:num w:numId="26">
    <w:abstractNumId w:val="9"/>
  </w:num>
  <w:num w:numId="27">
    <w:abstractNumId w:val="17"/>
  </w:num>
  <w:num w:numId="28">
    <w:abstractNumId w:val="32"/>
  </w:num>
  <w:num w:numId="29">
    <w:abstractNumId w:val="18"/>
  </w:num>
  <w:num w:numId="30">
    <w:abstractNumId w:val="5"/>
  </w:num>
  <w:num w:numId="31">
    <w:abstractNumId w:val="25"/>
  </w:num>
  <w:num w:numId="32">
    <w:abstractNumId w:val="1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02DBD"/>
    <w:rsid w:val="00011D68"/>
    <w:rsid w:val="0001256C"/>
    <w:rsid w:val="00014B38"/>
    <w:rsid w:val="00025A12"/>
    <w:rsid w:val="0003039D"/>
    <w:rsid w:val="0003117B"/>
    <w:rsid w:val="00032484"/>
    <w:rsid w:val="0003615A"/>
    <w:rsid w:val="00036DBD"/>
    <w:rsid w:val="00041638"/>
    <w:rsid w:val="00044F8D"/>
    <w:rsid w:val="00050F1E"/>
    <w:rsid w:val="000518A8"/>
    <w:rsid w:val="00052734"/>
    <w:rsid w:val="000534FC"/>
    <w:rsid w:val="000541D9"/>
    <w:rsid w:val="000553C6"/>
    <w:rsid w:val="000558DB"/>
    <w:rsid w:val="00057B69"/>
    <w:rsid w:val="00060CD8"/>
    <w:rsid w:val="000616A7"/>
    <w:rsid w:val="00064B6E"/>
    <w:rsid w:val="00066DDF"/>
    <w:rsid w:val="000747E5"/>
    <w:rsid w:val="00075728"/>
    <w:rsid w:val="00076B36"/>
    <w:rsid w:val="00077F0A"/>
    <w:rsid w:val="00080096"/>
    <w:rsid w:val="000811D0"/>
    <w:rsid w:val="00081744"/>
    <w:rsid w:val="0008176F"/>
    <w:rsid w:val="0008267D"/>
    <w:rsid w:val="000844F6"/>
    <w:rsid w:val="00084717"/>
    <w:rsid w:val="000847F9"/>
    <w:rsid w:val="00085293"/>
    <w:rsid w:val="00085622"/>
    <w:rsid w:val="00090162"/>
    <w:rsid w:val="00090A1A"/>
    <w:rsid w:val="00091A92"/>
    <w:rsid w:val="00092B4C"/>
    <w:rsid w:val="000A3B5D"/>
    <w:rsid w:val="000A6317"/>
    <w:rsid w:val="000A65EE"/>
    <w:rsid w:val="000B0EFA"/>
    <w:rsid w:val="000B1D8E"/>
    <w:rsid w:val="000B46A1"/>
    <w:rsid w:val="000C0119"/>
    <w:rsid w:val="000C18E6"/>
    <w:rsid w:val="000C1BE8"/>
    <w:rsid w:val="000C24B8"/>
    <w:rsid w:val="000C47EC"/>
    <w:rsid w:val="000C7BAC"/>
    <w:rsid w:val="000D0CE4"/>
    <w:rsid w:val="000D1185"/>
    <w:rsid w:val="000D57A4"/>
    <w:rsid w:val="000D588A"/>
    <w:rsid w:val="000D6BE9"/>
    <w:rsid w:val="000F0262"/>
    <w:rsid w:val="000F1470"/>
    <w:rsid w:val="000F186A"/>
    <w:rsid w:val="000F377D"/>
    <w:rsid w:val="000F3CEC"/>
    <w:rsid w:val="000F4E77"/>
    <w:rsid w:val="000F56FF"/>
    <w:rsid w:val="000F7494"/>
    <w:rsid w:val="00101726"/>
    <w:rsid w:val="00103266"/>
    <w:rsid w:val="001059A7"/>
    <w:rsid w:val="00105BBB"/>
    <w:rsid w:val="00106C83"/>
    <w:rsid w:val="0011091E"/>
    <w:rsid w:val="00111697"/>
    <w:rsid w:val="00111915"/>
    <w:rsid w:val="001121BF"/>
    <w:rsid w:val="00116FE2"/>
    <w:rsid w:val="00120AD4"/>
    <w:rsid w:val="00120D4D"/>
    <w:rsid w:val="0012338C"/>
    <w:rsid w:val="00127458"/>
    <w:rsid w:val="001315CA"/>
    <w:rsid w:val="00136AAA"/>
    <w:rsid w:val="0013774D"/>
    <w:rsid w:val="00140EFC"/>
    <w:rsid w:val="001442DD"/>
    <w:rsid w:val="00144508"/>
    <w:rsid w:val="001448D9"/>
    <w:rsid w:val="00144B35"/>
    <w:rsid w:val="001450B0"/>
    <w:rsid w:val="00145C12"/>
    <w:rsid w:val="00150CBF"/>
    <w:rsid w:val="00153725"/>
    <w:rsid w:val="00156569"/>
    <w:rsid w:val="00164A81"/>
    <w:rsid w:val="001651F2"/>
    <w:rsid w:val="00166D19"/>
    <w:rsid w:val="00172240"/>
    <w:rsid w:val="001731DB"/>
    <w:rsid w:val="00174266"/>
    <w:rsid w:val="00175D50"/>
    <w:rsid w:val="0017712A"/>
    <w:rsid w:val="00177B4E"/>
    <w:rsid w:val="00177C9C"/>
    <w:rsid w:val="00177E36"/>
    <w:rsid w:val="00180428"/>
    <w:rsid w:val="00180686"/>
    <w:rsid w:val="00180C7D"/>
    <w:rsid w:val="00181A39"/>
    <w:rsid w:val="0018243B"/>
    <w:rsid w:val="001834ED"/>
    <w:rsid w:val="001868E0"/>
    <w:rsid w:val="00187691"/>
    <w:rsid w:val="00190527"/>
    <w:rsid w:val="00193008"/>
    <w:rsid w:val="0019322F"/>
    <w:rsid w:val="00193EEA"/>
    <w:rsid w:val="00195D72"/>
    <w:rsid w:val="001A47B9"/>
    <w:rsid w:val="001B12EF"/>
    <w:rsid w:val="001B20D6"/>
    <w:rsid w:val="001B23EF"/>
    <w:rsid w:val="001B3CC1"/>
    <w:rsid w:val="001B4BB3"/>
    <w:rsid w:val="001B5FBE"/>
    <w:rsid w:val="001C24BA"/>
    <w:rsid w:val="001C3B63"/>
    <w:rsid w:val="001D109F"/>
    <w:rsid w:val="001D6E19"/>
    <w:rsid w:val="001D721B"/>
    <w:rsid w:val="001E1808"/>
    <w:rsid w:val="001E1A4B"/>
    <w:rsid w:val="001E2404"/>
    <w:rsid w:val="001E2670"/>
    <w:rsid w:val="001E30B9"/>
    <w:rsid w:val="001E75C9"/>
    <w:rsid w:val="001F0F1B"/>
    <w:rsid w:val="001F3018"/>
    <w:rsid w:val="001F32BE"/>
    <w:rsid w:val="001F6621"/>
    <w:rsid w:val="001F6F7C"/>
    <w:rsid w:val="001F75A7"/>
    <w:rsid w:val="002071A5"/>
    <w:rsid w:val="0020766C"/>
    <w:rsid w:val="00207673"/>
    <w:rsid w:val="00213A27"/>
    <w:rsid w:val="002147D8"/>
    <w:rsid w:val="0021598C"/>
    <w:rsid w:val="00216AC8"/>
    <w:rsid w:val="00221674"/>
    <w:rsid w:val="0022184C"/>
    <w:rsid w:val="002237A9"/>
    <w:rsid w:val="00223FAE"/>
    <w:rsid w:val="0022641D"/>
    <w:rsid w:val="00232CBB"/>
    <w:rsid w:val="0023375C"/>
    <w:rsid w:val="00235A6A"/>
    <w:rsid w:val="00237A0A"/>
    <w:rsid w:val="00237BDE"/>
    <w:rsid w:val="00241A52"/>
    <w:rsid w:val="00247714"/>
    <w:rsid w:val="00252B67"/>
    <w:rsid w:val="002549A8"/>
    <w:rsid w:val="002562B6"/>
    <w:rsid w:val="00256519"/>
    <w:rsid w:val="00260569"/>
    <w:rsid w:val="00260F9A"/>
    <w:rsid w:val="00261E06"/>
    <w:rsid w:val="00265B9F"/>
    <w:rsid w:val="00270508"/>
    <w:rsid w:val="00271ED6"/>
    <w:rsid w:val="00272054"/>
    <w:rsid w:val="00272CAD"/>
    <w:rsid w:val="0027446F"/>
    <w:rsid w:val="00275CDC"/>
    <w:rsid w:val="00280FDE"/>
    <w:rsid w:val="00282493"/>
    <w:rsid w:val="00283757"/>
    <w:rsid w:val="00285A06"/>
    <w:rsid w:val="00285A87"/>
    <w:rsid w:val="00285D98"/>
    <w:rsid w:val="0028661C"/>
    <w:rsid w:val="00286B62"/>
    <w:rsid w:val="00287410"/>
    <w:rsid w:val="00287A6C"/>
    <w:rsid w:val="002921D2"/>
    <w:rsid w:val="00292DD7"/>
    <w:rsid w:val="00294178"/>
    <w:rsid w:val="002A31A4"/>
    <w:rsid w:val="002A3EAD"/>
    <w:rsid w:val="002A42B2"/>
    <w:rsid w:val="002A471D"/>
    <w:rsid w:val="002B10F7"/>
    <w:rsid w:val="002B13D9"/>
    <w:rsid w:val="002B2814"/>
    <w:rsid w:val="002B3086"/>
    <w:rsid w:val="002B6CBC"/>
    <w:rsid w:val="002C3F37"/>
    <w:rsid w:val="002C7C28"/>
    <w:rsid w:val="002D0134"/>
    <w:rsid w:val="002D0288"/>
    <w:rsid w:val="002D0463"/>
    <w:rsid w:val="002D04A3"/>
    <w:rsid w:val="002D3E55"/>
    <w:rsid w:val="002D6E20"/>
    <w:rsid w:val="002E157F"/>
    <w:rsid w:val="002F1A6E"/>
    <w:rsid w:val="002F3590"/>
    <w:rsid w:val="0030066B"/>
    <w:rsid w:val="00301192"/>
    <w:rsid w:val="00301A5F"/>
    <w:rsid w:val="0030309F"/>
    <w:rsid w:val="003036FF"/>
    <w:rsid w:val="00304AED"/>
    <w:rsid w:val="0030639F"/>
    <w:rsid w:val="00306FF7"/>
    <w:rsid w:val="0030767B"/>
    <w:rsid w:val="0031069F"/>
    <w:rsid w:val="00310C89"/>
    <w:rsid w:val="00314F3F"/>
    <w:rsid w:val="00316307"/>
    <w:rsid w:val="00316A39"/>
    <w:rsid w:val="00320A77"/>
    <w:rsid w:val="003218D0"/>
    <w:rsid w:val="003240AA"/>
    <w:rsid w:val="00327CA6"/>
    <w:rsid w:val="00331E03"/>
    <w:rsid w:val="00334571"/>
    <w:rsid w:val="00334914"/>
    <w:rsid w:val="003349BD"/>
    <w:rsid w:val="00334BBB"/>
    <w:rsid w:val="003408CA"/>
    <w:rsid w:val="00343673"/>
    <w:rsid w:val="003440C9"/>
    <w:rsid w:val="0034468B"/>
    <w:rsid w:val="00344D6D"/>
    <w:rsid w:val="003450B1"/>
    <w:rsid w:val="00345742"/>
    <w:rsid w:val="00353E9C"/>
    <w:rsid w:val="00354C1C"/>
    <w:rsid w:val="0035526C"/>
    <w:rsid w:val="003554E1"/>
    <w:rsid w:val="00360675"/>
    <w:rsid w:val="003635D6"/>
    <w:rsid w:val="00365565"/>
    <w:rsid w:val="00372613"/>
    <w:rsid w:val="00372D98"/>
    <w:rsid w:val="00377C70"/>
    <w:rsid w:val="00381275"/>
    <w:rsid w:val="0038261B"/>
    <w:rsid w:val="00382E97"/>
    <w:rsid w:val="003843F2"/>
    <w:rsid w:val="00385E9D"/>
    <w:rsid w:val="00386E26"/>
    <w:rsid w:val="00387778"/>
    <w:rsid w:val="003911C6"/>
    <w:rsid w:val="0039122B"/>
    <w:rsid w:val="003916B3"/>
    <w:rsid w:val="00391892"/>
    <w:rsid w:val="00391E6E"/>
    <w:rsid w:val="00393159"/>
    <w:rsid w:val="00396207"/>
    <w:rsid w:val="003974C7"/>
    <w:rsid w:val="00397ACF"/>
    <w:rsid w:val="003A060D"/>
    <w:rsid w:val="003A2D5E"/>
    <w:rsid w:val="003A7598"/>
    <w:rsid w:val="003B0DD9"/>
    <w:rsid w:val="003B4674"/>
    <w:rsid w:val="003B46EA"/>
    <w:rsid w:val="003B6F54"/>
    <w:rsid w:val="003B73A8"/>
    <w:rsid w:val="003B763D"/>
    <w:rsid w:val="003C1429"/>
    <w:rsid w:val="003C2AC0"/>
    <w:rsid w:val="003C2B0C"/>
    <w:rsid w:val="003C3539"/>
    <w:rsid w:val="003C4944"/>
    <w:rsid w:val="003C75C0"/>
    <w:rsid w:val="003D30E3"/>
    <w:rsid w:val="003D3FFC"/>
    <w:rsid w:val="003E22B5"/>
    <w:rsid w:val="003E6147"/>
    <w:rsid w:val="003F1757"/>
    <w:rsid w:val="003F300D"/>
    <w:rsid w:val="00401DCC"/>
    <w:rsid w:val="00402611"/>
    <w:rsid w:val="0040698F"/>
    <w:rsid w:val="00410437"/>
    <w:rsid w:val="00410C4B"/>
    <w:rsid w:val="004113BB"/>
    <w:rsid w:val="00411648"/>
    <w:rsid w:val="004133F1"/>
    <w:rsid w:val="00415720"/>
    <w:rsid w:val="00415FEE"/>
    <w:rsid w:val="0041769D"/>
    <w:rsid w:val="00421A26"/>
    <w:rsid w:val="00424AD9"/>
    <w:rsid w:val="00431455"/>
    <w:rsid w:val="004318CA"/>
    <w:rsid w:val="00432797"/>
    <w:rsid w:val="00432893"/>
    <w:rsid w:val="0043426D"/>
    <w:rsid w:val="00435E54"/>
    <w:rsid w:val="00437998"/>
    <w:rsid w:val="00437AA7"/>
    <w:rsid w:val="00440C51"/>
    <w:rsid w:val="004426BE"/>
    <w:rsid w:val="004431F8"/>
    <w:rsid w:val="00444FEE"/>
    <w:rsid w:val="00452ECB"/>
    <w:rsid w:val="00454BE0"/>
    <w:rsid w:val="004563C4"/>
    <w:rsid w:val="004567BF"/>
    <w:rsid w:val="00460034"/>
    <w:rsid w:val="0046072E"/>
    <w:rsid w:val="00461AA9"/>
    <w:rsid w:val="00462450"/>
    <w:rsid w:val="004719AC"/>
    <w:rsid w:val="00472B7F"/>
    <w:rsid w:val="00472E35"/>
    <w:rsid w:val="004731B3"/>
    <w:rsid w:val="004805B6"/>
    <w:rsid w:val="00483D06"/>
    <w:rsid w:val="0048449E"/>
    <w:rsid w:val="00484C86"/>
    <w:rsid w:val="00484F8D"/>
    <w:rsid w:val="00485E8E"/>
    <w:rsid w:val="00486FD3"/>
    <w:rsid w:val="00490033"/>
    <w:rsid w:val="004967BB"/>
    <w:rsid w:val="0049723B"/>
    <w:rsid w:val="004B1829"/>
    <w:rsid w:val="004B55DC"/>
    <w:rsid w:val="004B61F2"/>
    <w:rsid w:val="004C049C"/>
    <w:rsid w:val="004C0E81"/>
    <w:rsid w:val="004C1B28"/>
    <w:rsid w:val="004C1E0D"/>
    <w:rsid w:val="004C6F98"/>
    <w:rsid w:val="004D026C"/>
    <w:rsid w:val="004D2706"/>
    <w:rsid w:val="004D5F3E"/>
    <w:rsid w:val="004E2D68"/>
    <w:rsid w:val="004E7E7B"/>
    <w:rsid w:val="004F5E5F"/>
    <w:rsid w:val="005009D6"/>
    <w:rsid w:val="00504669"/>
    <w:rsid w:val="00504F1E"/>
    <w:rsid w:val="00506249"/>
    <w:rsid w:val="00507218"/>
    <w:rsid w:val="00510E01"/>
    <w:rsid w:val="005119DA"/>
    <w:rsid w:val="00520617"/>
    <w:rsid w:val="0052217D"/>
    <w:rsid w:val="00522582"/>
    <w:rsid w:val="0053028C"/>
    <w:rsid w:val="005328D1"/>
    <w:rsid w:val="005330AD"/>
    <w:rsid w:val="005354E8"/>
    <w:rsid w:val="005364AD"/>
    <w:rsid w:val="00537266"/>
    <w:rsid w:val="0054234E"/>
    <w:rsid w:val="00543987"/>
    <w:rsid w:val="00550B1E"/>
    <w:rsid w:val="00552AA1"/>
    <w:rsid w:val="0055398E"/>
    <w:rsid w:val="0055615F"/>
    <w:rsid w:val="00557181"/>
    <w:rsid w:val="00557AEA"/>
    <w:rsid w:val="00562BF7"/>
    <w:rsid w:val="00566E9B"/>
    <w:rsid w:val="0056781E"/>
    <w:rsid w:val="00570C7A"/>
    <w:rsid w:val="00572550"/>
    <w:rsid w:val="00572915"/>
    <w:rsid w:val="00572F4C"/>
    <w:rsid w:val="00577417"/>
    <w:rsid w:val="0057775C"/>
    <w:rsid w:val="00580B82"/>
    <w:rsid w:val="00582EBC"/>
    <w:rsid w:val="00583E47"/>
    <w:rsid w:val="00587FE2"/>
    <w:rsid w:val="00591063"/>
    <w:rsid w:val="00592408"/>
    <w:rsid w:val="00593449"/>
    <w:rsid w:val="005968DA"/>
    <w:rsid w:val="00596960"/>
    <w:rsid w:val="00597708"/>
    <w:rsid w:val="005A014B"/>
    <w:rsid w:val="005A2B79"/>
    <w:rsid w:val="005A770B"/>
    <w:rsid w:val="005B0705"/>
    <w:rsid w:val="005B14D0"/>
    <w:rsid w:val="005B35AE"/>
    <w:rsid w:val="005B56CB"/>
    <w:rsid w:val="005B7422"/>
    <w:rsid w:val="005C67D8"/>
    <w:rsid w:val="005D29D4"/>
    <w:rsid w:val="005E0ED4"/>
    <w:rsid w:val="005E3417"/>
    <w:rsid w:val="005E34DE"/>
    <w:rsid w:val="005E6309"/>
    <w:rsid w:val="005F77AF"/>
    <w:rsid w:val="005F7C4B"/>
    <w:rsid w:val="00604C23"/>
    <w:rsid w:val="0060624B"/>
    <w:rsid w:val="006070F0"/>
    <w:rsid w:val="00607357"/>
    <w:rsid w:val="0061172E"/>
    <w:rsid w:val="00613A1E"/>
    <w:rsid w:val="006150B0"/>
    <w:rsid w:val="00616A57"/>
    <w:rsid w:val="00620385"/>
    <w:rsid w:val="0062051F"/>
    <w:rsid w:val="006217A4"/>
    <w:rsid w:val="00623E69"/>
    <w:rsid w:val="006273C0"/>
    <w:rsid w:val="0063037C"/>
    <w:rsid w:val="00630667"/>
    <w:rsid w:val="00633C74"/>
    <w:rsid w:val="00634BDF"/>
    <w:rsid w:val="006358FC"/>
    <w:rsid w:val="00635AFE"/>
    <w:rsid w:val="0063675D"/>
    <w:rsid w:val="00636A97"/>
    <w:rsid w:val="00641ADF"/>
    <w:rsid w:val="00644CF2"/>
    <w:rsid w:val="006459A1"/>
    <w:rsid w:val="00645A8F"/>
    <w:rsid w:val="00652219"/>
    <w:rsid w:val="00653C73"/>
    <w:rsid w:val="00653D0A"/>
    <w:rsid w:val="00654FA1"/>
    <w:rsid w:val="00655948"/>
    <w:rsid w:val="006561AC"/>
    <w:rsid w:val="00657574"/>
    <w:rsid w:val="00660B74"/>
    <w:rsid w:val="00661C13"/>
    <w:rsid w:val="00664A4E"/>
    <w:rsid w:val="00667769"/>
    <w:rsid w:val="00671316"/>
    <w:rsid w:val="00672639"/>
    <w:rsid w:val="00673F12"/>
    <w:rsid w:val="00675052"/>
    <w:rsid w:val="00675E68"/>
    <w:rsid w:val="00676C89"/>
    <w:rsid w:val="0067769B"/>
    <w:rsid w:val="0068030D"/>
    <w:rsid w:val="006836E8"/>
    <w:rsid w:val="00686CE5"/>
    <w:rsid w:val="00690A65"/>
    <w:rsid w:val="0069415A"/>
    <w:rsid w:val="00696EC2"/>
    <w:rsid w:val="006A16BA"/>
    <w:rsid w:val="006A438F"/>
    <w:rsid w:val="006A6340"/>
    <w:rsid w:val="006B0EC9"/>
    <w:rsid w:val="006B1D41"/>
    <w:rsid w:val="006B3337"/>
    <w:rsid w:val="006B4B76"/>
    <w:rsid w:val="006B5145"/>
    <w:rsid w:val="006B5C7A"/>
    <w:rsid w:val="006B6E4D"/>
    <w:rsid w:val="006C3C92"/>
    <w:rsid w:val="006D08A7"/>
    <w:rsid w:val="006D108C"/>
    <w:rsid w:val="006D155A"/>
    <w:rsid w:val="006D4E06"/>
    <w:rsid w:val="006D68D3"/>
    <w:rsid w:val="006D73F0"/>
    <w:rsid w:val="006E04E0"/>
    <w:rsid w:val="006E1005"/>
    <w:rsid w:val="006E1A98"/>
    <w:rsid w:val="006E1FB3"/>
    <w:rsid w:val="006E3332"/>
    <w:rsid w:val="006E4DC5"/>
    <w:rsid w:val="006E5211"/>
    <w:rsid w:val="006E6CE4"/>
    <w:rsid w:val="006F1080"/>
    <w:rsid w:val="006F10CE"/>
    <w:rsid w:val="006F18CF"/>
    <w:rsid w:val="006F1D30"/>
    <w:rsid w:val="006F404B"/>
    <w:rsid w:val="006F4475"/>
    <w:rsid w:val="006F7E97"/>
    <w:rsid w:val="0070017B"/>
    <w:rsid w:val="00701CCC"/>
    <w:rsid w:val="00704F23"/>
    <w:rsid w:val="00705086"/>
    <w:rsid w:val="007109A5"/>
    <w:rsid w:val="00711659"/>
    <w:rsid w:val="00716078"/>
    <w:rsid w:val="00720D4A"/>
    <w:rsid w:val="00721BA4"/>
    <w:rsid w:val="007230B0"/>
    <w:rsid w:val="0072325B"/>
    <w:rsid w:val="00730DD3"/>
    <w:rsid w:val="00730F0A"/>
    <w:rsid w:val="00730FFA"/>
    <w:rsid w:val="007347F4"/>
    <w:rsid w:val="00736115"/>
    <w:rsid w:val="00736916"/>
    <w:rsid w:val="0074333F"/>
    <w:rsid w:val="00746E16"/>
    <w:rsid w:val="0074737C"/>
    <w:rsid w:val="007478E4"/>
    <w:rsid w:val="007510EC"/>
    <w:rsid w:val="00753283"/>
    <w:rsid w:val="007559B1"/>
    <w:rsid w:val="00756363"/>
    <w:rsid w:val="00756882"/>
    <w:rsid w:val="007575A6"/>
    <w:rsid w:val="00757A28"/>
    <w:rsid w:val="00761FDB"/>
    <w:rsid w:val="00765888"/>
    <w:rsid w:val="00770E77"/>
    <w:rsid w:val="00770E7C"/>
    <w:rsid w:val="00771120"/>
    <w:rsid w:val="007727DE"/>
    <w:rsid w:val="007739FB"/>
    <w:rsid w:val="007743BF"/>
    <w:rsid w:val="00775701"/>
    <w:rsid w:val="00777325"/>
    <w:rsid w:val="007777B5"/>
    <w:rsid w:val="00777E64"/>
    <w:rsid w:val="00780143"/>
    <w:rsid w:val="00782289"/>
    <w:rsid w:val="0078679A"/>
    <w:rsid w:val="00786895"/>
    <w:rsid w:val="00787F85"/>
    <w:rsid w:val="00792594"/>
    <w:rsid w:val="00794D3B"/>
    <w:rsid w:val="00795B40"/>
    <w:rsid w:val="007962B5"/>
    <w:rsid w:val="007A3C32"/>
    <w:rsid w:val="007A6A57"/>
    <w:rsid w:val="007B0E60"/>
    <w:rsid w:val="007B3298"/>
    <w:rsid w:val="007B5425"/>
    <w:rsid w:val="007B5FE1"/>
    <w:rsid w:val="007B73D6"/>
    <w:rsid w:val="007C28D4"/>
    <w:rsid w:val="007C354C"/>
    <w:rsid w:val="007C3B0C"/>
    <w:rsid w:val="007C3F4D"/>
    <w:rsid w:val="007C4963"/>
    <w:rsid w:val="007C4D67"/>
    <w:rsid w:val="007C540E"/>
    <w:rsid w:val="007C74B0"/>
    <w:rsid w:val="007C7E5E"/>
    <w:rsid w:val="007D1954"/>
    <w:rsid w:val="007D277B"/>
    <w:rsid w:val="007D2DF9"/>
    <w:rsid w:val="007D48D8"/>
    <w:rsid w:val="007E22EF"/>
    <w:rsid w:val="007E5847"/>
    <w:rsid w:val="007F1CDA"/>
    <w:rsid w:val="007F2648"/>
    <w:rsid w:val="007F2B74"/>
    <w:rsid w:val="007F4DED"/>
    <w:rsid w:val="007F7A84"/>
    <w:rsid w:val="00800F67"/>
    <w:rsid w:val="00804EC3"/>
    <w:rsid w:val="008124DD"/>
    <w:rsid w:val="00813530"/>
    <w:rsid w:val="008158DF"/>
    <w:rsid w:val="008163AA"/>
    <w:rsid w:val="008175C0"/>
    <w:rsid w:val="00821EF5"/>
    <w:rsid w:val="008221FC"/>
    <w:rsid w:val="008223BA"/>
    <w:rsid w:val="00823E3A"/>
    <w:rsid w:val="00825457"/>
    <w:rsid w:val="00841E6C"/>
    <w:rsid w:val="00844477"/>
    <w:rsid w:val="00851C56"/>
    <w:rsid w:val="0085280D"/>
    <w:rsid w:val="00860C16"/>
    <w:rsid w:val="0086523C"/>
    <w:rsid w:val="00865320"/>
    <w:rsid w:val="008700C9"/>
    <w:rsid w:val="008711F5"/>
    <w:rsid w:val="00887D1D"/>
    <w:rsid w:val="008950AE"/>
    <w:rsid w:val="008A306B"/>
    <w:rsid w:val="008A4233"/>
    <w:rsid w:val="008A48D3"/>
    <w:rsid w:val="008A4F22"/>
    <w:rsid w:val="008B0310"/>
    <w:rsid w:val="008B0F6E"/>
    <w:rsid w:val="008B2D09"/>
    <w:rsid w:val="008B39CE"/>
    <w:rsid w:val="008B3BF2"/>
    <w:rsid w:val="008C052E"/>
    <w:rsid w:val="008C4EBF"/>
    <w:rsid w:val="008C6749"/>
    <w:rsid w:val="008D01C3"/>
    <w:rsid w:val="008D1110"/>
    <w:rsid w:val="008E1C26"/>
    <w:rsid w:val="008E1CF0"/>
    <w:rsid w:val="008E1EB0"/>
    <w:rsid w:val="008E350D"/>
    <w:rsid w:val="008E3768"/>
    <w:rsid w:val="008F11AA"/>
    <w:rsid w:val="008F1822"/>
    <w:rsid w:val="008F440E"/>
    <w:rsid w:val="00907215"/>
    <w:rsid w:val="0091035B"/>
    <w:rsid w:val="0091048B"/>
    <w:rsid w:val="00910D40"/>
    <w:rsid w:val="009125FC"/>
    <w:rsid w:val="00912D42"/>
    <w:rsid w:val="009145EA"/>
    <w:rsid w:val="009160C4"/>
    <w:rsid w:val="009164C9"/>
    <w:rsid w:val="00916916"/>
    <w:rsid w:val="00917D6C"/>
    <w:rsid w:val="0092066E"/>
    <w:rsid w:val="00921347"/>
    <w:rsid w:val="009245C5"/>
    <w:rsid w:val="00927233"/>
    <w:rsid w:val="00927E11"/>
    <w:rsid w:val="00931BA6"/>
    <w:rsid w:val="00932035"/>
    <w:rsid w:val="00933F2C"/>
    <w:rsid w:val="00935FEB"/>
    <w:rsid w:val="0093616C"/>
    <w:rsid w:val="009362DC"/>
    <w:rsid w:val="00937507"/>
    <w:rsid w:val="009412EB"/>
    <w:rsid w:val="00941CCD"/>
    <w:rsid w:val="009501BE"/>
    <w:rsid w:val="00951FFD"/>
    <w:rsid w:val="00952155"/>
    <w:rsid w:val="009529C4"/>
    <w:rsid w:val="00952A75"/>
    <w:rsid w:val="0095416D"/>
    <w:rsid w:val="00954BE9"/>
    <w:rsid w:val="00961288"/>
    <w:rsid w:val="009671ED"/>
    <w:rsid w:val="00970150"/>
    <w:rsid w:val="00973F73"/>
    <w:rsid w:val="009743A3"/>
    <w:rsid w:val="00977697"/>
    <w:rsid w:val="00980C15"/>
    <w:rsid w:val="00981B1B"/>
    <w:rsid w:val="0098401A"/>
    <w:rsid w:val="0098565D"/>
    <w:rsid w:val="009875CB"/>
    <w:rsid w:val="009926B9"/>
    <w:rsid w:val="00992C28"/>
    <w:rsid w:val="00994ADC"/>
    <w:rsid w:val="00996A07"/>
    <w:rsid w:val="00996ABC"/>
    <w:rsid w:val="009973F8"/>
    <w:rsid w:val="009A1C99"/>
    <w:rsid w:val="009A574B"/>
    <w:rsid w:val="009A632C"/>
    <w:rsid w:val="009B4423"/>
    <w:rsid w:val="009B49FC"/>
    <w:rsid w:val="009C201A"/>
    <w:rsid w:val="009C4FEF"/>
    <w:rsid w:val="009C5357"/>
    <w:rsid w:val="009D1C1C"/>
    <w:rsid w:val="009D3FD9"/>
    <w:rsid w:val="009D76B9"/>
    <w:rsid w:val="009E4231"/>
    <w:rsid w:val="009E5861"/>
    <w:rsid w:val="009E779F"/>
    <w:rsid w:val="009E79F2"/>
    <w:rsid w:val="009F6CF4"/>
    <w:rsid w:val="00A0094B"/>
    <w:rsid w:val="00A0258C"/>
    <w:rsid w:val="00A04651"/>
    <w:rsid w:val="00A07FBA"/>
    <w:rsid w:val="00A10C02"/>
    <w:rsid w:val="00A163E9"/>
    <w:rsid w:val="00A168E8"/>
    <w:rsid w:val="00A20A17"/>
    <w:rsid w:val="00A21DF9"/>
    <w:rsid w:val="00A32073"/>
    <w:rsid w:val="00A34E90"/>
    <w:rsid w:val="00A356B2"/>
    <w:rsid w:val="00A37713"/>
    <w:rsid w:val="00A40C30"/>
    <w:rsid w:val="00A45088"/>
    <w:rsid w:val="00A45133"/>
    <w:rsid w:val="00A460F3"/>
    <w:rsid w:val="00A50007"/>
    <w:rsid w:val="00A5626C"/>
    <w:rsid w:val="00A61477"/>
    <w:rsid w:val="00A630B2"/>
    <w:rsid w:val="00A63466"/>
    <w:rsid w:val="00A66BBE"/>
    <w:rsid w:val="00A66F46"/>
    <w:rsid w:val="00A671FA"/>
    <w:rsid w:val="00A7025C"/>
    <w:rsid w:val="00A72D83"/>
    <w:rsid w:val="00A76D67"/>
    <w:rsid w:val="00A773AA"/>
    <w:rsid w:val="00A81684"/>
    <w:rsid w:val="00A85C11"/>
    <w:rsid w:val="00A86291"/>
    <w:rsid w:val="00A90647"/>
    <w:rsid w:val="00AA0B13"/>
    <w:rsid w:val="00AA12AC"/>
    <w:rsid w:val="00AA1B3B"/>
    <w:rsid w:val="00AA1E47"/>
    <w:rsid w:val="00AA4AED"/>
    <w:rsid w:val="00AA6663"/>
    <w:rsid w:val="00AA7ED5"/>
    <w:rsid w:val="00AB18FC"/>
    <w:rsid w:val="00AB2AB1"/>
    <w:rsid w:val="00AB2FB1"/>
    <w:rsid w:val="00AB5E28"/>
    <w:rsid w:val="00AC033F"/>
    <w:rsid w:val="00AC063B"/>
    <w:rsid w:val="00AC0C2C"/>
    <w:rsid w:val="00AC2145"/>
    <w:rsid w:val="00AC5E50"/>
    <w:rsid w:val="00AC7C03"/>
    <w:rsid w:val="00AD39CE"/>
    <w:rsid w:val="00AD4053"/>
    <w:rsid w:val="00AD462C"/>
    <w:rsid w:val="00AD46B6"/>
    <w:rsid w:val="00AD57C2"/>
    <w:rsid w:val="00AD7467"/>
    <w:rsid w:val="00AE0A2E"/>
    <w:rsid w:val="00AE0E0E"/>
    <w:rsid w:val="00AE16B7"/>
    <w:rsid w:val="00AE1ED9"/>
    <w:rsid w:val="00AF0BB2"/>
    <w:rsid w:val="00AF2B9F"/>
    <w:rsid w:val="00AF360A"/>
    <w:rsid w:val="00AF441E"/>
    <w:rsid w:val="00AF46B3"/>
    <w:rsid w:val="00AF571A"/>
    <w:rsid w:val="00B03819"/>
    <w:rsid w:val="00B06EBE"/>
    <w:rsid w:val="00B10977"/>
    <w:rsid w:val="00B11BB6"/>
    <w:rsid w:val="00B12C1A"/>
    <w:rsid w:val="00B13804"/>
    <w:rsid w:val="00B13AC0"/>
    <w:rsid w:val="00B14885"/>
    <w:rsid w:val="00B20BF5"/>
    <w:rsid w:val="00B20F1A"/>
    <w:rsid w:val="00B21FC8"/>
    <w:rsid w:val="00B23074"/>
    <w:rsid w:val="00B2367A"/>
    <w:rsid w:val="00B242CA"/>
    <w:rsid w:val="00B26394"/>
    <w:rsid w:val="00B320E2"/>
    <w:rsid w:val="00B3594E"/>
    <w:rsid w:val="00B36426"/>
    <w:rsid w:val="00B37D00"/>
    <w:rsid w:val="00B37ECE"/>
    <w:rsid w:val="00B404CD"/>
    <w:rsid w:val="00B4684B"/>
    <w:rsid w:val="00B46D21"/>
    <w:rsid w:val="00B50EE0"/>
    <w:rsid w:val="00B52BB7"/>
    <w:rsid w:val="00B52F12"/>
    <w:rsid w:val="00B57979"/>
    <w:rsid w:val="00B613C1"/>
    <w:rsid w:val="00B626AC"/>
    <w:rsid w:val="00B6675F"/>
    <w:rsid w:val="00B67A12"/>
    <w:rsid w:val="00B7718A"/>
    <w:rsid w:val="00B82552"/>
    <w:rsid w:val="00B82F27"/>
    <w:rsid w:val="00B83C8A"/>
    <w:rsid w:val="00B86754"/>
    <w:rsid w:val="00B90F03"/>
    <w:rsid w:val="00B91E22"/>
    <w:rsid w:val="00B965A3"/>
    <w:rsid w:val="00BA1585"/>
    <w:rsid w:val="00BA1A3A"/>
    <w:rsid w:val="00BA1A4F"/>
    <w:rsid w:val="00BA34C8"/>
    <w:rsid w:val="00BA61DF"/>
    <w:rsid w:val="00BA6576"/>
    <w:rsid w:val="00BA7167"/>
    <w:rsid w:val="00BB05C7"/>
    <w:rsid w:val="00BB2DDE"/>
    <w:rsid w:val="00BB3F72"/>
    <w:rsid w:val="00BB5236"/>
    <w:rsid w:val="00BB5313"/>
    <w:rsid w:val="00BB678C"/>
    <w:rsid w:val="00BB7F86"/>
    <w:rsid w:val="00BC0940"/>
    <w:rsid w:val="00BC5159"/>
    <w:rsid w:val="00BC72A7"/>
    <w:rsid w:val="00BC73EC"/>
    <w:rsid w:val="00BD06D7"/>
    <w:rsid w:val="00BD1142"/>
    <w:rsid w:val="00BD152D"/>
    <w:rsid w:val="00BD2769"/>
    <w:rsid w:val="00BD4357"/>
    <w:rsid w:val="00BD43B9"/>
    <w:rsid w:val="00BD45C8"/>
    <w:rsid w:val="00BD6CA1"/>
    <w:rsid w:val="00BE0FE9"/>
    <w:rsid w:val="00BE1B69"/>
    <w:rsid w:val="00BE46C3"/>
    <w:rsid w:val="00BF29B7"/>
    <w:rsid w:val="00BF2F5F"/>
    <w:rsid w:val="00BF330D"/>
    <w:rsid w:val="00BF4D22"/>
    <w:rsid w:val="00C01221"/>
    <w:rsid w:val="00C017AE"/>
    <w:rsid w:val="00C03B8F"/>
    <w:rsid w:val="00C046C6"/>
    <w:rsid w:val="00C04F01"/>
    <w:rsid w:val="00C06AA7"/>
    <w:rsid w:val="00C1223B"/>
    <w:rsid w:val="00C16C66"/>
    <w:rsid w:val="00C219E3"/>
    <w:rsid w:val="00C21D6F"/>
    <w:rsid w:val="00C23174"/>
    <w:rsid w:val="00C26891"/>
    <w:rsid w:val="00C2776C"/>
    <w:rsid w:val="00C30CCE"/>
    <w:rsid w:val="00C3107F"/>
    <w:rsid w:val="00C33E7B"/>
    <w:rsid w:val="00C34905"/>
    <w:rsid w:val="00C36188"/>
    <w:rsid w:val="00C36E17"/>
    <w:rsid w:val="00C3745C"/>
    <w:rsid w:val="00C378FA"/>
    <w:rsid w:val="00C400A5"/>
    <w:rsid w:val="00C4062A"/>
    <w:rsid w:val="00C447BE"/>
    <w:rsid w:val="00C4480F"/>
    <w:rsid w:val="00C50027"/>
    <w:rsid w:val="00C50828"/>
    <w:rsid w:val="00C55D96"/>
    <w:rsid w:val="00C614DF"/>
    <w:rsid w:val="00C628AA"/>
    <w:rsid w:val="00C62CA1"/>
    <w:rsid w:val="00C63C23"/>
    <w:rsid w:val="00C7068B"/>
    <w:rsid w:val="00C738BF"/>
    <w:rsid w:val="00C82532"/>
    <w:rsid w:val="00C8326D"/>
    <w:rsid w:val="00C91702"/>
    <w:rsid w:val="00C91F6B"/>
    <w:rsid w:val="00C92079"/>
    <w:rsid w:val="00C95139"/>
    <w:rsid w:val="00C95278"/>
    <w:rsid w:val="00CA6980"/>
    <w:rsid w:val="00CB1A84"/>
    <w:rsid w:val="00CB53C8"/>
    <w:rsid w:val="00CB592B"/>
    <w:rsid w:val="00CC1FEA"/>
    <w:rsid w:val="00CC7445"/>
    <w:rsid w:val="00CC7713"/>
    <w:rsid w:val="00CC7FD6"/>
    <w:rsid w:val="00CD0846"/>
    <w:rsid w:val="00CD224D"/>
    <w:rsid w:val="00CD3CAD"/>
    <w:rsid w:val="00CD3E2A"/>
    <w:rsid w:val="00CD7985"/>
    <w:rsid w:val="00CE1629"/>
    <w:rsid w:val="00CE2C88"/>
    <w:rsid w:val="00CE4A4D"/>
    <w:rsid w:val="00CE56AC"/>
    <w:rsid w:val="00CE5915"/>
    <w:rsid w:val="00CE685E"/>
    <w:rsid w:val="00CF35B1"/>
    <w:rsid w:val="00CF4940"/>
    <w:rsid w:val="00CF4F50"/>
    <w:rsid w:val="00CF5682"/>
    <w:rsid w:val="00CF6B55"/>
    <w:rsid w:val="00D02D5C"/>
    <w:rsid w:val="00D14202"/>
    <w:rsid w:val="00D14B9A"/>
    <w:rsid w:val="00D14CB6"/>
    <w:rsid w:val="00D22F5D"/>
    <w:rsid w:val="00D23514"/>
    <w:rsid w:val="00D25839"/>
    <w:rsid w:val="00D267C7"/>
    <w:rsid w:val="00D267D4"/>
    <w:rsid w:val="00D26B8A"/>
    <w:rsid w:val="00D332B1"/>
    <w:rsid w:val="00D33EE6"/>
    <w:rsid w:val="00D3545A"/>
    <w:rsid w:val="00D36477"/>
    <w:rsid w:val="00D37CBA"/>
    <w:rsid w:val="00D40C56"/>
    <w:rsid w:val="00D417E2"/>
    <w:rsid w:val="00D418C5"/>
    <w:rsid w:val="00D4191E"/>
    <w:rsid w:val="00D45134"/>
    <w:rsid w:val="00D45FB1"/>
    <w:rsid w:val="00D5027C"/>
    <w:rsid w:val="00D50674"/>
    <w:rsid w:val="00D50B2A"/>
    <w:rsid w:val="00D50F3F"/>
    <w:rsid w:val="00D5504D"/>
    <w:rsid w:val="00D56745"/>
    <w:rsid w:val="00D6166D"/>
    <w:rsid w:val="00D63D0D"/>
    <w:rsid w:val="00D6729A"/>
    <w:rsid w:val="00D67B75"/>
    <w:rsid w:val="00D72088"/>
    <w:rsid w:val="00D72151"/>
    <w:rsid w:val="00D73091"/>
    <w:rsid w:val="00D74241"/>
    <w:rsid w:val="00D81382"/>
    <w:rsid w:val="00D817CC"/>
    <w:rsid w:val="00D84B1F"/>
    <w:rsid w:val="00D87CA2"/>
    <w:rsid w:val="00D935DB"/>
    <w:rsid w:val="00D9363A"/>
    <w:rsid w:val="00D953CF"/>
    <w:rsid w:val="00D961EB"/>
    <w:rsid w:val="00D96A9F"/>
    <w:rsid w:val="00D9709D"/>
    <w:rsid w:val="00DA0169"/>
    <w:rsid w:val="00DA10D5"/>
    <w:rsid w:val="00DA1971"/>
    <w:rsid w:val="00DA387C"/>
    <w:rsid w:val="00DA519B"/>
    <w:rsid w:val="00DA5C06"/>
    <w:rsid w:val="00DB0A14"/>
    <w:rsid w:val="00DB1C08"/>
    <w:rsid w:val="00DB4816"/>
    <w:rsid w:val="00DB664C"/>
    <w:rsid w:val="00DB7AB0"/>
    <w:rsid w:val="00DC0496"/>
    <w:rsid w:val="00DC0AE6"/>
    <w:rsid w:val="00DC1BE9"/>
    <w:rsid w:val="00DC20A5"/>
    <w:rsid w:val="00DC3644"/>
    <w:rsid w:val="00DC53B1"/>
    <w:rsid w:val="00DD14B7"/>
    <w:rsid w:val="00DD465F"/>
    <w:rsid w:val="00DE0673"/>
    <w:rsid w:val="00DE1373"/>
    <w:rsid w:val="00DE1EF7"/>
    <w:rsid w:val="00DE50F8"/>
    <w:rsid w:val="00DF2AF0"/>
    <w:rsid w:val="00DF38CB"/>
    <w:rsid w:val="00DF4720"/>
    <w:rsid w:val="00DF7412"/>
    <w:rsid w:val="00E02283"/>
    <w:rsid w:val="00E036C6"/>
    <w:rsid w:val="00E0478B"/>
    <w:rsid w:val="00E0501B"/>
    <w:rsid w:val="00E073B6"/>
    <w:rsid w:val="00E10574"/>
    <w:rsid w:val="00E13792"/>
    <w:rsid w:val="00E1501B"/>
    <w:rsid w:val="00E20B9A"/>
    <w:rsid w:val="00E2117A"/>
    <w:rsid w:val="00E252B0"/>
    <w:rsid w:val="00E263C4"/>
    <w:rsid w:val="00E336A5"/>
    <w:rsid w:val="00E3503C"/>
    <w:rsid w:val="00E3572A"/>
    <w:rsid w:val="00E428A8"/>
    <w:rsid w:val="00E43037"/>
    <w:rsid w:val="00E44874"/>
    <w:rsid w:val="00E453E8"/>
    <w:rsid w:val="00E47843"/>
    <w:rsid w:val="00E50234"/>
    <w:rsid w:val="00E53D7E"/>
    <w:rsid w:val="00E60179"/>
    <w:rsid w:val="00E6062A"/>
    <w:rsid w:val="00E61A94"/>
    <w:rsid w:val="00E638CE"/>
    <w:rsid w:val="00E66B49"/>
    <w:rsid w:val="00E72A44"/>
    <w:rsid w:val="00E761B6"/>
    <w:rsid w:val="00E77477"/>
    <w:rsid w:val="00E77578"/>
    <w:rsid w:val="00E77B57"/>
    <w:rsid w:val="00E80B27"/>
    <w:rsid w:val="00E80C37"/>
    <w:rsid w:val="00E8194E"/>
    <w:rsid w:val="00E86C9B"/>
    <w:rsid w:val="00E87850"/>
    <w:rsid w:val="00E915E0"/>
    <w:rsid w:val="00E948D0"/>
    <w:rsid w:val="00E95C5A"/>
    <w:rsid w:val="00E97F85"/>
    <w:rsid w:val="00EA0651"/>
    <w:rsid w:val="00EA3656"/>
    <w:rsid w:val="00EA6324"/>
    <w:rsid w:val="00EA6B08"/>
    <w:rsid w:val="00EA7E4F"/>
    <w:rsid w:val="00EB1967"/>
    <w:rsid w:val="00EB28DB"/>
    <w:rsid w:val="00EB33F8"/>
    <w:rsid w:val="00EB3C50"/>
    <w:rsid w:val="00EB53B1"/>
    <w:rsid w:val="00EC5C78"/>
    <w:rsid w:val="00EC7D1E"/>
    <w:rsid w:val="00ED0374"/>
    <w:rsid w:val="00ED0903"/>
    <w:rsid w:val="00ED3622"/>
    <w:rsid w:val="00ED47C6"/>
    <w:rsid w:val="00ED53F2"/>
    <w:rsid w:val="00ED78C0"/>
    <w:rsid w:val="00EE01ED"/>
    <w:rsid w:val="00EE24FC"/>
    <w:rsid w:val="00EE3797"/>
    <w:rsid w:val="00EE403A"/>
    <w:rsid w:val="00EE6ABE"/>
    <w:rsid w:val="00EE781E"/>
    <w:rsid w:val="00EE7F6C"/>
    <w:rsid w:val="00EF3350"/>
    <w:rsid w:val="00EF5037"/>
    <w:rsid w:val="00F0016D"/>
    <w:rsid w:val="00F00FE0"/>
    <w:rsid w:val="00F01C3B"/>
    <w:rsid w:val="00F03438"/>
    <w:rsid w:val="00F061D4"/>
    <w:rsid w:val="00F10320"/>
    <w:rsid w:val="00F12063"/>
    <w:rsid w:val="00F209D7"/>
    <w:rsid w:val="00F20ECE"/>
    <w:rsid w:val="00F229EC"/>
    <w:rsid w:val="00F22CB8"/>
    <w:rsid w:val="00F2302B"/>
    <w:rsid w:val="00F23C50"/>
    <w:rsid w:val="00F27189"/>
    <w:rsid w:val="00F27248"/>
    <w:rsid w:val="00F32F3D"/>
    <w:rsid w:val="00F34009"/>
    <w:rsid w:val="00F36A48"/>
    <w:rsid w:val="00F376BF"/>
    <w:rsid w:val="00F42647"/>
    <w:rsid w:val="00F4376B"/>
    <w:rsid w:val="00F46A49"/>
    <w:rsid w:val="00F5391F"/>
    <w:rsid w:val="00F5652A"/>
    <w:rsid w:val="00F566E4"/>
    <w:rsid w:val="00F57E56"/>
    <w:rsid w:val="00F6021C"/>
    <w:rsid w:val="00F636D0"/>
    <w:rsid w:val="00F678BC"/>
    <w:rsid w:val="00F67BC4"/>
    <w:rsid w:val="00F73882"/>
    <w:rsid w:val="00F76366"/>
    <w:rsid w:val="00F76F89"/>
    <w:rsid w:val="00F775BF"/>
    <w:rsid w:val="00F804A1"/>
    <w:rsid w:val="00F838B3"/>
    <w:rsid w:val="00F84209"/>
    <w:rsid w:val="00F85964"/>
    <w:rsid w:val="00F91E60"/>
    <w:rsid w:val="00F93AB0"/>
    <w:rsid w:val="00F957B0"/>
    <w:rsid w:val="00F96EB8"/>
    <w:rsid w:val="00F97570"/>
    <w:rsid w:val="00F97AE1"/>
    <w:rsid w:val="00FA005F"/>
    <w:rsid w:val="00FA1588"/>
    <w:rsid w:val="00FA2425"/>
    <w:rsid w:val="00FA25A6"/>
    <w:rsid w:val="00FA4EFC"/>
    <w:rsid w:val="00FA72FD"/>
    <w:rsid w:val="00FB61B7"/>
    <w:rsid w:val="00FB6ACB"/>
    <w:rsid w:val="00FB6FE0"/>
    <w:rsid w:val="00FB71F0"/>
    <w:rsid w:val="00FC5D6F"/>
    <w:rsid w:val="00FC6812"/>
    <w:rsid w:val="00FC6A58"/>
    <w:rsid w:val="00FD3716"/>
    <w:rsid w:val="00FD3D63"/>
    <w:rsid w:val="00FD485D"/>
    <w:rsid w:val="00FE2CA5"/>
    <w:rsid w:val="00FE57C9"/>
    <w:rsid w:val="00FE733A"/>
    <w:rsid w:val="00FF2180"/>
    <w:rsid w:val="00FF37AA"/>
    <w:rsid w:val="00FF3948"/>
    <w:rsid w:val="00FF3ABC"/>
    <w:rsid w:val="00FF4592"/>
    <w:rsid w:val="00FF6E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0D51F"/>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4816"/>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816"/>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C540E"/>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TableGridLight">
    <w:name w:val="Grid Table Light"/>
    <w:basedOn w:val="TableNormal"/>
    <w:uiPriority w:val="40"/>
    <w:rsid w:val="00B11B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720D4A"/>
    <w:pPr>
      <w:spacing w:before="100" w:beforeAutospacing="1" w:after="100" w:afterAutospacing="1" w:line="240" w:lineRule="auto"/>
    </w:pPr>
    <w:rPr>
      <w:rFonts w:ascii="Times New Roman" w:eastAsiaTheme="minorEastAsia" w:hAnsi="Times New Roman"/>
      <w:lang w:eastAsia="zh-CN" w:bidi="ar-SA"/>
    </w:rPr>
  </w:style>
  <w:style w:type="character" w:customStyle="1" w:styleId="apple-converted-space">
    <w:name w:val="apple-converted-space"/>
    <w:basedOn w:val="DefaultParagraphFont"/>
    <w:rsid w:val="00C95139"/>
  </w:style>
  <w:style w:type="character" w:styleId="HTMLCite">
    <w:name w:val="HTML Cite"/>
    <w:basedOn w:val="DefaultParagraphFont"/>
    <w:uiPriority w:val="99"/>
    <w:semiHidden/>
    <w:unhideWhenUsed/>
    <w:rsid w:val="00C95139"/>
    <w:rPr>
      <w:i/>
      <w:iCs/>
    </w:rPr>
  </w:style>
  <w:style w:type="character" w:styleId="CommentReference">
    <w:name w:val="annotation reference"/>
    <w:basedOn w:val="DefaultParagraphFont"/>
    <w:uiPriority w:val="99"/>
    <w:semiHidden/>
    <w:unhideWhenUsed/>
    <w:rsid w:val="00B965A3"/>
    <w:rPr>
      <w:sz w:val="16"/>
      <w:szCs w:val="16"/>
    </w:rPr>
  </w:style>
  <w:style w:type="paragraph" w:styleId="CommentText">
    <w:name w:val="annotation text"/>
    <w:basedOn w:val="Normal"/>
    <w:link w:val="CommentTextChar"/>
    <w:uiPriority w:val="99"/>
    <w:semiHidden/>
    <w:unhideWhenUsed/>
    <w:rsid w:val="00B965A3"/>
    <w:pPr>
      <w:spacing w:line="240" w:lineRule="auto"/>
    </w:pPr>
    <w:rPr>
      <w:sz w:val="20"/>
      <w:szCs w:val="20"/>
    </w:rPr>
  </w:style>
  <w:style w:type="character" w:customStyle="1" w:styleId="CommentTextChar">
    <w:name w:val="Comment Text Char"/>
    <w:basedOn w:val="DefaultParagraphFont"/>
    <w:link w:val="CommentText"/>
    <w:uiPriority w:val="99"/>
    <w:semiHidden/>
    <w:rsid w:val="00B965A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965A3"/>
    <w:rPr>
      <w:b/>
      <w:bCs/>
    </w:rPr>
  </w:style>
  <w:style w:type="character" w:customStyle="1" w:styleId="CommentSubjectChar">
    <w:name w:val="Comment Subject Char"/>
    <w:basedOn w:val="CommentTextChar"/>
    <w:link w:val="CommentSubject"/>
    <w:uiPriority w:val="99"/>
    <w:semiHidden/>
    <w:rsid w:val="00B965A3"/>
    <w:rPr>
      <w:rFonts w:asciiTheme="minorHAnsi" w:hAnsiTheme="minorHAnsi"/>
      <w:b/>
      <w:bCs/>
      <w:lang w:bidi="en-US"/>
    </w:rPr>
  </w:style>
  <w:style w:type="paragraph" w:styleId="Revision">
    <w:name w:val="Revision"/>
    <w:hidden/>
    <w:uiPriority w:val="99"/>
    <w:semiHidden/>
    <w:rsid w:val="007C540E"/>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78906">
      <w:bodyDiv w:val="1"/>
      <w:marLeft w:val="0"/>
      <w:marRight w:val="0"/>
      <w:marTop w:val="0"/>
      <w:marBottom w:val="0"/>
      <w:divBdr>
        <w:top w:val="none" w:sz="0" w:space="0" w:color="auto"/>
        <w:left w:val="none" w:sz="0" w:space="0" w:color="auto"/>
        <w:bottom w:val="none" w:sz="0" w:space="0" w:color="auto"/>
        <w:right w:val="none" w:sz="0" w:space="0" w:color="auto"/>
      </w:divBdr>
    </w:div>
    <w:div w:id="1331174977">
      <w:bodyDiv w:val="1"/>
      <w:marLeft w:val="0"/>
      <w:marRight w:val="0"/>
      <w:marTop w:val="0"/>
      <w:marBottom w:val="0"/>
      <w:divBdr>
        <w:top w:val="none" w:sz="0" w:space="0" w:color="auto"/>
        <w:left w:val="none" w:sz="0" w:space="0" w:color="auto"/>
        <w:bottom w:val="none" w:sz="0" w:space="0" w:color="auto"/>
        <w:right w:val="none" w:sz="0" w:space="0" w:color="auto"/>
      </w:divBdr>
    </w:div>
    <w:div w:id="193632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en.wikipedia.org/wiki/Stokes_parameters"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chart" Target="charts/chart6.xml"/><Relationship Id="rId42" Type="http://schemas.openxmlformats.org/officeDocument/2006/relationships/hyperlink" Target="https://en.wikipedia.org/wiki/Linear-feedback_shift_register"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5.xml"/><Relationship Id="rId38" Type="http://schemas.openxmlformats.org/officeDocument/2006/relationships/hyperlink" Target="http://www.physicsclassroom.com/class/light/Lesson-1/Polarization"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hyperlink" Target="https://en.wikipedia.org/wiki/Maximum_likelihood_esti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hyperlink" Target="https://en.wikipedia.org/wiki/POVM" TargetMode="External"/><Relationship Id="rId45" Type="http://schemas.openxmlformats.org/officeDocument/2006/relationships/hyperlink" Target="https://people.kth.se/~dubrova/nlfsr.htm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hart" Target="charts/chart2.xml"/><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4.xml"/><Relationship Id="rId44" Type="http://schemas.openxmlformats.org/officeDocument/2006/relationships/hyperlink" Target="http://link.springer.com/referenceworkentry/10.1007%2F978-1-4419-5906-5_36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hart" Target="charts/chart1.xml"/><Relationship Id="rId30" Type="http://schemas.openxmlformats.org/officeDocument/2006/relationships/chart" Target="charts/chart3.xml"/><Relationship Id="rId35" Type="http://schemas.openxmlformats.org/officeDocument/2006/relationships/image" Target="media/image21.png"/><Relationship Id="rId43" Type="http://schemas.openxmlformats.org/officeDocument/2006/relationships/hyperlink" Target="http://prola.aps.org/pdf/PRL/v68/i21/p3121_1" TargetMode="External"/><Relationship Id="rId48" Type="http://schemas.openxmlformats.org/officeDocument/2006/relationships/glossaryDocument" Target="glossary/document.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ng\Desktop\new%204%20bit%20LFSR\4%20bit%20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ang\Desktop\New%20Files%20LFSR\8%20bit\Iteration%20Result%208%20bi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ang\Desktop\Probability-4bi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ang\Desktop\8bit%20LFSR_NLFS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ng\Desktop\4%20bit%20NLFS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ang\Desktop\8bit%20LFSR_NLFSR.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scatterChart>
        <c:scatterStyle val="smoothMarker"/>
        <c:varyColors val="0"/>
        <c:ser>
          <c:idx val="0"/>
          <c:order val="0"/>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yVal>
            <c:numRef>
              <c:f>Sheet1!$D$19:$K$19</c:f>
              <c:numCache>
                <c:formatCode>General</c:formatCode>
                <c:ptCount val="8"/>
                <c:pt idx="0">
                  <c:v>1</c:v>
                </c:pt>
                <c:pt idx="1">
                  <c:v>1</c:v>
                </c:pt>
                <c:pt idx="2">
                  <c:v>1</c:v>
                </c:pt>
                <c:pt idx="3">
                  <c:v>1</c:v>
                </c:pt>
                <c:pt idx="4">
                  <c:v>0.6875</c:v>
                </c:pt>
                <c:pt idx="5">
                  <c:v>0.25</c:v>
                </c:pt>
                <c:pt idx="6">
                  <c:v>0</c:v>
                </c:pt>
                <c:pt idx="7">
                  <c:v>0</c:v>
                </c:pt>
              </c:numCache>
            </c:numRef>
          </c:yVal>
          <c:smooth val="1"/>
        </c:ser>
        <c:dLbls>
          <c:showLegendKey val="0"/>
          <c:showVal val="0"/>
          <c:showCatName val="0"/>
          <c:showSerName val="0"/>
          <c:showPercent val="0"/>
          <c:showBubbleSize val="0"/>
        </c:dLbls>
        <c:axId val="328832832"/>
        <c:axId val="328832440"/>
      </c:scatterChart>
      <c:valAx>
        <c:axId val="328832832"/>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Bit</a:t>
                </a:r>
                <a:r>
                  <a:rPr lang="en-US" sz="1400" b="1" baseline="0">
                    <a:latin typeface="Times New Roman" panose="02020603050405020304" pitchFamily="18" charset="0"/>
                    <a:cs typeface="Times New Roman" panose="02020603050405020304" pitchFamily="18" charset="0"/>
                  </a:rPr>
                  <a:t> flip error</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28832440"/>
        <c:crosses val="autoZero"/>
        <c:crossBetween val="midCat"/>
      </c:valAx>
      <c:valAx>
        <c:axId val="328832440"/>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latin typeface="Times New Roman" panose="02020603050405020304" pitchFamily="18" charset="0"/>
                    <a:cs typeface="Times New Roman" panose="02020603050405020304" pitchFamily="18" charset="0"/>
                  </a:rPr>
                  <a:t>true-key</a:t>
                </a:r>
                <a:r>
                  <a:rPr lang="en-US" sz="1400" b="1" baseline="0">
                    <a:latin typeface="Times New Roman" panose="02020603050405020304" pitchFamily="18" charset="0"/>
                    <a:cs typeface="Times New Roman" panose="02020603050405020304" pitchFamily="18" charset="0"/>
                  </a:rPr>
                  <a:t> prediction</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28832832"/>
        <c:crosses val="autoZero"/>
        <c:crossBetween val="midCat"/>
      </c:valAx>
      <c:spPr>
        <a:noFill/>
        <a:ln w="15875">
          <a:solidFill>
            <a:schemeClr val="tx1">
              <a:lumMod val="15000"/>
              <a:lumOff val="85000"/>
            </a:schemeClr>
          </a:solid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scatterChart>
        <c:scatterStyle val="smoothMarker"/>
        <c:varyColors val="0"/>
        <c:ser>
          <c:idx val="0"/>
          <c:order val="0"/>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yVal>
            <c:numRef>
              <c:f>'\Users\Fang\Desktop\New Files LFSR\[new_file1.csv]new_file1'!$B$130:$DY$130</c:f>
              <c:numCache>
                <c:formatCode>General</c:formatCode>
                <c:ptCount val="12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0.9921875</c:v>
                </c:pt>
                <c:pt idx="96">
                  <c:v>0.984375</c:v>
                </c:pt>
                <c:pt idx="97">
                  <c:v>0.9921875</c:v>
                </c:pt>
                <c:pt idx="98">
                  <c:v>0.984375</c:v>
                </c:pt>
                <c:pt idx="99">
                  <c:v>0.9765625</c:v>
                </c:pt>
                <c:pt idx="100">
                  <c:v>0.9453125</c:v>
                </c:pt>
                <c:pt idx="101">
                  <c:v>0.921875</c:v>
                </c:pt>
                <c:pt idx="102">
                  <c:v>0.8203125</c:v>
                </c:pt>
                <c:pt idx="103">
                  <c:v>0.7109375</c:v>
                </c:pt>
                <c:pt idx="104">
                  <c:v>0.578125</c:v>
                </c:pt>
                <c:pt idx="105">
                  <c:v>0.5</c:v>
                </c:pt>
                <c:pt idx="106">
                  <c:v>0.375</c:v>
                </c:pt>
                <c:pt idx="107">
                  <c:v>0.1640625</c:v>
                </c:pt>
                <c:pt idx="108">
                  <c:v>0.1328125</c:v>
                </c:pt>
                <c:pt idx="109">
                  <c:v>3.125E-2</c:v>
                </c:pt>
                <c:pt idx="110">
                  <c:v>7.8125E-3</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numCache>
            </c:numRef>
          </c:yVal>
          <c:smooth val="1"/>
        </c:ser>
        <c:dLbls>
          <c:showLegendKey val="0"/>
          <c:showVal val="0"/>
          <c:showCatName val="0"/>
          <c:showSerName val="0"/>
          <c:showPercent val="0"/>
          <c:showBubbleSize val="0"/>
        </c:dLbls>
        <c:axId val="452307552"/>
        <c:axId val="452305200"/>
      </c:scatterChart>
      <c:valAx>
        <c:axId val="452307552"/>
        <c:scaling>
          <c:orientation val="minMax"/>
          <c:max val="13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latin typeface="Times New Roman" panose="02020603050405020304" pitchFamily="18" charset="0"/>
                    <a:cs typeface="Times New Roman" panose="02020603050405020304" pitchFamily="18" charset="0"/>
                  </a:rPr>
                  <a:t>bit flip error</a:t>
                </a:r>
              </a:p>
            </c:rich>
          </c:tx>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2305200"/>
        <c:crosses val="autoZero"/>
        <c:crossBetween val="midCat"/>
      </c:valAx>
      <c:valAx>
        <c:axId val="452305200"/>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a:latin typeface="Times New Roman" panose="02020603050405020304" pitchFamily="18" charset="0"/>
                    <a:cs typeface="Times New Roman" panose="02020603050405020304" pitchFamily="18" charset="0"/>
                  </a:rPr>
                  <a:t>true-key</a:t>
                </a:r>
                <a:r>
                  <a:rPr lang="en-US" sz="1400" b="1" baseline="0">
                    <a:latin typeface="Times New Roman" panose="02020603050405020304" pitchFamily="18" charset="0"/>
                    <a:cs typeface="Times New Roman" panose="02020603050405020304" pitchFamily="18" charset="0"/>
                  </a:rPr>
                  <a:t> prediction</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2307552"/>
        <c:crosses val="autoZero"/>
        <c:crossBetween val="midCat"/>
      </c:valAx>
      <c:spPr>
        <a:noFill/>
        <a:ln w="12700">
          <a:solidFill>
            <a:schemeClr val="tx1">
              <a:lumMod val="15000"/>
              <a:lumOff val="85000"/>
            </a:schemeClr>
          </a:solid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Sheet1!$C$4</c:f>
              <c:strCache>
                <c:ptCount val="1"/>
                <c:pt idx="0">
                  <c:v>success probability for 1-bit-flip error</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Sheet1!$D$3:$S$3</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Sheet1!$D$4:$S$4</c:f>
              <c:numCache>
                <c:formatCode>General</c:formatCode>
                <c:ptCount val="1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numCache>
            </c:numRef>
          </c:yVal>
          <c:smooth val="1"/>
        </c:ser>
        <c:ser>
          <c:idx val="1"/>
          <c:order val="1"/>
          <c:tx>
            <c:strRef>
              <c:f>Sheet1!$C$5</c:f>
              <c:strCache>
                <c:ptCount val="1"/>
                <c:pt idx="0">
                  <c:v>success probability for 4-bit-flip error</c:v>
                </c:pt>
              </c:strCache>
            </c:strRef>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Sheet1!$D$3:$S$3</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Sheet1!$D$5:$S$5</c:f>
              <c:numCache>
                <c:formatCode>General</c:formatCode>
                <c:ptCount val="16"/>
                <c:pt idx="0">
                  <c:v>0.53333333333333333</c:v>
                </c:pt>
                <c:pt idx="1">
                  <c:v>0.5714285714285714</c:v>
                </c:pt>
                <c:pt idx="2">
                  <c:v>0.61538461538461542</c:v>
                </c:pt>
                <c:pt idx="3">
                  <c:v>0.55172413793103448</c:v>
                </c:pt>
                <c:pt idx="4">
                  <c:v>0.53333333333333333</c:v>
                </c:pt>
                <c:pt idx="5">
                  <c:v>0.59259259259259256</c:v>
                </c:pt>
                <c:pt idx="6">
                  <c:v>0.53333333333333333</c:v>
                </c:pt>
                <c:pt idx="7">
                  <c:v>0.47058823529411764</c:v>
                </c:pt>
                <c:pt idx="8">
                  <c:v>0.47058823529411764</c:v>
                </c:pt>
                <c:pt idx="9">
                  <c:v>0.55172413793103448</c:v>
                </c:pt>
                <c:pt idx="10">
                  <c:v>0.5</c:v>
                </c:pt>
                <c:pt idx="11">
                  <c:v>0.53333333333333333</c:v>
                </c:pt>
                <c:pt idx="12">
                  <c:v>0.55172413793103448</c:v>
                </c:pt>
                <c:pt idx="13">
                  <c:v>0.53333333333333333</c:v>
                </c:pt>
                <c:pt idx="14">
                  <c:v>0.55172413793103448</c:v>
                </c:pt>
                <c:pt idx="15">
                  <c:v>0.59259259259259256</c:v>
                </c:pt>
              </c:numCache>
            </c:numRef>
          </c:yVal>
          <c:smooth val="1"/>
        </c:ser>
        <c:ser>
          <c:idx val="2"/>
          <c:order val="2"/>
          <c:tx>
            <c:strRef>
              <c:f>Sheet1!$C$6</c:f>
              <c:strCache>
                <c:ptCount val="1"/>
                <c:pt idx="0">
                  <c:v>success probability for 5-bit-flip error</c:v>
                </c:pt>
              </c:strCache>
            </c:strRef>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f>Sheet1!$D$3:$S$3</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Sheet1!$D$6:$S$6</c:f>
              <c:numCache>
                <c:formatCode>General</c:formatCode>
                <c:ptCount val="16"/>
                <c:pt idx="0">
                  <c:v>0.25806451612903225</c:v>
                </c:pt>
                <c:pt idx="1">
                  <c:v>0.24615384615384617</c:v>
                </c:pt>
                <c:pt idx="2">
                  <c:v>0.29090909100000001</c:v>
                </c:pt>
                <c:pt idx="3">
                  <c:v>0.26666666700000002</c:v>
                </c:pt>
                <c:pt idx="4">
                  <c:v>0.25</c:v>
                </c:pt>
                <c:pt idx="5">
                  <c:v>0.28070175400000003</c:v>
                </c:pt>
                <c:pt idx="6">
                  <c:v>0.24242424200000001</c:v>
                </c:pt>
                <c:pt idx="7">
                  <c:v>0.26229508200000001</c:v>
                </c:pt>
                <c:pt idx="8">
                  <c:v>0.2711864406779661</c:v>
                </c:pt>
                <c:pt idx="9">
                  <c:v>0.253968254</c:v>
                </c:pt>
                <c:pt idx="10">
                  <c:v>0.29090909090909089</c:v>
                </c:pt>
                <c:pt idx="11">
                  <c:v>0.28070175400000003</c:v>
                </c:pt>
                <c:pt idx="12">
                  <c:v>0.271186441</c:v>
                </c:pt>
                <c:pt idx="13">
                  <c:v>0.26666666666666666</c:v>
                </c:pt>
                <c:pt idx="14">
                  <c:v>0.25806451600000002</c:v>
                </c:pt>
                <c:pt idx="15">
                  <c:v>0.27586206899999999</c:v>
                </c:pt>
              </c:numCache>
            </c:numRef>
          </c:yVal>
          <c:smooth val="1"/>
        </c:ser>
        <c:dLbls>
          <c:showLegendKey val="0"/>
          <c:showVal val="0"/>
          <c:showCatName val="0"/>
          <c:showSerName val="0"/>
          <c:showPercent val="0"/>
          <c:showBubbleSize val="0"/>
        </c:dLbls>
        <c:axId val="452305984"/>
        <c:axId val="345323880"/>
      </c:scatterChart>
      <c:valAx>
        <c:axId val="452305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Seed Key Number</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45323880"/>
        <c:crosses val="autoZero"/>
        <c:crossBetween val="midCat"/>
      </c:valAx>
      <c:valAx>
        <c:axId val="345323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Success</a:t>
                </a:r>
                <a:r>
                  <a:rPr lang="en-US" sz="1200" b="1" baseline="0">
                    <a:latin typeface="Times New Roman" panose="02020603050405020304" pitchFamily="18" charset="0"/>
                    <a:cs typeface="Times New Roman" panose="02020603050405020304" pitchFamily="18" charset="0"/>
                  </a:rPr>
                  <a:t> Probability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23059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Sheet1!$C$4</c:f>
              <c:strCache>
                <c:ptCount val="1"/>
                <c:pt idx="0">
                  <c:v>success probability for 95-bit-flip error</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Sheet1!$D$3:$IY$3</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Sheet1!$D$4:$IY$4</c:f>
              <c:numCache>
                <c:formatCode>General</c:formatCode>
                <c:ptCount val="256"/>
                <c:pt idx="0">
                  <c:v>0.99221789883268396</c:v>
                </c:pt>
                <c:pt idx="1">
                  <c:v>1</c:v>
                </c:pt>
                <c:pt idx="2">
                  <c:v>0.99609375</c:v>
                </c:pt>
                <c:pt idx="3">
                  <c:v>1</c:v>
                </c:pt>
                <c:pt idx="4">
                  <c:v>0.99609375</c:v>
                </c:pt>
                <c:pt idx="5">
                  <c:v>1</c:v>
                </c:pt>
                <c:pt idx="6">
                  <c:v>0.99609375</c:v>
                </c:pt>
                <c:pt idx="7">
                  <c:v>0.99609375</c:v>
                </c:pt>
                <c:pt idx="8">
                  <c:v>1</c:v>
                </c:pt>
                <c:pt idx="9">
                  <c:v>1</c:v>
                </c:pt>
                <c:pt idx="10">
                  <c:v>0.99609375</c:v>
                </c:pt>
                <c:pt idx="11">
                  <c:v>1</c:v>
                </c:pt>
                <c:pt idx="12">
                  <c:v>0.99609375</c:v>
                </c:pt>
                <c:pt idx="13">
                  <c:v>0.99609375</c:v>
                </c:pt>
                <c:pt idx="14">
                  <c:v>0.99221789883268396</c:v>
                </c:pt>
                <c:pt idx="15">
                  <c:v>0.99221789883268396</c:v>
                </c:pt>
                <c:pt idx="16">
                  <c:v>0.99609375</c:v>
                </c:pt>
                <c:pt idx="17">
                  <c:v>0.99221789883268396</c:v>
                </c:pt>
                <c:pt idx="18">
                  <c:v>0.99221789883268396</c:v>
                </c:pt>
                <c:pt idx="19">
                  <c:v>0.99609375</c:v>
                </c:pt>
                <c:pt idx="20">
                  <c:v>1</c:v>
                </c:pt>
                <c:pt idx="21">
                  <c:v>0.99609375</c:v>
                </c:pt>
                <c:pt idx="22">
                  <c:v>0.99609375</c:v>
                </c:pt>
                <c:pt idx="23">
                  <c:v>1</c:v>
                </c:pt>
                <c:pt idx="24">
                  <c:v>0.99221789883268396</c:v>
                </c:pt>
                <c:pt idx="25">
                  <c:v>1</c:v>
                </c:pt>
                <c:pt idx="26">
                  <c:v>1</c:v>
                </c:pt>
                <c:pt idx="27">
                  <c:v>1</c:v>
                </c:pt>
                <c:pt idx="28">
                  <c:v>1</c:v>
                </c:pt>
                <c:pt idx="29">
                  <c:v>1</c:v>
                </c:pt>
                <c:pt idx="30">
                  <c:v>1</c:v>
                </c:pt>
                <c:pt idx="31">
                  <c:v>0.99221789883268396</c:v>
                </c:pt>
                <c:pt idx="32">
                  <c:v>0.99609375</c:v>
                </c:pt>
                <c:pt idx="33">
                  <c:v>0.99609375</c:v>
                </c:pt>
                <c:pt idx="34">
                  <c:v>0.99221789883268396</c:v>
                </c:pt>
                <c:pt idx="35">
                  <c:v>1</c:v>
                </c:pt>
                <c:pt idx="36">
                  <c:v>0.99609375</c:v>
                </c:pt>
                <c:pt idx="37">
                  <c:v>0.99221789883268396</c:v>
                </c:pt>
                <c:pt idx="38">
                  <c:v>1</c:v>
                </c:pt>
                <c:pt idx="39">
                  <c:v>0.99609375</c:v>
                </c:pt>
                <c:pt idx="40">
                  <c:v>0.99221789883268396</c:v>
                </c:pt>
                <c:pt idx="41">
                  <c:v>0.99609375</c:v>
                </c:pt>
                <c:pt idx="42">
                  <c:v>0.99221789883268396</c:v>
                </c:pt>
                <c:pt idx="43">
                  <c:v>0.99221789883268396</c:v>
                </c:pt>
                <c:pt idx="44">
                  <c:v>1</c:v>
                </c:pt>
                <c:pt idx="45">
                  <c:v>1</c:v>
                </c:pt>
                <c:pt idx="46">
                  <c:v>0.99609375</c:v>
                </c:pt>
                <c:pt idx="47">
                  <c:v>1</c:v>
                </c:pt>
                <c:pt idx="48">
                  <c:v>0.99609375</c:v>
                </c:pt>
                <c:pt idx="49">
                  <c:v>0.99609375</c:v>
                </c:pt>
                <c:pt idx="50">
                  <c:v>0.99609375</c:v>
                </c:pt>
                <c:pt idx="51">
                  <c:v>0.99609375</c:v>
                </c:pt>
                <c:pt idx="52">
                  <c:v>0.99221789883268396</c:v>
                </c:pt>
                <c:pt idx="53">
                  <c:v>0.99609375</c:v>
                </c:pt>
                <c:pt idx="54">
                  <c:v>1</c:v>
                </c:pt>
                <c:pt idx="55">
                  <c:v>0.99609375</c:v>
                </c:pt>
                <c:pt idx="56">
                  <c:v>0.99609375</c:v>
                </c:pt>
                <c:pt idx="57">
                  <c:v>0.99221789883268396</c:v>
                </c:pt>
                <c:pt idx="58">
                  <c:v>0.99221789883268396</c:v>
                </c:pt>
                <c:pt idx="59">
                  <c:v>1</c:v>
                </c:pt>
                <c:pt idx="60">
                  <c:v>0.98837209302325502</c:v>
                </c:pt>
                <c:pt idx="61">
                  <c:v>1</c:v>
                </c:pt>
                <c:pt idx="62">
                  <c:v>0.99221789883268396</c:v>
                </c:pt>
                <c:pt idx="63">
                  <c:v>0.99609375</c:v>
                </c:pt>
                <c:pt idx="64">
                  <c:v>0.99609375</c:v>
                </c:pt>
                <c:pt idx="65">
                  <c:v>1</c:v>
                </c:pt>
                <c:pt idx="66">
                  <c:v>1</c:v>
                </c:pt>
                <c:pt idx="67">
                  <c:v>0.99609375</c:v>
                </c:pt>
                <c:pt idx="68">
                  <c:v>1</c:v>
                </c:pt>
                <c:pt idx="69">
                  <c:v>1</c:v>
                </c:pt>
                <c:pt idx="70">
                  <c:v>0.99609375</c:v>
                </c:pt>
                <c:pt idx="71">
                  <c:v>0.99221789883268396</c:v>
                </c:pt>
                <c:pt idx="72">
                  <c:v>1</c:v>
                </c:pt>
                <c:pt idx="73">
                  <c:v>0.99221789883268396</c:v>
                </c:pt>
                <c:pt idx="74">
                  <c:v>1</c:v>
                </c:pt>
                <c:pt idx="75">
                  <c:v>1</c:v>
                </c:pt>
                <c:pt idx="76">
                  <c:v>1</c:v>
                </c:pt>
                <c:pt idx="77">
                  <c:v>0.99609375</c:v>
                </c:pt>
                <c:pt idx="78">
                  <c:v>0.99609375</c:v>
                </c:pt>
                <c:pt idx="79">
                  <c:v>0.99221789883268396</c:v>
                </c:pt>
                <c:pt idx="80">
                  <c:v>0.99221789883268396</c:v>
                </c:pt>
                <c:pt idx="81">
                  <c:v>1</c:v>
                </c:pt>
                <c:pt idx="82">
                  <c:v>0.99221789883268396</c:v>
                </c:pt>
                <c:pt idx="83">
                  <c:v>0.99221789883268396</c:v>
                </c:pt>
                <c:pt idx="84">
                  <c:v>0.99609375</c:v>
                </c:pt>
                <c:pt idx="85">
                  <c:v>1</c:v>
                </c:pt>
                <c:pt idx="86">
                  <c:v>0.99609375</c:v>
                </c:pt>
                <c:pt idx="87">
                  <c:v>1</c:v>
                </c:pt>
                <c:pt idx="88">
                  <c:v>0.99221789883268396</c:v>
                </c:pt>
                <c:pt idx="89">
                  <c:v>1</c:v>
                </c:pt>
                <c:pt idx="90">
                  <c:v>0.99609375</c:v>
                </c:pt>
                <c:pt idx="91">
                  <c:v>0.99609375</c:v>
                </c:pt>
                <c:pt idx="92">
                  <c:v>1</c:v>
                </c:pt>
                <c:pt idx="93">
                  <c:v>1</c:v>
                </c:pt>
                <c:pt idx="94">
                  <c:v>1</c:v>
                </c:pt>
                <c:pt idx="95">
                  <c:v>1</c:v>
                </c:pt>
                <c:pt idx="96">
                  <c:v>0.99221789883268396</c:v>
                </c:pt>
                <c:pt idx="97">
                  <c:v>0.99609375</c:v>
                </c:pt>
                <c:pt idx="98">
                  <c:v>1</c:v>
                </c:pt>
                <c:pt idx="99">
                  <c:v>1</c:v>
                </c:pt>
                <c:pt idx="100">
                  <c:v>0.99221789883268396</c:v>
                </c:pt>
                <c:pt idx="101">
                  <c:v>1</c:v>
                </c:pt>
                <c:pt idx="102">
                  <c:v>0.99609375</c:v>
                </c:pt>
                <c:pt idx="103">
                  <c:v>1</c:v>
                </c:pt>
                <c:pt idx="104">
                  <c:v>0.99221789883268396</c:v>
                </c:pt>
                <c:pt idx="105">
                  <c:v>1</c:v>
                </c:pt>
                <c:pt idx="106">
                  <c:v>0.99221789883268396</c:v>
                </c:pt>
                <c:pt idx="107">
                  <c:v>1</c:v>
                </c:pt>
                <c:pt idx="108">
                  <c:v>1</c:v>
                </c:pt>
                <c:pt idx="109">
                  <c:v>0.99609375</c:v>
                </c:pt>
                <c:pt idx="110">
                  <c:v>1</c:v>
                </c:pt>
                <c:pt idx="111">
                  <c:v>0.99609375</c:v>
                </c:pt>
                <c:pt idx="112">
                  <c:v>0.99609375</c:v>
                </c:pt>
                <c:pt idx="113">
                  <c:v>1</c:v>
                </c:pt>
                <c:pt idx="114">
                  <c:v>1</c:v>
                </c:pt>
                <c:pt idx="115">
                  <c:v>0.99221789883268396</c:v>
                </c:pt>
                <c:pt idx="116">
                  <c:v>0.99609375</c:v>
                </c:pt>
                <c:pt idx="117">
                  <c:v>0.99221789883268396</c:v>
                </c:pt>
                <c:pt idx="118">
                  <c:v>0.99221789883268396</c:v>
                </c:pt>
                <c:pt idx="119">
                  <c:v>0.99609375</c:v>
                </c:pt>
                <c:pt idx="120">
                  <c:v>1</c:v>
                </c:pt>
                <c:pt idx="121">
                  <c:v>1</c:v>
                </c:pt>
                <c:pt idx="122">
                  <c:v>1</c:v>
                </c:pt>
                <c:pt idx="123">
                  <c:v>0.99609375</c:v>
                </c:pt>
                <c:pt idx="124">
                  <c:v>0.99609375</c:v>
                </c:pt>
                <c:pt idx="125">
                  <c:v>0.98837209302325502</c:v>
                </c:pt>
                <c:pt idx="126">
                  <c:v>1</c:v>
                </c:pt>
                <c:pt idx="127">
                  <c:v>1</c:v>
                </c:pt>
                <c:pt idx="128">
                  <c:v>0.99609375</c:v>
                </c:pt>
                <c:pt idx="129">
                  <c:v>0.99609375</c:v>
                </c:pt>
                <c:pt idx="130">
                  <c:v>0.99221789883268396</c:v>
                </c:pt>
                <c:pt idx="131">
                  <c:v>0.98837209302325502</c:v>
                </c:pt>
                <c:pt idx="132">
                  <c:v>1</c:v>
                </c:pt>
                <c:pt idx="133">
                  <c:v>1</c:v>
                </c:pt>
                <c:pt idx="134">
                  <c:v>1</c:v>
                </c:pt>
                <c:pt idx="135">
                  <c:v>0.99609375</c:v>
                </c:pt>
                <c:pt idx="136">
                  <c:v>0.99221789883268396</c:v>
                </c:pt>
                <c:pt idx="137">
                  <c:v>0.99609375</c:v>
                </c:pt>
                <c:pt idx="138">
                  <c:v>0.99609375</c:v>
                </c:pt>
                <c:pt idx="139">
                  <c:v>0.99609375</c:v>
                </c:pt>
                <c:pt idx="140">
                  <c:v>0.99221789883268396</c:v>
                </c:pt>
                <c:pt idx="141">
                  <c:v>0.99609375</c:v>
                </c:pt>
                <c:pt idx="142">
                  <c:v>0.99609375</c:v>
                </c:pt>
                <c:pt idx="143">
                  <c:v>1</c:v>
                </c:pt>
                <c:pt idx="144">
                  <c:v>1</c:v>
                </c:pt>
                <c:pt idx="145">
                  <c:v>0.99609375</c:v>
                </c:pt>
                <c:pt idx="146">
                  <c:v>0.99609375</c:v>
                </c:pt>
                <c:pt idx="147">
                  <c:v>0.99221789883268396</c:v>
                </c:pt>
                <c:pt idx="148">
                  <c:v>0.99609375</c:v>
                </c:pt>
                <c:pt idx="149">
                  <c:v>0.99609375</c:v>
                </c:pt>
                <c:pt idx="150">
                  <c:v>0.99221789883268396</c:v>
                </c:pt>
                <c:pt idx="151">
                  <c:v>0.99609375</c:v>
                </c:pt>
                <c:pt idx="152">
                  <c:v>0.99609375</c:v>
                </c:pt>
                <c:pt idx="153">
                  <c:v>1</c:v>
                </c:pt>
                <c:pt idx="154">
                  <c:v>1</c:v>
                </c:pt>
                <c:pt idx="155">
                  <c:v>0.99609375</c:v>
                </c:pt>
                <c:pt idx="156">
                  <c:v>0.99221789883268396</c:v>
                </c:pt>
                <c:pt idx="157">
                  <c:v>1</c:v>
                </c:pt>
                <c:pt idx="158">
                  <c:v>0.98455598455598403</c:v>
                </c:pt>
                <c:pt idx="159">
                  <c:v>0.99609375</c:v>
                </c:pt>
                <c:pt idx="160">
                  <c:v>1</c:v>
                </c:pt>
                <c:pt idx="161">
                  <c:v>0.99609375</c:v>
                </c:pt>
                <c:pt idx="162">
                  <c:v>1</c:v>
                </c:pt>
                <c:pt idx="163">
                  <c:v>0.99609375</c:v>
                </c:pt>
                <c:pt idx="164">
                  <c:v>1</c:v>
                </c:pt>
                <c:pt idx="165">
                  <c:v>1</c:v>
                </c:pt>
                <c:pt idx="166">
                  <c:v>1</c:v>
                </c:pt>
                <c:pt idx="167">
                  <c:v>1</c:v>
                </c:pt>
                <c:pt idx="168">
                  <c:v>1</c:v>
                </c:pt>
                <c:pt idx="169">
                  <c:v>0.99609375</c:v>
                </c:pt>
                <c:pt idx="170">
                  <c:v>1</c:v>
                </c:pt>
                <c:pt idx="171">
                  <c:v>0.99609375</c:v>
                </c:pt>
                <c:pt idx="172">
                  <c:v>0.99221789883268396</c:v>
                </c:pt>
                <c:pt idx="173">
                  <c:v>0.99609375</c:v>
                </c:pt>
                <c:pt idx="174">
                  <c:v>1</c:v>
                </c:pt>
                <c:pt idx="175">
                  <c:v>0.99609375</c:v>
                </c:pt>
                <c:pt idx="176">
                  <c:v>0.99609375</c:v>
                </c:pt>
                <c:pt idx="177">
                  <c:v>0.99609375</c:v>
                </c:pt>
                <c:pt idx="178">
                  <c:v>1</c:v>
                </c:pt>
                <c:pt idx="179">
                  <c:v>0.99609375</c:v>
                </c:pt>
                <c:pt idx="180">
                  <c:v>1</c:v>
                </c:pt>
                <c:pt idx="181">
                  <c:v>1</c:v>
                </c:pt>
                <c:pt idx="182">
                  <c:v>1</c:v>
                </c:pt>
                <c:pt idx="183">
                  <c:v>1</c:v>
                </c:pt>
                <c:pt idx="184">
                  <c:v>0.99609375</c:v>
                </c:pt>
                <c:pt idx="185">
                  <c:v>1</c:v>
                </c:pt>
                <c:pt idx="186">
                  <c:v>1</c:v>
                </c:pt>
                <c:pt idx="187">
                  <c:v>0.99221789883268396</c:v>
                </c:pt>
                <c:pt idx="188">
                  <c:v>1</c:v>
                </c:pt>
                <c:pt idx="189">
                  <c:v>0.99221789883268396</c:v>
                </c:pt>
                <c:pt idx="190">
                  <c:v>0.99221789883268396</c:v>
                </c:pt>
                <c:pt idx="191">
                  <c:v>1</c:v>
                </c:pt>
                <c:pt idx="192">
                  <c:v>0.99609375</c:v>
                </c:pt>
                <c:pt idx="193">
                  <c:v>1</c:v>
                </c:pt>
                <c:pt idx="194">
                  <c:v>0.99609375</c:v>
                </c:pt>
                <c:pt idx="195">
                  <c:v>0.99609375</c:v>
                </c:pt>
                <c:pt idx="196">
                  <c:v>1</c:v>
                </c:pt>
                <c:pt idx="197">
                  <c:v>0.99609375</c:v>
                </c:pt>
                <c:pt idx="198">
                  <c:v>0.99609375</c:v>
                </c:pt>
                <c:pt idx="199">
                  <c:v>0.99609375</c:v>
                </c:pt>
                <c:pt idx="200">
                  <c:v>0.99609375</c:v>
                </c:pt>
                <c:pt idx="201">
                  <c:v>0.99609375</c:v>
                </c:pt>
                <c:pt idx="202">
                  <c:v>0.99221789883268396</c:v>
                </c:pt>
                <c:pt idx="203">
                  <c:v>0.99609375</c:v>
                </c:pt>
                <c:pt idx="204">
                  <c:v>1</c:v>
                </c:pt>
                <c:pt idx="205">
                  <c:v>0.99609375</c:v>
                </c:pt>
                <c:pt idx="206">
                  <c:v>1</c:v>
                </c:pt>
                <c:pt idx="207">
                  <c:v>1</c:v>
                </c:pt>
                <c:pt idx="208">
                  <c:v>0.98837209302325502</c:v>
                </c:pt>
                <c:pt idx="209">
                  <c:v>0.99609375</c:v>
                </c:pt>
                <c:pt idx="210">
                  <c:v>0.99221789883268396</c:v>
                </c:pt>
                <c:pt idx="211">
                  <c:v>0.99609375</c:v>
                </c:pt>
                <c:pt idx="212">
                  <c:v>1</c:v>
                </c:pt>
                <c:pt idx="213">
                  <c:v>1</c:v>
                </c:pt>
                <c:pt idx="214">
                  <c:v>0.99609375</c:v>
                </c:pt>
                <c:pt idx="215">
                  <c:v>1</c:v>
                </c:pt>
                <c:pt idx="216">
                  <c:v>0.99609375</c:v>
                </c:pt>
                <c:pt idx="217">
                  <c:v>0.99609375</c:v>
                </c:pt>
                <c:pt idx="218">
                  <c:v>0.99221789883268396</c:v>
                </c:pt>
                <c:pt idx="219">
                  <c:v>1</c:v>
                </c:pt>
                <c:pt idx="220">
                  <c:v>0.98837209302325502</c:v>
                </c:pt>
                <c:pt idx="221">
                  <c:v>0.99221789883268396</c:v>
                </c:pt>
                <c:pt idx="222">
                  <c:v>1</c:v>
                </c:pt>
                <c:pt idx="223">
                  <c:v>1</c:v>
                </c:pt>
                <c:pt idx="224">
                  <c:v>0.99609375</c:v>
                </c:pt>
                <c:pt idx="225">
                  <c:v>1</c:v>
                </c:pt>
                <c:pt idx="226">
                  <c:v>0.99609375</c:v>
                </c:pt>
                <c:pt idx="227">
                  <c:v>1</c:v>
                </c:pt>
                <c:pt idx="228">
                  <c:v>0.99609375</c:v>
                </c:pt>
                <c:pt idx="229">
                  <c:v>1</c:v>
                </c:pt>
                <c:pt idx="230">
                  <c:v>0.99609375</c:v>
                </c:pt>
                <c:pt idx="231">
                  <c:v>1</c:v>
                </c:pt>
                <c:pt idx="232">
                  <c:v>0.99221789883268396</c:v>
                </c:pt>
                <c:pt idx="233">
                  <c:v>0.99221789883268396</c:v>
                </c:pt>
                <c:pt idx="234">
                  <c:v>0.99609375</c:v>
                </c:pt>
                <c:pt idx="235">
                  <c:v>0.99609375</c:v>
                </c:pt>
                <c:pt idx="236">
                  <c:v>0.98837209302325502</c:v>
                </c:pt>
                <c:pt idx="237">
                  <c:v>1</c:v>
                </c:pt>
                <c:pt idx="238">
                  <c:v>0.98455598455598403</c:v>
                </c:pt>
                <c:pt idx="239">
                  <c:v>1</c:v>
                </c:pt>
                <c:pt idx="240">
                  <c:v>0.99609375</c:v>
                </c:pt>
                <c:pt idx="241">
                  <c:v>0.99221789883268396</c:v>
                </c:pt>
                <c:pt idx="242">
                  <c:v>1</c:v>
                </c:pt>
                <c:pt idx="243">
                  <c:v>1</c:v>
                </c:pt>
                <c:pt idx="244">
                  <c:v>0.99609375</c:v>
                </c:pt>
                <c:pt idx="245">
                  <c:v>1</c:v>
                </c:pt>
                <c:pt idx="246">
                  <c:v>1</c:v>
                </c:pt>
                <c:pt idx="247">
                  <c:v>0.98837209302325502</c:v>
                </c:pt>
                <c:pt idx="248">
                  <c:v>1</c:v>
                </c:pt>
                <c:pt idx="249">
                  <c:v>0.99609375</c:v>
                </c:pt>
                <c:pt idx="250">
                  <c:v>1</c:v>
                </c:pt>
                <c:pt idx="251">
                  <c:v>0.99221789883268396</c:v>
                </c:pt>
                <c:pt idx="252">
                  <c:v>1</c:v>
                </c:pt>
                <c:pt idx="253">
                  <c:v>0.99221789883268396</c:v>
                </c:pt>
                <c:pt idx="254">
                  <c:v>0.99609375</c:v>
                </c:pt>
                <c:pt idx="255">
                  <c:v>1</c:v>
                </c:pt>
              </c:numCache>
            </c:numRef>
          </c:yVal>
          <c:smooth val="1"/>
        </c:ser>
        <c:ser>
          <c:idx val="1"/>
          <c:order val="1"/>
          <c:tx>
            <c:strRef>
              <c:f>Sheet1!$C$5</c:f>
              <c:strCache>
                <c:ptCount val="1"/>
                <c:pt idx="0">
                  <c:v>success probability for 100-bit-flip error</c:v>
                </c:pt>
              </c:strCache>
            </c:strRef>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Sheet1!$D$3:$IY$3</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Sheet1!$D$5:$IY$5</c:f>
              <c:numCache>
                <c:formatCode>General</c:formatCode>
                <c:ptCount val="256"/>
                <c:pt idx="0">
                  <c:v>0.96590909090909005</c:v>
                </c:pt>
                <c:pt idx="1">
                  <c:v>0.96958174904942895</c:v>
                </c:pt>
                <c:pt idx="2">
                  <c:v>0.93406593406593397</c:v>
                </c:pt>
                <c:pt idx="3">
                  <c:v>0.95505617977528001</c:v>
                </c:pt>
                <c:pt idx="4">
                  <c:v>0.93406593406593397</c:v>
                </c:pt>
                <c:pt idx="5">
                  <c:v>0.96226415094339601</c:v>
                </c:pt>
                <c:pt idx="6">
                  <c:v>0.97328244274809095</c:v>
                </c:pt>
                <c:pt idx="7">
                  <c:v>0.94795539033457199</c:v>
                </c:pt>
                <c:pt idx="8">
                  <c:v>0.95864661654135297</c:v>
                </c:pt>
                <c:pt idx="9">
                  <c:v>0.94795539033457199</c:v>
                </c:pt>
                <c:pt idx="10">
                  <c:v>0.96590909090909005</c:v>
                </c:pt>
                <c:pt idx="11">
                  <c:v>0.96590909090909005</c:v>
                </c:pt>
                <c:pt idx="12">
                  <c:v>0.95505617977528001</c:v>
                </c:pt>
                <c:pt idx="13">
                  <c:v>0.95505617977528001</c:v>
                </c:pt>
                <c:pt idx="14">
                  <c:v>0.97701149425287304</c:v>
                </c:pt>
                <c:pt idx="15">
                  <c:v>0.94095940959409596</c:v>
                </c:pt>
                <c:pt idx="16">
                  <c:v>0.94095940959409596</c:v>
                </c:pt>
                <c:pt idx="17">
                  <c:v>0.9375</c:v>
                </c:pt>
                <c:pt idx="18">
                  <c:v>0.94095940959409596</c:v>
                </c:pt>
                <c:pt idx="19">
                  <c:v>0.95505617977528001</c:v>
                </c:pt>
                <c:pt idx="20">
                  <c:v>0.94795539033457199</c:v>
                </c:pt>
                <c:pt idx="21">
                  <c:v>0.94095940959409596</c:v>
                </c:pt>
                <c:pt idx="22">
                  <c:v>0.95149253731343197</c:v>
                </c:pt>
                <c:pt idx="23">
                  <c:v>0.96590909090909005</c:v>
                </c:pt>
                <c:pt idx="24">
                  <c:v>0.96226415094339601</c:v>
                </c:pt>
                <c:pt idx="25">
                  <c:v>0.96590909090909005</c:v>
                </c:pt>
                <c:pt idx="26">
                  <c:v>0.94795539033457199</c:v>
                </c:pt>
                <c:pt idx="27">
                  <c:v>0.96590909090909005</c:v>
                </c:pt>
                <c:pt idx="28">
                  <c:v>0.94444444444444398</c:v>
                </c:pt>
                <c:pt idx="29">
                  <c:v>0.95864661654135297</c:v>
                </c:pt>
                <c:pt idx="30">
                  <c:v>0.94095940959409596</c:v>
                </c:pt>
                <c:pt idx="31">
                  <c:v>0.96590909090909005</c:v>
                </c:pt>
                <c:pt idx="32">
                  <c:v>0.95505617977528001</c:v>
                </c:pt>
                <c:pt idx="33">
                  <c:v>0.93406593406593397</c:v>
                </c:pt>
                <c:pt idx="34">
                  <c:v>0.93406593406593397</c:v>
                </c:pt>
                <c:pt idx="35">
                  <c:v>0.96958174904942895</c:v>
                </c:pt>
                <c:pt idx="36">
                  <c:v>0.94795539033457199</c:v>
                </c:pt>
                <c:pt idx="37">
                  <c:v>0.95149253731343197</c:v>
                </c:pt>
                <c:pt idx="38">
                  <c:v>0.96226415094339601</c:v>
                </c:pt>
                <c:pt idx="39">
                  <c:v>0.95505617977528001</c:v>
                </c:pt>
                <c:pt idx="40">
                  <c:v>0.96590909090909005</c:v>
                </c:pt>
                <c:pt idx="41">
                  <c:v>0.96226415094339601</c:v>
                </c:pt>
                <c:pt idx="42">
                  <c:v>0.95505617977528001</c:v>
                </c:pt>
                <c:pt idx="43">
                  <c:v>0.97328244274809095</c:v>
                </c:pt>
                <c:pt idx="44">
                  <c:v>0.96226415094339601</c:v>
                </c:pt>
                <c:pt idx="45">
                  <c:v>0.95149253731343197</c:v>
                </c:pt>
                <c:pt idx="46">
                  <c:v>0.94444444444444398</c:v>
                </c:pt>
                <c:pt idx="47">
                  <c:v>0.98455598455598403</c:v>
                </c:pt>
                <c:pt idx="48">
                  <c:v>0.95149253731343197</c:v>
                </c:pt>
                <c:pt idx="49">
                  <c:v>0.95864661654135297</c:v>
                </c:pt>
                <c:pt idx="50">
                  <c:v>0.96226415094339601</c:v>
                </c:pt>
                <c:pt idx="51">
                  <c:v>0.95149253731343197</c:v>
                </c:pt>
                <c:pt idx="52">
                  <c:v>0.95505617977528001</c:v>
                </c:pt>
                <c:pt idx="53">
                  <c:v>0.95505617977528001</c:v>
                </c:pt>
                <c:pt idx="54">
                  <c:v>0.96226415094339601</c:v>
                </c:pt>
                <c:pt idx="55">
                  <c:v>0.94795539033457199</c:v>
                </c:pt>
                <c:pt idx="56">
                  <c:v>0.96590909090909005</c:v>
                </c:pt>
                <c:pt idx="57">
                  <c:v>0.96226415094339601</c:v>
                </c:pt>
                <c:pt idx="58">
                  <c:v>0.96226415094339601</c:v>
                </c:pt>
                <c:pt idx="59">
                  <c:v>0.99221789883268396</c:v>
                </c:pt>
                <c:pt idx="60">
                  <c:v>0.96590909090909005</c:v>
                </c:pt>
                <c:pt idx="61">
                  <c:v>0.97328244274809095</c:v>
                </c:pt>
                <c:pt idx="62">
                  <c:v>0.96958174904942895</c:v>
                </c:pt>
                <c:pt idx="63">
                  <c:v>0.94095940959409596</c:v>
                </c:pt>
                <c:pt idx="64">
                  <c:v>0.93406593406593397</c:v>
                </c:pt>
                <c:pt idx="65">
                  <c:v>0.96958174904942895</c:v>
                </c:pt>
                <c:pt idx="66">
                  <c:v>0.95149253731343197</c:v>
                </c:pt>
                <c:pt idx="67">
                  <c:v>0.94095940959409596</c:v>
                </c:pt>
                <c:pt idx="68">
                  <c:v>0.96226415094339601</c:v>
                </c:pt>
                <c:pt idx="69">
                  <c:v>0.95505617977528001</c:v>
                </c:pt>
                <c:pt idx="70">
                  <c:v>0.96226415094339601</c:v>
                </c:pt>
                <c:pt idx="71">
                  <c:v>0.95864661654135297</c:v>
                </c:pt>
                <c:pt idx="72">
                  <c:v>0.95864661654135297</c:v>
                </c:pt>
                <c:pt idx="73">
                  <c:v>0.93406593406593397</c:v>
                </c:pt>
                <c:pt idx="74">
                  <c:v>0.96958174904942895</c:v>
                </c:pt>
                <c:pt idx="75">
                  <c:v>0.95505617977528001</c:v>
                </c:pt>
                <c:pt idx="76">
                  <c:v>0.96226415094339601</c:v>
                </c:pt>
                <c:pt idx="77">
                  <c:v>0.96226415094339601</c:v>
                </c:pt>
                <c:pt idx="78">
                  <c:v>0.96958174904942895</c:v>
                </c:pt>
                <c:pt idx="79">
                  <c:v>0.94095940959409596</c:v>
                </c:pt>
                <c:pt idx="80">
                  <c:v>0.95149253731343197</c:v>
                </c:pt>
                <c:pt idx="81">
                  <c:v>0.95149253731343197</c:v>
                </c:pt>
                <c:pt idx="82">
                  <c:v>0.94095940959409596</c:v>
                </c:pt>
                <c:pt idx="83">
                  <c:v>0.97328244274809095</c:v>
                </c:pt>
                <c:pt idx="84">
                  <c:v>0.95505617977528001</c:v>
                </c:pt>
                <c:pt idx="85">
                  <c:v>0.94095940959409596</c:v>
                </c:pt>
                <c:pt idx="86">
                  <c:v>0.95505617977528001</c:v>
                </c:pt>
                <c:pt idx="87">
                  <c:v>0.95149253731343197</c:v>
                </c:pt>
                <c:pt idx="88">
                  <c:v>0.93065693430656904</c:v>
                </c:pt>
                <c:pt idx="89">
                  <c:v>0.96590909090909005</c:v>
                </c:pt>
                <c:pt idx="90">
                  <c:v>0.95505617977528001</c:v>
                </c:pt>
                <c:pt idx="91">
                  <c:v>0.96958174904942895</c:v>
                </c:pt>
                <c:pt idx="92">
                  <c:v>0.94444444444444398</c:v>
                </c:pt>
                <c:pt idx="93">
                  <c:v>0.97328244274809095</c:v>
                </c:pt>
                <c:pt idx="94">
                  <c:v>0.95864661654135297</c:v>
                </c:pt>
                <c:pt idx="95">
                  <c:v>0.96226415094339601</c:v>
                </c:pt>
                <c:pt idx="96">
                  <c:v>0.96226415094339601</c:v>
                </c:pt>
                <c:pt idx="97">
                  <c:v>0.93406593406593397</c:v>
                </c:pt>
                <c:pt idx="98">
                  <c:v>0.94444444444444398</c:v>
                </c:pt>
                <c:pt idx="99">
                  <c:v>0.96226415094339601</c:v>
                </c:pt>
                <c:pt idx="100">
                  <c:v>0.9375</c:v>
                </c:pt>
                <c:pt idx="101">
                  <c:v>0.95505617977528001</c:v>
                </c:pt>
                <c:pt idx="102">
                  <c:v>0.98076923076922995</c:v>
                </c:pt>
                <c:pt idx="103">
                  <c:v>0.94795539033457199</c:v>
                </c:pt>
                <c:pt idx="104">
                  <c:v>0.95864661654135297</c:v>
                </c:pt>
                <c:pt idx="105">
                  <c:v>0.95505617977528001</c:v>
                </c:pt>
                <c:pt idx="106">
                  <c:v>0.97328244274809095</c:v>
                </c:pt>
                <c:pt idx="107">
                  <c:v>0.95149253731343197</c:v>
                </c:pt>
                <c:pt idx="108">
                  <c:v>0.94795539033457199</c:v>
                </c:pt>
                <c:pt idx="109">
                  <c:v>0.96590909090909005</c:v>
                </c:pt>
                <c:pt idx="110">
                  <c:v>0.94444444444444398</c:v>
                </c:pt>
                <c:pt idx="111">
                  <c:v>0.94095940959409596</c:v>
                </c:pt>
                <c:pt idx="112">
                  <c:v>0.96226415094339601</c:v>
                </c:pt>
                <c:pt idx="113">
                  <c:v>0.96958174904942895</c:v>
                </c:pt>
                <c:pt idx="114">
                  <c:v>0.96590909090909005</c:v>
                </c:pt>
                <c:pt idx="115">
                  <c:v>0.94795539033457199</c:v>
                </c:pt>
                <c:pt idx="116">
                  <c:v>0.95505617977528001</c:v>
                </c:pt>
                <c:pt idx="117">
                  <c:v>0.96226415094339601</c:v>
                </c:pt>
                <c:pt idx="118">
                  <c:v>0.92391304347825998</c:v>
                </c:pt>
                <c:pt idx="119">
                  <c:v>0.95864661654135297</c:v>
                </c:pt>
                <c:pt idx="120">
                  <c:v>0.95149253731343197</c:v>
                </c:pt>
                <c:pt idx="121">
                  <c:v>0.95864661654135297</c:v>
                </c:pt>
                <c:pt idx="122">
                  <c:v>0.95505617977528001</c:v>
                </c:pt>
                <c:pt idx="123">
                  <c:v>0.97328244274809095</c:v>
                </c:pt>
                <c:pt idx="124">
                  <c:v>0.94444444444444398</c:v>
                </c:pt>
                <c:pt idx="125">
                  <c:v>0.95864661654135297</c:v>
                </c:pt>
                <c:pt idx="126">
                  <c:v>0.93406593406593397</c:v>
                </c:pt>
                <c:pt idx="127">
                  <c:v>0.95864661654135297</c:v>
                </c:pt>
                <c:pt idx="128">
                  <c:v>0.97701149425287304</c:v>
                </c:pt>
                <c:pt idx="129">
                  <c:v>0.96226415094339601</c:v>
                </c:pt>
                <c:pt idx="130">
                  <c:v>0.9375</c:v>
                </c:pt>
                <c:pt idx="131">
                  <c:v>0.92391304347825998</c:v>
                </c:pt>
                <c:pt idx="132">
                  <c:v>0.9375</c:v>
                </c:pt>
                <c:pt idx="133">
                  <c:v>0.98076923076922995</c:v>
                </c:pt>
                <c:pt idx="134">
                  <c:v>0.95505617977528001</c:v>
                </c:pt>
                <c:pt idx="135">
                  <c:v>0.97328244274809095</c:v>
                </c:pt>
                <c:pt idx="136">
                  <c:v>0.95505617977528001</c:v>
                </c:pt>
                <c:pt idx="137">
                  <c:v>0.96590909090909005</c:v>
                </c:pt>
                <c:pt idx="138">
                  <c:v>0.94795539033457199</c:v>
                </c:pt>
                <c:pt idx="139">
                  <c:v>0.94795539033457199</c:v>
                </c:pt>
                <c:pt idx="140">
                  <c:v>0.95505617977528001</c:v>
                </c:pt>
                <c:pt idx="141">
                  <c:v>0.94444444444444398</c:v>
                </c:pt>
                <c:pt idx="142">
                  <c:v>0.92057761732851895</c:v>
                </c:pt>
                <c:pt idx="143">
                  <c:v>0.96958174904942895</c:v>
                </c:pt>
                <c:pt idx="144">
                  <c:v>0.96226415094339601</c:v>
                </c:pt>
                <c:pt idx="145">
                  <c:v>0.94795539033457199</c:v>
                </c:pt>
                <c:pt idx="146">
                  <c:v>0.95864661654135297</c:v>
                </c:pt>
                <c:pt idx="147">
                  <c:v>0.96590909090909005</c:v>
                </c:pt>
                <c:pt idx="148">
                  <c:v>0.92727272727272703</c:v>
                </c:pt>
                <c:pt idx="149">
                  <c:v>0.97701149425287304</c:v>
                </c:pt>
                <c:pt idx="150">
                  <c:v>0.97328244274809095</c:v>
                </c:pt>
                <c:pt idx="151">
                  <c:v>0.95864661654135297</c:v>
                </c:pt>
                <c:pt idx="152">
                  <c:v>0.96226415094339601</c:v>
                </c:pt>
                <c:pt idx="153">
                  <c:v>0.95864661654135297</c:v>
                </c:pt>
                <c:pt idx="154">
                  <c:v>0.93065693430656904</c:v>
                </c:pt>
                <c:pt idx="155">
                  <c:v>0.95864661654135297</c:v>
                </c:pt>
                <c:pt idx="156">
                  <c:v>0.97328244274809095</c:v>
                </c:pt>
                <c:pt idx="157">
                  <c:v>0.96226415094339601</c:v>
                </c:pt>
                <c:pt idx="158">
                  <c:v>0.95864661654135297</c:v>
                </c:pt>
                <c:pt idx="159">
                  <c:v>0.95505617977528001</c:v>
                </c:pt>
                <c:pt idx="160">
                  <c:v>0.96958174904942895</c:v>
                </c:pt>
                <c:pt idx="161">
                  <c:v>0.94444444444444398</c:v>
                </c:pt>
                <c:pt idx="162">
                  <c:v>0.9375</c:v>
                </c:pt>
                <c:pt idx="163">
                  <c:v>0.95505617977528001</c:v>
                </c:pt>
                <c:pt idx="164">
                  <c:v>0.96226415094339601</c:v>
                </c:pt>
                <c:pt idx="165">
                  <c:v>0.95864661654135297</c:v>
                </c:pt>
                <c:pt idx="166">
                  <c:v>0.93406593406593397</c:v>
                </c:pt>
                <c:pt idx="167">
                  <c:v>0.95149253731343197</c:v>
                </c:pt>
                <c:pt idx="168">
                  <c:v>0.95864661654135297</c:v>
                </c:pt>
                <c:pt idx="169">
                  <c:v>0.95149253731343197</c:v>
                </c:pt>
                <c:pt idx="170">
                  <c:v>0.98076923076922995</c:v>
                </c:pt>
                <c:pt idx="171">
                  <c:v>0.94444444444444398</c:v>
                </c:pt>
                <c:pt idx="172">
                  <c:v>0.94444444444444398</c:v>
                </c:pt>
                <c:pt idx="173">
                  <c:v>0.96958174904942895</c:v>
                </c:pt>
                <c:pt idx="174">
                  <c:v>0.96226415094339601</c:v>
                </c:pt>
                <c:pt idx="175">
                  <c:v>0.95864661654135297</c:v>
                </c:pt>
                <c:pt idx="176">
                  <c:v>0.95149253731343197</c:v>
                </c:pt>
                <c:pt idx="177">
                  <c:v>0.97328244274809095</c:v>
                </c:pt>
                <c:pt idx="178">
                  <c:v>0.95149253731343197</c:v>
                </c:pt>
                <c:pt idx="179">
                  <c:v>0.94444444444444398</c:v>
                </c:pt>
                <c:pt idx="180">
                  <c:v>0.94795539033457199</c:v>
                </c:pt>
                <c:pt idx="181">
                  <c:v>0.95505617977528001</c:v>
                </c:pt>
                <c:pt idx="182">
                  <c:v>0.95505617977528001</c:v>
                </c:pt>
                <c:pt idx="183">
                  <c:v>0.98076923076922995</c:v>
                </c:pt>
                <c:pt idx="184">
                  <c:v>0.94444444444444398</c:v>
                </c:pt>
                <c:pt idx="185">
                  <c:v>0.94444444444444398</c:v>
                </c:pt>
                <c:pt idx="186">
                  <c:v>0.95505617977528001</c:v>
                </c:pt>
                <c:pt idx="187">
                  <c:v>0.96958174904942895</c:v>
                </c:pt>
                <c:pt idx="188">
                  <c:v>0.95864661654135297</c:v>
                </c:pt>
                <c:pt idx="189">
                  <c:v>0.96590909090909005</c:v>
                </c:pt>
                <c:pt idx="190">
                  <c:v>0.96226415094339601</c:v>
                </c:pt>
                <c:pt idx="191">
                  <c:v>0.97328244274809095</c:v>
                </c:pt>
                <c:pt idx="192">
                  <c:v>0.96226415094339601</c:v>
                </c:pt>
                <c:pt idx="193">
                  <c:v>0.9375</c:v>
                </c:pt>
                <c:pt idx="194">
                  <c:v>0.94095940959409596</c:v>
                </c:pt>
                <c:pt idx="195">
                  <c:v>0.95505617977528001</c:v>
                </c:pt>
                <c:pt idx="196">
                  <c:v>0.9375</c:v>
                </c:pt>
                <c:pt idx="197">
                  <c:v>0.94795539033457199</c:v>
                </c:pt>
                <c:pt idx="198">
                  <c:v>0.95149253731343197</c:v>
                </c:pt>
                <c:pt idx="199">
                  <c:v>0.95149253731343197</c:v>
                </c:pt>
                <c:pt idx="200">
                  <c:v>0.98076923076922995</c:v>
                </c:pt>
                <c:pt idx="201">
                  <c:v>0.95505617977528001</c:v>
                </c:pt>
                <c:pt idx="202">
                  <c:v>0.95864661654135297</c:v>
                </c:pt>
                <c:pt idx="203">
                  <c:v>0.96958174904942895</c:v>
                </c:pt>
                <c:pt idx="204">
                  <c:v>0.94795539033457199</c:v>
                </c:pt>
                <c:pt idx="205">
                  <c:v>0.93065693430656904</c:v>
                </c:pt>
                <c:pt idx="206">
                  <c:v>0.95864661654135297</c:v>
                </c:pt>
                <c:pt idx="207">
                  <c:v>0.94444444444444398</c:v>
                </c:pt>
                <c:pt idx="208">
                  <c:v>0.96226415094339601</c:v>
                </c:pt>
                <c:pt idx="209">
                  <c:v>0.95864661654135297</c:v>
                </c:pt>
                <c:pt idx="210">
                  <c:v>0.96226415094339601</c:v>
                </c:pt>
                <c:pt idx="211">
                  <c:v>0.97328244274809095</c:v>
                </c:pt>
                <c:pt idx="212">
                  <c:v>0.95505617977528001</c:v>
                </c:pt>
                <c:pt idx="213">
                  <c:v>0.95864661654135297</c:v>
                </c:pt>
                <c:pt idx="214">
                  <c:v>0.95864661654135297</c:v>
                </c:pt>
                <c:pt idx="215">
                  <c:v>0.93406593406593397</c:v>
                </c:pt>
                <c:pt idx="216">
                  <c:v>0.96226415094339601</c:v>
                </c:pt>
                <c:pt idx="217">
                  <c:v>0.97328244274809095</c:v>
                </c:pt>
                <c:pt idx="218">
                  <c:v>0.95505617977528001</c:v>
                </c:pt>
                <c:pt idx="219">
                  <c:v>0.95864661654135297</c:v>
                </c:pt>
                <c:pt idx="220">
                  <c:v>0.96590909090909005</c:v>
                </c:pt>
                <c:pt idx="221">
                  <c:v>0.95505617977528001</c:v>
                </c:pt>
                <c:pt idx="222">
                  <c:v>0.95864661654135297</c:v>
                </c:pt>
                <c:pt idx="223">
                  <c:v>0.9375</c:v>
                </c:pt>
                <c:pt idx="224">
                  <c:v>0.94795539033457199</c:v>
                </c:pt>
                <c:pt idx="225">
                  <c:v>0.95505617977528001</c:v>
                </c:pt>
                <c:pt idx="226">
                  <c:v>0.95505617977528001</c:v>
                </c:pt>
                <c:pt idx="227">
                  <c:v>0.96226415094339601</c:v>
                </c:pt>
                <c:pt idx="228">
                  <c:v>0.94095940959409596</c:v>
                </c:pt>
                <c:pt idx="229">
                  <c:v>0.95864661654135297</c:v>
                </c:pt>
                <c:pt idx="230">
                  <c:v>0.98076923076922995</c:v>
                </c:pt>
                <c:pt idx="231">
                  <c:v>0.95505617977528001</c:v>
                </c:pt>
                <c:pt idx="232">
                  <c:v>0.93406593406593397</c:v>
                </c:pt>
                <c:pt idx="233">
                  <c:v>0.96958174904942895</c:v>
                </c:pt>
                <c:pt idx="234">
                  <c:v>0.94795539033457199</c:v>
                </c:pt>
                <c:pt idx="235">
                  <c:v>0.93065693430656904</c:v>
                </c:pt>
                <c:pt idx="236">
                  <c:v>0.96590909090909005</c:v>
                </c:pt>
                <c:pt idx="237">
                  <c:v>0.95864661654135297</c:v>
                </c:pt>
                <c:pt idx="238">
                  <c:v>0.95149253731343197</c:v>
                </c:pt>
                <c:pt idx="239">
                  <c:v>0.9375</c:v>
                </c:pt>
                <c:pt idx="240">
                  <c:v>0.96590909090909005</c:v>
                </c:pt>
                <c:pt idx="241">
                  <c:v>0.96226415094339601</c:v>
                </c:pt>
                <c:pt idx="242">
                  <c:v>0.95149253731343197</c:v>
                </c:pt>
                <c:pt idx="243">
                  <c:v>0.9375</c:v>
                </c:pt>
                <c:pt idx="244">
                  <c:v>0.98837209302325502</c:v>
                </c:pt>
                <c:pt idx="245">
                  <c:v>0.95864661654135297</c:v>
                </c:pt>
                <c:pt idx="246">
                  <c:v>0.96226415094339601</c:v>
                </c:pt>
                <c:pt idx="247">
                  <c:v>0.96226415094339601</c:v>
                </c:pt>
                <c:pt idx="248">
                  <c:v>0.96226415094339601</c:v>
                </c:pt>
                <c:pt idx="249">
                  <c:v>0.94795539033457199</c:v>
                </c:pt>
                <c:pt idx="250">
                  <c:v>0.96226415094339601</c:v>
                </c:pt>
                <c:pt idx="251">
                  <c:v>0.95864661654135297</c:v>
                </c:pt>
                <c:pt idx="252">
                  <c:v>0.95505617977528001</c:v>
                </c:pt>
                <c:pt idx="253">
                  <c:v>0.94444444444444398</c:v>
                </c:pt>
                <c:pt idx="254">
                  <c:v>0.9375</c:v>
                </c:pt>
                <c:pt idx="255">
                  <c:v>0.95864661654135297</c:v>
                </c:pt>
              </c:numCache>
            </c:numRef>
          </c:yVal>
          <c:smooth val="1"/>
        </c:ser>
        <c:ser>
          <c:idx val="2"/>
          <c:order val="2"/>
          <c:tx>
            <c:strRef>
              <c:f>Sheet1!$C$6</c:f>
              <c:strCache>
                <c:ptCount val="1"/>
                <c:pt idx="0">
                  <c:v>success probability for 105-bit-flip error</c:v>
                </c:pt>
              </c:strCache>
            </c:strRef>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f>Sheet1!$D$3:$IY$3</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Sheet1!$D$6:$IY$6</c:f>
              <c:numCache>
                <c:formatCode>General</c:formatCode>
                <c:ptCount val="256"/>
                <c:pt idx="0">
                  <c:v>0.70833333333333304</c:v>
                </c:pt>
                <c:pt idx="1">
                  <c:v>0.75221238938053003</c:v>
                </c:pt>
                <c:pt idx="2">
                  <c:v>0.72443181818181801</c:v>
                </c:pt>
                <c:pt idx="3">
                  <c:v>0.73487031700288097</c:v>
                </c:pt>
                <c:pt idx="4">
                  <c:v>0.75667655786350096</c:v>
                </c:pt>
                <c:pt idx="5">
                  <c:v>0.74561403508771895</c:v>
                </c:pt>
                <c:pt idx="6">
                  <c:v>0.75221238938053003</c:v>
                </c:pt>
                <c:pt idx="7">
                  <c:v>0.72857142857142798</c:v>
                </c:pt>
                <c:pt idx="8">
                  <c:v>0.74780058651026304</c:v>
                </c:pt>
                <c:pt idx="9">
                  <c:v>0.77039274924471302</c:v>
                </c:pt>
                <c:pt idx="10">
                  <c:v>0.80441640378548895</c:v>
                </c:pt>
                <c:pt idx="11">
                  <c:v>0.75221238938053003</c:v>
                </c:pt>
                <c:pt idx="12">
                  <c:v>0.74780058651026304</c:v>
                </c:pt>
                <c:pt idx="13">
                  <c:v>0.75892857142857095</c:v>
                </c:pt>
                <c:pt idx="14">
                  <c:v>0.76807228915662595</c:v>
                </c:pt>
                <c:pt idx="15">
                  <c:v>0.73913043478260798</c:v>
                </c:pt>
                <c:pt idx="16">
                  <c:v>0.77507598784194498</c:v>
                </c:pt>
                <c:pt idx="17">
                  <c:v>0.74127906976744096</c:v>
                </c:pt>
                <c:pt idx="18">
                  <c:v>0.79439252336448596</c:v>
                </c:pt>
                <c:pt idx="19">
                  <c:v>0.76347305389221498</c:v>
                </c:pt>
                <c:pt idx="20">
                  <c:v>0.75221238938053003</c:v>
                </c:pt>
                <c:pt idx="21">
                  <c:v>0.75221238938053003</c:v>
                </c:pt>
                <c:pt idx="22">
                  <c:v>0.73699421965317902</c:v>
                </c:pt>
                <c:pt idx="23">
                  <c:v>0.76807228915662595</c:v>
                </c:pt>
                <c:pt idx="24">
                  <c:v>0.73275862068965503</c:v>
                </c:pt>
                <c:pt idx="25">
                  <c:v>0.78947368421052599</c:v>
                </c:pt>
                <c:pt idx="26">
                  <c:v>0.77743902439024304</c:v>
                </c:pt>
                <c:pt idx="27">
                  <c:v>0.72649572649572602</c:v>
                </c:pt>
                <c:pt idx="28">
                  <c:v>0.75221238938053003</c:v>
                </c:pt>
                <c:pt idx="29">
                  <c:v>0.73275862068965503</c:v>
                </c:pt>
                <c:pt idx="30">
                  <c:v>0.75</c:v>
                </c:pt>
                <c:pt idx="31">
                  <c:v>0.74344023323615105</c:v>
                </c:pt>
                <c:pt idx="32">
                  <c:v>0.79192546583850898</c:v>
                </c:pt>
                <c:pt idx="33">
                  <c:v>0.76576576576576505</c:v>
                </c:pt>
                <c:pt idx="34">
                  <c:v>0.75443786982248495</c:v>
                </c:pt>
                <c:pt idx="35">
                  <c:v>0.75</c:v>
                </c:pt>
                <c:pt idx="36">
                  <c:v>0.75667655786350096</c:v>
                </c:pt>
                <c:pt idx="37">
                  <c:v>0.72237960339943297</c:v>
                </c:pt>
                <c:pt idx="38">
                  <c:v>0.75443786982248495</c:v>
                </c:pt>
                <c:pt idx="39">
                  <c:v>0.77039274924471302</c:v>
                </c:pt>
                <c:pt idx="40">
                  <c:v>0.72443181818181801</c:v>
                </c:pt>
                <c:pt idx="41">
                  <c:v>0.74561403508771895</c:v>
                </c:pt>
                <c:pt idx="42">
                  <c:v>0.75221238938053003</c:v>
                </c:pt>
                <c:pt idx="43">
                  <c:v>0.76347305389221498</c:v>
                </c:pt>
                <c:pt idx="44">
                  <c:v>0.72033898305084698</c:v>
                </c:pt>
                <c:pt idx="45">
                  <c:v>0.73487031700288097</c:v>
                </c:pt>
                <c:pt idx="46">
                  <c:v>0.75221238938053003</c:v>
                </c:pt>
                <c:pt idx="47">
                  <c:v>0.75892857142857095</c:v>
                </c:pt>
                <c:pt idx="48">
                  <c:v>0.73487031700288097</c:v>
                </c:pt>
                <c:pt idx="49">
                  <c:v>0.73487031700288097</c:v>
                </c:pt>
                <c:pt idx="50">
                  <c:v>0.72237960339943297</c:v>
                </c:pt>
                <c:pt idx="51">
                  <c:v>0.73913043478260798</c:v>
                </c:pt>
                <c:pt idx="52">
                  <c:v>0.78220858895705503</c:v>
                </c:pt>
                <c:pt idx="53">
                  <c:v>0.79192546583850898</c:v>
                </c:pt>
                <c:pt idx="54">
                  <c:v>0.75221238938053003</c:v>
                </c:pt>
                <c:pt idx="55">
                  <c:v>0.74344023323615105</c:v>
                </c:pt>
                <c:pt idx="56">
                  <c:v>0.72857142857142798</c:v>
                </c:pt>
                <c:pt idx="57">
                  <c:v>0.75892857142857095</c:v>
                </c:pt>
                <c:pt idx="58">
                  <c:v>0.75892857142857095</c:v>
                </c:pt>
                <c:pt idx="59">
                  <c:v>0.72033898305084698</c:v>
                </c:pt>
                <c:pt idx="60">
                  <c:v>0.73699421965317902</c:v>
                </c:pt>
                <c:pt idx="61">
                  <c:v>0.70054945054944995</c:v>
                </c:pt>
                <c:pt idx="62">
                  <c:v>0.77743902439024304</c:v>
                </c:pt>
                <c:pt idx="63">
                  <c:v>0.74127906976744096</c:v>
                </c:pt>
                <c:pt idx="64">
                  <c:v>0.74344023323615105</c:v>
                </c:pt>
                <c:pt idx="65">
                  <c:v>0.70637119113573399</c:v>
                </c:pt>
                <c:pt idx="66">
                  <c:v>0.73065902578796504</c:v>
                </c:pt>
                <c:pt idx="67">
                  <c:v>0.73275862068965503</c:v>
                </c:pt>
                <c:pt idx="68">
                  <c:v>0.73913043478260798</c:v>
                </c:pt>
                <c:pt idx="69">
                  <c:v>0.71830985915492895</c:v>
                </c:pt>
                <c:pt idx="70">
                  <c:v>0.75221238938053003</c:v>
                </c:pt>
                <c:pt idx="71">
                  <c:v>0.74127906976744096</c:v>
                </c:pt>
                <c:pt idx="72">
                  <c:v>0.70833333333333304</c:v>
                </c:pt>
                <c:pt idx="73">
                  <c:v>0.76347305389221498</c:v>
                </c:pt>
                <c:pt idx="74">
                  <c:v>0.76347305389221498</c:v>
                </c:pt>
                <c:pt idx="75">
                  <c:v>0.73275862068965503</c:v>
                </c:pt>
                <c:pt idx="76">
                  <c:v>0.76119402985074602</c:v>
                </c:pt>
                <c:pt idx="77">
                  <c:v>0.73487031700288097</c:v>
                </c:pt>
                <c:pt idx="78">
                  <c:v>0.78947368421052599</c:v>
                </c:pt>
                <c:pt idx="79">
                  <c:v>0.77272727272727204</c:v>
                </c:pt>
                <c:pt idx="80">
                  <c:v>0.74561403508771895</c:v>
                </c:pt>
                <c:pt idx="81">
                  <c:v>0.76119402985074602</c:v>
                </c:pt>
                <c:pt idx="82">
                  <c:v>0.76807228915662595</c:v>
                </c:pt>
                <c:pt idx="83">
                  <c:v>0.74561403508771895</c:v>
                </c:pt>
                <c:pt idx="84">
                  <c:v>0.74127906976744096</c:v>
                </c:pt>
                <c:pt idx="85">
                  <c:v>0.73487031700288097</c:v>
                </c:pt>
                <c:pt idx="86">
                  <c:v>0.78220858895705503</c:v>
                </c:pt>
                <c:pt idx="87">
                  <c:v>0.76576576576576505</c:v>
                </c:pt>
                <c:pt idx="88">
                  <c:v>0.76576576576576505</c:v>
                </c:pt>
                <c:pt idx="89">
                  <c:v>0.71030640668523604</c:v>
                </c:pt>
                <c:pt idx="90">
                  <c:v>0.75667655786350096</c:v>
                </c:pt>
                <c:pt idx="91">
                  <c:v>0.75443786982248495</c:v>
                </c:pt>
                <c:pt idx="92">
                  <c:v>0.75667655786350096</c:v>
                </c:pt>
                <c:pt idx="93">
                  <c:v>0.72649572649572602</c:v>
                </c:pt>
                <c:pt idx="94">
                  <c:v>0.75443786982248495</c:v>
                </c:pt>
                <c:pt idx="95">
                  <c:v>0.71629213483146004</c:v>
                </c:pt>
                <c:pt idx="96">
                  <c:v>0.71428571428571397</c:v>
                </c:pt>
                <c:pt idx="97">
                  <c:v>0.72649572649572602</c:v>
                </c:pt>
                <c:pt idx="98">
                  <c:v>0.76119402985074602</c:v>
                </c:pt>
                <c:pt idx="99">
                  <c:v>0.74344023323615105</c:v>
                </c:pt>
                <c:pt idx="100">
                  <c:v>0.72649572649572602</c:v>
                </c:pt>
                <c:pt idx="101">
                  <c:v>0.72649572649572602</c:v>
                </c:pt>
                <c:pt idx="102">
                  <c:v>0.76807228915662595</c:v>
                </c:pt>
                <c:pt idx="103">
                  <c:v>0.72237960339943297</c:v>
                </c:pt>
                <c:pt idx="104">
                  <c:v>0.76576576576576505</c:v>
                </c:pt>
                <c:pt idx="105">
                  <c:v>0.79439252336448596</c:v>
                </c:pt>
                <c:pt idx="106">
                  <c:v>0.73275862068965503</c:v>
                </c:pt>
                <c:pt idx="107">
                  <c:v>0.77743902439024304</c:v>
                </c:pt>
                <c:pt idx="108">
                  <c:v>0.75</c:v>
                </c:pt>
                <c:pt idx="109">
                  <c:v>0.74561403508771895</c:v>
                </c:pt>
                <c:pt idx="110">
                  <c:v>0.74561403508771895</c:v>
                </c:pt>
                <c:pt idx="111">
                  <c:v>0.70247933884297498</c:v>
                </c:pt>
                <c:pt idx="112">
                  <c:v>0.78461538461538405</c:v>
                </c:pt>
                <c:pt idx="113">
                  <c:v>0.73275862068965503</c:v>
                </c:pt>
                <c:pt idx="114">
                  <c:v>0.75892857142857095</c:v>
                </c:pt>
                <c:pt idx="115">
                  <c:v>0.74780058651026304</c:v>
                </c:pt>
                <c:pt idx="116">
                  <c:v>0.74344023323615105</c:v>
                </c:pt>
                <c:pt idx="117">
                  <c:v>0.77039274924471302</c:v>
                </c:pt>
                <c:pt idx="118">
                  <c:v>0.76119402985074602</c:v>
                </c:pt>
                <c:pt idx="119">
                  <c:v>0.75221238938053003</c:v>
                </c:pt>
                <c:pt idx="120">
                  <c:v>0.73913043478260798</c:v>
                </c:pt>
                <c:pt idx="121">
                  <c:v>0.71629213483146004</c:v>
                </c:pt>
                <c:pt idx="122">
                  <c:v>0.73699421965317902</c:v>
                </c:pt>
                <c:pt idx="123">
                  <c:v>0.73913043478260798</c:v>
                </c:pt>
                <c:pt idx="124">
                  <c:v>0.77743902439024304</c:v>
                </c:pt>
                <c:pt idx="125">
                  <c:v>0.73275862068965503</c:v>
                </c:pt>
                <c:pt idx="126">
                  <c:v>0.76119402985074602</c:v>
                </c:pt>
                <c:pt idx="127">
                  <c:v>0.71030640668523604</c:v>
                </c:pt>
                <c:pt idx="128">
                  <c:v>0.76119402985074602</c:v>
                </c:pt>
                <c:pt idx="129">
                  <c:v>0.75667655786350096</c:v>
                </c:pt>
                <c:pt idx="130">
                  <c:v>0.73913043478260798</c:v>
                </c:pt>
                <c:pt idx="131">
                  <c:v>0.69863013698630105</c:v>
                </c:pt>
                <c:pt idx="132">
                  <c:v>0.76347305389221498</c:v>
                </c:pt>
                <c:pt idx="133">
                  <c:v>0.73487031700288097</c:v>
                </c:pt>
                <c:pt idx="134">
                  <c:v>0.75</c:v>
                </c:pt>
                <c:pt idx="135">
                  <c:v>0.796875</c:v>
                </c:pt>
                <c:pt idx="136">
                  <c:v>0.75443786982248495</c:v>
                </c:pt>
                <c:pt idx="137">
                  <c:v>0.73487031700288097</c:v>
                </c:pt>
                <c:pt idx="138">
                  <c:v>0.76576576576576505</c:v>
                </c:pt>
                <c:pt idx="139">
                  <c:v>0.77981651376146699</c:v>
                </c:pt>
                <c:pt idx="140">
                  <c:v>0.76347305389221498</c:v>
                </c:pt>
                <c:pt idx="141">
                  <c:v>0.69482288828337802</c:v>
                </c:pt>
                <c:pt idx="142">
                  <c:v>0.76347305389221498</c:v>
                </c:pt>
                <c:pt idx="143">
                  <c:v>0.71030640668523604</c:v>
                </c:pt>
                <c:pt idx="144">
                  <c:v>0.75221238938053003</c:v>
                </c:pt>
                <c:pt idx="145">
                  <c:v>0.76807228915662595</c:v>
                </c:pt>
                <c:pt idx="146">
                  <c:v>0.78947368421052599</c:v>
                </c:pt>
                <c:pt idx="147">
                  <c:v>0.73913043478260798</c:v>
                </c:pt>
                <c:pt idx="148">
                  <c:v>0.75892857142857095</c:v>
                </c:pt>
                <c:pt idx="149">
                  <c:v>0.72237960339943297</c:v>
                </c:pt>
                <c:pt idx="150">
                  <c:v>0.75221238938053003</c:v>
                </c:pt>
                <c:pt idx="151">
                  <c:v>0.74127906976744096</c:v>
                </c:pt>
                <c:pt idx="152">
                  <c:v>0.76119402985074602</c:v>
                </c:pt>
                <c:pt idx="153">
                  <c:v>0.75</c:v>
                </c:pt>
                <c:pt idx="154">
                  <c:v>0.75892857142857095</c:v>
                </c:pt>
                <c:pt idx="155">
                  <c:v>0.75</c:v>
                </c:pt>
                <c:pt idx="156">
                  <c:v>0.72857142857142798</c:v>
                </c:pt>
                <c:pt idx="157">
                  <c:v>0.796875</c:v>
                </c:pt>
                <c:pt idx="158">
                  <c:v>0.75443786982248495</c:v>
                </c:pt>
                <c:pt idx="159">
                  <c:v>0.74561403508771895</c:v>
                </c:pt>
                <c:pt idx="160">
                  <c:v>0.74561403508771895</c:v>
                </c:pt>
                <c:pt idx="161">
                  <c:v>0.76347305389221498</c:v>
                </c:pt>
                <c:pt idx="162">
                  <c:v>0.78220858895705503</c:v>
                </c:pt>
                <c:pt idx="163">
                  <c:v>0.75443786982248495</c:v>
                </c:pt>
                <c:pt idx="164">
                  <c:v>0.77039274924471302</c:v>
                </c:pt>
                <c:pt idx="165">
                  <c:v>0.73913043478260798</c:v>
                </c:pt>
                <c:pt idx="166">
                  <c:v>0.73487031700288097</c:v>
                </c:pt>
                <c:pt idx="167">
                  <c:v>0.78220858895705503</c:v>
                </c:pt>
                <c:pt idx="168">
                  <c:v>0.76576576576576505</c:v>
                </c:pt>
                <c:pt idx="169">
                  <c:v>0.78461538461538405</c:v>
                </c:pt>
                <c:pt idx="170">
                  <c:v>0.73699421965317902</c:v>
                </c:pt>
                <c:pt idx="171">
                  <c:v>0.75221238938053003</c:v>
                </c:pt>
                <c:pt idx="172">
                  <c:v>0.75443786982248495</c:v>
                </c:pt>
                <c:pt idx="173">
                  <c:v>0.71629213483146004</c:v>
                </c:pt>
                <c:pt idx="174">
                  <c:v>0.74780058651026304</c:v>
                </c:pt>
                <c:pt idx="175">
                  <c:v>0.76119402985074602</c:v>
                </c:pt>
                <c:pt idx="176">
                  <c:v>0.77039274924471302</c:v>
                </c:pt>
                <c:pt idx="177">
                  <c:v>0.77039274924471302</c:v>
                </c:pt>
                <c:pt idx="178">
                  <c:v>0.74780058651026304</c:v>
                </c:pt>
                <c:pt idx="179">
                  <c:v>0.75667655786350096</c:v>
                </c:pt>
                <c:pt idx="180">
                  <c:v>0.73275862068965503</c:v>
                </c:pt>
                <c:pt idx="181">
                  <c:v>0.75443786982248495</c:v>
                </c:pt>
                <c:pt idx="182">
                  <c:v>0.70441988950276202</c:v>
                </c:pt>
                <c:pt idx="183">
                  <c:v>0.75221238938053003</c:v>
                </c:pt>
                <c:pt idx="184">
                  <c:v>0.75443786982248495</c:v>
                </c:pt>
                <c:pt idx="185">
                  <c:v>0.76807228915662595</c:v>
                </c:pt>
                <c:pt idx="186">
                  <c:v>0.72237960339943297</c:v>
                </c:pt>
                <c:pt idx="187">
                  <c:v>0.74344023323615105</c:v>
                </c:pt>
                <c:pt idx="188">
                  <c:v>0.78703703703703698</c:v>
                </c:pt>
                <c:pt idx="189">
                  <c:v>0.74780058651026304</c:v>
                </c:pt>
                <c:pt idx="190">
                  <c:v>0.79192546583850898</c:v>
                </c:pt>
                <c:pt idx="191">
                  <c:v>0.74780058651026304</c:v>
                </c:pt>
                <c:pt idx="192">
                  <c:v>0.75221238938053003</c:v>
                </c:pt>
                <c:pt idx="193">
                  <c:v>0.76576576576576505</c:v>
                </c:pt>
                <c:pt idx="194">
                  <c:v>0.73913043478260798</c:v>
                </c:pt>
                <c:pt idx="195">
                  <c:v>0.75221238938053003</c:v>
                </c:pt>
                <c:pt idx="196">
                  <c:v>0.74127906976744096</c:v>
                </c:pt>
                <c:pt idx="197">
                  <c:v>0.77272727272727204</c:v>
                </c:pt>
                <c:pt idx="198">
                  <c:v>0.73699421965317902</c:v>
                </c:pt>
                <c:pt idx="199">
                  <c:v>0.73913043478260798</c:v>
                </c:pt>
                <c:pt idx="200">
                  <c:v>0.75</c:v>
                </c:pt>
                <c:pt idx="201">
                  <c:v>0.74344023323615105</c:v>
                </c:pt>
                <c:pt idx="202">
                  <c:v>0.75221238938053003</c:v>
                </c:pt>
                <c:pt idx="203">
                  <c:v>0.74561403508771895</c:v>
                </c:pt>
                <c:pt idx="204">
                  <c:v>0.74561403508771895</c:v>
                </c:pt>
                <c:pt idx="205">
                  <c:v>0.74780058651026304</c:v>
                </c:pt>
                <c:pt idx="206">
                  <c:v>0.75892857142857095</c:v>
                </c:pt>
                <c:pt idx="207">
                  <c:v>0.72649572649572602</c:v>
                </c:pt>
                <c:pt idx="208">
                  <c:v>0.73487031700288097</c:v>
                </c:pt>
                <c:pt idx="209">
                  <c:v>0.78947368421052599</c:v>
                </c:pt>
                <c:pt idx="210">
                  <c:v>0.76576576576576505</c:v>
                </c:pt>
                <c:pt idx="211">
                  <c:v>0.73913043478260798</c:v>
                </c:pt>
                <c:pt idx="212">
                  <c:v>0.73065902578796504</c:v>
                </c:pt>
                <c:pt idx="213">
                  <c:v>0.75221238938053003</c:v>
                </c:pt>
                <c:pt idx="214">
                  <c:v>0.76347305389221498</c:v>
                </c:pt>
                <c:pt idx="215">
                  <c:v>0.72033898305084698</c:v>
                </c:pt>
                <c:pt idx="216">
                  <c:v>0.74344023323615105</c:v>
                </c:pt>
                <c:pt idx="217">
                  <c:v>0.79937304075235105</c:v>
                </c:pt>
                <c:pt idx="218">
                  <c:v>0.74127906976744096</c:v>
                </c:pt>
                <c:pt idx="219">
                  <c:v>0.75</c:v>
                </c:pt>
                <c:pt idx="220">
                  <c:v>0.77272727272727204</c:v>
                </c:pt>
                <c:pt idx="221">
                  <c:v>0.75892857142857095</c:v>
                </c:pt>
                <c:pt idx="222">
                  <c:v>0.80952380952380898</c:v>
                </c:pt>
                <c:pt idx="223">
                  <c:v>0.75443786982248495</c:v>
                </c:pt>
                <c:pt idx="224">
                  <c:v>0.75667655786350096</c:v>
                </c:pt>
                <c:pt idx="225">
                  <c:v>0.76347305389221498</c:v>
                </c:pt>
                <c:pt idx="226">
                  <c:v>0.74344023323615105</c:v>
                </c:pt>
                <c:pt idx="227">
                  <c:v>0.77507598784194498</c:v>
                </c:pt>
                <c:pt idx="228">
                  <c:v>0.72237960339943297</c:v>
                </c:pt>
                <c:pt idx="229">
                  <c:v>0.74127906976744096</c:v>
                </c:pt>
                <c:pt idx="230">
                  <c:v>0.75892857142857095</c:v>
                </c:pt>
                <c:pt idx="231">
                  <c:v>0.73487031700288097</c:v>
                </c:pt>
                <c:pt idx="232">
                  <c:v>0.75443786982248495</c:v>
                </c:pt>
                <c:pt idx="233">
                  <c:v>0.75667655786350096</c:v>
                </c:pt>
                <c:pt idx="234">
                  <c:v>0.76576576576576505</c:v>
                </c:pt>
                <c:pt idx="235">
                  <c:v>0.71629213483146004</c:v>
                </c:pt>
                <c:pt idx="236">
                  <c:v>0.75221238938053003</c:v>
                </c:pt>
                <c:pt idx="237">
                  <c:v>0.76347305389221498</c:v>
                </c:pt>
                <c:pt idx="238">
                  <c:v>0.77743902439024304</c:v>
                </c:pt>
                <c:pt idx="239">
                  <c:v>0.75892857142857095</c:v>
                </c:pt>
                <c:pt idx="240">
                  <c:v>0.73699421965317902</c:v>
                </c:pt>
                <c:pt idx="241">
                  <c:v>0.78947368421052599</c:v>
                </c:pt>
                <c:pt idx="242">
                  <c:v>0.73699421965317902</c:v>
                </c:pt>
                <c:pt idx="243">
                  <c:v>0.74561403508771895</c:v>
                </c:pt>
                <c:pt idx="244">
                  <c:v>0.72033898305084698</c:v>
                </c:pt>
                <c:pt idx="245">
                  <c:v>0.76347305389221498</c:v>
                </c:pt>
                <c:pt idx="246">
                  <c:v>0.77743902439024304</c:v>
                </c:pt>
                <c:pt idx="247">
                  <c:v>0.74780058651026304</c:v>
                </c:pt>
                <c:pt idx="248">
                  <c:v>0.73699421965317902</c:v>
                </c:pt>
                <c:pt idx="249">
                  <c:v>0.74561403508771895</c:v>
                </c:pt>
                <c:pt idx="250">
                  <c:v>0.74561403508771895</c:v>
                </c:pt>
                <c:pt idx="251">
                  <c:v>0.73487031700288097</c:v>
                </c:pt>
                <c:pt idx="252">
                  <c:v>0.71629213483146004</c:v>
                </c:pt>
                <c:pt idx="253">
                  <c:v>0.74780058651026304</c:v>
                </c:pt>
                <c:pt idx="254">
                  <c:v>0.78703703703703698</c:v>
                </c:pt>
                <c:pt idx="255">
                  <c:v>0.71428571428571397</c:v>
                </c:pt>
              </c:numCache>
            </c:numRef>
          </c:yVal>
          <c:smooth val="1"/>
        </c:ser>
        <c:ser>
          <c:idx val="3"/>
          <c:order val="3"/>
          <c:tx>
            <c:strRef>
              <c:f>Sheet1!$C$7</c:f>
              <c:strCache>
                <c:ptCount val="1"/>
                <c:pt idx="0">
                  <c:v>success probability for 110-bit-flip error</c:v>
                </c:pt>
              </c:strCache>
            </c:strRef>
          </c:tx>
          <c:spPr>
            <a:ln w="19050" cap="rnd">
              <a:solidFill>
                <a:schemeClr val="accent4">
                  <a:alpha val="60000"/>
                </a:schemeClr>
              </a:solidFill>
              <a:round/>
            </a:ln>
            <a:effectLst/>
          </c:spPr>
          <c:marker>
            <c:symbol val="circle"/>
            <c:size val="6"/>
            <c:spPr>
              <a:solidFill>
                <a:schemeClr val="lt1"/>
              </a:solidFill>
              <a:ln w="38100">
                <a:solidFill>
                  <a:schemeClr val="accent4">
                    <a:alpha val="60000"/>
                  </a:schemeClr>
                </a:solidFill>
              </a:ln>
              <a:effectLst/>
            </c:spPr>
          </c:marker>
          <c:xVal>
            <c:numRef>
              <c:f>Sheet1!$D$3:$IY$3</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Sheet1!$D$7:$IY$7</c:f>
              <c:numCache>
                <c:formatCode>General</c:formatCode>
                <c:ptCount val="256"/>
                <c:pt idx="0">
                  <c:v>0.26315789473684198</c:v>
                </c:pt>
                <c:pt idx="1">
                  <c:v>0.26180698151950699</c:v>
                </c:pt>
                <c:pt idx="2">
                  <c:v>0.26479750778816102</c:v>
                </c:pt>
                <c:pt idx="3">
                  <c:v>0.25862068965517199</c:v>
                </c:pt>
                <c:pt idx="4">
                  <c:v>0.25967413441955101</c:v>
                </c:pt>
                <c:pt idx="5">
                  <c:v>0.25</c:v>
                </c:pt>
                <c:pt idx="6">
                  <c:v>0.26785714285714202</c:v>
                </c:pt>
                <c:pt idx="7">
                  <c:v>0.25197628458498</c:v>
                </c:pt>
                <c:pt idx="8">
                  <c:v>0.26370217166494297</c:v>
                </c:pt>
                <c:pt idx="9">
                  <c:v>0.244956772334293</c:v>
                </c:pt>
                <c:pt idx="10">
                  <c:v>0.26046986721144</c:v>
                </c:pt>
                <c:pt idx="11">
                  <c:v>0.26046986721144</c:v>
                </c:pt>
                <c:pt idx="12">
                  <c:v>0.24613899613899601</c:v>
                </c:pt>
                <c:pt idx="13">
                  <c:v>0.24637681159420199</c:v>
                </c:pt>
                <c:pt idx="14">
                  <c:v>0.25449101796407098</c:v>
                </c:pt>
                <c:pt idx="15">
                  <c:v>0.27214514407684098</c:v>
                </c:pt>
                <c:pt idx="16">
                  <c:v>0.25123152709359597</c:v>
                </c:pt>
                <c:pt idx="17">
                  <c:v>0.26424870466321199</c:v>
                </c:pt>
                <c:pt idx="18">
                  <c:v>0.25602409638554202</c:v>
                </c:pt>
                <c:pt idx="19">
                  <c:v>0.23632993512511499</c:v>
                </c:pt>
                <c:pt idx="20">
                  <c:v>0.24378585086042001</c:v>
                </c:pt>
                <c:pt idx="21">
                  <c:v>0.25757575757575701</c:v>
                </c:pt>
                <c:pt idx="22">
                  <c:v>0.25049115913555903</c:v>
                </c:pt>
                <c:pt idx="23">
                  <c:v>0.26370217166494297</c:v>
                </c:pt>
                <c:pt idx="24">
                  <c:v>0.25222551928783299</c:v>
                </c:pt>
                <c:pt idx="25">
                  <c:v>0.24308865586272599</c:v>
                </c:pt>
                <c:pt idx="26">
                  <c:v>0.26842105263157801</c:v>
                </c:pt>
                <c:pt idx="27">
                  <c:v>0.24805447470817099</c:v>
                </c:pt>
                <c:pt idx="28">
                  <c:v>0.25172754195459002</c:v>
                </c:pt>
                <c:pt idx="29">
                  <c:v>0.25757575757575701</c:v>
                </c:pt>
                <c:pt idx="30">
                  <c:v>0.25783619817997899</c:v>
                </c:pt>
                <c:pt idx="31">
                  <c:v>0.25</c:v>
                </c:pt>
                <c:pt idx="32">
                  <c:v>0.25653923541247398</c:v>
                </c:pt>
                <c:pt idx="33">
                  <c:v>0.26180698151950699</c:v>
                </c:pt>
                <c:pt idx="34">
                  <c:v>0.245664739884393</c:v>
                </c:pt>
                <c:pt idx="35">
                  <c:v>0.27567567567567502</c:v>
                </c:pt>
                <c:pt idx="36">
                  <c:v>0.26100307062436001</c:v>
                </c:pt>
                <c:pt idx="37">
                  <c:v>0.27301927194860798</c:v>
                </c:pt>
                <c:pt idx="38">
                  <c:v>0.27508090614886699</c:v>
                </c:pt>
                <c:pt idx="39">
                  <c:v>0.25147928994082802</c:v>
                </c:pt>
                <c:pt idx="40">
                  <c:v>0.268987341772151</c:v>
                </c:pt>
                <c:pt idx="41">
                  <c:v>0.25347912524850802</c:v>
                </c:pt>
                <c:pt idx="42">
                  <c:v>0.27929901423877301</c:v>
                </c:pt>
                <c:pt idx="43">
                  <c:v>0.25602409638554202</c:v>
                </c:pt>
                <c:pt idx="44">
                  <c:v>0.25222551928783299</c:v>
                </c:pt>
                <c:pt idx="45">
                  <c:v>0.25862068965517199</c:v>
                </c:pt>
                <c:pt idx="46">
                  <c:v>0.25757575757575701</c:v>
                </c:pt>
                <c:pt idx="47">
                  <c:v>0.26370217166494297</c:v>
                </c:pt>
                <c:pt idx="48">
                  <c:v>0.255255255255255</c:v>
                </c:pt>
                <c:pt idx="49">
                  <c:v>0.24519230769230699</c:v>
                </c:pt>
                <c:pt idx="50">
                  <c:v>0.25705645161290303</c:v>
                </c:pt>
                <c:pt idx="51">
                  <c:v>0.26342975206611502</c:v>
                </c:pt>
                <c:pt idx="52">
                  <c:v>0.26927138331573303</c:v>
                </c:pt>
                <c:pt idx="53">
                  <c:v>0.27991218441273302</c:v>
                </c:pt>
                <c:pt idx="54">
                  <c:v>0.26073619631901801</c:v>
                </c:pt>
                <c:pt idx="55">
                  <c:v>0.25347912524850802</c:v>
                </c:pt>
                <c:pt idx="56">
                  <c:v>0.25024533856722198</c:v>
                </c:pt>
                <c:pt idx="57">
                  <c:v>0.25967413441955101</c:v>
                </c:pt>
                <c:pt idx="58">
                  <c:v>0.26261585993820802</c:v>
                </c:pt>
                <c:pt idx="59">
                  <c:v>0.26870389884088502</c:v>
                </c:pt>
                <c:pt idx="60">
                  <c:v>0.25628140703517499</c:v>
                </c:pt>
                <c:pt idx="61">
                  <c:v>0.26479750778816102</c:v>
                </c:pt>
                <c:pt idx="62">
                  <c:v>0.26927138331573303</c:v>
                </c:pt>
                <c:pt idx="63">
                  <c:v>0.25398406374501897</c:v>
                </c:pt>
                <c:pt idx="64">
                  <c:v>0.255255255255255</c:v>
                </c:pt>
                <c:pt idx="65">
                  <c:v>0.25098425196850299</c:v>
                </c:pt>
                <c:pt idx="66">
                  <c:v>0.24878048780487799</c:v>
                </c:pt>
                <c:pt idx="67">
                  <c:v>0.25705645161290303</c:v>
                </c:pt>
                <c:pt idx="68">
                  <c:v>0.26370217166494297</c:v>
                </c:pt>
                <c:pt idx="69">
                  <c:v>0.25373134328358199</c:v>
                </c:pt>
                <c:pt idx="70">
                  <c:v>0.26020408163265302</c:v>
                </c:pt>
                <c:pt idx="71">
                  <c:v>0.26452282157676299</c:v>
                </c:pt>
                <c:pt idx="72">
                  <c:v>0.244956772334293</c:v>
                </c:pt>
                <c:pt idx="73">
                  <c:v>0.26870389884088502</c:v>
                </c:pt>
                <c:pt idx="74">
                  <c:v>0.248296007789678</c:v>
                </c:pt>
                <c:pt idx="75">
                  <c:v>0.255767301905717</c:v>
                </c:pt>
                <c:pt idx="76">
                  <c:v>0.26534859521331899</c:v>
                </c:pt>
                <c:pt idx="77">
                  <c:v>0.25628140703517499</c:v>
                </c:pt>
                <c:pt idx="78">
                  <c:v>0.28301886792452802</c:v>
                </c:pt>
                <c:pt idx="79">
                  <c:v>0.26127049180327799</c:v>
                </c:pt>
                <c:pt idx="80">
                  <c:v>0.26673640167363999</c:v>
                </c:pt>
                <c:pt idx="81">
                  <c:v>0.26020408163265302</c:v>
                </c:pt>
                <c:pt idx="82">
                  <c:v>0.26073619631901801</c:v>
                </c:pt>
                <c:pt idx="83">
                  <c:v>0.26207605344295898</c:v>
                </c:pt>
                <c:pt idx="84">
                  <c:v>0.25222551928783299</c:v>
                </c:pt>
                <c:pt idx="85">
                  <c:v>0.265072765072765</c:v>
                </c:pt>
                <c:pt idx="86">
                  <c:v>0.25862068965517199</c:v>
                </c:pt>
                <c:pt idx="87">
                  <c:v>0.26020408163265302</c:v>
                </c:pt>
                <c:pt idx="88">
                  <c:v>0.25147928994082802</c:v>
                </c:pt>
                <c:pt idx="89">
                  <c:v>0.259938837920489</c:v>
                </c:pt>
                <c:pt idx="90">
                  <c:v>0.25809716599190202</c:v>
                </c:pt>
                <c:pt idx="91">
                  <c:v>0.249510763209393</c:v>
                </c:pt>
                <c:pt idx="92">
                  <c:v>0.27156549520766698</c:v>
                </c:pt>
                <c:pt idx="93">
                  <c:v>0.25024533856722198</c:v>
                </c:pt>
                <c:pt idx="94">
                  <c:v>0.254745254745254</c:v>
                </c:pt>
                <c:pt idx="95">
                  <c:v>0.24805447470817099</c:v>
                </c:pt>
                <c:pt idx="96">
                  <c:v>0.25679758308157102</c:v>
                </c:pt>
                <c:pt idx="97">
                  <c:v>0.248538011695906</c:v>
                </c:pt>
                <c:pt idx="98">
                  <c:v>0.26955602536997803</c:v>
                </c:pt>
                <c:pt idx="99">
                  <c:v>0.25049115913555903</c:v>
                </c:pt>
                <c:pt idx="100">
                  <c:v>0.25398406374501897</c:v>
                </c:pt>
                <c:pt idx="101">
                  <c:v>0.25679758308157102</c:v>
                </c:pt>
                <c:pt idx="102">
                  <c:v>0.24757281553398</c:v>
                </c:pt>
                <c:pt idx="103">
                  <c:v>0.25373134328358199</c:v>
                </c:pt>
                <c:pt idx="104">
                  <c:v>0.25653923541247398</c:v>
                </c:pt>
                <c:pt idx="105">
                  <c:v>0.255255255255255</c:v>
                </c:pt>
                <c:pt idx="106">
                  <c:v>0.27243589743589702</c:v>
                </c:pt>
                <c:pt idx="107">
                  <c:v>0.26645768025078298</c:v>
                </c:pt>
                <c:pt idx="108">
                  <c:v>0.24239543726235699</c:v>
                </c:pt>
                <c:pt idx="109">
                  <c:v>0.25602409638554202</c:v>
                </c:pt>
                <c:pt idx="110">
                  <c:v>0.255</c:v>
                </c:pt>
                <c:pt idx="111">
                  <c:v>0.248538011695906</c:v>
                </c:pt>
                <c:pt idx="112">
                  <c:v>0.27448869752421901</c:v>
                </c:pt>
                <c:pt idx="113">
                  <c:v>0.267295597484276</c:v>
                </c:pt>
                <c:pt idx="114">
                  <c:v>0.249510763209393</c:v>
                </c:pt>
                <c:pt idx="115">
                  <c:v>0.25757575757575701</c:v>
                </c:pt>
                <c:pt idx="116">
                  <c:v>0.265625</c:v>
                </c:pt>
                <c:pt idx="117">
                  <c:v>0.261538461538461</c:v>
                </c:pt>
                <c:pt idx="118">
                  <c:v>0.26180698151950699</c:v>
                </c:pt>
                <c:pt idx="119">
                  <c:v>0.25247524752475198</c:v>
                </c:pt>
                <c:pt idx="120">
                  <c:v>0.24033930254476901</c:v>
                </c:pt>
                <c:pt idx="121">
                  <c:v>0.25862068965517199</c:v>
                </c:pt>
                <c:pt idx="122">
                  <c:v>0.25783619817997899</c:v>
                </c:pt>
                <c:pt idx="123">
                  <c:v>0.25809716599190202</c:v>
                </c:pt>
                <c:pt idx="124">
                  <c:v>0.26785714285714202</c:v>
                </c:pt>
                <c:pt idx="125">
                  <c:v>0.265901981230448</c:v>
                </c:pt>
                <c:pt idx="126">
                  <c:v>0.26397515527950299</c:v>
                </c:pt>
                <c:pt idx="127">
                  <c:v>0.267015706806282</c:v>
                </c:pt>
                <c:pt idx="128">
                  <c:v>0.27597402597402598</c:v>
                </c:pt>
                <c:pt idx="129">
                  <c:v>0.26046986721144</c:v>
                </c:pt>
                <c:pt idx="130">
                  <c:v>0.265901981230448</c:v>
                </c:pt>
                <c:pt idx="131">
                  <c:v>0.26261585993820802</c:v>
                </c:pt>
                <c:pt idx="132">
                  <c:v>0.27929901423877301</c:v>
                </c:pt>
                <c:pt idx="133">
                  <c:v>0.27041357370095398</c:v>
                </c:pt>
                <c:pt idx="134">
                  <c:v>0.26342975206611502</c:v>
                </c:pt>
                <c:pt idx="135">
                  <c:v>0.26785714285714202</c:v>
                </c:pt>
                <c:pt idx="136">
                  <c:v>0.26617954070981198</c:v>
                </c:pt>
                <c:pt idx="137">
                  <c:v>0.25551102204408799</c:v>
                </c:pt>
                <c:pt idx="138">
                  <c:v>0.255255255255255</c:v>
                </c:pt>
                <c:pt idx="139">
                  <c:v>0.26984126984126899</c:v>
                </c:pt>
                <c:pt idx="140">
                  <c:v>0.25098425196850299</c:v>
                </c:pt>
                <c:pt idx="141">
                  <c:v>0.25423728813559299</c:v>
                </c:pt>
                <c:pt idx="142">
                  <c:v>0.255767301905717</c:v>
                </c:pt>
                <c:pt idx="143">
                  <c:v>0.25098425196850299</c:v>
                </c:pt>
                <c:pt idx="144">
                  <c:v>0.254745254745254</c:v>
                </c:pt>
                <c:pt idx="145">
                  <c:v>0.26288659793814401</c:v>
                </c:pt>
                <c:pt idx="146">
                  <c:v>0.25835866261398099</c:v>
                </c:pt>
                <c:pt idx="147">
                  <c:v>0.259938837920489</c:v>
                </c:pt>
                <c:pt idx="148">
                  <c:v>0.25940996948118</c:v>
                </c:pt>
                <c:pt idx="149">
                  <c:v>0.26424870466321199</c:v>
                </c:pt>
                <c:pt idx="150">
                  <c:v>0.26479750778816102</c:v>
                </c:pt>
                <c:pt idx="151">
                  <c:v>0.24805447470817099</c:v>
                </c:pt>
                <c:pt idx="152">
                  <c:v>0.26955602536997803</c:v>
                </c:pt>
                <c:pt idx="153">
                  <c:v>0.240566037735849</c:v>
                </c:pt>
                <c:pt idx="154">
                  <c:v>0.25914634146341398</c:v>
                </c:pt>
                <c:pt idx="155">
                  <c:v>0.25024533856722198</c:v>
                </c:pt>
                <c:pt idx="156">
                  <c:v>0.25551102204408799</c:v>
                </c:pt>
                <c:pt idx="157">
                  <c:v>0.25172754195459002</c:v>
                </c:pt>
                <c:pt idx="158">
                  <c:v>0.25147928994082802</c:v>
                </c:pt>
                <c:pt idx="159">
                  <c:v>0.25373134328358199</c:v>
                </c:pt>
                <c:pt idx="160">
                  <c:v>0.247093023255813</c:v>
                </c:pt>
                <c:pt idx="161">
                  <c:v>0.27098831030818199</c:v>
                </c:pt>
                <c:pt idx="162">
                  <c:v>0.26342975206611502</c:v>
                </c:pt>
                <c:pt idx="163">
                  <c:v>0.26180698151950699</c:v>
                </c:pt>
                <c:pt idx="164">
                  <c:v>0.267015706806282</c:v>
                </c:pt>
                <c:pt idx="165">
                  <c:v>0.24590163934426201</c:v>
                </c:pt>
                <c:pt idx="166">
                  <c:v>0.27214514407684098</c:v>
                </c:pt>
                <c:pt idx="167">
                  <c:v>0.259938837920489</c:v>
                </c:pt>
                <c:pt idx="168">
                  <c:v>0.25347912524850802</c:v>
                </c:pt>
                <c:pt idx="169">
                  <c:v>0.25551102204408799</c:v>
                </c:pt>
                <c:pt idx="170">
                  <c:v>0.248296007789678</c:v>
                </c:pt>
                <c:pt idx="171">
                  <c:v>0.25098425196850299</c:v>
                </c:pt>
                <c:pt idx="172">
                  <c:v>0.25862068965517199</c:v>
                </c:pt>
                <c:pt idx="173">
                  <c:v>0.23831775700934499</c:v>
                </c:pt>
                <c:pt idx="174">
                  <c:v>0.26452282157676299</c:v>
                </c:pt>
                <c:pt idx="175">
                  <c:v>0.25073746312684297</c:v>
                </c:pt>
                <c:pt idx="176">
                  <c:v>0.25757575757575701</c:v>
                </c:pt>
                <c:pt idx="177">
                  <c:v>0.26397515527950299</c:v>
                </c:pt>
                <c:pt idx="178">
                  <c:v>0.25423728813559299</c:v>
                </c:pt>
                <c:pt idx="179">
                  <c:v>0.265901981230448</c:v>
                </c:pt>
                <c:pt idx="180">
                  <c:v>0.26100307062436001</c:v>
                </c:pt>
                <c:pt idx="181">
                  <c:v>0.245428296438883</c:v>
                </c:pt>
                <c:pt idx="182">
                  <c:v>0.25602409638554202</c:v>
                </c:pt>
                <c:pt idx="183">
                  <c:v>0.27597402597402598</c:v>
                </c:pt>
                <c:pt idx="184">
                  <c:v>0.27508090614886699</c:v>
                </c:pt>
                <c:pt idx="185">
                  <c:v>0.24239543726235699</c:v>
                </c:pt>
                <c:pt idx="186">
                  <c:v>0.25914634146341398</c:v>
                </c:pt>
                <c:pt idx="187">
                  <c:v>0.27657266811279801</c:v>
                </c:pt>
                <c:pt idx="188">
                  <c:v>0.24661508704061799</c:v>
                </c:pt>
                <c:pt idx="189">
                  <c:v>0.24975514201762899</c:v>
                </c:pt>
                <c:pt idx="190">
                  <c:v>0.25222551928783299</c:v>
                </c:pt>
                <c:pt idx="191">
                  <c:v>0.26370217166494297</c:v>
                </c:pt>
                <c:pt idx="192">
                  <c:v>0.267015706806282</c:v>
                </c:pt>
                <c:pt idx="193">
                  <c:v>0.26020408163265302</c:v>
                </c:pt>
                <c:pt idx="194">
                  <c:v>0.25049115913555903</c:v>
                </c:pt>
                <c:pt idx="195">
                  <c:v>0.26020408163265302</c:v>
                </c:pt>
                <c:pt idx="196">
                  <c:v>0.26757607555089102</c:v>
                </c:pt>
                <c:pt idx="197">
                  <c:v>0.24285714285714199</c:v>
                </c:pt>
                <c:pt idx="198">
                  <c:v>0.25073746312684297</c:v>
                </c:pt>
                <c:pt idx="199">
                  <c:v>0.27214514407684098</c:v>
                </c:pt>
                <c:pt idx="200">
                  <c:v>0.25653923541247398</c:v>
                </c:pt>
                <c:pt idx="201">
                  <c:v>0.25098425196850299</c:v>
                </c:pt>
                <c:pt idx="202">
                  <c:v>0.25888324873096402</c:v>
                </c:pt>
                <c:pt idx="203">
                  <c:v>0.28021978021978</c:v>
                </c:pt>
                <c:pt idx="204">
                  <c:v>0.26234567901234501</c:v>
                </c:pt>
                <c:pt idx="205">
                  <c:v>0.26046986721144</c:v>
                </c:pt>
                <c:pt idx="206">
                  <c:v>0.26984126984126899</c:v>
                </c:pt>
                <c:pt idx="207">
                  <c:v>0.26452282157676299</c:v>
                </c:pt>
                <c:pt idx="208">
                  <c:v>0.25705645161290303</c:v>
                </c:pt>
                <c:pt idx="209">
                  <c:v>0.25705645161290303</c:v>
                </c:pt>
                <c:pt idx="210">
                  <c:v>0.26785714285714202</c:v>
                </c:pt>
                <c:pt idx="211">
                  <c:v>0.25297619047619002</c:v>
                </c:pt>
                <c:pt idx="212">
                  <c:v>0.25</c:v>
                </c:pt>
                <c:pt idx="213">
                  <c:v>0.25398406374501897</c:v>
                </c:pt>
                <c:pt idx="214">
                  <c:v>0.26645768025078298</c:v>
                </c:pt>
                <c:pt idx="215">
                  <c:v>0.27419354838709598</c:v>
                </c:pt>
                <c:pt idx="216">
                  <c:v>0.27419354838709598</c:v>
                </c:pt>
                <c:pt idx="217">
                  <c:v>0.25628140703517499</c:v>
                </c:pt>
                <c:pt idx="218">
                  <c:v>0.24685382381413301</c:v>
                </c:pt>
                <c:pt idx="219">
                  <c:v>0.24685382381413301</c:v>
                </c:pt>
                <c:pt idx="220">
                  <c:v>0.25835866261398099</c:v>
                </c:pt>
                <c:pt idx="221">
                  <c:v>0.27838427947598199</c:v>
                </c:pt>
                <c:pt idx="222">
                  <c:v>0.26370217166494297</c:v>
                </c:pt>
                <c:pt idx="223">
                  <c:v>0.25602409638554202</c:v>
                </c:pt>
                <c:pt idx="224">
                  <c:v>0.27156549520766698</c:v>
                </c:pt>
                <c:pt idx="225">
                  <c:v>0.25551102204408799</c:v>
                </c:pt>
                <c:pt idx="226">
                  <c:v>0.259938837920489</c:v>
                </c:pt>
                <c:pt idx="227">
                  <c:v>0.259938837920489</c:v>
                </c:pt>
                <c:pt idx="228">
                  <c:v>0.25247524752475198</c:v>
                </c:pt>
                <c:pt idx="229">
                  <c:v>0.265072765072765</c:v>
                </c:pt>
                <c:pt idx="230">
                  <c:v>0.27272727272727199</c:v>
                </c:pt>
                <c:pt idx="231">
                  <c:v>0.267015706806282</c:v>
                </c:pt>
                <c:pt idx="232">
                  <c:v>0.25653923541247398</c:v>
                </c:pt>
                <c:pt idx="233">
                  <c:v>0.27537796976241902</c:v>
                </c:pt>
                <c:pt idx="234">
                  <c:v>0.25247524752475198</c:v>
                </c:pt>
                <c:pt idx="235">
                  <c:v>0.25449101796407098</c:v>
                </c:pt>
                <c:pt idx="236">
                  <c:v>0.27156549520766698</c:v>
                </c:pt>
                <c:pt idx="237">
                  <c:v>0.25423728813559299</c:v>
                </c:pt>
                <c:pt idx="238">
                  <c:v>0.26234567901234501</c:v>
                </c:pt>
                <c:pt idx="239">
                  <c:v>0.25783619817997899</c:v>
                </c:pt>
                <c:pt idx="240">
                  <c:v>0.25098425196850299</c:v>
                </c:pt>
                <c:pt idx="241">
                  <c:v>0.26424870466321199</c:v>
                </c:pt>
                <c:pt idx="242">
                  <c:v>0.25398406374501897</c:v>
                </c:pt>
                <c:pt idx="243">
                  <c:v>0.26207605344295898</c:v>
                </c:pt>
                <c:pt idx="244">
                  <c:v>0.248296007789678</c:v>
                </c:pt>
                <c:pt idx="245">
                  <c:v>0.26020408163265302</c:v>
                </c:pt>
                <c:pt idx="246">
                  <c:v>0.254745254745254</c:v>
                </c:pt>
                <c:pt idx="247">
                  <c:v>0.27127659574467999</c:v>
                </c:pt>
                <c:pt idx="248">
                  <c:v>0.25297619047619002</c:v>
                </c:pt>
                <c:pt idx="249">
                  <c:v>0.265625</c:v>
                </c:pt>
                <c:pt idx="250">
                  <c:v>0.25679758308157102</c:v>
                </c:pt>
                <c:pt idx="251">
                  <c:v>0.24637681159420199</c:v>
                </c:pt>
                <c:pt idx="252">
                  <c:v>0.25914634146341398</c:v>
                </c:pt>
                <c:pt idx="253">
                  <c:v>0.2490234375</c:v>
                </c:pt>
                <c:pt idx="254">
                  <c:v>0.26288659793814401</c:v>
                </c:pt>
                <c:pt idx="255">
                  <c:v>0.26020408163265302</c:v>
                </c:pt>
              </c:numCache>
            </c:numRef>
          </c:yVal>
          <c:smooth val="1"/>
        </c:ser>
        <c:dLbls>
          <c:showLegendKey val="0"/>
          <c:showVal val="0"/>
          <c:showCatName val="0"/>
          <c:showSerName val="0"/>
          <c:showPercent val="0"/>
          <c:showBubbleSize val="0"/>
        </c:dLbls>
        <c:axId val="345324664"/>
        <c:axId val="345324272"/>
      </c:scatterChart>
      <c:valAx>
        <c:axId val="345324664"/>
        <c:scaling>
          <c:orientation val="minMax"/>
          <c:max val="2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Seed Key Number</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45324272"/>
        <c:crosses val="autoZero"/>
        <c:crossBetween val="midCat"/>
      </c:valAx>
      <c:valAx>
        <c:axId val="34532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Success Probability</a:t>
                </a:r>
              </a:p>
            </c:rich>
          </c:tx>
          <c:overlay val="0"/>
          <c:spPr>
            <a:noFill/>
            <a:ln>
              <a:noFill/>
            </a:ln>
            <a:effectLst/>
          </c:spPr>
          <c:txPr>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453246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Sheet1!$D$7</c:f>
              <c:strCache>
                <c:ptCount val="1"/>
                <c:pt idx="0">
                  <c:v>success probability for 1-bit-flip error</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Sheet1!$E$6:$T$6</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Sheet1!$E$7:$T$7</c:f>
              <c:numCache>
                <c:formatCode>General</c:formatCode>
                <c:ptCount val="1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numCache>
            </c:numRef>
          </c:yVal>
          <c:smooth val="1"/>
        </c:ser>
        <c:ser>
          <c:idx val="1"/>
          <c:order val="1"/>
          <c:tx>
            <c:strRef>
              <c:f>Sheet1!$D$8</c:f>
              <c:strCache>
                <c:ptCount val="1"/>
                <c:pt idx="0">
                  <c:v>success probability for 3-bit-flip error</c:v>
                </c:pt>
              </c:strCache>
            </c:strRef>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Sheet1!$E$6:$T$6</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Sheet1!$E$8:$T$8</c:f>
              <c:numCache>
                <c:formatCode>General</c:formatCode>
                <c:ptCount val="16"/>
                <c:pt idx="0">
                  <c:v>1</c:v>
                </c:pt>
                <c:pt idx="1">
                  <c:v>0.88888888899999996</c:v>
                </c:pt>
                <c:pt idx="2">
                  <c:v>1</c:v>
                </c:pt>
                <c:pt idx="3">
                  <c:v>0.94117647058823528</c:v>
                </c:pt>
                <c:pt idx="4">
                  <c:v>1</c:v>
                </c:pt>
                <c:pt idx="5">
                  <c:v>0.88888888888888884</c:v>
                </c:pt>
                <c:pt idx="6">
                  <c:v>1</c:v>
                </c:pt>
                <c:pt idx="7">
                  <c:v>0.88888888899999996</c:v>
                </c:pt>
                <c:pt idx="8">
                  <c:v>1</c:v>
                </c:pt>
                <c:pt idx="9">
                  <c:v>0.94117647058823528</c:v>
                </c:pt>
                <c:pt idx="10">
                  <c:v>0.94117647100000001</c:v>
                </c:pt>
                <c:pt idx="11">
                  <c:v>1</c:v>
                </c:pt>
                <c:pt idx="12">
                  <c:v>0.84210526315789469</c:v>
                </c:pt>
                <c:pt idx="13">
                  <c:v>0.88888888899999996</c:v>
                </c:pt>
                <c:pt idx="14">
                  <c:v>0.94117647058823528</c:v>
                </c:pt>
                <c:pt idx="15">
                  <c:v>0.94117647100000001</c:v>
                </c:pt>
              </c:numCache>
            </c:numRef>
          </c:yVal>
          <c:smooth val="1"/>
        </c:ser>
        <c:ser>
          <c:idx val="2"/>
          <c:order val="2"/>
          <c:tx>
            <c:strRef>
              <c:f>Sheet1!$D$9</c:f>
              <c:strCache>
                <c:ptCount val="1"/>
                <c:pt idx="0">
                  <c:v>success probability for 4-bit-flip error</c:v>
                </c:pt>
              </c:strCache>
            </c:strRef>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f>Sheet1!$E$6:$T$6</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xVal>
          <c:yVal>
            <c:numRef>
              <c:f>Sheet1!$E$9:$T$9</c:f>
              <c:numCache>
                <c:formatCode>General</c:formatCode>
                <c:ptCount val="16"/>
                <c:pt idx="0">
                  <c:v>0.55172413793103448</c:v>
                </c:pt>
                <c:pt idx="1">
                  <c:v>0.51612903200000004</c:v>
                </c:pt>
                <c:pt idx="2">
                  <c:v>0.55172413799999998</c:v>
                </c:pt>
                <c:pt idx="3">
                  <c:v>0.53333333299999997</c:v>
                </c:pt>
                <c:pt idx="4">
                  <c:v>0.47058823500000002</c:v>
                </c:pt>
                <c:pt idx="5">
                  <c:v>0.47058823500000002</c:v>
                </c:pt>
                <c:pt idx="6">
                  <c:v>0.592592593</c:v>
                </c:pt>
                <c:pt idx="7">
                  <c:v>0.47058823500000002</c:v>
                </c:pt>
                <c:pt idx="8">
                  <c:v>0.5</c:v>
                </c:pt>
                <c:pt idx="9">
                  <c:v>0.484848485</c:v>
                </c:pt>
                <c:pt idx="10">
                  <c:v>0.55172413799999998</c:v>
                </c:pt>
                <c:pt idx="11">
                  <c:v>0.55172413799999998</c:v>
                </c:pt>
                <c:pt idx="12">
                  <c:v>0.53333333299999997</c:v>
                </c:pt>
                <c:pt idx="13">
                  <c:v>0.5</c:v>
                </c:pt>
                <c:pt idx="14">
                  <c:v>0.53333333299999997</c:v>
                </c:pt>
                <c:pt idx="15">
                  <c:v>0.55172413799999998</c:v>
                </c:pt>
              </c:numCache>
            </c:numRef>
          </c:yVal>
          <c:smooth val="1"/>
        </c:ser>
        <c:dLbls>
          <c:showLegendKey val="0"/>
          <c:showVal val="0"/>
          <c:showCatName val="0"/>
          <c:showSerName val="0"/>
          <c:showPercent val="0"/>
          <c:showBubbleSize val="0"/>
        </c:dLbls>
        <c:axId val="348923392"/>
        <c:axId val="348923000"/>
      </c:scatterChart>
      <c:valAx>
        <c:axId val="348923392"/>
        <c:scaling>
          <c:orientation val="minMax"/>
          <c:max val="1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Seed Key Number</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48923000"/>
        <c:crosses val="autoZero"/>
        <c:crossBetween val="midCat"/>
      </c:valAx>
      <c:valAx>
        <c:axId val="348923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Success Probability</a:t>
                </a:r>
              </a:p>
            </c:rich>
          </c:tx>
          <c:overlay val="0"/>
          <c:spPr>
            <a:noFill/>
            <a:ln>
              <a:noFill/>
            </a:ln>
            <a:effectLst/>
          </c:spPr>
          <c:txPr>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48923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Sheet1!$C$17</c:f>
              <c:strCache>
                <c:ptCount val="1"/>
                <c:pt idx="0">
                  <c:v>probability for bit-flip error 95</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Sheet1!$D$16:$IY$16</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Sheet1!$D$17:$IY$17</c:f>
              <c:numCache>
                <c:formatCode>General</c:formatCode>
                <c:ptCount val="256"/>
                <c:pt idx="0">
                  <c:v>0.99221789883268396</c:v>
                </c:pt>
                <c:pt idx="1">
                  <c:v>0.99609375</c:v>
                </c:pt>
                <c:pt idx="2">
                  <c:v>0.99221789883268396</c:v>
                </c:pt>
                <c:pt idx="3">
                  <c:v>0.99221789883268396</c:v>
                </c:pt>
                <c:pt idx="4">
                  <c:v>0.99221789883268396</c:v>
                </c:pt>
                <c:pt idx="5">
                  <c:v>0.99221789883268396</c:v>
                </c:pt>
                <c:pt idx="6">
                  <c:v>0.99221789883268396</c:v>
                </c:pt>
                <c:pt idx="7">
                  <c:v>0.99609375</c:v>
                </c:pt>
                <c:pt idx="8">
                  <c:v>0.99609375</c:v>
                </c:pt>
                <c:pt idx="9">
                  <c:v>0.99609375</c:v>
                </c:pt>
                <c:pt idx="10">
                  <c:v>0.99609375</c:v>
                </c:pt>
                <c:pt idx="11">
                  <c:v>1</c:v>
                </c:pt>
                <c:pt idx="12">
                  <c:v>0.99609375</c:v>
                </c:pt>
                <c:pt idx="13">
                  <c:v>1</c:v>
                </c:pt>
                <c:pt idx="14">
                  <c:v>0.99221789883268396</c:v>
                </c:pt>
                <c:pt idx="15">
                  <c:v>1</c:v>
                </c:pt>
                <c:pt idx="16">
                  <c:v>0.99609375</c:v>
                </c:pt>
                <c:pt idx="17">
                  <c:v>0.99609375</c:v>
                </c:pt>
                <c:pt idx="18">
                  <c:v>0.99609375</c:v>
                </c:pt>
                <c:pt idx="19">
                  <c:v>0.99221789883268396</c:v>
                </c:pt>
                <c:pt idx="20">
                  <c:v>1</c:v>
                </c:pt>
                <c:pt idx="21">
                  <c:v>0.99609375</c:v>
                </c:pt>
                <c:pt idx="22">
                  <c:v>0.98455598455598403</c:v>
                </c:pt>
                <c:pt idx="23">
                  <c:v>0.99221789883268396</c:v>
                </c:pt>
                <c:pt idx="24">
                  <c:v>0.98837209302325502</c:v>
                </c:pt>
                <c:pt idx="25">
                  <c:v>1</c:v>
                </c:pt>
                <c:pt idx="26">
                  <c:v>0.99609375</c:v>
                </c:pt>
                <c:pt idx="27">
                  <c:v>0.99609375</c:v>
                </c:pt>
                <c:pt idx="28">
                  <c:v>0.99609375</c:v>
                </c:pt>
                <c:pt idx="29">
                  <c:v>0.99221789883268396</c:v>
                </c:pt>
                <c:pt idx="30">
                  <c:v>0.98837209302325502</c:v>
                </c:pt>
                <c:pt idx="31">
                  <c:v>1</c:v>
                </c:pt>
                <c:pt idx="32">
                  <c:v>0.99221789883268396</c:v>
                </c:pt>
                <c:pt idx="33">
                  <c:v>0.99609375</c:v>
                </c:pt>
                <c:pt idx="34">
                  <c:v>0.99609375</c:v>
                </c:pt>
                <c:pt idx="35">
                  <c:v>1</c:v>
                </c:pt>
                <c:pt idx="36">
                  <c:v>0.99609375</c:v>
                </c:pt>
                <c:pt idx="37">
                  <c:v>1</c:v>
                </c:pt>
                <c:pt idx="38">
                  <c:v>0.99221789883268396</c:v>
                </c:pt>
                <c:pt idx="39">
                  <c:v>1</c:v>
                </c:pt>
                <c:pt idx="40">
                  <c:v>0.99609375</c:v>
                </c:pt>
                <c:pt idx="41">
                  <c:v>0.99221789883268396</c:v>
                </c:pt>
                <c:pt idx="42">
                  <c:v>0.97701149425287304</c:v>
                </c:pt>
                <c:pt idx="43">
                  <c:v>0.99221789883268396</c:v>
                </c:pt>
                <c:pt idx="44">
                  <c:v>0.99609375</c:v>
                </c:pt>
                <c:pt idx="45">
                  <c:v>0.99609375</c:v>
                </c:pt>
                <c:pt idx="46">
                  <c:v>0.99221789883268396</c:v>
                </c:pt>
                <c:pt idx="47">
                  <c:v>0.99221789883268396</c:v>
                </c:pt>
                <c:pt idx="48">
                  <c:v>0.99609375</c:v>
                </c:pt>
                <c:pt idx="49">
                  <c:v>1</c:v>
                </c:pt>
                <c:pt idx="50">
                  <c:v>0.98455598455598403</c:v>
                </c:pt>
                <c:pt idx="51">
                  <c:v>0.98837209302325502</c:v>
                </c:pt>
                <c:pt idx="52">
                  <c:v>0.99609375</c:v>
                </c:pt>
                <c:pt idx="53">
                  <c:v>0.99609375</c:v>
                </c:pt>
                <c:pt idx="54">
                  <c:v>0.99221789883268396</c:v>
                </c:pt>
                <c:pt idx="55">
                  <c:v>0.99609375</c:v>
                </c:pt>
                <c:pt idx="56">
                  <c:v>1</c:v>
                </c:pt>
                <c:pt idx="57">
                  <c:v>0.99609375</c:v>
                </c:pt>
                <c:pt idx="58">
                  <c:v>1</c:v>
                </c:pt>
                <c:pt idx="59">
                  <c:v>0.99609375</c:v>
                </c:pt>
                <c:pt idx="60">
                  <c:v>0.99221789883268396</c:v>
                </c:pt>
                <c:pt idx="61">
                  <c:v>1</c:v>
                </c:pt>
                <c:pt idx="62">
                  <c:v>0.99609375</c:v>
                </c:pt>
                <c:pt idx="63">
                  <c:v>1</c:v>
                </c:pt>
                <c:pt idx="64">
                  <c:v>0.99609375</c:v>
                </c:pt>
                <c:pt idx="65">
                  <c:v>1</c:v>
                </c:pt>
                <c:pt idx="66">
                  <c:v>0.99609375</c:v>
                </c:pt>
                <c:pt idx="67">
                  <c:v>1</c:v>
                </c:pt>
                <c:pt idx="68">
                  <c:v>1</c:v>
                </c:pt>
                <c:pt idx="69">
                  <c:v>0.99221789883268396</c:v>
                </c:pt>
                <c:pt idx="70">
                  <c:v>1</c:v>
                </c:pt>
                <c:pt idx="71">
                  <c:v>1</c:v>
                </c:pt>
                <c:pt idx="72">
                  <c:v>0.98837209302325502</c:v>
                </c:pt>
                <c:pt idx="73">
                  <c:v>1</c:v>
                </c:pt>
                <c:pt idx="74">
                  <c:v>1</c:v>
                </c:pt>
                <c:pt idx="75">
                  <c:v>1</c:v>
                </c:pt>
                <c:pt idx="76">
                  <c:v>1</c:v>
                </c:pt>
                <c:pt idx="77">
                  <c:v>0.99221789883268396</c:v>
                </c:pt>
                <c:pt idx="78">
                  <c:v>1</c:v>
                </c:pt>
                <c:pt idx="79">
                  <c:v>0.99221789883268396</c:v>
                </c:pt>
                <c:pt idx="80">
                  <c:v>1</c:v>
                </c:pt>
                <c:pt idx="81">
                  <c:v>1</c:v>
                </c:pt>
                <c:pt idx="82">
                  <c:v>0.98837209302325502</c:v>
                </c:pt>
                <c:pt idx="83">
                  <c:v>0.98837209302325502</c:v>
                </c:pt>
                <c:pt idx="84">
                  <c:v>1</c:v>
                </c:pt>
                <c:pt idx="85">
                  <c:v>1</c:v>
                </c:pt>
                <c:pt idx="86">
                  <c:v>1</c:v>
                </c:pt>
                <c:pt idx="87">
                  <c:v>1</c:v>
                </c:pt>
                <c:pt idx="88">
                  <c:v>1</c:v>
                </c:pt>
                <c:pt idx="89">
                  <c:v>0.98455598455598403</c:v>
                </c:pt>
                <c:pt idx="90">
                  <c:v>0.98076923076922995</c:v>
                </c:pt>
                <c:pt idx="91">
                  <c:v>1</c:v>
                </c:pt>
                <c:pt idx="92">
                  <c:v>0.98837209302325502</c:v>
                </c:pt>
                <c:pt idx="93">
                  <c:v>0.99609375</c:v>
                </c:pt>
                <c:pt idx="94">
                  <c:v>0.99609375</c:v>
                </c:pt>
                <c:pt idx="95">
                  <c:v>0.99609375</c:v>
                </c:pt>
                <c:pt idx="96">
                  <c:v>0.99221789883268396</c:v>
                </c:pt>
                <c:pt idx="97">
                  <c:v>0.99221789883268396</c:v>
                </c:pt>
                <c:pt idx="98">
                  <c:v>0.99221789883268396</c:v>
                </c:pt>
                <c:pt idx="99">
                  <c:v>0.98837209302325502</c:v>
                </c:pt>
                <c:pt idx="100">
                  <c:v>0.99221789883268396</c:v>
                </c:pt>
                <c:pt idx="101">
                  <c:v>1</c:v>
                </c:pt>
                <c:pt idx="102">
                  <c:v>1</c:v>
                </c:pt>
                <c:pt idx="103">
                  <c:v>1</c:v>
                </c:pt>
                <c:pt idx="104">
                  <c:v>0.99221789883268396</c:v>
                </c:pt>
                <c:pt idx="105">
                  <c:v>0.99609375</c:v>
                </c:pt>
                <c:pt idx="106">
                  <c:v>0.99609375</c:v>
                </c:pt>
                <c:pt idx="107">
                  <c:v>0.99609375</c:v>
                </c:pt>
                <c:pt idx="108">
                  <c:v>0.98455598455598403</c:v>
                </c:pt>
                <c:pt idx="109">
                  <c:v>0.99221789883268396</c:v>
                </c:pt>
                <c:pt idx="110">
                  <c:v>1</c:v>
                </c:pt>
                <c:pt idx="111">
                  <c:v>1</c:v>
                </c:pt>
                <c:pt idx="112">
                  <c:v>0.99609375</c:v>
                </c:pt>
                <c:pt idx="113">
                  <c:v>0.99221789883268396</c:v>
                </c:pt>
                <c:pt idx="114">
                  <c:v>0.98837209302325502</c:v>
                </c:pt>
                <c:pt idx="115">
                  <c:v>1</c:v>
                </c:pt>
                <c:pt idx="116">
                  <c:v>1</c:v>
                </c:pt>
                <c:pt idx="117">
                  <c:v>0.98837209302325502</c:v>
                </c:pt>
                <c:pt idx="118">
                  <c:v>1</c:v>
                </c:pt>
                <c:pt idx="119">
                  <c:v>0.99221789883268396</c:v>
                </c:pt>
                <c:pt idx="120">
                  <c:v>1</c:v>
                </c:pt>
                <c:pt idx="121">
                  <c:v>1</c:v>
                </c:pt>
                <c:pt idx="122">
                  <c:v>0.99609375</c:v>
                </c:pt>
                <c:pt idx="123">
                  <c:v>1</c:v>
                </c:pt>
                <c:pt idx="124">
                  <c:v>0.98837209302325502</c:v>
                </c:pt>
                <c:pt idx="125">
                  <c:v>0.98455598455598403</c:v>
                </c:pt>
                <c:pt idx="126">
                  <c:v>0.99221789883268396</c:v>
                </c:pt>
                <c:pt idx="127">
                  <c:v>0.99221789883268396</c:v>
                </c:pt>
                <c:pt idx="128">
                  <c:v>0.99221789883268396</c:v>
                </c:pt>
                <c:pt idx="129">
                  <c:v>0.99221789883268396</c:v>
                </c:pt>
                <c:pt idx="130">
                  <c:v>0.99609375</c:v>
                </c:pt>
                <c:pt idx="131">
                  <c:v>1</c:v>
                </c:pt>
                <c:pt idx="132">
                  <c:v>1</c:v>
                </c:pt>
                <c:pt idx="133">
                  <c:v>0.99609375</c:v>
                </c:pt>
                <c:pt idx="134">
                  <c:v>1</c:v>
                </c:pt>
                <c:pt idx="135">
                  <c:v>1</c:v>
                </c:pt>
                <c:pt idx="136">
                  <c:v>0.99609375</c:v>
                </c:pt>
                <c:pt idx="137">
                  <c:v>0.98837209302325502</c:v>
                </c:pt>
                <c:pt idx="138">
                  <c:v>0.98837209302325502</c:v>
                </c:pt>
                <c:pt idx="139">
                  <c:v>0.99609375</c:v>
                </c:pt>
                <c:pt idx="140">
                  <c:v>0.99609375</c:v>
                </c:pt>
                <c:pt idx="141">
                  <c:v>0.99609375</c:v>
                </c:pt>
                <c:pt idx="142">
                  <c:v>1</c:v>
                </c:pt>
                <c:pt idx="143">
                  <c:v>0.99609375</c:v>
                </c:pt>
                <c:pt idx="144">
                  <c:v>0.99221789883268396</c:v>
                </c:pt>
                <c:pt idx="145">
                  <c:v>1</c:v>
                </c:pt>
                <c:pt idx="146">
                  <c:v>0.99221789883268396</c:v>
                </c:pt>
                <c:pt idx="147">
                  <c:v>0.99609375</c:v>
                </c:pt>
                <c:pt idx="148">
                  <c:v>0.99221789883268396</c:v>
                </c:pt>
                <c:pt idx="149">
                  <c:v>0.99609375</c:v>
                </c:pt>
                <c:pt idx="150">
                  <c:v>0.98837209302325502</c:v>
                </c:pt>
                <c:pt idx="151">
                  <c:v>0.99609375</c:v>
                </c:pt>
                <c:pt idx="152">
                  <c:v>1</c:v>
                </c:pt>
                <c:pt idx="153">
                  <c:v>1</c:v>
                </c:pt>
                <c:pt idx="154">
                  <c:v>1</c:v>
                </c:pt>
                <c:pt idx="155">
                  <c:v>0.99609375</c:v>
                </c:pt>
                <c:pt idx="156">
                  <c:v>0.99609375</c:v>
                </c:pt>
                <c:pt idx="157">
                  <c:v>0.99221789883268396</c:v>
                </c:pt>
                <c:pt idx="158">
                  <c:v>1</c:v>
                </c:pt>
                <c:pt idx="159">
                  <c:v>1</c:v>
                </c:pt>
                <c:pt idx="160">
                  <c:v>1</c:v>
                </c:pt>
                <c:pt idx="161">
                  <c:v>0.99609375</c:v>
                </c:pt>
                <c:pt idx="162">
                  <c:v>1</c:v>
                </c:pt>
                <c:pt idx="163">
                  <c:v>0.99221789883268396</c:v>
                </c:pt>
                <c:pt idx="164">
                  <c:v>0.99221789883268396</c:v>
                </c:pt>
                <c:pt idx="165">
                  <c:v>1</c:v>
                </c:pt>
                <c:pt idx="166">
                  <c:v>0.99221789883268396</c:v>
                </c:pt>
                <c:pt idx="167">
                  <c:v>1</c:v>
                </c:pt>
                <c:pt idx="168">
                  <c:v>0.99609375</c:v>
                </c:pt>
                <c:pt idx="169">
                  <c:v>1</c:v>
                </c:pt>
                <c:pt idx="170">
                  <c:v>0.99221789883268396</c:v>
                </c:pt>
                <c:pt idx="171">
                  <c:v>1</c:v>
                </c:pt>
                <c:pt idx="172">
                  <c:v>1</c:v>
                </c:pt>
                <c:pt idx="173">
                  <c:v>0.99609375</c:v>
                </c:pt>
                <c:pt idx="174">
                  <c:v>0.99221789883268396</c:v>
                </c:pt>
                <c:pt idx="175">
                  <c:v>0.99609375</c:v>
                </c:pt>
                <c:pt idx="176">
                  <c:v>1</c:v>
                </c:pt>
                <c:pt idx="177">
                  <c:v>0.99221789883268396</c:v>
                </c:pt>
                <c:pt idx="178">
                  <c:v>1</c:v>
                </c:pt>
                <c:pt idx="179">
                  <c:v>1</c:v>
                </c:pt>
                <c:pt idx="180">
                  <c:v>1</c:v>
                </c:pt>
                <c:pt idx="181">
                  <c:v>0.99609375</c:v>
                </c:pt>
                <c:pt idx="182">
                  <c:v>1</c:v>
                </c:pt>
                <c:pt idx="183">
                  <c:v>0.98837209302325502</c:v>
                </c:pt>
                <c:pt idx="184">
                  <c:v>0.99609375</c:v>
                </c:pt>
                <c:pt idx="185">
                  <c:v>0.99609375</c:v>
                </c:pt>
                <c:pt idx="186">
                  <c:v>1</c:v>
                </c:pt>
                <c:pt idx="187">
                  <c:v>0.99609375</c:v>
                </c:pt>
                <c:pt idx="188">
                  <c:v>0.98837209302325502</c:v>
                </c:pt>
                <c:pt idx="189">
                  <c:v>1</c:v>
                </c:pt>
                <c:pt idx="190">
                  <c:v>1</c:v>
                </c:pt>
                <c:pt idx="191">
                  <c:v>1</c:v>
                </c:pt>
                <c:pt idx="192">
                  <c:v>0.99609375</c:v>
                </c:pt>
                <c:pt idx="193">
                  <c:v>0.99609375</c:v>
                </c:pt>
                <c:pt idx="194">
                  <c:v>1</c:v>
                </c:pt>
                <c:pt idx="195">
                  <c:v>0.99221789883268396</c:v>
                </c:pt>
                <c:pt idx="196">
                  <c:v>0.99221789883268396</c:v>
                </c:pt>
                <c:pt idx="197">
                  <c:v>0.99221789883268396</c:v>
                </c:pt>
                <c:pt idx="198">
                  <c:v>0.99609375</c:v>
                </c:pt>
                <c:pt idx="199">
                  <c:v>0.99221789883268396</c:v>
                </c:pt>
                <c:pt idx="200">
                  <c:v>0.99609375</c:v>
                </c:pt>
                <c:pt idx="201">
                  <c:v>0.98837209302325502</c:v>
                </c:pt>
                <c:pt idx="202">
                  <c:v>1</c:v>
                </c:pt>
                <c:pt idx="203">
                  <c:v>1</c:v>
                </c:pt>
                <c:pt idx="204">
                  <c:v>0.98837209302325502</c:v>
                </c:pt>
                <c:pt idx="205">
                  <c:v>0.99609375</c:v>
                </c:pt>
                <c:pt idx="206">
                  <c:v>0.99609375</c:v>
                </c:pt>
                <c:pt idx="207">
                  <c:v>0.99609375</c:v>
                </c:pt>
                <c:pt idx="208">
                  <c:v>0.99609375</c:v>
                </c:pt>
                <c:pt idx="209">
                  <c:v>1</c:v>
                </c:pt>
                <c:pt idx="210">
                  <c:v>0.98837209302325502</c:v>
                </c:pt>
                <c:pt idx="211">
                  <c:v>0.99609375</c:v>
                </c:pt>
                <c:pt idx="212">
                  <c:v>1</c:v>
                </c:pt>
                <c:pt idx="213">
                  <c:v>0.99609375</c:v>
                </c:pt>
                <c:pt idx="214">
                  <c:v>0.98455598455598403</c:v>
                </c:pt>
                <c:pt idx="215">
                  <c:v>0.99609375</c:v>
                </c:pt>
                <c:pt idx="216">
                  <c:v>1</c:v>
                </c:pt>
                <c:pt idx="217">
                  <c:v>0.99609375</c:v>
                </c:pt>
                <c:pt idx="218">
                  <c:v>1</c:v>
                </c:pt>
                <c:pt idx="219">
                  <c:v>0.99609375</c:v>
                </c:pt>
                <c:pt idx="220">
                  <c:v>0.99609375</c:v>
                </c:pt>
                <c:pt idx="221">
                  <c:v>1</c:v>
                </c:pt>
                <c:pt idx="222">
                  <c:v>0.99609375</c:v>
                </c:pt>
                <c:pt idx="223">
                  <c:v>0.99221789883268396</c:v>
                </c:pt>
                <c:pt idx="224">
                  <c:v>0.98837209302325502</c:v>
                </c:pt>
                <c:pt idx="225">
                  <c:v>0.99221789883268396</c:v>
                </c:pt>
                <c:pt idx="226">
                  <c:v>0.98837209302325502</c:v>
                </c:pt>
                <c:pt idx="227">
                  <c:v>0.99609375</c:v>
                </c:pt>
                <c:pt idx="228">
                  <c:v>0.99609375</c:v>
                </c:pt>
                <c:pt idx="229">
                  <c:v>0.99609375</c:v>
                </c:pt>
                <c:pt idx="230">
                  <c:v>0.99609375</c:v>
                </c:pt>
                <c:pt idx="231">
                  <c:v>0.98837209302325502</c:v>
                </c:pt>
                <c:pt idx="232">
                  <c:v>1</c:v>
                </c:pt>
                <c:pt idx="233">
                  <c:v>0.99221789883268396</c:v>
                </c:pt>
                <c:pt idx="234">
                  <c:v>0.99221789883268396</c:v>
                </c:pt>
                <c:pt idx="235">
                  <c:v>1</c:v>
                </c:pt>
                <c:pt idx="236">
                  <c:v>0.99221789883268396</c:v>
                </c:pt>
                <c:pt idx="237">
                  <c:v>0.99609375</c:v>
                </c:pt>
                <c:pt idx="238">
                  <c:v>1</c:v>
                </c:pt>
                <c:pt idx="239">
                  <c:v>1</c:v>
                </c:pt>
                <c:pt idx="240">
                  <c:v>0.99609375</c:v>
                </c:pt>
                <c:pt idx="241">
                  <c:v>0.99609375</c:v>
                </c:pt>
                <c:pt idx="242">
                  <c:v>1</c:v>
                </c:pt>
                <c:pt idx="243">
                  <c:v>0.99609375</c:v>
                </c:pt>
                <c:pt idx="244">
                  <c:v>1</c:v>
                </c:pt>
                <c:pt idx="245">
                  <c:v>0.99221789883268396</c:v>
                </c:pt>
                <c:pt idx="246">
                  <c:v>1</c:v>
                </c:pt>
                <c:pt idx="247">
                  <c:v>1</c:v>
                </c:pt>
                <c:pt idx="248">
                  <c:v>1</c:v>
                </c:pt>
                <c:pt idx="249">
                  <c:v>1</c:v>
                </c:pt>
                <c:pt idx="250">
                  <c:v>0.99609375</c:v>
                </c:pt>
                <c:pt idx="251">
                  <c:v>0.99609375</c:v>
                </c:pt>
                <c:pt idx="252">
                  <c:v>0.98837209302325502</c:v>
                </c:pt>
                <c:pt idx="253">
                  <c:v>0.99221789883268396</c:v>
                </c:pt>
                <c:pt idx="254">
                  <c:v>0.99609375</c:v>
                </c:pt>
                <c:pt idx="255">
                  <c:v>1</c:v>
                </c:pt>
              </c:numCache>
            </c:numRef>
          </c:yVal>
          <c:smooth val="1"/>
        </c:ser>
        <c:ser>
          <c:idx val="1"/>
          <c:order val="1"/>
          <c:tx>
            <c:strRef>
              <c:f>Sheet1!$C$18</c:f>
              <c:strCache>
                <c:ptCount val="1"/>
                <c:pt idx="0">
                  <c:v>probability for bit-flip error 100</c:v>
                </c:pt>
              </c:strCache>
            </c:strRef>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Sheet1!$D$16:$IY$16</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Sheet1!$D$18:$IY$18</c:f>
              <c:numCache>
                <c:formatCode>General</c:formatCode>
                <c:ptCount val="256"/>
                <c:pt idx="0">
                  <c:v>0.92727272727272703</c:v>
                </c:pt>
                <c:pt idx="1">
                  <c:v>0.91726618705035901</c:v>
                </c:pt>
                <c:pt idx="2">
                  <c:v>0.97328244274809095</c:v>
                </c:pt>
                <c:pt idx="3">
                  <c:v>0.94795539033457199</c:v>
                </c:pt>
                <c:pt idx="4">
                  <c:v>0.92727272727272703</c:v>
                </c:pt>
                <c:pt idx="5">
                  <c:v>0.95505617977528001</c:v>
                </c:pt>
                <c:pt idx="6">
                  <c:v>0.95505617977528001</c:v>
                </c:pt>
                <c:pt idx="7">
                  <c:v>0.93065693430656904</c:v>
                </c:pt>
                <c:pt idx="8">
                  <c:v>0.94444444444444398</c:v>
                </c:pt>
                <c:pt idx="9">
                  <c:v>0.9375</c:v>
                </c:pt>
                <c:pt idx="10">
                  <c:v>0.96226415094339601</c:v>
                </c:pt>
                <c:pt idx="11">
                  <c:v>0.96226415094339601</c:v>
                </c:pt>
                <c:pt idx="12">
                  <c:v>0.96226415094339601</c:v>
                </c:pt>
                <c:pt idx="13">
                  <c:v>0.94444444444444398</c:v>
                </c:pt>
                <c:pt idx="14">
                  <c:v>0.98455598455598403</c:v>
                </c:pt>
                <c:pt idx="15">
                  <c:v>0.94095940959409596</c:v>
                </c:pt>
                <c:pt idx="16">
                  <c:v>0.97701149425287304</c:v>
                </c:pt>
                <c:pt idx="17">
                  <c:v>0.94095940959409596</c:v>
                </c:pt>
                <c:pt idx="18">
                  <c:v>0.93406593406593397</c:v>
                </c:pt>
                <c:pt idx="19">
                  <c:v>0.94795539033457199</c:v>
                </c:pt>
                <c:pt idx="20">
                  <c:v>0.94095940959409596</c:v>
                </c:pt>
                <c:pt idx="21">
                  <c:v>0.96226415094339601</c:v>
                </c:pt>
                <c:pt idx="22">
                  <c:v>0.92727272727272703</c:v>
                </c:pt>
                <c:pt idx="23">
                  <c:v>0.94795539033457199</c:v>
                </c:pt>
                <c:pt idx="24">
                  <c:v>0.93406593406593397</c:v>
                </c:pt>
                <c:pt idx="25">
                  <c:v>0.92057761732851895</c:v>
                </c:pt>
                <c:pt idx="26">
                  <c:v>0.94444444444444398</c:v>
                </c:pt>
                <c:pt idx="27">
                  <c:v>0.94795539033457199</c:v>
                </c:pt>
                <c:pt idx="28">
                  <c:v>0.95149253731343197</c:v>
                </c:pt>
                <c:pt idx="29">
                  <c:v>0.95149253731343197</c:v>
                </c:pt>
                <c:pt idx="30">
                  <c:v>0.9375</c:v>
                </c:pt>
                <c:pt idx="31">
                  <c:v>0.95149253731343197</c:v>
                </c:pt>
                <c:pt idx="32">
                  <c:v>0.94444444444444398</c:v>
                </c:pt>
                <c:pt idx="33">
                  <c:v>0.93065693430656904</c:v>
                </c:pt>
                <c:pt idx="34">
                  <c:v>0.96590909090909005</c:v>
                </c:pt>
                <c:pt idx="35">
                  <c:v>0.94795539033457199</c:v>
                </c:pt>
                <c:pt idx="36">
                  <c:v>0.95505617977528001</c:v>
                </c:pt>
                <c:pt idx="37">
                  <c:v>0.95864661654135297</c:v>
                </c:pt>
                <c:pt idx="38">
                  <c:v>0.95149253731343197</c:v>
                </c:pt>
                <c:pt idx="39">
                  <c:v>0.9375</c:v>
                </c:pt>
                <c:pt idx="40">
                  <c:v>0.94795539033457199</c:v>
                </c:pt>
                <c:pt idx="41">
                  <c:v>0.95149253731343197</c:v>
                </c:pt>
                <c:pt idx="42">
                  <c:v>0.94795539033457199</c:v>
                </c:pt>
                <c:pt idx="43">
                  <c:v>0.95864661654135297</c:v>
                </c:pt>
                <c:pt idx="44">
                  <c:v>0.94095940959409596</c:v>
                </c:pt>
                <c:pt idx="45">
                  <c:v>0.95149253731343197</c:v>
                </c:pt>
                <c:pt idx="46">
                  <c:v>0.95864661654135297</c:v>
                </c:pt>
                <c:pt idx="47">
                  <c:v>0.94795539033457199</c:v>
                </c:pt>
                <c:pt idx="48">
                  <c:v>0.95149253731343197</c:v>
                </c:pt>
                <c:pt idx="49">
                  <c:v>0.9375</c:v>
                </c:pt>
                <c:pt idx="50">
                  <c:v>0.96590909090909005</c:v>
                </c:pt>
                <c:pt idx="51">
                  <c:v>0.96226415094339601</c:v>
                </c:pt>
                <c:pt idx="52">
                  <c:v>0.95864661654135297</c:v>
                </c:pt>
                <c:pt idx="53">
                  <c:v>0.93406593406593397</c:v>
                </c:pt>
                <c:pt idx="54">
                  <c:v>0.9375</c:v>
                </c:pt>
                <c:pt idx="55">
                  <c:v>0.95864661654135297</c:v>
                </c:pt>
                <c:pt idx="56">
                  <c:v>0.94095940959409596</c:v>
                </c:pt>
                <c:pt idx="57">
                  <c:v>0.94095940959409596</c:v>
                </c:pt>
                <c:pt idx="58">
                  <c:v>0.95864661654135297</c:v>
                </c:pt>
                <c:pt idx="59">
                  <c:v>0.9375</c:v>
                </c:pt>
                <c:pt idx="60">
                  <c:v>0.95864661654135297</c:v>
                </c:pt>
                <c:pt idx="61">
                  <c:v>0.9375</c:v>
                </c:pt>
                <c:pt idx="62">
                  <c:v>0.94795539033457199</c:v>
                </c:pt>
                <c:pt idx="63">
                  <c:v>0.96590909090909005</c:v>
                </c:pt>
                <c:pt idx="64">
                  <c:v>0.94095940959409596</c:v>
                </c:pt>
                <c:pt idx="65">
                  <c:v>0.95149253731343197</c:v>
                </c:pt>
                <c:pt idx="66">
                  <c:v>0.94095940959409596</c:v>
                </c:pt>
                <c:pt idx="67">
                  <c:v>0.93406593406593397</c:v>
                </c:pt>
                <c:pt idx="68">
                  <c:v>0.95864661654135297</c:v>
                </c:pt>
                <c:pt idx="69">
                  <c:v>0.94795539033457199</c:v>
                </c:pt>
                <c:pt idx="70">
                  <c:v>0.95864661654135297</c:v>
                </c:pt>
                <c:pt idx="71">
                  <c:v>0.94795539033457199</c:v>
                </c:pt>
                <c:pt idx="72">
                  <c:v>0.94444444444444398</c:v>
                </c:pt>
                <c:pt idx="73">
                  <c:v>0.96958174904942895</c:v>
                </c:pt>
                <c:pt idx="74">
                  <c:v>0.93406593406593397</c:v>
                </c:pt>
                <c:pt idx="75">
                  <c:v>0.94795539033457199</c:v>
                </c:pt>
                <c:pt idx="76">
                  <c:v>0.9375</c:v>
                </c:pt>
                <c:pt idx="77">
                  <c:v>0.91071428571428503</c:v>
                </c:pt>
                <c:pt idx="78">
                  <c:v>0.94095940959409596</c:v>
                </c:pt>
                <c:pt idx="79">
                  <c:v>0.94444444444444398</c:v>
                </c:pt>
                <c:pt idx="80">
                  <c:v>0.95149253731343197</c:v>
                </c:pt>
                <c:pt idx="81">
                  <c:v>0.94095940959409596</c:v>
                </c:pt>
                <c:pt idx="82">
                  <c:v>0.94095940959409596</c:v>
                </c:pt>
                <c:pt idx="83">
                  <c:v>0.95505617977528001</c:v>
                </c:pt>
                <c:pt idx="84">
                  <c:v>0.96226415094339601</c:v>
                </c:pt>
                <c:pt idx="85">
                  <c:v>0.95864661654135297</c:v>
                </c:pt>
                <c:pt idx="86">
                  <c:v>0.94795539033457199</c:v>
                </c:pt>
                <c:pt idx="87">
                  <c:v>0.95505617977528001</c:v>
                </c:pt>
                <c:pt idx="88">
                  <c:v>0.96958174904942895</c:v>
                </c:pt>
                <c:pt idx="89">
                  <c:v>0.94795539033457199</c:v>
                </c:pt>
                <c:pt idx="90">
                  <c:v>0.95864661654135297</c:v>
                </c:pt>
                <c:pt idx="91">
                  <c:v>0.95149253731343197</c:v>
                </c:pt>
                <c:pt idx="92">
                  <c:v>0.93065693430656904</c:v>
                </c:pt>
                <c:pt idx="93">
                  <c:v>0.95149253731343197</c:v>
                </c:pt>
                <c:pt idx="94">
                  <c:v>0.90425531914893598</c:v>
                </c:pt>
                <c:pt idx="95">
                  <c:v>0.95149253731343197</c:v>
                </c:pt>
                <c:pt idx="96">
                  <c:v>0.91397849462365499</c:v>
                </c:pt>
                <c:pt idx="97">
                  <c:v>0.94795539033457199</c:v>
                </c:pt>
                <c:pt idx="98">
                  <c:v>0.95149253731343197</c:v>
                </c:pt>
                <c:pt idx="99">
                  <c:v>0.94095940959409596</c:v>
                </c:pt>
                <c:pt idx="100">
                  <c:v>0.95864661654135297</c:v>
                </c:pt>
                <c:pt idx="101">
                  <c:v>0.94444444444444398</c:v>
                </c:pt>
                <c:pt idx="102">
                  <c:v>0.94444444444444398</c:v>
                </c:pt>
                <c:pt idx="103">
                  <c:v>0.96958174904942895</c:v>
                </c:pt>
                <c:pt idx="104">
                  <c:v>0.94095940959409596</c:v>
                </c:pt>
                <c:pt idx="105">
                  <c:v>0.96590909090909005</c:v>
                </c:pt>
                <c:pt idx="106">
                  <c:v>0.92727272727272703</c:v>
                </c:pt>
                <c:pt idx="107">
                  <c:v>0.95149253731343197</c:v>
                </c:pt>
                <c:pt idx="108">
                  <c:v>0.92727272727272703</c:v>
                </c:pt>
                <c:pt idx="109">
                  <c:v>0.96590909090909005</c:v>
                </c:pt>
                <c:pt idx="110">
                  <c:v>0.92727272727272703</c:v>
                </c:pt>
                <c:pt idx="111">
                  <c:v>0.94095940959409596</c:v>
                </c:pt>
                <c:pt idx="112">
                  <c:v>0.93065693430656904</c:v>
                </c:pt>
                <c:pt idx="113">
                  <c:v>0.95864661654135297</c:v>
                </c:pt>
                <c:pt idx="114">
                  <c:v>0.94795539033457199</c:v>
                </c:pt>
                <c:pt idx="115">
                  <c:v>0.96958174904942895</c:v>
                </c:pt>
                <c:pt idx="116">
                  <c:v>0.94795539033457199</c:v>
                </c:pt>
                <c:pt idx="117">
                  <c:v>0.93406593406593397</c:v>
                </c:pt>
                <c:pt idx="118">
                  <c:v>0.92727272727272703</c:v>
                </c:pt>
                <c:pt idx="119">
                  <c:v>0.95149253731343197</c:v>
                </c:pt>
                <c:pt idx="120">
                  <c:v>0.96226415094339601</c:v>
                </c:pt>
                <c:pt idx="121">
                  <c:v>0.93406593406593397</c:v>
                </c:pt>
                <c:pt idx="122">
                  <c:v>0.96590909090909005</c:v>
                </c:pt>
                <c:pt idx="123">
                  <c:v>0.94444444444444398</c:v>
                </c:pt>
                <c:pt idx="124">
                  <c:v>0.96590909090909005</c:v>
                </c:pt>
                <c:pt idx="125">
                  <c:v>0.94795539033457199</c:v>
                </c:pt>
                <c:pt idx="126">
                  <c:v>0.94095940959409596</c:v>
                </c:pt>
                <c:pt idx="127">
                  <c:v>0.95149253731343197</c:v>
                </c:pt>
                <c:pt idx="128">
                  <c:v>0.9375</c:v>
                </c:pt>
                <c:pt idx="129">
                  <c:v>0.95149253731343197</c:v>
                </c:pt>
                <c:pt idx="130">
                  <c:v>0.95149253731343197</c:v>
                </c:pt>
                <c:pt idx="131">
                  <c:v>0.95505617977528001</c:v>
                </c:pt>
                <c:pt idx="132">
                  <c:v>0.96226415094339601</c:v>
                </c:pt>
                <c:pt idx="133">
                  <c:v>0.95864661654135297</c:v>
                </c:pt>
                <c:pt idx="134">
                  <c:v>0.97328244274809095</c:v>
                </c:pt>
                <c:pt idx="135">
                  <c:v>0.95149253731343197</c:v>
                </c:pt>
                <c:pt idx="136">
                  <c:v>0.95505617977528001</c:v>
                </c:pt>
                <c:pt idx="137">
                  <c:v>0.92727272727272703</c:v>
                </c:pt>
                <c:pt idx="138">
                  <c:v>0.9375</c:v>
                </c:pt>
                <c:pt idx="139">
                  <c:v>0.96226415094339601</c:v>
                </c:pt>
                <c:pt idx="140">
                  <c:v>0.94795539033457199</c:v>
                </c:pt>
                <c:pt idx="141">
                  <c:v>0.95505617977528001</c:v>
                </c:pt>
                <c:pt idx="142">
                  <c:v>0.9375</c:v>
                </c:pt>
                <c:pt idx="143">
                  <c:v>0.93406593406593397</c:v>
                </c:pt>
                <c:pt idx="144">
                  <c:v>0.95505617977528001</c:v>
                </c:pt>
                <c:pt idx="145">
                  <c:v>0.96958174904942895</c:v>
                </c:pt>
                <c:pt idx="146">
                  <c:v>0.94095940959409596</c:v>
                </c:pt>
                <c:pt idx="147">
                  <c:v>0.9375</c:v>
                </c:pt>
                <c:pt idx="148">
                  <c:v>0.94444444444444398</c:v>
                </c:pt>
                <c:pt idx="149">
                  <c:v>0.93065693430656904</c:v>
                </c:pt>
                <c:pt idx="150">
                  <c:v>0.9375</c:v>
                </c:pt>
                <c:pt idx="151">
                  <c:v>0.94444444444444398</c:v>
                </c:pt>
                <c:pt idx="152">
                  <c:v>0.95505617977528001</c:v>
                </c:pt>
                <c:pt idx="153">
                  <c:v>0.94444444444444398</c:v>
                </c:pt>
                <c:pt idx="154">
                  <c:v>0.93406593406593397</c:v>
                </c:pt>
                <c:pt idx="155">
                  <c:v>0.96958174904942895</c:v>
                </c:pt>
                <c:pt idx="156">
                  <c:v>0.92727272727272703</c:v>
                </c:pt>
                <c:pt idx="157">
                  <c:v>0.94095940959409596</c:v>
                </c:pt>
                <c:pt idx="158">
                  <c:v>0.93406593406593397</c:v>
                </c:pt>
                <c:pt idx="159">
                  <c:v>0.9375</c:v>
                </c:pt>
                <c:pt idx="160">
                  <c:v>0.94795539033457199</c:v>
                </c:pt>
                <c:pt idx="161">
                  <c:v>0.93406593406593397</c:v>
                </c:pt>
                <c:pt idx="162">
                  <c:v>0.97328244274809095</c:v>
                </c:pt>
                <c:pt idx="163">
                  <c:v>0.95505617977528001</c:v>
                </c:pt>
                <c:pt idx="164">
                  <c:v>0.94095940959409596</c:v>
                </c:pt>
                <c:pt idx="165">
                  <c:v>0.93406593406593397</c:v>
                </c:pt>
                <c:pt idx="166">
                  <c:v>0.95864661654135297</c:v>
                </c:pt>
                <c:pt idx="167">
                  <c:v>0.97328244274809095</c:v>
                </c:pt>
                <c:pt idx="168">
                  <c:v>0.94095940959409596</c:v>
                </c:pt>
                <c:pt idx="169">
                  <c:v>0.95149253731343197</c:v>
                </c:pt>
                <c:pt idx="170">
                  <c:v>0.94795539033457199</c:v>
                </c:pt>
                <c:pt idx="171">
                  <c:v>0.94795539033457199</c:v>
                </c:pt>
                <c:pt idx="172">
                  <c:v>0.94095940959409596</c:v>
                </c:pt>
                <c:pt idx="173">
                  <c:v>0.95864661654135297</c:v>
                </c:pt>
                <c:pt idx="174">
                  <c:v>0.95505617977528001</c:v>
                </c:pt>
                <c:pt idx="175">
                  <c:v>0.94444444444444398</c:v>
                </c:pt>
                <c:pt idx="176">
                  <c:v>0.95864661654135297</c:v>
                </c:pt>
                <c:pt idx="177">
                  <c:v>0.97701149425287304</c:v>
                </c:pt>
                <c:pt idx="178">
                  <c:v>0.95864661654135297</c:v>
                </c:pt>
                <c:pt idx="179">
                  <c:v>0.93406593406593397</c:v>
                </c:pt>
                <c:pt idx="180">
                  <c:v>0.95864661654135297</c:v>
                </c:pt>
                <c:pt idx="181">
                  <c:v>0.94795539033457199</c:v>
                </c:pt>
                <c:pt idx="182">
                  <c:v>0.94444444444444398</c:v>
                </c:pt>
                <c:pt idx="183">
                  <c:v>0.92727272727272703</c:v>
                </c:pt>
                <c:pt idx="184">
                  <c:v>0.9375</c:v>
                </c:pt>
                <c:pt idx="185">
                  <c:v>0.94795539033457199</c:v>
                </c:pt>
                <c:pt idx="186">
                  <c:v>0.95149253731343197</c:v>
                </c:pt>
                <c:pt idx="187">
                  <c:v>0.94095940959409596</c:v>
                </c:pt>
                <c:pt idx="188">
                  <c:v>0.96590909090909005</c:v>
                </c:pt>
                <c:pt idx="189">
                  <c:v>0.97328244274809095</c:v>
                </c:pt>
                <c:pt idx="190">
                  <c:v>0.95149253731343197</c:v>
                </c:pt>
                <c:pt idx="191">
                  <c:v>0.94795539033457199</c:v>
                </c:pt>
                <c:pt idx="192">
                  <c:v>0.94095940959409596</c:v>
                </c:pt>
                <c:pt idx="193">
                  <c:v>0.9375</c:v>
                </c:pt>
                <c:pt idx="194">
                  <c:v>0.94095940959409596</c:v>
                </c:pt>
                <c:pt idx="195">
                  <c:v>0.95149253731343197</c:v>
                </c:pt>
                <c:pt idx="196">
                  <c:v>0.96590909090909005</c:v>
                </c:pt>
                <c:pt idx="197">
                  <c:v>0.96958174904942895</c:v>
                </c:pt>
                <c:pt idx="198">
                  <c:v>0.95149253731343197</c:v>
                </c:pt>
                <c:pt idx="199">
                  <c:v>0.93065693430656904</c:v>
                </c:pt>
                <c:pt idx="200">
                  <c:v>0.95864661654135297</c:v>
                </c:pt>
                <c:pt idx="201">
                  <c:v>0.95505617977528001</c:v>
                </c:pt>
                <c:pt idx="202">
                  <c:v>0.94095940959409596</c:v>
                </c:pt>
                <c:pt idx="203">
                  <c:v>0.9375</c:v>
                </c:pt>
                <c:pt idx="204">
                  <c:v>0.94444444444444398</c:v>
                </c:pt>
                <c:pt idx="205">
                  <c:v>0.95149253731343197</c:v>
                </c:pt>
                <c:pt idx="206">
                  <c:v>0.94095940959409596</c:v>
                </c:pt>
                <c:pt idx="207">
                  <c:v>0.95505617977528001</c:v>
                </c:pt>
                <c:pt idx="208">
                  <c:v>0.9375</c:v>
                </c:pt>
                <c:pt idx="209">
                  <c:v>0.96590909090909005</c:v>
                </c:pt>
                <c:pt idx="210">
                  <c:v>0.96958174904942895</c:v>
                </c:pt>
                <c:pt idx="211">
                  <c:v>0.94795539033457199</c:v>
                </c:pt>
                <c:pt idx="212">
                  <c:v>0.95864661654135297</c:v>
                </c:pt>
                <c:pt idx="213">
                  <c:v>0.95864661654135297</c:v>
                </c:pt>
                <c:pt idx="214">
                  <c:v>0.95149253731343197</c:v>
                </c:pt>
                <c:pt idx="215">
                  <c:v>0.94095940959409596</c:v>
                </c:pt>
                <c:pt idx="216">
                  <c:v>0.95505617977528001</c:v>
                </c:pt>
                <c:pt idx="217">
                  <c:v>0.9375</c:v>
                </c:pt>
                <c:pt idx="218">
                  <c:v>0.94095940959409596</c:v>
                </c:pt>
                <c:pt idx="219">
                  <c:v>0.94444444444444398</c:v>
                </c:pt>
                <c:pt idx="220">
                  <c:v>0.94444444444444398</c:v>
                </c:pt>
                <c:pt idx="221">
                  <c:v>0.94095940959409596</c:v>
                </c:pt>
                <c:pt idx="222">
                  <c:v>0.94795539033457199</c:v>
                </c:pt>
                <c:pt idx="223">
                  <c:v>0.95149253731343197</c:v>
                </c:pt>
                <c:pt idx="224">
                  <c:v>0.95149253731343197</c:v>
                </c:pt>
                <c:pt idx="225">
                  <c:v>0.94444444444444398</c:v>
                </c:pt>
                <c:pt idx="226">
                  <c:v>0.92057761732851895</c:v>
                </c:pt>
                <c:pt idx="227">
                  <c:v>0.96226415094339601</c:v>
                </c:pt>
                <c:pt idx="228">
                  <c:v>0.93065693430656904</c:v>
                </c:pt>
                <c:pt idx="229">
                  <c:v>0.93065693430656904</c:v>
                </c:pt>
                <c:pt idx="230">
                  <c:v>0.95149253731343197</c:v>
                </c:pt>
                <c:pt idx="231">
                  <c:v>0.95505617977528001</c:v>
                </c:pt>
                <c:pt idx="232">
                  <c:v>0.94095940959409596</c:v>
                </c:pt>
                <c:pt idx="233">
                  <c:v>0.94444444444444398</c:v>
                </c:pt>
                <c:pt idx="234">
                  <c:v>0.95864661654135297</c:v>
                </c:pt>
                <c:pt idx="235">
                  <c:v>0.94444444444444398</c:v>
                </c:pt>
                <c:pt idx="236">
                  <c:v>0.94795539033457199</c:v>
                </c:pt>
                <c:pt idx="237">
                  <c:v>0.92391304347825998</c:v>
                </c:pt>
                <c:pt idx="238">
                  <c:v>0.95149253731343197</c:v>
                </c:pt>
                <c:pt idx="239">
                  <c:v>0.94795539033457199</c:v>
                </c:pt>
                <c:pt idx="240">
                  <c:v>0.94095940959409596</c:v>
                </c:pt>
                <c:pt idx="241">
                  <c:v>0.95864661654135297</c:v>
                </c:pt>
                <c:pt idx="242">
                  <c:v>0.95149253731343197</c:v>
                </c:pt>
                <c:pt idx="243">
                  <c:v>0.94095940959409596</c:v>
                </c:pt>
                <c:pt idx="244">
                  <c:v>0.94444444444444398</c:v>
                </c:pt>
                <c:pt idx="245">
                  <c:v>0.92727272727272703</c:v>
                </c:pt>
                <c:pt idx="246">
                  <c:v>0.95864661654135297</c:v>
                </c:pt>
                <c:pt idx="247">
                  <c:v>0.92727272727272703</c:v>
                </c:pt>
                <c:pt idx="248">
                  <c:v>0.95864661654135297</c:v>
                </c:pt>
                <c:pt idx="249">
                  <c:v>0.94795539033457199</c:v>
                </c:pt>
                <c:pt idx="250">
                  <c:v>0.96958174904942895</c:v>
                </c:pt>
                <c:pt idx="251">
                  <c:v>0.94444444444444398</c:v>
                </c:pt>
                <c:pt idx="252">
                  <c:v>0.95149253731343197</c:v>
                </c:pt>
                <c:pt idx="253">
                  <c:v>0.94795539033457199</c:v>
                </c:pt>
                <c:pt idx="254">
                  <c:v>0.96226415094339601</c:v>
                </c:pt>
                <c:pt idx="255">
                  <c:v>0.96226415094339601</c:v>
                </c:pt>
              </c:numCache>
            </c:numRef>
          </c:yVal>
          <c:smooth val="1"/>
        </c:ser>
        <c:ser>
          <c:idx val="2"/>
          <c:order val="2"/>
          <c:tx>
            <c:strRef>
              <c:f>Sheet1!$C$19</c:f>
              <c:strCache>
                <c:ptCount val="1"/>
                <c:pt idx="0">
                  <c:v>probability for bit-flip error 105</c:v>
                </c:pt>
              </c:strCache>
            </c:strRef>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f>Sheet1!$D$16:$IY$16</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Sheet1!$D$19:$IY$19</c:f>
              <c:numCache>
                <c:formatCode>General</c:formatCode>
                <c:ptCount val="256"/>
                <c:pt idx="0">
                  <c:v>0.75892857142857095</c:v>
                </c:pt>
                <c:pt idx="1">
                  <c:v>0.73487031700288097</c:v>
                </c:pt>
                <c:pt idx="2">
                  <c:v>0.74561403508771895</c:v>
                </c:pt>
                <c:pt idx="3">
                  <c:v>0.75667655786350096</c:v>
                </c:pt>
                <c:pt idx="4">
                  <c:v>0.76576576576576505</c:v>
                </c:pt>
                <c:pt idx="5">
                  <c:v>0.76807228915662595</c:v>
                </c:pt>
                <c:pt idx="6">
                  <c:v>0.75221238938053003</c:v>
                </c:pt>
                <c:pt idx="7">
                  <c:v>0.77272727272727204</c:v>
                </c:pt>
                <c:pt idx="8">
                  <c:v>0.73913043478260798</c:v>
                </c:pt>
                <c:pt idx="9">
                  <c:v>0.74780058651026304</c:v>
                </c:pt>
                <c:pt idx="10">
                  <c:v>0.72237960339943297</c:v>
                </c:pt>
                <c:pt idx="11">
                  <c:v>0.73699421965317902</c:v>
                </c:pt>
                <c:pt idx="12">
                  <c:v>0.78461538461538405</c:v>
                </c:pt>
                <c:pt idx="13">
                  <c:v>0.74344023323615105</c:v>
                </c:pt>
                <c:pt idx="14">
                  <c:v>0.74561403508771895</c:v>
                </c:pt>
                <c:pt idx="15">
                  <c:v>0.78461538461538405</c:v>
                </c:pt>
                <c:pt idx="16">
                  <c:v>0.69863013698630105</c:v>
                </c:pt>
                <c:pt idx="17">
                  <c:v>0.75</c:v>
                </c:pt>
                <c:pt idx="18">
                  <c:v>0.77039274924471302</c:v>
                </c:pt>
                <c:pt idx="19">
                  <c:v>0.71629213483146004</c:v>
                </c:pt>
                <c:pt idx="20">
                  <c:v>0.78703703703703698</c:v>
                </c:pt>
                <c:pt idx="21">
                  <c:v>0.75</c:v>
                </c:pt>
                <c:pt idx="22">
                  <c:v>0.75</c:v>
                </c:pt>
                <c:pt idx="23">
                  <c:v>0.75443786982248495</c:v>
                </c:pt>
                <c:pt idx="24">
                  <c:v>0.69863013698630105</c:v>
                </c:pt>
                <c:pt idx="25">
                  <c:v>0.76807228915662595</c:v>
                </c:pt>
                <c:pt idx="26">
                  <c:v>0.74561403508771895</c:v>
                </c:pt>
                <c:pt idx="27">
                  <c:v>0.77039274924471302</c:v>
                </c:pt>
                <c:pt idx="28">
                  <c:v>0.75</c:v>
                </c:pt>
                <c:pt idx="29">
                  <c:v>0.73275862068965503</c:v>
                </c:pt>
                <c:pt idx="30">
                  <c:v>0.75221238938053003</c:v>
                </c:pt>
                <c:pt idx="31">
                  <c:v>0.75892857142857095</c:v>
                </c:pt>
                <c:pt idx="32">
                  <c:v>0.75892857142857095</c:v>
                </c:pt>
                <c:pt idx="33">
                  <c:v>0.74127906976744096</c:v>
                </c:pt>
                <c:pt idx="34">
                  <c:v>0.74561403508771895</c:v>
                </c:pt>
                <c:pt idx="35">
                  <c:v>0.74780058651026304</c:v>
                </c:pt>
                <c:pt idx="36">
                  <c:v>0.77039274924471302</c:v>
                </c:pt>
                <c:pt idx="37">
                  <c:v>0.78947368421052599</c:v>
                </c:pt>
                <c:pt idx="38">
                  <c:v>0.74127906976744096</c:v>
                </c:pt>
                <c:pt idx="39">
                  <c:v>0.72443181818181801</c:v>
                </c:pt>
                <c:pt idx="40">
                  <c:v>0.75892857142857095</c:v>
                </c:pt>
                <c:pt idx="41">
                  <c:v>0.76347305389221498</c:v>
                </c:pt>
                <c:pt idx="42">
                  <c:v>0.77272727272727204</c:v>
                </c:pt>
                <c:pt idx="43">
                  <c:v>0.71229050279329598</c:v>
                </c:pt>
                <c:pt idx="44">
                  <c:v>0.72857142857142798</c:v>
                </c:pt>
                <c:pt idx="45">
                  <c:v>0.76119402985074602</c:v>
                </c:pt>
                <c:pt idx="46">
                  <c:v>0.73487031700288097</c:v>
                </c:pt>
                <c:pt idx="47">
                  <c:v>0.71428571428571397</c:v>
                </c:pt>
                <c:pt idx="48">
                  <c:v>0.75221238938053003</c:v>
                </c:pt>
                <c:pt idx="49">
                  <c:v>0.71629213483146004</c:v>
                </c:pt>
                <c:pt idx="50">
                  <c:v>0.75667655786350096</c:v>
                </c:pt>
                <c:pt idx="51">
                  <c:v>0.78461538461538405</c:v>
                </c:pt>
                <c:pt idx="52">
                  <c:v>0.76119402985074602</c:v>
                </c:pt>
                <c:pt idx="53">
                  <c:v>0.73913043478260798</c:v>
                </c:pt>
                <c:pt idx="54">
                  <c:v>0.72237960339943297</c:v>
                </c:pt>
                <c:pt idx="55">
                  <c:v>0.69863013698630105</c:v>
                </c:pt>
                <c:pt idx="56">
                  <c:v>0.71830985915492895</c:v>
                </c:pt>
                <c:pt idx="57">
                  <c:v>0.74780058651026304</c:v>
                </c:pt>
                <c:pt idx="58">
                  <c:v>0.74127906976744096</c:v>
                </c:pt>
                <c:pt idx="59">
                  <c:v>0.72237960339943297</c:v>
                </c:pt>
                <c:pt idx="60">
                  <c:v>0.79937304075235105</c:v>
                </c:pt>
                <c:pt idx="61">
                  <c:v>0.74344023323615105</c:v>
                </c:pt>
                <c:pt idx="62">
                  <c:v>0.72443181818181801</c:v>
                </c:pt>
                <c:pt idx="63">
                  <c:v>0.78220858895705503</c:v>
                </c:pt>
                <c:pt idx="64">
                  <c:v>0.77743902439024304</c:v>
                </c:pt>
                <c:pt idx="65">
                  <c:v>0.77507598784194498</c:v>
                </c:pt>
                <c:pt idx="66">
                  <c:v>0.75667655786350096</c:v>
                </c:pt>
                <c:pt idx="67">
                  <c:v>0.71030640668523604</c:v>
                </c:pt>
                <c:pt idx="68">
                  <c:v>0.75667655786350096</c:v>
                </c:pt>
                <c:pt idx="69">
                  <c:v>0.73487031700288097</c:v>
                </c:pt>
                <c:pt idx="70">
                  <c:v>0.75</c:v>
                </c:pt>
                <c:pt idx="71">
                  <c:v>0.75667655786350096</c:v>
                </c:pt>
                <c:pt idx="72">
                  <c:v>0.73913043478260798</c:v>
                </c:pt>
                <c:pt idx="73">
                  <c:v>0.77039274924471302</c:v>
                </c:pt>
                <c:pt idx="74">
                  <c:v>0.73699421965317902</c:v>
                </c:pt>
                <c:pt idx="75">
                  <c:v>0.76347305389221498</c:v>
                </c:pt>
                <c:pt idx="76">
                  <c:v>0.72649572649572602</c:v>
                </c:pt>
                <c:pt idx="77">
                  <c:v>0.70637119113573399</c:v>
                </c:pt>
                <c:pt idx="78">
                  <c:v>0.78703703703703698</c:v>
                </c:pt>
                <c:pt idx="79">
                  <c:v>0.75221238938053003</c:v>
                </c:pt>
                <c:pt idx="80">
                  <c:v>0.74780058651026304</c:v>
                </c:pt>
                <c:pt idx="81">
                  <c:v>0.80188679245283001</c:v>
                </c:pt>
                <c:pt idx="82">
                  <c:v>0.75</c:v>
                </c:pt>
                <c:pt idx="83">
                  <c:v>0.68548387096774099</c:v>
                </c:pt>
                <c:pt idx="84">
                  <c:v>0.76347305389221498</c:v>
                </c:pt>
                <c:pt idx="85">
                  <c:v>0.82524271844660102</c:v>
                </c:pt>
                <c:pt idx="86">
                  <c:v>0.77039274924471302</c:v>
                </c:pt>
                <c:pt idx="87">
                  <c:v>0.75443786982248495</c:v>
                </c:pt>
                <c:pt idx="88">
                  <c:v>0.75667655786350096</c:v>
                </c:pt>
                <c:pt idx="89">
                  <c:v>0.71030640668523604</c:v>
                </c:pt>
                <c:pt idx="90">
                  <c:v>0.77507598784194498</c:v>
                </c:pt>
                <c:pt idx="91">
                  <c:v>0.74561403508771895</c:v>
                </c:pt>
                <c:pt idx="92">
                  <c:v>0.79192546583850898</c:v>
                </c:pt>
                <c:pt idx="93">
                  <c:v>0.70637119113573399</c:v>
                </c:pt>
                <c:pt idx="94">
                  <c:v>0.72237960339943297</c:v>
                </c:pt>
                <c:pt idx="95">
                  <c:v>0.75221238938053003</c:v>
                </c:pt>
                <c:pt idx="96">
                  <c:v>0.74780058651026304</c:v>
                </c:pt>
                <c:pt idx="97">
                  <c:v>0.77981651376146699</c:v>
                </c:pt>
                <c:pt idx="98">
                  <c:v>0.73699421965317902</c:v>
                </c:pt>
                <c:pt idx="99">
                  <c:v>0.76119402985074602</c:v>
                </c:pt>
                <c:pt idx="100">
                  <c:v>0.76119402985074602</c:v>
                </c:pt>
                <c:pt idx="101">
                  <c:v>0.74561403508771895</c:v>
                </c:pt>
                <c:pt idx="102">
                  <c:v>0.74561403508771895</c:v>
                </c:pt>
                <c:pt idx="103">
                  <c:v>0.75667655786350096</c:v>
                </c:pt>
                <c:pt idx="104">
                  <c:v>0.75892857142857095</c:v>
                </c:pt>
                <c:pt idx="105">
                  <c:v>0.72443181818181801</c:v>
                </c:pt>
                <c:pt idx="106">
                  <c:v>0.77039274924471302</c:v>
                </c:pt>
                <c:pt idx="107">
                  <c:v>0.75443786982248495</c:v>
                </c:pt>
                <c:pt idx="108">
                  <c:v>0.76347305389221498</c:v>
                </c:pt>
                <c:pt idx="109">
                  <c:v>0.77507598784194498</c:v>
                </c:pt>
                <c:pt idx="110">
                  <c:v>0.75</c:v>
                </c:pt>
                <c:pt idx="111">
                  <c:v>0.75</c:v>
                </c:pt>
                <c:pt idx="112">
                  <c:v>0.74780058651026304</c:v>
                </c:pt>
                <c:pt idx="113">
                  <c:v>0.75443786982248495</c:v>
                </c:pt>
                <c:pt idx="114">
                  <c:v>0.74344023323615105</c:v>
                </c:pt>
                <c:pt idx="115">
                  <c:v>0.76807228915662595</c:v>
                </c:pt>
                <c:pt idx="116">
                  <c:v>0.77981651376146699</c:v>
                </c:pt>
                <c:pt idx="117">
                  <c:v>0.77039274924471302</c:v>
                </c:pt>
                <c:pt idx="118">
                  <c:v>0.73913043478260798</c:v>
                </c:pt>
                <c:pt idx="119">
                  <c:v>0.72649572649572602</c:v>
                </c:pt>
                <c:pt idx="120">
                  <c:v>0.75667655786350096</c:v>
                </c:pt>
                <c:pt idx="121">
                  <c:v>0.77039274924471302</c:v>
                </c:pt>
                <c:pt idx="122">
                  <c:v>0.72237960339943297</c:v>
                </c:pt>
                <c:pt idx="123">
                  <c:v>0.74344023323615105</c:v>
                </c:pt>
                <c:pt idx="124">
                  <c:v>0.75443786982248495</c:v>
                </c:pt>
                <c:pt idx="125">
                  <c:v>0.74127906976744096</c:v>
                </c:pt>
                <c:pt idx="126">
                  <c:v>0.74344023323615105</c:v>
                </c:pt>
                <c:pt idx="127">
                  <c:v>0.75221238938053003</c:v>
                </c:pt>
                <c:pt idx="128">
                  <c:v>0.69672131147540906</c:v>
                </c:pt>
                <c:pt idx="129">
                  <c:v>0.79192546583850898</c:v>
                </c:pt>
                <c:pt idx="130">
                  <c:v>0.74780058651026304</c:v>
                </c:pt>
                <c:pt idx="131">
                  <c:v>0.75892857142857095</c:v>
                </c:pt>
                <c:pt idx="132">
                  <c:v>0.73487031700288097</c:v>
                </c:pt>
                <c:pt idx="133">
                  <c:v>0.72443181818181801</c:v>
                </c:pt>
                <c:pt idx="134">
                  <c:v>0.70441988950276202</c:v>
                </c:pt>
                <c:pt idx="135">
                  <c:v>0.75892857142857095</c:v>
                </c:pt>
                <c:pt idx="136">
                  <c:v>0.74344023323615105</c:v>
                </c:pt>
                <c:pt idx="137">
                  <c:v>0.76807228915662595</c:v>
                </c:pt>
                <c:pt idx="138">
                  <c:v>0.71229050279329598</c:v>
                </c:pt>
                <c:pt idx="139">
                  <c:v>0.81730769230769196</c:v>
                </c:pt>
                <c:pt idx="140">
                  <c:v>0.76807228915662595</c:v>
                </c:pt>
                <c:pt idx="141">
                  <c:v>0.77039274924471302</c:v>
                </c:pt>
                <c:pt idx="142">
                  <c:v>0.74561403508771895</c:v>
                </c:pt>
                <c:pt idx="143">
                  <c:v>0.71428571428571397</c:v>
                </c:pt>
                <c:pt idx="144">
                  <c:v>0.74780058651026304</c:v>
                </c:pt>
                <c:pt idx="145">
                  <c:v>0.73275862068965503</c:v>
                </c:pt>
                <c:pt idx="146">
                  <c:v>0.76347305389221498</c:v>
                </c:pt>
                <c:pt idx="147">
                  <c:v>0.74127906976744096</c:v>
                </c:pt>
                <c:pt idx="148">
                  <c:v>0.73275862068965503</c:v>
                </c:pt>
                <c:pt idx="149">
                  <c:v>0.74780058651026304</c:v>
                </c:pt>
                <c:pt idx="150">
                  <c:v>0.74780058651026304</c:v>
                </c:pt>
                <c:pt idx="151">
                  <c:v>0.75221238938053003</c:v>
                </c:pt>
                <c:pt idx="152">
                  <c:v>0.75443786982248495</c:v>
                </c:pt>
                <c:pt idx="153">
                  <c:v>0.73699421965317902</c:v>
                </c:pt>
                <c:pt idx="154">
                  <c:v>0.73275862068965503</c:v>
                </c:pt>
                <c:pt idx="155">
                  <c:v>0.71428571428571397</c:v>
                </c:pt>
                <c:pt idx="156">
                  <c:v>0.69293478260869501</c:v>
                </c:pt>
                <c:pt idx="157">
                  <c:v>0.70637119113573399</c:v>
                </c:pt>
                <c:pt idx="158">
                  <c:v>0.71830985915492895</c:v>
                </c:pt>
                <c:pt idx="159">
                  <c:v>0.75443786982248495</c:v>
                </c:pt>
                <c:pt idx="160">
                  <c:v>0.75443786982248495</c:v>
                </c:pt>
                <c:pt idx="161">
                  <c:v>0.74127906976744096</c:v>
                </c:pt>
                <c:pt idx="162">
                  <c:v>0.75667655786350096</c:v>
                </c:pt>
                <c:pt idx="163">
                  <c:v>0.74344023323615105</c:v>
                </c:pt>
                <c:pt idx="164">
                  <c:v>0.73065902578796504</c:v>
                </c:pt>
                <c:pt idx="165">
                  <c:v>0.73913043478260798</c:v>
                </c:pt>
                <c:pt idx="166">
                  <c:v>0.72237960339943297</c:v>
                </c:pt>
                <c:pt idx="167">
                  <c:v>0.73699421965317902</c:v>
                </c:pt>
                <c:pt idx="168">
                  <c:v>0.75221238938053003</c:v>
                </c:pt>
                <c:pt idx="169">
                  <c:v>0.78703703703703698</c:v>
                </c:pt>
                <c:pt idx="170">
                  <c:v>0.78220858895705503</c:v>
                </c:pt>
                <c:pt idx="171">
                  <c:v>0.72857142857142798</c:v>
                </c:pt>
                <c:pt idx="172">
                  <c:v>0.76347305389221498</c:v>
                </c:pt>
                <c:pt idx="173">
                  <c:v>0.75892857142857095</c:v>
                </c:pt>
                <c:pt idx="174">
                  <c:v>0.75</c:v>
                </c:pt>
                <c:pt idx="175">
                  <c:v>0.72649572649572602</c:v>
                </c:pt>
                <c:pt idx="176">
                  <c:v>0.75443786982248495</c:v>
                </c:pt>
                <c:pt idx="177">
                  <c:v>0.72649572649572602</c:v>
                </c:pt>
                <c:pt idx="178">
                  <c:v>0.74127906976744096</c:v>
                </c:pt>
                <c:pt idx="179">
                  <c:v>0.73065902578796504</c:v>
                </c:pt>
                <c:pt idx="180">
                  <c:v>0.76347305389221498</c:v>
                </c:pt>
                <c:pt idx="181">
                  <c:v>0.76347305389221498</c:v>
                </c:pt>
                <c:pt idx="182">
                  <c:v>0.73487031700288097</c:v>
                </c:pt>
                <c:pt idx="183">
                  <c:v>0.73065902578796504</c:v>
                </c:pt>
                <c:pt idx="184">
                  <c:v>0.77507598784194498</c:v>
                </c:pt>
                <c:pt idx="185">
                  <c:v>0.78220858895705503</c:v>
                </c:pt>
                <c:pt idx="186">
                  <c:v>0.77507598784194498</c:v>
                </c:pt>
                <c:pt idx="187">
                  <c:v>0.74561403508771895</c:v>
                </c:pt>
                <c:pt idx="188">
                  <c:v>0.75443786982248495</c:v>
                </c:pt>
                <c:pt idx="189">
                  <c:v>0.73065902578796504</c:v>
                </c:pt>
                <c:pt idx="190">
                  <c:v>0.74780058651026304</c:v>
                </c:pt>
                <c:pt idx="191">
                  <c:v>0.76347305389221498</c:v>
                </c:pt>
                <c:pt idx="192">
                  <c:v>0.71629213483146004</c:v>
                </c:pt>
                <c:pt idx="193">
                  <c:v>0.72649572649572602</c:v>
                </c:pt>
                <c:pt idx="194">
                  <c:v>0.72033898305084698</c:v>
                </c:pt>
                <c:pt idx="195">
                  <c:v>0.75667655786350096</c:v>
                </c:pt>
                <c:pt idx="196">
                  <c:v>0.75</c:v>
                </c:pt>
                <c:pt idx="197">
                  <c:v>0.74344023323615105</c:v>
                </c:pt>
                <c:pt idx="198">
                  <c:v>0.75221238938053003</c:v>
                </c:pt>
                <c:pt idx="199">
                  <c:v>0.73487031700288097</c:v>
                </c:pt>
                <c:pt idx="200">
                  <c:v>0.74780058651026304</c:v>
                </c:pt>
                <c:pt idx="201">
                  <c:v>0.75443786982248495</c:v>
                </c:pt>
                <c:pt idx="202">
                  <c:v>0.71428571428571397</c:v>
                </c:pt>
                <c:pt idx="203">
                  <c:v>0.73065902578796504</c:v>
                </c:pt>
                <c:pt idx="204">
                  <c:v>0.72443181818181801</c:v>
                </c:pt>
                <c:pt idx="205">
                  <c:v>0.73699421965317902</c:v>
                </c:pt>
                <c:pt idx="206">
                  <c:v>0.71030640668523604</c:v>
                </c:pt>
                <c:pt idx="207">
                  <c:v>0.74127906976744096</c:v>
                </c:pt>
                <c:pt idx="208">
                  <c:v>0.72033898305084698</c:v>
                </c:pt>
                <c:pt idx="209">
                  <c:v>0.69863013698630105</c:v>
                </c:pt>
                <c:pt idx="210">
                  <c:v>0.74344023323615105</c:v>
                </c:pt>
                <c:pt idx="211">
                  <c:v>0.72857142857142798</c:v>
                </c:pt>
                <c:pt idx="212">
                  <c:v>0.71428571428571397</c:v>
                </c:pt>
                <c:pt idx="213">
                  <c:v>0.77272727272727204</c:v>
                </c:pt>
                <c:pt idx="214">
                  <c:v>0.77981651376146699</c:v>
                </c:pt>
                <c:pt idx="215">
                  <c:v>0.72649572649572602</c:v>
                </c:pt>
                <c:pt idx="216">
                  <c:v>0.75221238938053003</c:v>
                </c:pt>
                <c:pt idx="217">
                  <c:v>0.75</c:v>
                </c:pt>
                <c:pt idx="218">
                  <c:v>0.73065902578796504</c:v>
                </c:pt>
                <c:pt idx="219">
                  <c:v>0.75</c:v>
                </c:pt>
                <c:pt idx="220">
                  <c:v>0.75443786982248495</c:v>
                </c:pt>
                <c:pt idx="221">
                  <c:v>0.75667655786350096</c:v>
                </c:pt>
                <c:pt idx="222">
                  <c:v>0.72649572649572602</c:v>
                </c:pt>
                <c:pt idx="223">
                  <c:v>0.74561403508771895</c:v>
                </c:pt>
                <c:pt idx="224">
                  <c:v>0.76347305389221498</c:v>
                </c:pt>
                <c:pt idx="225">
                  <c:v>0.74344023323615105</c:v>
                </c:pt>
                <c:pt idx="226">
                  <c:v>0.77039274924471302</c:v>
                </c:pt>
                <c:pt idx="227">
                  <c:v>0.75</c:v>
                </c:pt>
                <c:pt idx="228">
                  <c:v>0.76119402985074602</c:v>
                </c:pt>
                <c:pt idx="229">
                  <c:v>0.76807228915662595</c:v>
                </c:pt>
                <c:pt idx="230">
                  <c:v>0.78461538461538405</c:v>
                </c:pt>
                <c:pt idx="231">
                  <c:v>0.77743902439024304</c:v>
                </c:pt>
                <c:pt idx="232">
                  <c:v>0.76347305389221498</c:v>
                </c:pt>
                <c:pt idx="233">
                  <c:v>0.73913043478260798</c:v>
                </c:pt>
                <c:pt idx="234">
                  <c:v>0.76119402985074602</c:v>
                </c:pt>
                <c:pt idx="235">
                  <c:v>0.75892857142857095</c:v>
                </c:pt>
                <c:pt idx="236">
                  <c:v>0.75892857142857095</c:v>
                </c:pt>
                <c:pt idx="237">
                  <c:v>0.74561403508771895</c:v>
                </c:pt>
                <c:pt idx="238">
                  <c:v>0.71830985915492895</c:v>
                </c:pt>
                <c:pt idx="239">
                  <c:v>0.75443786982248495</c:v>
                </c:pt>
                <c:pt idx="240">
                  <c:v>0.69863013698630105</c:v>
                </c:pt>
                <c:pt idx="241">
                  <c:v>0.72649572649572602</c:v>
                </c:pt>
                <c:pt idx="242">
                  <c:v>0.72443181818181801</c:v>
                </c:pt>
                <c:pt idx="243">
                  <c:v>0.75221238938053003</c:v>
                </c:pt>
                <c:pt idx="244">
                  <c:v>0.71629213483146004</c:v>
                </c:pt>
                <c:pt idx="245">
                  <c:v>0.72649572649572602</c:v>
                </c:pt>
                <c:pt idx="246">
                  <c:v>0.78220858895705503</c:v>
                </c:pt>
                <c:pt idx="247">
                  <c:v>0.76347305389221498</c:v>
                </c:pt>
                <c:pt idx="248">
                  <c:v>0.73275862068965503</c:v>
                </c:pt>
                <c:pt idx="249">
                  <c:v>0.72857142857142798</c:v>
                </c:pt>
                <c:pt idx="250">
                  <c:v>0.77039274924471302</c:v>
                </c:pt>
                <c:pt idx="251">
                  <c:v>0.77507598784194498</c:v>
                </c:pt>
                <c:pt idx="252">
                  <c:v>0.72237960339943297</c:v>
                </c:pt>
                <c:pt idx="253">
                  <c:v>0.75</c:v>
                </c:pt>
                <c:pt idx="254">
                  <c:v>0.74127906976744096</c:v>
                </c:pt>
                <c:pt idx="255">
                  <c:v>0.76119402985074602</c:v>
                </c:pt>
              </c:numCache>
            </c:numRef>
          </c:yVal>
          <c:smooth val="1"/>
        </c:ser>
        <c:ser>
          <c:idx val="3"/>
          <c:order val="3"/>
          <c:tx>
            <c:strRef>
              <c:f>Sheet1!$C$20</c:f>
              <c:strCache>
                <c:ptCount val="1"/>
                <c:pt idx="0">
                  <c:v>probability for bit-flip error 110</c:v>
                </c:pt>
              </c:strCache>
            </c:strRef>
          </c:tx>
          <c:spPr>
            <a:ln w="19050" cap="rnd">
              <a:solidFill>
                <a:schemeClr val="accent4">
                  <a:alpha val="60000"/>
                </a:schemeClr>
              </a:solidFill>
              <a:round/>
            </a:ln>
            <a:effectLst/>
          </c:spPr>
          <c:marker>
            <c:symbol val="circle"/>
            <c:size val="6"/>
            <c:spPr>
              <a:solidFill>
                <a:schemeClr val="lt1"/>
              </a:solidFill>
              <a:ln w="38100">
                <a:solidFill>
                  <a:schemeClr val="accent4">
                    <a:alpha val="60000"/>
                  </a:schemeClr>
                </a:solidFill>
              </a:ln>
              <a:effectLst/>
            </c:spPr>
          </c:marker>
          <c:xVal>
            <c:numRef>
              <c:f>Sheet1!$D$16:$IY$16</c:f>
              <c:numCache>
                <c:formatCode>General</c:formatCode>
                <c:ptCount val="25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numCache>
            </c:numRef>
          </c:xVal>
          <c:yVal>
            <c:numRef>
              <c:f>Sheet1!$D$20:$IY$20</c:f>
              <c:numCache>
                <c:formatCode>General</c:formatCode>
                <c:ptCount val="256"/>
                <c:pt idx="0">
                  <c:v>0.26452282157676299</c:v>
                </c:pt>
                <c:pt idx="1">
                  <c:v>0.245428296438883</c:v>
                </c:pt>
                <c:pt idx="2">
                  <c:v>0.26397515527950299</c:v>
                </c:pt>
                <c:pt idx="3">
                  <c:v>0.27567567567567502</c:v>
                </c:pt>
                <c:pt idx="4">
                  <c:v>0.27389903329752902</c:v>
                </c:pt>
                <c:pt idx="5">
                  <c:v>0.25940996948118</c:v>
                </c:pt>
                <c:pt idx="6">
                  <c:v>0.26813880126182899</c:v>
                </c:pt>
                <c:pt idx="7">
                  <c:v>0.26927138331573303</c:v>
                </c:pt>
                <c:pt idx="8">
                  <c:v>0.27243589743589702</c:v>
                </c:pt>
                <c:pt idx="9">
                  <c:v>0.24401913875598</c:v>
                </c:pt>
                <c:pt idx="10">
                  <c:v>0.26984126984126899</c:v>
                </c:pt>
                <c:pt idx="11">
                  <c:v>0.26757607555089102</c:v>
                </c:pt>
                <c:pt idx="12">
                  <c:v>0.267295597484276</c:v>
                </c:pt>
                <c:pt idx="13">
                  <c:v>0.25705645161290303</c:v>
                </c:pt>
                <c:pt idx="14">
                  <c:v>0.25731584258324902</c:v>
                </c:pt>
                <c:pt idx="15">
                  <c:v>0.27331189710610898</c:v>
                </c:pt>
                <c:pt idx="16">
                  <c:v>0.27185501066098</c:v>
                </c:pt>
                <c:pt idx="17">
                  <c:v>0.25967413441955101</c:v>
                </c:pt>
                <c:pt idx="18">
                  <c:v>0.240566037735849</c:v>
                </c:pt>
                <c:pt idx="19">
                  <c:v>0.267015706806282</c:v>
                </c:pt>
                <c:pt idx="20">
                  <c:v>0.27012711864406702</c:v>
                </c:pt>
                <c:pt idx="21">
                  <c:v>0.26020408163265302</c:v>
                </c:pt>
                <c:pt idx="22">
                  <c:v>0.24613899613899601</c:v>
                </c:pt>
                <c:pt idx="23">
                  <c:v>0.25914634146341398</c:v>
                </c:pt>
                <c:pt idx="24">
                  <c:v>0.267295597484276</c:v>
                </c:pt>
                <c:pt idx="25">
                  <c:v>0.2490234375</c:v>
                </c:pt>
                <c:pt idx="26">
                  <c:v>0.27331189710610898</c:v>
                </c:pt>
                <c:pt idx="27">
                  <c:v>0.267295597484276</c:v>
                </c:pt>
                <c:pt idx="28">
                  <c:v>0.259938837920489</c:v>
                </c:pt>
                <c:pt idx="29">
                  <c:v>0.26870389884088502</c:v>
                </c:pt>
                <c:pt idx="30">
                  <c:v>0.26342975206611502</c:v>
                </c:pt>
                <c:pt idx="31">
                  <c:v>0.2490234375</c:v>
                </c:pt>
                <c:pt idx="32">
                  <c:v>0.265625</c:v>
                </c:pt>
                <c:pt idx="33">
                  <c:v>0.26813880126182899</c:v>
                </c:pt>
                <c:pt idx="34">
                  <c:v>0.24285714285714199</c:v>
                </c:pt>
                <c:pt idx="35">
                  <c:v>0.24332061068702199</c:v>
                </c:pt>
                <c:pt idx="36">
                  <c:v>0.25862068965517199</c:v>
                </c:pt>
                <c:pt idx="37">
                  <c:v>0.25272547076313101</c:v>
                </c:pt>
                <c:pt idx="38">
                  <c:v>0.25862068965517199</c:v>
                </c:pt>
                <c:pt idx="39">
                  <c:v>0.26984126984126899</c:v>
                </c:pt>
                <c:pt idx="40">
                  <c:v>0.26673640167363999</c:v>
                </c:pt>
                <c:pt idx="41">
                  <c:v>0.255767301905717</c:v>
                </c:pt>
                <c:pt idx="42">
                  <c:v>0.26424870466321199</c:v>
                </c:pt>
                <c:pt idx="43">
                  <c:v>0.26673640167363999</c:v>
                </c:pt>
                <c:pt idx="44">
                  <c:v>0.25628140703517499</c:v>
                </c:pt>
                <c:pt idx="45">
                  <c:v>0.26424870466321199</c:v>
                </c:pt>
                <c:pt idx="46">
                  <c:v>0.27360515021459197</c:v>
                </c:pt>
                <c:pt idx="47">
                  <c:v>0.254745254745254</c:v>
                </c:pt>
                <c:pt idx="48">
                  <c:v>0.25731584258324902</c:v>
                </c:pt>
                <c:pt idx="49">
                  <c:v>0.25940996948118</c:v>
                </c:pt>
                <c:pt idx="50">
                  <c:v>0.27777777777777701</c:v>
                </c:pt>
                <c:pt idx="51">
                  <c:v>0.25123152709359597</c:v>
                </c:pt>
                <c:pt idx="52">
                  <c:v>0.25551102204408799</c:v>
                </c:pt>
                <c:pt idx="53">
                  <c:v>0.25628140703517499</c:v>
                </c:pt>
                <c:pt idx="54">
                  <c:v>0.24878048780487799</c:v>
                </c:pt>
                <c:pt idx="55">
                  <c:v>0.25602409638554202</c:v>
                </c:pt>
                <c:pt idx="56">
                  <c:v>0.265072765072765</c:v>
                </c:pt>
                <c:pt idx="57">
                  <c:v>0.25731584258324902</c:v>
                </c:pt>
                <c:pt idx="58">
                  <c:v>0.25783619817997899</c:v>
                </c:pt>
                <c:pt idx="59">
                  <c:v>0.27838427947598199</c:v>
                </c:pt>
                <c:pt idx="60">
                  <c:v>0.27012711864406702</c:v>
                </c:pt>
                <c:pt idx="61">
                  <c:v>0.255767301905717</c:v>
                </c:pt>
                <c:pt idx="62">
                  <c:v>0.26073619631901801</c:v>
                </c:pt>
                <c:pt idx="63">
                  <c:v>0.26452282157676299</c:v>
                </c:pt>
                <c:pt idx="64">
                  <c:v>0.254745254745254</c:v>
                </c:pt>
                <c:pt idx="65">
                  <c:v>0.25423728813559299</c:v>
                </c:pt>
                <c:pt idx="66">
                  <c:v>0.267015706806282</c:v>
                </c:pt>
                <c:pt idx="67">
                  <c:v>0.26424870466321199</c:v>
                </c:pt>
                <c:pt idx="68">
                  <c:v>0.268987341772151</c:v>
                </c:pt>
                <c:pt idx="69">
                  <c:v>0.25653923541247398</c:v>
                </c:pt>
                <c:pt idx="70">
                  <c:v>0.25783619817997899</c:v>
                </c:pt>
                <c:pt idx="71">
                  <c:v>0.25197628458498</c:v>
                </c:pt>
                <c:pt idx="72">
                  <c:v>0.26617954070981198</c:v>
                </c:pt>
                <c:pt idx="73">
                  <c:v>0.25449101796407098</c:v>
                </c:pt>
                <c:pt idx="74">
                  <c:v>0.25049115913555903</c:v>
                </c:pt>
                <c:pt idx="75">
                  <c:v>0.25888324873096402</c:v>
                </c:pt>
                <c:pt idx="76">
                  <c:v>0.25731584258324902</c:v>
                </c:pt>
                <c:pt idx="77">
                  <c:v>0.26180698151950699</c:v>
                </c:pt>
                <c:pt idx="78">
                  <c:v>0.25449101796407098</c:v>
                </c:pt>
                <c:pt idx="79">
                  <c:v>0.27098831030818199</c:v>
                </c:pt>
                <c:pt idx="80">
                  <c:v>0.26100307062436001</c:v>
                </c:pt>
                <c:pt idx="81">
                  <c:v>0.245664739884393</c:v>
                </c:pt>
                <c:pt idx="82">
                  <c:v>0.265901981230448</c:v>
                </c:pt>
                <c:pt idx="83">
                  <c:v>0.255</c:v>
                </c:pt>
                <c:pt idx="84">
                  <c:v>0.27185501066098</c:v>
                </c:pt>
                <c:pt idx="85">
                  <c:v>0.26645768025078298</c:v>
                </c:pt>
                <c:pt idx="86">
                  <c:v>0.25297619047619002</c:v>
                </c:pt>
                <c:pt idx="87">
                  <c:v>0.26397515527950299</c:v>
                </c:pt>
                <c:pt idx="88">
                  <c:v>0.26127049180327799</c:v>
                </c:pt>
                <c:pt idx="89">
                  <c:v>0.25398406374501897</c:v>
                </c:pt>
                <c:pt idx="90">
                  <c:v>0.27301927194860798</c:v>
                </c:pt>
                <c:pt idx="91">
                  <c:v>0.25757575757575701</c:v>
                </c:pt>
                <c:pt idx="92">
                  <c:v>0.265625</c:v>
                </c:pt>
                <c:pt idx="93">
                  <c:v>0.27012711864406702</c:v>
                </c:pt>
                <c:pt idx="94">
                  <c:v>0.26020408163265302</c:v>
                </c:pt>
                <c:pt idx="95">
                  <c:v>0.25098425196850299</c:v>
                </c:pt>
                <c:pt idx="96">
                  <c:v>0.27360515021459197</c:v>
                </c:pt>
                <c:pt idx="97">
                  <c:v>0.255</c:v>
                </c:pt>
                <c:pt idx="98">
                  <c:v>0.25653923541247398</c:v>
                </c:pt>
                <c:pt idx="99">
                  <c:v>0.24757281553398</c:v>
                </c:pt>
                <c:pt idx="100">
                  <c:v>0.268987341772151</c:v>
                </c:pt>
                <c:pt idx="101">
                  <c:v>0.2490234375</c:v>
                </c:pt>
                <c:pt idx="102">
                  <c:v>0.26342975206611502</c:v>
                </c:pt>
                <c:pt idx="103">
                  <c:v>0.26452282157676299</c:v>
                </c:pt>
                <c:pt idx="104">
                  <c:v>0.255</c:v>
                </c:pt>
                <c:pt idx="105">
                  <c:v>0.240566037735849</c:v>
                </c:pt>
                <c:pt idx="106">
                  <c:v>0.259938837920489</c:v>
                </c:pt>
                <c:pt idx="107">
                  <c:v>0.26370217166494297</c:v>
                </c:pt>
                <c:pt idx="108">
                  <c:v>0.268987341772151</c:v>
                </c:pt>
                <c:pt idx="109">
                  <c:v>0.26288659793814401</c:v>
                </c:pt>
                <c:pt idx="110">
                  <c:v>0.25783619817997899</c:v>
                </c:pt>
                <c:pt idx="111">
                  <c:v>0.24308865586272599</c:v>
                </c:pt>
                <c:pt idx="112">
                  <c:v>0.25731584258324902</c:v>
                </c:pt>
                <c:pt idx="113">
                  <c:v>0.25147928994082802</c:v>
                </c:pt>
                <c:pt idx="114">
                  <c:v>0.267015706806282</c:v>
                </c:pt>
                <c:pt idx="115">
                  <c:v>0.24519230769230699</c:v>
                </c:pt>
                <c:pt idx="116">
                  <c:v>0.26288659793814401</c:v>
                </c:pt>
                <c:pt idx="117">
                  <c:v>0.26955602536997803</c:v>
                </c:pt>
                <c:pt idx="118">
                  <c:v>0.25247524752475198</c:v>
                </c:pt>
                <c:pt idx="119">
                  <c:v>0.26046986721144</c:v>
                </c:pt>
                <c:pt idx="120">
                  <c:v>0.265072765072765</c:v>
                </c:pt>
                <c:pt idx="121">
                  <c:v>0.28270509977827002</c:v>
                </c:pt>
                <c:pt idx="122">
                  <c:v>0.25272547076313101</c:v>
                </c:pt>
                <c:pt idx="123">
                  <c:v>0.26870389884088502</c:v>
                </c:pt>
                <c:pt idx="124">
                  <c:v>0.267015706806282</c:v>
                </c:pt>
                <c:pt idx="125">
                  <c:v>0.25757575757575701</c:v>
                </c:pt>
                <c:pt idx="126">
                  <c:v>0.26288659793814401</c:v>
                </c:pt>
                <c:pt idx="127">
                  <c:v>0.27301927194860798</c:v>
                </c:pt>
                <c:pt idx="128">
                  <c:v>0.267015706806282</c:v>
                </c:pt>
                <c:pt idx="129">
                  <c:v>0.26757607555089102</c:v>
                </c:pt>
                <c:pt idx="130">
                  <c:v>0.25653923541247398</c:v>
                </c:pt>
                <c:pt idx="131">
                  <c:v>0.27537796976241902</c:v>
                </c:pt>
                <c:pt idx="132">
                  <c:v>0.26424870466321199</c:v>
                </c:pt>
                <c:pt idx="133">
                  <c:v>0.26479750778816102</c:v>
                </c:pt>
                <c:pt idx="134">
                  <c:v>0.24926686217008701</c:v>
                </c:pt>
                <c:pt idx="135">
                  <c:v>0.26870389884088502</c:v>
                </c:pt>
                <c:pt idx="136">
                  <c:v>0.25049115913555903</c:v>
                </c:pt>
                <c:pt idx="137">
                  <c:v>0.26127049180327799</c:v>
                </c:pt>
                <c:pt idx="138">
                  <c:v>0.27868852459016302</c:v>
                </c:pt>
                <c:pt idx="139">
                  <c:v>0.26073619631901801</c:v>
                </c:pt>
                <c:pt idx="140">
                  <c:v>0.25679758308157102</c:v>
                </c:pt>
                <c:pt idx="141">
                  <c:v>0.26617954070981198</c:v>
                </c:pt>
                <c:pt idx="142">
                  <c:v>0.27012711864406702</c:v>
                </c:pt>
                <c:pt idx="143">
                  <c:v>0.27508090614886699</c:v>
                </c:pt>
                <c:pt idx="144">
                  <c:v>0.25679758308157102</c:v>
                </c:pt>
                <c:pt idx="145">
                  <c:v>0.255</c:v>
                </c:pt>
                <c:pt idx="146">
                  <c:v>0.25398406374501897</c:v>
                </c:pt>
                <c:pt idx="147">
                  <c:v>0.25272547076313101</c:v>
                </c:pt>
                <c:pt idx="148">
                  <c:v>0.26813880126182899</c:v>
                </c:pt>
                <c:pt idx="149">
                  <c:v>0.26673640167363999</c:v>
                </c:pt>
                <c:pt idx="150">
                  <c:v>0.25835866261398099</c:v>
                </c:pt>
                <c:pt idx="151">
                  <c:v>0.25049115913555903</c:v>
                </c:pt>
                <c:pt idx="152">
                  <c:v>0.26046986721144</c:v>
                </c:pt>
                <c:pt idx="153">
                  <c:v>0.25783619817997899</c:v>
                </c:pt>
                <c:pt idx="154">
                  <c:v>0.25222551928783299</c:v>
                </c:pt>
                <c:pt idx="155">
                  <c:v>0.25322740814299899</c:v>
                </c:pt>
                <c:pt idx="156">
                  <c:v>0.25757575757575701</c:v>
                </c:pt>
                <c:pt idx="157">
                  <c:v>0.25073746312684297</c:v>
                </c:pt>
                <c:pt idx="158">
                  <c:v>0.25247524752475198</c:v>
                </c:pt>
                <c:pt idx="159">
                  <c:v>0.25679758308157102</c:v>
                </c:pt>
                <c:pt idx="160">
                  <c:v>0.26927138331573303</c:v>
                </c:pt>
                <c:pt idx="161">
                  <c:v>0.26842105263157801</c:v>
                </c:pt>
                <c:pt idx="162">
                  <c:v>0.27478448275862</c:v>
                </c:pt>
                <c:pt idx="163">
                  <c:v>0.25967413441955101</c:v>
                </c:pt>
                <c:pt idx="164">
                  <c:v>0.25272547076313101</c:v>
                </c:pt>
                <c:pt idx="165">
                  <c:v>0.255255255255255</c:v>
                </c:pt>
                <c:pt idx="166">
                  <c:v>0.26479750778816102</c:v>
                </c:pt>
                <c:pt idx="167">
                  <c:v>0.25967413441955101</c:v>
                </c:pt>
                <c:pt idx="168">
                  <c:v>0.24378585086042001</c:v>
                </c:pt>
                <c:pt idx="169">
                  <c:v>0.255255255255255</c:v>
                </c:pt>
                <c:pt idx="170">
                  <c:v>0.248538011695906</c:v>
                </c:pt>
                <c:pt idx="171">
                  <c:v>0.267015706806282</c:v>
                </c:pt>
                <c:pt idx="172">
                  <c:v>0.25628140703517499</c:v>
                </c:pt>
                <c:pt idx="173">
                  <c:v>0.26261585993820802</c:v>
                </c:pt>
                <c:pt idx="174">
                  <c:v>0.27567567567567502</c:v>
                </c:pt>
                <c:pt idx="175">
                  <c:v>0.26673640167363999</c:v>
                </c:pt>
                <c:pt idx="176">
                  <c:v>0.24308865586272599</c:v>
                </c:pt>
                <c:pt idx="177">
                  <c:v>0.25757575757575701</c:v>
                </c:pt>
                <c:pt idx="178">
                  <c:v>0.27448869752421901</c:v>
                </c:pt>
                <c:pt idx="179">
                  <c:v>0.25272547076313101</c:v>
                </c:pt>
                <c:pt idx="180">
                  <c:v>0.27214514407684098</c:v>
                </c:pt>
                <c:pt idx="181">
                  <c:v>0.24590163934426201</c:v>
                </c:pt>
                <c:pt idx="182">
                  <c:v>0.26370217166494297</c:v>
                </c:pt>
                <c:pt idx="183">
                  <c:v>0.26315789473684198</c:v>
                </c:pt>
                <c:pt idx="184">
                  <c:v>0.29548088064889899</c:v>
                </c:pt>
                <c:pt idx="185">
                  <c:v>0.265072765072765</c:v>
                </c:pt>
                <c:pt idx="186">
                  <c:v>0.25940996948118</c:v>
                </c:pt>
                <c:pt idx="187">
                  <c:v>0.25888324873096402</c:v>
                </c:pt>
                <c:pt idx="188">
                  <c:v>0.26645768025078298</c:v>
                </c:pt>
                <c:pt idx="189">
                  <c:v>0.26127049180327799</c:v>
                </c:pt>
                <c:pt idx="190">
                  <c:v>0.25914634146341398</c:v>
                </c:pt>
                <c:pt idx="191">
                  <c:v>0.26234567901234501</c:v>
                </c:pt>
                <c:pt idx="192">
                  <c:v>0.25783619817997899</c:v>
                </c:pt>
                <c:pt idx="193">
                  <c:v>0.25809716599190202</c:v>
                </c:pt>
                <c:pt idx="194">
                  <c:v>0.26617954070981198</c:v>
                </c:pt>
                <c:pt idx="195">
                  <c:v>0.27070063694267499</c:v>
                </c:pt>
                <c:pt idx="196">
                  <c:v>0.26370217166494297</c:v>
                </c:pt>
                <c:pt idx="197">
                  <c:v>0.25</c:v>
                </c:pt>
                <c:pt idx="198">
                  <c:v>0.27156549520766698</c:v>
                </c:pt>
                <c:pt idx="199">
                  <c:v>0.27331189710610898</c:v>
                </c:pt>
                <c:pt idx="200">
                  <c:v>0.26870389884088502</c:v>
                </c:pt>
                <c:pt idx="201">
                  <c:v>0.25551102204408799</c:v>
                </c:pt>
                <c:pt idx="202">
                  <c:v>0.27331189710610898</c:v>
                </c:pt>
                <c:pt idx="203">
                  <c:v>0.249510763209393</c:v>
                </c:pt>
                <c:pt idx="204">
                  <c:v>0.265625</c:v>
                </c:pt>
                <c:pt idx="205">
                  <c:v>0.23351648351648299</c:v>
                </c:pt>
                <c:pt idx="206">
                  <c:v>0.26234567901234501</c:v>
                </c:pt>
                <c:pt idx="207">
                  <c:v>0.265901981230448</c:v>
                </c:pt>
                <c:pt idx="208">
                  <c:v>0.26955602536997803</c:v>
                </c:pt>
                <c:pt idx="209">
                  <c:v>0.26020408163265302</c:v>
                </c:pt>
                <c:pt idx="210">
                  <c:v>0.27960526315789402</c:v>
                </c:pt>
                <c:pt idx="211">
                  <c:v>0.26234567901234501</c:v>
                </c:pt>
                <c:pt idx="212">
                  <c:v>0.254745254745254</c:v>
                </c:pt>
                <c:pt idx="213">
                  <c:v>0.26645768025078298</c:v>
                </c:pt>
                <c:pt idx="214">
                  <c:v>0.27478448275862</c:v>
                </c:pt>
                <c:pt idx="215">
                  <c:v>0.27868852459016302</c:v>
                </c:pt>
                <c:pt idx="216">
                  <c:v>0.27243589743589702</c:v>
                </c:pt>
                <c:pt idx="217">
                  <c:v>0.26261585993820802</c:v>
                </c:pt>
                <c:pt idx="218">
                  <c:v>0.265901981230448</c:v>
                </c:pt>
                <c:pt idx="219">
                  <c:v>0.27214514407684098</c:v>
                </c:pt>
                <c:pt idx="220">
                  <c:v>0.25628140703517499</c:v>
                </c:pt>
                <c:pt idx="221">
                  <c:v>0.26984126984126899</c:v>
                </c:pt>
                <c:pt idx="222">
                  <c:v>0.25783619817997899</c:v>
                </c:pt>
                <c:pt idx="223">
                  <c:v>0.27012711864406702</c:v>
                </c:pt>
                <c:pt idx="224">
                  <c:v>0.25551102204408799</c:v>
                </c:pt>
                <c:pt idx="225">
                  <c:v>0.26870389884088502</c:v>
                </c:pt>
                <c:pt idx="226">
                  <c:v>0.26424870466321199</c:v>
                </c:pt>
                <c:pt idx="227">
                  <c:v>0.25398406374501897</c:v>
                </c:pt>
                <c:pt idx="228">
                  <c:v>0.25628140703517499</c:v>
                </c:pt>
                <c:pt idx="229">
                  <c:v>0.26673640167363999</c:v>
                </c:pt>
                <c:pt idx="230">
                  <c:v>0.25272547076313101</c:v>
                </c:pt>
                <c:pt idx="231">
                  <c:v>0.25783619817997899</c:v>
                </c:pt>
                <c:pt idx="232">
                  <c:v>0.26288659793814401</c:v>
                </c:pt>
                <c:pt idx="233">
                  <c:v>0.25705645161290303</c:v>
                </c:pt>
                <c:pt idx="234">
                  <c:v>0.26261585993820802</c:v>
                </c:pt>
                <c:pt idx="235">
                  <c:v>0.27243589743589702</c:v>
                </c:pt>
                <c:pt idx="236">
                  <c:v>0.27687296416938101</c:v>
                </c:pt>
                <c:pt idx="237">
                  <c:v>0.27838427947598199</c:v>
                </c:pt>
                <c:pt idx="238">
                  <c:v>0.26424870466321199</c:v>
                </c:pt>
                <c:pt idx="239">
                  <c:v>0.26424870466321199</c:v>
                </c:pt>
                <c:pt idx="240">
                  <c:v>0.25783619817997899</c:v>
                </c:pt>
                <c:pt idx="241">
                  <c:v>0.25602409638554202</c:v>
                </c:pt>
                <c:pt idx="242">
                  <c:v>0.27214514407684098</c:v>
                </c:pt>
                <c:pt idx="243">
                  <c:v>0.25551102204408799</c:v>
                </c:pt>
                <c:pt idx="244">
                  <c:v>0.26424870466321199</c:v>
                </c:pt>
                <c:pt idx="245">
                  <c:v>0.25653923541247398</c:v>
                </c:pt>
                <c:pt idx="246">
                  <c:v>0.26180698151950699</c:v>
                </c:pt>
                <c:pt idx="247">
                  <c:v>0.26813880126182899</c:v>
                </c:pt>
                <c:pt idx="248">
                  <c:v>0.25705645161290303</c:v>
                </c:pt>
                <c:pt idx="249">
                  <c:v>0.265901981230448</c:v>
                </c:pt>
                <c:pt idx="250">
                  <c:v>0.26673640167363999</c:v>
                </c:pt>
                <c:pt idx="251">
                  <c:v>0.27868852459016302</c:v>
                </c:pt>
                <c:pt idx="252">
                  <c:v>0.26870389884088502</c:v>
                </c:pt>
                <c:pt idx="253">
                  <c:v>0.25679758308157102</c:v>
                </c:pt>
                <c:pt idx="254">
                  <c:v>0.25940996948118</c:v>
                </c:pt>
                <c:pt idx="255">
                  <c:v>0.265072765072765</c:v>
                </c:pt>
              </c:numCache>
            </c:numRef>
          </c:yVal>
          <c:smooth val="1"/>
        </c:ser>
        <c:dLbls>
          <c:showLegendKey val="0"/>
          <c:showVal val="0"/>
          <c:showCatName val="0"/>
          <c:showSerName val="0"/>
          <c:showPercent val="0"/>
          <c:showBubbleSize val="0"/>
        </c:dLbls>
        <c:axId val="443241496"/>
        <c:axId val="443241104"/>
      </c:scatterChart>
      <c:valAx>
        <c:axId val="443241496"/>
        <c:scaling>
          <c:orientation val="minMax"/>
          <c:max val="2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Seed Key Number</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43241104"/>
        <c:crosses val="autoZero"/>
        <c:crossBetween val="midCat"/>
      </c:valAx>
      <c:valAx>
        <c:axId val="44324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Success Probability</a:t>
                </a:r>
              </a:p>
            </c:rich>
          </c:tx>
          <c:overlay val="0"/>
          <c:spPr>
            <a:noFill/>
            <a:ln>
              <a:noFill/>
            </a:ln>
            <a:effectLst/>
          </c:spPr>
          <c:txPr>
            <a:bodyPr rot="-540000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432414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120624"/>
    <w:rsid w:val="001272DD"/>
    <w:rsid w:val="0015124D"/>
    <w:rsid w:val="00151A9E"/>
    <w:rsid w:val="0016291E"/>
    <w:rsid w:val="001924A2"/>
    <w:rsid w:val="001D26AE"/>
    <w:rsid w:val="001D79BA"/>
    <w:rsid w:val="001F1822"/>
    <w:rsid w:val="002533EE"/>
    <w:rsid w:val="00267919"/>
    <w:rsid w:val="002B303D"/>
    <w:rsid w:val="002C25B4"/>
    <w:rsid w:val="002F2904"/>
    <w:rsid w:val="00303490"/>
    <w:rsid w:val="003153C5"/>
    <w:rsid w:val="00327900"/>
    <w:rsid w:val="00375A23"/>
    <w:rsid w:val="00386D3B"/>
    <w:rsid w:val="003A71B8"/>
    <w:rsid w:val="003F1352"/>
    <w:rsid w:val="004D4F34"/>
    <w:rsid w:val="004F10EE"/>
    <w:rsid w:val="00516AAF"/>
    <w:rsid w:val="0053599A"/>
    <w:rsid w:val="005C08FC"/>
    <w:rsid w:val="005F06C7"/>
    <w:rsid w:val="00617A9D"/>
    <w:rsid w:val="00633BDC"/>
    <w:rsid w:val="006355BF"/>
    <w:rsid w:val="006F0688"/>
    <w:rsid w:val="006F573E"/>
    <w:rsid w:val="00713126"/>
    <w:rsid w:val="007332C0"/>
    <w:rsid w:val="00752341"/>
    <w:rsid w:val="007D11E5"/>
    <w:rsid w:val="007F5834"/>
    <w:rsid w:val="0086030F"/>
    <w:rsid w:val="008809FC"/>
    <w:rsid w:val="008B6E03"/>
    <w:rsid w:val="008B7CFD"/>
    <w:rsid w:val="008C0287"/>
    <w:rsid w:val="008C5211"/>
    <w:rsid w:val="008C532B"/>
    <w:rsid w:val="008D1845"/>
    <w:rsid w:val="00921E06"/>
    <w:rsid w:val="00943536"/>
    <w:rsid w:val="009A7815"/>
    <w:rsid w:val="009C6ED0"/>
    <w:rsid w:val="00A314BE"/>
    <w:rsid w:val="00A4381C"/>
    <w:rsid w:val="00AD7AA9"/>
    <w:rsid w:val="00B12DA6"/>
    <w:rsid w:val="00B252A0"/>
    <w:rsid w:val="00B62B4C"/>
    <w:rsid w:val="00BA073E"/>
    <w:rsid w:val="00C50673"/>
    <w:rsid w:val="00D3752A"/>
    <w:rsid w:val="00E5448F"/>
    <w:rsid w:val="00E637F6"/>
    <w:rsid w:val="00E75C31"/>
    <w:rsid w:val="00EE1C9C"/>
    <w:rsid w:val="00F451AE"/>
    <w:rsid w:val="00F94397"/>
    <w:rsid w:val="00FC4E55"/>
    <w:rsid w:val="00FF1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E0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D0651898BEAA400781F2B908684E0848">
    <w:name w:val="D0651898BEAA400781F2B908684E0848"/>
    <w:rsid w:val="004D4F34"/>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07816-85E7-4953-95B3-38C3C1C94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5154</TotalTime>
  <Pages>93</Pages>
  <Words>18381</Words>
  <Characters>104776</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122912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Fang</cp:lastModifiedBy>
  <cp:revision>111</cp:revision>
  <cp:lastPrinted>2016-12-02T16:38:00Z</cp:lastPrinted>
  <dcterms:created xsi:type="dcterms:W3CDTF">2016-11-10T19:18:00Z</dcterms:created>
  <dcterms:modified xsi:type="dcterms:W3CDTF">2016-12-16T20:31:00Z</dcterms:modified>
</cp:coreProperties>
</file>