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109853436"/>
        <w:lock w:val="contentLocked"/>
        <w:placeholder>
          <w:docPart w:val="7897D0AA232746EAADD519F98126BCEE"/>
        </w:placeholder>
        <w:group/>
      </w:sdtPr>
      <w:sdtEndPr/>
      <w:sdtContent>
        <w:p w:rsidR="00BE5F68" w:rsidRPr="0008176F" w:rsidRDefault="00BE5F68" w:rsidP="00B62C58">
          <w:pPr>
            <w:pStyle w:val="NoSpacing"/>
            <w:jc w:val="center"/>
            <w:rPr>
              <w:caps/>
            </w:rPr>
          </w:pPr>
          <w:r w:rsidRPr="0008176F">
            <w:rPr>
              <w:caps/>
            </w:rPr>
            <w:t>University of Oklahoma</w:t>
          </w:r>
        </w:p>
        <w:p w:rsidR="00BE5F68" w:rsidRPr="0008176F" w:rsidRDefault="00BE5F68" w:rsidP="00B62C58">
          <w:pPr>
            <w:pStyle w:val="NoSpacing"/>
            <w:jc w:val="center"/>
            <w:rPr>
              <w:caps/>
            </w:rPr>
          </w:pPr>
        </w:p>
        <w:p w:rsidR="00BE5F68" w:rsidRPr="0008176F" w:rsidRDefault="00BE5F68" w:rsidP="00B62C58">
          <w:pPr>
            <w:pStyle w:val="NoSpacing"/>
            <w:jc w:val="center"/>
            <w:rPr>
              <w:caps/>
            </w:rPr>
          </w:pPr>
          <w:r w:rsidRPr="0008176F">
            <w:rPr>
              <w:caps/>
            </w:rPr>
            <w:t>Graduate College</w:t>
          </w:r>
        </w:p>
      </w:sdtContent>
    </w:sdt>
    <w:p w:rsidR="00BE5F68" w:rsidRPr="0008176F" w:rsidRDefault="00BE5F68" w:rsidP="00B62C58">
      <w:pPr>
        <w:pStyle w:val="NoSpacing"/>
        <w:jc w:val="center"/>
        <w:rPr>
          <w:caps/>
        </w:rPr>
      </w:pPr>
    </w:p>
    <w:p w:rsidR="00BE5F68" w:rsidRPr="0008176F" w:rsidRDefault="00BE5F68" w:rsidP="00B62C58">
      <w:pPr>
        <w:pStyle w:val="NoSpacing"/>
        <w:jc w:val="center"/>
        <w:rPr>
          <w:caps/>
        </w:rPr>
      </w:pPr>
    </w:p>
    <w:p w:rsidR="00BE5F68" w:rsidRPr="0008176F" w:rsidRDefault="00BE5F68" w:rsidP="00B62C58">
      <w:pPr>
        <w:pStyle w:val="NoSpacing"/>
        <w:jc w:val="center"/>
        <w:rPr>
          <w:caps/>
        </w:rPr>
      </w:pPr>
    </w:p>
    <w:p w:rsidR="00BE5F68" w:rsidRPr="0008176F" w:rsidRDefault="00BE5F68" w:rsidP="00B62C58">
      <w:pPr>
        <w:pStyle w:val="NoSpacing"/>
        <w:jc w:val="center"/>
        <w:rPr>
          <w:caps/>
        </w:rPr>
      </w:pPr>
    </w:p>
    <w:p w:rsidR="00BE5F68" w:rsidRPr="0008176F" w:rsidRDefault="00BE5F68" w:rsidP="00B62C58">
      <w:pPr>
        <w:pStyle w:val="NoSpacing"/>
        <w:jc w:val="center"/>
        <w:rPr>
          <w:caps/>
        </w:rPr>
      </w:pPr>
    </w:p>
    <w:p w:rsidR="00BE5F68" w:rsidRPr="0008176F" w:rsidRDefault="00BE5F68" w:rsidP="00B62C58">
      <w:pPr>
        <w:pStyle w:val="NoSpacing"/>
        <w:jc w:val="center"/>
        <w:rPr>
          <w:caps/>
        </w:rPr>
      </w:pPr>
    </w:p>
    <w:p w:rsidR="00BE5F68" w:rsidRPr="0008176F" w:rsidRDefault="00BE5F68" w:rsidP="00B62C58">
      <w:pPr>
        <w:pStyle w:val="NoSpacing"/>
        <w:jc w:val="center"/>
        <w:rPr>
          <w:caps/>
        </w:rPr>
      </w:pPr>
    </w:p>
    <w:bookmarkStart w:id="0" w:name="_GoBack" w:displacedByCustomXml="next"/>
    <w:sdt>
      <w:sdtPr>
        <w:rPr>
          <w:caps/>
          <w:szCs w:val="24"/>
        </w:rPr>
        <w:alias w:val="Click to enter dissertation title"/>
        <w:tag w:val="Click to enter dissertation title"/>
        <w:id w:val="109853437"/>
        <w:placeholder>
          <w:docPart w:val="7897D0AA232746EAADD519F98126BCEE"/>
        </w:placeholder>
      </w:sdtPr>
      <w:sdtEndPr/>
      <w:sdtContent>
        <w:p w:rsidR="00564C48" w:rsidRPr="00470777" w:rsidRDefault="00564C48" w:rsidP="00564C48">
          <w:pPr>
            <w:pStyle w:val="NoSpacing"/>
            <w:spacing w:line="480" w:lineRule="auto"/>
            <w:ind w:firstLine="0"/>
            <w:jc w:val="center"/>
            <w:rPr>
              <w:rFonts w:ascii="Times New Roman" w:hAnsi="Times New Roman"/>
              <w:szCs w:val="24"/>
            </w:rPr>
          </w:pPr>
          <w:r w:rsidRPr="00470777">
            <w:rPr>
              <w:rFonts w:ascii="Times New Roman" w:hAnsi="Times New Roman"/>
              <w:szCs w:val="24"/>
            </w:rPr>
            <w:t xml:space="preserve">NANOPARTICLES </w:t>
          </w:r>
          <w:r w:rsidR="00F95860">
            <w:rPr>
              <w:rFonts w:ascii="Times New Roman" w:hAnsi="Times New Roman"/>
              <w:szCs w:val="24"/>
            </w:rPr>
            <w:t xml:space="preserve">ADSORBED </w:t>
          </w:r>
          <w:r w:rsidRPr="00470777">
            <w:rPr>
              <w:rFonts w:ascii="Times New Roman" w:hAnsi="Times New Roman"/>
              <w:szCs w:val="24"/>
            </w:rPr>
            <w:t xml:space="preserve">AT THE OIL/WATER INTERFACE: </w:t>
          </w:r>
        </w:p>
        <w:p w:rsidR="00BE5F68" w:rsidRPr="00470777" w:rsidRDefault="00564C48" w:rsidP="00564C48">
          <w:pPr>
            <w:pStyle w:val="NoSpacing"/>
            <w:spacing w:line="480" w:lineRule="auto"/>
            <w:ind w:firstLine="0"/>
            <w:jc w:val="center"/>
            <w:rPr>
              <w:caps/>
              <w:szCs w:val="24"/>
            </w:rPr>
          </w:pPr>
          <w:r w:rsidRPr="00470777">
            <w:rPr>
              <w:rFonts w:ascii="Times New Roman" w:hAnsi="Times New Roman"/>
              <w:szCs w:val="24"/>
            </w:rPr>
            <w:t>INSIGHTS F</w:t>
          </w:r>
          <w:r w:rsidR="00470777" w:rsidRPr="00470777">
            <w:rPr>
              <w:rFonts w:ascii="Times New Roman" w:hAnsi="Times New Roman"/>
              <w:szCs w:val="24"/>
            </w:rPr>
            <w:t>RO</w:t>
          </w:r>
          <w:r w:rsidRPr="00470777">
            <w:rPr>
              <w:rFonts w:ascii="Times New Roman" w:hAnsi="Times New Roman"/>
              <w:szCs w:val="24"/>
            </w:rPr>
            <w:t xml:space="preserve">M </w:t>
          </w:r>
          <w:r w:rsidR="005C5A54">
            <w:rPr>
              <w:rFonts w:ascii="Times New Roman" w:hAnsi="Times New Roman"/>
              <w:szCs w:val="24"/>
            </w:rPr>
            <w:t>DISSIPATIVE DYNAMICS SIMULATIONS</w:t>
          </w:r>
        </w:p>
      </w:sdtContent>
    </w:sdt>
    <w:bookmarkEnd w:id="0"/>
    <w:p w:rsidR="00BE5F68" w:rsidRPr="0008176F" w:rsidRDefault="00BE5F68" w:rsidP="00B62C58">
      <w:pPr>
        <w:pStyle w:val="NoSpacing"/>
        <w:jc w:val="center"/>
        <w:rPr>
          <w:caps/>
        </w:rPr>
      </w:pPr>
    </w:p>
    <w:p w:rsidR="00BE5F68" w:rsidRPr="0008176F" w:rsidRDefault="00BE5F68" w:rsidP="00B62C58">
      <w:pPr>
        <w:pStyle w:val="NoSpacing"/>
        <w:jc w:val="center"/>
        <w:rPr>
          <w:caps/>
        </w:rPr>
      </w:pPr>
    </w:p>
    <w:p w:rsidR="00BE5F68" w:rsidRPr="0008176F" w:rsidRDefault="00BE5F68" w:rsidP="00B62C58">
      <w:pPr>
        <w:pStyle w:val="NoSpacing"/>
        <w:jc w:val="center"/>
        <w:rPr>
          <w:caps/>
        </w:rPr>
      </w:pPr>
    </w:p>
    <w:p w:rsidR="00BE5F68" w:rsidRPr="0008176F" w:rsidRDefault="00BE5F68" w:rsidP="00B62C58">
      <w:pPr>
        <w:pStyle w:val="NoSpacing"/>
        <w:jc w:val="center"/>
        <w:rPr>
          <w:caps/>
        </w:rPr>
      </w:pPr>
    </w:p>
    <w:p w:rsidR="00BE5F68" w:rsidRPr="0008176F" w:rsidRDefault="00BE5F68" w:rsidP="00B62C58">
      <w:pPr>
        <w:pStyle w:val="NoSpacing"/>
        <w:jc w:val="center"/>
        <w:rPr>
          <w:caps/>
        </w:rPr>
      </w:pPr>
    </w:p>
    <w:p w:rsidR="00BE5F68" w:rsidRPr="0008176F" w:rsidRDefault="00BE5F68" w:rsidP="00B62C58">
      <w:pPr>
        <w:pStyle w:val="NoSpacing"/>
        <w:jc w:val="center"/>
        <w:rPr>
          <w:caps/>
        </w:rPr>
      </w:pPr>
    </w:p>
    <w:p w:rsidR="00BE5F68" w:rsidRPr="0008176F" w:rsidRDefault="00EC08A3" w:rsidP="00B62C58">
      <w:pPr>
        <w:pStyle w:val="NoSpacing"/>
        <w:jc w:val="center"/>
        <w:rPr>
          <w:caps/>
        </w:rPr>
      </w:pPr>
      <w:sdt>
        <w:sdtPr>
          <w:rPr>
            <w:caps/>
          </w:rPr>
          <w:id w:val="109853438"/>
          <w:lock w:val="contentLocked"/>
          <w:placeholder>
            <w:docPart w:val="7897D0AA232746EAADD519F98126BCEE"/>
          </w:placeholder>
          <w:group/>
        </w:sdtPr>
        <w:sdtEndPr/>
        <w:sdtContent>
          <w:r w:rsidR="00BE5F68" w:rsidRPr="0008176F">
            <w:rPr>
              <w:caps/>
            </w:rPr>
            <w:t>A</w:t>
          </w:r>
        </w:sdtContent>
      </w:sdt>
      <w:r w:rsidR="00BE5F68" w:rsidRPr="0008176F">
        <w:rPr>
          <w:caps/>
        </w:rPr>
        <w:t xml:space="preserve"> </w:t>
      </w:r>
      <w:sdt>
        <w:sdtPr>
          <w:rPr>
            <w:caps/>
          </w:rPr>
          <w:alias w:val="D.M.A. candidates use &quot;document,&quot; all others use &quot;dissertation&quot;"/>
          <w:tag w:val="D.M.A. candidates use &quot;document,&quot; all others use &quot;dissertation&quot;"/>
          <w:id w:val="109853439"/>
          <w:placeholder>
            <w:docPart w:val="ACD88FD54BF8462DA4615B72AAD11A13"/>
          </w:placeholder>
          <w:dropDownList>
            <w:listItem w:displayText="[Dissertation/Document]" w:value="[Dissertation/Document]"/>
            <w:listItem w:displayText="Dissertation" w:value="Dissertation"/>
            <w:listItem w:displayText="Document" w:value="Document"/>
          </w:dropDownList>
        </w:sdtPr>
        <w:sdtEndPr/>
        <w:sdtContent>
          <w:r w:rsidR="00BE5F68">
            <w:rPr>
              <w:caps/>
            </w:rPr>
            <w:t>Dissertation</w:t>
          </w:r>
        </w:sdtContent>
      </w:sdt>
    </w:p>
    <w:p w:rsidR="00BE5F68" w:rsidRPr="0008176F" w:rsidRDefault="00BE5F68" w:rsidP="00B62C58">
      <w:pPr>
        <w:pStyle w:val="NoSpacing"/>
        <w:jc w:val="center"/>
        <w:rPr>
          <w:caps/>
        </w:rPr>
      </w:pPr>
    </w:p>
    <w:sdt>
      <w:sdtPr>
        <w:rPr>
          <w:caps/>
        </w:rPr>
        <w:id w:val="109853440"/>
        <w:lock w:val="contentLocked"/>
        <w:placeholder>
          <w:docPart w:val="7897D0AA232746EAADD519F98126BCEE"/>
        </w:placeholder>
        <w:group/>
      </w:sdtPr>
      <w:sdtEndPr>
        <w:rPr>
          <w:caps w:val="0"/>
        </w:rPr>
      </w:sdtEndPr>
      <w:sdtContent>
        <w:p w:rsidR="00BE5F68" w:rsidRPr="0008176F" w:rsidRDefault="00BE5F68" w:rsidP="00B62C58">
          <w:pPr>
            <w:pStyle w:val="NoSpacing"/>
            <w:jc w:val="center"/>
            <w:rPr>
              <w:caps/>
            </w:rPr>
          </w:pPr>
          <w:r w:rsidRPr="0008176F">
            <w:rPr>
              <w:caps/>
            </w:rPr>
            <w:t>submitted to the Graduate Faculty</w:t>
          </w:r>
        </w:p>
        <w:p w:rsidR="00BE5F68" w:rsidRDefault="00BE5F68" w:rsidP="00B62C58">
          <w:pPr>
            <w:pStyle w:val="NoSpacing"/>
            <w:jc w:val="center"/>
          </w:pPr>
        </w:p>
        <w:p w:rsidR="00BE5F68" w:rsidRDefault="00BE5F68" w:rsidP="00B62C58">
          <w:pPr>
            <w:pStyle w:val="NoSpacing"/>
            <w:jc w:val="center"/>
          </w:pPr>
          <w:r>
            <w:t>in partial fulfillment of the requirements for the</w:t>
          </w:r>
        </w:p>
        <w:p w:rsidR="00BE5F68" w:rsidRDefault="00BE5F68" w:rsidP="00B62C58">
          <w:pPr>
            <w:pStyle w:val="NoSpacing"/>
            <w:jc w:val="center"/>
          </w:pPr>
        </w:p>
        <w:p w:rsidR="00BE5F68" w:rsidRDefault="00BE5F68" w:rsidP="00B62C58">
          <w:pPr>
            <w:pStyle w:val="NoSpacing"/>
            <w:jc w:val="center"/>
          </w:pPr>
          <w:r>
            <w:t>Degree of</w:t>
          </w:r>
        </w:p>
      </w:sdtContent>
    </w:sdt>
    <w:p w:rsidR="00BE5F68" w:rsidRDefault="00BE5F68" w:rsidP="00B62C58">
      <w:pPr>
        <w:pStyle w:val="NoSpacing"/>
        <w:jc w:val="center"/>
      </w:pPr>
    </w:p>
    <w:sdt>
      <w:sdtPr>
        <w:rPr>
          <w:caps/>
        </w:rPr>
        <w:alias w:val="Select the exact name of your degree"/>
        <w:tag w:val="Exact name of your degree in ALL CAPS"/>
        <w:id w:val="109853441"/>
        <w:placeholder>
          <w:docPart w:val="487B5BFCC4E14AD287241F171413ADC0"/>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BE5F68" w:rsidRDefault="00BE5F68" w:rsidP="00B62C58">
          <w:pPr>
            <w:pStyle w:val="NoSpacing"/>
            <w:spacing w:line="480" w:lineRule="auto"/>
            <w:jc w:val="center"/>
            <w:rPr>
              <w:caps/>
            </w:rPr>
          </w:pPr>
          <w:r>
            <w:rPr>
              <w:caps/>
            </w:rPr>
            <w:t>Doctor of Philosophy</w:t>
          </w:r>
        </w:p>
      </w:sdtContent>
    </w:sdt>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r>
        <w:t>By</w:t>
      </w:r>
    </w:p>
    <w:p w:rsidR="00BE5F68" w:rsidRDefault="00BE5F68" w:rsidP="00B62C58">
      <w:pPr>
        <w:pStyle w:val="NoSpacing"/>
        <w:jc w:val="center"/>
      </w:pPr>
    </w:p>
    <w:sdt>
      <w:sdtPr>
        <w:rPr>
          <w:caps/>
        </w:rPr>
        <w:alias w:val="Click to enter your name (must match University records)"/>
        <w:tag w:val="Click to enter your name (must match University records)"/>
        <w:id w:val="109853442"/>
        <w:placeholder>
          <w:docPart w:val="9575E1D348CA4CD09DDA85629A0281BC"/>
        </w:placeholder>
      </w:sdtPr>
      <w:sdtEndPr/>
      <w:sdtContent>
        <w:p w:rsidR="00BE5F68" w:rsidRDefault="00564C48" w:rsidP="00B62C58">
          <w:pPr>
            <w:pStyle w:val="NoSpacing"/>
            <w:jc w:val="center"/>
            <w:rPr>
              <w:caps/>
            </w:rPr>
          </w:pPr>
          <w:r>
            <w:t>CUONG XUAN LUU</w:t>
          </w:r>
        </w:p>
      </w:sdtContent>
    </w:sdt>
    <w:sdt>
      <w:sdtPr>
        <w:id w:val="109853443"/>
        <w:lock w:val="contentLocked"/>
        <w:placeholder>
          <w:docPart w:val="7897D0AA232746EAADD519F98126BCEE"/>
        </w:placeholder>
        <w:group/>
      </w:sdtPr>
      <w:sdtEndPr/>
      <w:sdtContent>
        <w:p w:rsidR="00BE5F68" w:rsidRDefault="00BE5F68" w:rsidP="00B62C58">
          <w:pPr>
            <w:pStyle w:val="NoSpacing"/>
            <w:jc w:val="center"/>
          </w:pPr>
          <w:r>
            <w:t xml:space="preserve"> Norman, Oklahoma</w:t>
          </w:r>
        </w:p>
      </w:sdtContent>
    </w:sdt>
    <w:sdt>
      <w:sdtPr>
        <w:alias w:val="Click to enter the year you are depositing the thesis"/>
        <w:tag w:val="Click to enter the year you are depositing the thesis"/>
        <w:id w:val="109853444"/>
        <w:placeholder>
          <w:docPart w:val="7897D0AA232746EAADD519F98126BCEE"/>
        </w:placeholder>
      </w:sdtPr>
      <w:sdtEndPr/>
      <w:sdtContent>
        <w:sdt>
          <w:sdtPr>
            <w:alias w:val="Click to enter the year you are depositing the thesis"/>
            <w:tag w:val="Click to enter the year you are depositing the thesis"/>
            <w:id w:val="109853467"/>
            <w:placeholder>
              <w:docPart w:val="D8258D97B7EF41ADA37E0952C86B9C96"/>
            </w:placeholder>
          </w:sdtPr>
          <w:sdtEndPr/>
          <w:sdtContent>
            <w:p w:rsidR="00BE5F68" w:rsidRPr="00BE5F68" w:rsidRDefault="00BE5F68" w:rsidP="00BE5F68">
              <w:pPr>
                <w:pStyle w:val="NoSpacing"/>
                <w:jc w:val="center"/>
                <w:rPr>
                  <w:szCs w:val="24"/>
                </w:rPr>
              </w:pPr>
              <w:r>
                <w:t>2014</w:t>
              </w:r>
            </w:p>
          </w:sdtContent>
        </w:sdt>
      </w:sdtContent>
    </w:sdt>
    <w:p w:rsidR="00BE5F68" w:rsidRDefault="00BE5F68" w:rsidP="00B62C58">
      <w:pPr>
        <w:pStyle w:val="NoSpacing"/>
        <w:jc w:val="center"/>
      </w:pPr>
      <w:r>
        <w:br w:type="page"/>
      </w: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sdt>
      <w:sdtPr>
        <w:rPr>
          <w:caps/>
        </w:rPr>
        <w:alias w:val="Click to enter dissertation title"/>
        <w:tag w:val="Click to enter dissertation title"/>
        <w:id w:val="109853445"/>
        <w:placeholder>
          <w:docPart w:val="7897D0AA232746EAADD519F98126BCEE"/>
        </w:placeholder>
      </w:sdtPr>
      <w:sdtEndPr>
        <w:rPr>
          <w:caps w:val="0"/>
        </w:rPr>
      </w:sdtEndPr>
      <w:sdtContent>
        <w:sdt>
          <w:sdtPr>
            <w:alias w:val="Click to enter dissertation title"/>
            <w:tag w:val="Click to enter dissertation title"/>
            <w:id w:val="109853594"/>
            <w:placeholder>
              <w:docPart w:val="73521AABEFF94977B6F6612210A5394D"/>
            </w:placeholder>
          </w:sdtPr>
          <w:sdtEndPr/>
          <w:sdtContent>
            <w:p w:rsidR="00BE5F68" w:rsidRPr="00564C48" w:rsidRDefault="00564C48" w:rsidP="00E33B8A">
              <w:pPr>
                <w:pStyle w:val="NoSpacing"/>
                <w:jc w:val="center"/>
              </w:pPr>
              <w:r w:rsidRPr="00564C48">
                <w:t xml:space="preserve">NANOPARTICLES </w:t>
              </w:r>
              <w:r w:rsidR="005358B1">
                <w:t xml:space="preserve">ADSORBED </w:t>
              </w:r>
              <w:r w:rsidRPr="00564C48">
                <w:t>AT THE OIL/WATER INTERFACE: INSIGHTS F</w:t>
              </w:r>
              <w:r w:rsidR="00470777">
                <w:t>RO</w:t>
              </w:r>
              <w:r w:rsidRPr="00564C48">
                <w:t xml:space="preserve">M </w:t>
              </w:r>
              <w:r w:rsidR="005C5A54">
                <w:t>DISSIPATIVE DYNAMICS SIMULATIONS</w:t>
              </w:r>
            </w:p>
          </w:sdtContent>
        </w:sdt>
      </w:sdtContent>
    </w:sdt>
    <w:p w:rsidR="00BE5F68" w:rsidRPr="00730F0A" w:rsidRDefault="00BE5F68" w:rsidP="00B62C58">
      <w:pPr>
        <w:pStyle w:val="NoSpacing"/>
        <w:jc w:val="center"/>
        <w:rPr>
          <w:caps/>
        </w:rPr>
      </w:pPr>
    </w:p>
    <w:p w:rsidR="00BE5F68" w:rsidRPr="00730F0A" w:rsidRDefault="00BE5F68" w:rsidP="00B62C58">
      <w:pPr>
        <w:pStyle w:val="NoSpacing"/>
        <w:jc w:val="center"/>
        <w:rPr>
          <w:caps/>
        </w:rPr>
      </w:pPr>
    </w:p>
    <w:p w:rsidR="00BE5F68" w:rsidRPr="00730F0A" w:rsidRDefault="00EC08A3" w:rsidP="00B62C58">
      <w:pPr>
        <w:pStyle w:val="NoSpacing"/>
        <w:jc w:val="center"/>
        <w:rPr>
          <w:caps/>
        </w:rPr>
      </w:pPr>
      <w:sdt>
        <w:sdtPr>
          <w:rPr>
            <w:caps/>
          </w:rPr>
          <w:id w:val="109853446"/>
          <w:lock w:val="contentLocked"/>
          <w:placeholder>
            <w:docPart w:val="7897D0AA232746EAADD519F98126BCEE"/>
          </w:placeholder>
          <w:group/>
        </w:sdtPr>
        <w:sdtEndPr/>
        <w:sdtContent>
          <w:r w:rsidR="00BE5F68" w:rsidRPr="00730F0A">
            <w:rPr>
              <w:caps/>
            </w:rPr>
            <w:t>A</w:t>
          </w:r>
        </w:sdtContent>
      </w:sdt>
      <w:r w:rsidR="00BE5F68" w:rsidRPr="00730F0A">
        <w:rPr>
          <w:caps/>
        </w:rPr>
        <w:t xml:space="preserve"> </w:t>
      </w:r>
      <w:sdt>
        <w:sdtPr>
          <w:rPr>
            <w:caps/>
          </w:rPr>
          <w:alias w:val="D.M.A. candidates use &quot;document,&quot; all others use &quot;dissertation&quot;"/>
          <w:tag w:val="D.M.A. candidates use &quot;document,&quot; all others use &quot;dissertation&quot;"/>
          <w:id w:val="109853447"/>
          <w:placeholder>
            <w:docPart w:val="ACD88FD54BF8462DA4615B72AAD11A13"/>
          </w:placeholder>
          <w:dropDownList>
            <w:listItem w:displayText="[Dissertation/Document]" w:value="[Dissertation/Document]"/>
            <w:listItem w:displayText="Dissertation" w:value="Dissertation"/>
            <w:listItem w:displayText="Document" w:value="Document"/>
          </w:dropDownList>
        </w:sdtPr>
        <w:sdtEndPr/>
        <w:sdtContent>
          <w:r w:rsidR="00BE5F68">
            <w:rPr>
              <w:caps/>
            </w:rPr>
            <w:t>Dissertation</w:t>
          </w:r>
        </w:sdtContent>
      </w:sdt>
      <w:sdt>
        <w:sdtPr>
          <w:rPr>
            <w:caps/>
          </w:rPr>
          <w:id w:val="109853448"/>
          <w:lock w:val="contentLocked"/>
          <w:placeholder>
            <w:docPart w:val="7897D0AA232746EAADD519F98126BCEE"/>
          </w:placeholder>
          <w:group/>
        </w:sdtPr>
        <w:sdtEndPr/>
        <w:sdtContent>
          <w:r w:rsidR="00BE5F68" w:rsidRPr="00730F0A">
            <w:rPr>
              <w:caps/>
            </w:rPr>
            <w:t xml:space="preserve"> approved for the</w:t>
          </w:r>
        </w:sdtContent>
      </w:sdt>
    </w:p>
    <w:sdt>
      <w:sdtPr>
        <w:rPr>
          <w:caps/>
        </w:rPr>
        <w:alias w:val="Select the exact name of your academic unit"/>
        <w:tag w:val="Exact name of your academic unit in ALL CAPS"/>
        <w:id w:val="109853449"/>
        <w:placeholder>
          <w:docPart w:val="33A27544D0234C5A9CE0FFF5913ACB98"/>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BE5F68" w:rsidRDefault="00BE5F68" w:rsidP="00B62C58">
          <w:pPr>
            <w:pStyle w:val="NoSpacing"/>
            <w:jc w:val="center"/>
            <w:rPr>
              <w:caps/>
            </w:rPr>
          </w:pPr>
          <w:r>
            <w:rPr>
              <w:caps/>
            </w:rPr>
            <w:t>School of Chemical, Biological and Materials Engineering</w:t>
          </w:r>
        </w:p>
      </w:sdtContent>
    </w:sdt>
    <w:p w:rsidR="00BE5F68" w:rsidRPr="00730F0A" w:rsidRDefault="00BE5F68" w:rsidP="00B62C58">
      <w:pPr>
        <w:pStyle w:val="NoSpacing"/>
        <w:jc w:val="center"/>
        <w:rPr>
          <w:caps/>
        </w:rPr>
      </w:pPr>
    </w:p>
    <w:p w:rsidR="00BE5F68" w:rsidRPr="00730F0A" w:rsidRDefault="00BE5F68" w:rsidP="00B62C58">
      <w:pPr>
        <w:pStyle w:val="NoSpacing"/>
        <w:jc w:val="center"/>
        <w:rPr>
          <w:caps/>
        </w:rPr>
      </w:pPr>
    </w:p>
    <w:p w:rsidR="00BE5F68" w:rsidRPr="00730F0A" w:rsidRDefault="00BE5F68" w:rsidP="00B62C58">
      <w:pPr>
        <w:pStyle w:val="NoSpacing"/>
        <w:jc w:val="center"/>
        <w:rPr>
          <w:caps/>
        </w:rPr>
      </w:pPr>
    </w:p>
    <w:p w:rsidR="00BE5F68" w:rsidRDefault="00BE5F68" w:rsidP="00B62C58">
      <w:pPr>
        <w:pStyle w:val="NoSpacing"/>
        <w:jc w:val="center"/>
        <w:rPr>
          <w:caps/>
        </w:rPr>
      </w:pPr>
    </w:p>
    <w:p w:rsidR="00BE5F68" w:rsidRPr="00730F0A" w:rsidRDefault="00BE5F68" w:rsidP="00B62C58">
      <w:pPr>
        <w:pStyle w:val="NoSpacing"/>
        <w:jc w:val="center"/>
        <w:rPr>
          <w:caps/>
        </w:rPr>
      </w:pPr>
    </w:p>
    <w:p w:rsidR="00BE5F68" w:rsidRPr="00730F0A" w:rsidRDefault="00BE5F68" w:rsidP="00B62C58">
      <w:pPr>
        <w:pStyle w:val="NoSpacing"/>
        <w:jc w:val="center"/>
        <w:rPr>
          <w:caps/>
        </w:rPr>
      </w:pPr>
    </w:p>
    <w:p w:rsidR="00BE5F68" w:rsidRPr="00730F0A" w:rsidRDefault="00BE5F68" w:rsidP="00B62C58">
      <w:pPr>
        <w:pStyle w:val="NoSpacing"/>
        <w:jc w:val="center"/>
        <w:rPr>
          <w:caps/>
        </w:rPr>
      </w:pPr>
    </w:p>
    <w:p w:rsidR="00BE5F68" w:rsidRPr="00730F0A" w:rsidRDefault="00BE5F68" w:rsidP="00B62C58">
      <w:pPr>
        <w:pStyle w:val="NoSpacing"/>
        <w:jc w:val="center"/>
        <w:rPr>
          <w:caps/>
        </w:rPr>
      </w:pPr>
    </w:p>
    <w:sdt>
      <w:sdtPr>
        <w:rPr>
          <w:caps/>
          <w:color w:val="808080"/>
        </w:rPr>
        <w:id w:val="109853450"/>
        <w:lock w:val="contentLocked"/>
        <w:placeholder>
          <w:docPart w:val="7897D0AA232746EAADD519F98126BCEE"/>
        </w:placeholder>
        <w:group/>
      </w:sdtPr>
      <w:sdtEndPr/>
      <w:sdtContent>
        <w:p w:rsidR="00BE5F68" w:rsidRPr="00730F0A" w:rsidRDefault="00BE5F68" w:rsidP="00B62C58">
          <w:pPr>
            <w:pStyle w:val="NoSpacing"/>
            <w:jc w:val="center"/>
            <w:rPr>
              <w:caps/>
            </w:rPr>
          </w:pPr>
          <w:r w:rsidRPr="00730F0A">
            <w:rPr>
              <w:caps/>
            </w:rPr>
            <w:t>By</w:t>
          </w:r>
        </w:p>
      </w:sdtContent>
    </w:sdt>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Pr="006B4721" w:rsidRDefault="00BE5F68" w:rsidP="00B62C58">
      <w:pPr>
        <w:pStyle w:val="NoSpacing"/>
        <w:jc w:val="right"/>
      </w:pPr>
      <w:r>
        <w:tab/>
      </w:r>
      <w:r>
        <w:tab/>
      </w:r>
      <w:r>
        <w:tab/>
      </w:r>
      <w:r>
        <w:tab/>
        <w:t>______________________________</w:t>
      </w:r>
    </w:p>
    <w:p w:rsidR="00BE5F68" w:rsidRDefault="00EC08A3" w:rsidP="00B62C58">
      <w:pPr>
        <w:pStyle w:val="NoSpacing"/>
        <w:jc w:val="right"/>
      </w:pPr>
      <w:sdt>
        <w:sdtPr>
          <w:id w:val="109853451"/>
          <w:lock w:val="contentLocked"/>
          <w:placeholder>
            <w:docPart w:val="7897D0AA232746EAADD519F98126BCEE"/>
          </w:placeholder>
          <w:group/>
        </w:sdtPr>
        <w:sdtEndPr/>
        <w:sdtContent>
          <w:sdt>
            <w:sdtPr>
              <w:id w:val="109853452"/>
              <w:lock w:val="contentLocked"/>
              <w:placeholder>
                <w:docPart w:val="7897D0AA232746EAADD519F98126BCEE"/>
              </w:placeholder>
              <w:group/>
            </w:sdtPr>
            <w:sdtEndPr/>
            <w:sdtContent>
              <w:r w:rsidR="00BE5F68">
                <w:t>Dr.</w:t>
              </w:r>
            </w:sdtContent>
          </w:sdt>
        </w:sdtContent>
      </w:sdt>
      <w:r w:rsidR="00BE5F68">
        <w:t xml:space="preserve"> </w:t>
      </w:r>
      <w:sdt>
        <w:sdtPr>
          <w:alias w:val="Click to enter committee chair name"/>
          <w:tag w:val="committee chair"/>
          <w:id w:val="109853453"/>
          <w:placeholder>
            <w:docPart w:val="7897D0AA232746EAADD519F98126BCEE"/>
          </w:placeholder>
        </w:sdtPr>
        <w:sdtEndPr/>
        <w:sdtContent>
          <w:proofErr w:type="spellStart"/>
          <w:r w:rsidR="00564C48">
            <w:t>Dimitrious</w:t>
          </w:r>
          <w:proofErr w:type="spellEnd"/>
          <w:r w:rsidR="00564C48">
            <w:t xml:space="preserve"> V. </w:t>
          </w:r>
          <w:proofErr w:type="spellStart"/>
          <w:r w:rsidR="00564C48">
            <w:t>Papavassiliou</w:t>
          </w:r>
          <w:proofErr w:type="spellEnd"/>
        </w:sdtContent>
      </w:sdt>
      <w:r w:rsidR="00BE5F68">
        <w:t>, Chair</w:t>
      </w:r>
    </w:p>
    <w:p w:rsidR="00BE5F68" w:rsidRDefault="00BE5F68" w:rsidP="00B62C58">
      <w:pPr>
        <w:pStyle w:val="NoSpacing"/>
        <w:jc w:val="right"/>
      </w:pPr>
    </w:p>
    <w:p w:rsidR="00BE5F68" w:rsidRDefault="00BE5F68" w:rsidP="00B62C58">
      <w:pPr>
        <w:pStyle w:val="NoSpacing"/>
        <w:jc w:val="right"/>
      </w:pPr>
    </w:p>
    <w:p w:rsidR="00BE5F68" w:rsidRPr="006B4721" w:rsidRDefault="00BE5F68" w:rsidP="00B62C58">
      <w:pPr>
        <w:pStyle w:val="NoSpacing"/>
        <w:jc w:val="right"/>
      </w:pPr>
      <w:r>
        <w:t>______________________________</w:t>
      </w:r>
    </w:p>
    <w:p w:rsidR="00BE5F68" w:rsidRDefault="00EC08A3" w:rsidP="00B62C58">
      <w:pPr>
        <w:pStyle w:val="NoSpacing"/>
        <w:jc w:val="right"/>
      </w:pPr>
      <w:sdt>
        <w:sdtPr>
          <w:alias w:val="Select the appropriate prefix"/>
          <w:tag w:val="Prefix"/>
          <w:id w:val="109853454"/>
          <w:placeholder>
            <w:docPart w:val="C1049FCA4F4042A285760C01C9867EFB"/>
          </w:placeholder>
          <w:dropDownList>
            <w:listItem w:displayText="[Prefix]" w:value="[Prefix]"/>
            <w:listItem w:displayText="Dr." w:value="Dr."/>
            <w:listItem w:displayText="Mr." w:value="Mr."/>
            <w:listItem w:displayText="Mrs." w:value="Mrs."/>
            <w:listItem w:displayText="Ms." w:value="Ms."/>
          </w:dropDownList>
        </w:sdtPr>
        <w:sdtEndPr/>
        <w:sdtContent>
          <w:r w:rsidR="00BE5F68">
            <w:t>Dr.</w:t>
          </w:r>
        </w:sdtContent>
      </w:sdt>
      <w:r w:rsidR="00BE5F68">
        <w:t xml:space="preserve"> </w:t>
      </w:r>
      <w:sdt>
        <w:sdtPr>
          <w:alias w:val="Click to enter 2nd member name"/>
          <w:tag w:val="2nd member"/>
          <w:id w:val="109853455"/>
          <w:placeholder>
            <w:docPart w:val="8B97145AC6684C689439FC444A1F8B69"/>
          </w:placeholder>
        </w:sdtPr>
        <w:sdtEndPr/>
        <w:sdtContent>
          <w:r w:rsidR="00567C06">
            <w:rPr>
              <w:rFonts w:ascii="Times New Roman" w:hAnsi="Times New Roman"/>
            </w:rPr>
            <w:t>Al</w:t>
          </w:r>
          <w:r w:rsidR="00994B3F">
            <w:rPr>
              <w:rFonts w:ascii="Times New Roman" w:hAnsi="Times New Roman"/>
            </w:rPr>
            <w:t>b</w:t>
          </w:r>
          <w:r w:rsidR="00567C06">
            <w:rPr>
              <w:rFonts w:ascii="Times New Roman" w:hAnsi="Times New Roman"/>
            </w:rPr>
            <w:t xml:space="preserve">erto </w:t>
          </w:r>
          <w:proofErr w:type="spellStart"/>
          <w:r w:rsidR="00567C06">
            <w:rPr>
              <w:rFonts w:ascii="Times New Roman" w:hAnsi="Times New Roman"/>
            </w:rPr>
            <w:t>Striolo</w:t>
          </w:r>
          <w:proofErr w:type="spellEnd"/>
        </w:sdtContent>
      </w:sdt>
      <w:r w:rsidR="00567C06">
        <w:t xml:space="preserve"> </w:t>
      </w:r>
    </w:p>
    <w:p w:rsidR="00BE5F68" w:rsidRDefault="00BE5F68" w:rsidP="00B62C58">
      <w:pPr>
        <w:pStyle w:val="NoSpacing"/>
        <w:jc w:val="right"/>
      </w:pPr>
    </w:p>
    <w:p w:rsidR="00BE5F68" w:rsidRPr="006B4721" w:rsidRDefault="00BE5F68" w:rsidP="00B62C58">
      <w:pPr>
        <w:pStyle w:val="NoSpacing"/>
        <w:jc w:val="right"/>
      </w:pPr>
      <w:r>
        <w:t>______________________________</w:t>
      </w:r>
    </w:p>
    <w:p w:rsidR="00BE5F68" w:rsidRDefault="00EC08A3" w:rsidP="00B62C58">
      <w:pPr>
        <w:pStyle w:val="NoSpacing"/>
        <w:jc w:val="right"/>
      </w:pPr>
      <w:sdt>
        <w:sdtPr>
          <w:alias w:val="Select the appropriate prefix"/>
          <w:tag w:val="Prefix"/>
          <w:id w:val="109853456"/>
          <w:placeholder>
            <w:docPart w:val="6EBF55DFFCE54438A21CCF46D3201421"/>
          </w:placeholder>
          <w:dropDownList>
            <w:listItem w:displayText="[Prefix]" w:value="[Prefix]"/>
            <w:listItem w:displayText="Dr." w:value="Dr."/>
            <w:listItem w:displayText="Mr." w:value="Mr."/>
            <w:listItem w:displayText="Mrs." w:value="Mrs."/>
            <w:listItem w:displayText="Ms." w:value="Ms."/>
          </w:dropDownList>
        </w:sdtPr>
        <w:sdtEndPr/>
        <w:sdtContent>
          <w:r w:rsidR="00BE5F68">
            <w:t>Dr.</w:t>
          </w:r>
        </w:sdtContent>
      </w:sdt>
      <w:r w:rsidR="00BE5F68">
        <w:t xml:space="preserve"> </w:t>
      </w:r>
      <w:sdt>
        <w:sdtPr>
          <w:alias w:val="Click to enter 3rd member name"/>
          <w:tag w:val="3rd member"/>
          <w:id w:val="109853457"/>
          <w:placeholder>
            <w:docPart w:val="658A4246CA91445E9AB766500B69D1E7"/>
          </w:placeholder>
        </w:sdtPr>
        <w:sdtEndPr/>
        <w:sdtContent>
          <w:sdt>
            <w:sdtPr>
              <w:alias w:val="Click to enter 3rd member name"/>
              <w:tag w:val="3rd member"/>
              <w:id w:val="109853470"/>
              <w:placeholder>
                <w:docPart w:val="E0F24910312946029A24C8AF8F7D0DEA"/>
              </w:placeholder>
            </w:sdtPr>
            <w:sdtEndPr/>
            <w:sdtContent>
              <w:proofErr w:type="spellStart"/>
              <w:r w:rsidR="00BE5F68">
                <w:t>Friederike</w:t>
              </w:r>
              <w:proofErr w:type="spellEnd"/>
              <w:r w:rsidR="00BE5F68">
                <w:t xml:space="preserve"> </w:t>
              </w:r>
              <w:proofErr w:type="spellStart"/>
              <w:r w:rsidR="00BE5F68">
                <w:t>Jentoft</w:t>
              </w:r>
              <w:proofErr w:type="spellEnd"/>
            </w:sdtContent>
          </w:sdt>
        </w:sdtContent>
      </w:sdt>
    </w:p>
    <w:p w:rsidR="00BE5F68" w:rsidRDefault="00BE5F68" w:rsidP="00B62C58">
      <w:pPr>
        <w:pStyle w:val="NoSpacing"/>
        <w:jc w:val="right"/>
      </w:pPr>
    </w:p>
    <w:p w:rsidR="00BE5F68" w:rsidRDefault="00BE5F68" w:rsidP="00B62C58">
      <w:pPr>
        <w:pStyle w:val="NoSpacing"/>
        <w:jc w:val="right"/>
      </w:pPr>
    </w:p>
    <w:p w:rsidR="00BE5F68" w:rsidRPr="006B4721" w:rsidRDefault="00BE5F68" w:rsidP="00B62C58">
      <w:pPr>
        <w:pStyle w:val="NoSpacing"/>
        <w:jc w:val="right"/>
      </w:pPr>
      <w:r>
        <w:t>______________________________</w:t>
      </w:r>
    </w:p>
    <w:p w:rsidR="00BE5F68" w:rsidRDefault="00EC08A3" w:rsidP="00B62C58">
      <w:pPr>
        <w:pStyle w:val="NoSpacing"/>
        <w:jc w:val="right"/>
      </w:pPr>
      <w:sdt>
        <w:sdtPr>
          <w:alias w:val="Select the appropriate prefix"/>
          <w:tag w:val="Prefix"/>
          <w:id w:val="109853458"/>
          <w:placeholder>
            <w:docPart w:val="4AF66F32B46F430A93FEC7C33F08DFE4"/>
          </w:placeholder>
          <w:dropDownList>
            <w:listItem w:displayText="[Prefix]" w:value="[Prefix]"/>
            <w:listItem w:displayText="Dr." w:value="Dr."/>
            <w:listItem w:displayText="Mr." w:value="Mr."/>
            <w:listItem w:displayText="Mrs." w:value="Mrs."/>
            <w:listItem w:displayText="Ms." w:value="Ms."/>
          </w:dropDownList>
        </w:sdtPr>
        <w:sdtEndPr/>
        <w:sdtContent>
          <w:r w:rsidR="00BE5F68">
            <w:t>Dr.</w:t>
          </w:r>
        </w:sdtContent>
      </w:sdt>
      <w:r w:rsidR="00BE5F68">
        <w:t xml:space="preserve"> </w:t>
      </w:r>
      <w:sdt>
        <w:sdtPr>
          <w:alias w:val="Click to enter 4th member name"/>
          <w:tag w:val="4th member"/>
          <w:id w:val="109853459"/>
          <w:placeholder>
            <w:docPart w:val="5F95257B15AC46A4BC2D08362780470D"/>
          </w:placeholder>
        </w:sdtPr>
        <w:sdtEndPr/>
        <w:sdtContent>
          <w:r w:rsidR="00567C06">
            <w:rPr>
              <w:rFonts w:ascii="Times New Roman" w:hAnsi="Times New Roman"/>
            </w:rPr>
            <w:t xml:space="preserve">Robert L. </w:t>
          </w:r>
          <w:proofErr w:type="spellStart"/>
          <w:r w:rsidR="00567C06">
            <w:rPr>
              <w:rFonts w:ascii="Times New Roman" w:hAnsi="Times New Roman"/>
            </w:rPr>
            <w:t>Shambaugh</w:t>
          </w:r>
          <w:proofErr w:type="spellEnd"/>
        </w:sdtContent>
      </w:sdt>
    </w:p>
    <w:p w:rsidR="00BE5F68" w:rsidRDefault="00BE5F68" w:rsidP="00B62C58">
      <w:pPr>
        <w:pStyle w:val="NoSpacing"/>
        <w:jc w:val="right"/>
      </w:pPr>
    </w:p>
    <w:p w:rsidR="00BE5F68" w:rsidRDefault="00BE5F68" w:rsidP="00B62C58">
      <w:pPr>
        <w:pStyle w:val="NoSpacing"/>
        <w:jc w:val="right"/>
      </w:pPr>
    </w:p>
    <w:p w:rsidR="00BE5F68" w:rsidRPr="006B4721" w:rsidRDefault="00BE5F68" w:rsidP="00B62C58">
      <w:pPr>
        <w:pStyle w:val="NoSpacing"/>
        <w:jc w:val="right"/>
      </w:pPr>
      <w:r>
        <w:t>______________________________</w:t>
      </w:r>
    </w:p>
    <w:p w:rsidR="00BE5F68" w:rsidRDefault="00EC08A3" w:rsidP="00B62C58">
      <w:pPr>
        <w:pStyle w:val="NoSpacing"/>
        <w:jc w:val="right"/>
      </w:pPr>
      <w:sdt>
        <w:sdtPr>
          <w:alias w:val="Select the appropriate prefix"/>
          <w:tag w:val="Prefix"/>
          <w:id w:val="109853460"/>
          <w:placeholder>
            <w:docPart w:val="FF245B47CDDC4D42BBA6A7248A0D7F09"/>
          </w:placeholder>
          <w:dropDownList>
            <w:listItem w:displayText="[Prefix]" w:value="[Prefix]"/>
            <w:listItem w:displayText="Dr." w:value="Dr."/>
            <w:listItem w:displayText="Mr." w:value="Mr."/>
            <w:listItem w:displayText="Mrs." w:value="Mrs."/>
            <w:listItem w:displayText="Ms." w:value="Ms."/>
          </w:dropDownList>
        </w:sdtPr>
        <w:sdtEndPr/>
        <w:sdtContent>
          <w:r w:rsidR="00BE5F68">
            <w:t>Dr.</w:t>
          </w:r>
        </w:sdtContent>
      </w:sdt>
      <w:r w:rsidR="00BE5F68">
        <w:t xml:space="preserve"> </w:t>
      </w:r>
      <w:sdt>
        <w:sdtPr>
          <w:alias w:val="Click to enter 5th member name"/>
          <w:tag w:val="5th member"/>
          <w:id w:val="109853461"/>
          <w:placeholder>
            <w:docPart w:val="7E00E1C3C57F4FEC95D51310968DFBFB"/>
          </w:placeholder>
        </w:sdtPr>
        <w:sdtEndPr/>
        <w:sdtContent>
          <w:r w:rsidR="00567C06">
            <w:rPr>
              <w:rFonts w:ascii="Times New Roman" w:hAnsi="Times New Roman"/>
            </w:rPr>
            <w:t xml:space="preserve">Takumi </w:t>
          </w:r>
          <w:proofErr w:type="spellStart"/>
          <w:r w:rsidR="00567C06">
            <w:rPr>
              <w:rFonts w:ascii="Times New Roman" w:hAnsi="Times New Roman"/>
            </w:rPr>
            <w:t>Hawa</w:t>
          </w:r>
          <w:proofErr w:type="spellEnd"/>
        </w:sdtContent>
      </w:sdt>
    </w:p>
    <w:p w:rsidR="00BE5F68" w:rsidRDefault="00BE5F68" w:rsidP="00B62C58">
      <w:pPr>
        <w:pStyle w:val="NoSpacing"/>
        <w:jc w:val="right"/>
      </w:pPr>
    </w:p>
    <w:p w:rsidR="00BE5F68" w:rsidRDefault="00BE5F68" w:rsidP="00BE5F68">
      <w:pPr>
        <w:pStyle w:val="NoSpacing"/>
      </w:pPr>
      <w:r>
        <w:br w:type="page"/>
      </w: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BE5F68" w:rsidP="00B62C58">
      <w:pPr>
        <w:pStyle w:val="NoSpacing"/>
        <w:jc w:val="center"/>
      </w:pPr>
    </w:p>
    <w:p w:rsidR="00BE5F68" w:rsidRDefault="00EC08A3" w:rsidP="00B62C58">
      <w:pPr>
        <w:pStyle w:val="NoSpacing"/>
        <w:jc w:val="center"/>
      </w:pPr>
      <w:sdt>
        <w:sdtPr>
          <w:id w:val="109853462"/>
          <w:lock w:val="contentLocked"/>
          <w:placeholder>
            <w:docPart w:val="7897D0AA232746EAADD519F98126BCEE"/>
          </w:placeholder>
          <w:group/>
        </w:sdtPr>
        <w:sdtEndPr/>
        <w:sdtContent>
          <w:r w:rsidR="00BE5F68">
            <w:t>© Copyright by</w:t>
          </w:r>
        </w:sdtContent>
      </w:sdt>
      <w:r w:rsidR="00BE5F68">
        <w:t xml:space="preserve"> </w:t>
      </w:r>
      <w:sdt>
        <w:sdtPr>
          <w:alias w:val="Click here to enter your name (must match University records)"/>
          <w:tag w:val="Click here to enter your name (must match University records)"/>
          <w:id w:val="109853463"/>
          <w:placeholder>
            <w:docPart w:val="7897D0AA232746EAADD519F98126BCEE"/>
          </w:placeholder>
        </w:sdtPr>
        <w:sdtEndPr>
          <w:rPr>
            <w:caps/>
          </w:rPr>
        </w:sdtEndPr>
        <w:sdtContent>
          <w:r w:rsidR="00B741C2">
            <w:rPr>
              <w:caps/>
            </w:rPr>
            <w:t>CUONG XUAN LUU</w:t>
          </w:r>
        </w:sdtContent>
      </w:sdt>
      <w:r w:rsidR="00BE5F68">
        <w:t xml:space="preserve"> </w:t>
      </w:r>
      <w:sdt>
        <w:sdtPr>
          <w:alias w:val="Click to enter the year you are depositing thesis"/>
          <w:tag w:val="Click to enter the year you are depositing thesis"/>
          <w:id w:val="109853464"/>
          <w:placeholder>
            <w:docPart w:val="7897D0AA232746EAADD519F98126BCEE"/>
          </w:placeholder>
        </w:sdtPr>
        <w:sdtEndPr/>
        <w:sdtContent>
          <w:r w:rsidR="00BE5F68">
            <w:t>2014</w:t>
          </w:r>
        </w:sdtContent>
      </w:sdt>
    </w:p>
    <w:p w:rsidR="00BE5F68" w:rsidRDefault="00BE5F68" w:rsidP="00B62C58">
      <w:pPr>
        <w:pStyle w:val="NoSpacing"/>
        <w:jc w:val="center"/>
      </w:pPr>
      <w:r>
        <w:t>All Rights Reserved.</w:t>
      </w:r>
    </w:p>
    <w:p w:rsidR="008E1C26" w:rsidRDefault="006F10CE" w:rsidP="00941655">
      <w:pPr>
        <w:ind w:firstLine="0"/>
      </w:pPr>
      <w:r>
        <w:br w:type="page"/>
      </w:r>
    </w:p>
    <w:p w:rsidR="00983B26" w:rsidRDefault="00B741C2" w:rsidP="00B741C2">
      <w:pPr>
        <w:ind w:firstLine="0"/>
        <w:jc w:val="center"/>
        <w:sectPr w:rsidR="00983B26" w:rsidSect="003A060D">
          <w:pgSz w:w="12240" w:h="15840" w:code="1"/>
          <w:pgMar w:top="1440" w:right="1440" w:bottom="1440" w:left="2304" w:header="720" w:footer="720" w:gutter="0"/>
          <w:cols w:space="720"/>
          <w:docGrid w:linePitch="360"/>
        </w:sectPr>
      </w:pPr>
      <w:r>
        <w:rPr>
          <w:rFonts w:ascii="Times New Roman" w:hAnsi="Times New Roman"/>
          <w:b/>
          <w:sz w:val="32"/>
          <w:szCs w:val="32"/>
        </w:rPr>
        <w:lastRenderedPageBreak/>
        <w:t>To all my beloved family</w:t>
      </w:r>
    </w:p>
    <w:p w:rsidR="008E1C26" w:rsidRDefault="00775701" w:rsidP="005A2E15">
      <w:pPr>
        <w:pStyle w:val="Heading1"/>
      </w:pPr>
      <w:bookmarkStart w:id="1" w:name="_Toc310579464"/>
      <w:bookmarkStart w:id="2" w:name="_Toc395439787"/>
      <w:r>
        <w:lastRenderedPageBreak/>
        <w:t>Acknowledgements</w:t>
      </w:r>
      <w:bookmarkEnd w:id="1"/>
      <w:bookmarkEnd w:id="2"/>
    </w:p>
    <w:p w:rsidR="00B741C2" w:rsidRPr="00B741C2" w:rsidRDefault="00B741C2" w:rsidP="000441AE">
      <w:pPr>
        <w:ind w:firstLine="0"/>
        <w:jc w:val="both"/>
      </w:pPr>
      <w:r w:rsidRPr="00B741C2">
        <w:t xml:space="preserve">It was indeed a unique experience and great pleasure to conduct research under the guidance of Dr. Alberto </w:t>
      </w:r>
      <w:proofErr w:type="spellStart"/>
      <w:r w:rsidRPr="00B741C2">
        <w:t>Striolo</w:t>
      </w:r>
      <w:proofErr w:type="spellEnd"/>
      <w:r w:rsidRPr="00B741C2">
        <w:t xml:space="preserve"> at the University of Oklahoma. This work would not have been possible without his help, guidance, encouragement, and support. His mentorship, innovative way of thinking, and expertise in my field of research significantly helped me to not only complete my research goals, but also grow as an independent thinker. I would like to express my gratitude to my advisor, Dr. </w:t>
      </w:r>
      <w:proofErr w:type="spellStart"/>
      <w:r w:rsidRPr="00B741C2">
        <w:t>Striolo</w:t>
      </w:r>
      <w:proofErr w:type="spellEnd"/>
      <w:r w:rsidRPr="00B741C2">
        <w:t xml:space="preserve"> for his understanding and patience during these years.</w:t>
      </w:r>
    </w:p>
    <w:p w:rsidR="00B741C2" w:rsidRPr="00B741C2" w:rsidRDefault="00B741C2" w:rsidP="006935FF">
      <w:pPr>
        <w:ind w:firstLine="0"/>
        <w:jc w:val="both"/>
      </w:pPr>
      <w:r w:rsidRPr="00B741C2">
        <w:t xml:space="preserve">I would like to thank my committee members: Dr. </w:t>
      </w:r>
      <w:proofErr w:type="spellStart"/>
      <w:r w:rsidRPr="00B741C2">
        <w:t>Dimitrios</w:t>
      </w:r>
      <w:proofErr w:type="spellEnd"/>
      <w:r w:rsidRPr="00B741C2">
        <w:t xml:space="preserve"> V. </w:t>
      </w:r>
      <w:proofErr w:type="spellStart"/>
      <w:r w:rsidRPr="00B741C2">
        <w:t>Papavassiliou</w:t>
      </w:r>
      <w:proofErr w:type="spellEnd"/>
      <w:r w:rsidRPr="00B741C2">
        <w:t xml:space="preserve">, Dr. </w:t>
      </w:r>
      <w:proofErr w:type="spellStart"/>
      <w:r w:rsidRPr="00B741C2">
        <w:t>Friederike</w:t>
      </w:r>
      <w:proofErr w:type="spellEnd"/>
      <w:r w:rsidRPr="00B741C2">
        <w:t xml:space="preserve"> </w:t>
      </w:r>
      <w:proofErr w:type="spellStart"/>
      <w:r w:rsidRPr="00B741C2">
        <w:t>Jentoft</w:t>
      </w:r>
      <w:proofErr w:type="spellEnd"/>
      <w:r w:rsidRPr="00B741C2">
        <w:t xml:space="preserve">, Dr. Robert L. </w:t>
      </w:r>
      <w:proofErr w:type="spellStart"/>
      <w:r w:rsidRPr="00B741C2">
        <w:t>Shambaugh</w:t>
      </w:r>
      <w:proofErr w:type="spellEnd"/>
      <w:r w:rsidRPr="00B741C2">
        <w:t xml:space="preserve">, and Dr. Takumi </w:t>
      </w:r>
      <w:proofErr w:type="spellStart"/>
      <w:r w:rsidRPr="00B741C2">
        <w:t>Hawa</w:t>
      </w:r>
      <w:proofErr w:type="spellEnd"/>
      <w:r w:rsidRPr="00B741C2">
        <w:t xml:space="preserve"> for their help and support during my graduate studies at the University of Oklahoma.</w:t>
      </w:r>
    </w:p>
    <w:p w:rsidR="00B741C2" w:rsidRPr="00B741C2" w:rsidRDefault="00B741C2" w:rsidP="006935FF">
      <w:pPr>
        <w:ind w:firstLine="0"/>
        <w:jc w:val="both"/>
      </w:pPr>
      <w:r w:rsidRPr="00B741C2">
        <w:t>The completion of this work would not have been possible without the support from the OU Supercomputing Center for Education and Research (OSCER) in Norman, Oklahoma and the National Energy Research Scientific Computing Center (NERSC) in Berkeley, California.</w:t>
      </w:r>
    </w:p>
    <w:p w:rsidR="00B741C2" w:rsidRPr="00B741C2" w:rsidRDefault="00B741C2" w:rsidP="006935FF">
      <w:pPr>
        <w:ind w:firstLine="0"/>
        <w:jc w:val="both"/>
      </w:pPr>
      <w:r w:rsidRPr="00B741C2">
        <w:t>This work would not have been feasible without financial support from the Experimental Program to Stimulate Competitive Research (EPSCOR) in Oklahoma, and the National Science Foundation (NSF).</w:t>
      </w:r>
    </w:p>
    <w:p w:rsidR="00B741C2" w:rsidRPr="00B741C2" w:rsidRDefault="00B741C2" w:rsidP="006935FF">
      <w:pPr>
        <w:ind w:firstLine="0"/>
        <w:jc w:val="both"/>
      </w:pPr>
      <w:r w:rsidRPr="00B741C2">
        <w:t xml:space="preserve">I would like to thank my co-workers in our groups. I </w:t>
      </w:r>
      <w:r w:rsidR="00472B7B">
        <w:t xml:space="preserve">also </w:t>
      </w:r>
      <w:r w:rsidRPr="00B741C2">
        <w:t xml:space="preserve">have very much appreciated the help from </w:t>
      </w:r>
      <w:r w:rsidR="00C71F7F">
        <w:t>our department’s</w:t>
      </w:r>
      <w:r w:rsidRPr="00B741C2">
        <w:t xml:space="preserve"> staff.</w:t>
      </w:r>
    </w:p>
    <w:p w:rsidR="006A2167" w:rsidRDefault="00B741C2" w:rsidP="006935FF">
      <w:pPr>
        <w:ind w:firstLine="0"/>
        <w:jc w:val="both"/>
      </w:pPr>
      <w:r w:rsidRPr="00B741C2">
        <w:t>Last but not least, I would like to thank my family for their unending love, encouragement and support.</w:t>
      </w:r>
    </w:p>
    <w:p w:rsidR="00775701" w:rsidRDefault="00775701" w:rsidP="005A2E15">
      <w:pPr>
        <w:pStyle w:val="Heading1"/>
      </w:pPr>
      <w:r>
        <w:br w:type="page"/>
      </w:r>
      <w:bookmarkStart w:id="3" w:name="_Toc395439788"/>
      <w:r>
        <w:lastRenderedPageBreak/>
        <w:t xml:space="preserve">Table of </w:t>
      </w:r>
      <w:r w:rsidRPr="00775701">
        <w:t>Contents</w:t>
      </w:r>
      <w:bookmarkEnd w:id="3"/>
    </w:p>
    <w:p w:rsidR="004A7222" w:rsidRPr="0078679A" w:rsidRDefault="004A7222" w:rsidP="00592270">
      <w:pPr>
        <w:pStyle w:val="NoSpacing"/>
      </w:pPr>
    </w:p>
    <w:p w:rsidR="00F27716" w:rsidRDefault="002C0378">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95439787" w:history="1">
        <w:r w:rsidR="00F27716" w:rsidRPr="002C5F30">
          <w:rPr>
            <w:rStyle w:val="Hyperlink"/>
            <w:noProof/>
          </w:rPr>
          <w:t>Acknowledgements</w:t>
        </w:r>
        <w:r w:rsidR="00F27716">
          <w:rPr>
            <w:noProof/>
            <w:webHidden/>
          </w:rPr>
          <w:tab/>
        </w:r>
        <w:r w:rsidR="00F27716">
          <w:rPr>
            <w:noProof/>
            <w:webHidden/>
          </w:rPr>
          <w:fldChar w:fldCharType="begin"/>
        </w:r>
        <w:r w:rsidR="00F27716">
          <w:rPr>
            <w:noProof/>
            <w:webHidden/>
          </w:rPr>
          <w:instrText xml:space="preserve"> PAGEREF _Toc395439787 \h </w:instrText>
        </w:r>
        <w:r w:rsidR="00F27716">
          <w:rPr>
            <w:noProof/>
            <w:webHidden/>
          </w:rPr>
        </w:r>
        <w:r w:rsidR="00F27716">
          <w:rPr>
            <w:noProof/>
            <w:webHidden/>
          </w:rPr>
          <w:fldChar w:fldCharType="separate"/>
        </w:r>
        <w:r w:rsidR="00404970">
          <w:rPr>
            <w:noProof/>
            <w:webHidden/>
          </w:rPr>
          <w:t>iv</w:t>
        </w:r>
        <w:r w:rsidR="00F27716">
          <w:rPr>
            <w:noProof/>
            <w:webHidden/>
          </w:rPr>
          <w:fldChar w:fldCharType="end"/>
        </w:r>
      </w:hyperlink>
    </w:p>
    <w:p w:rsidR="00F27716" w:rsidRDefault="00EC08A3">
      <w:pPr>
        <w:pStyle w:val="TOC1"/>
        <w:rPr>
          <w:rFonts w:eastAsiaTheme="minorEastAsia" w:cstheme="minorBidi"/>
          <w:noProof/>
          <w:sz w:val="22"/>
          <w:szCs w:val="22"/>
          <w:lang w:bidi="ar-SA"/>
        </w:rPr>
      </w:pPr>
      <w:hyperlink w:anchor="_Toc395439788" w:history="1">
        <w:r w:rsidR="00F27716" w:rsidRPr="002C5F30">
          <w:rPr>
            <w:rStyle w:val="Hyperlink"/>
            <w:noProof/>
          </w:rPr>
          <w:t>Table of Contents</w:t>
        </w:r>
        <w:r w:rsidR="00F27716">
          <w:rPr>
            <w:noProof/>
            <w:webHidden/>
          </w:rPr>
          <w:tab/>
        </w:r>
        <w:r w:rsidR="00F27716">
          <w:rPr>
            <w:noProof/>
            <w:webHidden/>
          </w:rPr>
          <w:fldChar w:fldCharType="begin"/>
        </w:r>
        <w:r w:rsidR="00F27716">
          <w:rPr>
            <w:noProof/>
            <w:webHidden/>
          </w:rPr>
          <w:instrText xml:space="preserve"> PAGEREF _Toc395439788 \h </w:instrText>
        </w:r>
        <w:r w:rsidR="00F27716">
          <w:rPr>
            <w:noProof/>
            <w:webHidden/>
          </w:rPr>
        </w:r>
        <w:r w:rsidR="00F27716">
          <w:rPr>
            <w:noProof/>
            <w:webHidden/>
          </w:rPr>
          <w:fldChar w:fldCharType="separate"/>
        </w:r>
        <w:r w:rsidR="00404970">
          <w:rPr>
            <w:noProof/>
            <w:webHidden/>
          </w:rPr>
          <w:t>v</w:t>
        </w:r>
        <w:r w:rsidR="00F27716">
          <w:rPr>
            <w:noProof/>
            <w:webHidden/>
          </w:rPr>
          <w:fldChar w:fldCharType="end"/>
        </w:r>
      </w:hyperlink>
    </w:p>
    <w:p w:rsidR="00F27716" w:rsidRDefault="00EC08A3">
      <w:pPr>
        <w:pStyle w:val="TOC1"/>
        <w:rPr>
          <w:rFonts w:eastAsiaTheme="minorEastAsia" w:cstheme="minorBidi"/>
          <w:noProof/>
          <w:sz w:val="22"/>
          <w:szCs w:val="22"/>
          <w:lang w:bidi="ar-SA"/>
        </w:rPr>
      </w:pPr>
      <w:hyperlink w:anchor="_Toc395439789" w:history="1">
        <w:r w:rsidR="00F27716" w:rsidRPr="002C5F30">
          <w:rPr>
            <w:rStyle w:val="Hyperlink"/>
            <w:noProof/>
          </w:rPr>
          <w:t>List of Tables</w:t>
        </w:r>
        <w:r w:rsidR="00F27716">
          <w:rPr>
            <w:noProof/>
            <w:webHidden/>
          </w:rPr>
          <w:tab/>
        </w:r>
        <w:r w:rsidR="00F27716">
          <w:rPr>
            <w:noProof/>
            <w:webHidden/>
          </w:rPr>
          <w:fldChar w:fldCharType="begin"/>
        </w:r>
        <w:r w:rsidR="00F27716">
          <w:rPr>
            <w:noProof/>
            <w:webHidden/>
          </w:rPr>
          <w:instrText xml:space="preserve"> PAGEREF _Toc395439789 \h </w:instrText>
        </w:r>
        <w:r w:rsidR="00F27716">
          <w:rPr>
            <w:noProof/>
            <w:webHidden/>
          </w:rPr>
        </w:r>
        <w:r w:rsidR="00F27716">
          <w:rPr>
            <w:noProof/>
            <w:webHidden/>
          </w:rPr>
          <w:fldChar w:fldCharType="separate"/>
        </w:r>
        <w:r w:rsidR="00404970">
          <w:rPr>
            <w:noProof/>
            <w:webHidden/>
          </w:rPr>
          <w:t>viii</w:t>
        </w:r>
        <w:r w:rsidR="00F27716">
          <w:rPr>
            <w:noProof/>
            <w:webHidden/>
          </w:rPr>
          <w:fldChar w:fldCharType="end"/>
        </w:r>
      </w:hyperlink>
    </w:p>
    <w:p w:rsidR="00F27716" w:rsidRDefault="00EC08A3">
      <w:pPr>
        <w:pStyle w:val="TOC1"/>
        <w:rPr>
          <w:rFonts w:eastAsiaTheme="minorEastAsia" w:cstheme="minorBidi"/>
          <w:noProof/>
          <w:sz w:val="22"/>
          <w:szCs w:val="22"/>
          <w:lang w:bidi="ar-SA"/>
        </w:rPr>
      </w:pPr>
      <w:hyperlink w:anchor="_Toc395439790" w:history="1">
        <w:r w:rsidR="00F27716" w:rsidRPr="002C5F30">
          <w:rPr>
            <w:rStyle w:val="Hyperlink"/>
            <w:noProof/>
          </w:rPr>
          <w:t>List of Figures</w:t>
        </w:r>
        <w:r w:rsidR="00F27716">
          <w:rPr>
            <w:noProof/>
            <w:webHidden/>
          </w:rPr>
          <w:tab/>
        </w:r>
        <w:r w:rsidR="00F27716">
          <w:rPr>
            <w:noProof/>
            <w:webHidden/>
          </w:rPr>
          <w:fldChar w:fldCharType="begin"/>
        </w:r>
        <w:r w:rsidR="00F27716">
          <w:rPr>
            <w:noProof/>
            <w:webHidden/>
          </w:rPr>
          <w:instrText xml:space="preserve"> PAGEREF _Toc395439790 \h </w:instrText>
        </w:r>
        <w:r w:rsidR="00F27716">
          <w:rPr>
            <w:noProof/>
            <w:webHidden/>
          </w:rPr>
        </w:r>
        <w:r w:rsidR="00F27716">
          <w:rPr>
            <w:noProof/>
            <w:webHidden/>
          </w:rPr>
          <w:fldChar w:fldCharType="separate"/>
        </w:r>
        <w:r w:rsidR="00404970">
          <w:rPr>
            <w:noProof/>
            <w:webHidden/>
          </w:rPr>
          <w:t>ix</w:t>
        </w:r>
        <w:r w:rsidR="00F27716">
          <w:rPr>
            <w:noProof/>
            <w:webHidden/>
          </w:rPr>
          <w:fldChar w:fldCharType="end"/>
        </w:r>
      </w:hyperlink>
    </w:p>
    <w:p w:rsidR="00F27716" w:rsidRDefault="00EC08A3">
      <w:pPr>
        <w:pStyle w:val="TOC1"/>
        <w:tabs>
          <w:tab w:val="left" w:pos="1440"/>
        </w:tabs>
        <w:rPr>
          <w:rFonts w:eastAsiaTheme="minorEastAsia" w:cstheme="minorBidi"/>
          <w:noProof/>
          <w:sz w:val="22"/>
          <w:szCs w:val="22"/>
          <w:lang w:bidi="ar-SA"/>
        </w:rPr>
      </w:pPr>
      <w:hyperlink w:anchor="_Toc395439791" w:history="1">
        <w:r w:rsidR="00F27716" w:rsidRPr="002C5F30">
          <w:rPr>
            <w:rStyle w:val="Hyperlink"/>
            <w:noProof/>
          </w:rPr>
          <w:t>Chapter 1.</w:t>
        </w:r>
        <w:r w:rsidR="00F27716">
          <w:rPr>
            <w:rFonts w:eastAsiaTheme="minorEastAsia" w:cstheme="minorBidi"/>
            <w:noProof/>
            <w:sz w:val="22"/>
            <w:szCs w:val="22"/>
            <w:lang w:bidi="ar-SA"/>
          </w:rPr>
          <w:tab/>
        </w:r>
        <w:r w:rsidR="00F27716" w:rsidRPr="002C5F30">
          <w:rPr>
            <w:rStyle w:val="Hyperlink"/>
            <w:noProof/>
          </w:rPr>
          <w:t>Introduction</w:t>
        </w:r>
        <w:r w:rsidR="00F27716">
          <w:rPr>
            <w:noProof/>
            <w:webHidden/>
          </w:rPr>
          <w:tab/>
        </w:r>
        <w:r w:rsidR="00F27716">
          <w:rPr>
            <w:noProof/>
            <w:webHidden/>
          </w:rPr>
          <w:fldChar w:fldCharType="begin"/>
        </w:r>
        <w:r w:rsidR="00F27716">
          <w:rPr>
            <w:noProof/>
            <w:webHidden/>
          </w:rPr>
          <w:instrText xml:space="preserve"> PAGEREF _Toc395439791 \h </w:instrText>
        </w:r>
        <w:r w:rsidR="00F27716">
          <w:rPr>
            <w:noProof/>
            <w:webHidden/>
          </w:rPr>
        </w:r>
        <w:r w:rsidR="00F27716">
          <w:rPr>
            <w:noProof/>
            <w:webHidden/>
          </w:rPr>
          <w:fldChar w:fldCharType="separate"/>
        </w:r>
        <w:r w:rsidR="00404970">
          <w:rPr>
            <w:noProof/>
            <w:webHidden/>
          </w:rPr>
          <w:t>1</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792" w:history="1">
        <w:r w:rsidR="00F27716" w:rsidRPr="002C5F30">
          <w:rPr>
            <w:rStyle w:val="Hyperlink"/>
            <w:noProof/>
          </w:rPr>
          <w:t>1.1.</w:t>
        </w:r>
        <w:r w:rsidR="00F27716">
          <w:rPr>
            <w:rFonts w:eastAsiaTheme="minorEastAsia" w:cstheme="minorBidi"/>
            <w:noProof/>
            <w:sz w:val="22"/>
            <w:szCs w:val="22"/>
            <w:lang w:bidi="ar-SA"/>
          </w:rPr>
          <w:tab/>
        </w:r>
        <w:r w:rsidR="00F27716" w:rsidRPr="002C5F30">
          <w:rPr>
            <w:rStyle w:val="Hyperlink"/>
            <w:noProof/>
          </w:rPr>
          <w:t>Emulsion Overview</w:t>
        </w:r>
        <w:r w:rsidR="00F27716">
          <w:rPr>
            <w:noProof/>
            <w:webHidden/>
          </w:rPr>
          <w:tab/>
        </w:r>
        <w:r w:rsidR="00F27716">
          <w:rPr>
            <w:noProof/>
            <w:webHidden/>
          </w:rPr>
          <w:fldChar w:fldCharType="begin"/>
        </w:r>
        <w:r w:rsidR="00F27716">
          <w:rPr>
            <w:noProof/>
            <w:webHidden/>
          </w:rPr>
          <w:instrText xml:space="preserve"> PAGEREF _Toc395439792 \h </w:instrText>
        </w:r>
        <w:r w:rsidR="00F27716">
          <w:rPr>
            <w:noProof/>
            <w:webHidden/>
          </w:rPr>
        </w:r>
        <w:r w:rsidR="00F27716">
          <w:rPr>
            <w:noProof/>
            <w:webHidden/>
          </w:rPr>
          <w:fldChar w:fldCharType="separate"/>
        </w:r>
        <w:r w:rsidR="00404970">
          <w:rPr>
            <w:noProof/>
            <w:webHidden/>
          </w:rPr>
          <w:t>1</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793" w:history="1">
        <w:r w:rsidR="00F27716" w:rsidRPr="002C5F30">
          <w:rPr>
            <w:rStyle w:val="Hyperlink"/>
            <w:noProof/>
          </w:rPr>
          <w:t>1.2.</w:t>
        </w:r>
        <w:r w:rsidR="00F27716">
          <w:rPr>
            <w:rFonts w:eastAsiaTheme="minorEastAsia" w:cstheme="minorBidi"/>
            <w:noProof/>
            <w:sz w:val="22"/>
            <w:szCs w:val="22"/>
            <w:lang w:bidi="ar-SA"/>
          </w:rPr>
          <w:tab/>
        </w:r>
        <w:r w:rsidR="00F27716" w:rsidRPr="002C5F30">
          <w:rPr>
            <w:rStyle w:val="Hyperlink"/>
            <w:noProof/>
          </w:rPr>
          <w:t>Stability of Emulsions</w:t>
        </w:r>
        <w:r w:rsidR="00F27716">
          <w:rPr>
            <w:noProof/>
            <w:webHidden/>
          </w:rPr>
          <w:tab/>
        </w:r>
        <w:r w:rsidR="00F27716">
          <w:rPr>
            <w:noProof/>
            <w:webHidden/>
          </w:rPr>
          <w:fldChar w:fldCharType="begin"/>
        </w:r>
        <w:r w:rsidR="00F27716">
          <w:rPr>
            <w:noProof/>
            <w:webHidden/>
          </w:rPr>
          <w:instrText xml:space="preserve"> PAGEREF _Toc395439793 \h </w:instrText>
        </w:r>
        <w:r w:rsidR="00F27716">
          <w:rPr>
            <w:noProof/>
            <w:webHidden/>
          </w:rPr>
        </w:r>
        <w:r w:rsidR="00F27716">
          <w:rPr>
            <w:noProof/>
            <w:webHidden/>
          </w:rPr>
          <w:fldChar w:fldCharType="separate"/>
        </w:r>
        <w:r w:rsidR="00404970">
          <w:rPr>
            <w:noProof/>
            <w:webHidden/>
          </w:rPr>
          <w:t>1</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794" w:history="1">
        <w:r w:rsidR="00F27716" w:rsidRPr="002C5F30">
          <w:rPr>
            <w:rStyle w:val="Hyperlink"/>
            <w:noProof/>
          </w:rPr>
          <w:t>1.3.</w:t>
        </w:r>
        <w:r w:rsidR="00F27716">
          <w:rPr>
            <w:rFonts w:eastAsiaTheme="minorEastAsia" w:cstheme="minorBidi"/>
            <w:noProof/>
            <w:sz w:val="22"/>
            <w:szCs w:val="22"/>
            <w:lang w:bidi="ar-SA"/>
          </w:rPr>
          <w:tab/>
        </w:r>
        <w:r w:rsidR="00F27716" w:rsidRPr="002C5F30">
          <w:rPr>
            <w:rStyle w:val="Hyperlink"/>
            <w:noProof/>
          </w:rPr>
          <w:t>Particles as Emulsifiers</w:t>
        </w:r>
        <w:r w:rsidR="00F27716">
          <w:rPr>
            <w:noProof/>
            <w:webHidden/>
          </w:rPr>
          <w:tab/>
        </w:r>
        <w:r w:rsidR="00F27716">
          <w:rPr>
            <w:noProof/>
            <w:webHidden/>
          </w:rPr>
          <w:fldChar w:fldCharType="begin"/>
        </w:r>
        <w:r w:rsidR="00F27716">
          <w:rPr>
            <w:noProof/>
            <w:webHidden/>
          </w:rPr>
          <w:instrText xml:space="preserve"> PAGEREF _Toc395439794 \h </w:instrText>
        </w:r>
        <w:r w:rsidR="00F27716">
          <w:rPr>
            <w:noProof/>
            <w:webHidden/>
          </w:rPr>
        </w:r>
        <w:r w:rsidR="00F27716">
          <w:rPr>
            <w:noProof/>
            <w:webHidden/>
          </w:rPr>
          <w:fldChar w:fldCharType="separate"/>
        </w:r>
        <w:r w:rsidR="00404970">
          <w:rPr>
            <w:noProof/>
            <w:webHidden/>
          </w:rPr>
          <w:t>2</w:t>
        </w:r>
        <w:r w:rsidR="00F27716">
          <w:rPr>
            <w:noProof/>
            <w:webHidden/>
          </w:rPr>
          <w:fldChar w:fldCharType="end"/>
        </w:r>
      </w:hyperlink>
    </w:p>
    <w:p w:rsidR="00F27716" w:rsidRDefault="00EC08A3">
      <w:pPr>
        <w:pStyle w:val="TOC3"/>
        <w:tabs>
          <w:tab w:val="left" w:pos="1540"/>
          <w:tab w:val="right" w:leader="dot" w:pos="8486"/>
        </w:tabs>
        <w:rPr>
          <w:rFonts w:eastAsiaTheme="minorEastAsia" w:cstheme="minorBidi"/>
          <w:noProof/>
          <w:sz w:val="22"/>
          <w:szCs w:val="22"/>
          <w:lang w:bidi="ar-SA"/>
        </w:rPr>
      </w:pPr>
      <w:hyperlink w:anchor="_Toc395439795" w:history="1">
        <w:r w:rsidR="00F27716" w:rsidRPr="002C5F30">
          <w:rPr>
            <w:rStyle w:val="Hyperlink"/>
            <w:noProof/>
          </w:rPr>
          <w:t>1.3.1.</w:t>
        </w:r>
        <w:r w:rsidR="00F27716">
          <w:rPr>
            <w:rFonts w:eastAsiaTheme="minorEastAsia" w:cstheme="minorBidi"/>
            <w:noProof/>
            <w:sz w:val="22"/>
            <w:szCs w:val="22"/>
            <w:lang w:bidi="ar-SA"/>
          </w:rPr>
          <w:tab/>
        </w:r>
        <w:r w:rsidR="00F27716" w:rsidRPr="002C5F30">
          <w:rPr>
            <w:rStyle w:val="Hyperlink"/>
            <w:noProof/>
          </w:rPr>
          <w:t>Pickering Emulsions</w:t>
        </w:r>
        <w:r w:rsidR="00F27716">
          <w:rPr>
            <w:noProof/>
            <w:webHidden/>
          </w:rPr>
          <w:tab/>
        </w:r>
        <w:r w:rsidR="00F27716">
          <w:rPr>
            <w:noProof/>
            <w:webHidden/>
          </w:rPr>
          <w:fldChar w:fldCharType="begin"/>
        </w:r>
        <w:r w:rsidR="00F27716">
          <w:rPr>
            <w:noProof/>
            <w:webHidden/>
          </w:rPr>
          <w:instrText xml:space="preserve"> PAGEREF _Toc395439795 \h </w:instrText>
        </w:r>
        <w:r w:rsidR="00F27716">
          <w:rPr>
            <w:noProof/>
            <w:webHidden/>
          </w:rPr>
        </w:r>
        <w:r w:rsidR="00F27716">
          <w:rPr>
            <w:noProof/>
            <w:webHidden/>
          </w:rPr>
          <w:fldChar w:fldCharType="separate"/>
        </w:r>
        <w:r w:rsidR="00404970">
          <w:rPr>
            <w:noProof/>
            <w:webHidden/>
          </w:rPr>
          <w:t>2</w:t>
        </w:r>
        <w:r w:rsidR="00F27716">
          <w:rPr>
            <w:noProof/>
            <w:webHidden/>
          </w:rPr>
          <w:fldChar w:fldCharType="end"/>
        </w:r>
      </w:hyperlink>
    </w:p>
    <w:p w:rsidR="00F27716" w:rsidRDefault="00EC08A3">
      <w:pPr>
        <w:pStyle w:val="TOC3"/>
        <w:tabs>
          <w:tab w:val="left" w:pos="1540"/>
          <w:tab w:val="right" w:leader="dot" w:pos="8486"/>
        </w:tabs>
        <w:rPr>
          <w:rFonts w:eastAsiaTheme="minorEastAsia" w:cstheme="minorBidi"/>
          <w:noProof/>
          <w:sz w:val="22"/>
          <w:szCs w:val="22"/>
          <w:lang w:bidi="ar-SA"/>
        </w:rPr>
      </w:pPr>
      <w:hyperlink w:anchor="_Toc395439796" w:history="1">
        <w:r w:rsidR="00F27716" w:rsidRPr="002C5F30">
          <w:rPr>
            <w:rStyle w:val="Hyperlink"/>
            <w:noProof/>
          </w:rPr>
          <w:t>1.3.2.</w:t>
        </w:r>
        <w:r w:rsidR="00F27716">
          <w:rPr>
            <w:rFonts w:eastAsiaTheme="minorEastAsia" w:cstheme="minorBidi"/>
            <w:noProof/>
            <w:sz w:val="22"/>
            <w:szCs w:val="22"/>
            <w:lang w:bidi="ar-SA"/>
          </w:rPr>
          <w:tab/>
        </w:r>
        <w:r w:rsidR="00F27716" w:rsidRPr="002C5F30">
          <w:rPr>
            <w:rStyle w:val="Hyperlink"/>
            <w:noProof/>
          </w:rPr>
          <w:t>Pickering Emulsion Stabilization Mechanism</w:t>
        </w:r>
        <w:r w:rsidR="00F27716">
          <w:rPr>
            <w:noProof/>
            <w:webHidden/>
          </w:rPr>
          <w:tab/>
        </w:r>
        <w:r w:rsidR="00F27716">
          <w:rPr>
            <w:noProof/>
            <w:webHidden/>
          </w:rPr>
          <w:fldChar w:fldCharType="begin"/>
        </w:r>
        <w:r w:rsidR="00F27716">
          <w:rPr>
            <w:noProof/>
            <w:webHidden/>
          </w:rPr>
          <w:instrText xml:space="preserve"> PAGEREF _Toc395439796 \h </w:instrText>
        </w:r>
        <w:r w:rsidR="00F27716">
          <w:rPr>
            <w:noProof/>
            <w:webHidden/>
          </w:rPr>
        </w:r>
        <w:r w:rsidR="00F27716">
          <w:rPr>
            <w:noProof/>
            <w:webHidden/>
          </w:rPr>
          <w:fldChar w:fldCharType="separate"/>
        </w:r>
        <w:r w:rsidR="00404970">
          <w:rPr>
            <w:noProof/>
            <w:webHidden/>
          </w:rPr>
          <w:t>3</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797" w:history="1">
        <w:r w:rsidR="00F27716" w:rsidRPr="002C5F30">
          <w:rPr>
            <w:rStyle w:val="Hyperlink"/>
            <w:noProof/>
          </w:rPr>
          <w:t>1.4.</w:t>
        </w:r>
        <w:r w:rsidR="00F27716">
          <w:rPr>
            <w:rFonts w:eastAsiaTheme="minorEastAsia" w:cstheme="minorBidi"/>
            <w:noProof/>
            <w:sz w:val="22"/>
            <w:szCs w:val="22"/>
            <w:lang w:bidi="ar-SA"/>
          </w:rPr>
          <w:tab/>
        </w:r>
        <w:r w:rsidR="00F27716" w:rsidRPr="002C5F30">
          <w:rPr>
            <w:rStyle w:val="Hyperlink"/>
            <w:noProof/>
          </w:rPr>
          <w:t>Parameters Affecting the Stability of Pickering Emulsions.</w:t>
        </w:r>
        <w:r w:rsidR="00F27716">
          <w:rPr>
            <w:noProof/>
            <w:webHidden/>
          </w:rPr>
          <w:tab/>
        </w:r>
        <w:r w:rsidR="00F27716">
          <w:rPr>
            <w:noProof/>
            <w:webHidden/>
          </w:rPr>
          <w:fldChar w:fldCharType="begin"/>
        </w:r>
        <w:r w:rsidR="00F27716">
          <w:rPr>
            <w:noProof/>
            <w:webHidden/>
          </w:rPr>
          <w:instrText xml:space="preserve"> PAGEREF _Toc395439797 \h </w:instrText>
        </w:r>
        <w:r w:rsidR="00F27716">
          <w:rPr>
            <w:noProof/>
            <w:webHidden/>
          </w:rPr>
        </w:r>
        <w:r w:rsidR="00F27716">
          <w:rPr>
            <w:noProof/>
            <w:webHidden/>
          </w:rPr>
          <w:fldChar w:fldCharType="separate"/>
        </w:r>
        <w:r w:rsidR="00404970">
          <w:rPr>
            <w:noProof/>
            <w:webHidden/>
          </w:rPr>
          <w:t>7</w:t>
        </w:r>
        <w:r w:rsidR="00F27716">
          <w:rPr>
            <w:noProof/>
            <w:webHidden/>
          </w:rPr>
          <w:fldChar w:fldCharType="end"/>
        </w:r>
      </w:hyperlink>
    </w:p>
    <w:p w:rsidR="00F27716" w:rsidRDefault="00EC08A3">
      <w:pPr>
        <w:pStyle w:val="TOC3"/>
        <w:tabs>
          <w:tab w:val="left" w:pos="1540"/>
          <w:tab w:val="right" w:leader="dot" w:pos="8486"/>
        </w:tabs>
        <w:rPr>
          <w:rFonts w:eastAsiaTheme="minorEastAsia" w:cstheme="minorBidi"/>
          <w:noProof/>
          <w:sz w:val="22"/>
          <w:szCs w:val="22"/>
          <w:lang w:bidi="ar-SA"/>
        </w:rPr>
      </w:pPr>
      <w:hyperlink w:anchor="_Toc395439798" w:history="1">
        <w:r w:rsidR="00F27716" w:rsidRPr="002C5F30">
          <w:rPr>
            <w:rStyle w:val="Hyperlink"/>
            <w:noProof/>
          </w:rPr>
          <w:t>1.4.1.</w:t>
        </w:r>
        <w:r w:rsidR="00F27716">
          <w:rPr>
            <w:rFonts w:eastAsiaTheme="minorEastAsia" w:cstheme="minorBidi"/>
            <w:noProof/>
            <w:sz w:val="22"/>
            <w:szCs w:val="22"/>
            <w:lang w:bidi="ar-SA"/>
          </w:rPr>
          <w:tab/>
        </w:r>
        <w:r w:rsidR="00F27716" w:rsidRPr="002C5F30">
          <w:rPr>
            <w:rStyle w:val="Hyperlink"/>
            <w:noProof/>
          </w:rPr>
          <w:t>Particle Characteristics</w:t>
        </w:r>
        <w:r w:rsidR="00F27716">
          <w:rPr>
            <w:noProof/>
            <w:webHidden/>
          </w:rPr>
          <w:tab/>
        </w:r>
        <w:r w:rsidR="00F27716">
          <w:rPr>
            <w:noProof/>
            <w:webHidden/>
          </w:rPr>
          <w:fldChar w:fldCharType="begin"/>
        </w:r>
        <w:r w:rsidR="00F27716">
          <w:rPr>
            <w:noProof/>
            <w:webHidden/>
          </w:rPr>
          <w:instrText xml:space="preserve"> PAGEREF _Toc395439798 \h </w:instrText>
        </w:r>
        <w:r w:rsidR="00F27716">
          <w:rPr>
            <w:noProof/>
            <w:webHidden/>
          </w:rPr>
        </w:r>
        <w:r w:rsidR="00F27716">
          <w:rPr>
            <w:noProof/>
            <w:webHidden/>
          </w:rPr>
          <w:fldChar w:fldCharType="separate"/>
        </w:r>
        <w:r w:rsidR="00404970">
          <w:rPr>
            <w:noProof/>
            <w:webHidden/>
          </w:rPr>
          <w:t>7</w:t>
        </w:r>
        <w:r w:rsidR="00F27716">
          <w:rPr>
            <w:noProof/>
            <w:webHidden/>
          </w:rPr>
          <w:fldChar w:fldCharType="end"/>
        </w:r>
      </w:hyperlink>
    </w:p>
    <w:p w:rsidR="00F27716" w:rsidRDefault="00EC08A3">
      <w:pPr>
        <w:pStyle w:val="TOC3"/>
        <w:tabs>
          <w:tab w:val="left" w:pos="1540"/>
          <w:tab w:val="right" w:leader="dot" w:pos="8486"/>
        </w:tabs>
        <w:rPr>
          <w:rFonts w:eastAsiaTheme="minorEastAsia" w:cstheme="minorBidi"/>
          <w:noProof/>
          <w:sz w:val="22"/>
          <w:szCs w:val="22"/>
          <w:lang w:bidi="ar-SA"/>
        </w:rPr>
      </w:pPr>
      <w:hyperlink w:anchor="_Toc395439799" w:history="1">
        <w:r w:rsidR="00F27716" w:rsidRPr="002C5F30">
          <w:rPr>
            <w:rStyle w:val="Hyperlink"/>
            <w:noProof/>
          </w:rPr>
          <w:t>1.4.2.</w:t>
        </w:r>
        <w:r w:rsidR="00F27716">
          <w:rPr>
            <w:rFonts w:eastAsiaTheme="minorEastAsia" w:cstheme="minorBidi"/>
            <w:noProof/>
            <w:sz w:val="22"/>
            <w:szCs w:val="22"/>
            <w:lang w:bidi="ar-SA"/>
          </w:rPr>
          <w:tab/>
        </w:r>
        <w:r w:rsidR="00F27716" w:rsidRPr="002C5F30">
          <w:rPr>
            <w:rStyle w:val="Hyperlink"/>
            <w:noProof/>
          </w:rPr>
          <w:t>Operation Conditions</w:t>
        </w:r>
        <w:r w:rsidR="00F27716">
          <w:rPr>
            <w:noProof/>
            <w:webHidden/>
          </w:rPr>
          <w:tab/>
        </w:r>
        <w:r w:rsidR="00F27716">
          <w:rPr>
            <w:noProof/>
            <w:webHidden/>
          </w:rPr>
          <w:fldChar w:fldCharType="begin"/>
        </w:r>
        <w:r w:rsidR="00F27716">
          <w:rPr>
            <w:noProof/>
            <w:webHidden/>
          </w:rPr>
          <w:instrText xml:space="preserve"> PAGEREF _Toc395439799 \h </w:instrText>
        </w:r>
        <w:r w:rsidR="00F27716">
          <w:rPr>
            <w:noProof/>
            <w:webHidden/>
          </w:rPr>
        </w:r>
        <w:r w:rsidR="00F27716">
          <w:rPr>
            <w:noProof/>
            <w:webHidden/>
          </w:rPr>
          <w:fldChar w:fldCharType="separate"/>
        </w:r>
        <w:r w:rsidR="00404970">
          <w:rPr>
            <w:noProof/>
            <w:webHidden/>
          </w:rPr>
          <w:t>8</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00" w:history="1">
        <w:r w:rsidR="00F27716" w:rsidRPr="002C5F30">
          <w:rPr>
            <w:rStyle w:val="Hyperlink"/>
            <w:noProof/>
          </w:rPr>
          <w:t>1.5.</w:t>
        </w:r>
        <w:r w:rsidR="00F27716">
          <w:rPr>
            <w:rFonts w:eastAsiaTheme="minorEastAsia" w:cstheme="minorBidi"/>
            <w:noProof/>
            <w:sz w:val="22"/>
            <w:szCs w:val="22"/>
            <w:lang w:bidi="ar-SA"/>
          </w:rPr>
          <w:tab/>
        </w:r>
        <w:r w:rsidR="00F27716" w:rsidRPr="002C5F30">
          <w:rPr>
            <w:rStyle w:val="Hyperlink"/>
            <w:noProof/>
          </w:rPr>
          <w:t>Liquid Crystals</w:t>
        </w:r>
        <w:r w:rsidR="00F27716">
          <w:rPr>
            <w:noProof/>
            <w:webHidden/>
          </w:rPr>
          <w:tab/>
        </w:r>
        <w:r w:rsidR="00F27716">
          <w:rPr>
            <w:noProof/>
            <w:webHidden/>
          </w:rPr>
          <w:fldChar w:fldCharType="begin"/>
        </w:r>
        <w:r w:rsidR="00F27716">
          <w:rPr>
            <w:noProof/>
            <w:webHidden/>
          </w:rPr>
          <w:instrText xml:space="preserve"> PAGEREF _Toc395439800 \h </w:instrText>
        </w:r>
        <w:r w:rsidR="00F27716">
          <w:rPr>
            <w:noProof/>
            <w:webHidden/>
          </w:rPr>
        </w:r>
        <w:r w:rsidR="00F27716">
          <w:rPr>
            <w:noProof/>
            <w:webHidden/>
          </w:rPr>
          <w:fldChar w:fldCharType="separate"/>
        </w:r>
        <w:r w:rsidR="00404970">
          <w:rPr>
            <w:noProof/>
            <w:webHidden/>
          </w:rPr>
          <w:t>9</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01" w:history="1">
        <w:r w:rsidR="00F27716" w:rsidRPr="002C5F30">
          <w:rPr>
            <w:rStyle w:val="Hyperlink"/>
            <w:noProof/>
          </w:rPr>
          <w:t>1.6.</w:t>
        </w:r>
        <w:r w:rsidR="00F27716">
          <w:rPr>
            <w:rFonts w:eastAsiaTheme="minorEastAsia" w:cstheme="minorBidi"/>
            <w:noProof/>
            <w:sz w:val="22"/>
            <w:szCs w:val="22"/>
            <w:lang w:bidi="ar-SA"/>
          </w:rPr>
          <w:tab/>
        </w:r>
        <w:r w:rsidR="00F27716" w:rsidRPr="002C5F30">
          <w:rPr>
            <w:rStyle w:val="Hyperlink"/>
            <w:noProof/>
          </w:rPr>
          <w:t>Research Objectives</w:t>
        </w:r>
        <w:r w:rsidR="00F27716">
          <w:rPr>
            <w:noProof/>
            <w:webHidden/>
          </w:rPr>
          <w:tab/>
        </w:r>
        <w:r w:rsidR="00F27716">
          <w:rPr>
            <w:noProof/>
            <w:webHidden/>
          </w:rPr>
          <w:fldChar w:fldCharType="begin"/>
        </w:r>
        <w:r w:rsidR="00F27716">
          <w:rPr>
            <w:noProof/>
            <w:webHidden/>
          </w:rPr>
          <w:instrText xml:space="preserve"> PAGEREF _Toc395439801 \h </w:instrText>
        </w:r>
        <w:r w:rsidR="00F27716">
          <w:rPr>
            <w:noProof/>
            <w:webHidden/>
          </w:rPr>
        </w:r>
        <w:r w:rsidR="00F27716">
          <w:rPr>
            <w:noProof/>
            <w:webHidden/>
          </w:rPr>
          <w:fldChar w:fldCharType="separate"/>
        </w:r>
        <w:r w:rsidR="00404970">
          <w:rPr>
            <w:noProof/>
            <w:webHidden/>
          </w:rPr>
          <w:t>9</w:t>
        </w:r>
        <w:r w:rsidR="00F27716">
          <w:rPr>
            <w:noProof/>
            <w:webHidden/>
          </w:rPr>
          <w:fldChar w:fldCharType="end"/>
        </w:r>
      </w:hyperlink>
    </w:p>
    <w:p w:rsidR="00F27716" w:rsidRDefault="00EC08A3">
      <w:pPr>
        <w:pStyle w:val="TOC1"/>
        <w:tabs>
          <w:tab w:val="left" w:pos="1440"/>
        </w:tabs>
        <w:rPr>
          <w:rFonts w:eastAsiaTheme="minorEastAsia" w:cstheme="minorBidi"/>
          <w:noProof/>
          <w:sz w:val="22"/>
          <w:szCs w:val="22"/>
          <w:lang w:bidi="ar-SA"/>
        </w:rPr>
      </w:pPr>
      <w:hyperlink w:anchor="_Toc395439802" w:history="1">
        <w:r w:rsidR="00F27716" w:rsidRPr="002C5F30">
          <w:rPr>
            <w:rStyle w:val="Hyperlink"/>
            <w:noProof/>
          </w:rPr>
          <w:t>Chapter 2.</w:t>
        </w:r>
        <w:r w:rsidR="00F27716">
          <w:rPr>
            <w:rFonts w:eastAsiaTheme="minorEastAsia" w:cstheme="minorBidi"/>
            <w:noProof/>
            <w:sz w:val="22"/>
            <w:szCs w:val="22"/>
            <w:lang w:bidi="ar-SA"/>
          </w:rPr>
          <w:tab/>
        </w:r>
        <w:r w:rsidR="00F27716" w:rsidRPr="002C5F30">
          <w:rPr>
            <w:rStyle w:val="Hyperlink"/>
            <w:noProof/>
          </w:rPr>
          <w:t>Simulation Methodology</w:t>
        </w:r>
        <w:r w:rsidR="00F27716">
          <w:rPr>
            <w:noProof/>
            <w:webHidden/>
          </w:rPr>
          <w:tab/>
        </w:r>
        <w:r w:rsidR="00F27716">
          <w:rPr>
            <w:noProof/>
            <w:webHidden/>
          </w:rPr>
          <w:fldChar w:fldCharType="begin"/>
        </w:r>
        <w:r w:rsidR="00F27716">
          <w:rPr>
            <w:noProof/>
            <w:webHidden/>
          </w:rPr>
          <w:instrText xml:space="preserve"> PAGEREF _Toc395439802 \h </w:instrText>
        </w:r>
        <w:r w:rsidR="00F27716">
          <w:rPr>
            <w:noProof/>
            <w:webHidden/>
          </w:rPr>
        </w:r>
        <w:r w:rsidR="00F27716">
          <w:rPr>
            <w:noProof/>
            <w:webHidden/>
          </w:rPr>
          <w:fldChar w:fldCharType="separate"/>
        </w:r>
        <w:r w:rsidR="00404970">
          <w:rPr>
            <w:noProof/>
            <w:webHidden/>
          </w:rPr>
          <w:t>11</w:t>
        </w:r>
        <w:r w:rsidR="00F27716">
          <w:rPr>
            <w:noProof/>
            <w:webHidden/>
          </w:rPr>
          <w:fldChar w:fldCharType="end"/>
        </w:r>
      </w:hyperlink>
    </w:p>
    <w:p w:rsidR="00F27716" w:rsidRDefault="00EC08A3">
      <w:pPr>
        <w:pStyle w:val="TOC1"/>
        <w:tabs>
          <w:tab w:val="left" w:pos="1440"/>
        </w:tabs>
        <w:rPr>
          <w:rFonts w:eastAsiaTheme="minorEastAsia" w:cstheme="minorBidi"/>
          <w:noProof/>
          <w:sz w:val="22"/>
          <w:szCs w:val="22"/>
          <w:lang w:bidi="ar-SA"/>
        </w:rPr>
      </w:pPr>
      <w:hyperlink w:anchor="_Toc395439803" w:history="1">
        <w:r w:rsidR="00F27716" w:rsidRPr="002C5F30">
          <w:rPr>
            <w:rStyle w:val="Hyperlink"/>
            <w:noProof/>
          </w:rPr>
          <w:t>Chapter 3.</w:t>
        </w:r>
        <w:r w:rsidR="00F27716">
          <w:rPr>
            <w:rFonts w:eastAsiaTheme="minorEastAsia" w:cstheme="minorBidi"/>
            <w:noProof/>
            <w:sz w:val="22"/>
            <w:szCs w:val="22"/>
            <w:lang w:bidi="ar-SA"/>
          </w:rPr>
          <w:tab/>
        </w:r>
        <w:r w:rsidR="00F27716" w:rsidRPr="002C5F30">
          <w:rPr>
            <w:rStyle w:val="Hyperlink"/>
            <w:noProof/>
          </w:rPr>
          <w:t xml:space="preserve">Nanoparticles Adsorbed at the </w:t>
        </w:r>
        <w:r w:rsidR="00F27716" w:rsidRPr="002C5F30">
          <w:rPr>
            <w:rStyle w:val="Hyperlink"/>
            <w:rFonts w:asciiTheme="majorHAnsi" w:hAnsiTheme="majorHAnsi" w:cstheme="majorHAnsi"/>
            <w:noProof/>
          </w:rPr>
          <w:t>Water</w:t>
        </w:r>
        <w:r w:rsidR="00F27716" w:rsidRPr="002C5F30">
          <w:rPr>
            <w:rStyle w:val="Hyperlink"/>
            <w:noProof/>
          </w:rPr>
          <w:t>/Oil Interface: Coverage and Composition Effects on Structure and Diffusion</w:t>
        </w:r>
        <w:r w:rsidR="00F27716">
          <w:rPr>
            <w:noProof/>
            <w:webHidden/>
          </w:rPr>
          <w:tab/>
        </w:r>
        <w:r w:rsidR="00F27716">
          <w:rPr>
            <w:noProof/>
            <w:webHidden/>
          </w:rPr>
          <w:fldChar w:fldCharType="begin"/>
        </w:r>
        <w:r w:rsidR="00F27716">
          <w:rPr>
            <w:noProof/>
            <w:webHidden/>
          </w:rPr>
          <w:instrText xml:space="preserve"> PAGEREF _Toc395439803 \h </w:instrText>
        </w:r>
        <w:r w:rsidR="00F27716">
          <w:rPr>
            <w:noProof/>
            <w:webHidden/>
          </w:rPr>
        </w:r>
        <w:r w:rsidR="00F27716">
          <w:rPr>
            <w:noProof/>
            <w:webHidden/>
          </w:rPr>
          <w:fldChar w:fldCharType="separate"/>
        </w:r>
        <w:r w:rsidR="00404970">
          <w:rPr>
            <w:noProof/>
            <w:webHidden/>
          </w:rPr>
          <w:t>14</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04" w:history="1">
        <w:r w:rsidR="00F27716" w:rsidRPr="002C5F30">
          <w:rPr>
            <w:rStyle w:val="Hyperlink"/>
            <w:noProof/>
          </w:rPr>
          <w:t>3.1.</w:t>
        </w:r>
        <w:r w:rsidR="00F27716">
          <w:rPr>
            <w:rFonts w:eastAsiaTheme="minorEastAsia" w:cstheme="minorBidi"/>
            <w:noProof/>
            <w:sz w:val="22"/>
            <w:szCs w:val="22"/>
            <w:lang w:bidi="ar-SA"/>
          </w:rPr>
          <w:tab/>
        </w:r>
        <w:r w:rsidR="00F27716" w:rsidRPr="002C5F30">
          <w:rPr>
            <w:rStyle w:val="Hyperlink"/>
            <w:noProof/>
          </w:rPr>
          <w:t>Abstract</w:t>
        </w:r>
        <w:r w:rsidR="00F27716">
          <w:rPr>
            <w:noProof/>
            <w:webHidden/>
          </w:rPr>
          <w:tab/>
        </w:r>
        <w:r w:rsidR="00F27716">
          <w:rPr>
            <w:noProof/>
            <w:webHidden/>
          </w:rPr>
          <w:fldChar w:fldCharType="begin"/>
        </w:r>
        <w:r w:rsidR="00F27716">
          <w:rPr>
            <w:noProof/>
            <w:webHidden/>
          </w:rPr>
          <w:instrText xml:space="preserve"> PAGEREF _Toc395439804 \h </w:instrText>
        </w:r>
        <w:r w:rsidR="00F27716">
          <w:rPr>
            <w:noProof/>
            <w:webHidden/>
          </w:rPr>
        </w:r>
        <w:r w:rsidR="00F27716">
          <w:rPr>
            <w:noProof/>
            <w:webHidden/>
          </w:rPr>
          <w:fldChar w:fldCharType="separate"/>
        </w:r>
        <w:r w:rsidR="00404970">
          <w:rPr>
            <w:noProof/>
            <w:webHidden/>
          </w:rPr>
          <w:t>14</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05" w:history="1">
        <w:r w:rsidR="00F27716" w:rsidRPr="002C5F30">
          <w:rPr>
            <w:rStyle w:val="Hyperlink"/>
            <w:noProof/>
          </w:rPr>
          <w:t>3.2.</w:t>
        </w:r>
        <w:r w:rsidR="00F27716">
          <w:rPr>
            <w:rFonts w:eastAsiaTheme="minorEastAsia" w:cstheme="minorBidi"/>
            <w:noProof/>
            <w:sz w:val="22"/>
            <w:szCs w:val="22"/>
            <w:lang w:bidi="ar-SA"/>
          </w:rPr>
          <w:tab/>
        </w:r>
        <w:r w:rsidR="00F27716" w:rsidRPr="002C5F30">
          <w:rPr>
            <w:rStyle w:val="Hyperlink"/>
            <w:noProof/>
          </w:rPr>
          <w:t>Introduction</w:t>
        </w:r>
        <w:r w:rsidR="00F27716">
          <w:rPr>
            <w:noProof/>
            <w:webHidden/>
          </w:rPr>
          <w:tab/>
        </w:r>
        <w:r w:rsidR="00F27716">
          <w:rPr>
            <w:noProof/>
            <w:webHidden/>
          </w:rPr>
          <w:fldChar w:fldCharType="begin"/>
        </w:r>
        <w:r w:rsidR="00F27716">
          <w:rPr>
            <w:noProof/>
            <w:webHidden/>
          </w:rPr>
          <w:instrText xml:space="preserve"> PAGEREF _Toc395439805 \h </w:instrText>
        </w:r>
        <w:r w:rsidR="00F27716">
          <w:rPr>
            <w:noProof/>
            <w:webHidden/>
          </w:rPr>
        </w:r>
        <w:r w:rsidR="00F27716">
          <w:rPr>
            <w:noProof/>
            <w:webHidden/>
          </w:rPr>
          <w:fldChar w:fldCharType="separate"/>
        </w:r>
        <w:r w:rsidR="00404970">
          <w:rPr>
            <w:noProof/>
            <w:webHidden/>
          </w:rPr>
          <w:t>14</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06" w:history="1">
        <w:r w:rsidR="00F27716" w:rsidRPr="002C5F30">
          <w:rPr>
            <w:rStyle w:val="Hyperlink"/>
            <w:noProof/>
          </w:rPr>
          <w:t>3.3.</w:t>
        </w:r>
        <w:r w:rsidR="00F27716">
          <w:rPr>
            <w:rFonts w:eastAsiaTheme="minorEastAsia" w:cstheme="minorBidi"/>
            <w:noProof/>
            <w:sz w:val="22"/>
            <w:szCs w:val="22"/>
            <w:lang w:bidi="ar-SA"/>
          </w:rPr>
          <w:tab/>
        </w:r>
        <w:r w:rsidR="00F27716" w:rsidRPr="002C5F30">
          <w:rPr>
            <w:rStyle w:val="Hyperlink"/>
            <w:noProof/>
          </w:rPr>
          <w:t>Simulation Methodology</w:t>
        </w:r>
        <w:r w:rsidR="00F27716">
          <w:rPr>
            <w:noProof/>
            <w:webHidden/>
          </w:rPr>
          <w:tab/>
        </w:r>
        <w:r w:rsidR="00F27716">
          <w:rPr>
            <w:noProof/>
            <w:webHidden/>
          </w:rPr>
          <w:fldChar w:fldCharType="begin"/>
        </w:r>
        <w:r w:rsidR="00F27716">
          <w:rPr>
            <w:noProof/>
            <w:webHidden/>
          </w:rPr>
          <w:instrText xml:space="preserve"> PAGEREF _Toc395439806 \h </w:instrText>
        </w:r>
        <w:r w:rsidR="00F27716">
          <w:rPr>
            <w:noProof/>
            <w:webHidden/>
          </w:rPr>
        </w:r>
        <w:r w:rsidR="00F27716">
          <w:rPr>
            <w:noProof/>
            <w:webHidden/>
          </w:rPr>
          <w:fldChar w:fldCharType="separate"/>
        </w:r>
        <w:r w:rsidR="00404970">
          <w:rPr>
            <w:noProof/>
            <w:webHidden/>
          </w:rPr>
          <w:t>16</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07" w:history="1">
        <w:r w:rsidR="00F27716" w:rsidRPr="002C5F30">
          <w:rPr>
            <w:rStyle w:val="Hyperlink"/>
            <w:noProof/>
          </w:rPr>
          <w:t>3.4.</w:t>
        </w:r>
        <w:r w:rsidR="00F27716">
          <w:rPr>
            <w:rFonts w:eastAsiaTheme="minorEastAsia" w:cstheme="minorBidi"/>
            <w:noProof/>
            <w:sz w:val="22"/>
            <w:szCs w:val="22"/>
            <w:lang w:bidi="ar-SA"/>
          </w:rPr>
          <w:tab/>
        </w:r>
        <w:r w:rsidR="00F27716" w:rsidRPr="002C5F30">
          <w:rPr>
            <w:rStyle w:val="Hyperlink"/>
            <w:noProof/>
          </w:rPr>
          <w:t>Results and Discussion</w:t>
        </w:r>
        <w:r w:rsidR="00F27716">
          <w:rPr>
            <w:noProof/>
            <w:webHidden/>
          </w:rPr>
          <w:tab/>
        </w:r>
        <w:r w:rsidR="00F27716">
          <w:rPr>
            <w:noProof/>
            <w:webHidden/>
          </w:rPr>
          <w:fldChar w:fldCharType="begin"/>
        </w:r>
        <w:r w:rsidR="00F27716">
          <w:rPr>
            <w:noProof/>
            <w:webHidden/>
          </w:rPr>
          <w:instrText xml:space="preserve"> PAGEREF _Toc395439807 \h </w:instrText>
        </w:r>
        <w:r w:rsidR="00F27716">
          <w:rPr>
            <w:noProof/>
            <w:webHidden/>
          </w:rPr>
        </w:r>
        <w:r w:rsidR="00F27716">
          <w:rPr>
            <w:noProof/>
            <w:webHidden/>
          </w:rPr>
          <w:fldChar w:fldCharType="separate"/>
        </w:r>
        <w:r w:rsidR="00404970">
          <w:rPr>
            <w:noProof/>
            <w:webHidden/>
          </w:rPr>
          <w:t>18</w:t>
        </w:r>
        <w:r w:rsidR="00F27716">
          <w:rPr>
            <w:noProof/>
            <w:webHidden/>
          </w:rPr>
          <w:fldChar w:fldCharType="end"/>
        </w:r>
      </w:hyperlink>
    </w:p>
    <w:p w:rsidR="00F27716" w:rsidRDefault="00EC08A3">
      <w:pPr>
        <w:pStyle w:val="TOC3"/>
        <w:tabs>
          <w:tab w:val="left" w:pos="1540"/>
          <w:tab w:val="right" w:leader="dot" w:pos="8486"/>
        </w:tabs>
        <w:rPr>
          <w:rFonts w:eastAsiaTheme="minorEastAsia" w:cstheme="minorBidi"/>
          <w:noProof/>
          <w:sz w:val="22"/>
          <w:szCs w:val="22"/>
          <w:lang w:bidi="ar-SA"/>
        </w:rPr>
      </w:pPr>
      <w:hyperlink w:anchor="_Toc395439808" w:history="1">
        <w:r w:rsidR="00F27716" w:rsidRPr="002C5F30">
          <w:rPr>
            <w:rStyle w:val="Hyperlink"/>
            <w:noProof/>
          </w:rPr>
          <w:t>3.4.1.</w:t>
        </w:r>
        <w:r w:rsidR="00F27716">
          <w:rPr>
            <w:rFonts w:eastAsiaTheme="minorEastAsia" w:cstheme="minorBidi"/>
            <w:noProof/>
            <w:sz w:val="22"/>
            <w:szCs w:val="22"/>
            <w:lang w:bidi="ar-SA"/>
          </w:rPr>
          <w:tab/>
        </w:r>
        <w:r w:rsidR="00F27716" w:rsidRPr="002C5F30">
          <w:rPr>
            <w:rStyle w:val="Hyperlink"/>
            <w:noProof/>
          </w:rPr>
          <w:t>Single-NP Systems</w:t>
        </w:r>
        <w:r w:rsidR="00F27716">
          <w:rPr>
            <w:noProof/>
            <w:webHidden/>
          </w:rPr>
          <w:tab/>
        </w:r>
        <w:r w:rsidR="00F27716">
          <w:rPr>
            <w:noProof/>
            <w:webHidden/>
          </w:rPr>
          <w:fldChar w:fldCharType="begin"/>
        </w:r>
        <w:r w:rsidR="00F27716">
          <w:rPr>
            <w:noProof/>
            <w:webHidden/>
          </w:rPr>
          <w:instrText xml:space="preserve"> PAGEREF _Toc395439808 \h </w:instrText>
        </w:r>
        <w:r w:rsidR="00F27716">
          <w:rPr>
            <w:noProof/>
            <w:webHidden/>
          </w:rPr>
        </w:r>
        <w:r w:rsidR="00F27716">
          <w:rPr>
            <w:noProof/>
            <w:webHidden/>
          </w:rPr>
          <w:fldChar w:fldCharType="separate"/>
        </w:r>
        <w:r w:rsidR="00404970">
          <w:rPr>
            <w:noProof/>
            <w:webHidden/>
          </w:rPr>
          <w:t>19</w:t>
        </w:r>
        <w:r w:rsidR="00F27716">
          <w:rPr>
            <w:noProof/>
            <w:webHidden/>
          </w:rPr>
          <w:fldChar w:fldCharType="end"/>
        </w:r>
      </w:hyperlink>
    </w:p>
    <w:p w:rsidR="00F27716" w:rsidRDefault="00EC08A3">
      <w:pPr>
        <w:pStyle w:val="TOC3"/>
        <w:tabs>
          <w:tab w:val="left" w:pos="1540"/>
          <w:tab w:val="right" w:leader="dot" w:pos="8486"/>
        </w:tabs>
        <w:rPr>
          <w:rFonts w:eastAsiaTheme="minorEastAsia" w:cstheme="minorBidi"/>
          <w:noProof/>
          <w:sz w:val="22"/>
          <w:szCs w:val="22"/>
          <w:lang w:bidi="ar-SA"/>
        </w:rPr>
      </w:pPr>
      <w:hyperlink w:anchor="_Toc395439809" w:history="1">
        <w:r w:rsidR="00F27716" w:rsidRPr="002C5F30">
          <w:rPr>
            <w:rStyle w:val="Hyperlink"/>
            <w:noProof/>
          </w:rPr>
          <w:t>3.4.2.</w:t>
        </w:r>
        <w:r w:rsidR="00F27716">
          <w:rPr>
            <w:rFonts w:eastAsiaTheme="minorEastAsia" w:cstheme="minorBidi"/>
            <w:noProof/>
            <w:sz w:val="22"/>
            <w:szCs w:val="22"/>
            <w:lang w:bidi="ar-SA"/>
          </w:rPr>
          <w:tab/>
        </w:r>
        <w:r w:rsidR="00F27716" w:rsidRPr="002C5F30">
          <w:rPr>
            <w:rStyle w:val="Hyperlink"/>
            <w:noProof/>
          </w:rPr>
          <w:t>Mixed NPs Systems</w:t>
        </w:r>
        <w:r w:rsidR="00F27716">
          <w:rPr>
            <w:noProof/>
            <w:webHidden/>
          </w:rPr>
          <w:tab/>
        </w:r>
        <w:r w:rsidR="00F27716">
          <w:rPr>
            <w:noProof/>
            <w:webHidden/>
          </w:rPr>
          <w:fldChar w:fldCharType="begin"/>
        </w:r>
        <w:r w:rsidR="00F27716">
          <w:rPr>
            <w:noProof/>
            <w:webHidden/>
          </w:rPr>
          <w:instrText xml:space="preserve"> PAGEREF _Toc395439809 \h </w:instrText>
        </w:r>
        <w:r w:rsidR="00F27716">
          <w:rPr>
            <w:noProof/>
            <w:webHidden/>
          </w:rPr>
        </w:r>
        <w:r w:rsidR="00F27716">
          <w:rPr>
            <w:noProof/>
            <w:webHidden/>
          </w:rPr>
          <w:fldChar w:fldCharType="separate"/>
        </w:r>
        <w:r w:rsidR="00404970">
          <w:rPr>
            <w:noProof/>
            <w:webHidden/>
          </w:rPr>
          <w:t>27</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10" w:history="1">
        <w:r w:rsidR="00F27716" w:rsidRPr="002C5F30">
          <w:rPr>
            <w:rStyle w:val="Hyperlink"/>
            <w:noProof/>
          </w:rPr>
          <w:t>3.5.</w:t>
        </w:r>
        <w:r w:rsidR="00F27716">
          <w:rPr>
            <w:rFonts w:eastAsiaTheme="minorEastAsia" w:cstheme="minorBidi"/>
            <w:noProof/>
            <w:sz w:val="22"/>
            <w:szCs w:val="22"/>
            <w:lang w:bidi="ar-SA"/>
          </w:rPr>
          <w:tab/>
        </w:r>
        <w:r w:rsidR="00F27716" w:rsidRPr="002C5F30">
          <w:rPr>
            <w:rStyle w:val="Hyperlink"/>
            <w:noProof/>
          </w:rPr>
          <w:t>Conclusions</w:t>
        </w:r>
        <w:r w:rsidR="00F27716">
          <w:rPr>
            <w:noProof/>
            <w:webHidden/>
          </w:rPr>
          <w:tab/>
        </w:r>
        <w:r w:rsidR="00F27716">
          <w:rPr>
            <w:noProof/>
            <w:webHidden/>
          </w:rPr>
          <w:fldChar w:fldCharType="begin"/>
        </w:r>
        <w:r w:rsidR="00F27716">
          <w:rPr>
            <w:noProof/>
            <w:webHidden/>
          </w:rPr>
          <w:instrText xml:space="preserve"> PAGEREF _Toc395439810 \h </w:instrText>
        </w:r>
        <w:r w:rsidR="00F27716">
          <w:rPr>
            <w:noProof/>
            <w:webHidden/>
          </w:rPr>
        </w:r>
        <w:r w:rsidR="00F27716">
          <w:rPr>
            <w:noProof/>
            <w:webHidden/>
          </w:rPr>
          <w:fldChar w:fldCharType="separate"/>
        </w:r>
        <w:r w:rsidR="00404970">
          <w:rPr>
            <w:noProof/>
            <w:webHidden/>
          </w:rPr>
          <w:t>30</w:t>
        </w:r>
        <w:r w:rsidR="00F27716">
          <w:rPr>
            <w:noProof/>
            <w:webHidden/>
          </w:rPr>
          <w:fldChar w:fldCharType="end"/>
        </w:r>
      </w:hyperlink>
    </w:p>
    <w:p w:rsidR="00F27716" w:rsidRDefault="00EC08A3">
      <w:pPr>
        <w:pStyle w:val="TOC1"/>
        <w:tabs>
          <w:tab w:val="left" w:pos="1440"/>
        </w:tabs>
        <w:rPr>
          <w:rFonts w:eastAsiaTheme="minorEastAsia" w:cstheme="minorBidi"/>
          <w:noProof/>
          <w:sz w:val="22"/>
          <w:szCs w:val="22"/>
          <w:lang w:bidi="ar-SA"/>
        </w:rPr>
      </w:pPr>
      <w:hyperlink w:anchor="_Toc395439811" w:history="1">
        <w:r w:rsidR="00F27716" w:rsidRPr="002C5F30">
          <w:rPr>
            <w:rStyle w:val="Hyperlink"/>
            <w:noProof/>
          </w:rPr>
          <w:t>Chapter 4.</w:t>
        </w:r>
        <w:r w:rsidR="00F27716">
          <w:rPr>
            <w:rFonts w:eastAsiaTheme="minorEastAsia" w:cstheme="minorBidi"/>
            <w:noProof/>
            <w:sz w:val="22"/>
            <w:szCs w:val="22"/>
            <w:lang w:bidi="ar-SA"/>
          </w:rPr>
          <w:tab/>
        </w:r>
        <w:r w:rsidR="00F27716" w:rsidRPr="002C5F30">
          <w:rPr>
            <w:rStyle w:val="Hyperlink"/>
            <w:noProof/>
          </w:rPr>
          <w:t>Ellipsoidal Janus Nanoparticles Adsorbed at the Water-Oil Interface: Some Evidence of Emergent Behavior</w:t>
        </w:r>
        <w:r w:rsidR="00F27716">
          <w:rPr>
            <w:noProof/>
            <w:webHidden/>
          </w:rPr>
          <w:tab/>
        </w:r>
        <w:r w:rsidR="00F27716">
          <w:rPr>
            <w:noProof/>
            <w:webHidden/>
          </w:rPr>
          <w:fldChar w:fldCharType="begin"/>
        </w:r>
        <w:r w:rsidR="00F27716">
          <w:rPr>
            <w:noProof/>
            <w:webHidden/>
          </w:rPr>
          <w:instrText xml:space="preserve"> PAGEREF _Toc395439811 \h </w:instrText>
        </w:r>
        <w:r w:rsidR="00F27716">
          <w:rPr>
            <w:noProof/>
            <w:webHidden/>
          </w:rPr>
        </w:r>
        <w:r w:rsidR="00F27716">
          <w:rPr>
            <w:noProof/>
            <w:webHidden/>
          </w:rPr>
          <w:fldChar w:fldCharType="separate"/>
        </w:r>
        <w:r w:rsidR="00404970">
          <w:rPr>
            <w:noProof/>
            <w:webHidden/>
          </w:rPr>
          <w:t>32</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12" w:history="1">
        <w:r w:rsidR="00F27716" w:rsidRPr="002C5F30">
          <w:rPr>
            <w:rStyle w:val="Hyperlink"/>
            <w:noProof/>
          </w:rPr>
          <w:t>4.1.</w:t>
        </w:r>
        <w:r w:rsidR="00F27716">
          <w:rPr>
            <w:rFonts w:eastAsiaTheme="minorEastAsia" w:cstheme="minorBidi"/>
            <w:noProof/>
            <w:sz w:val="22"/>
            <w:szCs w:val="22"/>
            <w:lang w:bidi="ar-SA"/>
          </w:rPr>
          <w:tab/>
        </w:r>
        <w:r w:rsidR="00F27716" w:rsidRPr="002C5F30">
          <w:rPr>
            <w:rStyle w:val="Hyperlink"/>
            <w:noProof/>
          </w:rPr>
          <w:t>Abstract</w:t>
        </w:r>
        <w:r w:rsidR="00F27716">
          <w:rPr>
            <w:noProof/>
            <w:webHidden/>
          </w:rPr>
          <w:tab/>
        </w:r>
        <w:r w:rsidR="00F27716">
          <w:rPr>
            <w:noProof/>
            <w:webHidden/>
          </w:rPr>
          <w:fldChar w:fldCharType="begin"/>
        </w:r>
        <w:r w:rsidR="00F27716">
          <w:rPr>
            <w:noProof/>
            <w:webHidden/>
          </w:rPr>
          <w:instrText xml:space="preserve"> PAGEREF _Toc395439812 \h </w:instrText>
        </w:r>
        <w:r w:rsidR="00F27716">
          <w:rPr>
            <w:noProof/>
            <w:webHidden/>
          </w:rPr>
        </w:r>
        <w:r w:rsidR="00F27716">
          <w:rPr>
            <w:noProof/>
            <w:webHidden/>
          </w:rPr>
          <w:fldChar w:fldCharType="separate"/>
        </w:r>
        <w:r w:rsidR="00404970">
          <w:rPr>
            <w:noProof/>
            <w:webHidden/>
          </w:rPr>
          <w:t>32</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13" w:history="1">
        <w:r w:rsidR="00F27716" w:rsidRPr="002C5F30">
          <w:rPr>
            <w:rStyle w:val="Hyperlink"/>
            <w:noProof/>
          </w:rPr>
          <w:t>4.2.</w:t>
        </w:r>
        <w:r w:rsidR="00F27716">
          <w:rPr>
            <w:rFonts w:eastAsiaTheme="minorEastAsia" w:cstheme="minorBidi"/>
            <w:noProof/>
            <w:sz w:val="22"/>
            <w:szCs w:val="22"/>
            <w:lang w:bidi="ar-SA"/>
          </w:rPr>
          <w:tab/>
        </w:r>
        <w:r w:rsidR="00F27716" w:rsidRPr="002C5F30">
          <w:rPr>
            <w:rStyle w:val="Hyperlink"/>
            <w:noProof/>
          </w:rPr>
          <w:t>Introduction</w:t>
        </w:r>
        <w:r w:rsidR="00F27716">
          <w:rPr>
            <w:noProof/>
            <w:webHidden/>
          </w:rPr>
          <w:tab/>
        </w:r>
        <w:r w:rsidR="00F27716">
          <w:rPr>
            <w:noProof/>
            <w:webHidden/>
          </w:rPr>
          <w:fldChar w:fldCharType="begin"/>
        </w:r>
        <w:r w:rsidR="00F27716">
          <w:rPr>
            <w:noProof/>
            <w:webHidden/>
          </w:rPr>
          <w:instrText xml:space="preserve"> PAGEREF _Toc395439813 \h </w:instrText>
        </w:r>
        <w:r w:rsidR="00F27716">
          <w:rPr>
            <w:noProof/>
            <w:webHidden/>
          </w:rPr>
        </w:r>
        <w:r w:rsidR="00F27716">
          <w:rPr>
            <w:noProof/>
            <w:webHidden/>
          </w:rPr>
          <w:fldChar w:fldCharType="separate"/>
        </w:r>
        <w:r w:rsidR="00404970">
          <w:rPr>
            <w:noProof/>
            <w:webHidden/>
          </w:rPr>
          <w:t>32</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14" w:history="1">
        <w:r w:rsidR="00F27716" w:rsidRPr="002C5F30">
          <w:rPr>
            <w:rStyle w:val="Hyperlink"/>
            <w:noProof/>
          </w:rPr>
          <w:t>4.3.</w:t>
        </w:r>
        <w:r w:rsidR="00F27716">
          <w:rPr>
            <w:rFonts w:eastAsiaTheme="minorEastAsia" w:cstheme="minorBidi"/>
            <w:noProof/>
            <w:sz w:val="22"/>
            <w:szCs w:val="22"/>
            <w:lang w:bidi="ar-SA"/>
          </w:rPr>
          <w:tab/>
        </w:r>
        <w:r w:rsidR="00F27716" w:rsidRPr="002C5F30">
          <w:rPr>
            <w:rStyle w:val="Hyperlink"/>
            <w:noProof/>
          </w:rPr>
          <w:t>Simulation Methodology</w:t>
        </w:r>
        <w:r w:rsidR="00F27716">
          <w:rPr>
            <w:noProof/>
            <w:webHidden/>
          </w:rPr>
          <w:tab/>
        </w:r>
        <w:r w:rsidR="00F27716">
          <w:rPr>
            <w:noProof/>
            <w:webHidden/>
          </w:rPr>
          <w:fldChar w:fldCharType="begin"/>
        </w:r>
        <w:r w:rsidR="00F27716">
          <w:rPr>
            <w:noProof/>
            <w:webHidden/>
          </w:rPr>
          <w:instrText xml:space="preserve"> PAGEREF _Toc395439814 \h </w:instrText>
        </w:r>
        <w:r w:rsidR="00F27716">
          <w:rPr>
            <w:noProof/>
            <w:webHidden/>
          </w:rPr>
        </w:r>
        <w:r w:rsidR="00F27716">
          <w:rPr>
            <w:noProof/>
            <w:webHidden/>
          </w:rPr>
          <w:fldChar w:fldCharType="separate"/>
        </w:r>
        <w:r w:rsidR="00404970">
          <w:rPr>
            <w:noProof/>
            <w:webHidden/>
          </w:rPr>
          <w:t>35</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15" w:history="1">
        <w:r w:rsidR="00F27716" w:rsidRPr="002C5F30">
          <w:rPr>
            <w:rStyle w:val="Hyperlink"/>
            <w:noProof/>
          </w:rPr>
          <w:t>4.4.</w:t>
        </w:r>
        <w:r w:rsidR="00F27716">
          <w:rPr>
            <w:rFonts w:eastAsiaTheme="minorEastAsia" w:cstheme="minorBidi"/>
            <w:noProof/>
            <w:sz w:val="22"/>
            <w:szCs w:val="22"/>
            <w:lang w:bidi="ar-SA"/>
          </w:rPr>
          <w:tab/>
        </w:r>
        <w:r w:rsidR="00F27716" w:rsidRPr="002C5F30">
          <w:rPr>
            <w:rStyle w:val="Hyperlink"/>
            <w:noProof/>
          </w:rPr>
          <w:t>Results</w:t>
        </w:r>
        <w:r w:rsidR="00F27716">
          <w:rPr>
            <w:noProof/>
            <w:webHidden/>
          </w:rPr>
          <w:tab/>
        </w:r>
        <w:r w:rsidR="00F27716">
          <w:rPr>
            <w:noProof/>
            <w:webHidden/>
          </w:rPr>
          <w:fldChar w:fldCharType="begin"/>
        </w:r>
        <w:r w:rsidR="00F27716">
          <w:rPr>
            <w:noProof/>
            <w:webHidden/>
          </w:rPr>
          <w:instrText xml:space="preserve"> PAGEREF _Toc395439815 \h </w:instrText>
        </w:r>
        <w:r w:rsidR="00F27716">
          <w:rPr>
            <w:noProof/>
            <w:webHidden/>
          </w:rPr>
        </w:r>
        <w:r w:rsidR="00F27716">
          <w:rPr>
            <w:noProof/>
            <w:webHidden/>
          </w:rPr>
          <w:fldChar w:fldCharType="separate"/>
        </w:r>
        <w:r w:rsidR="00404970">
          <w:rPr>
            <w:noProof/>
            <w:webHidden/>
          </w:rPr>
          <w:t>38</w:t>
        </w:r>
        <w:r w:rsidR="00F27716">
          <w:rPr>
            <w:noProof/>
            <w:webHidden/>
          </w:rPr>
          <w:fldChar w:fldCharType="end"/>
        </w:r>
      </w:hyperlink>
    </w:p>
    <w:p w:rsidR="00F27716" w:rsidRDefault="00EC08A3">
      <w:pPr>
        <w:pStyle w:val="TOC3"/>
        <w:tabs>
          <w:tab w:val="left" w:pos="1540"/>
          <w:tab w:val="right" w:leader="dot" w:pos="8486"/>
        </w:tabs>
        <w:rPr>
          <w:rFonts w:eastAsiaTheme="minorEastAsia" w:cstheme="minorBidi"/>
          <w:noProof/>
          <w:sz w:val="22"/>
          <w:szCs w:val="22"/>
          <w:lang w:bidi="ar-SA"/>
        </w:rPr>
      </w:pPr>
      <w:hyperlink w:anchor="_Toc395439816" w:history="1">
        <w:r w:rsidR="00F27716" w:rsidRPr="002C5F30">
          <w:rPr>
            <w:rStyle w:val="Hyperlink"/>
            <w:noProof/>
          </w:rPr>
          <w:t>4.4.1.</w:t>
        </w:r>
        <w:r w:rsidR="00F27716">
          <w:rPr>
            <w:rFonts w:eastAsiaTheme="minorEastAsia" w:cstheme="minorBidi"/>
            <w:noProof/>
            <w:sz w:val="22"/>
            <w:szCs w:val="22"/>
            <w:lang w:bidi="ar-SA"/>
          </w:rPr>
          <w:tab/>
        </w:r>
        <w:r w:rsidR="00F27716" w:rsidRPr="002C5F30">
          <w:rPr>
            <w:rStyle w:val="Hyperlink"/>
            <w:noProof/>
          </w:rPr>
          <w:t>NPs Orientation</w:t>
        </w:r>
        <w:r w:rsidR="00F27716">
          <w:rPr>
            <w:noProof/>
            <w:webHidden/>
          </w:rPr>
          <w:tab/>
        </w:r>
        <w:r w:rsidR="00F27716">
          <w:rPr>
            <w:noProof/>
            <w:webHidden/>
          </w:rPr>
          <w:fldChar w:fldCharType="begin"/>
        </w:r>
        <w:r w:rsidR="00F27716">
          <w:rPr>
            <w:noProof/>
            <w:webHidden/>
          </w:rPr>
          <w:instrText xml:space="preserve"> PAGEREF _Toc395439816 \h </w:instrText>
        </w:r>
        <w:r w:rsidR="00F27716">
          <w:rPr>
            <w:noProof/>
            <w:webHidden/>
          </w:rPr>
        </w:r>
        <w:r w:rsidR="00F27716">
          <w:rPr>
            <w:noProof/>
            <w:webHidden/>
          </w:rPr>
          <w:fldChar w:fldCharType="separate"/>
        </w:r>
        <w:r w:rsidR="00404970">
          <w:rPr>
            <w:noProof/>
            <w:webHidden/>
          </w:rPr>
          <w:t>38</w:t>
        </w:r>
        <w:r w:rsidR="00F27716">
          <w:rPr>
            <w:noProof/>
            <w:webHidden/>
          </w:rPr>
          <w:fldChar w:fldCharType="end"/>
        </w:r>
      </w:hyperlink>
    </w:p>
    <w:p w:rsidR="00F27716" w:rsidRDefault="00EC08A3">
      <w:pPr>
        <w:pStyle w:val="TOC3"/>
        <w:tabs>
          <w:tab w:val="left" w:pos="1540"/>
          <w:tab w:val="right" w:leader="dot" w:pos="8486"/>
        </w:tabs>
        <w:rPr>
          <w:rFonts w:eastAsiaTheme="minorEastAsia" w:cstheme="minorBidi"/>
          <w:noProof/>
          <w:sz w:val="22"/>
          <w:szCs w:val="22"/>
          <w:lang w:bidi="ar-SA"/>
        </w:rPr>
      </w:pPr>
      <w:hyperlink w:anchor="_Toc395439817" w:history="1">
        <w:r w:rsidR="00F27716" w:rsidRPr="002C5F30">
          <w:rPr>
            <w:rStyle w:val="Hyperlink"/>
            <w:noProof/>
          </w:rPr>
          <w:t>4.4.2.</w:t>
        </w:r>
        <w:r w:rsidR="00F27716">
          <w:rPr>
            <w:rFonts w:eastAsiaTheme="minorEastAsia" w:cstheme="minorBidi"/>
            <w:noProof/>
            <w:sz w:val="22"/>
            <w:szCs w:val="22"/>
            <w:lang w:bidi="ar-SA"/>
          </w:rPr>
          <w:tab/>
        </w:r>
        <w:r w:rsidR="00F27716" w:rsidRPr="002C5F30">
          <w:rPr>
            <w:rStyle w:val="Hyperlink"/>
            <w:noProof/>
          </w:rPr>
          <w:t>Emergent Behavior</w:t>
        </w:r>
        <w:r w:rsidR="00F27716">
          <w:rPr>
            <w:noProof/>
            <w:webHidden/>
          </w:rPr>
          <w:tab/>
        </w:r>
        <w:r w:rsidR="00F27716">
          <w:rPr>
            <w:noProof/>
            <w:webHidden/>
          </w:rPr>
          <w:fldChar w:fldCharType="begin"/>
        </w:r>
        <w:r w:rsidR="00F27716">
          <w:rPr>
            <w:noProof/>
            <w:webHidden/>
          </w:rPr>
          <w:instrText xml:space="preserve"> PAGEREF _Toc395439817 \h </w:instrText>
        </w:r>
        <w:r w:rsidR="00F27716">
          <w:rPr>
            <w:noProof/>
            <w:webHidden/>
          </w:rPr>
        </w:r>
        <w:r w:rsidR="00F27716">
          <w:rPr>
            <w:noProof/>
            <w:webHidden/>
          </w:rPr>
          <w:fldChar w:fldCharType="separate"/>
        </w:r>
        <w:r w:rsidR="00404970">
          <w:rPr>
            <w:noProof/>
            <w:webHidden/>
          </w:rPr>
          <w:t>42</w:t>
        </w:r>
        <w:r w:rsidR="00F27716">
          <w:rPr>
            <w:noProof/>
            <w:webHidden/>
          </w:rPr>
          <w:fldChar w:fldCharType="end"/>
        </w:r>
      </w:hyperlink>
    </w:p>
    <w:p w:rsidR="00F27716" w:rsidRDefault="00EC08A3">
      <w:pPr>
        <w:pStyle w:val="TOC3"/>
        <w:tabs>
          <w:tab w:val="left" w:pos="1540"/>
          <w:tab w:val="right" w:leader="dot" w:pos="8486"/>
        </w:tabs>
        <w:rPr>
          <w:rFonts w:eastAsiaTheme="minorEastAsia" w:cstheme="minorBidi"/>
          <w:noProof/>
          <w:sz w:val="22"/>
          <w:szCs w:val="22"/>
          <w:lang w:bidi="ar-SA"/>
        </w:rPr>
      </w:pPr>
      <w:hyperlink w:anchor="_Toc395439818" w:history="1">
        <w:r w:rsidR="00F27716" w:rsidRPr="002C5F30">
          <w:rPr>
            <w:rStyle w:val="Hyperlink"/>
            <w:noProof/>
          </w:rPr>
          <w:t>4.4.3.</w:t>
        </w:r>
        <w:r w:rsidR="00F27716">
          <w:rPr>
            <w:rFonts w:eastAsiaTheme="minorEastAsia" w:cstheme="minorBidi"/>
            <w:noProof/>
            <w:sz w:val="22"/>
            <w:szCs w:val="22"/>
            <w:lang w:bidi="ar-SA"/>
          </w:rPr>
          <w:tab/>
        </w:r>
        <w:r w:rsidR="00F27716" w:rsidRPr="002C5F30">
          <w:rPr>
            <w:rStyle w:val="Hyperlink"/>
            <w:noProof/>
          </w:rPr>
          <w:t>Isotropic-to-Nematic Transition</w:t>
        </w:r>
        <w:r w:rsidR="00F27716">
          <w:rPr>
            <w:noProof/>
            <w:webHidden/>
          </w:rPr>
          <w:tab/>
        </w:r>
        <w:r w:rsidR="00F27716">
          <w:rPr>
            <w:noProof/>
            <w:webHidden/>
          </w:rPr>
          <w:fldChar w:fldCharType="begin"/>
        </w:r>
        <w:r w:rsidR="00F27716">
          <w:rPr>
            <w:noProof/>
            <w:webHidden/>
          </w:rPr>
          <w:instrText xml:space="preserve"> PAGEREF _Toc395439818 \h </w:instrText>
        </w:r>
        <w:r w:rsidR="00F27716">
          <w:rPr>
            <w:noProof/>
            <w:webHidden/>
          </w:rPr>
        </w:r>
        <w:r w:rsidR="00F27716">
          <w:rPr>
            <w:noProof/>
            <w:webHidden/>
          </w:rPr>
          <w:fldChar w:fldCharType="separate"/>
        </w:r>
        <w:r w:rsidR="00404970">
          <w:rPr>
            <w:noProof/>
            <w:webHidden/>
          </w:rPr>
          <w:t>46</w:t>
        </w:r>
        <w:r w:rsidR="00F27716">
          <w:rPr>
            <w:noProof/>
            <w:webHidden/>
          </w:rPr>
          <w:fldChar w:fldCharType="end"/>
        </w:r>
      </w:hyperlink>
    </w:p>
    <w:p w:rsidR="00F27716" w:rsidRDefault="00EC08A3">
      <w:pPr>
        <w:pStyle w:val="TOC3"/>
        <w:tabs>
          <w:tab w:val="left" w:pos="1540"/>
          <w:tab w:val="right" w:leader="dot" w:pos="8486"/>
        </w:tabs>
        <w:rPr>
          <w:rFonts w:eastAsiaTheme="minorEastAsia" w:cstheme="minorBidi"/>
          <w:noProof/>
          <w:sz w:val="22"/>
          <w:szCs w:val="22"/>
          <w:lang w:bidi="ar-SA"/>
        </w:rPr>
      </w:pPr>
      <w:hyperlink w:anchor="_Toc395439819" w:history="1">
        <w:r w:rsidR="00F27716" w:rsidRPr="002C5F30">
          <w:rPr>
            <w:rStyle w:val="Hyperlink"/>
            <w:noProof/>
          </w:rPr>
          <w:t>4.4.4.</w:t>
        </w:r>
        <w:r w:rsidR="00F27716">
          <w:rPr>
            <w:rFonts w:eastAsiaTheme="minorEastAsia" w:cstheme="minorBidi"/>
            <w:noProof/>
            <w:sz w:val="22"/>
            <w:szCs w:val="22"/>
            <w:lang w:bidi="ar-SA"/>
          </w:rPr>
          <w:tab/>
        </w:r>
        <w:r w:rsidR="00F27716" w:rsidRPr="002C5F30">
          <w:rPr>
            <w:rStyle w:val="Hyperlink"/>
            <w:noProof/>
          </w:rPr>
          <w:t>Interfacial Tension</w:t>
        </w:r>
        <w:r w:rsidR="00F27716">
          <w:rPr>
            <w:noProof/>
            <w:webHidden/>
          </w:rPr>
          <w:tab/>
        </w:r>
        <w:r w:rsidR="00F27716">
          <w:rPr>
            <w:noProof/>
            <w:webHidden/>
          </w:rPr>
          <w:fldChar w:fldCharType="begin"/>
        </w:r>
        <w:r w:rsidR="00F27716">
          <w:rPr>
            <w:noProof/>
            <w:webHidden/>
          </w:rPr>
          <w:instrText xml:space="preserve"> PAGEREF _Toc395439819 \h </w:instrText>
        </w:r>
        <w:r w:rsidR="00F27716">
          <w:rPr>
            <w:noProof/>
            <w:webHidden/>
          </w:rPr>
        </w:r>
        <w:r w:rsidR="00F27716">
          <w:rPr>
            <w:noProof/>
            <w:webHidden/>
          </w:rPr>
          <w:fldChar w:fldCharType="separate"/>
        </w:r>
        <w:r w:rsidR="00404970">
          <w:rPr>
            <w:noProof/>
            <w:webHidden/>
          </w:rPr>
          <w:t>50</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20" w:history="1">
        <w:r w:rsidR="00F27716" w:rsidRPr="002C5F30">
          <w:rPr>
            <w:rStyle w:val="Hyperlink"/>
            <w:noProof/>
          </w:rPr>
          <w:t>4.5.</w:t>
        </w:r>
        <w:r w:rsidR="00F27716">
          <w:rPr>
            <w:rFonts w:eastAsiaTheme="minorEastAsia" w:cstheme="minorBidi"/>
            <w:noProof/>
            <w:sz w:val="22"/>
            <w:szCs w:val="22"/>
            <w:lang w:bidi="ar-SA"/>
          </w:rPr>
          <w:tab/>
        </w:r>
        <w:r w:rsidR="00F27716" w:rsidRPr="002C5F30">
          <w:rPr>
            <w:rStyle w:val="Hyperlink"/>
            <w:noProof/>
          </w:rPr>
          <w:t>Conclusions</w:t>
        </w:r>
        <w:r w:rsidR="00F27716">
          <w:rPr>
            <w:noProof/>
            <w:webHidden/>
          </w:rPr>
          <w:tab/>
        </w:r>
        <w:r w:rsidR="00F27716">
          <w:rPr>
            <w:noProof/>
            <w:webHidden/>
          </w:rPr>
          <w:fldChar w:fldCharType="begin"/>
        </w:r>
        <w:r w:rsidR="00F27716">
          <w:rPr>
            <w:noProof/>
            <w:webHidden/>
          </w:rPr>
          <w:instrText xml:space="preserve"> PAGEREF _Toc395439820 \h </w:instrText>
        </w:r>
        <w:r w:rsidR="00F27716">
          <w:rPr>
            <w:noProof/>
            <w:webHidden/>
          </w:rPr>
        </w:r>
        <w:r w:rsidR="00F27716">
          <w:rPr>
            <w:noProof/>
            <w:webHidden/>
          </w:rPr>
          <w:fldChar w:fldCharType="separate"/>
        </w:r>
        <w:r w:rsidR="00404970">
          <w:rPr>
            <w:noProof/>
            <w:webHidden/>
          </w:rPr>
          <w:t>52</w:t>
        </w:r>
        <w:r w:rsidR="00F27716">
          <w:rPr>
            <w:noProof/>
            <w:webHidden/>
          </w:rPr>
          <w:fldChar w:fldCharType="end"/>
        </w:r>
      </w:hyperlink>
    </w:p>
    <w:p w:rsidR="00F27716" w:rsidRDefault="00EC08A3">
      <w:pPr>
        <w:pStyle w:val="TOC1"/>
        <w:tabs>
          <w:tab w:val="left" w:pos="1440"/>
        </w:tabs>
        <w:rPr>
          <w:rFonts w:eastAsiaTheme="minorEastAsia" w:cstheme="minorBidi"/>
          <w:noProof/>
          <w:sz w:val="22"/>
          <w:szCs w:val="22"/>
          <w:lang w:bidi="ar-SA"/>
        </w:rPr>
      </w:pPr>
      <w:hyperlink w:anchor="_Toc395439821" w:history="1">
        <w:r w:rsidR="00F27716" w:rsidRPr="002C5F30">
          <w:rPr>
            <w:rStyle w:val="Hyperlink"/>
            <w:rFonts w:eastAsia="Calibri"/>
            <w:noProof/>
          </w:rPr>
          <w:t>Chapter 5.</w:t>
        </w:r>
        <w:r w:rsidR="00F27716">
          <w:rPr>
            <w:rFonts w:eastAsiaTheme="minorEastAsia" w:cstheme="minorBidi"/>
            <w:noProof/>
            <w:sz w:val="22"/>
            <w:szCs w:val="22"/>
            <w:lang w:bidi="ar-SA"/>
          </w:rPr>
          <w:tab/>
        </w:r>
        <w:r w:rsidR="00F27716" w:rsidRPr="002C5F30">
          <w:rPr>
            <w:rStyle w:val="Hyperlink"/>
            <w:rFonts w:eastAsia="Calibri"/>
            <w:noProof/>
          </w:rPr>
          <w:t xml:space="preserve">Ellipsoidal Janus </w:t>
        </w:r>
        <w:r w:rsidR="00F27716" w:rsidRPr="002C5F30">
          <w:rPr>
            <w:rStyle w:val="Hyperlink"/>
            <w:noProof/>
          </w:rPr>
          <w:t>Nanoparticles</w:t>
        </w:r>
        <w:r w:rsidR="00F27716" w:rsidRPr="002C5F30">
          <w:rPr>
            <w:rStyle w:val="Hyperlink"/>
            <w:rFonts w:eastAsia="Calibri"/>
            <w:noProof/>
          </w:rPr>
          <w:t xml:space="preserve"> Assembled at Spherical Oil/Water Interfaces</w:t>
        </w:r>
        <w:r w:rsidR="00F27716">
          <w:rPr>
            <w:noProof/>
            <w:webHidden/>
          </w:rPr>
          <w:tab/>
        </w:r>
        <w:r w:rsidR="00F27716">
          <w:rPr>
            <w:noProof/>
            <w:webHidden/>
          </w:rPr>
          <w:fldChar w:fldCharType="begin"/>
        </w:r>
        <w:r w:rsidR="00F27716">
          <w:rPr>
            <w:noProof/>
            <w:webHidden/>
          </w:rPr>
          <w:instrText xml:space="preserve"> PAGEREF _Toc395439821 \h </w:instrText>
        </w:r>
        <w:r w:rsidR="00F27716">
          <w:rPr>
            <w:noProof/>
            <w:webHidden/>
          </w:rPr>
        </w:r>
        <w:r w:rsidR="00F27716">
          <w:rPr>
            <w:noProof/>
            <w:webHidden/>
          </w:rPr>
          <w:fldChar w:fldCharType="separate"/>
        </w:r>
        <w:r w:rsidR="00404970">
          <w:rPr>
            <w:noProof/>
            <w:webHidden/>
          </w:rPr>
          <w:t>53</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22" w:history="1">
        <w:r w:rsidR="00F27716" w:rsidRPr="002C5F30">
          <w:rPr>
            <w:rStyle w:val="Hyperlink"/>
            <w:noProof/>
          </w:rPr>
          <w:t>5.1.</w:t>
        </w:r>
        <w:r w:rsidR="00F27716">
          <w:rPr>
            <w:rFonts w:eastAsiaTheme="minorEastAsia" w:cstheme="minorBidi"/>
            <w:noProof/>
            <w:sz w:val="22"/>
            <w:szCs w:val="22"/>
            <w:lang w:bidi="ar-SA"/>
          </w:rPr>
          <w:tab/>
        </w:r>
        <w:r w:rsidR="00F27716" w:rsidRPr="002C5F30">
          <w:rPr>
            <w:rStyle w:val="Hyperlink"/>
            <w:noProof/>
          </w:rPr>
          <w:t>Abstract</w:t>
        </w:r>
        <w:r w:rsidR="00F27716">
          <w:rPr>
            <w:noProof/>
            <w:webHidden/>
          </w:rPr>
          <w:tab/>
        </w:r>
        <w:r w:rsidR="00F27716">
          <w:rPr>
            <w:noProof/>
            <w:webHidden/>
          </w:rPr>
          <w:fldChar w:fldCharType="begin"/>
        </w:r>
        <w:r w:rsidR="00F27716">
          <w:rPr>
            <w:noProof/>
            <w:webHidden/>
          </w:rPr>
          <w:instrText xml:space="preserve"> PAGEREF _Toc395439822 \h </w:instrText>
        </w:r>
        <w:r w:rsidR="00F27716">
          <w:rPr>
            <w:noProof/>
            <w:webHidden/>
          </w:rPr>
        </w:r>
        <w:r w:rsidR="00F27716">
          <w:rPr>
            <w:noProof/>
            <w:webHidden/>
          </w:rPr>
          <w:fldChar w:fldCharType="separate"/>
        </w:r>
        <w:r w:rsidR="00404970">
          <w:rPr>
            <w:noProof/>
            <w:webHidden/>
          </w:rPr>
          <w:t>53</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23" w:history="1">
        <w:r w:rsidR="00F27716" w:rsidRPr="002C5F30">
          <w:rPr>
            <w:rStyle w:val="Hyperlink"/>
            <w:noProof/>
          </w:rPr>
          <w:t>5.2.</w:t>
        </w:r>
        <w:r w:rsidR="00F27716">
          <w:rPr>
            <w:rFonts w:eastAsiaTheme="minorEastAsia" w:cstheme="minorBidi"/>
            <w:noProof/>
            <w:sz w:val="22"/>
            <w:szCs w:val="22"/>
            <w:lang w:bidi="ar-SA"/>
          </w:rPr>
          <w:tab/>
        </w:r>
        <w:r w:rsidR="00F27716" w:rsidRPr="002C5F30">
          <w:rPr>
            <w:rStyle w:val="Hyperlink"/>
            <w:noProof/>
          </w:rPr>
          <w:t>Introduction</w:t>
        </w:r>
        <w:r w:rsidR="00F27716">
          <w:rPr>
            <w:noProof/>
            <w:webHidden/>
          </w:rPr>
          <w:tab/>
        </w:r>
        <w:r w:rsidR="00F27716">
          <w:rPr>
            <w:noProof/>
            <w:webHidden/>
          </w:rPr>
          <w:fldChar w:fldCharType="begin"/>
        </w:r>
        <w:r w:rsidR="00F27716">
          <w:rPr>
            <w:noProof/>
            <w:webHidden/>
          </w:rPr>
          <w:instrText xml:space="preserve"> PAGEREF _Toc395439823 \h </w:instrText>
        </w:r>
        <w:r w:rsidR="00F27716">
          <w:rPr>
            <w:noProof/>
            <w:webHidden/>
          </w:rPr>
        </w:r>
        <w:r w:rsidR="00F27716">
          <w:rPr>
            <w:noProof/>
            <w:webHidden/>
          </w:rPr>
          <w:fldChar w:fldCharType="separate"/>
        </w:r>
        <w:r w:rsidR="00404970">
          <w:rPr>
            <w:noProof/>
            <w:webHidden/>
          </w:rPr>
          <w:t>54</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24" w:history="1">
        <w:r w:rsidR="00F27716" w:rsidRPr="002C5F30">
          <w:rPr>
            <w:rStyle w:val="Hyperlink"/>
            <w:noProof/>
          </w:rPr>
          <w:t>5.3.</w:t>
        </w:r>
        <w:r w:rsidR="00F27716">
          <w:rPr>
            <w:rFonts w:eastAsiaTheme="minorEastAsia" w:cstheme="minorBidi"/>
            <w:noProof/>
            <w:sz w:val="22"/>
            <w:szCs w:val="22"/>
            <w:lang w:bidi="ar-SA"/>
          </w:rPr>
          <w:tab/>
        </w:r>
        <w:r w:rsidR="00F27716" w:rsidRPr="002C5F30">
          <w:rPr>
            <w:rStyle w:val="Hyperlink"/>
            <w:noProof/>
          </w:rPr>
          <w:t>Methods and Algorithms</w:t>
        </w:r>
        <w:r w:rsidR="00F27716">
          <w:rPr>
            <w:noProof/>
            <w:webHidden/>
          </w:rPr>
          <w:tab/>
        </w:r>
        <w:r w:rsidR="00F27716">
          <w:rPr>
            <w:noProof/>
            <w:webHidden/>
          </w:rPr>
          <w:fldChar w:fldCharType="begin"/>
        </w:r>
        <w:r w:rsidR="00F27716">
          <w:rPr>
            <w:noProof/>
            <w:webHidden/>
          </w:rPr>
          <w:instrText xml:space="preserve"> PAGEREF _Toc395439824 \h </w:instrText>
        </w:r>
        <w:r w:rsidR="00F27716">
          <w:rPr>
            <w:noProof/>
            <w:webHidden/>
          </w:rPr>
        </w:r>
        <w:r w:rsidR="00F27716">
          <w:rPr>
            <w:noProof/>
            <w:webHidden/>
          </w:rPr>
          <w:fldChar w:fldCharType="separate"/>
        </w:r>
        <w:r w:rsidR="00404970">
          <w:rPr>
            <w:noProof/>
            <w:webHidden/>
          </w:rPr>
          <w:t>55</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25" w:history="1">
        <w:r w:rsidR="00F27716" w:rsidRPr="002C5F30">
          <w:rPr>
            <w:rStyle w:val="Hyperlink"/>
            <w:noProof/>
          </w:rPr>
          <w:t>5.4.</w:t>
        </w:r>
        <w:r w:rsidR="00F27716">
          <w:rPr>
            <w:rFonts w:eastAsiaTheme="minorEastAsia" w:cstheme="minorBidi"/>
            <w:noProof/>
            <w:sz w:val="22"/>
            <w:szCs w:val="22"/>
            <w:lang w:bidi="ar-SA"/>
          </w:rPr>
          <w:tab/>
        </w:r>
        <w:r w:rsidR="00F27716" w:rsidRPr="002C5F30">
          <w:rPr>
            <w:rStyle w:val="Hyperlink"/>
            <w:noProof/>
          </w:rPr>
          <w:t>Results</w:t>
        </w:r>
        <w:r w:rsidR="00F27716">
          <w:rPr>
            <w:noProof/>
            <w:webHidden/>
          </w:rPr>
          <w:tab/>
        </w:r>
        <w:r w:rsidR="00F27716">
          <w:rPr>
            <w:noProof/>
            <w:webHidden/>
          </w:rPr>
          <w:fldChar w:fldCharType="begin"/>
        </w:r>
        <w:r w:rsidR="00F27716">
          <w:rPr>
            <w:noProof/>
            <w:webHidden/>
          </w:rPr>
          <w:instrText xml:space="preserve"> PAGEREF _Toc395439825 \h </w:instrText>
        </w:r>
        <w:r w:rsidR="00F27716">
          <w:rPr>
            <w:noProof/>
            <w:webHidden/>
          </w:rPr>
        </w:r>
        <w:r w:rsidR="00F27716">
          <w:rPr>
            <w:noProof/>
            <w:webHidden/>
          </w:rPr>
          <w:fldChar w:fldCharType="separate"/>
        </w:r>
        <w:r w:rsidR="00404970">
          <w:rPr>
            <w:noProof/>
            <w:webHidden/>
          </w:rPr>
          <w:t>58</w:t>
        </w:r>
        <w:r w:rsidR="00F27716">
          <w:rPr>
            <w:noProof/>
            <w:webHidden/>
          </w:rPr>
          <w:fldChar w:fldCharType="end"/>
        </w:r>
      </w:hyperlink>
    </w:p>
    <w:p w:rsidR="00F27716" w:rsidRDefault="00EC08A3">
      <w:pPr>
        <w:pStyle w:val="TOC3"/>
        <w:tabs>
          <w:tab w:val="left" w:pos="1540"/>
          <w:tab w:val="right" w:leader="dot" w:pos="8486"/>
        </w:tabs>
        <w:rPr>
          <w:rFonts w:eastAsiaTheme="minorEastAsia" w:cstheme="minorBidi"/>
          <w:noProof/>
          <w:sz w:val="22"/>
          <w:szCs w:val="22"/>
          <w:lang w:bidi="ar-SA"/>
        </w:rPr>
      </w:pPr>
      <w:hyperlink w:anchor="_Toc395439826" w:history="1">
        <w:r w:rsidR="00F27716" w:rsidRPr="002C5F30">
          <w:rPr>
            <w:rStyle w:val="Hyperlink"/>
            <w:noProof/>
          </w:rPr>
          <w:t>5.4.1.</w:t>
        </w:r>
        <w:r w:rsidR="00F27716">
          <w:rPr>
            <w:rFonts w:eastAsiaTheme="minorEastAsia" w:cstheme="minorBidi"/>
            <w:noProof/>
            <w:sz w:val="22"/>
            <w:szCs w:val="22"/>
            <w:lang w:bidi="ar-SA"/>
          </w:rPr>
          <w:tab/>
        </w:r>
        <w:r w:rsidR="00F27716" w:rsidRPr="002C5F30">
          <w:rPr>
            <w:rStyle w:val="Hyperlink"/>
            <w:noProof/>
          </w:rPr>
          <w:t>Oil Droplets Immersed in Water</w:t>
        </w:r>
        <w:r w:rsidR="00F27716">
          <w:rPr>
            <w:noProof/>
            <w:webHidden/>
          </w:rPr>
          <w:tab/>
        </w:r>
        <w:r w:rsidR="00F27716">
          <w:rPr>
            <w:noProof/>
            <w:webHidden/>
          </w:rPr>
          <w:fldChar w:fldCharType="begin"/>
        </w:r>
        <w:r w:rsidR="00F27716">
          <w:rPr>
            <w:noProof/>
            <w:webHidden/>
          </w:rPr>
          <w:instrText xml:space="preserve"> PAGEREF _Toc395439826 \h </w:instrText>
        </w:r>
        <w:r w:rsidR="00F27716">
          <w:rPr>
            <w:noProof/>
            <w:webHidden/>
          </w:rPr>
        </w:r>
        <w:r w:rsidR="00F27716">
          <w:rPr>
            <w:noProof/>
            <w:webHidden/>
          </w:rPr>
          <w:fldChar w:fldCharType="separate"/>
        </w:r>
        <w:r w:rsidR="00404970">
          <w:rPr>
            <w:noProof/>
            <w:webHidden/>
          </w:rPr>
          <w:t>58</w:t>
        </w:r>
        <w:r w:rsidR="00F27716">
          <w:rPr>
            <w:noProof/>
            <w:webHidden/>
          </w:rPr>
          <w:fldChar w:fldCharType="end"/>
        </w:r>
      </w:hyperlink>
    </w:p>
    <w:p w:rsidR="00F27716" w:rsidRDefault="00EC08A3">
      <w:pPr>
        <w:pStyle w:val="TOC3"/>
        <w:tabs>
          <w:tab w:val="left" w:pos="1540"/>
          <w:tab w:val="right" w:leader="dot" w:pos="8486"/>
        </w:tabs>
        <w:rPr>
          <w:rFonts w:eastAsiaTheme="minorEastAsia" w:cstheme="minorBidi"/>
          <w:noProof/>
          <w:sz w:val="22"/>
          <w:szCs w:val="22"/>
          <w:lang w:bidi="ar-SA"/>
        </w:rPr>
      </w:pPr>
      <w:hyperlink w:anchor="_Toc395439827" w:history="1">
        <w:r w:rsidR="00F27716" w:rsidRPr="002C5F30">
          <w:rPr>
            <w:rStyle w:val="Hyperlink"/>
            <w:noProof/>
          </w:rPr>
          <w:t>5.4.2.</w:t>
        </w:r>
        <w:r w:rsidR="00F27716">
          <w:rPr>
            <w:rFonts w:eastAsiaTheme="minorEastAsia" w:cstheme="minorBidi"/>
            <w:noProof/>
            <w:sz w:val="22"/>
            <w:szCs w:val="22"/>
            <w:lang w:bidi="ar-SA"/>
          </w:rPr>
          <w:tab/>
        </w:r>
        <w:r w:rsidR="00F27716" w:rsidRPr="002C5F30">
          <w:rPr>
            <w:rStyle w:val="Hyperlink"/>
            <w:noProof/>
          </w:rPr>
          <w:t>Water Droplets Immersed in Oil</w:t>
        </w:r>
        <w:r w:rsidR="00F27716">
          <w:rPr>
            <w:noProof/>
            <w:webHidden/>
          </w:rPr>
          <w:tab/>
        </w:r>
        <w:r w:rsidR="00F27716">
          <w:rPr>
            <w:noProof/>
            <w:webHidden/>
          </w:rPr>
          <w:fldChar w:fldCharType="begin"/>
        </w:r>
        <w:r w:rsidR="00F27716">
          <w:rPr>
            <w:noProof/>
            <w:webHidden/>
          </w:rPr>
          <w:instrText xml:space="preserve"> PAGEREF _Toc395439827 \h </w:instrText>
        </w:r>
        <w:r w:rsidR="00F27716">
          <w:rPr>
            <w:noProof/>
            <w:webHidden/>
          </w:rPr>
        </w:r>
        <w:r w:rsidR="00F27716">
          <w:rPr>
            <w:noProof/>
            <w:webHidden/>
          </w:rPr>
          <w:fldChar w:fldCharType="separate"/>
        </w:r>
        <w:r w:rsidR="00404970">
          <w:rPr>
            <w:noProof/>
            <w:webHidden/>
          </w:rPr>
          <w:t>66</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28" w:history="1">
        <w:r w:rsidR="00F27716" w:rsidRPr="002C5F30">
          <w:rPr>
            <w:rStyle w:val="Hyperlink"/>
            <w:noProof/>
          </w:rPr>
          <w:t>5.5.</w:t>
        </w:r>
        <w:r w:rsidR="00F27716">
          <w:rPr>
            <w:rFonts w:eastAsiaTheme="minorEastAsia" w:cstheme="minorBidi"/>
            <w:noProof/>
            <w:sz w:val="22"/>
            <w:szCs w:val="22"/>
            <w:lang w:bidi="ar-SA"/>
          </w:rPr>
          <w:tab/>
        </w:r>
        <w:r w:rsidR="00F27716" w:rsidRPr="002C5F30">
          <w:rPr>
            <w:rStyle w:val="Hyperlink"/>
            <w:noProof/>
          </w:rPr>
          <w:t>Discussion</w:t>
        </w:r>
        <w:r w:rsidR="00F27716">
          <w:rPr>
            <w:noProof/>
            <w:webHidden/>
          </w:rPr>
          <w:tab/>
        </w:r>
        <w:r w:rsidR="00F27716">
          <w:rPr>
            <w:noProof/>
            <w:webHidden/>
          </w:rPr>
          <w:fldChar w:fldCharType="begin"/>
        </w:r>
        <w:r w:rsidR="00F27716">
          <w:rPr>
            <w:noProof/>
            <w:webHidden/>
          </w:rPr>
          <w:instrText xml:space="preserve"> PAGEREF _Toc395439828 \h </w:instrText>
        </w:r>
        <w:r w:rsidR="00F27716">
          <w:rPr>
            <w:noProof/>
            <w:webHidden/>
          </w:rPr>
        </w:r>
        <w:r w:rsidR="00F27716">
          <w:rPr>
            <w:noProof/>
            <w:webHidden/>
          </w:rPr>
          <w:fldChar w:fldCharType="separate"/>
        </w:r>
        <w:r w:rsidR="00404970">
          <w:rPr>
            <w:noProof/>
            <w:webHidden/>
          </w:rPr>
          <w:t>68</w:t>
        </w:r>
        <w:r w:rsidR="00F27716">
          <w:rPr>
            <w:noProof/>
            <w:webHidden/>
          </w:rPr>
          <w:fldChar w:fldCharType="end"/>
        </w:r>
      </w:hyperlink>
    </w:p>
    <w:p w:rsidR="00F27716" w:rsidRDefault="00EC08A3">
      <w:pPr>
        <w:pStyle w:val="TOC2"/>
        <w:tabs>
          <w:tab w:val="left" w:pos="1080"/>
          <w:tab w:val="right" w:leader="dot" w:pos="8486"/>
        </w:tabs>
        <w:rPr>
          <w:rFonts w:eastAsiaTheme="minorEastAsia" w:cstheme="minorBidi"/>
          <w:noProof/>
          <w:sz w:val="22"/>
          <w:szCs w:val="22"/>
          <w:lang w:bidi="ar-SA"/>
        </w:rPr>
      </w:pPr>
      <w:hyperlink w:anchor="_Toc395439829" w:history="1">
        <w:r w:rsidR="00F27716" w:rsidRPr="002C5F30">
          <w:rPr>
            <w:rStyle w:val="Hyperlink"/>
            <w:noProof/>
          </w:rPr>
          <w:t>5.6.</w:t>
        </w:r>
        <w:r w:rsidR="00F27716">
          <w:rPr>
            <w:rFonts w:eastAsiaTheme="minorEastAsia" w:cstheme="minorBidi"/>
            <w:noProof/>
            <w:sz w:val="22"/>
            <w:szCs w:val="22"/>
            <w:lang w:bidi="ar-SA"/>
          </w:rPr>
          <w:tab/>
        </w:r>
        <w:r w:rsidR="00F27716" w:rsidRPr="002C5F30">
          <w:rPr>
            <w:rStyle w:val="Hyperlink"/>
            <w:noProof/>
          </w:rPr>
          <w:t>Conclusions</w:t>
        </w:r>
        <w:r w:rsidR="00F27716">
          <w:rPr>
            <w:noProof/>
            <w:webHidden/>
          </w:rPr>
          <w:tab/>
        </w:r>
        <w:r w:rsidR="00F27716">
          <w:rPr>
            <w:noProof/>
            <w:webHidden/>
          </w:rPr>
          <w:fldChar w:fldCharType="begin"/>
        </w:r>
        <w:r w:rsidR="00F27716">
          <w:rPr>
            <w:noProof/>
            <w:webHidden/>
          </w:rPr>
          <w:instrText xml:space="preserve"> PAGEREF _Toc395439829 \h </w:instrText>
        </w:r>
        <w:r w:rsidR="00F27716">
          <w:rPr>
            <w:noProof/>
            <w:webHidden/>
          </w:rPr>
        </w:r>
        <w:r w:rsidR="00F27716">
          <w:rPr>
            <w:noProof/>
            <w:webHidden/>
          </w:rPr>
          <w:fldChar w:fldCharType="separate"/>
        </w:r>
        <w:r w:rsidR="00404970">
          <w:rPr>
            <w:noProof/>
            <w:webHidden/>
          </w:rPr>
          <w:t>70</w:t>
        </w:r>
        <w:r w:rsidR="00F27716">
          <w:rPr>
            <w:noProof/>
            <w:webHidden/>
          </w:rPr>
          <w:fldChar w:fldCharType="end"/>
        </w:r>
      </w:hyperlink>
    </w:p>
    <w:p w:rsidR="00F27716" w:rsidRDefault="00EC08A3">
      <w:pPr>
        <w:pStyle w:val="TOC1"/>
        <w:tabs>
          <w:tab w:val="left" w:pos="1440"/>
        </w:tabs>
        <w:rPr>
          <w:rFonts w:eastAsiaTheme="minorEastAsia" w:cstheme="minorBidi"/>
          <w:noProof/>
          <w:sz w:val="22"/>
          <w:szCs w:val="22"/>
          <w:lang w:bidi="ar-SA"/>
        </w:rPr>
      </w:pPr>
      <w:hyperlink w:anchor="_Toc395439830" w:history="1">
        <w:r w:rsidR="00F27716" w:rsidRPr="002C5F30">
          <w:rPr>
            <w:rStyle w:val="Hyperlink"/>
            <w:noProof/>
          </w:rPr>
          <w:t>Chapter 6.</w:t>
        </w:r>
        <w:r w:rsidR="00F27716">
          <w:rPr>
            <w:rFonts w:eastAsiaTheme="minorEastAsia" w:cstheme="minorBidi"/>
            <w:noProof/>
            <w:sz w:val="22"/>
            <w:szCs w:val="22"/>
            <w:lang w:bidi="ar-SA"/>
          </w:rPr>
          <w:tab/>
        </w:r>
        <w:r w:rsidR="00F27716" w:rsidRPr="002C5F30">
          <w:rPr>
            <w:rStyle w:val="Hyperlink"/>
            <w:noProof/>
          </w:rPr>
          <w:t xml:space="preserve">Conclusions </w:t>
        </w:r>
        <w:r w:rsidR="00F27716" w:rsidRPr="002C5F30">
          <w:rPr>
            <w:rStyle w:val="Hyperlink"/>
            <w:rFonts w:eastAsia="Calibri"/>
            <w:noProof/>
          </w:rPr>
          <w:t>and</w:t>
        </w:r>
        <w:r w:rsidR="00F27716" w:rsidRPr="002C5F30">
          <w:rPr>
            <w:rStyle w:val="Hyperlink"/>
            <w:noProof/>
          </w:rPr>
          <w:t xml:space="preserve"> Future Work</w:t>
        </w:r>
        <w:r w:rsidR="00F27716">
          <w:rPr>
            <w:noProof/>
            <w:webHidden/>
          </w:rPr>
          <w:tab/>
        </w:r>
        <w:r w:rsidR="00F27716">
          <w:rPr>
            <w:noProof/>
            <w:webHidden/>
          </w:rPr>
          <w:fldChar w:fldCharType="begin"/>
        </w:r>
        <w:r w:rsidR="00F27716">
          <w:rPr>
            <w:noProof/>
            <w:webHidden/>
          </w:rPr>
          <w:instrText xml:space="preserve"> PAGEREF _Toc395439830 \h </w:instrText>
        </w:r>
        <w:r w:rsidR="00F27716">
          <w:rPr>
            <w:noProof/>
            <w:webHidden/>
          </w:rPr>
        </w:r>
        <w:r w:rsidR="00F27716">
          <w:rPr>
            <w:noProof/>
            <w:webHidden/>
          </w:rPr>
          <w:fldChar w:fldCharType="separate"/>
        </w:r>
        <w:r w:rsidR="00404970">
          <w:rPr>
            <w:noProof/>
            <w:webHidden/>
          </w:rPr>
          <w:t>71</w:t>
        </w:r>
        <w:r w:rsidR="00F27716">
          <w:rPr>
            <w:noProof/>
            <w:webHidden/>
          </w:rPr>
          <w:fldChar w:fldCharType="end"/>
        </w:r>
      </w:hyperlink>
    </w:p>
    <w:p w:rsidR="00F27716" w:rsidRDefault="00EC08A3">
      <w:pPr>
        <w:pStyle w:val="TOC1"/>
        <w:rPr>
          <w:rFonts w:eastAsiaTheme="minorEastAsia" w:cstheme="minorBidi"/>
          <w:noProof/>
          <w:sz w:val="22"/>
          <w:szCs w:val="22"/>
          <w:lang w:bidi="ar-SA"/>
        </w:rPr>
      </w:pPr>
      <w:hyperlink w:anchor="_Toc395439831" w:history="1">
        <w:r w:rsidR="00F27716" w:rsidRPr="002C5F30">
          <w:rPr>
            <w:rStyle w:val="Hyperlink"/>
            <w:noProof/>
          </w:rPr>
          <w:t>References</w:t>
        </w:r>
        <w:r w:rsidR="00F27716">
          <w:rPr>
            <w:noProof/>
            <w:webHidden/>
          </w:rPr>
          <w:tab/>
        </w:r>
        <w:r w:rsidR="00F27716">
          <w:rPr>
            <w:noProof/>
            <w:webHidden/>
          </w:rPr>
          <w:fldChar w:fldCharType="begin"/>
        </w:r>
        <w:r w:rsidR="00F27716">
          <w:rPr>
            <w:noProof/>
            <w:webHidden/>
          </w:rPr>
          <w:instrText xml:space="preserve"> PAGEREF _Toc395439831 \h </w:instrText>
        </w:r>
        <w:r w:rsidR="00F27716">
          <w:rPr>
            <w:noProof/>
            <w:webHidden/>
          </w:rPr>
        </w:r>
        <w:r w:rsidR="00F27716">
          <w:rPr>
            <w:noProof/>
            <w:webHidden/>
          </w:rPr>
          <w:fldChar w:fldCharType="separate"/>
        </w:r>
        <w:r w:rsidR="00404970">
          <w:rPr>
            <w:noProof/>
            <w:webHidden/>
          </w:rPr>
          <w:t>73</w:t>
        </w:r>
        <w:r w:rsidR="00F27716">
          <w:rPr>
            <w:noProof/>
            <w:webHidden/>
          </w:rPr>
          <w:fldChar w:fldCharType="end"/>
        </w:r>
      </w:hyperlink>
    </w:p>
    <w:p w:rsidR="00F27716" w:rsidRDefault="00EC08A3">
      <w:pPr>
        <w:pStyle w:val="TOC1"/>
        <w:rPr>
          <w:rFonts w:eastAsiaTheme="minorEastAsia" w:cstheme="minorBidi"/>
          <w:noProof/>
          <w:sz w:val="22"/>
          <w:szCs w:val="22"/>
          <w:lang w:bidi="ar-SA"/>
        </w:rPr>
      </w:pPr>
      <w:hyperlink w:anchor="_Toc395439832" w:history="1">
        <w:r w:rsidR="00F27716" w:rsidRPr="002C5F30">
          <w:rPr>
            <w:rStyle w:val="Hyperlink"/>
            <w:noProof/>
          </w:rPr>
          <w:t>APPENDIX</w:t>
        </w:r>
        <w:r w:rsidR="00F27716">
          <w:rPr>
            <w:noProof/>
            <w:webHidden/>
          </w:rPr>
          <w:tab/>
        </w:r>
        <w:r w:rsidR="00F27716">
          <w:rPr>
            <w:noProof/>
            <w:webHidden/>
          </w:rPr>
          <w:fldChar w:fldCharType="begin"/>
        </w:r>
        <w:r w:rsidR="00F27716">
          <w:rPr>
            <w:noProof/>
            <w:webHidden/>
          </w:rPr>
          <w:instrText xml:space="preserve"> PAGEREF _Toc395439832 \h </w:instrText>
        </w:r>
        <w:r w:rsidR="00F27716">
          <w:rPr>
            <w:noProof/>
            <w:webHidden/>
          </w:rPr>
        </w:r>
        <w:r w:rsidR="00F27716">
          <w:rPr>
            <w:noProof/>
            <w:webHidden/>
          </w:rPr>
          <w:fldChar w:fldCharType="separate"/>
        </w:r>
        <w:r w:rsidR="00404970">
          <w:rPr>
            <w:noProof/>
            <w:webHidden/>
          </w:rPr>
          <w:t>93</w:t>
        </w:r>
        <w:r w:rsidR="00F27716">
          <w:rPr>
            <w:noProof/>
            <w:webHidden/>
          </w:rPr>
          <w:fldChar w:fldCharType="end"/>
        </w:r>
      </w:hyperlink>
    </w:p>
    <w:p w:rsidR="00DA1971" w:rsidRDefault="002C0378" w:rsidP="00592270">
      <w:r>
        <w:fldChar w:fldCharType="end"/>
      </w:r>
      <w:r w:rsidR="00C92079">
        <w:t xml:space="preserve"> </w:t>
      </w:r>
    </w:p>
    <w:p w:rsidR="00CC7E26" w:rsidRDefault="00DA1971" w:rsidP="005A2E15">
      <w:pPr>
        <w:pStyle w:val="Heading1"/>
      </w:pPr>
      <w:r>
        <w:br w:type="page"/>
      </w:r>
      <w:bookmarkStart w:id="4" w:name="_Toc310579465"/>
      <w:bookmarkStart w:id="5" w:name="_Toc395439789"/>
      <w:r>
        <w:lastRenderedPageBreak/>
        <w:t>List of Tables</w:t>
      </w:r>
      <w:bookmarkEnd w:id="4"/>
      <w:bookmarkEnd w:id="5"/>
      <w:r w:rsidR="00B741C2">
        <w:t xml:space="preserve"> </w:t>
      </w:r>
    </w:p>
    <w:p w:rsidR="004A7222" w:rsidRDefault="004A7222" w:rsidP="00592270">
      <w:pPr>
        <w:pStyle w:val="NoSpacing"/>
      </w:pPr>
    </w:p>
    <w:p w:rsidR="00D547BA" w:rsidRDefault="002C0378" w:rsidP="00CE17E7">
      <w:pPr>
        <w:pStyle w:val="TableofFigures"/>
        <w:tabs>
          <w:tab w:val="right" w:leader="dot" w:pos="8486"/>
        </w:tabs>
        <w:jc w:val="both"/>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95440721" w:history="1">
        <w:r w:rsidR="00D547BA" w:rsidRPr="001152A1">
          <w:rPr>
            <w:rStyle w:val="Hyperlink"/>
            <w:rFonts w:eastAsia="SimSun"/>
            <w:noProof/>
          </w:rPr>
          <w:t>Table 2.1</w:t>
        </w:r>
        <w:r w:rsidR="00D547BA" w:rsidRPr="001152A1">
          <w:rPr>
            <w:rStyle w:val="Hyperlink"/>
            <w:rFonts w:ascii="Times New Roman" w:eastAsia="SimSun" w:hAnsi="Times New Roman"/>
            <w:noProof/>
          </w:rPr>
          <w:t xml:space="preserve">. DPD interaction parameters expressed in </w:t>
        </w:r>
        <w:r w:rsidR="00D547BA" w:rsidRPr="001152A1">
          <w:rPr>
            <w:rStyle w:val="Hyperlink"/>
            <w:rFonts w:ascii="Times New Roman" w:eastAsia="SimSun" w:hAnsi="Times New Roman"/>
            <w:b/>
            <w:noProof/>
            <w:position w:val="-12"/>
            <w:lang w:bidi="ar-SA"/>
          </w:rPr>
          <w:drawing>
            <wp:inline distT="0" distB="0" distL="0" distR="0">
              <wp:extent cx="454025" cy="189865"/>
              <wp:effectExtent l="0" t="0" r="3175" b="635"/>
              <wp:docPr id="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025" cy="189865"/>
                      </a:xfrm>
                      <a:prstGeom prst="rect">
                        <a:avLst/>
                      </a:prstGeom>
                      <a:noFill/>
                      <a:ln>
                        <a:noFill/>
                      </a:ln>
                    </pic:spPr>
                  </pic:pic>
                </a:graphicData>
              </a:graphic>
            </wp:inline>
          </w:drawing>
        </w:r>
        <w:r w:rsidR="00D547BA" w:rsidRPr="001152A1">
          <w:rPr>
            <w:rStyle w:val="Hyperlink"/>
            <w:rFonts w:ascii="Times New Roman" w:eastAsia="SimSun" w:hAnsi="Times New Roman"/>
            <w:noProof/>
          </w:rPr>
          <w:t xml:space="preserve"> units. Symbols ‘w’, ‘o’, ‘ap’, and ‘p’ are for water beads, oil beads, NP non-polar beads, and NP polar beads, respectively.</w:t>
        </w:r>
        <w:r w:rsidR="00D547BA">
          <w:rPr>
            <w:noProof/>
            <w:webHidden/>
          </w:rPr>
          <w:tab/>
        </w:r>
        <w:r w:rsidR="00D547BA">
          <w:rPr>
            <w:noProof/>
            <w:webHidden/>
          </w:rPr>
          <w:fldChar w:fldCharType="begin"/>
        </w:r>
        <w:r w:rsidR="00D547BA">
          <w:rPr>
            <w:noProof/>
            <w:webHidden/>
          </w:rPr>
          <w:instrText xml:space="preserve"> PAGEREF _Toc395440721 \h </w:instrText>
        </w:r>
        <w:r w:rsidR="00D547BA">
          <w:rPr>
            <w:noProof/>
            <w:webHidden/>
          </w:rPr>
        </w:r>
        <w:r w:rsidR="00D547BA">
          <w:rPr>
            <w:noProof/>
            <w:webHidden/>
          </w:rPr>
          <w:fldChar w:fldCharType="separate"/>
        </w:r>
        <w:r w:rsidR="00404970">
          <w:rPr>
            <w:noProof/>
            <w:webHidden/>
          </w:rPr>
          <w:t>13</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22" w:history="1">
        <w:r w:rsidR="00D547BA" w:rsidRPr="001152A1">
          <w:rPr>
            <w:rStyle w:val="Hyperlink"/>
            <w:rFonts w:eastAsia="SimSun"/>
            <w:noProof/>
          </w:rPr>
          <w:t>Table 3.1</w:t>
        </w:r>
        <w:r w:rsidR="00D547BA" w:rsidRPr="001152A1">
          <w:rPr>
            <w:rStyle w:val="Hyperlink"/>
            <w:rFonts w:ascii="Times New Roman" w:eastAsia="SimSun" w:hAnsi="Times New Roman"/>
            <w:noProof/>
          </w:rPr>
          <w:t xml:space="preserve">. Three-phase contact angle </w:t>
        </w:r>
        <w:r w:rsidR="00D547BA" w:rsidRPr="001152A1">
          <w:rPr>
            <w:rStyle w:val="Hyperlink"/>
            <w:rFonts w:ascii="Times New Roman" w:eastAsia="SimSun" w:hAnsi="Times New Roman"/>
            <w:b/>
            <w:noProof/>
            <w:position w:val="-6"/>
            <w:lang w:bidi="ar-SA"/>
          </w:rPr>
          <w:drawing>
            <wp:inline distT="0" distB="0" distL="0" distR="0" wp14:anchorId="57AB3CBA" wp14:editId="5F45943E">
              <wp:extent cx="132080" cy="178435"/>
              <wp:effectExtent l="0" t="0" r="127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080" cy="178435"/>
                      </a:xfrm>
                      <a:prstGeom prst="rect">
                        <a:avLst/>
                      </a:prstGeom>
                      <a:noFill/>
                      <a:ln>
                        <a:noFill/>
                      </a:ln>
                    </pic:spPr>
                  </pic:pic>
                </a:graphicData>
              </a:graphic>
            </wp:inline>
          </w:drawing>
        </w:r>
        <w:r w:rsidR="00D547BA" w:rsidRPr="001152A1">
          <w:rPr>
            <w:rStyle w:val="Hyperlink"/>
            <w:rFonts w:ascii="Times New Roman" w:eastAsia="SimSun" w:hAnsi="Times New Roman"/>
            <w:noProof/>
          </w:rPr>
          <w:t xml:space="preserve"> obtained from DPD simulations. Data are averaged over all surface densities considered in this work for simulations with one NP type.</w:t>
        </w:r>
        <w:r w:rsidR="00D547BA">
          <w:rPr>
            <w:noProof/>
            <w:webHidden/>
          </w:rPr>
          <w:tab/>
        </w:r>
        <w:r w:rsidR="00D547BA">
          <w:rPr>
            <w:noProof/>
            <w:webHidden/>
          </w:rPr>
          <w:fldChar w:fldCharType="begin"/>
        </w:r>
        <w:r w:rsidR="00D547BA">
          <w:rPr>
            <w:noProof/>
            <w:webHidden/>
          </w:rPr>
          <w:instrText xml:space="preserve"> PAGEREF _Toc395440722 \h </w:instrText>
        </w:r>
        <w:r w:rsidR="00D547BA">
          <w:rPr>
            <w:noProof/>
            <w:webHidden/>
          </w:rPr>
        </w:r>
        <w:r w:rsidR="00D547BA">
          <w:rPr>
            <w:noProof/>
            <w:webHidden/>
          </w:rPr>
          <w:fldChar w:fldCharType="separate"/>
        </w:r>
        <w:r w:rsidR="00404970">
          <w:rPr>
            <w:noProof/>
            <w:webHidden/>
          </w:rPr>
          <w:t>18</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23" w:history="1">
        <w:r w:rsidR="00D547BA" w:rsidRPr="001152A1">
          <w:rPr>
            <w:rStyle w:val="Hyperlink"/>
            <w:rFonts w:eastAsia="SimSun"/>
            <w:noProof/>
          </w:rPr>
          <w:t>Table 5.1</w:t>
        </w:r>
        <w:r w:rsidR="00D547BA" w:rsidRPr="001152A1">
          <w:rPr>
            <w:rStyle w:val="Hyperlink"/>
            <w:rFonts w:ascii="Times New Roman" w:eastAsia="Calibri" w:hAnsi="Times New Roman"/>
            <w:noProof/>
          </w:rPr>
          <w:t xml:space="preserve">. Radial order parameter </w:t>
        </w:r>
        <w:r w:rsidR="00D547BA" w:rsidRPr="00DA1164">
          <w:rPr>
            <w:rFonts w:ascii="Times New Roman" w:eastAsia="Calibri" w:hAnsi="Times New Roman"/>
            <w:b/>
            <w:noProof/>
            <w:position w:val="-10"/>
          </w:rPr>
          <w:object w:dxaOrig="3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5pt;height:19.3pt" o:ole="">
              <v:imagedata r:id="rId11" o:title=""/>
            </v:shape>
            <o:OLEObject Type="Embed" ProgID="Equation.3" ShapeID="_x0000_i1025" DrawAspect="Content" ObjectID="_1469358077" r:id="rId12"/>
          </w:object>
        </w:r>
        <w:r w:rsidR="00D547BA" w:rsidRPr="001152A1">
          <w:rPr>
            <w:rStyle w:val="Hyperlink"/>
            <w:rFonts w:ascii="Times New Roman" w:eastAsia="Calibri" w:hAnsi="Times New Roman"/>
            <w:noProof/>
          </w:rPr>
          <w:t>, and average orientation angle of NPs adsorbed on an oil droplet of diameter 50R</w:t>
        </w:r>
        <w:r w:rsidR="00D547BA" w:rsidRPr="001152A1">
          <w:rPr>
            <w:rStyle w:val="Hyperlink"/>
            <w:rFonts w:ascii="Times New Roman" w:eastAsia="Calibri" w:hAnsi="Times New Roman"/>
            <w:noProof/>
            <w:vertAlign w:val="subscript"/>
          </w:rPr>
          <w:t>c</w:t>
        </w:r>
        <w:r w:rsidR="00D547BA" w:rsidRPr="001152A1">
          <w:rPr>
            <w:rStyle w:val="Hyperlink"/>
            <w:rFonts w:ascii="Times New Roman" w:eastAsia="Calibri" w:hAnsi="Times New Roman"/>
            <w:noProof/>
          </w:rPr>
          <w:t xml:space="preserve"> immersed in water. The errors are obtained as one standard deviation from the average of three simulations. NPs have aspect ratio 2 and surface chemistry N=30 or 70.</w:t>
        </w:r>
        <w:r w:rsidR="00D547BA">
          <w:rPr>
            <w:noProof/>
            <w:webHidden/>
          </w:rPr>
          <w:tab/>
        </w:r>
        <w:r w:rsidR="00D547BA">
          <w:rPr>
            <w:noProof/>
            <w:webHidden/>
          </w:rPr>
          <w:fldChar w:fldCharType="begin"/>
        </w:r>
        <w:r w:rsidR="00D547BA">
          <w:rPr>
            <w:noProof/>
            <w:webHidden/>
          </w:rPr>
          <w:instrText xml:space="preserve"> PAGEREF _Toc395440723 \h </w:instrText>
        </w:r>
        <w:r w:rsidR="00D547BA">
          <w:rPr>
            <w:noProof/>
            <w:webHidden/>
          </w:rPr>
        </w:r>
        <w:r w:rsidR="00D547BA">
          <w:rPr>
            <w:noProof/>
            <w:webHidden/>
          </w:rPr>
          <w:fldChar w:fldCharType="separate"/>
        </w:r>
        <w:r w:rsidR="00404970">
          <w:rPr>
            <w:noProof/>
            <w:webHidden/>
          </w:rPr>
          <w:t>59</w:t>
        </w:r>
        <w:r w:rsidR="00D547BA">
          <w:rPr>
            <w:noProof/>
            <w:webHidden/>
          </w:rPr>
          <w:fldChar w:fldCharType="end"/>
        </w:r>
      </w:hyperlink>
    </w:p>
    <w:p w:rsidR="00DE1EF7" w:rsidRDefault="002C0378" w:rsidP="00A2028B">
      <w:pPr>
        <w:ind w:firstLine="0"/>
        <w:jc w:val="both"/>
      </w:pPr>
      <w:r>
        <w:fldChar w:fldCharType="end"/>
      </w:r>
    </w:p>
    <w:p w:rsidR="004A7222" w:rsidRPr="00EE3EDB" w:rsidRDefault="00DA1971" w:rsidP="00CE17E7">
      <w:pPr>
        <w:pStyle w:val="Heading1"/>
        <w:jc w:val="both"/>
      </w:pPr>
      <w:r>
        <w:br w:type="page"/>
      </w:r>
      <w:bookmarkStart w:id="6" w:name="_Toc395439790"/>
      <w:r w:rsidR="007305F8">
        <w:lastRenderedPageBreak/>
        <w:t>List of Figures</w:t>
      </w:r>
      <w:bookmarkEnd w:id="6"/>
      <w:r w:rsidR="00B741C2">
        <w:t xml:space="preserve"> </w:t>
      </w:r>
    </w:p>
    <w:p w:rsidR="00D547BA" w:rsidRDefault="002C0378" w:rsidP="00CE17E7">
      <w:pPr>
        <w:pStyle w:val="TableofFigures"/>
        <w:tabs>
          <w:tab w:val="right" w:leader="dot" w:pos="8486"/>
        </w:tabs>
        <w:jc w:val="both"/>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395440730" w:history="1">
        <w:r w:rsidR="00D547BA" w:rsidRPr="00430007">
          <w:rPr>
            <w:rStyle w:val="Hyperlink"/>
            <w:rFonts w:eastAsia="SimSun"/>
            <w:noProof/>
          </w:rPr>
          <w:t>Figure 1.1</w:t>
        </w:r>
        <w:r w:rsidR="00D547BA" w:rsidRPr="00430007">
          <w:rPr>
            <w:rStyle w:val="Hyperlink"/>
            <w:rFonts w:ascii="Times New Roman" w:eastAsia="SimSun" w:hAnsi="Times New Roman"/>
            <w:noProof/>
          </w:rPr>
          <w:t>. Desorption energy of a particle as a function of contact angle at various particle radius.</w:t>
        </w:r>
        <w:r w:rsidR="00D547BA">
          <w:rPr>
            <w:noProof/>
            <w:webHidden/>
          </w:rPr>
          <w:tab/>
        </w:r>
        <w:r w:rsidR="00D547BA">
          <w:rPr>
            <w:noProof/>
            <w:webHidden/>
          </w:rPr>
          <w:fldChar w:fldCharType="begin"/>
        </w:r>
        <w:r w:rsidR="00D547BA">
          <w:rPr>
            <w:noProof/>
            <w:webHidden/>
          </w:rPr>
          <w:instrText xml:space="preserve"> PAGEREF _Toc395440730 \h </w:instrText>
        </w:r>
        <w:r w:rsidR="00D547BA">
          <w:rPr>
            <w:noProof/>
            <w:webHidden/>
          </w:rPr>
        </w:r>
        <w:r w:rsidR="00D547BA">
          <w:rPr>
            <w:noProof/>
            <w:webHidden/>
          </w:rPr>
          <w:fldChar w:fldCharType="separate"/>
        </w:r>
        <w:r w:rsidR="00404970">
          <w:rPr>
            <w:noProof/>
            <w:webHidden/>
          </w:rPr>
          <w:t>5</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31" w:history="1">
        <w:r w:rsidR="00D547BA" w:rsidRPr="00430007">
          <w:rPr>
            <w:rStyle w:val="Hyperlink"/>
            <w:rFonts w:eastAsia="SimSun"/>
            <w:noProof/>
          </w:rPr>
          <w:t>Figure 1.2</w:t>
        </w:r>
        <w:r w:rsidR="00D547BA" w:rsidRPr="00430007">
          <w:rPr>
            <w:rStyle w:val="Hyperlink"/>
            <w:rFonts w:ascii="Times New Roman" w:eastAsia="SimSun" w:hAnsi="Times New Roman"/>
            <w:noProof/>
          </w:rPr>
          <w:t>. Bending behavior of emulsion droplets coated in particles</w:t>
        </w:r>
        <w:r w:rsidR="00D547BA" w:rsidRPr="00430007">
          <w:rPr>
            <w:rStyle w:val="Hyperlink"/>
            <w:rFonts w:ascii="Times New Roman" w:eastAsia="SimSun" w:hAnsi="Times New Roman"/>
            <w:noProof/>
            <w:vertAlign w:val="superscript"/>
          </w:rPr>
          <w:t>43</w:t>
        </w:r>
        <w:r w:rsidR="00D547BA">
          <w:rPr>
            <w:noProof/>
            <w:webHidden/>
          </w:rPr>
          <w:tab/>
        </w:r>
        <w:r w:rsidR="00D547BA">
          <w:rPr>
            <w:noProof/>
            <w:webHidden/>
          </w:rPr>
          <w:fldChar w:fldCharType="begin"/>
        </w:r>
        <w:r w:rsidR="00D547BA">
          <w:rPr>
            <w:noProof/>
            <w:webHidden/>
          </w:rPr>
          <w:instrText xml:space="preserve"> PAGEREF _Toc395440731 \h </w:instrText>
        </w:r>
        <w:r w:rsidR="00D547BA">
          <w:rPr>
            <w:noProof/>
            <w:webHidden/>
          </w:rPr>
        </w:r>
        <w:r w:rsidR="00D547BA">
          <w:rPr>
            <w:noProof/>
            <w:webHidden/>
          </w:rPr>
          <w:fldChar w:fldCharType="separate"/>
        </w:r>
        <w:r w:rsidR="00404970">
          <w:rPr>
            <w:noProof/>
            <w:webHidden/>
          </w:rPr>
          <w:t>5</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32" w:history="1">
        <w:r w:rsidR="00D547BA" w:rsidRPr="00430007">
          <w:rPr>
            <w:rStyle w:val="Hyperlink"/>
            <w:rFonts w:eastAsia="SimSun"/>
            <w:noProof/>
          </w:rPr>
          <w:t>Figure 3.1</w:t>
        </w:r>
        <w:r w:rsidR="00D547BA" w:rsidRPr="00430007">
          <w:rPr>
            <w:rStyle w:val="Hyperlink"/>
            <w:rFonts w:ascii="Times New Roman" w:eastAsia="SimSun" w:hAnsi="Times New Roman"/>
            <w:noProof/>
          </w:rPr>
          <w:t>. Representative simulation snapshot for the systems considered in this work. A biphasic system containing water and oil is considered. Pink and cyan beads represent water (w) and oil (o), respectively. At the conditions considered water and oil yield two planar interfaces, where several nanoparticles (NPs) adsorb. The number of NPs adsorbed on one interface equals that adsorbed on the other interface. Purple and green beads represent non-polar (ap) and polar beads (p) on the NPs, respectively. In the specific case considered in this snapshot 50% of the NPs are homogeneous (50HP) and 50% Janus (50JP). Details on NPs type are given in Figure 3.2.</w:t>
        </w:r>
        <w:r w:rsidR="00D547BA">
          <w:rPr>
            <w:noProof/>
            <w:webHidden/>
          </w:rPr>
          <w:tab/>
        </w:r>
        <w:r w:rsidR="00D547BA">
          <w:rPr>
            <w:noProof/>
            <w:webHidden/>
          </w:rPr>
          <w:fldChar w:fldCharType="begin"/>
        </w:r>
        <w:r w:rsidR="00D547BA">
          <w:rPr>
            <w:noProof/>
            <w:webHidden/>
          </w:rPr>
          <w:instrText xml:space="preserve"> PAGEREF _Toc395440732 \h </w:instrText>
        </w:r>
        <w:r w:rsidR="00D547BA">
          <w:rPr>
            <w:noProof/>
            <w:webHidden/>
          </w:rPr>
        </w:r>
        <w:r w:rsidR="00D547BA">
          <w:rPr>
            <w:noProof/>
            <w:webHidden/>
          </w:rPr>
          <w:fldChar w:fldCharType="separate"/>
        </w:r>
        <w:r w:rsidR="00404970">
          <w:rPr>
            <w:noProof/>
            <w:webHidden/>
          </w:rPr>
          <w:t>16</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33" w:history="1">
        <w:r w:rsidR="00D547BA" w:rsidRPr="00430007">
          <w:rPr>
            <w:rStyle w:val="Hyperlink"/>
            <w:rFonts w:eastAsia="SimSun"/>
            <w:noProof/>
          </w:rPr>
          <w:t>Figure 3.2</w:t>
        </w:r>
        <w:r w:rsidR="00D547BA" w:rsidRPr="00430007">
          <w:rPr>
            <w:rStyle w:val="Hyperlink"/>
            <w:rFonts w:ascii="Times New Roman" w:eastAsia="SimSun" w:hAnsi="Times New Roman"/>
            <w:noProof/>
          </w:rPr>
          <w:t>. Schematic representation of the NPs simulated in this work. Different panels represent different NPs: panel (a) is for 75HP; (b) for 50HP; (c) for 25HP; (d) for 25JP; (e) for 50JP; and (f) for 75JP NPs. Purple and green beads are non-polar (ap) and polar (ap), respectively. HP and JP indicate homogeneous and Janus NPs, respectively.</w:t>
        </w:r>
        <w:r w:rsidR="00D547BA">
          <w:rPr>
            <w:noProof/>
            <w:webHidden/>
          </w:rPr>
          <w:tab/>
        </w:r>
        <w:r w:rsidR="00D547BA">
          <w:rPr>
            <w:noProof/>
            <w:webHidden/>
          </w:rPr>
          <w:fldChar w:fldCharType="begin"/>
        </w:r>
        <w:r w:rsidR="00D547BA">
          <w:rPr>
            <w:noProof/>
            <w:webHidden/>
          </w:rPr>
          <w:instrText xml:space="preserve"> PAGEREF _Toc395440733 \h </w:instrText>
        </w:r>
        <w:r w:rsidR="00D547BA">
          <w:rPr>
            <w:noProof/>
            <w:webHidden/>
          </w:rPr>
        </w:r>
        <w:r w:rsidR="00D547BA">
          <w:rPr>
            <w:noProof/>
            <w:webHidden/>
          </w:rPr>
          <w:fldChar w:fldCharType="separate"/>
        </w:r>
        <w:r w:rsidR="00404970">
          <w:rPr>
            <w:noProof/>
            <w:webHidden/>
          </w:rPr>
          <w:t>17</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34" w:history="1">
        <w:r w:rsidR="00D547BA" w:rsidRPr="00430007">
          <w:rPr>
            <w:rStyle w:val="Hyperlink"/>
            <w:rFonts w:eastAsia="SimSun"/>
            <w:noProof/>
          </w:rPr>
          <w:t>Figure 3.3</w:t>
        </w:r>
        <w:r w:rsidR="00D547BA" w:rsidRPr="00430007">
          <w:rPr>
            <w:rStyle w:val="Hyperlink"/>
            <w:rFonts w:ascii="Times New Roman" w:eastAsia="SimSun" w:hAnsi="Times New Roman"/>
            <w:noProof/>
          </w:rPr>
          <w:t>. Interfacial tension as a function of surface coverage for various NPs at the water/oil interface. Only one type of NP is present in each of the systems considered. Symbols are simulation results. The error bars represent one standard deviation from the average. Lines are guides to the eye.</w:t>
        </w:r>
        <w:r w:rsidR="00D547BA">
          <w:rPr>
            <w:noProof/>
            <w:webHidden/>
          </w:rPr>
          <w:tab/>
        </w:r>
        <w:r w:rsidR="00D547BA">
          <w:rPr>
            <w:noProof/>
            <w:webHidden/>
          </w:rPr>
          <w:fldChar w:fldCharType="begin"/>
        </w:r>
        <w:r w:rsidR="00D547BA">
          <w:rPr>
            <w:noProof/>
            <w:webHidden/>
          </w:rPr>
          <w:instrText xml:space="preserve"> PAGEREF _Toc395440734 \h </w:instrText>
        </w:r>
        <w:r w:rsidR="00D547BA">
          <w:rPr>
            <w:noProof/>
            <w:webHidden/>
          </w:rPr>
        </w:r>
        <w:r w:rsidR="00D547BA">
          <w:rPr>
            <w:noProof/>
            <w:webHidden/>
          </w:rPr>
          <w:fldChar w:fldCharType="separate"/>
        </w:r>
        <w:r w:rsidR="00404970">
          <w:rPr>
            <w:noProof/>
            <w:webHidden/>
          </w:rPr>
          <w:t>20</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35" w:history="1">
        <w:r w:rsidR="00D547BA" w:rsidRPr="00430007">
          <w:rPr>
            <w:rStyle w:val="Hyperlink"/>
            <w:rFonts w:eastAsia="SimSun"/>
            <w:noProof/>
          </w:rPr>
          <w:t>Figure 3.4</w:t>
        </w:r>
        <w:r w:rsidR="00D547BA" w:rsidRPr="00430007">
          <w:rPr>
            <w:rStyle w:val="Hyperlink"/>
            <w:rFonts w:ascii="Times New Roman" w:eastAsia="SimSun" w:hAnsi="Times New Roman"/>
            <w:noProof/>
          </w:rPr>
          <w:t xml:space="preserve">. Six-bond orientational order parameter obtained for different NPs as a function of surface coverage. Panels (a) and (b) are for homogenous and Janus NPs, </w:t>
        </w:r>
        <w:r w:rsidR="00D547BA" w:rsidRPr="00430007">
          <w:rPr>
            <w:rStyle w:val="Hyperlink"/>
            <w:rFonts w:ascii="Times New Roman" w:eastAsia="SimSun" w:hAnsi="Times New Roman"/>
            <w:noProof/>
          </w:rPr>
          <w:lastRenderedPageBreak/>
          <w:t>respectively. Error bars are obtained as one standard deviation from the average. Lines are guides for the eye.</w:t>
        </w:r>
        <w:r w:rsidR="00D547BA">
          <w:rPr>
            <w:noProof/>
            <w:webHidden/>
          </w:rPr>
          <w:tab/>
        </w:r>
        <w:r w:rsidR="00D547BA">
          <w:rPr>
            <w:noProof/>
            <w:webHidden/>
          </w:rPr>
          <w:fldChar w:fldCharType="begin"/>
        </w:r>
        <w:r w:rsidR="00D547BA">
          <w:rPr>
            <w:noProof/>
            <w:webHidden/>
          </w:rPr>
          <w:instrText xml:space="preserve"> PAGEREF _Toc395440735 \h </w:instrText>
        </w:r>
        <w:r w:rsidR="00D547BA">
          <w:rPr>
            <w:noProof/>
            <w:webHidden/>
          </w:rPr>
        </w:r>
        <w:r w:rsidR="00D547BA">
          <w:rPr>
            <w:noProof/>
            <w:webHidden/>
          </w:rPr>
          <w:fldChar w:fldCharType="separate"/>
        </w:r>
        <w:r w:rsidR="00404970">
          <w:rPr>
            <w:noProof/>
            <w:webHidden/>
          </w:rPr>
          <w:t>21</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36" w:history="1">
        <w:r w:rsidR="00D547BA" w:rsidRPr="00430007">
          <w:rPr>
            <w:rStyle w:val="Hyperlink"/>
            <w:rFonts w:eastAsia="SimSun"/>
            <w:noProof/>
          </w:rPr>
          <w:t>Figure 3.5</w:t>
        </w:r>
        <w:r w:rsidR="00D547BA" w:rsidRPr="00430007">
          <w:rPr>
            <w:rStyle w:val="Hyperlink"/>
            <w:rFonts w:ascii="Times New Roman" w:eastAsia="SimSun" w:hAnsi="Times New Roman"/>
            <w:noProof/>
          </w:rPr>
          <w:t xml:space="preserve">  Two-dimensional radial distribution functions </w:t>
        </w:r>
        <w:r w:rsidR="00D547BA" w:rsidRPr="00430007">
          <w:rPr>
            <w:rStyle w:val="Hyperlink"/>
            <w:rFonts w:ascii="Times New Roman" w:eastAsia="SimSun" w:hAnsi="Times New Roman"/>
            <w:i/>
            <w:noProof/>
          </w:rPr>
          <w:t>g(r)</w:t>
        </w:r>
        <w:r w:rsidR="00D547BA" w:rsidRPr="00430007">
          <w:rPr>
            <w:rStyle w:val="Hyperlink"/>
            <w:rFonts w:ascii="Times New Roman" w:eastAsia="SimSun" w:hAnsi="Times New Roman"/>
            <w:noProof/>
          </w:rPr>
          <w:t xml:space="preserve"> obtained for various NPs at increasing the NP surface coverage. Panels (a), (b), (c), and (d) are for 75HP, 25HP, 50HP, and 50JP NPs, respectively. The insets are enlargements at short NP-NP distances. Results are obtained at increasing surface density.</w:t>
        </w:r>
        <w:r w:rsidR="00D547BA">
          <w:rPr>
            <w:noProof/>
            <w:webHidden/>
          </w:rPr>
          <w:tab/>
        </w:r>
        <w:r w:rsidR="00D547BA">
          <w:rPr>
            <w:noProof/>
            <w:webHidden/>
          </w:rPr>
          <w:fldChar w:fldCharType="begin"/>
        </w:r>
        <w:r w:rsidR="00D547BA">
          <w:rPr>
            <w:noProof/>
            <w:webHidden/>
          </w:rPr>
          <w:instrText xml:space="preserve"> PAGEREF _Toc395440736 \h </w:instrText>
        </w:r>
        <w:r w:rsidR="00D547BA">
          <w:rPr>
            <w:noProof/>
            <w:webHidden/>
          </w:rPr>
        </w:r>
        <w:r w:rsidR="00D547BA">
          <w:rPr>
            <w:noProof/>
            <w:webHidden/>
          </w:rPr>
          <w:fldChar w:fldCharType="separate"/>
        </w:r>
        <w:r w:rsidR="00404970">
          <w:rPr>
            <w:noProof/>
            <w:webHidden/>
          </w:rPr>
          <w:t>23</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37" w:history="1">
        <w:r w:rsidR="00D547BA" w:rsidRPr="00430007">
          <w:rPr>
            <w:rStyle w:val="Hyperlink"/>
            <w:rFonts w:eastAsia="SimSun"/>
            <w:noProof/>
          </w:rPr>
          <w:t>Figure 3.6.</w:t>
        </w:r>
        <w:r w:rsidR="00D547BA" w:rsidRPr="00430007">
          <w:rPr>
            <w:rStyle w:val="Hyperlink"/>
            <w:rFonts w:ascii="Times New Roman" w:eastAsia="SimSun" w:hAnsi="Times New Roman"/>
            <w:noProof/>
          </w:rPr>
          <w:t xml:space="preserve"> Top view of representative simulation snapshots obtained for 50JP NPs assembled at the water-oil interface. Panels (a) and (b) are for surface coverage 0.53 and 0.79, respectively. The results are representative of disordered liquid-like structure and of ordered hexagonal structure, respectively.</w:t>
        </w:r>
        <w:r w:rsidR="00D547BA">
          <w:rPr>
            <w:noProof/>
            <w:webHidden/>
          </w:rPr>
          <w:tab/>
        </w:r>
        <w:r w:rsidR="00D547BA">
          <w:rPr>
            <w:noProof/>
            <w:webHidden/>
          </w:rPr>
          <w:fldChar w:fldCharType="begin"/>
        </w:r>
        <w:r w:rsidR="00D547BA">
          <w:rPr>
            <w:noProof/>
            <w:webHidden/>
          </w:rPr>
          <w:instrText xml:space="preserve"> PAGEREF _Toc395440737 \h </w:instrText>
        </w:r>
        <w:r w:rsidR="00D547BA">
          <w:rPr>
            <w:noProof/>
            <w:webHidden/>
          </w:rPr>
        </w:r>
        <w:r w:rsidR="00D547BA">
          <w:rPr>
            <w:noProof/>
            <w:webHidden/>
          </w:rPr>
          <w:fldChar w:fldCharType="separate"/>
        </w:r>
        <w:r w:rsidR="00404970">
          <w:rPr>
            <w:noProof/>
            <w:webHidden/>
          </w:rPr>
          <w:t>23</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38" w:history="1">
        <w:r w:rsidR="00D547BA" w:rsidRPr="00430007">
          <w:rPr>
            <w:rStyle w:val="Hyperlink"/>
            <w:rFonts w:eastAsia="SimSun"/>
            <w:noProof/>
          </w:rPr>
          <w:t>Figure 3.7</w:t>
        </w:r>
        <w:r w:rsidR="00D547BA" w:rsidRPr="00430007">
          <w:rPr>
            <w:rStyle w:val="Hyperlink"/>
            <w:rFonts w:ascii="Times New Roman" w:eastAsia="SimSun" w:hAnsi="Times New Roman"/>
            <w:noProof/>
          </w:rPr>
          <w:t>.  Self-diffusion coefficient as a function of surface coverage for various NP types. Panels (a), (b), and (c) compare 75HP and 25HP, 75JP and 25JP, and 50HP and 50JP NPs, respectively. Error bars, one standard deviation from the average, can be smaller than the symbols. Lines are guides for the eye.</w:t>
        </w:r>
        <w:r w:rsidR="00D547BA">
          <w:rPr>
            <w:noProof/>
            <w:webHidden/>
          </w:rPr>
          <w:tab/>
        </w:r>
        <w:r w:rsidR="00D547BA">
          <w:rPr>
            <w:noProof/>
            <w:webHidden/>
          </w:rPr>
          <w:fldChar w:fldCharType="begin"/>
        </w:r>
        <w:r w:rsidR="00D547BA">
          <w:rPr>
            <w:noProof/>
            <w:webHidden/>
          </w:rPr>
          <w:instrText xml:space="preserve"> PAGEREF _Toc395440738 \h </w:instrText>
        </w:r>
        <w:r w:rsidR="00D547BA">
          <w:rPr>
            <w:noProof/>
            <w:webHidden/>
          </w:rPr>
        </w:r>
        <w:r w:rsidR="00D547BA">
          <w:rPr>
            <w:noProof/>
            <w:webHidden/>
          </w:rPr>
          <w:fldChar w:fldCharType="separate"/>
        </w:r>
        <w:r w:rsidR="00404970">
          <w:rPr>
            <w:noProof/>
            <w:webHidden/>
          </w:rPr>
          <w:t>24</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39" w:history="1">
        <w:r w:rsidR="00D547BA" w:rsidRPr="00430007">
          <w:rPr>
            <w:rStyle w:val="Hyperlink"/>
            <w:rFonts w:eastAsia="SimSun"/>
            <w:noProof/>
          </w:rPr>
          <w:t>Figure 3.8</w:t>
        </w:r>
        <w:r w:rsidR="00D547BA" w:rsidRPr="00430007">
          <w:rPr>
            <w:rStyle w:val="Hyperlink"/>
            <w:rFonts w:ascii="Times New Roman" w:eastAsia="SimSun" w:hAnsi="Times New Roman"/>
            <w:noProof/>
          </w:rPr>
          <w:t xml:space="preserve">. Vector-vector autocorrelation function (Eq. (3.4)) as a function of time for 75HP NPs at various surface coverages (panel a), and for six different NPs at surface coverage </w:t>
        </w:r>
        <w:r w:rsidR="00D547BA" w:rsidRPr="00430007">
          <w:rPr>
            <w:rStyle w:val="Hyperlink"/>
            <w:rFonts w:ascii="Times New Roman" w:eastAsia="SimSun" w:hAnsi="Times New Roman"/>
            <w:b/>
            <w:noProof/>
            <w:position w:val="-10"/>
            <w:lang w:bidi="ar-SA"/>
          </w:rPr>
          <w:drawing>
            <wp:inline distT="0" distB="0" distL="0" distR="0" wp14:anchorId="34A802CB" wp14:editId="2C7FF446">
              <wp:extent cx="126365" cy="189865"/>
              <wp:effectExtent l="0" t="0" r="6985" b="635"/>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365" cy="189865"/>
                      </a:xfrm>
                      <a:prstGeom prst="rect">
                        <a:avLst/>
                      </a:prstGeom>
                      <a:noFill/>
                      <a:ln>
                        <a:noFill/>
                      </a:ln>
                    </pic:spPr>
                  </pic:pic>
                </a:graphicData>
              </a:graphic>
            </wp:inline>
          </w:drawing>
        </w:r>
        <w:r w:rsidR="00D547BA" w:rsidRPr="00430007">
          <w:rPr>
            <w:rStyle w:val="Hyperlink"/>
            <w:rFonts w:ascii="Times New Roman" w:eastAsia="SimSun" w:hAnsi="Times New Roman"/>
            <w:noProof/>
          </w:rPr>
          <w:t>=0.66 (panel b).</w:t>
        </w:r>
        <w:r w:rsidR="00D547BA">
          <w:rPr>
            <w:noProof/>
            <w:webHidden/>
          </w:rPr>
          <w:tab/>
        </w:r>
        <w:r w:rsidR="00D547BA">
          <w:rPr>
            <w:noProof/>
            <w:webHidden/>
          </w:rPr>
          <w:fldChar w:fldCharType="begin"/>
        </w:r>
        <w:r w:rsidR="00D547BA">
          <w:rPr>
            <w:noProof/>
            <w:webHidden/>
          </w:rPr>
          <w:instrText xml:space="preserve"> PAGEREF _Toc395440739 \h </w:instrText>
        </w:r>
        <w:r w:rsidR="00D547BA">
          <w:rPr>
            <w:noProof/>
            <w:webHidden/>
          </w:rPr>
        </w:r>
        <w:r w:rsidR="00D547BA">
          <w:rPr>
            <w:noProof/>
            <w:webHidden/>
          </w:rPr>
          <w:fldChar w:fldCharType="separate"/>
        </w:r>
        <w:r w:rsidR="00404970">
          <w:rPr>
            <w:noProof/>
            <w:webHidden/>
          </w:rPr>
          <w:t>26</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40" w:history="1">
        <w:r w:rsidR="00D547BA" w:rsidRPr="00430007">
          <w:rPr>
            <w:rStyle w:val="Hyperlink"/>
            <w:rFonts w:eastAsia="SimSun"/>
            <w:noProof/>
          </w:rPr>
          <w:t>Figure 3.9</w:t>
        </w:r>
        <w:r w:rsidR="00D547BA" w:rsidRPr="00430007">
          <w:rPr>
            <w:rStyle w:val="Hyperlink"/>
            <w:rFonts w:ascii="Times New Roman" w:eastAsia="SimSun" w:hAnsi="Times New Roman"/>
            <w:noProof/>
          </w:rPr>
          <w:t xml:space="preserve">. Two-dimensional radial distribution functions </w:t>
        </w:r>
        <w:r w:rsidR="00D547BA" w:rsidRPr="00430007">
          <w:rPr>
            <w:rStyle w:val="Hyperlink"/>
            <w:rFonts w:ascii="Times New Roman" w:eastAsia="SimSun" w:hAnsi="Times New Roman"/>
            <w:i/>
            <w:noProof/>
          </w:rPr>
          <w:t>g(r)</w:t>
        </w:r>
        <w:r w:rsidR="00D547BA" w:rsidRPr="00430007">
          <w:rPr>
            <w:rStyle w:val="Hyperlink"/>
            <w:rFonts w:ascii="Times New Roman" w:eastAsia="SimSun" w:hAnsi="Times New Roman"/>
            <w:noProof/>
          </w:rPr>
          <w:t xml:space="preserve"> for the three NP mixtures considered in this work. In all cases the total surface coverage is </w:t>
        </w:r>
        <w:r w:rsidR="00D547BA" w:rsidRPr="00430007">
          <w:rPr>
            <w:rStyle w:val="Hyperlink"/>
            <w:rFonts w:ascii="Times New Roman" w:eastAsia="SimSun" w:hAnsi="Times New Roman"/>
            <w:b/>
            <w:noProof/>
            <w:position w:val="-10"/>
            <w:lang w:bidi="ar-SA"/>
          </w:rPr>
          <w:drawing>
            <wp:inline distT="0" distB="0" distL="0" distR="0" wp14:anchorId="43CAE2B1" wp14:editId="59678228">
              <wp:extent cx="126365" cy="189865"/>
              <wp:effectExtent l="0" t="0" r="6985" b="635"/>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365" cy="189865"/>
                      </a:xfrm>
                      <a:prstGeom prst="rect">
                        <a:avLst/>
                      </a:prstGeom>
                      <a:noFill/>
                      <a:ln>
                        <a:noFill/>
                      </a:ln>
                    </pic:spPr>
                  </pic:pic>
                </a:graphicData>
              </a:graphic>
            </wp:inline>
          </w:drawing>
        </w:r>
        <w:r w:rsidR="00D547BA" w:rsidRPr="00430007">
          <w:rPr>
            <w:rStyle w:val="Hyperlink"/>
            <w:rFonts w:ascii="Times New Roman" w:eastAsia="SimSun" w:hAnsi="Times New Roman"/>
            <w:noProof/>
          </w:rPr>
          <w:t>=0.53. From top to bottom, the three panels are for 75HP and 25HP NPs, 75JP and 25JP NPs, and 50HP and 50JP, respectively. For each mixture, results are obtained at various compositions, expressed by ‘x’, as indicated in the panels.</w:t>
        </w:r>
        <w:r w:rsidR="00D547BA">
          <w:rPr>
            <w:noProof/>
            <w:webHidden/>
          </w:rPr>
          <w:tab/>
        </w:r>
        <w:r w:rsidR="00D547BA">
          <w:rPr>
            <w:noProof/>
            <w:webHidden/>
          </w:rPr>
          <w:fldChar w:fldCharType="begin"/>
        </w:r>
        <w:r w:rsidR="00D547BA">
          <w:rPr>
            <w:noProof/>
            <w:webHidden/>
          </w:rPr>
          <w:instrText xml:space="preserve"> PAGEREF _Toc395440740 \h </w:instrText>
        </w:r>
        <w:r w:rsidR="00D547BA">
          <w:rPr>
            <w:noProof/>
            <w:webHidden/>
          </w:rPr>
        </w:r>
        <w:r w:rsidR="00D547BA">
          <w:rPr>
            <w:noProof/>
            <w:webHidden/>
          </w:rPr>
          <w:fldChar w:fldCharType="separate"/>
        </w:r>
        <w:r w:rsidR="00404970">
          <w:rPr>
            <w:noProof/>
            <w:webHidden/>
          </w:rPr>
          <w:t>28</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41" w:history="1">
        <w:r w:rsidR="00D547BA" w:rsidRPr="00430007">
          <w:rPr>
            <w:rStyle w:val="Hyperlink"/>
            <w:rFonts w:eastAsia="SimSun"/>
            <w:noProof/>
          </w:rPr>
          <w:t>Figure 3.10</w:t>
        </w:r>
        <w:r w:rsidR="00D547BA" w:rsidRPr="00430007">
          <w:rPr>
            <w:rStyle w:val="Hyperlink"/>
            <w:rFonts w:ascii="Times New Roman" w:eastAsia="SimSun" w:hAnsi="Times New Roman"/>
            <w:noProof/>
          </w:rPr>
          <w:t xml:space="preserve">. Averaged two-dimensional self-diffusion coefficient obtained for NPs in the three mixtures considered in Figure 3.9. In all cases </w:t>
        </w:r>
        <w:r w:rsidR="00D547BA" w:rsidRPr="00430007">
          <w:rPr>
            <w:rStyle w:val="Hyperlink"/>
            <w:rFonts w:ascii="Times New Roman" w:eastAsia="SimSun" w:hAnsi="Times New Roman"/>
            <w:b/>
            <w:noProof/>
            <w:position w:val="-10"/>
            <w:lang w:bidi="ar-SA"/>
          </w:rPr>
          <w:drawing>
            <wp:inline distT="0" distB="0" distL="0" distR="0" wp14:anchorId="72F91AE9" wp14:editId="598A4970">
              <wp:extent cx="528955" cy="189865"/>
              <wp:effectExtent l="0" t="0" r="4445" b="635"/>
              <wp:docPr id="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8955" cy="189865"/>
                      </a:xfrm>
                      <a:prstGeom prst="rect">
                        <a:avLst/>
                      </a:prstGeom>
                      <a:noFill/>
                      <a:ln>
                        <a:noFill/>
                      </a:ln>
                    </pic:spPr>
                  </pic:pic>
                </a:graphicData>
              </a:graphic>
            </wp:inline>
          </w:drawing>
        </w:r>
        <w:r w:rsidR="00D547BA" w:rsidRPr="00430007">
          <w:rPr>
            <w:rStyle w:val="Hyperlink"/>
            <w:rFonts w:ascii="Times New Roman" w:eastAsia="SimSun" w:hAnsi="Times New Roman"/>
            <w:noProof/>
          </w:rPr>
          <w:t xml:space="preserve"> but the mixture composition changes systematically. The variable </w:t>
        </w:r>
        <w:r w:rsidR="00D547BA" w:rsidRPr="00430007">
          <w:rPr>
            <w:rStyle w:val="Hyperlink"/>
            <w:rFonts w:ascii="Times New Roman" w:eastAsia="SimSun" w:hAnsi="Times New Roman"/>
            <w:i/>
            <w:noProof/>
          </w:rPr>
          <w:t>x</w:t>
        </w:r>
        <w:r w:rsidR="00D547BA" w:rsidRPr="00430007">
          <w:rPr>
            <w:rStyle w:val="Hyperlink"/>
            <w:rFonts w:ascii="Times New Roman" w:eastAsia="SimSun" w:hAnsi="Times New Roman"/>
            <w:noProof/>
          </w:rPr>
          <w:t xml:space="preserve"> represents the fraction of 75HP NPs in mixture 1 (composed by 75HP and 25HP NPs), that of 75JP NPs in mixture 2 (composed by 75JP and 25JP NPs), and that of 50HP NPs in mixture 3 (composed by 50HP and 50JP NPs). Lines are guides for the eye.</w:t>
        </w:r>
        <w:r w:rsidR="00D547BA">
          <w:rPr>
            <w:noProof/>
            <w:webHidden/>
          </w:rPr>
          <w:tab/>
        </w:r>
        <w:r w:rsidR="00D547BA">
          <w:rPr>
            <w:noProof/>
            <w:webHidden/>
          </w:rPr>
          <w:fldChar w:fldCharType="begin"/>
        </w:r>
        <w:r w:rsidR="00D547BA">
          <w:rPr>
            <w:noProof/>
            <w:webHidden/>
          </w:rPr>
          <w:instrText xml:space="preserve"> PAGEREF _Toc395440741 \h </w:instrText>
        </w:r>
        <w:r w:rsidR="00D547BA">
          <w:rPr>
            <w:noProof/>
            <w:webHidden/>
          </w:rPr>
        </w:r>
        <w:r w:rsidR="00D547BA">
          <w:rPr>
            <w:noProof/>
            <w:webHidden/>
          </w:rPr>
          <w:fldChar w:fldCharType="separate"/>
        </w:r>
        <w:r w:rsidR="00404970">
          <w:rPr>
            <w:noProof/>
            <w:webHidden/>
          </w:rPr>
          <w:t>29</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42" w:history="1">
        <w:r w:rsidR="00D547BA" w:rsidRPr="00430007">
          <w:rPr>
            <w:rStyle w:val="Hyperlink"/>
            <w:rFonts w:eastAsia="SimSun"/>
            <w:noProof/>
          </w:rPr>
          <w:t>Figure 4.1</w:t>
        </w:r>
        <w:r w:rsidR="00D547BA" w:rsidRPr="00430007">
          <w:rPr>
            <w:rStyle w:val="Hyperlink"/>
            <w:rFonts w:ascii="Times New Roman" w:eastAsia="Calibri" w:hAnsi="Times New Roman"/>
            <w:noProof/>
          </w:rPr>
          <w:t>. Schematic of one simulated system. Orthorhombic boxes are used, within which two planar water-oil interfaces are present. Pink and cyan beads represent water (w) and oil (o) beads, respectively. An equal number of ellipsoidal Janus nanoparticles (NPs) adsorb at both interfaces. Purple and green beads indicate nonpolar (ap) and polar (p) beads on the NPs, respectively. In this figure, each NP is a Janus prolate ellipsoid with aspect ratio 2.0.</w:t>
        </w:r>
        <w:r w:rsidR="00D547BA">
          <w:rPr>
            <w:noProof/>
            <w:webHidden/>
          </w:rPr>
          <w:tab/>
        </w:r>
        <w:r w:rsidR="00D547BA">
          <w:rPr>
            <w:noProof/>
            <w:webHidden/>
          </w:rPr>
          <w:fldChar w:fldCharType="begin"/>
        </w:r>
        <w:r w:rsidR="00D547BA">
          <w:rPr>
            <w:noProof/>
            <w:webHidden/>
          </w:rPr>
          <w:instrText xml:space="preserve"> PAGEREF _Toc395440742 \h </w:instrText>
        </w:r>
        <w:r w:rsidR="00D547BA">
          <w:rPr>
            <w:noProof/>
            <w:webHidden/>
          </w:rPr>
        </w:r>
        <w:r w:rsidR="00D547BA">
          <w:rPr>
            <w:noProof/>
            <w:webHidden/>
          </w:rPr>
          <w:fldChar w:fldCharType="separate"/>
        </w:r>
        <w:r w:rsidR="00404970">
          <w:rPr>
            <w:noProof/>
            <w:webHidden/>
          </w:rPr>
          <w:t>35</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43" w:history="1">
        <w:r w:rsidR="00D547BA" w:rsidRPr="00430007">
          <w:rPr>
            <w:rStyle w:val="Hyperlink"/>
            <w:rFonts w:eastAsia="SimSun"/>
            <w:noProof/>
          </w:rPr>
          <w:t>Figure 4.2</w:t>
        </w:r>
        <w:r w:rsidR="00D547BA" w:rsidRPr="00430007">
          <w:rPr>
            <w:rStyle w:val="Hyperlink"/>
            <w:rFonts w:ascii="Times New Roman" w:eastAsia="Calibri" w:hAnsi="Times New Roman"/>
            <w:noProof/>
          </w:rPr>
          <w:t xml:space="preserve">. Schematic presentations of two 50JP NPs. Panel 1 is for a prolate NP with </w:t>
        </w:r>
        <w:r w:rsidR="00D547BA" w:rsidRPr="00430007">
          <w:rPr>
            <w:rStyle w:val="Hyperlink"/>
            <w:rFonts w:ascii="Times New Roman" w:eastAsia="Calibri" w:hAnsi="Times New Roman"/>
            <w:i/>
            <w:noProof/>
          </w:rPr>
          <w:t>c/b</w:t>
        </w:r>
        <w:r w:rsidR="00D547BA" w:rsidRPr="00430007">
          <w:rPr>
            <w:rStyle w:val="Hyperlink"/>
            <w:rFonts w:ascii="Times New Roman" w:eastAsia="Calibri" w:hAnsi="Times New Roman"/>
            <w:noProof/>
          </w:rPr>
          <w:t xml:space="preserve">=4; panel 2 is for an oblate NP with </w:t>
        </w:r>
        <w:r w:rsidR="00D547BA" w:rsidRPr="00430007">
          <w:rPr>
            <w:rStyle w:val="Hyperlink"/>
            <w:rFonts w:ascii="Times New Roman" w:eastAsia="Calibri" w:hAnsi="Times New Roman"/>
            <w:i/>
            <w:noProof/>
          </w:rPr>
          <w:t>c/b</w:t>
        </w:r>
        <w:r w:rsidR="00D547BA" w:rsidRPr="00430007">
          <w:rPr>
            <w:rStyle w:val="Hyperlink"/>
            <w:rFonts w:ascii="Times New Roman" w:eastAsia="Calibri" w:hAnsi="Times New Roman"/>
            <w:noProof/>
          </w:rPr>
          <w:t xml:space="preserve">=0.5. To ease visualization, one part of each NP is removed and the axes are shown. Purple and green beads are nonpolar and polar, respectively. In panels 3 and 4, we show how the orientation angle </w:t>
        </w:r>
        <w:r w:rsidR="00D547BA" w:rsidRPr="0042171D">
          <w:rPr>
            <w:rFonts w:ascii="Times New Roman" w:eastAsia="Calibri" w:hAnsi="Times New Roman"/>
            <w:b/>
            <w:noProof/>
            <w:position w:val="-6"/>
          </w:rPr>
          <w:object w:dxaOrig="240" w:dyaOrig="220">
            <v:shape id="_x0000_i1026" type="#_x0000_t75" style="width:13.6pt;height:11.35pt" o:ole="">
              <v:imagedata r:id="rId16" o:title=""/>
            </v:shape>
            <o:OLEObject Type="Embed" ProgID="Equation.3" ShapeID="_x0000_i1026" DrawAspect="Content" ObjectID="_1469358078" r:id="rId17"/>
          </w:object>
        </w:r>
        <w:r w:rsidR="00D547BA" w:rsidRPr="00430007">
          <w:rPr>
            <w:rStyle w:val="Hyperlink"/>
            <w:rFonts w:ascii="Times New Roman" w:eastAsia="Calibri" w:hAnsi="Times New Roman"/>
            <w:noProof/>
          </w:rPr>
          <w:t>is defined for prolate and oblate NPs, respective. In this picture, n is the normal vector of the oil/water interface.</w:t>
        </w:r>
        <w:r w:rsidR="00D547BA">
          <w:rPr>
            <w:noProof/>
            <w:webHidden/>
          </w:rPr>
          <w:tab/>
        </w:r>
        <w:r w:rsidR="00D547BA">
          <w:rPr>
            <w:noProof/>
            <w:webHidden/>
          </w:rPr>
          <w:fldChar w:fldCharType="begin"/>
        </w:r>
        <w:r w:rsidR="00D547BA">
          <w:rPr>
            <w:noProof/>
            <w:webHidden/>
          </w:rPr>
          <w:instrText xml:space="preserve"> PAGEREF _Toc395440743 \h </w:instrText>
        </w:r>
        <w:r w:rsidR="00D547BA">
          <w:rPr>
            <w:noProof/>
            <w:webHidden/>
          </w:rPr>
        </w:r>
        <w:r w:rsidR="00D547BA">
          <w:rPr>
            <w:noProof/>
            <w:webHidden/>
          </w:rPr>
          <w:fldChar w:fldCharType="separate"/>
        </w:r>
        <w:r w:rsidR="00404970">
          <w:rPr>
            <w:noProof/>
            <w:webHidden/>
          </w:rPr>
          <w:t>37</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44" w:history="1">
        <w:r w:rsidR="00D547BA" w:rsidRPr="00430007">
          <w:rPr>
            <w:rStyle w:val="Hyperlink"/>
            <w:rFonts w:eastAsia="SimSun"/>
            <w:noProof/>
          </w:rPr>
          <w:t>Figure 4.3</w:t>
        </w:r>
        <w:r w:rsidR="00D547BA" w:rsidRPr="00430007">
          <w:rPr>
            <w:rStyle w:val="Hyperlink"/>
            <w:rFonts w:ascii="Times New Roman" w:eastAsia="Calibri" w:hAnsi="Times New Roman"/>
            <w:noProof/>
          </w:rPr>
          <w:t xml:space="preserve">. Orientation angle as a function of surface properties for various NPs. (1) Prolate NPs; (2) Oblate NPs. For these simulations the interface area per NP is maintained at </w:t>
        </w:r>
        <w:r w:rsidR="00D547BA" w:rsidRPr="00430007">
          <w:rPr>
            <w:rStyle w:val="Hyperlink"/>
            <w:rFonts w:ascii="Times New Roman" w:eastAsia="Calibri" w:hAnsi="Times New Roman"/>
            <w:i/>
            <w:noProof/>
          </w:rPr>
          <w:t>A</w:t>
        </w:r>
        <w:r w:rsidR="00D547BA" w:rsidRPr="00430007">
          <w:rPr>
            <w:rStyle w:val="Hyperlink"/>
            <w:rFonts w:ascii="Times New Roman" w:eastAsia="Calibri" w:hAnsi="Times New Roman"/>
            <w:i/>
            <w:noProof/>
            <w:vertAlign w:val="subscript"/>
          </w:rPr>
          <w:t>c</w:t>
        </w:r>
        <w:r w:rsidR="00D547BA" w:rsidRPr="0042171D">
          <w:rPr>
            <w:rFonts w:ascii="Times New Roman" w:eastAsia="Calibri" w:hAnsi="Times New Roman"/>
            <w:b/>
            <w:i/>
            <w:noProof/>
            <w:position w:val="-6"/>
            <w:vertAlign w:val="subscript"/>
          </w:rPr>
          <w:object w:dxaOrig="800" w:dyaOrig="279">
            <v:shape id="_x0000_i1027" type="#_x0000_t75" style="width:39.1pt;height:13.6pt" o:ole="">
              <v:imagedata r:id="rId18" o:title=""/>
            </v:shape>
            <o:OLEObject Type="Embed" ProgID="Equation.3" ShapeID="_x0000_i1027" DrawAspect="Content" ObjectID="_1469358079" r:id="rId19"/>
          </w:object>
        </w:r>
        <w:r w:rsidR="00D547BA" w:rsidRPr="0042171D">
          <w:rPr>
            <w:rFonts w:ascii="Times New Roman" w:eastAsia="Calibri" w:hAnsi="Times New Roman"/>
            <w:b/>
            <w:noProof/>
            <w:position w:val="-12"/>
          </w:rPr>
          <w:object w:dxaOrig="340" w:dyaOrig="380">
            <v:shape id="_x0000_i1028" type="#_x0000_t75" style="width:17pt;height:18.7pt" o:ole="">
              <v:imagedata r:id="rId20" o:title=""/>
            </v:shape>
            <o:OLEObject Type="Embed" ProgID="Equation.3" ShapeID="_x0000_i1028" DrawAspect="Content" ObjectID="_1469358080" r:id="rId21"/>
          </w:object>
        </w:r>
        <w:r w:rsidR="00D547BA" w:rsidRPr="00430007">
          <w:rPr>
            <w:rStyle w:val="Hyperlink"/>
            <w:rFonts w:ascii="Times New Roman" w:eastAsia="Calibri" w:hAnsi="Times New Roman"/>
            <w:noProof/>
          </w:rPr>
          <w:t xml:space="preserve">. The results for cases c/b=2 and c/b=0.5 are averaged from the results obtained from three independent simulations. Error bars represent one </w:t>
        </w:r>
        <w:r w:rsidR="00D547BA" w:rsidRPr="00430007">
          <w:rPr>
            <w:rStyle w:val="Hyperlink"/>
            <w:rFonts w:ascii="Times New Roman" w:eastAsia="Calibri" w:hAnsi="Times New Roman"/>
            <w:noProof/>
          </w:rPr>
          <w:lastRenderedPageBreak/>
          <w:t>standard deviation from the average, and can be smaller than symbols. Lines are guides to the eye.</w:t>
        </w:r>
        <w:r w:rsidR="00D547BA">
          <w:rPr>
            <w:noProof/>
            <w:webHidden/>
          </w:rPr>
          <w:tab/>
        </w:r>
        <w:r w:rsidR="00D547BA">
          <w:rPr>
            <w:noProof/>
            <w:webHidden/>
          </w:rPr>
          <w:fldChar w:fldCharType="begin"/>
        </w:r>
        <w:r w:rsidR="00D547BA">
          <w:rPr>
            <w:noProof/>
            <w:webHidden/>
          </w:rPr>
          <w:instrText xml:space="preserve"> PAGEREF _Toc395440744 \h </w:instrText>
        </w:r>
        <w:r w:rsidR="00D547BA">
          <w:rPr>
            <w:noProof/>
            <w:webHidden/>
          </w:rPr>
        </w:r>
        <w:r w:rsidR="00D547BA">
          <w:rPr>
            <w:noProof/>
            <w:webHidden/>
          </w:rPr>
          <w:fldChar w:fldCharType="separate"/>
        </w:r>
        <w:r w:rsidR="00404970">
          <w:rPr>
            <w:noProof/>
            <w:webHidden/>
          </w:rPr>
          <w:t>38</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45" w:history="1">
        <w:r w:rsidR="00D547BA" w:rsidRPr="00430007">
          <w:rPr>
            <w:rStyle w:val="Hyperlink"/>
            <w:rFonts w:eastAsia="SimSun"/>
            <w:noProof/>
          </w:rPr>
          <w:t>Figure 4.4</w:t>
        </w:r>
        <w:r w:rsidR="00D547BA" w:rsidRPr="00430007">
          <w:rPr>
            <w:rStyle w:val="Hyperlink"/>
            <w:rFonts w:ascii="Times New Roman" w:eastAsia="Calibri" w:hAnsi="Times New Roman"/>
            <w:noProof/>
          </w:rPr>
          <w:t xml:space="preserve">. Averaged orientation angle for ellipsoidal NPs at the water-decane interface as a function of surface area per NP, </w:t>
        </w:r>
        <w:r w:rsidR="00D547BA" w:rsidRPr="00430007">
          <w:rPr>
            <w:rStyle w:val="Hyperlink"/>
            <w:rFonts w:ascii="Times New Roman" w:eastAsia="Calibri" w:hAnsi="Times New Roman"/>
            <w:i/>
            <w:noProof/>
          </w:rPr>
          <w:t>A</w:t>
        </w:r>
        <w:r w:rsidR="00D547BA" w:rsidRPr="00430007">
          <w:rPr>
            <w:rStyle w:val="Hyperlink"/>
            <w:rFonts w:ascii="Times New Roman" w:eastAsia="Calibri" w:hAnsi="Times New Roman"/>
            <w:i/>
            <w:noProof/>
            <w:vertAlign w:val="subscript"/>
          </w:rPr>
          <w:t>c</w:t>
        </w:r>
        <w:r w:rsidR="00D547BA" w:rsidRPr="00430007">
          <w:rPr>
            <w:rStyle w:val="Hyperlink"/>
            <w:rFonts w:ascii="Times New Roman" w:eastAsia="Calibri" w:hAnsi="Times New Roman"/>
            <w:noProof/>
          </w:rPr>
          <w:t xml:space="preserve">. For each Janus NP the results are shown for two levels of surface ‘nonpolar coverage’ x, 30 and 70. The error bars represent one standard deviation from the average. In most cases the error is smaller than the symbols. Lines are guides to the eye. Different panels are for different NPs: (a) </w:t>
        </w:r>
        <w:r w:rsidR="00D547BA" w:rsidRPr="00430007">
          <w:rPr>
            <w:rStyle w:val="Hyperlink"/>
            <w:rFonts w:ascii="Times New Roman" w:eastAsia="Calibri" w:hAnsi="Times New Roman"/>
            <w:i/>
            <w:noProof/>
          </w:rPr>
          <w:t>c/b</w:t>
        </w:r>
        <w:r w:rsidR="00D547BA" w:rsidRPr="00430007">
          <w:rPr>
            <w:rStyle w:val="Hyperlink"/>
            <w:rFonts w:ascii="Times New Roman" w:eastAsia="Calibri" w:hAnsi="Times New Roman"/>
            <w:noProof/>
          </w:rPr>
          <w:t xml:space="preserve">=0.3; (b) </w:t>
        </w:r>
        <w:r w:rsidR="00D547BA" w:rsidRPr="00430007">
          <w:rPr>
            <w:rStyle w:val="Hyperlink"/>
            <w:rFonts w:ascii="Times New Roman" w:eastAsia="Calibri" w:hAnsi="Times New Roman"/>
            <w:i/>
            <w:noProof/>
          </w:rPr>
          <w:t>c/b</w:t>
        </w:r>
        <w:r w:rsidR="00D547BA" w:rsidRPr="00430007">
          <w:rPr>
            <w:rStyle w:val="Hyperlink"/>
            <w:rFonts w:ascii="Times New Roman" w:eastAsia="Calibri" w:hAnsi="Times New Roman"/>
            <w:noProof/>
          </w:rPr>
          <w:t>=0.5; (c) c/b=1; (d) c/b=1.5; (e) c/b=2.0; (f) c/b=4.0. In panel c the two data sets overlap.</w:t>
        </w:r>
        <w:r w:rsidR="00D547BA">
          <w:rPr>
            <w:noProof/>
            <w:webHidden/>
          </w:rPr>
          <w:tab/>
        </w:r>
        <w:r w:rsidR="00D547BA">
          <w:rPr>
            <w:noProof/>
            <w:webHidden/>
          </w:rPr>
          <w:fldChar w:fldCharType="begin"/>
        </w:r>
        <w:r w:rsidR="00D547BA">
          <w:rPr>
            <w:noProof/>
            <w:webHidden/>
          </w:rPr>
          <w:instrText xml:space="preserve"> PAGEREF _Toc395440745 \h </w:instrText>
        </w:r>
        <w:r w:rsidR="00D547BA">
          <w:rPr>
            <w:noProof/>
            <w:webHidden/>
          </w:rPr>
        </w:r>
        <w:r w:rsidR="00D547BA">
          <w:rPr>
            <w:noProof/>
            <w:webHidden/>
          </w:rPr>
          <w:fldChar w:fldCharType="separate"/>
        </w:r>
        <w:r w:rsidR="00404970">
          <w:rPr>
            <w:noProof/>
            <w:webHidden/>
          </w:rPr>
          <w:t>44</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46" w:history="1">
        <w:r w:rsidR="00D547BA" w:rsidRPr="00430007">
          <w:rPr>
            <w:rStyle w:val="Hyperlink"/>
            <w:rFonts w:eastAsia="SimSun"/>
            <w:noProof/>
          </w:rPr>
          <w:t>Figure 4.5</w:t>
        </w:r>
        <w:r w:rsidR="00D547BA" w:rsidRPr="00430007">
          <w:rPr>
            <w:rStyle w:val="Hyperlink"/>
            <w:rFonts w:ascii="Times New Roman" w:eastAsia="Calibri" w:hAnsi="Times New Roman"/>
            <w:noProof/>
          </w:rPr>
          <w:t xml:space="preserve">. Representative simulation snapshots for some ellipsoidal Janus NPs adsorbed at the water-oil interface. The NP beads are colored consistently with Figure 4.2. The cyan beads represent oil beads. Water beads are not shown for clarity. Left and right panels are obtained at surface area per NP Ac~84 </w:t>
        </w:r>
        <w:r w:rsidR="00D547BA" w:rsidRPr="0042171D">
          <w:rPr>
            <w:rFonts w:ascii="Times New Roman" w:eastAsia="Calibri" w:hAnsi="Times New Roman"/>
            <w:b/>
            <w:noProof/>
            <w:position w:val="-12"/>
          </w:rPr>
          <w:object w:dxaOrig="340" w:dyaOrig="380">
            <v:shape id="_x0000_i1029" type="#_x0000_t75" style="width:17pt;height:18.7pt" o:ole="">
              <v:imagedata r:id="rId20" o:title=""/>
            </v:shape>
            <o:OLEObject Type="Embed" ProgID="Equation.3" ShapeID="_x0000_i1029" DrawAspect="Content" ObjectID="_1469358081" r:id="rId22"/>
          </w:object>
        </w:r>
        <w:r w:rsidR="00D547BA" w:rsidRPr="00430007">
          <w:rPr>
            <w:rStyle w:val="Hyperlink"/>
            <w:rFonts w:ascii="Times New Roman" w:eastAsia="Calibri" w:hAnsi="Times New Roman"/>
            <w:noProof/>
          </w:rPr>
          <w:t>and ~28</w:t>
        </w:r>
        <w:r w:rsidR="00D547BA" w:rsidRPr="0042171D">
          <w:rPr>
            <w:rFonts w:ascii="Times New Roman" w:eastAsia="Calibri" w:hAnsi="Times New Roman"/>
            <w:b/>
            <w:noProof/>
            <w:position w:val="-12"/>
          </w:rPr>
          <w:object w:dxaOrig="340" w:dyaOrig="380">
            <v:shape id="_x0000_i1030" type="#_x0000_t75" style="width:17pt;height:18.7pt" o:ole="">
              <v:imagedata r:id="rId20" o:title=""/>
            </v:shape>
            <o:OLEObject Type="Embed" ProgID="Equation.3" ShapeID="_x0000_i1030" DrawAspect="Content" ObjectID="_1469358082" r:id="rId23"/>
          </w:object>
        </w:r>
        <w:r w:rsidR="00D547BA" w:rsidRPr="00430007">
          <w:rPr>
            <w:rStyle w:val="Hyperlink"/>
            <w:rFonts w:ascii="Times New Roman" w:eastAsia="Calibri" w:hAnsi="Times New Roman"/>
            <w:noProof/>
          </w:rPr>
          <w:t>, respectively. From top to bottom, different panels are for different NPs: (a) c/b=0.5 with x=30; (b) c/b=0.5 with x=70; (c) c/b=2 with x=30; (d) c/b=2 with x=70; (e) c/b=4 with x=30.</w:t>
        </w:r>
        <w:r w:rsidR="00D547BA">
          <w:rPr>
            <w:noProof/>
            <w:webHidden/>
          </w:rPr>
          <w:tab/>
        </w:r>
        <w:r w:rsidR="00D547BA">
          <w:rPr>
            <w:noProof/>
            <w:webHidden/>
          </w:rPr>
          <w:fldChar w:fldCharType="begin"/>
        </w:r>
        <w:r w:rsidR="00D547BA">
          <w:rPr>
            <w:noProof/>
            <w:webHidden/>
          </w:rPr>
          <w:instrText xml:space="preserve"> PAGEREF _Toc395440746 \h </w:instrText>
        </w:r>
        <w:r w:rsidR="00D547BA">
          <w:rPr>
            <w:noProof/>
            <w:webHidden/>
          </w:rPr>
        </w:r>
        <w:r w:rsidR="00D547BA">
          <w:rPr>
            <w:noProof/>
            <w:webHidden/>
          </w:rPr>
          <w:fldChar w:fldCharType="separate"/>
        </w:r>
        <w:r w:rsidR="00404970">
          <w:rPr>
            <w:noProof/>
            <w:webHidden/>
          </w:rPr>
          <w:t>45</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47" w:history="1">
        <w:r w:rsidR="00D547BA" w:rsidRPr="00430007">
          <w:rPr>
            <w:rStyle w:val="Hyperlink"/>
            <w:rFonts w:eastAsia="SimSun"/>
            <w:noProof/>
          </w:rPr>
          <w:t>Figure 4.6</w:t>
        </w:r>
        <w:r w:rsidR="00D547BA" w:rsidRPr="00430007">
          <w:rPr>
            <w:rStyle w:val="Hyperlink"/>
            <w:rFonts w:ascii="Times New Roman" w:eastAsia="Calibri" w:hAnsi="Times New Roman"/>
            <w:noProof/>
          </w:rPr>
          <w:t xml:space="preserve">. Two-dimensional radial distribution functions </w:t>
        </w:r>
        <w:r w:rsidR="00D547BA" w:rsidRPr="00430007">
          <w:rPr>
            <w:rStyle w:val="Hyperlink"/>
            <w:rFonts w:ascii="Times New Roman" w:eastAsia="Calibri" w:hAnsi="Times New Roman"/>
            <w:i/>
            <w:noProof/>
          </w:rPr>
          <w:t>g(r)</w:t>
        </w:r>
        <w:r w:rsidR="00D547BA" w:rsidRPr="00430007">
          <w:rPr>
            <w:rStyle w:val="Hyperlink"/>
            <w:rFonts w:ascii="Times New Roman" w:eastAsia="Calibri" w:hAnsi="Times New Roman"/>
            <w:noProof/>
          </w:rPr>
          <w:t xml:space="preserve"> obtained for various NPs with aspect ratio </w:t>
        </w:r>
        <w:r w:rsidR="00D547BA" w:rsidRPr="00430007">
          <w:rPr>
            <w:rStyle w:val="Hyperlink"/>
            <w:rFonts w:ascii="Times New Roman" w:eastAsia="Calibri" w:hAnsi="Times New Roman"/>
            <w:i/>
            <w:noProof/>
          </w:rPr>
          <w:t>c/b</w:t>
        </w:r>
        <w:r w:rsidR="00D547BA" w:rsidRPr="00430007">
          <w:rPr>
            <w:rStyle w:val="Hyperlink"/>
            <w:rFonts w:ascii="Times New Roman" w:eastAsia="Calibri" w:hAnsi="Times New Roman"/>
            <w:noProof/>
          </w:rPr>
          <w:t xml:space="preserve">=2 at decreasing </w:t>
        </w:r>
        <w:r w:rsidR="00D547BA" w:rsidRPr="00430007">
          <w:rPr>
            <w:rStyle w:val="Hyperlink"/>
            <w:rFonts w:ascii="Times New Roman" w:eastAsia="Calibri" w:hAnsi="Times New Roman"/>
            <w:i/>
            <w:noProof/>
          </w:rPr>
          <w:t>A</w:t>
        </w:r>
        <w:r w:rsidR="00D547BA" w:rsidRPr="00430007">
          <w:rPr>
            <w:rStyle w:val="Hyperlink"/>
            <w:rFonts w:ascii="Times New Roman" w:eastAsia="Calibri" w:hAnsi="Times New Roman"/>
            <w:i/>
            <w:noProof/>
            <w:vertAlign w:val="subscript"/>
          </w:rPr>
          <w:t>c</w:t>
        </w:r>
        <w:r w:rsidR="00D547BA" w:rsidRPr="00430007">
          <w:rPr>
            <w:rStyle w:val="Hyperlink"/>
            <w:rFonts w:ascii="Times New Roman" w:eastAsia="Calibri" w:hAnsi="Times New Roman"/>
            <w:noProof/>
          </w:rPr>
          <w:t>. Panels (a) and (b) are for x=30 and 70, respectively.</w:t>
        </w:r>
        <w:r w:rsidR="00D547BA">
          <w:rPr>
            <w:noProof/>
            <w:webHidden/>
          </w:rPr>
          <w:tab/>
        </w:r>
        <w:r w:rsidR="00D547BA">
          <w:rPr>
            <w:noProof/>
            <w:webHidden/>
          </w:rPr>
          <w:fldChar w:fldCharType="begin"/>
        </w:r>
        <w:r w:rsidR="00D547BA">
          <w:rPr>
            <w:noProof/>
            <w:webHidden/>
          </w:rPr>
          <w:instrText xml:space="preserve"> PAGEREF _Toc395440747 \h </w:instrText>
        </w:r>
        <w:r w:rsidR="00D547BA">
          <w:rPr>
            <w:noProof/>
            <w:webHidden/>
          </w:rPr>
        </w:r>
        <w:r w:rsidR="00D547BA">
          <w:rPr>
            <w:noProof/>
            <w:webHidden/>
          </w:rPr>
          <w:fldChar w:fldCharType="separate"/>
        </w:r>
        <w:r w:rsidR="00404970">
          <w:rPr>
            <w:noProof/>
            <w:webHidden/>
          </w:rPr>
          <w:t>47</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48" w:history="1">
        <w:r w:rsidR="00D547BA" w:rsidRPr="00430007">
          <w:rPr>
            <w:rStyle w:val="Hyperlink"/>
            <w:rFonts w:eastAsia="SimSun"/>
            <w:noProof/>
          </w:rPr>
          <w:t>Figure 4.7</w:t>
        </w:r>
        <w:r w:rsidR="00D547BA" w:rsidRPr="00430007">
          <w:rPr>
            <w:rStyle w:val="Hyperlink"/>
            <w:rFonts w:ascii="Times New Roman" w:eastAsia="Calibri" w:hAnsi="Times New Roman"/>
            <w:noProof/>
          </w:rPr>
          <w:t xml:space="preserve">. Orientational correlation function </w:t>
        </w:r>
        <w:r w:rsidR="00D547BA" w:rsidRPr="0042171D">
          <w:rPr>
            <w:rFonts w:ascii="Times New Roman" w:eastAsia="Calibri" w:hAnsi="Times New Roman"/>
            <w:b/>
            <w:noProof/>
            <w:position w:val="-14"/>
          </w:rPr>
          <w:object w:dxaOrig="320" w:dyaOrig="380">
            <v:shape id="_x0000_i1031" type="#_x0000_t75" style="width:14.75pt;height:18.7pt" o:ole="">
              <v:imagedata r:id="rId24" o:title=""/>
            </v:shape>
            <o:OLEObject Type="Embed" ProgID="Equation.3" ShapeID="_x0000_i1031" DrawAspect="Content" ObjectID="_1469358083" r:id="rId25"/>
          </w:object>
        </w:r>
        <w:r w:rsidR="00D547BA" w:rsidRPr="00430007">
          <w:rPr>
            <w:rStyle w:val="Hyperlink"/>
            <w:rFonts w:ascii="Times New Roman" w:eastAsia="Calibri" w:hAnsi="Times New Roman"/>
            <w:noProof/>
          </w:rPr>
          <w:t xml:space="preserve"> as a function of NP distance </w:t>
        </w:r>
        <w:r w:rsidR="00D547BA" w:rsidRPr="00430007">
          <w:rPr>
            <w:rStyle w:val="Hyperlink"/>
            <w:rFonts w:ascii="Times New Roman" w:eastAsia="Calibri" w:hAnsi="Times New Roman"/>
            <w:i/>
            <w:noProof/>
          </w:rPr>
          <w:t>r</w:t>
        </w:r>
        <w:r w:rsidR="00D547BA" w:rsidRPr="00430007">
          <w:rPr>
            <w:rStyle w:val="Hyperlink"/>
            <w:rFonts w:ascii="Times New Roman" w:eastAsia="Calibri" w:hAnsi="Times New Roman"/>
            <w:noProof/>
          </w:rPr>
          <w:t>. Left and right panels are obtained for x=30 and x=70, respectively. From top to bottom, different panels are for different NPs: (a) c/b=0.5; (b) c/b=2; (c) c/b=4; (d) c/b=0.5; (e) c/b=2; (f) c/b=4. In each panel the results are presented for different values of interface area per NP, A</w:t>
        </w:r>
        <w:r w:rsidR="00D547BA" w:rsidRPr="00430007">
          <w:rPr>
            <w:rStyle w:val="Hyperlink"/>
            <w:rFonts w:ascii="Times New Roman" w:eastAsia="Calibri" w:hAnsi="Times New Roman"/>
            <w:noProof/>
            <w:vertAlign w:val="subscript"/>
          </w:rPr>
          <w:t>C</w:t>
        </w:r>
        <w:r w:rsidR="00D547BA" w:rsidRPr="00430007">
          <w:rPr>
            <w:rStyle w:val="Hyperlink"/>
            <w:rFonts w:ascii="Times New Roman" w:eastAsia="Calibri" w:hAnsi="Times New Roman"/>
            <w:noProof/>
          </w:rPr>
          <w:t>.</w:t>
        </w:r>
        <w:r w:rsidR="00D547BA">
          <w:rPr>
            <w:noProof/>
            <w:webHidden/>
          </w:rPr>
          <w:tab/>
        </w:r>
        <w:r w:rsidR="00D547BA">
          <w:rPr>
            <w:noProof/>
            <w:webHidden/>
          </w:rPr>
          <w:fldChar w:fldCharType="begin"/>
        </w:r>
        <w:r w:rsidR="00D547BA">
          <w:rPr>
            <w:noProof/>
            <w:webHidden/>
          </w:rPr>
          <w:instrText xml:space="preserve"> PAGEREF _Toc395440748 \h </w:instrText>
        </w:r>
        <w:r w:rsidR="00D547BA">
          <w:rPr>
            <w:noProof/>
            <w:webHidden/>
          </w:rPr>
        </w:r>
        <w:r w:rsidR="00D547BA">
          <w:rPr>
            <w:noProof/>
            <w:webHidden/>
          </w:rPr>
          <w:fldChar w:fldCharType="separate"/>
        </w:r>
        <w:r w:rsidR="00404970">
          <w:rPr>
            <w:noProof/>
            <w:webHidden/>
          </w:rPr>
          <w:t>49</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49" w:history="1">
        <w:r w:rsidR="00D547BA" w:rsidRPr="00430007">
          <w:rPr>
            <w:rStyle w:val="Hyperlink"/>
            <w:rFonts w:eastAsia="SimSun"/>
            <w:noProof/>
          </w:rPr>
          <w:t>Figure 4.8</w:t>
        </w:r>
        <w:r w:rsidR="00D547BA" w:rsidRPr="00430007">
          <w:rPr>
            <w:rStyle w:val="Hyperlink"/>
            <w:rFonts w:ascii="Times New Roman" w:eastAsia="Calibri" w:hAnsi="Times New Roman"/>
            <w:noProof/>
          </w:rPr>
          <w:t>. Interfacial tension reduction as a function of interfacial area per NP (</w:t>
        </w:r>
        <w:r w:rsidR="00D547BA" w:rsidRPr="00430007">
          <w:rPr>
            <w:rStyle w:val="Hyperlink"/>
            <w:rFonts w:ascii="Times New Roman" w:eastAsia="Calibri" w:hAnsi="Times New Roman"/>
            <w:i/>
            <w:noProof/>
          </w:rPr>
          <w:t>A</w:t>
        </w:r>
        <w:r w:rsidR="00D547BA" w:rsidRPr="00430007">
          <w:rPr>
            <w:rStyle w:val="Hyperlink"/>
            <w:rFonts w:ascii="Times New Roman" w:eastAsia="Calibri" w:hAnsi="Times New Roman"/>
            <w:i/>
            <w:noProof/>
            <w:vertAlign w:val="subscript"/>
          </w:rPr>
          <w:t>c</w:t>
        </w:r>
        <w:r w:rsidR="00D547BA" w:rsidRPr="00430007">
          <w:rPr>
            <w:rStyle w:val="Hyperlink"/>
            <w:rFonts w:ascii="Times New Roman" w:eastAsia="Calibri" w:hAnsi="Times New Roman"/>
            <w:noProof/>
          </w:rPr>
          <w:t xml:space="preserve">) for selected NPs. The error bars represent one standard deviation from the average. Lines are guides to the eye. Different panels are for different NPs: (a) </w:t>
        </w:r>
        <w:r w:rsidR="00D547BA" w:rsidRPr="00430007">
          <w:rPr>
            <w:rStyle w:val="Hyperlink"/>
            <w:rFonts w:ascii="Times New Roman" w:eastAsia="Calibri" w:hAnsi="Times New Roman"/>
            <w:i/>
            <w:noProof/>
          </w:rPr>
          <w:t>c/b</w:t>
        </w:r>
        <w:r w:rsidR="00D547BA" w:rsidRPr="00430007">
          <w:rPr>
            <w:rStyle w:val="Hyperlink"/>
            <w:rFonts w:ascii="Times New Roman" w:eastAsia="Calibri" w:hAnsi="Times New Roman"/>
            <w:noProof/>
          </w:rPr>
          <w:t xml:space="preserve">= 4; (b) </w:t>
        </w:r>
        <w:r w:rsidR="00D547BA" w:rsidRPr="00430007">
          <w:rPr>
            <w:rStyle w:val="Hyperlink"/>
            <w:rFonts w:ascii="Times New Roman" w:eastAsia="Calibri" w:hAnsi="Times New Roman"/>
            <w:i/>
            <w:noProof/>
          </w:rPr>
          <w:t>c/b</w:t>
        </w:r>
        <w:r w:rsidR="00D547BA" w:rsidRPr="00430007">
          <w:rPr>
            <w:rStyle w:val="Hyperlink"/>
            <w:rFonts w:ascii="Times New Roman" w:eastAsia="Calibri" w:hAnsi="Times New Roman"/>
            <w:noProof/>
          </w:rPr>
          <w:t xml:space="preserve">=2; (c) </w:t>
        </w:r>
        <w:r w:rsidR="00D547BA" w:rsidRPr="00430007">
          <w:rPr>
            <w:rStyle w:val="Hyperlink"/>
            <w:rFonts w:ascii="Times New Roman" w:eastAsia="Calibri" w:hAnsi="Times New Roman"/>
            <w:i/>
            <w:noProof/>
          </w:rPr>
          <w:t>c/b</w:t>
        </w:r>
        <w:r w:rsidR="00D547BA" w:rsidRPr="00430007">
          <w:rPr>
            <w:rStyle w:val="Hyperlink"/>
            <w:rFonts w:ascii="Times New Roman" w:eastAsia="Calibri" w:hAnsi="Times New Roman"/>
            <w:noProof/>
          </w:rPr>
          <w:t xml:space="preserve"> =1; (d) </w:t>
        </w:r>
        <w:r w:rsidR="00D547BA" w:rsidRPr="00430007">
          <w:rPr>
            <w:rStyle w:val="Hyperlink"/>
            <w:rFonts w:ascii="Times New Roman" w:eastAsia="Calibri" w:hAnsi="Times New Roman"/>
            <w:i/>
            <w:noProof/>
          </w:rPr>
          <w:t>c/b</w:t>
        </w:r>
        <w:r w:rsidR="00D547BA" w:rsidRPr="00430007">
          <w:rPr>
            <w:rStyle w:val="Hyperlink"/>
            <w:rFonts w:ascii="Times New Roman" w:eastAsia="Calibri" w:hAnsi="Times New Roman"/>
            <w:noProof/>
          </w:rPr>
          <w:t>=0.5. In each panel, NPs with different surface properties are compared.</w:t>
        </w:r>
        <w:r w:rsidR="00D547BA">
          <w:rPr>
            <w:noProof/>
            <w:webHidden/>
          </w:rPr>
          <w:tab/>
        </w:r>
        <w:r w:rsidR="00D547BA">
          <w:rPr>
            <w:noProof/>
            <w:webHidden/>
          </w:rPr>
          <w:fldChar w:fldCharType="begin"/>
        </w:r>
        <w:r w:rsidR="00D547BA">
          <w:rPr>
            <w:noProof/>
            <w:webHidden/>
          </w:rPr>
          <w:instrText xml:space="preserve"> PAGEREF _Toc395440749 \h </w:instrText>
        </w:r>
        <w:r w:rsidR="00D547BA">
          <w:rPr>
            <w:noProof/>
            <w:webHidden/>
          </w:rPr>
        </w:r>
        <w:r w:rsidR="00D547BA">
          <w:rPr>
            <w:noProof/>
            <w:webHidden/>
          </w:rPr>
          <w:fldChar w:fldCharType="separate"/>
        </w:r>
        <w:r w:rsidR="00404970">
          <w:rPr>
            <w:noProof/>
            <w:webHidden/>
          </w:rPr>
          <w:t>51</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50" w:history="1">
        <w:r w:rsidR="00D547BA" w:rsidRPr="00430007">
          <w:rPr>
            <w:rStyle w:val="Hyperlink"/>
            <w:rFonts w:eastAsia="SimSun"/>
            <w:noProof/>
          </w:rPr>
          <w:t>Figure 5.1</w:t>
        </w:r>
        <w:r w:rsidR="00D547BA" w:rsidRPr="00430007">
          <w:rPr>
            <w:rStyle w:val="Hyperlink"/>
            <w:rFonts w:ascii="Times New Roman" w:eastAsia="SimSun" w:hAnsi="Times New Roman"/>
            <w:noProof/>
          </w:rPr>
          <w:t>. Schematic of one typical simulation box. The oil droplet (cyan) is covered by NPs and immersed in water (pink). Green and purple beads are polar and nonpolar, respectively, on the NPs. The prolate NPs have aspect ratio 2.0, and 30% of the beads on their surface are nonpolar.</w:t>
        </w:r>
        <w:r w:rsidR="00D547BA">
          <w:rPr>
            <w:noProof/>
            <w:webHidden/>
          </w:rPr>
          <w:tab/>
        </w:r>
        <w:r w:rsidR="00D547BA">
          <w:rPr>
            <w:noProof/>
            <w:webHidden/>
          </w:rPr>
          <w:fldChar w:fldCharType="begin"/>
        </w:r>
        <w:r w:rsidR="00D547BA">
          <w:rPr>
            <w:noProof/>
            <w:webHidden/>
          </w:rPr>
          <w:instrText xml:space="preserve"> PAGEREF _Toc395440750 \h </w:instrText>
        </w:r>
        <w:r w:rsidR="00D547BA">
          <w:rPr>
            <w:noProof/>
            <w:webHidden/>
          </w:rPr>
        </w:r>
        <w:r w:rsidR="00D547BA">
          <w:rPr>
            <w:noProof/>
            <w:webHidden/>
          </w:rPr>
          <w:fldChar w:fldCharType="separate"/>
        </w:r>
        <w:r w:rsidR="00404970">
          <w:rPr>
            <w:noProof/>
            <w:webHidden/>
          </w:rPr>
          <w:t>56</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51" w:history="1">
        <w:r w:rsidR="00D547BA" w:rsidRPr="00430007">
          <w:rPr>
            <w:rStyle w:val="Hyperlink"/>
            <w:rFonts w:eastAsia="SimSun"/>
            <w:noProof/>
          </w:rPr>
          <w:t>Figure 5.2</w:t>
        </w:r>
        <w:r w:rsidR="00D547BA" w:rsidRPr="00430007">
          <w:rPr>
            <w:rStyle w:val="Hyperlink"/>
            <w:rFonts w:ascii="Times New Roman" w:eastAsia="Calibri" w:hAnsi="Times New Roman"/>
            <w:noProof/>
          </w:rPr>
          <w:t xml:space="preserve">. Schematic representing an ellipsoidal Janus NP adsorbed at the oil-water interface.  In this picture, ap (pink), p (green), o (cyan), and w (purple) represent nonpolar, polar, oil, and water, respectively. </w:t>
        </w:r>
        <w:r w:rsidR="00D547BA" w:rsidRPr="00DA1164">
          <w:rPr>
            <w:rFonts w:ascii="Times New Roman" w:eastAsia="Calibri" w:hAnsi="Times New Roman"/>
            <w:b/>
            <w:noProof/>
            <w:position w:val="-12"/>
          </w:rPr>
          <w:object w:dxaOrig="240" w:dyaOrig="360">
            <v:shape id="_x0000_i1032" type="#_x0000_t75" style="width:10.75pt;height:19.3pt" o:ole="">
              <v:imagedata r:id="rId26" o:title=""/>
            </v:shape>
            <o:OLEObject Type="Embed" ProgID="Equation.3" ShapeID="_x0000_i1032" DrawAspect="Content" ObjectID="_1469358084" r:id="rId27"/>
          </w:object>
        </w:r>
        <w:r w:rsidR="00D547BA" w:rsidRPr="00430007">
          <w:rPr>
            <w:rStyle w:val="Hyperlink"/>
            <w:rFonts w:ascii="Times New Roman" w:eastAsia="Calibri" w:hAnsi="Times New Roman"/>
            <w:noProof/>
            <w:position w:val="-12"/>
          </w:rPr>
          <w:t xml:space="preserve"> </w:t>
        </w:r>
        <w:r w:rsidR="00D547BA" w:rsidRPr="00430007">
          <w:rPr>
            <w:rStyle w:val="Hyperlink"/>
            <w:rFonts w:ascii="Times New Roman" w:eastAsia="Calibri" w:hAnsi="Times New Roman"/>
            <w:noProof/>
          </w:rPr>
          <w:t xml:space="preserve">and </w:t>
        </w:r>
        <w:r w:rsidR="00D547BA" w:rsidRPr="00DA1164">
          <w:rPr>
            <w:rFonts w:ascii="Times New Roman" w:eastAsia="Calibri" w:hAnsi="Times New Roman"/>
            <w:b/>
            <w:noProof/>
            <w:position w:val="-12"/>
          </w:rPr>
          <w:object w:dxaOrig="270" w:dyaOrig="360">
            <v:shape id="_x0000_i1033" type="#_x0000_t75" style="width:13.6pt;height:19.3pt" o:ole="">
              <v:imagedata r:id="rId28" o:title=""/>
            </v:shape>
            <o:OLEObject Type="Embed" ProgID="Equation.3" ShapeID="_x0000_i1033" DrawAspect="Content" ObjectID="_1469358085" r:id="rId29"/>
          </w:object>
        </w:r>
        <w:r w:rsidR="00D547BA" w:rsidRPr="00430007">
          <w:rPr>
            <w:rStyle w:val="Hyperlink"/>
            <w:rFonts w:ascii="Times New Roman" w:eastAsia="Calibri" w:hAnsi="Times New Roman"/>
            <w:noProof/>
            <w:position w:val="-12"/>
          </w:rPr>
          <w:t xml:space="preserve"> </w:t>
        </w:r>
        <w:r w:rsidR="00D547BA" w:rsidRPr="00430007">
          <w:rPr>
            <w:rStyle w:val="Hyperlink"/>
            <w:rFonts w:ascii="Times New Roman" w:eastAsia="Calibri" w:hAnsi="Times New Roman"/>
            <w:noProof/>
          </w:rPr>
          <w:t>are the unit vectors along the NP c axis and along the radial direction from the center of the droplet, respectively.</w:t>
        </w:r>
        <w:r w:rsidR="00D547BA" w:rsidRPr="00430007">
          <w:rPr>
            <w:rStyle w:val="Hyperlink"/>
            <w:rFonts w:ascii="Times New Roman" w:eastAsia="Calibri" w:hAnsi="Times New Roman"/>
            <w:noProof/>
            <w:position w:val="-12"/>
          </w:rPr>
          <w:t xml:space="preserve"> </w:t>
        </w:r>
        <w:r w:rsidR="00D547BA" w:rsidRPr="00DA1164">
          <w:rPr>
            <w:rFonts w:ascii="Times New Roman" w:eastAsia="Calibri" w:hAnsi="Times New Roman"/>
            <w:b/>
            <w:noProof/>
            <w:position w:val="-14"/>
          </w:rPr>
          <w:object w:dxaOrig="480" w:dyaOrig="380">
            <v:shape id="_x0000_i1034" type="#_x0000_t75" style="width:24.4pt;height:18.7pt" o:ole="">
              <v:imagedata r:id="rId30" o:title=""/>
            </v:shape>
            <o:OLEObject Type="Embed" ProgID="Equation.3" ShapeID="_x0000_i1034" DrawAspect="Content" ObjectID="_1469358086" r:id="rId31"/>
          </w:object>
        </w:r>
        <w:r w:rsidR="00D547BA" w:rsidRPr="00430007">
          <w:rPr>
            <w:rStyle w:val="Hyperlink"/>
            <w:rFonts w:ascii="Times New Roman" w:eastAsia="Calibri" w:hAnsi="Times New Roman"/>
            <w:noProof/>
          </w:rPr>
          <w:t xml:space="preserve">, </w:t>
        </w:r>
        <w:r w:rsidR="00D547BA" w:rsidRPr="00DA1164">
          <w:rPr>
            <w:rFonts w:ascii="Times New Roman" w:eastAsia="Calibri" w:hAnsi="Times New Roman"/>
            <w:b/>
            <w:noProof/>
            <w:position w:val="-14"/>
          </w:rPr>
          <w:object w:dxaOrig="460" w:dyaOrig="380">
            <v:shape id="_x0000_i1035" type="#_x0000_t75" style="width:24.4pt;height:18.7pt" o:ole="">
              <v:imagedata r:id="rId32" o:title=""/>
            </v:shape>
            <o:OLEObject Type="Embed" ProgID="Equation.3" ShapeID="_x0000_i1035" DrawAspect="Content" ObjectID="_1469358087" r:id="rId33"/>
          </w:object>
        </w:r>
        <w:r w:rsidR="00D547BA" w:rsidRPr="00430007">
          <w:rPr>
            <w:rStyle w:val="Hyperlink"/>
            <w:rFonts w:ascii="Times New Roman" w:eastAsia="Calibri" w:hAnsi="Times New Roman"/>
            <w:noProof/>
          </w:rPr>
          <w:t xml:space="preserve">, </w:t>
        </w:r>
        <w:r w:rsidR="00D547BA" w:rsidRPr="00DA1164">
          <w:rPr>
            <w:rFonts w:ascii="Times New Roman" w:eastAsia="Calibri" w:hAnsi="Times New Roman"/>
            <w:b/>
            <w:noProof/>
            <w:position w:val="-14"/>
          </w:rPr>
          <w:object w:dxaOrig="540" w:dyaOrig="380">
            <v:shape id="_x0000_i1036" type="#_x0000_t75" style="width:27.8pt;height:18.7pt" o:ole="">
              <v:imagedata r:id="rId34" o:title=""/>
            </v:shape>
            <o:OLEObject Type="Embed" ProgID="Equation.3" ShapeID="_x0000_i1036" DrawAspect="Content" ObjectID="_1469358088" r:id="rId35"/>
          </w:object>
        </w:r>
        <w:r w:rsidR="00D547BA" w:rsidRPr="00430007">
          <w:rPr>
            <w:rStyle w:val="Hyperlink"/>
            <w:rFonts w:ascii="Times New Roman" w:eastAsia="Calibri" w:hAnsi="Times New Roman"/>
            <w:noProof/>
          </w:rPr>
          <w:t xml:space="preserve">, and </w:t>
        </w:r>
        <w:r w:rsidR="00D547BA" w:rsidRPr="00DA1164">
          <w:rPr>
            <w:rFonts w:ascii="Times New Roman" w:eastAsia="Calibri" w:hAnsi="Times New Roman"/>
            <w:b/>
            <w:noProof/>
            <w:position w:val="-14"/>
          </w:rPr>
          <w:object w:dxaOrig="520" w:dyaOrig="380">
            <v:shape id="_x0000_i1037" type="#_x0000_t75" style="width:27.8pt;height:18.7pt" o:ole="">
              <v:imagedata r:id="rId36" o:title=""/>
            </v:shape>
            <o:OLEObject Type="Embed" ProgID="Equation.3" ShapeID="_x0000_i1037" DrawAspect="Content" ObjectID="_1469358089" r:id="rId37"/>
          </w:object>
        </w:r>
        <w:r w:rsidR="00D547BA" w:rsidRPr="00430007">
          <w:rPr>
            <w:rStyle w:val="Hyperlink"/>
            <w:rFonts w:ascii="Times New Roman" w:eastAsia="Calibri" w:hAnsi="Times New Roman"/>
            <w:noProof/>
          </w:rPr>
          <w:t xml:space="preserve"> are polar NP surface in water, polar surface in oil, nonpolar surface in water, and nonpolar surface in oil, respectively. The interfacial area occupied by the NP, </w:t>
        </w:r>
        <w:r w:rsidR="00D547BA" w:rsidRPr="00DA1164">
          <w:rPr>
            <w:rFonts w:ascii="Times New Roman" w:eastAsia="Calibri" w:hAnsi="Times New Roman"/>
            <w:b/>
            <w:noProof/>
            <w:position w:val="-10"/>
          </w:rPr>
          <w:object w:dxaOrig="279" w:dyaOrig="340">
            <v:shape id="_x0000_i1038" type="#_x0000_t75" style="width:13.6pt;height:17pt" o:ole="">
              <v:imagedata r:id="rId38" o:title=""/>
            </v:shape>
            <o:OLEObject Type="Embed" ProgID="Equation.3" ShapeID="_x0000_i1038" DrawAspect="Content" ObjectID="_1469358090" r:id="rId39"/>
          </w:object>
        </w:r>
        <w:r w:rsidR="00D547BA" w:rsidRPr="00430007">
          <w:rPr>
            <w:rStyle w:val="Hyperlink"/>
            <w:rFonts w:ascii="Times New Roman" w:eastAsia="Calibri" w:hAnsi="Times New Roman"/>
            <w:noProof/>
          </w:rPr>
          <w:t xml:space="preserve">, is highlighted in red. </w:t>
        </w:r>
        <w:r w:rsidR="00D547BA" w:rsidRPr="00DA1164">
          <w:rPr>
            <w:rFonts w:ascii="Times New Roman" w:eastAsia="Calibri" w:hAnsi="Times New Roman"/>
            <w:b/>
            <w:noProof/>
            <w:position w:val="-12"/>
          </w:rPr>
          <w:object w:dxaOrig="279" w:dyaOrig="360">
            <v:shape id="_x0000_i1039" type="#_x0000_t75" style="width:13.6pt;height:19.3pt" o:ole="">
              <v:imagedata r:id="rId40" o:title=""/>
            </v:shape>
            <o:OLEObject Type="Embed" ProgID="Equation.3" ShapeID="_x0000_i1039" DrawAspect="Content" ObjectID="_1469358091" r:id="rId41"/>
          </w:object>
        </w:r>
        <w:r w:rsidR="00D547BA" w:rsidRPr="00430007">
          <w:rPr>
            <w:rStyle w:val="Hyperlink"/>
            <w:rFonts w:ascii="Times New Roman" w:eastAsia="Calibri" w:hAnsi="Times New Roman"/>
            <w:noProof/>
          </w:rPr>
          <w:t xml:space="preserve"> and </w:t>
        </w:r>
        <w:r w:rsidR="00D547BA" w:rsidRPr="00DA1164">
          <w:rPr>
            <w:rFonts w:ascii="Times New Roman" w:eastAsia="Calibri" w:hAnsi="Times New Roman"/>
            <w:b/>
            <w:noProof/>
            <w:position w:val="-14"/>
          </w:rPr>
          <w:object w:dxaOrig="279" w:dyaOrig="380">
            <v:shape id="_x0000_i1040" type="#_x0000_t75" style="width:13.6pt;height:18.7pt" o:ole="">
              <v:imagedata r:id="rId42" o:title=""/>
            </v:shape>
            <o:OLEObject Type="Embed" ProgID="Equation.3" ShapeID="_x0000_i1040" DrawAspect="Content" ObjectID="_1469358092" r:id="rId43"/>
          </w:object>
        </w:r>
        <w:r w:rsidR="00D547BA" w:rsidRPr="00430007">
          <w:rPr>
            <w:rStyle w:val="Hyperlink"/>
            <w:rFonts w:ascii="Times New Roman" w:eastAsia="Calibri" w:hAnsi="Times New Roman"/>
            <w:noProof/>
          </w:rPr>
          <w:t xml:space="preserve"> are the contact angles of completely nonpolar and polar spherical NPs, respectively.</w:t>
        </w:r>
        <w:r w:rsidR="00D547BA">
          <w:rPr>
            <w:noProof/>
            <w:webHidden/>
          </w:rPr>
          <w:tab/>
        </w:r>
        <w:r w:rsidR="00D547BA">
          <w:rPr>
            <w:noProof/>
            <w:webHidden/>
          </w:rPr>
          <w:fldChar w:fldCharType="begin"/>
        </w:r>
        <w:r w:rsidR="00D547BA">
          <w:rPr>
            <w:noProof/>
            <w:webHidden/>
          </w:rPr>
          <w:instrText xml:space="preserve"> PAGEREF _Toc395440751 \h </w:instrText>
        </w:r>
        <w:r w:rsidR="00D547BA">
          <w:rPr>
            <w:noProof/>
            <w:webHidden/>
          </w:rPr>
        </w:r>
        <w:r w:rsidR="00D547BA">
          <w:rPr>
            <w:noProof/>
            <w:webHidden/>
          </w:rPr>
          <w:fldChar w:fldCharType="separate"/>
        </w:r>
        <w:r w:rsidR="00404970">
          <w:rPr>
            <w:noProof/>
            <w:webHidden/>
          </w:rPr>
          <w:t>58</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52" w:history="1">
        <w:r w:rsidR="00D547BA" w:rsidRPr="00430007">
          <w:rPr>
            <w:rStyle w:val="Hyperlink"/>
            <w:rFonts w:eastAsia="SimSun"/>
            <w:noProof/>
          </w:rPr>
          <w:t>Figure 5.3</w:t>
        </w:r>
        <w:r w:rsidR="00D547BA" w:rsidRPr="00430007">
          <w:rPr>
            <w:rStyle w:val="Hyperlink"/>
            <w:rFonts w:ascii="Times New Roman" w:eastAsia="Calibri" w:hAnsi="Times New Roman"/>
            <w:noProof/>
          </w:rPr>
          <w:t>. Representative simulation snapshots for ellipsoidal Janus NPs adsorbed on one oil droplet immersed in water. The color code is that of Figure 5.1. Water beads are not shown for clarity. The droplet diameter is 50R</w:t>
        </w:r>
        <w:r w:rsidR="00D547BA" w:rsidRPr="00430007">
          <w:rPr>
            <w:rStyle w:val="Hyperlink"/>
            <w:rFonts w:ascii="Times New Roman" w:eastAsia="Calibri" w:hAnsi="Times New Roman"/>
            <w:noProof/>
            <w:vertAlign w:val="subscript"/>
          </w:rPr>
          <w:t>c</w:t>
        </w:r>
        <w:r w:rsidR="00D547BA" w:rsidRPr="00430007">
          <w:rPr>
            <w:rStyle w:val="Hyperlink"/>
            <w:rFonts w:ascii="Times New Roman" w:eastAsia="Calibri" w:hAnsi="Times New Roman"/>
            <w:noProof/>
          </w:rPr>
          <w:t xml:space="preserve">.  The NPs have aspect ratio 2. Left and right panels are for NPs with N=30 and N=70, respectively. Top and bottom panels are for </w:t>
        </w:r>
        <w:r w:rsidR="00D547BA" w:rsidRPr="00DA1164">
          <w:rPr>
            <w:rFonts w:ascii="Times New Roman" w:eastAsia="Calibri" w:hAnsi="Times New Roman"/>
            <w:b/>
            <w:noProof/>
            <w:color w:val="000000"/>
            <w:position w:val="-12"/>
          </w:rPr>
          <w:object w:dxaOrig="1240" w:dyaOrig="380">
            <v:shape id="_x0000_i1041" type="#_x0000_t75" style="width:61.8pt;height:18.7pt" o:ole="">
              <v:imagedata r:id="rId44" o:title=""/>
            </v:shape>
            <o:OLEObject Type="Embed" ProgID="Equation.3" ShapeID="_x0000_i1041" DrawAspect="Content" ObjectID="_1469358093" r:id="rId45"/>
          </w:object>
        </w:r>
        <w:r w:rsidR="00D547BA" w:rsidRPr="00430007">
          <w:rPr>
            <w:rStyle w:val="Hyperlink"/>
            <w:rFonts w:ascii="Times New Roman" w:eastAsia="Calibri" w:hAnsi="Times New Roman"/>
            <w:noProof/>
          </w:rPr>
          <w:t xml:space="preserve"> and </w:t>
        </w:r>
        <w:r w:rsidR="00D547BA" w:rsidRPr="00DA1164">
          <w:rPr>
            <w:rFonts w:ascii="Times New Roman" w:eastAsia="Calibri" w:hAnsi="Times New Roman"/>
            <w:b/>
            <w:noProof/>
            <w:color w:val="000000"/>
            <w:position w:val="-12"/>
          </w:rPr>
          <w:object w:dxaOrig="1219" w:dyaOrig="380">
            <v:shape id="_x0000_i1042" type="#_x0000_t75" style="width:61.25pt;height:18.7pt" o:ole="">
              <v:imagedata r:id="rId46" o:title=""/>
            </v:shape>
            <o:OLEObject Type="Embed" ProgID="Equation.3" ShapeID="_x0000_i1042" DrawAspect="Content" ObjectID="_1469358094" r:id="rId47"/>
          </w:object>
        </w:r>
        <w:r w:rsidR="00D547BA" w:rsidRPr="00430007">
          <w:rPr>
            <w:rStyle w:val="Hyperlink"/>
            <w:rFonts w:ascii="Times New Roman" w:eastAsia="Calibri" w:hAnsi="Times New Roman"/>
            <w:noProof/>
          </w:rPr>
          <w:t>, respectively.</w:t>
        </w:r>
        <w:r w:rsidR="00D547BA">
          <w:rPr>
            <w:noProof/>
            <w:webHidden/>
          </w:rPr>
          <w:tab/>
        </w:r>
        <w:r w:rsidR="00D547BA">
          <w:rPr>
            <w:noProof/>
            <w:webHidden/>
          </w:rPr>
          <w:fldChar w:fldCharType="begin"/>
        </w:r>
        <w:r w:rsidR="00D547BA">
          <w:rPr>
            <w:noProof/>
            <w:webHidden/>
          </w:rPr>
          <w:instrText xml:space="preserve"> PAGEREF _Toc395440752 \h </w:instrText>
        </w:r>
        <w:r w:rsidR="00D547BA">
          <w:rPr>
            <w:noProof/>
            <w:webHidden/>
          </w:rPr>
        </w:r>
        <w:r w:rsidR="00D547BA">
          <w:rPr>
            <w:noProof/>
            <w:webHidden/>
          </w:rPr>
          <w:fldChar w:fldCharType="separate"/>
        </w:r>
        <w:r w:rsidR="00404970">
          <w:rPr>
            <w:noProof/>
            <w:webHidden/>
          </w:rPr>
          <w:t>60</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53" w:history="1">
        <w:r w:rsidR="00D547BA" w:rsidRPr="00430007">
          <w:rPr>
            <w:rStyle w:val="Hyperlink"/>
            <w:rFonts w:eastAsia="SimSun"/>
            <w:noProof/>
          </w:rPr>
          <w:t>Figure 5.4</w:t>
        </w:r>
        <w:r w:rsidR="00D547BA" w:rsidRPr="00430007">
          <w:rPr>
            <w:rStyle w:val="Hyperlink"/>
            <w:rFonts w:ascii="Times New Roman" w:eastAsia="Calibri" w:hAnsi="Times New Roman"/>
            <w:noProof/>
          </w:rPr>
          <w:t>. One portion of the droplets surface shown in panels (b) and (d) of Figure 5.3 is extracted and magnified in panels (a) and (c), respectively. The interfacial areas are flattened and shown in panels (b) and (d), respectively. In these latter panels the filled circles are for the centers of NPs that have six nearest neighbors, the stars for NPs with more or less than six nearest neighbors, which are indicative of ‘defects’.</w:t>
        </w:r>
        <w:r w:rsidR="00D547BA">
          <w:rPr>
            <w:noProof/>
            <w:webHidden/>
          </w:rPr>
          <w:tab/>
        </w:r>
        <w:r w:rsidR="00D547BA">
          <w:rPr>
            <w:noProof/>
            <w:webHidden/>
          </w:rPr>
          <w:fldChar w:fldCharType="begin"/>
        </w:r>
        <w:r w:rsidR="00D547BA">
          <w:rPr>
            <w:noProof/>
            <w:webHidden/>
          </w:rPr>
          <w:instrText xml:space="preserve"> PAGEREF _Toc395440753 \h </w:instrText>
        </w:r>
        <w:r w:rsidR="00D547BA">
          <w:rPr>
            <w:noProof/>
            <w:webHidden/>
          </w:rPr>
        </w:r>
        <w:r w:rsidR="00D547BA">
          <w:rPr>
            <w:noProof/>
            <w:webHidden/>
          </w:rPr>
          <w:fldChar w:fldCharType="separate"/>
        </w:r>
        <w:r w:rsidR="00404970">
          <w:rPr>
            <w:noProof/>
            <w:webHidden/>
          </w:rPr>
          <w:t>62</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54" w:history="1">
        <w:r w:rsidR="00D547BA" w:rsidRPr="00430007">
          <w:rPr>
            <w:rStyle w:val="Hyperlink"/>
            <w:rFonts w:eastAsia="SimSun"/>
            <w:noProof/>
          </w:rPr>
          <w:t>Figure 5.5</w:t>
        </w:r>
        <w:r w:rsidR="00D547BA" w:rsidRPr="00430007">
          <w:rPr>
            <w:rStyle w:val="Hyperlink"/>
            <w:rFonts w:ascii="Times New Roman" w:eastAsia="Calibri" w:hAnsi="Times New Roman"/>
            <w:noProof/>
          </w:rPr>
          <w:t>. Representative simulation snapshots for ellipsoidal Janus NPs adsorbed on one oil droplet. Water beads are not shown for clarity. The droplet diameter is 50R</w:t>
        </w:r>
        <w:r w:rsidR="00D547BA" w:rsidRPr="00430007">
          <w:rPr>
            <w:rStyle w:val="Hyperlink"/>
            <w:rFonts w:ascii="Times New Roman" w:eastAsia="Calibri" w:hAnsi="Times New Roman"/>
            <w:noProof/>
            <w:vertAlign w:val="subscript"/>
          </w:rPr>
          <w:t>c</w:t>
        </w:r>
        <w:r w:rsidR="00D547BA" w:rsidRPr="00430007">
          <w:rPr>
            <w:rStyle w:val="Hyperlink"/>
            <w:rFonts w:ascii="Times New Roman" w:eastAsia="Calibri" w:hAnsi="Times New Roman"/>
            <w:noProof/>
          </w:rPr>
          <w:t>. The NPs have aspect ratio 4. Left and right panels are for NPs with N=30 and N=70, respectively. From top to bottom, the NP surface density is increased: in panels (a) and (d) A</w:t>
        </w:r>
        <w:r w:rsidR="00D547BA" w:rsidRPr="00430007">
          <w:rPr>
            <w:rStyle w:val="Hyperlink"/>
            <w:rFonts w:ascii="Times New Roman" w:eastAsia="Calibri" w:hAnsi="Times New Roman"/>
            <w:noProof/>
            <w:vertAlign w:val="subscript"/>
          </w:rPr>
          <w:t>c</w:t>
        </w:r>
        <w:r w:rsidR="00D547BA" w:rsidRPr="00430007">
          <w:rPr>
            <w:rStyle w:val="Hyperlink"/>
            <w:rFonts w:ascii="Times New Roman" w:eastAsia="Calibri" w:hAnsi="Times New Roman"/>
            <w:noProof/>
          </w:rPr>
          <w:t>~90</w:t>
        </w:r>
        <w:r w:rsidR="00D547BA" w:rsidRPr="00DA1164">
          <w:rPr>
            <w:rFonts w:ascii="Times New Roman" w:eastAsia="Calibri" w:hAnsi="Times New Roman"/>
            <w:b/>
            <w:noProof/>
            <w:position w:val="-12"/>
          </w:rPr>
          <w:object w:dxaOrig="320" w:dyaOrig="380">
            <v:shape id="_x0000_i1043" type="#_x0000_t75" style="width:17pt;height:18.7pt" o:ole="">
              <v:imagedata r:id="rId48" o:title=""/>
            </v:shape>
            <o:OLEObject Type="Embed" ProgID="Equation.3" ShapeID="_x0000_i1043" DrawAspect="Content" ObjectID="_1469358095" r:id="rId49"/>
          </w:object>
        </w:r>
        <w:r w:rsidR="00D547BA" w:rsidRPr="00430007">
          <w:rPr>
            <w:rStyle w:val="Hyperlink"/>
            <w:rFonts w:ascii="Times New Roman" w:eastAsia="Calibri" w:hAnsi="Times New Roman"/>
            <w:noProof/>
          </w:rPr>
          <w:t>; (b) and (e) A</w:t>
        </w:r>
        <w:r w:rsidR="00D547BA" w:rsidRPr="00430007">
          <w:rPr>
            <w:rStyle w:val="Hyperlink"/>
            <w:rFonts w:ascii="Times New Roman" w:eastAsia="Calibri" w:hAnsi="Times New Roman"/>
            <w:noProof/>
            <w:vertAlign w:val="subscript"/>
          </w:rPr>
          <w:t>c</w:t>
        </w:r>
        <w:r w:rsidR="00D547BA" w:rsidRPr="00430007">
          <w:rPr>
            <w:rStyle w:val="Hyperlink"/>
            <w:rFonts w:ascii="Times New Roman" w:eastAsia="Calibri" w:hAnsi="Times New Roman"/>
            <w:noProof/>
          </w:rPr>
          <w:t>~35</w:t>
        </w:r>
        <w:r w:rsidR="00D547BA" w:rsidRPr="00DA1164">
          <w:rPr>
            <w:rFonts w:ascii="Times New Roman" w:eastAsia="Calibri" w:hAnsi="Times New Roman"/>
            <w:b/>
            <w:noProof/>
            <w:position w:val="-12"/>
          </w:rPr>
          <w:object w:dxaOrig="320" w:dyaOrig="380">
            <v:shape id="_x0000_i1044" type="#_x0000_t75" style="width:17pt;height:18.7pt" o:ole="">
              <v:imagedata r:id="rId50" o:title=""/>
            </v:shape>
            <o:OLEObject Type="Embed" ProgID="Equation.3" ShapeID="_x0000_i1044" DrawAspect="Content" ObjectID="_1469358096" r:id="rId51"/>
          </w:object>
        </w:r>
        <w:r w:rsidR="00D547BA" w:rsidRPr="00430007">
          <w:rPr>
            <w:rStyle w:val="Hyperlink"/>
            <w:rFonts w:ascii="Times New Roman" w:eastAsia="Calibri" w:hAnsi="Times New Roman"/>
            <w:noProof/>
          </w:rPr>
          <w:t>; (c) and (f) A</w:t>
        </w:r>
        <w:r w:rsidR="00D547BA" w:rsidRPr="00430007">
          <w:rPr>
            <w:rStyle w:val="Hyperlink"/>
            <w:rFonts w:ascii="Times New Roman" w:eastAsia="Calibri" w:hAnsi="Times New Roman"/>
            <w:noProof/>
            <w:vertAlign w:val="subscript"/>
          </w:rPr>
          <w:t>c</w:t>
        </w:r>
        <w:r w:rsidR="00D547BA" w:rsidRPr="00430007">
          <w:rPr>
            <w:rStyle w:val="Hyperlink"/>
            <w:rFonts w:ascii="Times New Roman" w:eastAsia="Calibri" w:hAnsi="Times New Roman"/>
            <w:noProof/>
          </w:rPr>
          <w:t>~24</w:t>
        </w:r>
        <w:r w:rsidR="00D547BA" w:rsidRPr="00DA1164">
          <w:rPr>
            <w:rFonts w:ascii="Times New Roman" w:eastAsia="Calibri" w:hAnsi="Times New Roman"/>
            <w:b/>
            <w:noProof/>
            <w:position w:val="-12"/>
          </w:rPr>
          <w:object w:dxaOrig="320" w:dyaOrig="380">
            <v:shape id="_x0000_i1045" type="#_x0000_t75" style="width:17pt;height:18.7pt" o:ole="">
              <v:imagedata r:id="rId50" o:title=""/>
            </v:shape>
            <o:OLEObject Type="Embed" ProgID="Equation.3" ShapeID="_x0000_i1045" DrawAspect="Content" ObjectID="_1469358097" r:id="rId52"/>
          </w:object>
        </w:r>
        <w:r w:rsidR="00D547BA" w:rsidRPr="00430007">
          <w:rPr>
            <w:rStyle w:val="Hyperlink"/>
            <w:rFonts w:ascii="Times New Roman" w:eastAsia="Calibri" w:hAnsi="Times New Roman"/>
            <w:noProof/>
          </w:rPr>
          <w:t>.</w:t>
        </w:r>
        <w:r w:rsidR="00D547BA">
          <w:rPr>
            <w:noProof/>
            <w:webHidden/>
          </w:rPr>
          <w:tab/>
        </w:r>
        <w:r w:rsidR="00D547BA">
          <w:rPr>
            <w:noProof/>
            <w:webHidden/>
          </w:rPr>
          <w:fldChar w:fldCharType="begin"/>
        </w:r>
        <w:r w:rsidR="00D547BA">
          <w:rPr>
            <w:noProof/>
            <w:webHidden/>
          </w:rPr>
          <w:instrText xml:space="preserve"> PAGEREF _Toc395440754 \h </w:instrText>
        </w:r>
        <w:r w:rsidR="00D547BA">
          <w:rPr>
            <w:noProof/>
            <w:webHidden/>
          </w:rPr>
        </w:r>
        <w:r w:rsidR="00D547BA">
          <w:rPr>
            <w:noProof/>
            <w:webHidden/>
          </w:rPr>
          <w:fldChar w:fldCharType="separate"/>
        </w:r>
        <w:r w:rsidR="00404970">
          <w:rPr>
            <w:noProof/>
            <w:webHidden/>
          </w:rPr>
          <w:t>63</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55" w:history="1">
        <w:r w:rsidR="00D547BA" w:rsidRPr="00430007">
          <w:rPr>
            <w:rStyle w:val="Hyperlink"/>
            <w:rFonts w:eastAsia="SimSun"/>
            <w:noProof/>
          </w:rPr>
          <w:t>Figure 5.6</w:t>
        </w:r>
        <w:r w:rsidR="00D547BA" w:rsidRPr="00430007">
          <w:rPr>
            <w:rStyle w:val="Hyperlink"/>
            <w:rFonts w:ascii="Times New Roman" w:eastAsia="Calibri" w:hAnsi="Times New Roman"/>
            <w:noProof/>
          </w:rPr>
          <w:t>. Representative simulation snapshots for ellipsoidal Janus NPs adsorbed at oil/water interfaces of increasing curvature. The NPs have aspect ratio 4. The area per NP is constant at A</w:t>
        </w:r>
        <w:r w:rsidR="00D547BA" w:rsidRPr="00430007">
          <w:rPr>
            <w:rStyle w:val="Hyperlink"/>
            <w:rFonts w:ascii="Times New Roman" w:eastAsia="Calibri" w:hAnsi="Times New Roman"/>
            <w:noProof/>
            <w:vertAlign w:val="subscript"/>
          </w:rPr>
          <w:t>c</w:t>
        </w:r>
        <w:r w:rsidR="00D547BA" w:rsidRPr="00430007">
          <w:rPr>
            <w:rStyle w:val="Hyperlink"/>
            <w:rFonts w:ascii="Times New Roman" w:eastAsia="Calibri" w:hAnsi="Times New Roman"/>
            <w:noProof/>
          </w:rPr>
          <w:t>~24</w:t>
        </w:r>
        <w:r w:rsidR="00D547BA" w:rsidRPr="00DA1164">
          <w:rPr>
            <w:rFonts w:ascii="Times New Roman" w:eastAsia="Calibri" w:hAnsi="Times New Roman"/>
            <w:b/>
            <w:noProof/>
            <w:position w:val="-12"/>
          </w:rPr>
          <w:object w:dxaOrig="320" w:dyaOrig="380">
            <v:shape id="_x0000_i1046" type="#_x0000_t75" style="width:17pt;height:18.7pt" o:ole="">
              <v:imagedata r:id="rId50" o:title=""/>
            </v:shape>
            <o:OLEObject Type="Embed" ProgID="Equation.3" ShapeID="_x0000_i1046" DrawAspect="Content" ObjectID="_1469358098" r:id="rId53"/>
          </w:object>
        </w:r>
        <w:r w:rsidR="00D547BA" w:rsidRPr="00430007">
          <w:rPr>
            <w:rStyle w:val="Hyperlink"/>
            <w:rFonts w:ascii="Times New Roman" w:eastAsia="Calibri" w:hAnsi="Times New Roman"/>
            <w:noProof/>
          </w:rPr>
          <w:t>. Left and right panels are for NPs with N=30 and N=70, respectively. Panels (a) and (d) are for flat interface; (b) and (e) for a droplet of diameter d=75R</w:t>
        </w:r>
        <w:r w:rsidR="00D547BA" w:rsidRPr="00430007">
          <w:rPr>
            <w:rStyle w:val="Hyperlink"/>
            <w:rFonts w:ascii="Times New Roman" w:eastAsia="Calibri" w:hAnsi="Times New Roman"/>
            <w:noProof/>
            <w:vertAlign w:val="subscript"/>
          </w:rPr>
          <w:t>c</w:t>
        </w:r>
        <w:r w:rsidR="00D547BA" w:rsidRPr="00430007">
          <w:rPr>
            <w:rStyle w:val="Hyperlink"/>
            <w:rFonts w:ascii="Times New Roman" w:eastAsia="Calibri" w:hAnsi="Times New Roman"/>
            <w:noProof/>
          </w:rPr>
          <w:t>; (c) and (f) for a droplet of diameter d=20R</w:t>
        </w:r>
        <w:r w:rsidR="00D547BA" w:rsidRPr="00430007">
          <w:rPr>
            <w:rStyle w:val="Hyperlink"/>
            <w:rFonts w:ascii="Times New Roman" w:eastAsia="Calibri" w:hAnsi="Times New Roman"/>
            <w:noProof/>
            <w:vertAlign w:val="subscript"/>
          </w:rPr>
          <w:t>c</w:t>
        </w:r>
        <w:r w:rsidR="00D547BA">
          <w:rPr>
            <w:noProof/>
            <w:webHidden/>
          </w:rPr>
          <w:tab/>
        </w:r>
        <w:r w:rsidR="00D547BA">
          <w:rPr>
            <w:noProof/>
            <w:webHidden/>
          </w:rPr>
          <w:fldChar w:fldCharType="begin"/>
        </w:r>
        <w:r w:rsidR="00D547BA">
          <w:rPr>
            <w:noProof/>
            <w:webHidden/>
          </w:rPr>
          <w:instrText xml:space="preserve"> PAGEREF _Toc395440755 \h </w:instrText>
        </w:r>
        <w:r w:rsidR="00D547BA">
          <w:rPr>
            <w:noProof/>
            <w:webHidden/>
          </w:rPr>
        </w:r>
        <w:r w:rsidR="00D547BA">
          <w:rPr>
            <w:noProof/>
            <w:webHidden/>
          </w:rPr>
          <w:fldChar w:fldCharType="separate"/>
        </w:r>
        <w:r w:rsidR="00404970">
          <w:rPr>
            <w:noProof/>
            <w:webHidden/>
          </w:rPr>
          <w:t>64</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56" w:history="1">
        <w:r w:rsidR="00D547BA" w:rsidRPr="00430007">
          <w:rPr>
            <w:rStyle w:val="Hyperlink"/>
            <w:rFonts w:eastAsia="SimSun"/>
            <w:noProof/>
          </w:rPr>
          <w:t>Figure 5.7</w:t>
        </w:r>
        <w:r w:rsidR="00D547BA" w:rsidRPr="00430007">
          <w:rPr>
            <w:rStyle w:val="Hyperlink"/>
            <w:rFonts w:ascii="Times New Roman" w:eastAsia="Calibri" w:hAnsi="Times New Roman"/>
            <w:noProof/>
          </w:rPr>
          <w:t>. Average orientation angle as a function of area per NP. Results are for NPs with aspect ratio c/b=4 and N=30. Different symbols are for different droplet diameters. The error bars are obtained as one standard deviation from the average of three simulations. The solid line is a ‘master curve’, which can be divided into three regions. See text for a discussion.</w:t>
        </w:r>
        <w:r w:rsidR="00D547BA">
          <w:rPr>
            <w:noProof/>
            <w:webHidden/>
          </w:rPr>
          <w:tab/>
        </w:r>
        <w:r w:rsidR="00D547BA">
          <w:rPr>
            <w:noProof/>
            <w:webHidden/>
          </w:rPr>
          <w:fldChar w:fldCharType="begin"/>
        </w:r>
        <w:r w:rsidR="00D547BA">
          <w:rPr>
            <w:noProof/>
            <w:webHidden/>
          </w:rPr>
          <w:instrText xml:space="preserve"> PAGEREF _Toc395440756 \h </w:instrText>
        </w:r>
        <w:r w:rsidR="00D547BA">
          <w:rPr>
            <w:noProof/>
            <w:webHidden/>
          </w:rPr>
        </w:r>
        <w:r w:rsidR="00D547BA">
          <w:rPr>
            <w:noProof/>
            <w:webHidden/>
          </w:rPr>
          <w:fldChar w:fldCharType="separate"/>
        </w:r>
        <w:r w:rsidR="00404970">
          <w:rPr>
            <w:noProof/>
            <w:webHidden/>
          </w:rPr>
          <w:t>66</w:t>
        </w:r>
        <w:r w:rsidR="00D547BA">
          <w:rPr>
            <w:noProof/>
            <w:webHidden/>
          </w:rPr>
          <w:fldChar w:fldCharType="end"/>
        </w:r>
      </w:hyperlink>
    </w:p>
    <w:p w:rsidR="00D547BA" w:rsidRDefault="00EC08A3" w:rsidP="00CE17E7">
      <w:pPr>
        <w:pStyle w:val="TableofFigures"/>
        <w:tabs>
          <w:tab w:val="right" w:leader="dot" w:pos="8486"/>
        </w:tabs>
        <w:jc w:val="both"/>
        <w:rPr>
          <w:rFonts w:eastAsiaTheme="minorEastAsia" w:cstheme="minorBidi"/>
          <w:noProof/>
          <w:sz w:val="22"/>
          <w:szCs w:val="22"/>
          <w:lang w:bidi="ar-SA"/>
        </w:rPr>
      </w:pPr>
      <w:hyperlink w:anchor="_Toc395440757" w:history="1">
        <w:r w:rsidR="00D547BA" w:rsidRPr="00430007">
          <w:rPr>
            <w:rStyle w:val="Hyperlink"/>
            <w:rFonts w:eastAsia="SimSun"/>
            <w:noProof/>
          </w:rPr>
          <w:t>Figure 5.8</w:t>
        </w:r>
        <w:r w:rsidR="00D547BA" w:rsidRPr="00430007">
          <w:rPr>
            <w:rStyle w:val="Hyperlink"/>
            <w:rFonts w:ascii="Times New Roman" w:eastAsia="Calibri" w:hAnsi="Times New Roman"/>
            <w:noProof/>
          </w:rPr>
          <w:t>. Probability density distribution (PDF) of the orientation angle of ellipsoidal Janus NPs of aspect ratio 4 adsorbed on a water droplet of diameter d=40R</w:t>
        </w:r>
        <w:r w:rsidR="00D547BA" w:rsidRPr="00430007">
          <w:rPr>
            <w:rStyle w:val="Hyperlink"/>
            <w:rFonts w:ascii="Times New Roman" w:eastAsia="Calibri" w:hAnsi="Times New Roman"/>
            <w:noProof/>
            <w:vertAlign w:val="subscript"/>
          </w:rPr>
          <w:t>c</w:t>
        </w:r>
        <w:r w:rsidR="00D547BA" w:rsidRPr="00430007">
          <w:rPr>
            <w:rStyle w:val="Hyperlink"/>
            <w:rFonts w:ascii="Times New Roman" w:eastAsia="Calibri" w:hAnsi="Times New Roman"/>
            <w:noProof/>
          </w:rPr>
          <w:t xml:space="preserve">. </w:t>
        </w:r>
        <w:r w:rsidR="00D547BA" w:rsidRPr="00430007">
          <w:rPr>
            <w:rStyle w:val="Hyperlink"/>
            <w:rFonts w:ascii="Times New Roman" w:eastAsia="Calibri" w:hAnsi="Times New Roman"/>
            <w:noProof/>
          </w:rPr>
          <w:lastRenderedPageBreak/>
          <w:t>Panels (a) and (b) are for N=30 and N=70, respectively. Different lines are for different NP surface densities, A</w:t>
        </w:r>
        <w:r w:rsidR="00D547BA" w:rsidRPr="00430007">
          <w:rPr>
            <w:rStyle w:val="Hyperlink"/>
            <w:rFonts w:ascii="Times New Roman" w:eastAsia="Calibri" w:hAnsi="Times New Roman"/>
            <w:noProof/>
            <w:vertAlign w:val="subscript"/>
          </w:rPr>
          <w:t>c</w:t>
        </w:r>
        <w:r w:rsidR="00D547BA" w:rsidRPr="00430007">
          <w:rPr>
            <w:rStyle w:val="Hyperlink"/>
            <w:rFonts w:ascii="Times New Roman" w:eastAsia="Calibri" w:hAnsi="Times New Roman"/>
            <w:noProof/>
          </w:rPr>
          <w:t>.</w:t>
        </w:r>
        <w:r w:rsidR="00D547BA">
          <w:rPr>
            <w:noProof/>
            <w:webHidden/>
          </w:rPr>
          <w:tab/>
        </w:r>
        <w:r w:rsidR="00D547BA">
          <w:rPr>
            <w:noProof/>
            <w:webHidden/>
          </w:rPr>
          <w:fldChar w:fldCharType="begin"/>
        </w:r>
        <w:r w:rsidR="00D547BA">
          <w:rPr>
            <w:noProof/>
            <w:webHidden/>
          </w:rPr>
          <w:instrText xml:space="preserve"> PAGEREF _Toc395440757 \h </w:instrText>
        </w:r>
        <w:r w:rsidR="00D547BA">
          <w:rPr>
            <w:noProof/>
            <w:webHidden/>
          </w:rPr>
        </w:r>
        <w:r w:rsidR="00D547BA">
          <w:rPr>
            <w:noProof/>
            <w:webHidden/>
          </w:rPr>
          <w:fldChar w:fldCharType="separate"/>
        </w:r>
        <w:r w:rsidR="00404970">
          <w:rPr>
            <w:noProof/>
            <w:webHidden/>
          </w:rPr>
          <w:t>67</w:t>
        </w:r>
        <w:r w:rsidR="00D547BA">
          <w:rPr>
            <w:noProof/>
            <w:webHidden/>
          </w:rPr>
          <w:fldChar w:fldCharType="end"/>
        </w:r>
      </w:hyperlink>
    </w:p>
    <w:p w:rsidR="00DA1971" w:rsidRDefault="002C0378" w:rsidP="00CE17E7">
      <w:pPr>
        <w:jc w:val="both"/>
      </w:pPr>
      <w:r>
        <w:fldChar w:fldCharType="end"/>
      </w:r>
      <w:r w:rsidR="00DA1971">
        <w:br w:type="page"/>
      </w:r>
      <w:bookmarkStart w:id="7" w:name="_Toc310579467"/>
      <w:r w:rsidR="00DA1971">
        <w:lastRenderedPageBreak/>
        <w:t>Abstract</w:t>
      </w:r>
      <w:bookmarkEnd w:id="7"/>
    </w:p>
    <w:p w:rsidR="0090278D" w:rsidRPr="00B741C2" w:rsidRDefault="0090278D" w:rsidP="0090278D">
      <w:pPr>
        <w:ind w:firstLine="360"/>
        <w:jc w:val="both"/>
      </w:pPr>
      <w:r w:rsidRPr="00B741C2">
        <w:t xml:space="preserve">Nanoparticles (NPs) can stabilize the so-called Pickering emulsions. These emulsions </w:t>
      </w:r>
      <w:r>
        <w:t>are used</w:t>
      </w:r>
      <w:r w:rsidRPr="00B741C2">
        <w:t xml:space="preserve"> in many applications, including biofuel upgrading, material synthesis, food preservations and pharmaceutical processes. The fundamental understanding of the behavior of </w:t>
      </w:r>
      <w:r>
        <w:t>NP</w:t>
      </w:r>
      <w:r w:rsidRPr="00B741C2">
        <w:t>s adsorbed at oil/water interface</w:t>
      </w:r>
      <w:r>
        <w:t>s</w:t>
      </w:r>
      <w:r w:rsidRPr="00B741C2">
        <w:t xml:space="preserve"> is required to effectively utilize NPs</w:t>
      </w:r>
      <w:r>
        <w:t xml:space="preserve"> for these and other applications</w:t>
      </w:r>
      <w:r w:rsidRPr="00B741C2">
        <w:t xml:space="preserve">. </w:t>
      </w:r>
      <w:r>
        <w:t>To this end, d</w:t>
      </w:r>
      <w:r w:rsidRPr="00B741C2">
        <w:t xml:space="preserve">issipative </w:t>
      </w:r>
      <w:r>
        <w:t xml:space="preserve">particle </w:t>
      </w:r>
      <w:r w:rsidRPr="00B741C2">
        <w:t>dynamics simulations were implemented</w:t>
      </w:r>
      <w:r>
        <w:t xml:space="preserve"> and used herein</w:t>
      </w:r>
      <w:r w:rsidRPr="00B741C2">
        <w:t>. Various NP types, NP concentration</w:t>
      </w:r>
      <w:r>
        <w:t>s,</w:t>
      </w:r>
      <w:r w:rsidRPr="00B741C2">
        <w:t xml:space="preserve"> and oil/water interfac</w:t>
      </w:r>
      <w:r>
        <w:t>ial</w:t>
      </w:r>
      <w:r w:rsidRPr="00B741C2">
        <w:t xml:space="preserve"> curvatures were </w:t>
      </w:r>
      <w:r>
        <w:t>systematically investigated</w:t>
      </w:r>
      <w:r w:rsidRPr="00B741C2">
        <w:t xml:space="preserve">. We found that the NP surface chemistry, </w:t>
      </w:r>
      <w:r>
        <w:t xml:space="preserve">NP </w:t>
      </w:r>
      <w:r w:rsidRPr="00B741C2">
        <w:t xml:space="preserve">shape, </w:t>
      </w:r>
      <w:r>
        <w:t xml:space="preserve">NP </w:t>
      </w:r>
      <w:r w:rsidRPr="00B741C2">
        <w:t>concentration</w:t>
      </w:r>
      <w:r>
        <w:t xml:space="preserve"> at the interface</w:t>
      </w:r>
      <w:r w:rsidRPr="00B741C2">
        <w:t xml:space="preserve">, </w:t>
      </w:r>
      <w:r>
        <w:t xml:space="preserve">system </w:t>
      </w:r>
      <w:r w:rsidRPr="00B741C2">
        <w:t>composition</w:t>
      </w:r>
      <w:r>
        <w:t>,</w:t>
      </w:r>
      <w:r w:rsidRPr="00B741C2">
        <w:t xml:space="preserve"> and curvature of the oil/water interface are </w:t>
      </w:r>
      <w:r>
        <w:t xml:space="preserve">all </w:t>
      </w:r>
      <w:r w:rsidRPr="00B741C2">
        <w:t xml:space="preserve">the key factors </w:t>
      </w:r>
      <w:r>
        <w:t xml:space="preserve">that can alter </w:t>
      </w:r>
      <w:r w:rsidRPr="00B741C2">
        <w:t>structural and dynamical properties</w:t>
      </w:r>
      <w:r>
        <w:t xml:space="preserve"> of the NPs at interfaces. In some cases, evidence for </w:t>
      </w:r>
      <w:r w:rsidRPr="00B741C2">
        <w:t xml:space="preserve">emergent behavior </w:t>
      </w:r>
      <w:r>
        <w:t>has been documented</w:t>
      </w:r>
      <w:r w:rsidRPr="00B741C2">
        <w:t xml:space="preserve">. </w:t>
      </w:r>
      <w:r>
        <w:t>Among other interesting results, we found that</w:t>
      </w:r>
      <w:r w:rsidRPr="00B741C2">
        <w:t xml:space="preserve"> when </w:t>
      </w:r>
      <w:r>
        <w:t>adsorbed at a</w:t>
      </w:r>
      <w:r w:rsidRPr="00B741C2">
        <w:t xml:space="preserve"> </w:t>
      </w:r>
      <w:r>
        <w:t xml:space="preserve">flat </w:t>
      </w:r>
      <w:r w:rsidRPr="00B741C2">
        <w:t xml:space="preserve">oil/water </w:t>
      </w:r>
      <w:r>
        <w:t>interface</w:t>
      </w:r>
      <w:r w:rsidRPr="00B741C2">
        <w:t xml:space="preserve">, the </w:t>
      </w:r>
      <w:r>
        <w:t xml:space="preserve">averaged </w:t>
      </w:r>
      <w:r w:rsidRPr="00B741C2">
        <w:t>two</w:t>
      </w:r>
      <w:r w:rsidR="00E6297D">
        <w:t>-</w:t>
      </w:r>
      <w:r w:rsidRPr="00B741C2">
        <w:t xml:space="preserve">dimensional self-diffusion coefficient </w:t>
      </w:r>
      <w:r>
        <w:t>for</w:t>
      </w:r>
      <w:r w:rsidRPr="00B741C2">
        <w:t xml:space="preserve"> a mixture of two</w:t>
      </w:r>
      <w:r>
        <w:t xml:space="preserve"> types of spherical NP</w:t>
      </w:r>
      <w:r w:rsidRPr="00B741C2">
        <w:t xml:space="preserve">s </w:t>
      </w:r>
      <w:r>
        <w:t xml:space="preserve">of equal surface density </w:t>
      </w:r>
      <w:r w:rsidRPr="00B741C2">
        <w:t xml:space="preserve">is not a monotonic function of the NP composition. </w:t>
      </w:r>
      <w:r>
        <w:t>It was found that s</w:t>
      </w:r>
      <w:r w:rsidRPr="00B741C2">
        <w:t xml:space="preserve">pherical Janus </w:t>
      </w:r>
      <w:r>
        <w:t>NP</w:t>
      </w:r>
      <w:r w:rsidRPr="00B741C2">
        <w:t xml:space="preserve">s are better at reducing interfacial tension than </w:t>
      </w:r>
      <w:r>
        <w:t>spherical NPs</w:t>
      </w:r>
      <w:r w:rsidRPr="00B741C2">
        <w:t xml:space="preserve"> with homogeneous distribution of surface functional groups (homogenous NPs). </w:t>
      </w:r>
      <w:r>
        <w:t>For</w:t>
      </w:r>
      <w:r w:rsidRPr="00B741C2">
        <w:t xml:space="preserve"> ellipsoidal Janus NPs </w:t>
      </w:r>
      <w:r>
        <w:t>it</w:t>
      </w:r>
      <w:r w:rsidRPr="00B741C2">
        <w:t xml:space="preserve"> was </w:t>
      </w:r>
      <w:r>
        <w:t>found</w:t>
      </w:r>
      <w:r w:rsidRPr="00B741C2">
        <w:t xml:space="preserve"> that the </w:t>
      </w:r>
      <w:r>
        <w:t xml:space="preserve">NP </w:t>
      </w:r>
      <w:r w:rsidRPr="00B741C2">
        <w:t xml:space="preserve">orientation with respect to the oil/water interface depends on the NP surface chemistry and aspect ratio. Ellipsoidal Janus NPs are more effective </w:t>
      </w:r>
      <w:r>
        <w:t>at</w:t>
      </w:r>
      <w:r w:rsidRPr="00B741C2">
        <w:t xml:space="preserve"> reducing the interfacial tension than spherical NPs. An isotropic-</w:t>
      </w:r>
      <w:proofErr w:type="spellStart"/>
      <w:r w:rsidRPr="00B741C2">
        <w:t>nematic</w:t>
      </w:r>
      <w:proofErr w:type="spellEnd"/>
      <w:r w:rsidRPr="00B741C2">
        <w:t xml:space="preserve"> phase transition was observed for ellipsoidal Janus NPs </w:t>
      </w:r>
      <w:r>
        <w:t>with</w:t>
      </w:r>
      <w:r w:rsidRPr="00B741C2">
        <w:t xml:space="preserve"> high aspect ratio as the NP surface density increased. </w:t>
      </w:r>
      <w:r>
        <w:t>Ellipsoidal</w:t>
      </w:r>
      <w:r w:rsidRPr="00B741C2">
        <w:t xml:space="preserve"> NPs were found to yield </w:t>
      </w:r>
      <w:r>
        <w:t xml:space="preserve">isotropic, </w:t>
      </w:r>
      <w:r w:rsidRPr="00B741C2">
        <w:t xml:space="preserve">axial </w:t>
      </w:r>
      <w:proofErr w:type="spellStart"/>
      <w:r w:rsidRPr="00B741C2">
        <w:t>nematic</w:t>
      </w:r>
      <w:proofErr w:type="spellEnd"/>
      <w:r w:rsidRPr="00B741C2">
        <w:t xml:space="preserve">, radial </w:t>
      </w:r>
      <w:proofErr w:type="spellStart"/>
      <w:r w:rsidRPr="00B741C2">
        <w:t>nematic</w:t>
      </w:r>
      <w:proofErr w:type="spellEnd"/>
      <w:r>
        <w:t>,</w:t>
      </w:r>
      <w:r w:rsidRPr="00B741C2">
        <w:t xml:space="preserve"> and </w:t>
      </w:r>
      <w:r>
        <w:t xml:space="preserve">isotropic phases with </w:t>
      </w:r>
      <w:r w:rsidRPr="00B741C2">
        <w:t xml:space="preserve">axial </w:t>
      </w:r>
      <w:proofErr w:type="spellStart"/>
      <w:r w:rsidRPr="00B741C2">
        <w:t>nematic</w:t>
      </w:r>
      <w:proofErr w:type="spellEnd"/>
      <w:r w:rsidRPr="00B741C2">
        <w:t xml:space="preserve"> domains, depending on </w:t>
      </w:r>
      <w:r w:rsidRPr="00B741C2">
        <w:lastRenderedPageBreak/>
        <w:t xml:space="preserve">droplet diameter, NP surface density, aspect ratio and surface chemistry. In addition, </w:t>
      </w:r>
      <w:r>
        <w:t xml:space="preserve">we found that the NPs behavior at curved interfaces strongly depend on </w:t>
      </w:r>
      <w:r w:rsidRPr="00B741C2">
        <w:t>the liquid type. It was found that NPs with high aspect ratio</w:t>
      </w:r>
      <w:r>
        <w:t>s</w:t>
      </w:r>
      <w:r w:rsidRPr="00B741C2">
        <w:t xml:space="preserve"> and </w:t>
      </w:r>
      <w:r>
        <w:t>few</w:t>
      </w:r>
      <w:r w:rsidRPr="00B741C2">
        <w:t xml:space="preserve"> surface nonpolar beads, when adsorbed on a water droplet, have two equilibrium orientation angles. </w:t>
      </w:r>
      <w:r>
        <w:t xml:space="preserve">This observation becomes more interesting when one considers that the same </w:t>
      </w:r>
      <w:r w:rsidRPr="00B741C2">
        <w:t xml:space="preserve">NPs adsorbed on an oil droplet </w:t>
      </w:r>
      <w:r>
        <w:t>show only</w:t>
      </w:r>
      <w:r w:rsidRPr="00B741C2">
        <w:t xml:space="preserve"> one </w:t>
      </w:r>
      <w:r>
        <w:t xml:space="preserve">preferential </w:t>
      </w:r>
      <w:r w:rsidRPr="00B741C2">
        <w:t xml:space="preserve">orientation angle. </w:t>
      </w:r>
      <w:r>
        <w:t>When coupled with appropriate experimental observations, o</w:t>
      </w:r>
      <w:r w:rsidRPr="00B741C2">
        <w:t xml:space="preserve">ur findings could be useful for the </w:t>
      </w:r>
      <w:r>
        <w:t xml:space="preserve">advancement of all those applications in which </w:t>
      </w:r>
      <w:r w:rsidRPr="00B741C2">
        <w:t xml:space="preserve">Pickering emulsions </w:t>
      </w:r>
      <w:r>
        <w:t>could be used</w:t>
      </w:r>
      <w:r w:rsidRPr="00B741C2">
        <w:t>.</w:t>
      </w:r>
    </w:p>
    <w:p w:rsidR="00B741C2" w:rsidRDefault="00B741C2" w:rsidP="0090278D">
      <w:pPr>
        <w:ind w:firstLine="0"/>
      </w:pPr>
    </w:p>
    <w:p w:rsidR="00752577" w:rsidRDefault="00752577" w:rsidP="00592270"/>
    <w:p w:rsidR="00752577" w:rsidRDefault="00752577" w:rsidP="00592270">
      <w:pPr>
        <w:sectPr w:rsidR="00752577" w:rsidSect="00775701">
          <w:footerReference w:type="default" r:id="rId54"/>
          <w:pgSz w:w="12240" w:h="15840" w:code="1"/>
          <w:pgMar w:top="1440" w:right="1440" w:bottom="1440" w:left="2304" w:header="720" w:footer="720" w:gutter="0"/>
          <w:pgNumType w:fmt="lowerRoman" w:start="4"/>
          <w:cols w:space="720"/>
          <w:docGrid w:linePitch="360"/>
        </w:sectPr>
      </w:pPr>
    </w:p>
    <w:p w:rsidR="00AA0B13" w:rsidRDefault="00710826" w:rsidP="00C15144">
      <w:pPr>
        <w:pStyle w:val="Heading1"/>
        <w:numPr>
          <w:ilvl w:val="0"/>
          <w:numId w:val="10"/>
        </w:numPr>
      </w:pPr>
      <w:bookmarkStart w:id="8" w:name="_Toc395439791"/>
      <w:r>
        <w:lastRenderedPageBreak/>
        <w:t>Introduction</w:t>
      </w:r>
      <w:bookmarkEnd w:id="8"/>
    </w:p>
    <w:p w:rsidR="00710826" w:rsidRPr="00710826" w:rsidRDefault="00710826" w:rsidP="00CA499C">
      <w:pPr>
        <w:pStyle w:val="Heading2"/>
      </w:pPr>
      <w:bookmarkStart w:id="9" w:name="_Toc395439792"/>
      <w:r>
        <w:t>Emulsion Overview</w:t>
      </w:r>
      <w:bookmarkEnd w:id="9"/>
    </w:p>
    <w:p w:rsidR="00710826" w:rsidRPr="00FE6A11" w:rsidRDefault="00710826" w:rsidP="00710826">
      <w:pPr>
        <w:jc w:val="both"/>
        <w:rPr>
          <w:rFonts w:ascii="Times New Roman" w:hAnsi="Times New Roman"/>
        </w:rPr>
      </w:pPr>
      <w:r w:rsidRPr="00FE6A11">
        <w:rPr>
          <w:rFonts w:ascii="Times New Roman" w:hAnsi="Times New Roman"/>
        </w:rPr>
        <w:t>Emulsions are formed when one liquid is dispersed into another immiscible liquid. Typical immiscible liquids are oil and water. Emulsions have been found in many applications including</w:t>
      </w:r>
      <w:r>
        <w:rPr>
          <w:rFonts w:ascii="Times New Roman" w:hAnsi="Times New Roman"/>
        </w:rPr>
        <w:t xml:space="preserve"> foods (salad dressings</w:t>
      </w:r>
      <w:r w:rsidRPr="00FE6A11">
        <w:rPr>
          <w:rFonts w:ascii="Times New Roman" w:hAnsi="Times New Roman"/>
        </w:rPr>
        <w:t>, deserts),</w:t>
      </w:r>
      <w:r w:rsidR="002C0378" w:rsidRPr="00FE6A11">
        <w:rPr>
          <w:rFonts w:ascii="Times New Roman" w:hAnsi="Times New Roman"/>
        </w:rPr>
        <w:fldChar w:fldCharType="begin">
          <w:fldData xml:space="preserve">PEVuZE5vdGU+PENpdGU+PEF1dGhvcj5TaWx2YTwvQXV0aG9yPjxZZWFyPjIwMTI8L1llYXI+PFJl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</w:fldData>
        </w:fldChar>
      </w:r>
      <w:r>
        <w:rPr>
          <w:rFonts w:ascii="Times New Roman" w:hAnsi="Times New Roman"/>
        </w:rPr>
        <w:instrText xml:space="preserve"> ADDIN EN.CITE </w:instrText>
      </w:r>
      <w:r w:rsidR="002C0378">
        <w:rPr>
          <w:rFonts w:ascii="Times New Roman" w:hAnsi="Times New Roman"/>
        </w:rPr>
        <w:fldChar w:fldCharType="begin">
          <w:fldData xml:space="preserve">PEVuZE5vdGU+PENpdGU+PEF1dGhvcj5TaWx2YTwvQXV0aG9yPjxZZWFyPjIwMTI8L1llYXI+PFJl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</w:fldData>
        </w:fldChar>
      </w:r>
      <w:r>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FE6A11">
        <w:rPr>
          <w:rFonts w:ascii="Times New Roman" w:hAnsi="Times New Roman"/>
        </w:rPr>
      </w:r>
      <w:r w:rsidR="002C0378" w:rsidRPr="00FE6A11">
        <w:rPr>
          <w:rFonts w:ascii="Times New Roman" w:hAnsi="Times New Roman"/>
        </w:rPr>
        <w:fldChar w:fldCharType="separate"/>
      </w:r>
      <w:hyperlink w:anchor="_ENREF_1" w:tooltip="Silva, 2012 #65" w:history="1">
        <w:r w:rsidR="00480357" w:rsidRPr="00FE6A11">
          <w:rPr>
            <w:rFonts w:ascii="Times New Roman" w:hAnsi="Times New Roman"/>
            <w:noProof/>
            <w:vertAlign w:val="superscript"/>
          </w:rPr>
          <w:t>1</w:t>
        </w:r>
      </w:hyperlink>
      <w:r w:rsidRPr="00FE6A11">
        <w:rPr>
          <w:rFonts w:ascii="Times New Roman" w:hAnsi="Times New Roman"/>
          <w:noProof/>
          <w:vertAlign w:val="superscript"/>
        </w:rPr>
        <w:t>,</w:t>
      </w:r>
      <w:hyperlink w:anchor="_ENREF_2" w:tooltip="Jafari, 2007 #66" w:history="1">
        <w:r w:rsidR="00480357" w:rsidRPr="00FE6A11">
          <w:rPr>
            <w:rFonts w:ascii="Times New Roman" w:hAnsi="Times New Roman"/>
            <w:noProof/>
            <w:vertAlign w:val="superscript"/>
          </w:rPr>
          <w:t>2</w:t>
        </w:r>
      </w:hyperlink>
      <w:r w:rsidR="002C0378" w:rsidRPr="00FE6A11">
        <w:rPr>
          <w:rFonts w:ascii="Times New Roman" w:hAnsi="Times New Roman"/>
        </w:rPr>
        <w:fldChar w:fldCharType="end"/>
      </w:r>
      <w:r w:rsidRPr="00FE6A11">
        <w:rPr>
          <w:rFonts w:ascii="Times New Roman" w:hAnsi="Times New Roman"/>
        </w:rPr>
        <w:t xml:space="preserve"> cosmetics (hand creams, lotions),</w:t>
      </w:r>
      <w:hyperlink w:anchor="_ENREF_3" w:tooltip="Gilbert, 2013 #67" w:history="1">
        <w:r w:rsidR="002C0378" w:rsidRPr="00FE6A11">
          <w:rPr>
            <w:rFonts w:ascii="Times New Roman" w:hAnsi="Times New Roman"/>
          </w:rPr>
          <w:fldChar w:fldCharType="begin"/>
        </w:r>
        <w:r w:rsidR="00480357">
          <w:rPr>
            <w:rFonts w:ascii="Times New Roman" w:hAnsi="Times New Roman"/>
          </w:rPr>
          <w:instrText xml:space="preserve"> ADDIN EN.CITE &lt;EndNote&gt;&lt;Cite&gt;&lt;Author&gt;Gilbert&lt;/Author&gt;&lt;Year&gt;2013&lt;/Year&gt;&lt;RecNum&gt;67&lt;/RecNum&gt;&lt;DisplayText&gt;&lt;style face="superscript"&gt;3&lt;/style&gt;&lt;/DisplayText&gt;&lt;record&gt;&lt;rec-number&gt;67&lt;/rec-number&gt;&lt;foreign-keys&gt;&lt;key app="EN" db-id="2v5ase50fvtrezexdt152rscsrza02e2wdwr"&gt;67&lt;/key&gt;&lt;/foreign-keys&gt;&lt;ref-type name="Journal Article"&gt;17&lt;/ref-type&gt;&lt;contributors&gt;&lt;authors&gt;&lt;author&gt;Gilbert, Laura&lt;/author&gt;&lt;author&gt;Savary, Géraldine&lt;/author&gt;&lt;author&gt;Grisel, Michel&lt;/author&gt;&lt;author&gt;Picard, Céline&lt;/author&gt;&lt;/authors&gt;&lt;/contributors&gt;&lt;titles&gt;&lt;title&gt;Predicting sensory texture properties of cosmetic emulsions by physical measurements&lt;/title&gt;&lt;secondary-title&gt;Chemom. Intell. Lab. Syst.&lt;/secondary-title&gt;&lt;/titles&gt;&lt;periodical&gt;&lt;full-title&gt;Chemom. Intell. Lab. Syst.&lt;/full-title&gt;&lt;/periodical&gt;&lt;pages&gt;21-31&lt;/pages&gt;&lt;volume&gt;124&lt;/volume&gt;&lt;number&gt;0&lt;/number&gt;&lt;keywords&gt;&lt;keyword&gt;Rheology&lt;/keyword&gt;&lt;keyword&gt;Texture analysis&lt;/keyword&gt;&lt;keyword&gt;Creams&lt;/keyword&gt;&lt;keyword&gt;Texturing agents&lt;/keyword&gt;&lt;keyword&gt;Prediction&lt;/keyword&gt;&lt;keyword&gt;Sensory&lt;/keyword&gt;&lt;/keywords&gt;&lt;dates&gt;&lt;year&gt;2013&lt;/year&gt;&lt;/dates&gt;&lt;isbn&gt;0169-7439&lt;/isbn&gt;&lt;urls&gt;&lt;related-urls&gt;&lt;url&gt;http://www.sciencedirect.com/science/article/pii/S016974391300035X&lt;/url&gt;&lt;/related-urls&gt;&lt;/urls&gt;&lt;electronic-resource-num&gt;http://dx.doi.org/10.1016/j.chemolab.2013.03.002&lt;/electronic-resource-num&gt;&lt;/record&gt;&lt;/Cite&gt;&lt;/EndNote&gt;</w:instrText>
        </w:r>
        <w:r w:rsidR="002C0378" w:rsidRPr="00FE6A11">
          <w:rPr>
            <w:rFonts w:ascii="Times New Roman" w:hAnsi="Times New Roman"/>
          </w:rPr>
          <w:fldChar w:fldCharType="separate"/>
        </w:r>
        <w:r w:rsidR="00480357" w:rsidRPr="00FE6A11">
          <w:rPr>
            <w:rFonts w:ascii="Times New Roman" w:hAnsi="Times New Roman"/>
            <w:noProof/>
            <w:vertAlign w:val="superscript"/>
          </w:rPr>
          <w:t>3</w:t>
        </w:r>
        <w:r w:rsidR="002C0378" w:rsidRPr="00FE6A11">
          <w:rPr>
            <w:rFonts w:ascii="Times New Roman" w:hAnsi="Times New Roman"/>
          </w:rPr>
          <w:fldChar w:fldCharType="end"/>
        </w:r>
      </w:hyperlink>
      <w:r w:rsidRPr="00FE6A11">
        <w:rPr>
          <w:rFonts w:ascii="Times New Roman" w:hAnsi="Times New Roman"/>
        </w:rPr>
        <w:t xml:space="preserve"> pharmaceuticals,</w:t>
      </w:r>
      <w:hyperlink w:anchor="_ENREF_4" w:tooltip="Frelichowska, 2009 #64" w:history="1">
        <w:r w:rsidR="002C0378" w:rsidRPr="00FE6A11">
          <w:rPr>
            <w:rFonts w:ascii="Times New Roman" w:hAnsi="Times New Roman"/>
          </w:rPr>
          <w:fldChar w:fldCharType="begin"/>
        </w:r>
        <w:r w:rsidR="00480357">
          <w:rPr>
            <w:rFonts w:ascii="Times New Roman" w:hAnsi="Times New Roman"/>
          </w:rPr>
          <w:instrText xml:space="preserve"> ADDIN EN.CITE &lt;EndNote&gt;&lt;Cite&gt;&lt;Author&gt;Frelichowska&lt;/Author&gt;&lt;Year&gt;2009&lt;/Year&gt;&lt;RecNum&gt;64&lt;/RecNum&gt;&lt;DisplayText&gt;&lt;style face="superscript"&gt;4&lt;/style&gt;&lt;/DisplayText&gt;&lt;record&gt;&lt;rec-number&gt;64&lt;/rec-number&gt;&lt;foreign-keys&gt;&lt;key app="EN" db-id="2v5ase50fvtrezexdt152rscsrza02e2wdwr"&gt;64&lt;/key&gt;&lt;/foreign-keys&gt;&lt;ref-type name="Journal Article"&gt;17&lt;/ref-type&gt;&lt;contributors&gt;&lt;authors&gt;&lt;author&gt;Frelichowska, Justyna&lt;/author&gt;&lt;author&gt;Bolzinger, Marie-Alexandrine&lt;/author&gt;&lt;author&gt;Pelletier, Jocelyne&lt;/author&gt;&lt;author&gt;Valour, Jean-Pierre&lt;/author&gt;&lt;author&gt;Chevalier, Yves&lt;/author&gt;&lt;/authors&gt;&lt;/contributors&gt;&lt;titles&gt;&lt;title&gt;Topical delivery of lipophilic drugs from o/w Pickering emulsions&lt;/title&gt;&lt;secondary-title&gt;Int. J. Pharm. &lt;/secondary-title&gt;&lt;/titles&gt;&lt;periodical&gt;&lt;full-title&gt;Int. J. Pharm.&lt;/full-title&gt;&lt;/periodical&gt;&lt;pages&gt;56-63&lt;/pages&gt;&lt;volume&gt;371&lt;/volume&gt;&lt;number&gt;1–2&lt;/number&gt;&lt;keywords&gt;&lt;keyword&gt;Skin penetration&lt;/keyword&gt;&lt;keyword&gt;Skin delivery&lt;/keyword&gt;&lt;keyword&gt;Emulsion&lt;/keyword&gt;&lt;keyword&gt;Solid particles&lt;/keyword&gt;&lt;/keywords&gt;&lt;dates&gt;&lt;year&gt;2009&lt;/year&gt;&lt;/dates&gt;&lt;isbn&gt;0378-5173&lt;/isbn&gt;&lt;urls&gt;&lt;related-urls&gt;&lt;url&gt;http://www.sciencedirect.com/science/article/pii/S0378517308008326&lt;/url&gt;&lt;/related-urls&gt;&lt;/urls&gt;&lt;electronic-resource-num&gt;http://dx.doi.org/10.1016/j.ijpharm.2008.12.017&lt;/electronic-resource-num&gt;&lt;/record&gt;&lt;/Cite&gt;&lt;/EndNote&gt;</w:instrText>
        </w:r>
        <w:r w:rsidR="002C0378" w:rsidRPr="00FE6A11">
          <w:rPr>
            <w:rFonts w:ascii="Times New Roman" w:hAnsi="Times New Roman"/>
          </w:rPr>
          <w:fldChar w:fldCharType="separate"/>
        </w:r>
        <w:r w:rsidR="00480357" w:rsidRPr="00FE6A11">
          <w:rPr>
            <w:rFonts w:ascii="Times New Roman" w:hAnsi="Times New Roman"/>
            <w:noProof/>
            <w:vertAlign w:val="superscript"/>
          </w:rPr>
          <w:t>4</w:t>
        </w:r>
        <w:r w:rsidR="002C0378" w:rsidRPr="00FE6A11">
          <w:rPr>
            <w:rFonts w:ascii="Times New Roman" w:hAnsi="Times New Roman"/>
          </w:rPr>
          <w:fldChar w:fldCharType="end"/>
        </w:r>
      </w:hyperlink>
      <w:r w:rsidRPr="00FE6A11">
        <w:rPr>
          <w:rFonts w:ascii="Times New Roman" w:hAnsi="Times New Roman"/>
        </w:rPr>
        <w:t xml:space="preserve"> oil processing,</w:t>
      </w:r>
      <w:r w:rsidR="002C0378" w:rsidRPr="00FE6A11">
        <w:rPr>
          <w:rFonts w:ascii="Times New Roman" w:hAnsi="Times New Roman"/>
        </w:rPr>
        <w:fldChar w:fldCharType="begin"/>
      </w:r>
      <w:r>
        <w:rPr>
          <w:rFonts w:ascii="Times New Roman" w:hAnsi="Times New Roman"/>
        </w:rPr>
        <w:instrText xml:space="preserve"> ADDIN EN.CITE &lt;EndNote&gt;&lt;Cite&gt;&lt;Author&gt;Zhang&lt;/Author&gt;&lt;RecNum&gt;61&lt;/RecNum&gt;&lt;DisplayText&gt;&lt;style face="superscript"&gt;5,6&lt;/style&gt;&lt;/DisplayText&gt;&lt;record&gt;&lt;rec-number&gt;61&lt;/rec-number&gt;&lt;foreign-keys&gt;&lt;key app="EN" db-id="2v5ase50fvtrezexdt152rscsrza02e2wdwr"&gt;61&lt;/key&gt;&lt;/foreign-keys&gt;&lt;ref-type name="Conference Paper"&gt;47&lt;/ref-type&gt;&lt;contributors&gt;&lt;authors&gt;&lt;author&gt;Zhang, Tiantian&lt;/author&gt;&lt;author&gt;Davidson, Drew&lt;/author&gt;&lt;author&gt;Bryant, Steven Lawrence&lt;/author&gt;&lt;author&gt;Huh, Chun&lt;/author&gt;&lt;/authors&gt;&lt;/contributors&gt;&lt;titles&gt;&lt;title&gt;Nanoparticle-Stabilized Emulsions for Applications in Enhanced Oil Recovery&lt;/title&gt;&lt;alt-title&gt;SPE-129885-MS&lt;/alt-title&gt;&lt;/titles&gt;&lt;pages&gt;1-18&lt;/pages&gt;&lt;volume&gt;129885&lt;/volume&gt;&lt;dates&gt;&lt;year&gt;2010&lt;/year&gt;&lt;pub-dates&gt;&lt;date&gt;2010/1/1/&lt;/date&gt;&lt;/pub-dates&gt;&lt;/dates&gt;&lt;publisher&gt;SPE&lt;/publisher&gt;&lt;isbn&gt;978-1-55563-289-2&lt;/isbn&gt;&lt;urls&gt;&lt;/urls&gt;&lt;custom1&gt;SPE&lt;/custom1&gt;&lt;electronic-resource-num&gt;10.2118/129885-ms&lt;/electronic-resource-num&gt;&lt;/record&gt;&lt;/Cite&gt;&lt;Cite&gt;&lt;Author&gt;Wang&lt;/Author&gt;&lt;RecNum&gt;62&lt;/RecNum&gt;&lt;record&gt;&lt;rec-number&gt;62&lt;/rec-number&gt;&lt;foreign-keys&gt;&lt;key app="EN" db-id="2v5ase50fvtrezexdt152rscsrza02e2wdwr"&gt;62&lt;/key&gt;&lt;/foreign-keys&gt;&lt;ref-type name="Conference Paper"&gt;47&lt;/ref-type&gt;&lt;contributors&gt;&lt;authors&gt;&lt;author&gt;Wang, Xiuyu&lt;/author&gt;&lt;author&gt;Alvarado, Vladimir&lt;/author&gt;&lt;/authors&gt;&lt;/contributors&gt;&lt;titles&gt;&lt;title&gt;Effect of Salinity and pH on Pickering Emulsion Stability&lt;/title&gt;&lt;alt-title&gt;SPE-115941-MS&lt;/alt-title&gt;&lt;/titles&gt;&lt;pages&gt;1-17&lt;/pages&gt;&lt;volume&gt;115941&lt;/volume&gt;&lt;dates&gt;&lt;year&gt;2008&lt;/year&gt;&lt;pub-dates&gt;&lt;date&gt;2008/1/1/&lt;/date&gt;&lt;/pub-dates&gt;&lt;/dates&gt;&lt;publisher&gt;SPE&lt;/publisher&gt;&lt;isbn&gt;978-1-55563-147-5&lt;/isbn&gt;&lt;urls&gt;&lt;/urls&gt;&lt;custom1&gt;SPE&lt;/custom1&gt;&lt;electronic-resource-num&gt;10.2118/115941-ms&lt;/electronic-resource-num&gt;&lt;/record&gt;&lt;/Cite&gt;&lt;/EndNote&gt;</w:instrText>
      </w:r>
      <w:r w:rsidR="002C0378" w:rsidRPr="00FE6A11">
        <w:rPr>
          <w:rFonts w:ascii="Times New Roman" w:hAnsi="Times New Roman"/>
        </w:rPr>
        <w:fldChar w:fldCharType="separate"/>
      </w:r>
      <w:hyperlink w:anchor="_ENREF_5" w:tooltip="Zhang, 2010 #61" w:history="1">
        <w:r w:rsidR="00480357" w:rsidRPr="00FE6A11">
          <w:rPr>
            <w:rFonts w:ascii="Times New Roman" w:hAnsi="Times New Roman"/>
            <w:noProof/>
            <w:vertAlign w:val="superscript"/>
          </w:rPr>
          <w:t>5</w:t>
        </w:r>
      </w:hyperlink>
      <w:r w:rsidRPr="00FE6A11">
        <w:rPr>
          <w:rFonts w:ascii="Times New Roman" w:hAnsi="Times New Roman"/>
          <w:noProof/>
          <w:vertAlign w:val="superscript"/>
        </w:rPr>
        <w:t>,</w:t>
      </w:r>
      <w:hyperlink w:anchor="_ENREF_6" w:tooltip="Wang, 2008 #62" w:history="1">
        <w:r w:rsidR="00480357" w:rsidRPr="00FE6A11">
          <w:rPr>
            <w:rFonts w:ascii="Times New Roman" w:hAnsi="Times New Roman"/>
            <w:noProof/>
            <w:vertAlign w:val="superscript"/>
          </w:rPr>
          <w:t>6</w:t>
        </w:r>
      </w:hyperlink>
      <w:r w:rsidR="002C0378" w:rsidRPr="00FE6A11">
        <w:rPr>
          <w:rFonts w:ascii="Times New Roman" w:hAnsi="Times New Roman"/>
        </w:rPr>
        <w:fldChar w:fldCharType="end"/>
      </w:r>
      <w:r w:rsidRPr="00FE6A11">
        <w:rPr>
          <w:rFonts w:ascii="Times New Roman" w:hAnsi="Times New Roman"/>
        </w:rPr>
        <w:t xml:space="preserve"> and biofuel upgrading.</w:t>
      </w:r>
      <w:r w:rsidR="002C0378" w:rsidRPr="00FE6A11">
        <w:rPr>
          <w:rFonts w:ascii="Times New Roman" w:hAnsi="Times New Roman"/>
        </w:rPr>
        <w:fldChar w:fldCharType="begin">
          <w:fldData xml:space="preserve">PEVuZE5vdGU+PENpdGU+PEF1dGhvcj5KaWFuZzwvQXV0aG9yPjxZZWFyPjIwMTQ8L1llYXI+PFJl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</w:fldData>
        </w:fldChar>
      </w:r>
      <w:r>
        <w:rPr>
          <w:rFonts w:ascii="Times New Roman" w:hAnsi="Times New Roman"/>
        </w:rPr>
        <w:instrText xml:space="preserve"> ADDIN EN.CITE </w:instrText>
      </w:r>
      <w:r w:rsidR="002C0378">
        <w:rPr>
          <w:rFonts w:ascii="Times New Roman" w:hAnsi="Times New Roman"/>
        </w:rPr>
        <w:fldChar w:fldCharType="begin">
          <w:fldData xml:space="preserve">PEVuZE5vdGU+PENpdGU+PEF1dGhvcj5KaWFuZzwvQXV0aG9yPjxZZWFyPjIwMTQ8L1llYXI+PFJl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</w:fldData>
        </w:fldChar>
      </w:r>
      <w:r>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FE6A11">
        <w:rPr>
          <w:rFonts w:ascii="Times New Roman" w:hAnsi="Times New Roman"/>
        </w:rPr>
      </w:r>
      <w:r w:rsidR="002C0378" w:rsidRPr="00FE6A11">
        <w:rPr>
          <w:rFonts w:ascii="Times New Roman" w:hAnsi="Times New Roman"/>
        </w:rPr>
        <w:fldChar w:fldCharType="separate"/>
      </w:r>
      <w:hyperlink w:anchor="_ENREF_7" w:tooltip="Jiang, 2014 #63" w:history="1">
        <w:r w:rsidR="00480357" w:rsidRPr="00FE6A11">
          <w:rPr>
            <w:rFonts w:ascii="Times New Roman" w:hAnsi="Times New Roman"/>
            <w:noProof/>
            <w:vertAlign w:val="superscript"/>
          </w:rPr>
          <w:t>7</w:t>
        </w:r>
      </w:hyperlink>
      <w:r w:rsidRPr="00FE6A11">
        <w:rPr>
          <w:rFonts w:ascii="Times New Roman" w:hAnsi="Times New Roman"/>
          <w:noProof/>
          <w:vertAlign w:val="superscript"/>
        </w:rPr>
        <w:t>,</w:t>
      </w:r>
      <w:hyperlink w:anchor="_ENREF_8" w:tooltip="Crossley, 2010 #15" w:history="1">
        <w:r w:rsidR="00480357" w:rsidRPr="00FE6A11">
          <w:rPr>
            <w:rFonts w:ascii="Times New Roman" w:hAnsi="Times New Roman"/>
            <w:noProof/>
            <w:vertAlign w:val="superscript"/>
          </w:rPr>
          <w:t>8</w:t>
        </w:r>
      </w:hyperlink>
      <w:r w:rsidR="002C0378" w:rsidRPr="00FE6A11">
        <w:rPr>
          <w:rFonts w:ascii="Times New Roman" w:hAnsi="Times New Roman"/>
        </w:rPr>
        <w:fldChar w:fldCharType="end"/>
      </w:r>
      <w:r w:rsidRPr="00FE6A11">
        <w:rPr>
          <w:rFonts w:ascii="Times New Roman" w:hAnsi="Times New Roman"/>
        </w:rPr>
        <w:t xml:space="preserve"> </w:t>
      </w:r>
      <w:r>
        <w:rPr>
          <w:rFonts w:ascii="Times New Roman" w:hAnsi="Times New Roman"/>
        </w:rPr>
        <w:t>It has been proposed to use emulsions in many other fields</w:t>
      </w:r>
      <w:r w:rsidRPr="00FE6A11">
        <w:rPr>
          <w:rFonts w:ascii="Times New Roman" w:hAnsi="Times New Roman"/>
        </w:rPr>
        <w:t>, including template</w:t>
      </w:r>
      <w:r>
        <w:rPr>
          <w:rFonts w:ascii="Times New Roman" w:hAnsi="Times New Roman"/>
        </w:rPr>
        <w:t>s</w:t>
      </w:r>
      <w:r w:rsidRPr="00FE6A11">
        <w:rPr>
          <w:rFonts w:ascii="Times New Roman" w:hAnsi="Times New Roman"/>
        </w:rPr>
        <w:t xml:space="preserve"> for material synthesis.</w:t>
      </w:r>
      <w:hyperlink w:anchor="_ENREF_9" w:tooltip="van Wijk, 2013 #68" w:history="1">
        <w:r w:rsidR="002C0378" w:rsidRPr="00FE6A11">
          <w:rPr>
            <w:rFonts w:ascii="Times New Roman" w:hAnsi="Times New Roman"/>
          </w:rPr>
          <w:fldChar w:fldCharType="begin">
            <w:fldData xml:space="preserve">PEVuZE5vdGU+PENpdGU+PEF1dGhvcj52YW4gV2lqazwvQXV0aG9yPjxZZWFyPjIwMTM8L1llYXI+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==
</w:fldData>
          </w:fldChar>
        </w:r>
        <w:r w:rsidR="00480357">
          <w:rPr>
            <w:rFonts w:ascii="Times New Roman" w:hAnsi="Times New Roman"/>
          </w:rPr>
          <w:instrText xml:space="preserve"> ADDIN EN.CITE </w:instrText>
        </w:r>
        <w:r w:rsidR="002C0378">
          <w:rPr>
            <w:rFonts w:ascii="Times New Roman" w:hAnsi="Times New Roman"/>
          </w:rPr>
          <w:fldChar w:fldCharType="begin">
            <w:fldData xml:space="preserve">PEVuZE5vdGU+PENpdGU+PEF1dGhvcj52YW4gV2lqazwvQXV0aG9yPjxZZWFyPjIwMTM8L1llYXI+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==
</w:fldData>
          </w:fldChar>
        </w:r>
        <w:r w:rsidR="00480357">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FE6A11">
          <w:rPr>
            <w:rFonts w:ascii="Times New Roman" w:hAnsi="Times New Roman"/>
          </w:rPr>
        </w:r>
        <w:r w:rsidR="002C0378" w:rsidRPr="00FE6A11">
          <w:rPr>
            <w:rFonts w:ascii="Times New Roman" w:hAnsi="Times New Roman"/>
          </w:rPr>
          <w:fldChar w:fldCharType="separate"/>
        </w:r>
        <w:r w:rsidR="00480357" w:rsidRPr="00FE6A11">
          <w:rPr>
            <w:rFonts w:ascii="Times New Roman" w:hAnsi="Times New Roman"/>
            <w:noProof/>
            <w:vertAlign w:val="superscript"/>
          </w:rPr>
          <w:t>9-11</w:t>
        </w:r>
        <w:r w:rsidR="002C0378" w:rsidRPr="00FE6A11">
          <w:rPr>
            <w:rFonts w:ascii="Times New Roman" w:hAnsi="Times New Roman"/>
          </w:rPr>
          <w:fldChar w:fldCharType="end"/>
        </w:r>
      </w:hyperlink>
    </w:p>
    <w:p w:rsidR="000702F2" w:rsidRPr="000702F2" w:rsidRDefault="000702F2" w:rsidP="00CA499C">
      <w:pPr>
        <w:pStyle w:val="Heading2"/>
      </w:pPr>
      <w:bookmarkStart w:id="10" w:name="_Toc395439793"/>
      <w:r w:rsidRPr="000702F2">
        <w:t xml:space="preserve">Stability </w:t>
      </w:r>
      <w:r w:rsidRPr="005C2F6D">
        <w:t>of</w:t>
      </w:r>
      <w:r w:rsidRPr="000702F2">
        <w:t xml:space="preserve"> Emulsions</w:t>
      </w:r>
      <w:bookmarkEnd w:id="10"/>
    </w:p>
    <w:p w:rsidR="000702F2" w:rsidRDefault="000702F2" w:rsidP="000702F2">
      <w:pPr>
        <w:jc w:val="both"/>
        <w:rPr>
          <w:rFonts w:ascii="Times New Roman" w:hAnsi="Times New Roman"/>
        </w:rPr>
      </w:pPr>
      <w:r w:rsidRPr="00FE6A11">
        <w:rPr>
          <w:rFonts w:ascii="Times New Roman" w:hAnsi="Times New Roman"/>
        </w:rPr>
        <w:t xml:space="preserve">The stability of emulsions refers to the ability to resist changes in </w:t>
      </w:r>
      <w:r>
        <w:rPr>
          <w:rFonts w:ascii="Times New Roman" w:hAnsi="Times New Roman"/>
        </w:rPr>
        <w:t xml:space="preserve">their </w:t>
      </w:r>
      <w:r w:rsidR="0004224B">
        <w:rPr>
          <w:rFonts w:ascii="Times New Roman" w:hAnsi="Times New Roman"/>
        </w:rPr>
        <w:t xml:space="preserve">properties over </w:t>
      </w:r>
      <w:r w:rsidRPr="00FE6A11">
        <w:rPr>
          <w:rFonts w:ascii="Times New Roman" w:hAnsi="Times New Roman"/>
        </w:rPr>
        <w:t xml:space="preserve">time. </w:t>
      </w:r>
      <w:r w:rsidR="004847F6">
        <w:rPr>
          <w:rFonts w:ascii="Times New Roman" w:hAnsi="Times New Roman"/>
        </w:rPr>
        <w:t>There are many processes require long living emulsions. However</w:t>
      </w:r>
      <w:r>
        <w:rPr>
          <w:rFonts w:ascii="Times New Roman" w:hAnsi="Times New Roman"/>
        </w:rPr>
        <w:t xml:space="preserve"> emulsions</w:t>
      </w:r>
      <w:r w:rsidRPr="00FE6A11">
        <w:rPr>
          <w:rFonts w:ascii="Times New Roman" w:hAnsi="Times New Roman"/>
        </w:rPr>
        <w:t xml:space="preserve"> are thermodynamically unstable</w:t>
      </w:r>
      <w:r w:rsidR="004847F6">
        <w:rPr>
          <w:rFonts w:ascii="Times New Roman" w:hAnsi="Times New Roman"/>
        </w:rPr>
        <w:t>, oil and water will separate rather quickly</w:t>
      </w:r>
      <w:r w:rsidRPr="00FE6A11">
        <w:rPr>
          <w:rFonts w:ascii="Times New Roman" w:hAnsi="Times New Roman"/>
        </w:rPr>
        <w:t xml:space="preserve">. </w:t>
      </w:r>
      <w:r>
        <w:rPr>
          <w:rFonts w:ascii="Times New Roman" w:hAnsi="Times New Roman"/>
        </w:rPr>
        <w:t xml:space="preserve">The oil/water phase separation occurs </w:t>
      </w:r>
      <w:r w:rsidRPr="00FE6A11">
        <w:rPr>
          <w:rFonts w:ascii="Times New Roman" w:hAnsi="Times New Roman"/>
        </w:rPr>
        <w:t>under various ways</w:t>
      </w:r>
      <w:r>
        <w:rPr>
          <w:rFonts w:ascii="Times New Roman" w:hAnsi="Times New Roman"/>
        </w:rPr>
        <w:t>,</w:t>
      </w:r>
      <w:r w:rsidRPr="00FE6A11">
        <w:rPr>
          <w:rFonts w:ascii="Times New Roman" w:hAnsi="Times New Roman"/>
        </w:rPr>
        <w:t xml:space="preserve"> including sedimentation, coalescence, flocculation and Ostwald ripening.</w:t>
      </w:r>
      <w:hyperlink w:anchor="_ENREF_12" w:tooltip="Dickinson, 1997 #72" w:history="1">
        <w:r w:rsidR="002C0378" w:rsidRPr="00FE6A11">
          <w:rPr>
            <w:rFonts w:ascii="Times New Roman" w:hAnsi="Times New Roman"/>
          </w:rPr>
          <w:fldChar w:fldCharType="begin">
            <w:fldData xml:space="preserve">PEVuZE5vdGU+PENpdGU+PEF1dGhvcj5EaWNraW5zb248L0F1dGhvcj48WWVhcj4xOTk3PC9ZZWFy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=
</w:fldData>
          </w:fldChar>
        </w:r>
        <w:r w:rsidR="00480357">
          <w:rPr>
            <w:rFonts w:ascii="Times New Roman" w:hAnsi="Times New Roman"/>
          </w:rPr>
          <w:instrText xml:space="preserve"> ADDIN EN.CITE </w:instrText>
        </w:r>
        <w:r w:rsidR="002C0378">
          <w:rPr>
            <w:rFonts w:ascii="Times New Roman" w:hAnsi="Times New Roman"/>
          </w:rPr>
          <w:fldChar w:fldCharType="begin">
            <w:fldData xml:space="preserve">PEVuZE5vdGU+PENpdGU+PEF1dGhvcj5EaWNraW5zb248L0F1dGhvcj48WWVhcj4xOTk3PC9ZZWFy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=
</w:fldData>
          </w:fldChar>
        </w:r>
        <w:r w:rsidR="00480357">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FE6A11">
          <w:rPr>
            <w:rFonts w:ascii="Times New Roman" w:hAnsi="Times New Roman"/>
          </w:rPr>
        </w:r>
        <w:r w:rsidR="002C0378" w:rsidRPr="00FE6A11">
          <w:rPr>
            <w:rFonts w:ascii="Times New Roman" w:hAnsi="Times New Roman"/>
          </w:rPr>
          <w:fldChar w:fldCharType="separate"/>
        </w:r>
        <w:r w:rsidR="00480357" w:rsidRPr="00FE6A11">
          <w:rPr>
            <w:rFonts w:ascii="Times New Roman" w:hAnsi="Times New Roman"/>
            <w:noProof/>
            <w:vertAlign w:val="superscript"/>
          </w:rPr>
          <w:t>12-15</w:t>
        </w:r>
        <w:r w:rsidR="002C0378" w:rsidRPr="00FE6A11">
          <w:rPr>
            <w:rFonts w:ascii="Times New Roman" w:hAnsi="Times New Roman"/>
          </w:rPr>
          <w:fldChar w:fldCharType="end"/>
        </w:r>
      </w:hyperlink>
      <w:r w:rsidRPr="00FE6A11">
        <w:rPr>
          <w:rFonts w:ascii="Times New Roman" w:hAnsi="Times New Roman"/>
        </w:rPr>
        <w:t xml:space="preserve"> Sedimentation occurs when the oil and water with different</w:t>
      </w:r>
      <w:r>
        <w:rPr>
          <w:rFonts w:ascii="Times New Roman" w:hAnsi="Times New Roman"/>
        </w:rPr>
        <w:t xml:space="preserve"> densities are separated by </w:t>
      </w:r>
      <w:r w:rsidRPr="00FE6A11">
        <w:rPr>
          <w:rFonts w:ascii="Times New Roman" w:hAnsi="Times New Roman"/>
        </w:rPr>
        <w:t>gravity.</w:t>
      </w:r>
      <w:hyperlink w:anchor="_ENREF_13" w:tooltip="Frising, 2006 #74" w:history="1">
        <w:r w:rsidR="002C0378" w:rsidRPr="00FE6A11">
          <w:rPr>
            <w:rFonts w:ascii="Times New Roman" w:hAnsi="Times New Roman"/>
          </w:rPr>
          <w:fldChar w:fldCharType="begin"/>
        </w:r>
        <w:r w:rsidR="00480357">
          <w:rPr>
            <w:rFonts w:ascii="Times New Roman" w:hAnsi="Times New Roman"/>
          </w:rPr>
          <w:instrText xml:space="preserve"> ADDIN EN.CITE &lt;EndNote&gt;&lt;Cite&gt;&lt;Author&gt;Frising&lt;/Author&gt;&lt;Year&gt;2006&lt;/Year&gt;&lt;RecNum&gt;74&lt;/RecNum&gt;&lt;DisplayText&gt;&lt;style face="superscript"&gt;13&lt;/style&gt;&lt;/DisplayText&gt;&lt;record&gt;&lt;rec-number&gt;74&lt;/rec-number&gt;&lt;foreign-keys&gt;&lt;key app="EN" db-id="2v5ase50fvtrezexdt152rscsrza02e2wdwr"&gt;74&lt;/key&gt;&lt;/foreign-keys&gt;&lt;ref-type name="Journal Article"&gt;17&lt;/ref-type&gt;&lt;contributors&gt;&lt;authors&gt;&lt;author&gt;Frising, Tom&lt;/author&gt;&lt;author&gt;Noïk, Christine&lt;/author&gt;&lt;author&gt;Dalmazzone, Christine&lt;/author&gt;&lt;/authors&gt;&lt;/contributors&gt;&lt;titles&gt;&lt;title&gt;The Liquid/Liquid Sedimentation Process: From Droplet Coalescence to Technologically Enhanced Water/Oil Emulsion Gravity Separators: A Review&lt;/title&gt;&lt;secondary-title&gt;J. Dispersion Sci. Technol.&lt;/secondary-title&gt;&lt;/titles&gt;&lt;periodical&gt;&lt;full-title&gt;J. Dispersion Sci. Technol.&lt;/full-title&gt;&lt;/periodical&gt;&lt;pages&gt;1035-1057&lt;/pages&gt;&lt;volume&gt;27&lt;/volume&gt;&lt;number&gt;7&lt;/number&gt;&lt;dates&gt;&lt;year&gt;2006&lt;/year&gt;&lt;pub-dates&gt;&lt;date&gt;2006/10/01&lt;/date&gt;&lt;/pub-dates&gt;&lt;/dates&gt;&lt;publisher&gt;Taylor &amp;amp; Francis&lt;/publisher&gt;&lt;isbn&gt;0193-2691&lt;/isbn&gt;&lt;urls&gt;&lt;related-urls&gt;&lt;url&gt;http://dx.doi.org/10.1080/01932690600767098&lt;/url&gt;&lt;/related-urls&gt;&lt;/urls&gt;&lt;electronic-resource-num&gt;10.1080/01932690600767098&lt;/electronic-resource-num&gt;&lt;access-date&gt;2014/05/23&lt;/access-date&gt;&lt;/record&gt;&lt;/Cite&gt;&lt;/EndNote&gt;</w:instrText>
        </w:r>
        <w:r w:rsidR="002C0378" w:rsidRPr="00FE6A11">
          <w:rPr>
            <w:rFonts w:ascii="Times New Roman" w:hAnsi="Times New Roman"/>
          </w:rPr>
          <w:fldChar w:fldCharType="separate"/>
        </w:r>
        <w:r w:rsidR="00480357" w:rsidRPr="00FE6A11">
          <w:rPr>
            <w:rFonts w:ascii="Times New Roman" w:hAnsi="Times New Roman"/>
            <w:noProof/>
            <w:vertAlign w:val="superscript"/>
          </w:rPr>
          <w:t>13</w:t>
        </w:r>
        <w:r w:rsidR="002C0378" w:rsidRPr="00FE6A11">
          <w:rPr>
            <w:rFonts w:ascii="Times New Roman" w:hAnsi="Times New Roman"/>
          </w:rPr>
          <w:fldChar w:fldCharType="end"/>
        </w:r>
      </w:hyperlink>
      <w:r w:rsidRPr="00FE6A11">
        <w:rPr>
          <w:rFonts w:ascii="Times New Roman" w:hAnsi="Times New Roman"/>
        </w:rPr>
        <w:t xml:space="preserve"> The coalescence </w:t>
      </w:r>
      <w:r w:rsidR="004F12B1" w:rsidRPr="00FE6A11">
        <w:rPr>
          <w:rFonts w:ascii="Times New Roman" w:hAnsi="Times New Roman"/>
        </w:rPr>
        <w:t>occurs when two droplets come into contact; the thin liquid film</w:t>
      </w:r>
      <w:r w:rsidR="004F12B1">
        <w:rPr>
          <w:rFonts w:ascii="Times New Roman" w:hAnsi="Times New Roman"/>
        </w:rPr>
        <w:t>s</w:t>
      </w:r>
      <w:r w:rsidR="004F12B1" w:rsidRPr="00FE6A11">
        <w:rPr>
          <w:rFonts w:ascii="Times New Roman" w:hAnsi="Times New Roman"/>
        </w:rPr>
        <w:t xml:space="preserve"> </w:t>
      </w:r>
      <w:r w:rsidR="004F12B1">
        <w:rPr>
          <w:rFonts w:ascii="Times New Roman" w:hAnsi="Times New Roman"/>
        </w:rPr>
        <w:t>around the droplets are broken</w:t>
      </w:r>
      <w:r w:rsidR="004F12B1" w:rsidRPr="00FE6A11">
        <w:rPr>
          <w:rFonts w:ascii="Times New Roman" w:hAnsi="Times New Roman"/>
        </w:rPr>
        <w:t>, resulting in the fusion of two contacting droplets</w:t>
      </w:r>
      <w:r w:rsidRPr="00FE6A11">
        <w:rPr>
          <w:rFonts w:ascii="Times New Roman" w:hAnsi="Times New Roman"/>
        </w:rPr>
        <w:t>.</w:t>
      </w:r>
      <w:hyperlink w:anchor="_ENREF_14" w:tooltip="Simovic, 2004 #40" w:history="1">
        <w:r w:rsidR="002C0378" w:rsidRPr="00FE6A11">
          <w:rPr>
            <w:rFonts w:ascii="Times New Roman" w:hAnsi="Times New Roman"/>
          </w:rPr>
          <w:fldChar w:fldCharType="begin"/>
        </w:r>
        <w:r w:rsidR="00480357" w:rsidRPr="00FE6A11">
          <w:rPr>
            <w:rFonts w:ascii="Times New Roman" w:hAnsi="Times New Roman"/>
          </w:rPr>
          <w:instrText xml:space="preserve"> ADDIN EN.CITE &lt;EndNote&gt;&lt;Cite&gt;&lt;Author&gt;Simovic&lt;/Author&gt;&lt;Year&gt;2004&lt;/Year&gt;&lt;RecNum&gt;71&lt;/RecNum&gt;&lt;DisplayText&gt;&lt;style face="superscript"&gt;14&lt;/style&gt;&lt;/DisplayText&gt;&lt;record&gt;&lt;rec-number&gt;71&lt;/rec-number&gt;&lt;foreign-keys&gt;&lt;key app="EN" db-id="2v5ase50fvtrezexdt152rscsrza02e2wdwr"&gt;71&lt;/key&gt;&lt;/foreign-keys&gt;&lt;ref-type name="Journal Article"&gt;17&lt;/ref-type&gt;&lt;contributors&gt;&lt;authors&gt;&lt;author&gt;Simovic, Spomenka&lt;/author&gt;&lt;author&gt;Prestidge, Clive A.&lt;/author&gt;&lt;/authors&gt;&lt;/contributors&gt;&lt;titles&gt;&lt;title&gt;Nanoparticles of Varying Hydrophobicity at the Emulsion Droplet−Water Interface:  Adsorption and Coalescence Stability&lt;/title&gt;&lt;secondary-title&gt;Langmuir&lt;/secondary-title&gt;&lt;/titles&gt;&lt;periodical&gt;&lt;full-title&gt;Langmuir&lt;/full-title&gt;&lt;/periodical&gt;&lt;pages&gt;8357-8365&lt;/pages&gt;&lt;volume&gt;20&lt;/volume&gt;&lt;number&gt;19&lt;/number&gt;&lt;dates&gt;&lt;year&gt;2004&lt;/year&gt;&lt;pub-dates&gt;&lt;date&gt;2004/09/01&lt;/date&gt;&lt;/pub-dates&gt;&lt;/dates&gt;&lt;publisher&gt;American Chemical Society&lt;/publisher&gt;&lt;isbn&gt;0743-7463&lt;/isbn&gt;&lt;urls&gt;&lt;related-urls&gt;&lt;url&gt;http://dx.doi.org/10.1021/la0491807&lt;/url&gt;&lt;/related-urls&gt;&lt;/urls&gt;&lt;electronic-resource-num&gt;10.1021/la0491807&lt;/electronic-resource-num&gt;&lt;access-date&gt;2014/05/23&lt;/access-date&gt;&lt;/record&gt;&lt;/Cite&gt;&lt;/EndNote&gt;</w:instrText>
        </w:r>
        <w:r w:rsidR="002C0378" w:rsidRPr="00FE6A11">
          <w:rPr>
            <w:rFonts w:ascii="Times New Roman" w:hAnsi="Times New Roman"/>
          </w:rPr>
          <w:fldChar w:fldCharType="separate"/>
        </w:r>
        <w:r w:rsidR="00480357" w:rsidRPr="00FE6A11">
          <w:rPr>
            <w:rFonts w:ascii="Times New Roman" w:hAnsi="Times New Roman"/>
            <w:noProof/>
            <w:vertAlign w:val="superscript"/>
          </w:rPr>
          <w:t>14</w:t>
        </w:r>
        <w:r w:rsidR="002C0378" w:rsidRPr="00FE6A11">
          <w:rPr>
            <w:rFonts w:ascii="Times New Roman" w:hAnsi="Times New Roman"/>
          </w:rPr>
          <w:fldChar w:fldCharType="end"/>
        </w:r>
      </w:hyperlink>
      <w:r w:rsidRPr="00FE6A11">
        <w:rPr>
          <w:rFonts w:ascii="Times New Roman" w:hAnsi="Times New Roman"/>
        </w:rPr>
        <w:t xml:space="preserve"> This is considered as the most severe cause of </w:t>
      </w:r>
      <w:r w:rsidR="002A586F">
        <w:rPr>
          <w:rFonts w:ascii="Times New Roman" w:hAnsi="Times New Roman"/>
        </w:rPr>
        <w:t xml:space="preserve">emulsion </w:t>
      </w:r>
      <w:r w:rsidRPr="00FE6A11">
        <w:rPr>
          <w:rFonts w:ascii="Times New Roman" w:hAnsi="Times New Roman"/>
        </w:rPr>
        <w:t>instability. Flocculation involves the aggregation of the droplets.</w:t>
      </w:r>
      <w:hyperlink w:anchor="_ENREF_12" w:tooltip="Dickinson, 1997 #72" w:history="1">
        <w:r w:rsidR="002C0378" w:rsidRPr="00FE6A11">
          <w:rPr>
            <w:rFonts w:ascii="Times New Roman" w:hAnsi="Times New Roman"/>
          </w:rPr>
          <w:fldChar w:fldCharType="begin"/>
        </w:r>
        <w:r w:rsidR="00480357">
          <w:rPr>
            <w:rFonts w:ascii="Times New Roman" w:hAnsi="Times New Roman"/>
          </w:rPr>
          <w:instrText xml:space="preserve"> ADDIN EN.CITE &lt;EndNote&gt;&lt;Cite&gt;&lt;Author&gt;Dickinson&lt;/Author&gt;&lt;Year&gt;1997&lt;/Year&gt;&lt;RecNum&gt;72&lt;/RecNum&gt;&lt;DisplayText&gt;&lt;style face="superscript"&gt;12&lt;/style&gt;&lt;/DisplayText&gt;&lt;record&gt;&lt;rec-number&gt;72&lt;/rec-number&gt;&lt;foreign-keys&gt;&lt;key app="EN" db-id="2v5ase50fvtrezexdt152rscsrza02e2wdwr"&gt;72&lt;/key&gt;&lt;/foreign-keys&gt;&lt;ref-type name="Journal Article"&gt;17&lt;/ref-type&gt;&lt;contributors&gt;&lt;authors&gt;&lt;author&gt;Dickinson, Eric&lt;/author&gt;&lt;author&gt;Golding, Matt&lt;/author&gt;&lt;author&gt;Povey, Malcolm J. W.&lt;/author&gt;&lt;/authors&gt;&lt;/contributors&gt;&lt;titles&gt;&lt;title&gt;Creaming and Flocculation of Oil-in-Water Emulsions Containing Sodium Caseinate&lt;/title&gt;&lt;secondary-title&gt;J. Colloid Interface Sci.&lt;/secondary-title&gt;&lt;/titles&gt;&lt;periodical&gt;&lt;full-title&gt;J. Colloid Interface Sci.&lt;/full-title&gt;&lt;/periodical&gt;&lt;pages&gt;515-529&lt;/pages&gt;&lt;volume&gt;185&lt;/volume&gt;&lt;number&gt;2&lt;/number&gt;&lt;keywords&gt;&lt;keyword&gt;caseinate-stabilized emulsions&lt;/keyword&gt;&lt;keyword&gt;creaming&lt;/keyword&gt;&lt;keyword&gt;depletion flocculation&lt;/keyword&gt;&lt;keyword&gt;ultrasound velocity scanning&lt;/keyword&gt;&lt;/keywords&gt;&lt;dates&gt;&lt;year&gt;1997&lt;/year&gt;&lt;/dates&gt;&lt;isbn&gt;0021-9797&lt;/isbn&gt;&lt;urls&gt;&lt;related-urls&gt;&lt;url&gt;http://www.sciencedirect.com/science/article/pii/S0021979796946056&lt;/url&gt;&lt;/related-urls&gt;&lt;/urls&gt;&lt;electronic-resource-num&gt;http://dx.doi.org/10.1006/jcis.1996.4605&lt;/electronic-resource-num&gt;&lt;/record&gt;&lt;/Cite&gt;&lt;/EndNote&gt;</w:instrText>
        </w:r>
        <w:r w:rsidR="002C0378" w:rsidRPr="00FE6A11">
          <w:rPr>
            <w:rFonts w:ascii="Times New Roman" w:hAnsi="Times New Roman"/>
          </w:rPr>
          <w:fldChar w:fldCharType="separate"/>
        </w:r>
        <w:r w:rsidR="00480357" w:rsidRPr="00FE6A11">
          <w:rPr>
            <w:rFonts w:ascii="Times New Roman" w:hAnsi="Times New Roman"/>
            <w:noProof/>
            <w:vertAlign w:val="superscript"/>
          </w:rPr>
          <w:t>12</w:t>
        </w:r>
        <w:r w:rsidR="002C0378" w:rsidRPr="00FE6A11">
          <w:rPr>
            <w:rFonts w:ascii="Times New Roman" w:hAnsi="Times New Roman"/>
          </w:rPr>
          <w:fldChar w:fldCharType="end"/>
        </w:r>
      </w:hyperlink>
      <w:r w:rsidRPr="00FE6A11">
        <w:rPr>
          <w:rFonts w:ascii="Times New Roman" w:hAnsi="Times New Roman"/>
        </w:rPr>
        <w:t xml:space="preserve"> This occurs when the repulsion between droplets is weak. </w:t>
      </w:r>
      <w:r>
        <w:rPr>
          <w:rFonts w:ascii="Times New Roman" w:hAnsi="Times New Roman"/>
        </w:rPr>
        <w:t xml:space="preserve">The Ostwald ripening relates to the disappearance of the small droplets. </w:t>
      </w:r>
      <w:r w:rsidR="00986ECA">
        <w:rPr>
          <w:rFonts w:ascii="Times New Roman" w:hAnsi="Times New Roman"/>
        </w:rPr>
        <w:t xml:space="preserve">This is because the </w:t>
      </w:r>
      <w:r w:rsidR="00212DB4">
        <w:rPr>
          <w:rFonts w:ascii="Times New Roman" w:hAnsi="Times New Roman"/>
        </w:rPr>
        <w:t>difference in solubility between the small and the large droplets</w:t>
      </w:r>
      <w:r w:rsidRPr="00FE6A11">
        <w:rPr>
          <w:rFonts w:ascii="Times New Roman" w:hAnsi="Times New Roman"/>
        </w:rPr>
        <w:t>.</w:t>
      </w:r>
      <w:hyperlink w:anchor="_ENREF_15" w:tooltip="Taylor, 1998 #73" w:history="1">
        <w:r w:rsidR="002C0378" w:rsidRPr="00FE6A11">
          <w:rPr>
            <w:rFonts w:ascii="Times New Roman" w:hAnsi="Times New Roman"/>
          </w:rPr>
          <w:fldChar w:fldCharType="begin"/>
        </w:r>
        <w:r w:rsidR="00480357">
          <w:rPr>
            <w:rFonts w:ascii="Times New Roman" w:hAnsi="Times New Roman"/>
          </w:rPr>
          <w:instrText xml:space="preserve"> ADDIN EN.CITE &lt;EndNote&gt;&lt;Cite&gt;&lt;Author&gt;Taylor&lt;/Author&gt;&lt;Year&gt;1998&lt;/Year&gt;&lt;RecNum&gt;73&lt;/RecNum&gt;&lt;DisplayText&gt;&lt;style face="superscript"&gt;15&lt;/style&gt;&lt;/DisplayText&gt;&lt;record&gt;&lt;rec-number&gt;73&lt;/rec-number&gt;&lt;foreign-keys&gt;&lt;key app="EN" db-id="2v5ase50fvtrezexdt152rscsrza02e2wdwr"&gt;73&lt;/key&gt;&lt;/foreign-keys&gt;&lt;ref-type name="Journal Article"&gt;17&lt;/ref-type&gt;&lt;contributors&gt;&lt;authors&gt;&lt;author&gt;Taylor, P.&lt;/author&gt;&lt;/authors&gt;&lt;/contributors&gt;&lt;titles&gt;&lt;title&gt;Ostwald ripening in emulsions&lt;/title&gt;&lt;secondary-title&gt;Adv. Colloid Interface Sci.&lt;/secondary-title&gt;&lt;/titles&gt;&lt;periodical&gt;&lt;full-title&gt;Adv. Colloid Interface Sci.&lt;/full-title&gt;&lt;/periodical&gt;&lt;pages&gt;107-163&lt;/pages&gt;&lt;volume&gt;75&lt;/volume&gt;&lt;number&gt;2&lt;/number&gt;&lt;keywords&gt;&lt;keyword&gt;Emulsions&lt;/keyword&gt;&lt;keyword&gt;Ostwald ripening&lt;/keyword&gt;&lt;keyword&gt;Emulsion stability&lt;/keyword&gt;&lt;keyword&gt;Alkane solubility&lt;/keyword&gt;&lt;/keywords&gt;&lt;dates&gt;&lt;year&gt;1998&lt;/year&gt;&lt;/dates&gt;&lt;isbn&gt;0001-8686&lt;/isbn&gt;&lt;urls&gt;&lt;related-urls&gt;&lt;url&gt;http://www.sciencedirect.com/science/article/pii/S0001868698000359&lt;/url&gt;&lt;/related-urls&gt;&lt;/urls&gt;&lt;electronic-resource-num&gt;http://dx.doi.org/10.1016/S0001-8686(98)00035-9&lt;/electronic-resource-num&gt;&lt;/record&gt;&lt;/Cite&gt;&lt;/EndNote&gt;</w:instrText>
        </w:r>
        <w:r w:rsidR="002C0378" w:rsidRPr="00FE6A11">
          <w:rPr>
            <w:rFonts w:ascii="Times New Roman" w:hAnsi="Times New Roman"/>
          </w:rPr>
          <w:fldChar w:fldCharType="separate"/>
        </w:r>
        <w:r w:rsidR="00480357" w:rsidRPr="00FE6A11">
          <w:rPr>
            <w:rFonts w:ascii="Times New Roman" w:hAnsi="Times New Roman"/>
            <w:noProof/>
            <w:vertAlign w:val="superscript"/>
          </w:rPr>
          <w:t>15</w:t>
        </w:r>
        <w:r w:rsidR="002C0378" w:rsidRPr="00FE6A11">
          <w:rPr>
            <w:rFonts w:ascii="Times New Roman" w:hAnsi="Times New Roman"/>
          </w:rPr>
          <w:fldChar w:fldCharType="end"/>
        </w:r>
      </w:hyperlink>
      <w:r>
        <w:rPr>
          <w:rFonts w:ascii="Times New Roman" w:hAnsi="Times New Roman"/>
        </w:rPr>
        <w:t>. As time pa</w:t>
      </w:r>
      <w:r w:rsidRPr="00FE6A11">
        <w:rPr>
          <w:rFonts w:ascii="Times New Roman" w:hAnsi="Times New Roman"/>
        </w:rPr>
        <w:t>sses</w:t>
      </w:r>
      <w:r>
        <w:rPr>
          <w:rFonts w:ascii="Times New Roman" w:hAnsi="Times New Roman"/>
        </w:rPr>
        <w:t>, the molecules of the smaller droplets dif</w:t>
      </w:r>
      <w:r w:rsidRPr="00FE6A11">
        <w:rPr>
          <w:rFonts w:ascii="Times New Roman" w:hAnsi="Times New Roman"/>
        </w:rPr>
        <w:t>fuse through the continuous medium and deposit onto the larger droplets</w:t>
      </w:r>
      <w:r>
        <w:rPr>
          <w:rFonts w:ascii="Times New Roman" w:hAnsi="Times New Roman"/>
        </w:rPr>
        <w:t xml:space="preserve"> causing phase separation.</w:t>
      </w:r>
    </w:p>
    <w:p w:rsidR="000702F2" w:rsidRPr="00CA0606" w:rsidRDefault="000702F2" w:rsidP="00CA499C">
      <w:pPr>
        <w:pStyle w:val="Heading2"/>
      </w:pPr>
      <w:bookmarkStart w:id="11" w:name="_Toc395439794"/>
      <w:r w:rsidRPr="00CA0606">
        <w:lastRenderedPageBreak/>
        <w:t xml:space="preserve">Particles as </w:t>
      </w:r>
      <w:r w:rsidR="009D4EBB">
        <w:t>E</w:t>
      </w:r>
      <w:r w:rsidRPr="00CA0606">
        <w:t>mulsifiers</w:t>
      </w:r>
      <w:bookmarkEnd w:id="11"/>
    </w:p>
    <w:p w:rsidR="000702F2" w:rsidRPr="00CA0606" w:rsidRDefault="000702F2" w:rsidP="005C2F6D">
      <w:pPr>
        <w:pStyle w:val="Heading3"/>
      </w:pPr>
      <w:bookmarkStart w:id="12" w:name="_Toc395439795"/>
      <w:r w:rsidRPr="00CA0606">
        <w:t xml:space="preserve">Pickering </w:t>
      </w:r>
      <w:r w:rsidR="009D4EBB">
        <w:t>E</w:t>
      </w:r>
      <w:r w:rsidRPr="00CA0606">
        <w:t>mulsions</w:t>
      </w:r>
      <w:bookmarkEnd w:id="12"/>
    </w:p>
    <w:p w:rsidR="000702F2" w:rsidRPr="002A2F9A" w:rsidRDefault="000702F2" w:rsidP="000702F2">
      <w:pPr>
        <w:jc w:val="both"/>
        <w:rPr>
          <w:rFonts w:ascii="Times New Roman" w:hAnsi="Times New Roman"/>
        </w:rPr>
      </w:pPr>
      <w:r w:rsidRPr="00FE6A11">
        <w:rPr>
          <w:rFonts w:ascii="Times New Roman" w:hAnsi="Times New Roman"/>
        </w:rPr>
        <w:t xml:space="preserve">To increase the stability of emulsions, emulsifiers are </w:t>
      </w:r>
      <w:r>
        <w:rPr>
          <w:rFonts w:ascii="Times New Roman" w:hAnsi="Times New Roman"/>
        </w:rPr>
        <w:t>used</w:t>
      </w:r>
      <w:r w:rsidRPr="00FE6A11">
        <w:rPr>
          <w:rFonts w:ascii="Times New Roman" w:hAnsi="Times New Roman"/>
        </w:rPr>
        <w:t xml:space="preserve">. </w:t>
      </w:r>
      <w:r w:rsidR="00164B88">
        <w:rPr>
          <w:rFonts w:ascii="Times New Roman" w:hAnsi="Times New Roman"/>
        </w:rPr>
        <w:t xml:space="preserve">Perhaps, the most typical emulsifier is surfactants. </w:t>
      </w:r>
      <w:r w:rsidRPr="00FE6A11">
        <w:rPr>
          <w:rFonts w:ascii="Times New Roman" w:hAnsi="Times New Roman"/>
        </w:rPr>
        <w:t>The</w:t>
      </w:r>
      <w:r>
        <w:rPr>
          <w:rFonts w:ascii="Times New Roman" w:hAnsi="Times New Roman"/>
        </w:rPr>
        <w:t>se</w:t>
      </w:r>
      <w:r w:rsidRPr="00FE6A11">
        <w:rPr>
          <w:rFonts w:ascii="Times New Roman" w:hAnsi="Times New Roman"/>
        </w:rPr>
        <w:t xml:space="preserve"> compounds will prevent or delay the phase separation</w:t>
      </w:r>
      <w:r w:rsidR="00164B88">
        <w:rPr>
          <w:rFonts w:ascii="Times New Roman" w:hAnsi="Times New Roman"/>
        </w:rPr>
        <w:t xml:space="preserve"> when adsorbed at the droplet surfaces</w:t>
      </w:r>
      <w:r w:rsidRPr="00FE6A11">
        <w:rPr>
          <w:rFonts w:ascii="Times New Roman" w:hAnsi="Times New Roman"/>
        </w:rPr>
        <w:t xml:space="preserve">. </w:t>
      </w:r>
      <w:r>
        <w:rPr>
          <w:rFonts w:ascii="Times New Roman" w:hAnsi="Times New Roman"/>
        </w:rPr>
        <w:t>Small particles</w:t>
      </w:r>
      <w:r w:rsidRPr="002A2F9A">
        <w:rPr>
          <w:rFonts w:ascii="Times New Roman" w:hAnsi="Times New Roman"/>
        </w:rPr>
        <w:t xml:space="preserve"> </w:t>
      </w:r>
      <w:r>
        <w:rPr>
          <w:rFonts w:ascii="Times New Roman" w:hAnsi="Times New Roman"/>
        </w:rPr>
        <w:t>(e.g., nanoparticles NPs) have been</w:t>
      </w:r>
      <w:r w:rsidRPr="002A2F9A">
        <w:rPr>
          <w:rFonts w:ascii="Times New Roman" w:hAnsi="Times New Roman"/>
        </w:rPr>
        <w:t xml:space="preserve"> proposed to </w:t>
      </w:r>
      <w:r>
        <w:rPr>
          <w:rFonts w:ascii="Times New Roman" w:hAnsi="Times New Roman"/>
        </w:rPr>
        <w:t xml:space="preserve">be </w:t>
      </w:r>
      <w:r w:rsidRPr="002A2F9A">
        <w:rPr>
          <w:rFonts w:ascii="Times New Roman" w:hAnsi="Times New Roman"/>
        </w:rPr>
        <w:t>use</w:t>
      </w:r>
      <w:r>
        <w:rPr>
          <w:rFonts w:ascii="Times New Roman" w:hAnsi="Times New Roman"/>
        </w:rPr>
        <w:t>d</w:t>
      </w:r>
      <w:r w:rsidRPr="002A2F9A">
        <w:rPr>
          <w:rFonts w:ascii="Times New Roman" w:hAnsi="Times New Roman"/>
        </w:rPr>
        <w:t xml:space="preserve"> as emulsifiers over</w:t>
      </w:r>
      <w:r>
        <w:rPr>
          <w:rFonts w:ascii="Times New Roman" w:hAnsi="Times New Roman"/>
        </w:rPr>
        <w:t xml:space="preserve"> the last</w:t>
      </w:r>
      <w:r w:rsidRPr="002A2F9A">
        <w:rPr>
          <w:rFonts w:ascii="Times New Roman" w:hAnsi="Times New Roman"/>
        </w:rPr>
        <w:t xml:space="preserve"> one hundred years.</w:t>
      </w:r>
      <w:r w:rsidR="002C0378" w:rsidRPr="002A2F9A">
        <w:rPr>
          <w:rFonts w:ascii="Times New Roman" w:hAnsi="Times New Roman"/>
        </w:rPr>
        <w:fldChar w:fldCharType="begin"/>
      </w:r>
      <w:r>
        <w:rPr>
          <w:rFonts w:ascii="Times New Roman" w:hAnsi="Times New Roman"/>
        </w:rPr>
        <w:instrText xml:space="preserve"> ADDIN EN.CITE &lt;EndNote&gt;&lt;Cite&gt;&lt;Author&gt;Ramsden&lt;/Author&gt;&lt;Year&gt;1903&lt;/Year&gt;&lt;RecNum&gt;1&lt;/RecNum&gt;&lt;DisplayText&gt;&lt;style face="superscript"&gt;16,17&lt;/style&gt;&lt;/DisplayText&gt;&lt;record&gt;&lt;rec-number&gt;1&lt;/rec-number&gt;&lt;foreign-keys&gt;&lt;key app="EN" db-id="2v5ase50fvtrezexdt152rscsrza02e2wdwr"&gt;1&lt;/key&gt;&lt;/foreign-keys&gt;&lt;ref-type name="Journal Article"&gt;17&lt;/ref-type&gt;&lt;contributors&gt;&lt;authors&gt;&lt;author&gt;Ramsden, W.&lt;/author&gt;&lt;/authors&gt;&lt;/contributors&gt;&lt;titles&gt;&lt;title&gt;Separation of solids in the surface-layers of solutions and &amp;apos;Suspensions&amp;apos; (Observations on surface-membranes, bubbles, emulsions, and mechanical coagulation)&lt;/title&gt;&lt;secondary-title&gt;Proc. R. Soc. London&lt;/secondary-title&gt;&lt;/titles&gt;&lt;periodical&gt;&lt;full-title&gt;Proc. R. Soc. London&lt;/full-title&gt;&lt;/periodical&gt;&lt;pages&gt;156-164&lt;/pages&gt;&lt;volume&gt;72&lt;/volume&gt;&lt;number&gt;479&lt;/number&gt;&lt;dates&gt;&lt;year&gt;1903&lt;/year&gt;&lt;pub-dates&gt;&lt;date&gt;Aug&lt;/date&gt;&lt;/pub-dates&gt;&lt;/dates&gt;&lt;isbn&gt;0370-1662&lt;/isbn&gt;&lt;accession-num&gt;WOS:000200352100004&lt;/accession-num&gt;&lt;urls&gt;&lt;related-urls&gt;&lt;url&gt;&amp;lt;Go to ISI&amp;gt;://WOS:000200352100004&lt;/url&gt;&lt;/related-urls&gt;&lt;/urls&gt;&lt;electronic-resource-num&gt;10.1098/rspl.1903.0034&lt;/electronic-resource-num&gt;&lt;/record&gt;&lt;/Cite&gt;&lt;Cite&gt;&lt;Author&gt;Briggs&lt;/Author&gt;&lt;Year&gt;1921&lt;/Year&gt;&lt;RecNum&gt;6&lt;/RecNum&gt;&lt;record&gt;&lt;rec-number&gt;6&lt;/rec-number&gt;&lt;foreign-keys&gt;&lt;key app="EN" db-id="2v5ase50fvtrezexdt152rscsrza02e2wdwr"&gt;6&lt;/key&gt;&lt;/foreign-keys&gt;&lt;ref-type name="Journal Article"&gt;17&lt;/ref-type&gt;&lt;contributors&gt;&lt;authors&gt;&lt;author&gt;Briggs, T. R.&lt;/author&gt;&lt;/authors&gt;&lt;/contributors&gt;&lt;titles&gt;&lt;title&gt;Emulsions with Finely Divided Solids&lt;/title&gt;&lt;secondary-title&gt;Ind. Eng. Chem. Res.&lt;/secondary-title&gt;&lt;/titles&gt;&lt;periodical&gt;&lt;full-title&gt;Ind. Eng. Chem. Res.&lt;/full-title&gt;&lt;/periodical&gt;&lt;pages&gt;1008-1010&lt;/pages&gt;&lt;volume&gt;13&lt;/volume&gt;&lt;number&gt;11&lt;/number&gt;&lt;dates&gt;&lt;year&gt;1921&lt;/year&gt;&lt;pub-dates&gt;&lt;date&gt;1921/11/01&lt;/date&gt;&lt;/pub-dates&gt;&lt;/dates&gt;&lt;publisher&gt;American Chemical Society&lt;/publisher&gt;&lt;isbn&gt;0095-9014&lt;/isbn&gt;&lt;urls&gt;&lt;related-urls&gt;&lt;url&gt;http://dx.doi.org/10.1021/ie50143a022&lt;/url&gt;&lt;/related-urls&gt;&lt;/urls&gt;&lt;electronic-resource-num&gt;10.1021/ie50143a022&lt;/electronic-resource-num&gt;&lt;access-date&gt;2014/05/18&lt;/access-date&gt;&lt;/record&gt;&lt;/Cite&gt;&lt;/EndNote&gt;</w:instrText>
      </w:r>
      <w:r w:rsidR="002C0378" w:rsidRPr="002A2F9A">
        <w:rPr>
          <w:rFonts w:ascii="Times New Roman" w:hAnsi="Times New Roman"/>
        </w:rPr>
        <w:fldChar w:fldCharType="separate"/>
      </w:r>
      <w:hyperlink w:anchor="_ENREF_16" w:tooltip="Ramsden, 1903 #1" w:history="1">
        <w:r w:rsidR="00480357" w:rsidRPr="00786C2B">
          <w:rPr>
            <w:rFonts w:ascii="Times New Roman" w:hAnsi="Times New Roman"/>
            <w:noProof/>
            <w:vertAlign w:val="superscript"/>
          </w:rPr>
          <w:t>16</w:t>
        </w:r>
      </w:hyperlink>
      <w:r w:rsidRPr="00786C2B">
        <w:rPr>
          <w:rFonts w:ascii="Times New Roman" w:hAnsi="Times New Roman"/>
          <w:noProof/>
          <w:vertAlign w:val="superscript"/>
        </w:rPr>
        <w:t>,</w:t>
      </w:r>
      <w:hyperlink w:anchor="_ENREF_17" w:tooltip="Briggs, 1921 #6" w:history="1">
        <w:r w:rsidR="00480357" w:rsidRPr="00786C2B">
          <w:rPr>
            <w:rFonts w:ascii="Times New Roman" w:hAnsi="Times New Roman"/>
            <w:noProof/>
            <w:vertAlign w:val="superscript"/>
          </w:rPr>
          <w:t>17</w:t>
        </w:r>
      </w:hyperlink>
      <w:r w:rsidR="002C0378" w:rsidRPr="002A2F9A">
        <w:rPr>
          <w:rFonts w:ascii="Times New Roman" w:hAnsi="Times New Roman"/>
        </w:rPr>
        <w:fldChar w:fldCharType="end"/>
      </w:r>
      <w:r w:rsidRPr="002A2F9A">
        <w:rPr>
          <w:rFonts w:ascii="Times New Roman" w:hAnsi="Times New Roman"/>
        </w:rPr>
        <w:t xml:space="preserve"> </w:t>
      </w:r>
      <w:r>
        <w:rPr>
          <w:rFonts w:ascii="Times New Roman" w:hAnsi="Times New Roman"/>
        </w:rPr>
        <w:t xml:space="preserve">The </w:t>
      </w:r>
      <w:r w:rsidR="00164B88">
        <w:rPr>
          <w:rFonts w:ascii="Times New Roman" w:hAnsi="Times New Roman"/>
        </w:rPr>
        <w:t>particle</w:t>
      </w:r>
      <w:r>
        <w:rPr>
          <w:rFonts w:ascii="Times New Roman" w:hAnsi="Times New Roman"/>
        </w:rPr>
        <w:t>-</w:t>
      </w:r>
      <w:r w:rsidRPr="002A2F9A">
        <w:rPr>
          <w:rFonts w:ascii="Times New Roman" w:hAnsi="Times New Roman"/>
        </w:rPr>
        <w:t>stabilized</w:t>
      </w:r>
      <w:r>
        <w:rPr>
          <w:rFonts w:ascii="Times New Roman" w:hAnsi="Times New Roman"/>
        </w:rPr>
        <w:t>-</w:t>
      </w:r>
      <w:r w:rsidRPr="002A2F9A">
        <w:rPr>
          <w:rFonts w:ascii="Times New Roman" w:hAnsi="Times New Roman"/>
        </w:rPr>
        <w:t>emulsions have been known as Pickering emulsions.</w:t>
      </w:r>
      <w:hyperlink w:anchor="_ENREF_18" w:tooltip="Pickering, 1907 #2" w:history="1">
        <w:r w:rsidR="002C0378" w:rsidRPr="002A2F9A">
          <w:rPr>
            <w:rFonts w:ascii="Times New Roman" w:hAnsi="Times New Roman"/>
          </w:rPr>
          <w:fldChar w:fldCharType="begin"/>
        </w:r>
        <w:r w:rsidR="00480357">
          <w:rPr>
            <w:rFonts w:ascii="Times New Roman" w:hAnsi="Times New Roman"/>
          </w:rPr>
          <w:instrText xml:space="preserve"> ADDIN EN.CITE &lt;EndNote&gt;&lt;Cite&gt;&lt;Author&gt;Pickering&lt;/Author&gt;&lt;Year&gt;1907&lt;/Year&gt;&lt;RecNum&gt;2&lt;/RecNum&gt;&lt;DisplayText&gt;&lt;style face="superscript"&gt;18&lt;/style&gt;&lt;/DisplayText&gt;&lt;record&gt;&lt;rec-number&gt;2&lt;/rec-number&gt;&lt;foreign-keys&gt;&lt;key app="EN" db-id="2v5ase50fvtrezexdt152rscsrza02e2wdwr"&gt;2&lt;/key&gt;&lt;/foreign-keys&gt;&lt;ref-type name="Journal Article"&gt;17&lt;/ref-type&gt;&lt;contributors&gt;&lt;authors&gt;&lt;author&gt;Pickering, Spencer Umfreville&lt;/author&gt;&lt;/authors&gt;&lt;/contributors&gt;&lt;titles&gt;&lt;title&gt;CXCVI.-Emulsions&lt;/title&gt;&lt;secondary-title&gt;J. Chem. Soc. Faraday Trans.&lt;/secondary-title&gt;&lt;/titles&gt;&lt;periodical&gt;&lt;full-title&gt;J. Chem. Soc. Faraday Trans.&lt;/full-title&gt;&lt;/periodical&gt;&lt;pages&gt;2001-2021&lt;/pages&gt;&lt;volume&gt;91&lt;/volume&gt;&lt;number&gt;0&lt;/number&gt;&lt;dates&gt;&lt;year&gt;1907&lt;/year&gt;&lt;/dates&gt;&lt;publisher&gt;The Royal Society of Chemistry&lt;/publisher&gt;&lt;isbn&gt;0368-1645&lt;/isbn&gt;&lt;work-type&gt;10.1039/CT9079102001&lt;/work-type&gt;&lt;urls&gt;&lt;related-urls&gt;&lt;url&gt;http://dx.doi.org/10.1039/CT9079102001&lt;/url&gt;&lt;/related-urls&gt;&lt;/urls&gt;&lt;electronic-resource-num&gt;10.1039/ct9079102001&lt;/electronic-resource-num&gt;&lt;/record&gt;&lt;/Cite&gt;&lt;/EndNote&gt;</w:instrText>
        </w:r>
        <w:r w:rsidR="002C0378" w:rsidRPr="002A2F9A">
          <w:rPr>
            <w:rFonts w:ascii="Times New Roman" w:hAnsi="Times New Roman"/>
          </w:rPr>
          <w:fldChar w:fldCharType="separate"/>
        </w:r>
        <w:r w:rsidR="00480357" w:rsidRPr="00786C2B">
          <w:rPr>
            <w:rFonts w:ascii="Times New Roman" w:hAnsi="Times New Roman"/>
            <w:noProof/>
            <w:vertAlign w:val="superscript"/>
          </w:rPr>
          <w:t>18</w:t>
        </w:r>
        <w:r w:rsidR="002C0378" w:rsidRPr="002A2F9A">
          <w:rPr>
            <w:rFonts w:ascii="Times New Roman" w:hAnsi="Times New Roman"/>
          </w:rPr>
          <w:fldChar w:fldCharType="end"/>
        </w:r>
      </w:hyperlink>
      <w:r w:rsidRPr="002A2F9A">
        <w:rPr>
          <w:rFonts w:ascii="Times New Roman" w:hAnsi="Times New Roman"/>
        </w:rPr>
        <w:t xml:space="preserve"> This</w:t>
      </w:r>
      <w:r>
        <w:rPr>
          <w:rFonts w:ascii="Times New Roman" w:hAnsi="Times New Roman"/>
        </w:rPr>
        <w:t xml:space="preserve"> topic has received </w:t>
      </w:r>
      <w:r w:rsidRPr="002A2F9A">
        <w:rPr>
          <w:rFonts w:ascii="Times New Roman" w:hAnsi="Times New Roman"/>
        </w:rPr>
        <w:t xml:space="preserve">tremendous attention </w:t>
      </w:r>
      <w:r>
        <w:rPr>
          <w:rFonts w:ascii="Times New Roman" w:hAnsi="Times New Roman"/>
        </w:rPr>
        <w:t>over the last</w:t>
      </w:r>
      <w:r w:rsidRPr="002A2F9A">
        <w:rPr>
          <w:rFonts w:ascii="Times New Roman" w:hAnsi="Times New Roman"/>
        </w:rPr>
        <w:t xml:space="preserve"> few decades. Several reasons </w:t>
      </w:r>
      <w:r>
        <w:rPr>
          <w:rFonts w:ascii="Times New Roman" w:hAnsi="Times New Roman"/>
        </w:rPr>
        <w:t>can explain this increasing interest.</w:t>
      </w:r>
    </w:p>
    <w:p w:rsidR="000702F2" w:rsidRPr="002A2F9A" w:rsidRDefault="000702F2" w:rsidP="000702F2">
      <w:pPr>
        <w:jc w:val="both"/>
        <w:rPr>
          <w:rFonts w:ascii="Times New Roman" w:hAnsi="Times New Roman"/>
        </w:rPr>
      </w:pPr>
      <w:r w:rsidRPr="002A2F9A">
        <w:rPr>
          <w:rFonts w:ascii="Times New Roman" w:hAnsi="Times New Roman"/>
        </w:rPr>
        <w:t xml:space="preserve">First, </w:t>
      </w:r>
      <w:r w:rsidR="00714D39">
        <w:rPr>
          <w:rFonts w:ascii="Times New Roman" w:hAnsi="Times New Roman"/>
        </w:rPr>
        <w:t>particle-</w:t>
      </w:r>
      <w:r w:rsidRPr="002A2F9A">
        <w:rPr>
          <w:rFonts w:ascii="Times New Roman" w:hAnsi="Times New Roman"/>
        </w:rPr>
        <w:t>stabilized emulsions offer some advantages over the traditional surfactant.</w:t>
      </w:r>
      <w:hyperlink w:anchor="_ENREF_19" w:tooltip="Abend, 1998 #4" w:history="1">
        <w:r w:rsidR="002C0378" w:rsidRPr="002A2F9A">
          <w:rPr>
            <w:rFonts w:ascii="Times New Roman" w:hAnsi="Times New Roman"/>
          </w:rPr>
          <w:fldChar w:fldCharType="begin">
            <w:fldData xml:space="preserve">PEVuZE5vdGU+PENpdGU+PEF1dGhvcj5BYmVuZDwvQXV0aG9yPjxZZWFyPjE5OTg8L1llYXI+PFJl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</w:fldData>
          </w:fldChar>
        </w:r>
        <w:r w:rsidR="00480357">
          <w:rPr>
            <w:rFonts w:ascii="Times New Roman" w:hAnsi="Times New Roman"/>
          </w:rPr>
          <w:instrText xml:space="preserve"> ADDIN EN.CITE </w:instrText>
        </w:r>
        <w:r w:rsidR="002C0378">
          <w:rPr>
            <w:rFonts w:ascii="Times New Roman" w:hAnsi="Times New Roman"/>
          </w:rPr>
          <w:fldChar w:fldCharType="begin">
            <w:fldData xml:space="preserve">PEVuZE5vdGU+PENpdGU+PEF1dGhvcj5BYmVuZDwvQXV0aG9yPjxZZWFyPjE5OTg8L1llYXI+PFJl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</w:fldData>
          </w:fldChar>
        </w:r>
        <w:r w:rsidR="00480357">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2A2F9A">
          <w:rPr>
            <w:rFonts w:ascii="Times New Roman" w:hAnsi="Times New Roman"/>
          </w:rPr>
        </w:r>
        <w:r w:rsidR="002C0378" w:rsidRPr="002A2F9A">
          <w:rPr>
            <w:rFonts w:ascii="Times New Roman" w:hAnsi="Times New Roman"/>
          </w:rPr>
          <w:fldChar w:fldCharType="separate"/>
        </w:r>
        <w:r w:rsidR="00480357" w:rsidRPr="00786C2B">
          <w:rPr>
            <w:rFonts w:ascii="Times New Roman" w:hAnsi="Times New Roman"/>
            <w:noProof/>
            <w:vertAlign w:val="superscript"/>
          </w:rPr>
          <w:t>19-22</w:t>
        </w:r>
        <w:r w:rsidR="002C0378" w:rsidRPr="002A2F9A">
          <w:rPr>
            <w:rFonts w:ascii="Times New Roman" w:hAnsi="Times New Roman"/>
          </w:rPr>
          <w:fldChar w:fldCharType="end"/>
        </w:r>
      </w:hyperlink>
      <w:r w:rsidRPr="002A2F9A">
        <w:rPr>
          <w:rFonts w:ascii="Times New Roman" w:hAnsi="Times New Roman"/>
        </w:rPr>
        <w:t xml:space="preserve"> Surfactant stabilized emulsion</w:t>
      </w:r>
      <w:r>
        <w:rPr>
          <w:rFonts w:ascii="Times New Roman" w:hAnsi="Times New Roman"/>
        </w:rPr>
        <w:t>s</w:t>
      </w:r>
      <w:r w:rsidRPr="002A2F9A">
        <w:rPr>
          <w:rFonts w:ascii="Times New Roman" w:hAnsi="Times New Roman"/>
        </w:rPr>
        <w:t xml:space="preserve"> cause</w:t>
      </w:r>
      <w:r>
        <w:rPr>
          <w:rFonts w:ascii="Times New Roman" w:hAnsi="Times New Roman"/>
        </w:rPr>
        <w:t xml:space="preserve"> some problems, including </w:t>
      </w:r>
      <w:r w:rsidR="00164B88">
        <w:rPr>
          <w:rFonts w:ascii="Times New Roman" w:hAnsi="Times New Roman"/>
        </w:rPr>
        <w:t xml:space="preserve">skin </w:t>
      </w:r>
      <w:r>
        <w:rPr>
          <w:rFonts w:ascii="Times New Roman" w:hAnsi="Times New Roman"/>
        </w:rPr>
        <w:t>tissue irritation</w:t>
      </w:r>
      <w:r w:rsidRPr="002A2F9A">
        <w:rPr>
          <w:rFonts w:ascii="Times New Roman" w:hAnsi="Times New Roman"/>
        </w:rPr>
        <w:t>.</w:t>
      </w:r>
      <w:hyperlink w:anchor="_ENREF_22" w:tooltip="Zoppe, 2012 #3" w:history="1">
        <w:r w:rsidR="002C0378" w:rsidRPr="002A2F9A">
          <w:rPr>
            <w:rFonts w:ascii="Times New Roman" w:hAnsi="Times New Roman"/>
          </w:rPr>
          <w:fldChar w:fldCharType="begin"/>
        </w:r>
        <w:r w:rsidR="00480357">
          <w:rPr>
            <w:rFonts w:ascii="Times New Roman" w:hAnsi="Times New Roman"/>
          </w:rPr>
          <w:instrText xml:space="preserve"> ADDIN EN.CITE &lt;EndNote&gt;&lt;Cite&gt;&lt;Author&gt;Zoppe&lt;/Author&gt;&lt;Year&gt;2012&lt;/Year&gt;&lt;RecNum&gt;3&lt;/RecNum&gt;&lt;DisplayText&gt;&lt;style face="superscript"&gt;22&lt;/style&gt;&lt;/DisplayText&gt;&lt;record&gt;&lt;rec-number&gt;3&lt;/rec-number&gt;&lt;foreign-keys&gt;&lt;key app="EN" db-id="2v5ase50fvtrezexdt152rscsrza02e2wdwr"&gt;3&lt;/key&gt;&lt;/foreign-keys&gt;&lt;ref-type name="Journal Article"&gt;17&lt;/ref-type&gt;&lt;contributors&gt;&lt;authors&gt;&lt;author&gt;Zoppe, Justin O.&lt;/author&gt;&lt;author&gt;Venditti, Richard A.&lt;/author&gt;&lt;author&gt;Rojas, Orlando J.&lt;/author&gt;&lt;/authors&gt;&lt;/contributors&gt;&lt;titles&gt;&lt;title&gt;Pickering emulsions stabilized by cellulose nanocrystals grafted with thermo-responsive polymer brushes&lt;/title&gt;&lt;secondary-title&gt;J. Colloid Interface Sci. &lt;/secondary-title&gt;&lt;/titles&gt;&lt;periodical&gt;&lt;full-title&gt;J. Colloid Interface Sci.&lt;/full-title&gt;&lt;/periodical&gt;&lt;pages&gt;202-209&lt;/pages&gt;&lt;volume&gt;369&lt;/volume&gt;&lt;number&gt;1&lt;/number&gt;&lt;keywords&gt;&lt;keyword&gt;Pickering emulsions&lt;/keyword&gt;&lt;keyword&gt;Oil-in-water emulsions&lt;/keyword&gt;&lt;keyword&gt;Cellulose nanoparticles&lt;/keyword&gt;&lt;keyword&gt;Cellulose nanocrystals&lt;/keyword&gt;&lt;keyword&gt;Thermo-responsive emulsions&lt;/keyword&gt;&lt;keyword&gt;Poly(N-isopropylacrylamide)&lt;/keyword&gt;&lt;keyword&gt;LCST&lt;/keyword&gt;&lt;keyword&gt;Grafts&lt;/keyword&gt;&lt;keyword&gt;Surface-initiated single-electron transfer living radical polymerization&lt;/keyword&gt;&lt;/keywords&gt;&lt;dates&gt;&lt;year&gt;2012&lt;/year&gt;&lt;/dates&gt;&lt;isbn&gt;0021-9797&lt;/isbn&gt;&lt;urls&gt;&lt;related-urls&gt;&lt;url&gt;http://www.sciencedirect.com/science/article/pii/S0021979711015001&lt;/url&gt;&lt;/related-urls&gt;&lt;/urls&gt;&lt;electronic-resource-num&gt;http://dx.doi.org/10.1016/j.jcis.2011.12.011&lt;/electronic-resource-num&gt;&lt;/record&gt;&lt;/Cite&gt;&lt;/EndNote&gt;</w:instrText>
        </w:r>
        <w:r w:rsidR="002C0378" w:rsidRPr="002A2F9A">
          <w:rPr>
            <w:rFonts w:ascii="Times New Roman" w:hAnsi="Times New Roman"/>
          </w:rPr>
          <w:fldChar w:fldCharType="separate"/>
        </w:r>
        <w:r w:rsidR="00480357" w:rsidRPr="00786C2B">
          <w:rPr>
            <w:rFonts w:ascii="Times New Roman" w:hAnsi="Times New Roman"/>
            <w:noProof/>
            <w:vertAlign w:val="superscript"/>
          </w:rPr>
          <w:t>22</w:t>
        </w:r>
        <w:r w:rsidR="002C0378" w:rsidRPr="002A2F9A">
          <w:rPr>
            <w:rFonts w:ascii="Times New Roman" w:hAnsi="Times New Roman"/>
          </w:rPr>
          <w:fldChar w:fldCharType="end"/>
        </w:r>
      </w:hyperlink>
      <w:r w:rsidRPr="002A2F9A">
        <w:rPr>
          <w:rFonts w:ascii="Times New Roman" w:hAnsi="Times New Roman"/>
        </w:rPr>
        <w:t xml:space="preserve"> The viscosity of the Pickering emulsions can be easily adjusted by manipulating the types and concentration of NPs.</w:t>
      </w:r>
      <w:hyperlink w:anchor="_ENREF_20" w:tooltip="Brandenburg, 1988 #5" w:history="1">
        <w:r w:rsidR="002C0378" w:rsidRPr="002A2F9A">
          <w:rPr>
            <w:rFonts w:ascii="Times New Roman" w:hAnsi="Times New Roman"/>
          </w:rPr>
          <w:fldChar w:fldCharType="begin"/>
        </w:r>
        <w:r w:rsidR="00480357">
          <w:rPr>
            <w:rFonts w:ascii="Times New Roman" w:hAnsi="Times New Roman"/>
          </w:rPr>
          <w:instrText xml:space="preserve"> ADDIN EN.CITE &lt;EndNote&gt;&lt;Cite&gt;&lt;Author&gt;Brandenburg&lt;/Author&gt;&lt;Year&gt;1988&lt;/Year&gt;&lt;RecNum&gt;5&lt;/RecNum&gt;&lt;DisplayText&gt;&lt;style face="superscript"&gt;20&lt;/style&gt;&lt;/DisplayText&gt;&lt;record&gt;&lt;rec-number&gt;5&lt;/rec-number&gt;&lt;foreign-keys&gt;&lt;key app="EN" db-id="2v5ase50fvtrezexdt152rscsrza02e2wdwr"&gt;5&lt;/key&gt;&lt;/foreign-keys&gt;&lt;ref-type name="Journal Article"&gt;17&lt;/ref-type&gt;&lt;contributors&gt;&lt;authors&gt;&lt;author&gt;Brandenburg, U.&lt;/author&gt;&lt;author&gt;Lagaly, G.&lt;/author&gt;&lt;/authors&gt;&lt;/contributors&gt;&lt;titles&gt;&lt;title&gt;Rheological properties of sodium montmorillonite dispersions&lt;/title&gt;&lt;secondary-title&gt;Applied Clay Science&lt;/secondary-title&gt;&lt;/titles&gt;&lt;periodical&gt;&lt;full-title&gt;Applied Clay Science&lt;/full-title&gt;&lt;/periodical&gt;&lt;pages&gt;263-279&lt;/pages&gt;&lt;volume&gt;3&lt;/volume&gt;&lt;number&gt;3&lt;/number&gt;&lt;dates&gt;&lt;year&gt;1988&lt;/year&gt;&lt;/dates&gt;&lt;isbn&gt;0169-1317&lt;/isbn&gt;&lt;urls&gt;&lt;related-urls&gt;&lt;url&gt;http://www.sciencedirect.com/science/article/pii/0169131788900336&lt;/url&gt;&lt;/related-urls&gt;&lt;/urls&gt;&lt;electronic-resource-num&gt;http://dx.doi.org/10.1016/0169-1317(88)90033-6&lt;/electronic-resource-num&gt;&lt;/record&gt;&lt;/Cite&gt;&lt;/EndNote&gt;</w:instrText>
        </w:r>
        <w:r w:rsidR="002C0378" w:rsidRPr="002A2F9A">
          <w:rPr>
            <w:rFonts w:ascii="Times New Roman" w:hAnsi="Times New Roman"/>
          </w:rPr>
          <w:fldChar w:fldCharType="separate"/>
        </w:r>
        <w:r w:rsidR="00480357" w:rsidRPr="00786C2B">
          <w:rPr>
            <w:rFonts w:ascii="Times New Roman" w:hAnsi="Times New Roman"/>
            <w:noProof/>
            <w:vertAlign w:val="superscript"/>
          </w:rPr>
          <w:t>20</w:t>
        </w:r>
        <w:r w:rsidR="002C0378" w:rsidRPr="002A2F9A">
          <w:rPr>
            <w:rFonts w:ascii="Times New Roman" w:hAnsi="Times New Roman"/>
          </w:rPr>
          <w:fldChar w:fldCharType="end"/>
        </w:r>
      </w:hyperlink>
      <w:r w:rsidRPr="002A2F9A">
        <w:rPr>
          <w:rFonts w:ascii="Times New Roman" w:hAnsi="Times New Roman"/>
        </w:rPr>
        <w:t xml:space="preserve"> </w:t>
      </w:r>
      <w:r>
        <w:rPr>
          <w:rFonts w:ascii="Times New Roman" w:hAnsi="Times New Roman"/>
        </w:rPr>
        <w:t>The s</w:t>
      </w:r>
      <w:r w:rsidRPr="002A2F9A">
        <w:rPr>
          <w:rFonts w:ascii="Times New Roman" w:hAnsi="Times New Roman"/>
        </w:rPr>
        <w:t xml:space="preserve">urface chemistry of </w:t>
      </w:r>
      <w:r w:rsidR="00E22166">
        <w:rPr>
          <w:rFonts w:ascii="Times New Roman" w:hAnsi="Times New Roman"/>
        </w:rPr>
        <w:t>particles</w:t>
      </w:r>
      <w:r w:rsidR="00E22166" w:rsidRPr="002A2F9A">
        <w:rPr>
          <w:rFonts w:ascii="Times New Roman" w:hAnsi="Times New Roman"/>
        </w:rPr>
        <w:t xml:space="preserve"> </w:t>
      </w:r>
      <w:r w:rsidRPr="002A2F9A">
        <w:rPr>
          <w:rFonts w:ascii="Times New Roman" w:hAnsi="Times New Roman"/>
        </w:rPr>
        <w:t>can be easily modified</w:t>
      </w:r>
      <w:r>
        <w:rPr>
          <w:rFonts w:ascii="Times New Roman" w:hAnsi="Times New Roman"/>
        </w:rPr>
        <w:t>,</w:t>
      </w:r>
      <w:r w:rsidRPr="002A2F9A">
        <w:rPr>
          <w:rFonts w:ascii="Times New Roman" w:hAnsi="Times New Roman"/>
        </w:rPr>
        <w:t xml:space="preserve"> yielding effective emulsifiers. </w:t>
      </w:r>
      <w:hyperlink w:anchor="_ENREF_21" w:tooltip="Saleh, 2005 #7" w:history="1">
        <w:r w:rsidR="002C0378" w:rsidRPr="002A2F9A">
          <w:rPr>
            <w:rFonts w:ascii="Times New Roman" w:hAnsi="Times New Roman"/>
          </w:rPr>
          <w:fldChar w:fldCharType="begin"/>
        </w:r>
        <w:r w:rsidR="00480357">
          <w:rPr>
            <w:rFonts w:ascii="Times New Roman" w:hAnsi="Times New Roman"/>
          </w:rPr>
          <w:instrText xml:space="preserve"> ADDIN EN.CITE &lt;EndNote&gt;&lt;Cite&gt;&lt;Author&gt;Saleh&lt;/Author&gt;&lt;Year&gt;2005&lt;/Year&gt;&lt;RecNum&gt;7&lt;/RecNum&gt;&lt;DisplayText&gt;&lt;style face="superscript"&gt;21&lt;/style&gt;&lt;/DisplayText&gt;&lt;record&gt;&lt;rec-number&gt;7&lt;/rec-number&gt;&lt;foreign-keys&gt;&lt;key app="EN" db-id="2v5ase50fvtrezexdt152rscsrza02e2wdwr"&gt;7&lt;/key&gt;&lt;/foreign-keys&gt;&lt;ref-type name="Journal Article"&gt;17&lt;/ref-type&gt;&lt;contributors&gt;&lt;authors&gt;&lt;author&gt;Saleh, Navid&lt;/author&gt;&lt;author&gt;Phenrat, Tanapon&lt;/author&gt;&lt;author&gt;Sirk, Kevin&lt;/author&gt;&lt;author&gt;Dufour, Bruno&lt;/author&gt;&lt;author&gt;Ok, Jeongbin&lt;/author&gt;&lt;author&gt;Sarbu, Traian&lt;/author&gt;&lt;author&gt;Matyjaszewski, Krzysztof&lt;/author&gt;&lt;author&gt;Tilton, Robert D.&lt;/author&gt;&lt;author&gt;Lowry, Gregory V.&lt;/author&gt;&lt;/authors&gt;&lt;/contributors&gt;&lt;titles&gt;&lt;title&gt;Adsorbed Triblock Copolymers Deliver Reactive Iron Nanoparticles to the Oil/Water Interface&lt;/title&gt;&lt;secondary-title&gt;Nano Letters&lt;/secondary-title&gt;&lt;/titles&gt;&lt;periodical&gt;&lt;full-title&gt;Nano Letters&lt;/full-title&gt;&lt;/periodical&gt;&lt;pages&gt;2489-2494&lt;/pages&gt;&lt;volume&gt;5&lt;/volume&gt;&lt;number&gt;12&lt;/number&gt;&lt;dates&gt;&lt;year&gt;2005&lt;/year&gt;&lt;pub-dates&gt;&lt;date&gt;2005/12/01&lt;/date&gt;&lt;/pub-dates&gt;&lt;/dates&gt;&lt;publisher&gt;American Chemical Society&lt;/publisher&gt;&lt;isbn&gt;1530-6984&lt;/isbn&gt;&lt;urls&gt;&lt;related-urls&gt;&lt;url&gt;http://dx.doi.org/10.1021/nl0518268&lt;/url&gt;&lt;/related-urls&gt;&lt;/urls&gt;&lt;electronic-resource-num&gt;10.1021/nl0518268&lt;/electronic-resource-num&gt;&lt;access-date&gt;2014/05/18&lt;/access-date&gt;&lt;/record&gt;&lt;/Cite&gt;&lt;/EndNote&gt;</w:instrText>
        </w:r>
        <w:r w:rsidR="002C0378" w:rsidRPr="002A2F9A">
          <w:rPr>
            <w:rFonts w:ascii="Times New Roman" w:hAnsi="Times New Roman"/>
          </w:rPr>
          <w:fldChar w:fldCharType="separate"/>
        </w:r>
        <w:r w:rsidR="00480357" w:rsidRPr="00786C2B">
          <w:rPr>
            <w:rFonts w:ascii="Times New Roman" w:hAnsi="Times New Roman"/>
            <w:noProof/>
            <w:vertAlign w:val="superscript"/>
          </w:rPr>
          <w:t>21</w:t>
        </w:r>
        <w:r w:rsidR="002C0378" w:rsidRPr="002A2F9A">
          <w:rPr>
            <w:rFonts w:ascii="Times New Roman" w:hAnsi="Times New Roman"/>
          </w:rPr>
          <w:fldChar w:fldCharType="end"/>
        </w:r>
      </w:hyperlink>
      <w:r w:rsidRPr="002A2F9A">
        <w:rPr>
          <w:rFonts w:ascii="Times New Roman" w:hAnsi="Times New Roman"/>
        </w:rPr>
        <w:t xml:space="preserve">  In addition, many emulsion systems naturally contain </w:t>
      </w:r>
      <w:r w:rsidR="00E22166">
        <w:rPr>
          <w:rFonts w:ascii="Times New Roman" w:hAnsi="Times New Roman"/>
        </w:rPr>
        <w:t>particles</w:t>
      </w:r>
      <w:r w:rsidRPr="002A2F9A">
        <w:rPr>
          <w:rFonts w:ascii="Times New Roman" w:hAnsi="Times New Roman"/>
        </w:rPr>
        <w:t>, including silica or clay in oil processing.</w:t>
      </w:r>
      <w:r w:rsidR="002C0378" w:rsidRPr="002A2F9A">
        <w:rPr>
          <w:rFonts w:ascii="Times New Roman" w:hAnsi="Times New Roman"/>
        </w:rPr>
        <w:fldChar w:fldCharType="begin">
          <w:fldData xml:space="preserve">PEVuZE5vdGU+PENpdGU+PEF1dGhvcj5QZXJpbm88L0F1dGhvcj48WWVhcj4yMDEzPC9ZZWFyPjxS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</w:fldData>
        </w:fldChar>
      </w:r>
      <w:r>
        <w:rPr>
          <w:rFonts w:ascii="Times New Roman" w:hAnsi="Times New Roman"/>
        </w:rPr>
        <w:instrText xml:space="preserve"> ADDIN EN.CITE </w:instrText>
      </w:r>
      <w:r w:rsidR="002C0378">
        <w:rPr>
          <w:rFonts w:ascii="Times New Roman" w:hAnsi="Times New Roman"/>
        </w:rPr>
        <w:fldChar w:fldCharType="begin">
          <w:fldData xml:space="preserve">PEVuZE5vdGU+PENpdGU+PEF1dGhvcj5QZXJpbm88L0F1dGhvcj48WWVhcj4yMDEzPC9ZZWFyPjxS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</w:fldData>
        </w:fldChar>
      </w:r>
      <w:r>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2A2F9A">
        <w:rPr>
          <w:rFonts w:ascii="Times New Roman" w:hAnsi="Times New Roman"/>
        </w:rPr>
      </w:r>
      <w:r w:rsidR="002C0378" w:rsidRPr="002A2F9A">
        <w:rPr>
          <w:rFonts w:ascii="Times New Roman" w:hAnsi="Times New Roman"/>
        </w:rPr>
        <w:fldChar w:fldCharType="separate"/>
      </w:r>
      <w:hyperlink w:anchor="_ENREF_23" w:tooltip="Perino, 2013 #78" w:history="1">
        <w:r w:rsidR="00480357" w:rsidRPr="00786C2B">
          <w:rPr>
            <w:rFonts w:ascii="Times New Roman" w:hAnsi="Times New Roman"/>
            <w:noProof/>
            <w:vertAlign w:val="superscript"/>
          </w:rPr>
          <w:t>23</w:t>
        </w:r>
      </w:hyperlink>
      <w:r w:rsidRPr="00786C2B">
        <w:rPr>
          <w:rFonts w:ascii="Times New Roman" w:hAnsi="Times New Roman"/>
          <w:noProof/>
          <w:vertAlign w:val="superscript"/>
        </w:rPr>
        <w:t>,</w:t>
      </w:r>
      <w:hyperlink w:anchor="_ENREF_24" w:tooltip="Nourani, 2014 #79" w:history="1">
        <w:r w:rsidR="00480357" w:rsidRPr="00786C2B">
          <w:rPr>
            <w:rFonts w:ascii="Times New Roman" w:hAnsi="Times New Roman"/>
            <w:noProof/>
            <w:vertAlign w:val="superscript"/>
          </w:rPr>
          <w:t>24</w:t>
        </w:r>
      </w:hyperlink>
      <w:r w:rsidR="002C0378" w:rsidRPr="002A2F9A">
        <w:rPr>
          <w:rFonts w:ascii="Times New Roman" w:hAnsi="Times New Roman"/>
        </w:rPr>
        <w:fldChar w:fldCharType="end"/>
      </w:r>
    </w:p>
    <w:p w:rsidR="000702F2" w:rsidRDefault="000702F2" w:rsidP="000702F2">
      <w:pPr>
        <w:jc w:val="both"/>
        <w:rPr>
          <w:rFonts w:ascii="Times New Roman" w:hAnsi="Times New Roman"/>
        </w:rPr>
      </w:pPr>
      <w:r w:rsidRPr="00E521C7">
        <w:rPr>
          <w:rFonts w:ascii="Times New Roman" w:hAnsi="Times New Roman"/>
        </w:rPr>
        <w:t>Second, many applications related to Pickering emulsions have been explored.</w:t>
      </w:r>
      <w:r w:rsidR="002C0378" w:rsidRPr="00E521C7">
        <w:rPr>
          <w:rFonts w:ascii="Times New Roman" w:hAnsi="Times New Roman"/>
        </w:rPr>
        <w:fldChar w:fldCharType="begin">
          <w:fldData xml:space="preserve">PEVuZE5vdGU+PENpdGU+PEF1dGhvcj5Dcm9zc2xleTwvQXV0aG9yPjxZZWFyPjIwMTA8L1llYXI+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=
</w:fldData>
        </w:fldChar>
      </w:r>
      <w:r>
        <w:rPr>
          <w:rFonts w:ascii="Times New Roman" w:hAnsi="Times New Roman"/>
        </w:rPr>
        <w:instrText xml:space="preserve"> ADDIN EN.CITE </w:instrText>
      </w:r>
      <w:r w:rsidR="002C0378">
        <w:rPr>
          <w:rFonts w:ascii="Times New Roman" w:hAnsi="Times New Roman"/>
        </w:rPr>
        <w:fldChar w:fldCharType="begin">
          <w:fldData xml:space="preserve">PEVuZE5vdGU+PENpdGU+PEF1dGhvcj5Dcm9zc2xleTwvQXV0aG9yPjxZZWFyPjIwMTA8L1llYXI+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=
</w:fldData>
        </w:fldChar>
      </w:r>
      <w:r>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E521C7">
        <w:rPr>
          <w:rFonts w:ascii="Times New Roman" w:hAnsi="Times New Roman"/>
        </w:rPr>
      </w:r>
      <w:r w:rsidR="002C0378" w:rsidRPr="00E521C7">
        <w:rPr>
          <w:rFonts w:ascii="Times New Roman" w:hAnsi="Times New Roman"/>
        </w:rPr>
        <w:fldChar w:fldCharType="separate"/>
      </w:r>
      <w:hyperlink w:anchor="_ENREF_8" w:tooltip="Crossley, 2010 #15" w:history="1">
        <w:r w:rsidR="00480357" w:rsidRPr="00786C2B">
          <w:rPr>
            <w:rFonts w:ascii="Times New Roman" w:hAnsi="Times New Roman"/>
            <w:noProof/>
            <w:vertAlign w:val="superscript"/>
          </w:rPr>
          <w:t>8</w:t>
        </w:r>
      </w:hyperlink>
      <w:r w:rsidRPr="00786C2B">
        <w:rPr>
          <w:rFonts w:ascii="Times New Roman" w:hAnsi="Times New Roman"/>
          <w:noProof/>
          <w:vertAlign w:val="superscript"/>
        </w:rPr>
        <w:t>,</w:t>
      </w:r>
      <w:hyperlink w:anchor="_ENREF_11" w:tooltip="Pardhy, 2010 #8" w:history="1">
        <w:r w:rsidR="00480357" w:rsidRPr="00786C2B">
          <w:rPr>
            <w:rFonts w:ascii="Times New Roman" w:hAnsi="Times New Roman"/>
            <w:noProof/>
            <w:vertAlign w:val="superscript"/>
          </w:rPr>
          <w:t>11</w:t>
        </w:r>
      </w:hyperlink>
      <w:r w:rsidRPr="00786C2B">
        <w:rPr>
          <w:rFonts w:ascii="Times New Roman" w:hAnsi="Times New Roman"/>
          <w:noProof/>
          <w:vertAlign w:val="superscript"/>
        </w:rPr>
        <w:t>,</w:t>
      </w:r>
      <w:hyperlink w:anchor="_ENREF_25" w:tooltip="Faria, 2010 #15" w:history="1">
        <w:r w:rsidR="00480357" w:rsidRPr="00786C2B">
          <w:rPr>
            <w:rFonts w:ascii="Times New Roman" w:hAnsi="Times New Roman"/>
            <w:noProof/>
            <w:vertAlign w:val="superscript"/>
          </w:rPr>
          <w:t>25-30</w:t>
        </w:r>
      </w:hyperlink>
      <w:r w:rsidR="002C0378" w:rsidRPr="00E521C7">
        <w:rPr>
          <w:rFonts w:ascii="Times New Roman" w:hAnsi="Times New Roman"/>
        </w:rPr>
        <w:fldChar w:fldCharType="end"/>
      </w:r>
      <w:r w:rsidRPr="00E521C7">
        <w:rPr>
          <w:rFonts w:ascii="Times New Roman" w:hAnsi="Times New Roman"/>
          <w:noProof/>
          <w:vertAlign w:val="superscript"/>
        </w:rPr>
        <w:t>,</w:t>
      </w:r>
      <w:hyperlink w:anchor="_ENREF_11" w:tooltip="Pardhy, 2010 #70" w:history="1">
        <w:r w:rsidRPr="00E521C7">
          <w:rPr>
            <w:rFonts w:ascii="Times New Roman" w:hAnsi="Times New Roman"/>
            <w:noProof/>
            <w:vertAlign w:val="superscript"/>
          </w:rPr>
          <w:t>11</w:t>
        </w:r>
      </w:hyperlink>
      <w:r w:rsidRPr="00E521C7">
        <w:rPr>
          <w:rFonts w:ascii="Times New Roman" w:hAnsi="Times New Roman"/>
          <w:noProof/>
          <w:vertAlign w:val="superscript"/>
        </w:rPr>
        <w:t>,</w:t>
      </w:r>
      <w:hyperlink w:anchor="_ENREF_28" w:tooltip="Faria, 2010 #15" w:history="1">
        <w:r w:rsidRPr="00E521C7">
          <w:rPr>
            <w:rFonts w:ascii="Times New Roman" w:hAnsi="Times New Roman"/>
            <w:noProof/>
            <w:vertAlign w:val="superscript"/>
          </w:rPr>
          <w:t>28-33</w:t>
        </w:r>
      </w:hyperlink>
      <w:r>
        <w:rPr>
          <w:rFonts w:ascii="Times New Roman" w:hAnsi="Times New Roman"/>
        </w:rPr>
        <w:t>Th</w:t>
      </w:r>
      <w:r w:rsidRPr="00E521C7">
        <w:rPr>
          <w:rFonts w:ascii="Times New Roman" w:hAnsi="Times New Roman"/>
        </w:rPr>
        <w:t>ese emulsions can be used as templates for advanced material synthesis.</w:t>
      </w:r>
      <w:hyperlink w:anchor="_ENREF_11" w:tooltip="Pardhy, 2010 #8" w:history="1">
        <w:r w:rsidR="002C0378" w:rsidRPr="00E521C7">
          <w:rPr>
            <w:rFonts w:ascii="Times New Roman" w:hAnsi="Times New Roman"/>
          </w:rPr>
          <w:fldChar w:fldCharType="begin"/>
        </w:r>
        <w:r w:rsidR="00480357" w:rsidRPr="00E521C7">
          <w:rPr>
            <w:rFonts w:ascii="Times New Roman" w:hAnsi="Times New Roman"/>
          </w:rPr>
          <w:instrText xml:space="preserve"> ADDIN EN.CITE &lt;EndNote&gt;&lt;Cite&gt;&lt;Author&gt;Pardhy&lt;/Author&gt;&lt;Year&gt;2010&lt;/Year&gt;&lt;RecNum&gt;8&lt;/RecNum&gt;&lt;DisplayText&gt;&lt;style face="superscript"&gt;11&lt;/style&gt;&lt;/DisplayText&gt;&lt;record&gt;&lt;rec-number&gt;8&lt;/rec-number&gt;&lt;foreign-keys&gt;&lt;key app="EN" db-id="2v5ase50fvtrezexdt152rscsrza02e2wdwr"&gt;8&lt;/key&gt;&lt;/foreign-keys&gt;&lt;ref-type name="Journal Article"&gt;17&lt;/ref-type&gt;&lt;contributors&gt;&lt;authors&gt;&lt;author&gt;Pardhy, Neeraj P.&lt;/author&gt;&lt;author&gt;Budhlall, Bridgette M.&lt;/author&gt;&lt;/authors&gt;&lt;/contributors&gt;&lt;titles&gt;&lt;title&gt;Pickering Emulsion as a Template to Synthesize Janus Colloids with Anisotropy in the Surface Potential&lt;/title&gt;&lt;secondary-title&gt;Langmuir&lt;/secondary-title&gt;&lt;/titles&gt;&lt;periodical&gt;&lt;full-title&gt;Langmuir&lt;/full-title&gt;&lt;/periodical&gt;&lt;pages&gt;13130-13141&lt;/pages&gt;&lt;volume&gt;26&lt;/volume&gt;&lt;number&gt;16&lt;/number&gt;&lt;dates&gt;&lt;year&gt;2010&lt;/year&gt;&lt;pub-dates&gt;&lt;date&gt;2010/08/17&lt;/date&gt;&lt;/pub-dates&gt;&lt;/dates&gt;&lt;publisher&gt;American Chemical Society&lt;/publisher&gt;&lt;isbn&gt;0743-7463&lt;/isbn&gt;&lt;urls&gt;&lt;related-urls&gt;&lt;url&gt;http://dx.doi.org/10.1021/la101502e&lt;/url&gt;&lt;/related-urls&gt;&lt;/urls&gt;&lt;electronic-resource-num&gt;10.1021/la101502e&lt;/electronic-resource-num&gt;&lt;access-date&gt;2014/05/18&lt;/access-date&gt;&lt;/record&gt;&lt;/Cite&gt;&lt;/EndNote&gt;</w:instrText>
        </w:r>
        <w:r w:rsidR="002C0378" w:rsidRPr="00E521C7">
          <w:rPr>
            <w:rFonts w:ascii="Times New Roman" w:hAnsi="Times New Roman"/>
          </w:rPr>
          <w:fldChar w:fldCharType="separate"/>
        </w:r>
        <w:r w:rsidR="00480357" w:rsidRPr="00E521C7">
          <w:rPr>
            <w:rFonts w:ascii="Times New Roman" w:hAnsi="Times New Roman"/>
            <w:noProof/>
            <w:vertAlign w:val="superscript"/>
          </w:rPr>
          <w:t>11</w:t>
        </w:r>
        <w:r w:rsidR="002C0378" w:rsidRPr="00E521C7">
          <w:rPr>
            <w:rFonts w:ascii="Times New Roman" w:hAnsi="Times New Roman"/>
          </w:rPr>
          <w:fldChar w:fldCharType="end"/>
        </w:r>
      </w:hyperlink>
      <w:r w:rsidRPr="00E521C7">
        <w:rPr>
          <w:rFonts w:ascii="Times New Roman" w:hAnsi="Times New Roman"/>
        </w:rPr>
        <w:t xml:space="preserve"> The studies of </w:t>
      </w:r>
      <w:r w:rsidR="00E22166">
        <w:rPr>
          <w:rFonts w:ascii="Times New Roman" w:hAnsi="Times New Roman"/>
        </w:rPr>
        <w:t>particles</w:t>
      </w:r>
      <w:r w:rsidR="00E22166" w:rsidRPr="00E521C7">
        <w:rPr>
          <w:rFonts w:ascii="Times New Roman" w:hAnsi="Times New Roman"/>
        </w:rPr>
        <w:t xml:space="preserve"> </w:t>
      </w:r>
      <w:r w:rsidRPr="00E521C7">
        <w:rPr>
          <w:rFonts w:ascii="Times New Roman" w:hAnsi="Times New Roman"/>
        </w:rPr>
        <w:t>adsorbed onto the interfaces give insights</w:t>
      </w:r>
      <w:r>
        <w:rPr>
          <w:rFonts w:ascii="Times New Roman" w:hAnsi="Times New Roman"/>
        </w:rPr>
        <w:t xml:space="preserve"> for other fields, including </w:t>
      </w:r>
      <w:r w:rsidRPr="00E521C7">
        <w:rPr>
          <w:rFonts w:ascii="Times New Roman" w:hAnsi="Times New Roman"/>
        </w:rPr>
        <w:t xml:space="preserve">the crystal </w:t>
      </w:r>
      <w:r w:rsidR="00164B88">
        <w:rPr>
          <w:rFonts w:ascii="Times New Roman" w:hAnsi="Times New Roman"/>
        </w:rPr>
        <w:t>growth</w:t>
      </w:r>
      <w:r w:rsidR="00164B88" w:rsidRPr="00E521C7">
        <w:rPr>
          <w:rFonts w:ascii="Times New Roman" w:hAnsi="Times New Roman"/>
        </w:rPr>
        <w:t xml:space="preserve"> </w:t>
      </w:r>
      <w:r w:rsidRPr="00E521C7">
        <w:rPr>
          <w:rFonts w:ascii="Times New Roman" w:hAnsi="Times New Roman"/>
        </w:rPr>
        <w:t>mechanism in crystallization.</w:t>
      </w:r>
      <w:r w:rsidR="002C0378" w:rsidRPr="00E521C7">
        <w:rPr>
          <w:rFonts w:ascii="Times New Roman" w:hAnsi="Times New Roman"/>
        </w:rPr>
        <w:fldChar w:fldCharType="begin"/>
      </w:r>
      <w:r>
        <w:rPr>
          <w:rFonts w:ascii="Times New Roman" w:hAnsi="Times New Roman"/>
        </w:rPr>
        <w:instrText xml:space="preserve"> ADDIN EN.CITE &lt;EndNote&gt;&lt;Cite&gt;&lt;Author&gt;Vaughan&lt;/Author&gt;&lt;Year&gt;2014&lt;/Year&gt;&lt;RecNum&gt;9&lt;/RecNum&gt;&lt;DisplayText&gt;&lt;style face="superscript"&gt;29,30&lt;/style&gt;&lt;/DisplayText&gt;&lt;record&gt;&lt;rec-number&gt;9&lt;/rec-number&gt;&lt;foreign-keys&gt;&lt;key app="EN" db-id="2v5ase50fvtrezexdt152rscsrza02e2wdwr"&gt;9&lt;/key&gt;&lt;/foreign-keys&gt;&lt;ref-type name="Journal Article"&gt;17&lt;/ref-type&gt;&lt;contributors&gt;&lt;authors&gt;&lt;author&gt;Vaughan, Owain&lt;/author&gt;&lt;/authors&gt;&lt;/contributors&gt;&lt;titles&gt;&lt;title&gt;Crystals: Growth on a curve&lt;/title&gt;&lt;secondary-title&gt;Nat Nano&lt;/secondary-title&gt;&lt;/titles&gt;&lt;periodical&gt;&lt;full-title&gt;Nat Nano&lt;/full-title&gt;&lt;/periodical&gt;&lt;dates&gt;&lt;year&gt;2014&lt;/year&gt;&lt;/dates&gt;&lt;publisher&gt;Nature Publishing Group, a division of Macmillan Publishers Limited. All Rights Reserved.&lt;/publisher&gt;&lt;isbn&gt;1748-3387&lt;/isbn&gt;&lt;work-type&gt;Research Highlights&lt;/work-type&gt;&lt;urls&gt;&lt;related-urls&gt;&lt;url&gt;http://dx.doi.org/10.1038/nnano.2014.48&lt;/url&gt;&lt;/related-urls&gt;&lt;/urls&gt;&lt;electronic-resource-num&gt;10.1038/nnano.2014.48&lt;/electronic-resource-num&gt;&lt;/record&gt;&lt;/Cite&gt;&lt;Cite&gt;&lt;Author&gt;Meng&lt;/Author&gt;&lt;Year&gt;2014&lt;/Year&gt;&lt;RecNum&gt;10&lt;/RecNum&gt;&lt;record&gt;&lt;rec-number&gt;10&lt;/rec-number&gt;&lt;foreign-keys&gt;&lt;key app="EN" db-id="2v5ase50fvtrezexdt152rscsrza02e2wdwr"&gt;10&lt;/key&gt;&lt;/foreign-keys&gt;&lt;ref-type name="Journal Article"&gt;17&lt;/ref-type&gt;&lt;contributors&gt;&lt;authors&gt;&lt;author&gt;Meng, Guangnan&lt;/author&gt;&lt;author&gt;Paulose, Jayson&lt;/author&gt;&lt;author&gt;Nelson, David R.&lt;/author&gt;&lt;author&gt;Manoharan, Vinothan N.&lt;/author&gt;&lt;/authors&gt;&lt;/contributors&gt;&lt;titles&gt;&lt;title&gt;Elastic Instability of a Crystal Growing on a Curved Surface&lt;/title&gt;&lt;secondary-title&gt;Science&lt;/secondary-title&gt;&lt;/titles&gt;&lt;periodical&gt;&lt;full-title&gt;Science&lt;/full-title&gt;&lt;/periodical&gt;&lt;pages&gt;634-637&lt;/pages&gt;&lt;volume&gt;343&lt;/volume&gt;&lt;number&gt;6171&lt;/number&gt;&lt;dates&gt;&lt;year&gt;2014&lt;/year&gt;&lt;pub-dates&gt;&lt;date&gt;February 7, 2014&lt;/date&gt;&lt;/pub-dates&gt;&lt;/dates&gt;&lt;urls&gt;&lt;related-urls&gt;&lt;url&gt;http://www.sciencemag.org/content/343/6171/634.abstract&lt;/url&gt;&lt;/related-urls&gt;&lt;/urls&gt;&lt;electronic-resource-num&gt;10.1126/science.1244827&lt;/electronic-resource-num&gt;&lt;/record&gt;&lt;/Cite&gt;&lt;/EndNote&gt;</w:instrText>
      </w:r>
      <w:r w:rsidR="002C0378" w:rsidRPr="00E521C7">
        <w:rPr>
          <w:rFonts w:ascii="Times New Roman" w:hAnsi="Times New Roman"/>
        </w:rPr>
        <w:fldChar w:fldCharType="separate"/>
      </w:r>
      <w:hyperlink w:anchor="_ENREF_29" w:tooltip="Meng, 2014 #10" w:history="1">
        <w:r w:rsidR="00480357" w:rsidRPr="00786C2B">
          <w:rPr>
            <w:rFonts w:ascii="Times New Roman" w:hAnsi="Times New Roman"/>
            <w:noProof/>
            <w:vertAlign w:val="superscript"/>
          </w:rPr>
          <w:t>29</w:t>
        </w:r>
      </w:hyperlink>
      <w:r w:rsidRPr="00786C2B">
        <w:rPr>
          <w:rFonts w:ascii="Times New Roman" w:hAnsi="Times New Roman"/>
          <w:noProof/>
          <w:vertAlign w:val="superscript"/>
        </w:rPr>
        <w:t>,</w:t>
      </w:r>
      <w:hyperlink w:anchor="_ENREF_30" w:tooltip="Vaughan, 2014 #9" w:history="1">
        <w:r w:rsidR="00480357" w:rsidRPr="00786C2B">
          <w:rPr>
            <w:rFonts w:ascii="Times New Roman" w:hAnsi="Times New Roman"/>
            <w:noProof/>
            <w:vertAlign w:val="superscript"/>
          </w:rPr>
          <w:t>30</w:t>
        </w:r>
      </w:hyperlink>
      <w:r w:rsidR="002C0378" w:rsidRPr="00E521C7">
        <w:rPr>
          <w:rFonts w:ascii="Times New Roman" w:hAnsi="Times New Roman"/>
        </w:rPr>
        <w:fldChar w:fldCharType="end"/>
      </w:r>
      <w:r w:rsidRPr="00E521C7">
        <w:rPr>
          <w:rFonts w:ascii="Times New Roman" w:hAnsi="Times New Roman"/>
        </w:rPr>
        <w:t xml:space="preserve"> Composite microcapsule and microspheres synthesis are based on Pickering emulsions.</w:t>
      </w:r>
      <w:hyperlink w:anchor="_ENREF_26" w:tooltip="He, 2005 #13" w:history="1">
        <w:r w:rsidR="002C0378" w:rsidRPr="00E521C7">
          <w:rPr>
            <w:rFonts w:ascii="Times New Roman" w:hAnsi="Times New Roman"/>
          </w:rPr>
          <w:fldChar w:fldCharType="begin">
            <w:fldData xml:space="preserve">PEVuZE5vdGU+PENpdGU+PEF1dGhvcj5MaTwvQXV0aG9yPjxZZWFyPjIwMTA8L1llYXI+PFJlY051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</w:fldData>
          </w:fldChar>
        </w:r>
        <w:r w:rsidR="00480357">
          <w:rPr>
            <w:rFonts w:ascii="Times New Roman" w:hAnsi="Times New Roman"/>
          </w:rPr>
          <w:instrText xml:space="preserve"> ADDIN EN.CITE </w:instrText>
        </w:r>
        <w:r w:rsidR="002C0378">
          <w:rPr>
            <w:rFonts w:ascii="Times New Roman" w:hAnsi="Times New Roman"/>
          </w:rPr>
          <w:fldChar w:fldCharType="begin">
            <w:fldData xml:space="preserve">PEVuZE5vdGU+PENpdGU+PEF1dGhvcj5MaTwvQXV0aG9yPjxZZWFyPjIwMTA8L1llYXI+PFJlY051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</w:fldData>
          </w:fldChar>
        </w:r>
        <w:r w:rsidR="00480357">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E521C7">
          <w:rPr>
            <w:rFonts w:ascii="Times New Roman" w:hAnsi="Times New Roman"/>
          </w:rPr>
        </w:r>
        <w:r w:rsidR="002C0378" w:rsidRPr="00E521C7">
          <w:rPr>
            <w:rFonts w:ascii="Times New Roman" w:hAnsi="Times New Roman"/>
          </w:rPr>
          <w:fldChar w:fldCharType="separate"/>
        </w:r>
        <w:r w:rsidR="00480357" w:rsidRPr="00786C2B">
          <w:rPr>
            <w:rFonts w:ascii="Times New Roman" w:hAnsi="Times New Roman"/>
            <w:noProof/>
            <w:vertAlign w:val="superscript"/>
          </w:rPr>
          <w:t>26-28</w:t>
        </w:r>
        <w:r w:rsidR="002C0378" w:rsidRPr="00E521C7">
          <w:rPr>
            <w:rFonts w:ascii="Times New Roman" w:hAnsi="Times New Roman"/>
          </w:rPr>
          <w:fldChar w:fldCharType="end"/>
        </w:r>
      </w:hyperlink>
      <w:r w:rsidRPr="00E521C7">
        <w:rPr>
          <w:rFonts w:ascii="Times New Roman" w:hAnsi="Times New Roman"/>
        </w:rPr>
        <w:t xml:space="preserve"> Interfacial catalysts</w:t>
      </w:r>
      <w:r>
        <w:rPr>
          <w:rFonts w:ascii="Times New Roman" w:hAnsi="Times New Roman"/>
        </w:rPr>
        <w:t>, in which the catalysts are adsorbed at the oil/water interface and catalyze reactions in both oil and water phases</w:t>
      </w:r>
      <w:r w:rsidR="005C2FDB">
        <w:rPr>
          <w:rFonts w:ascii="Times New Roman" w:hAnsi="Times New Roman"/>
        </w:rPr>
        <w:t>,</w:t>
      </w:r>
      <w:r>
        <w:rPr>
          <w:rFonts w:ascii="Times New Roman" w:hAnsi="Times New Roman"/>
        </w:rPr>
        <w:t xml:space="preserve"> </w:t>
      </w:r>
      <w:r w:rsidRPr="00E521C7">
        <w:rPr>
          <w:rFonts w:ascii="Times New Roman" w:hAnsi="Times New Roman"/>
        </w:rPr>
        <w:t xml:space="preserve">are proposed to </w:t>
      </w:r>
      <w:r>
        <w:rPr>
          <w:rFonts w:ascii="Times New Roman" w:hAnsi="Times New Roman"/>
        </w:rPr>
        <w:t xml:space="preserve">be </w:t>
      </w:r>
      <w:r w:rsidRPr="00E521C7">
        <w:rPr>
          <w:rFonts w:ascii="Times New Roman" w:hAnsi="Times New Roman"/>
        </w:rPr>
        <w:t>use</w:t>
      </w:r>
      <w:r>
        <w:rPr>
          <w:rFonts w:ascii="Times New Roman" w:hAnsi="Times New Roman"/>
        </w:rPr>
        <w:t>d</w:t>
      </w:r>
      <w:r w:rsidRPr="00E521C7">
        <w:rPr>
          <w:rFonts w:ascii="Times New Roman" w:hAnsi="Times New Roman"/>
        </w:rPr>
        <w:t xml:space="preserve"> in biofuel </w:t>
      </w:r>
      <w:r w:rsidRPr="00E521C7">
        <w:rPr>
          <w:rFonts w:ascii="Times New Roman" w:hAnsi="Times New Roman"/>
        </w:rPr>
        <w:lastRenderedPageBreak/>
        <w:t>upgrading.</w:t>
      </w:r>
      <w:r w:rsidR="002C0378" w:rsidRPr="00E521C7">
        <w:rPr>
          <w:rFonts w:ascii="Times New Roman" w:hAnsi="Times New Roman"/>
        </w:rPr>
        <w:fldChar w:fldCharType="begin">
          <w:fldData xml:space="preserve">PEVuZE5vdGU+PENpdGU+PEF1dGhvcj5Dcm9zc2xleTwvQXV0aG9yPjxZZWFyPjIwMTA8L1llYXI+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=
</w:fldData>
        </w:fldChar>
      </w:r>
      <w:r>
        <w:rPr>
          <w:rFonts w:ascii="Times New Roman" w:hAnsi="Times New Roman"/>
        </w:rPr>
        <w:instrText xml:space="preserve"> ADDIN EN.CITE </w:instrText>
      </w:r>
      <w:r w:rsidR="002C0378">
        <w:rPr>
          <w:rFonts w:ascii="Times New Roman" w:hAnsi="Times New Roman"/>
        </w:rPr>
        <w:fldChar w:fldCharType="begin">
          <w:fldData xml:space="preserve">PEVuZE5vdGU+PENpdGU+PEF1dGhvcj5Dcm9zc2xleTwvQXV0aG9yPjxZZWFyPjIwMTA8L1llYXI+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=
</w:fldData>
        </w:fldChar>
      </w:r>
      <w:r>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E521C7">
        <w:rPr>
          <w:rFonts w:ascii="Times New Roman" w:hAnsi="Times New Roman"/>
        </w:rPr>
      </w:r>
      <w:r w:rsidR="002C0378" w:rsidRPr="00E521C7">
        <w:rPr>
          <w:rFonts w:ascii="Times New Roman" w:hAnsi="Times New Roman"/>
        </w:rPr>
        <w:fldChar w:fldCharType="separate"/>
      </w:r>
      <w:hyperlink w:anchor="_ENREF_8" w:tooltip="Crossley, 2010 #15" w:history="1">
        <w:r w:rsidR="00480357" w:rsidRPr="00786C2B">
          <w:rPr>
            <w:rFonts w:ascii="Times New Roman" w:hAnsi="Times New Roman"/>
            <w:noProof/>
            <w:vertAlign w:val="superscript"/>
          </w:rPr>
          <w:t>8</w:t>
        </w:r>
      </w:hyperlink>
      <w:r w:rsidRPr="00786C2B">
        <w:rPr>
          <w:rFonts w:ascii="Times New Roman" w:hAnsi="Times New Roman"/>
          <w:noProof/>
          <w:vertAlign w:val="superscript"/>
        </w:rPr>
        <w:t>,</w:t>
      </w:r>
      <w:hyperlink w:anchor="_ENREF_25" w:tooltip="Faria, 2010 #15" w:history="1">
        <w:r w:rsidR="00480357" w:rsidRPr="00786C2B">
          <w:rPr>
            <w:rFonts w:ascii="Times New Roman" w:hAnsi="Times New Roman"/>
            <w:noProof/>
            <w:vertAlign w:val="superscript"/>
          </w:rPr>
          <w:t>25</w:t>
        </w:r>
      </w:hyperlink>
      <w:r w:rsidR="002C0378" w:rsidRPr="00E521C7">
        <w:rPr>
          <w:rFonts w:ascii="Times New Roman" w:hAnsi="Times New Roman"/>
        </w:rPr>
        <w:fldChar w:fldCharType="end"/>
      </w:r>
      <w:r w:rsidRPr="00E521C7">
        <w:rPr>
          <w:rFonts w:ascii="Times New Roman" w:hAnsi="Times New Roman"/>
        </w:rPr>
        <w:t xml:space="preserve"> </w:t>
      </w:r>
      <w:r>
        <w:rPr>
          <w:rFonts w:ascii="Times New Roman" w:hAnsi="Times New Roman"/>
        </w:rPr>
        <w:t>By u</w:t>
      </w:r>
      <w:r w:rsidRPr="00E521C7">
        <w:rPr>
          <w:rFonts w:ascii="Times New Roman" w:hAnsi="Times New Roman"/>
        </w:rPr>
        <w:t>sing these catalyst</w:t>
      </w:r>
      <w:r>
        <w:rPr>
          <w:rFonts w:ascii="Times New Roman" w:hAnsi="Times New Roman"/>
        </w:rPr>
        <w:t>s, it is possible to</w:t>
      </w:r>
      <w:r w:rsidRPr="00E521C7">
        <w:rPr>
          <w:rFonts w:ascii="Times New Roman" w:hAnsi="Times New Roman"/>
        </w:rPr>
        <w:t xml:space="preserve"> control the desired reactions </w:t>
      </w:r>
      <w:r>
        <w:rPr>
          <w:rFonts w:ascii="Times New Roman" w:hAnsi="Times New Roman"/>
        </w:rPr>
        <w:t>in</w:t>
      </w:r>
      <w:r w:rsidRPr="00E521C7">
        <w:rPr>
          <w:rFonts w:ascii="Times New Roman" w:hAnsi="Times New Roman"/>
        </w:rPr>
        <w:t xml:space="preserve"> </w:t>
      </w:r>
      <w:r>
        <w:rPr>
          <w:rFonts w:ascii="Times New Roman" w:hAnsi="Times New Roman"/>
        </w:rPr>
        <w:t>both oil and water phases</w:t>
      </w:r>
      <w:r w:rsidRPr="00E521C7">
        <w:rPr>
          <w:rFonts w:ascii="Times New Roman" w:hAnsi="Times New Roman"/>
        </w:rPr>
        <w:t xml:space="preserve">. </w:t>
      </w:r>
    </w:p>
    <w:p w:rsidR="000702F2" w:rsidRDefault="000702F2" w:rsidP="000702F2">
      <w:pPr>
        <w:jc w:val="both"/>
        <w:rPr>
          <w:rFonts w:ascii="Times New Roman" w:hAnsi="Times New Roman"/>
          <w:color w:val="0000FF"/>
        </w:rPr>
      </w:pPr>
      <w:r w:rsidRPr="00007C09">
        <w:rPr>
          <w:rFonts w:ascii="Times New Roman" w:hAnsi="Times New Roman"/>
        </w:rPr>
        <w:t xml:space="preserve">Finally, the novel development of </w:t>
      </w:r>
      <w:r w:rsidR="005C2FDB">
        <w:rPr>
          <w:rFonts w:ascii="Times New Roman" w:hAnsi="Times New Roman"/>
        </w:rPr>
        <w:t>particles</w:t>
      </w:r>
      <w:r w:rsidR="005C2FDB" w:rsidRPr="00007C09">
        <w:rPr>
          <w:rFonts w:ascii="Times New Roman" w:hAnsi="Times New Roman"/>
        </w:rPr>
        <w:t xml:space="preserve"> </w:t>
      </w:r>
      <w:r w:rsidRPr="00007C09">
        <w:rPr>
          <w:rFonts w:ascii="Times New Roman" w:hAnsi="Times New Roman"/>
        </w:rPr>
        <w:t xml:space="preserve">provides many types of </w:t>
      </w:r>
      <w:r w:rsidR="005C2FDB">
        <w:rPr>
          <w:rFonts w:ascii="Times New Roman" w:hAnsi="Times New Roman"/>
        </w:rPr>
        <w:t>particles</w:t>
      </w:r>
      <w:r w:rsidR="005C2FDB" w:rsidRPr="00007C09">
        <w:rPr>
          <w:rFonts w:ascii="Times New Roman" w:hAnsi="Times New Roman"/>
        </w:rPr>
        <w:t xml:space="preserve"> </w:t>
      </w:r>
      <w:r w:rsidRPr="00007C09">
        <w:rPr>
          <w:rFonts w:ascii="Times New Roman" w:hAnsi="Times New Roman"/>
        </w:rPr>
        <w:t xml:space="preserve">which can be effective emulsifiers.  </w:t>
      </w:r>
      <w:r>
        <w:rPr>
          <w:rFonts w:ascii="Times New Roman" w:hAnsi="Times New Roman"/>
        </w:rPr>
        <w:t>S</w:t>
      </w:r>
      <w:r w:rsidRPr="00007C09">
        <w:rPr>
          <w:rFonts w:ascii="Times New Roman" w:hAnsi="Times New Roman"/>
        </w:rPr>
        <w:t xml:space="preserve">ilica </w:t>
      </w:r>
      <w:r w:rsidR="005C2FDB">
        <w:rPr>
          <w:rFonts w:ascii="Times New Roman" w:hAnsi="Times New Roman"/>
        </w:rPr>
        <w:t>particles</w:t>
      </w:r>
      <w:r w:rsidR="005C2FDB" w:rsidRPr="00007C09">
        <w:rPr>
          <w:rFonts w:ascii="Times New Roman" w:hAnsi="Times New Roman"/>
        </w:rPr>
        <w:t xml:space="preserve"> </w:t>
      </w:r>
      <w:r w:rsidRPr="00007C09">
        <w:rPr>
          <w:rFonts w:ascii="Times New Roman" w:hAnsi="Times New Roman"/>
        </w:rPr>
        <w:t xml:space="preserve">can be made polar </w:t>
      </w:r>
      <w:r w:rsidR="001A5939">
        <w:rPr>
          <w:rFonts w:ascii="Times New Roman" w:hAnsi="Times New Roman"/>
        </w:rPr>
        <w:t xml:space="preserve">and </w:t>
      </w:r>
      <w:r w:rsidRPr="00007C09">
        <w:rPr>
          <w:rFonts w:ascii="Times New Roman" w:hAnsi="Times New Roman"/>
        </w:rPr>
        <w:t xml:space="preserve">nonpolar to </w:t>
      </w:r>
      <w:r w:rsidR="001A5939">
        <w:rPr>
          <w:rFonts w:ascii="Times New Roman" w:hAnsi="Times New Roman"/>
        </w:rPr>
        <w:t>stabilize oil-in-water (o/w) and water-in-oil (w/o)</w:t>
      </w:r>
      <w:r w:rsidRPr="00007C09">
        <w:rPr>
          <w:rFonts w:ascii="Times New Roman" w:hAnsi="Times New Roman"/>
        </w:rPr>
        <w:t xml:space="preserve"> emulsions</w:t>
      </w:r>
      <w:r w:rsidR="001A5939">
        <w:rPr>
          <w:rFonts w:ascii="Times New Roman" w:hAnsi="Times New Roman"/>
        </w:rPr>
        <w:t>, respectively</w:t>
      </w:r>
      <w:r w:rsidRPr="00007C09">
        <w:rPr>
          <w:rFonts w:ascii="Times New Roman" w:hAnsi="Times New Roman"/>
        </w:rPr>
        <w:t>.</w:t>
      </w:r>
      <w:r w:rsidR="002C0378" w:rsidRPr="00007C09">
        <w:rPr>
          <w:rFonts w:ascii="Times New Roman" w:hAnsi="Times New Roman"/>
        </w:rPr>
        <w:fldChar w:fldCharType="begin"/>
      </w:r>
      <w:r>
        <w:rPr>
          <w:rFonts w:ascii="Times New Roman" w:hAnsi="Times New Roman"/>
        </w:rPr>
        <w:instrText xml:space="preserve"> ADDIN EN.CITE &lt;EndNote&gt;&lt;Cite&gt;&lt;Author&gt;P. Binks&lt;/Author&gt;&lt;Year&gt;1999&lt;/Year&gt;&lt;RecNum&gt;18&lt;/RecNum&gt;&lt;DisplayText&gt;&lt;style face="superscript"&gt;31,32&lt;/style&gt;&lt;/DisplayText&gt;&lt;record&gt;&lt;rec-number&gt;18&lt;/rec-number&gt;&lt;foreign-keys&gt;&lt;key app="EN" db-id="2v5ase50fvtrezexdt152rscsrza02e2wdwr"&gt;18&lt;/key&gt;&lt;/foreign-keys&gt;&lt;ref-type name="Journal Article"&gt;17&lt;/ref-type&gt;&lt;contributors&gt;&lt;authors&gt;&lt;author&gt;P. Binks, B.&lt;/author&gt;&lt;author&gt;O. Lumsdon, S.&lt;/author&gt;&lt;/authors&gt;&lt;/contributors&gt;&lt;titles&gt;&lt;title&gt;Stability of oil-in-water emulsions stabilised by silica particles&lt;/title&gt;&lt;secondary-title&gt;Phys. Chem. Chem. Phys.&lt;/secondary-title&gt;&lt;/titles&gt;&lt;periodical&gt;&lt;full-title&gt;Phys. Chem. Chem. Phys.&lt;/full-title&gt;&lt;/periodical&gt;&lt;pages&gt;3007-3016&lt;/pages&gt;&lt;volume&gt;1&lt;/volume&gt;&lt;number&gt;12&lt;/number&gt;&lt;dates&gt;&lt;year&gt;1999&lt;/year&gt;&lt;/dates&gt;&lt;publisher&gt;The Royal Society of Chemistry&lt;/publisher&gt;&lt;isbn&gt;1463-9076&lt;/isbn&gt;&lt;work-type&gt;10.1039/A902209K&lt;/work-type&gt;&lt;urls&gt;&lt;related-urls&gt;&lt;url&gt;http://dx.doi.org/10.1039/A902209K&lt;/url&gt;&lt;/related-urls&gt;&lt;/urls&gt;&lt;electronic-resource-num&gt;10.1039/a902209k&lt;/electronic-resource-num&gt;&lt;/record&gt;&lt;/Cite&gt;&lt;Cite&gt;&lt;Author&gt;Binks&lt;/Author&gt;&lt;Year&gt;2000&lt;/Year&gt;&lt;RecNum&gt;19&lt;/RecNum&gt;&lt;record&gt;&lt;rec-number&gt;19&lt;/rec-number&gt;&lt;foreign-keys&gt;&lt;key app="EN" db-id="2v5ase50fvtrezexdt152rscsrza02e2wdwr"&gt;19&lt;/key&gt;&lt;/foreign-keys&gt;&lt;ref-type name="Journal Article"&gt;17&lt;/ref-type&gt;&lt;contributors&gt;&lt;authors&gt;&lt;author&gt;Binks, B. P.&lt;/author&gt;&lt;author&gt;Lumsdon, S. O.&lt;/author&gt;&lt;/authors&gt;&lt;/contributors&gt;&lt;titles&gt;&lt;title&gt;Catastrophic Phase Inversion of Water-in-Oil Emulsions Stabilized by Hydrophobic Silica&lt;/title&gt;&lt;secondary-title&gt;Langmuir&lt;/secondary-title&gt;&lt;/titles&gt;&lt;periodical&gt;&lt;full-title&gt;Langmuir&lt;/full-title&gt;&lt;/periodical&gt;&lt;pages&gt;2539-2547&lt;/pages&gt;&lt;volume&gt;16&lt;/volume&gt;&lt;number&gt;6&lt;/number&gt;&lt;dates&gt;&lt;year&gt;2000&lt;/year&gt;&lt;pub-dates&gt;&lt;date&gt;2000/03/01&lt;/date&gt;&lt;/pub-dates&gt;&lt;/dates&gt;&lt;publisher&gt;American Chemical Society&lt;/publisher&gt;&lt;isbn&gt;0743-7463&lt;/isbn&gt;&lt;urls&gt;&lt;related-urls&gt;&lt;url&gt;http://dx.doi.org/10.1021/la991081j&lt;/url&gt;&lt;/related-urls&gt;&lt;/urls&gt;&lt;electronic-resource-num&gt;10.1021/la991081j&lt;/electronic-resource-num&gt;&lt;access-date&gt;2014/05/18&lt;/access-date&gt;&lt;/record&gt;&lt;/Cite&gt;&lt;/EndNote&gt;</w:instrText>
      </w:r>
      <w:r w:rsidR="002C0378" w:rsidRPr="00007C09">
        <w:rPr>
          <w:rFonts w:ascii="Times New Roman" w:hAnsi="Times New Roman"/>
        </w:rPr>
        <w:fldChar w:fldCharType="separate"/>
      </w:r>
      <w:hyperlink w:anchor="_ENREF_31" w:tooltip="P. Binks, 1999 #18" w:history="1">
        <w:r w:rsidR="00480357" w:rsidRPr="005E5E39">
          <w:rPr>
            <w:rFonts w:ascii="Times New Roman" w:hAnsi="Times New Roman"/>
            <w:noProof/>
            <w:vertAlign w:val="superscript"/>
          </w:rPr>
          <w:t>31</w:t>
        </w:r>
      </w:hyperlink>
      <w:r w:rsidRPr="005E5E39">
        <w:rPr>
          <w:rFonts w:ascii="Times New Roman" w:hAnsi="Times New Roman"/>
          <w:noProof/>
          <w:vertAlign w:val="superscript"/>
        </w:rPr>
        <w:t>,</w:t>
      </w:r>
      <w:hyperlink w:anchor="_ENREF_32" w:tooltip="Binks, 2000 #19" w:history="1">
        <w:r w:rsidR="00480357" w:rsidRPr="005E5E39">
          <w:rPr>
            <w:rFonts w:ascii="Times New Roman" w:hAnsi="Times New Roman"/>
            <w:noProof/>
            <w:vertAlign w:val="superscript"/>
          </w:rPr>
          <w:t>32</w:t>
        </w:r>
      </w:hyperlink>
      <w:r w:rsidR="002C0378" w:rsidRPr="00007C09">
        <w:rPr>
          <w:rFonts w:ascii="Times New Roman" w:hAnsi="Times New Roman"/>
        </w:rPr>
        <w:fldChar w:fldCharType="end"/>
      </w:r>
      <w:r>
        <w:rPr>
          <w:rFonts w:ascii="Times New Roman" w:hAnsi="Times New Roman"/>
          <w:color w:val="0000FF"/>
        </w:rPr>
        <w:t xml:space="preserve"> </w:t>
      </w:r>
      <w:r w:rsidRPr="008C6293">
        <w:rPr>
          <w:rFonts w:ascii="Times New Roman" w:hAnsi="Times New Roman"/>
        </w:rPr>
        <w:t>Inversion of emulsions (from o/w to w/o and vice versa) can be achieved by changing the composition of mixture of polar silica and nonpolar silica.</w:t>
      </w:r>
      <w:hyperlink w:anchor="_ENREF_33" w:tooltip="Binks, 2000 #20" w:history="1">
        <w:r w:rsidR="002C0378" w:rsidRPr="008C6293">
          <w:rPr>
            <w:rFonts w:ascii="Times New Roman" w:hAnsi="Times New Roman"/>
          </w:rPr>
          <w:fldChar w:fldCharType="begin"/>
        </w:r>
        <w:r w:rsidR="00480357">
          <w:rPr>
            <w:rFonts w:ascii="Times New Roman" w:hAnsi="Times New Roman"/>
          </w:rPr>
          <w:instrText xml:space="preserve"> ADDIN EN.CITE &lt;EndNote&gt;&lt;Cite&gt;&lt;Author&gt;Binks&lt;/Author&gt;&lt;Year&gt;2000&lt;/Year&gt;&lt;RecNum&gt;20&lt;/RecNum&gt;&lt;DisplayText&gt;&lt;style face="superscript"&gt;33&lt;/style&gt;&lt;/DisplayText&gt;&lt;record&gt;&lt;rec-number&gt;20&lt;/rec-number&gt;&lt;foreign-keys&gt;&lt;key app="EN" db-id="2v5ase50fvtrezexdt152rscsrza02e2wdwr"&gt;20&lt;/key&gt;&lt;/foreign-keys&gt;&lt;ref-type name="Journal Article"&gt;17&lt;/ref-type&gt;&lt;contributors&gt;&lt;authors&gt;&lt;author&gt;Binks, B. P.&lt;/author&gt;&lt;author&gt;Lumsdon, S. O.&lt;/author&gt;&lt;/authors&gt;&lt;/contributors&gt;&lt;titles&gt;&lt;title&gt;Transitional Phase Inversion of Solid-Stabilized Emulsions Using Particle Mixtures&lt;/title&gt;&lt;secondary-title&gt;Langmuir&lt;/secondary-title&gt;&lt;/titles&gt;&lt;periodical&gt;&lt;full-title&gt;Langmuir&lt;/full-title&gt;&lt;/periodical&gt;&lt;pages&gt;3748-3756&lt;/pages&gt;&lt;volume&gt;16&lt;/volume&gt;&lt;number&gt;8&lt;/number&gt;&lt;dates&gt;&lt;year&gt;2000&lt;/year&gt;&lt;pub-dates&gt;&lt;date&gt;2000/04/01&lt;/date&gt;&lt;/pub-dates&gt;&lt;/dates&gt;&lt;publisher&gt;American Chemical Society&lt;/publisher&gt;&lt;isbn&gt;0743-7463&lt;/isbn&gt;&lt;urls&gt;&lt;related-urls&gt;&lt;url&gt;http://dx.doi.org/10.1021/la991427q&lt;/url&gt;&lt;/related-urls&gt;&lt;/urls&gt;&lt;electronic-resource-num&gt;10.1021/la991427q&lt;/electronic-resource-num&gt;&lt;access-date&gt;2014/05/18&lt;/access-date&gt;&lt;/record&gt;&lt;/Cite&gt;&lt;/EndNote&gt;</w:instrText>
        </w:r>
        <w:r w:rsidR="002C0378" w:rsidRPr="008C6293">
          <w:rPr>
            <w:rFonts w:ascii="Times New Roman" w:hAnsi="Times New Roman"/>
          </w:rPr>
          <w:fldChar w:fldCharType="separate"/>
        </w:r>
        <w:r w:rsidR="00480357" w:rsidRPr="005E5E39">
          <w:rPr>
            <w:rFonts w:ascii="Times New Roman" w:hAnsi="Times New Roman"/>
            <w:noProof/>
            <w:vertAlign w:val="superscript"/>
          </w:rPr>
          <w:t>33</w:t>
        </w:r>
        <w:r w:rsidR="002C0378" w:rsidRPr="008C6293">
          <w:rPr>
            <w:rFonts w:ascii="Times New Roman" w:hAnsi="Times New Roman"/>
          </w:rPr>
          <w:fldChar w:fldCharType="end"/>
        </w:r>
      </w:hyperlink>
      <w:r w:rsidRPr="008C6293">
        <w:rPr>
          <w:rFonts w:ascii="Times New Roman" w:hAnsi="Times New Roman"/>
        </w:rPr>
        <w:t xml:space="preserve"> </w:t>
      </w:r>
      <w:r>
        <w:rPr>
          <w:rFonts w:ascii="Times New Roman" w:hAnsi="Times New Roman"/>
        </w:rPr>
        <w:t>Polymer</w:t>
      </w:r>
      <w:r w:rsidR="005C2FDB">
        <w:rPr>
          <w:rFonts w:ascii="Times New Roman" w:hAnsi="Times New Roman"/>
        </w:rPr>
        <w:t>-</w:t>
      </w:r>
      <w:r>
        <w:rPr>
          <w:rFonts w:ascii="Times New Roman" w:hAnsi="Times New Roman"/>
        </w:rPr>
        <w:t xml:space="preserve">grafted </w:t>
      </w:r>
      <w:r w:rsidR="005C2FDB">
        <w:rPr>
          <w:rFonts w:ascii="Times New Roman" w:hAnsi="Times New Roman"/>
        </w:rPr>
        <w:t xml:space="preserve">particles </w:t>
      </w:r>
      <w:r>
        <w:rPr>
          <w:rFonts w:ascii="Times New Roman" w:hAnsi="Times New Roman"/>
        </w:rPr>
        <w:t>can be effective emulsifiers</w:t>
      </w:r>
      <w:r>
        <w:rPr>
          <w:rFonts w:ascii="Times New Roman" w:hAnsi="Times New Roman"/>
          <w:color w:val="0000FF"/>
        </w:rPr>
        <w:t>.</w:t>
      </w:r>
      <w:hyperlink w:anchor="_ENREF_34" w:tooltip="Saigal, 2010 #21" w:history="1">
        <w:r w:rsidR="002C0378" w:rsidRPr="008C6293">
          <w:rPr>
            <w:rFonts w:ascii="Times New Roman" w:hAnsi="Times New Roman"/>
          </w:rPr>
          <w:fldChar w:fldCharType="begin">
            <w:fldData xml:space="preserve">PEVuZE5vdGU+PENpdGU+PEF1dGhvcj5TYWlnYWw8L0F1dGhvcj48WWVhcj4yMDEwPC9ZZWFyPjxS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</w:fldData>
          </w:fldChar>
        </w:r>
        <w:r w:rsidR="00480357">
          <w:rPr>
            <w:rFonts w:ascii="Times New Roman" w:hAnsi="Times New Roman"/>
          </w:rPr>
          <w:instrText xml:space="preserve"> ADDIN EN.CITE </w:instrText>
        </w:r>
        <w:r w:rsidR="002C0378">
          <w:rPr>
            <w:rFonts w:ascii="Times New Roman" w:hAnsi="Times New Roman"/>
          </w:rPr>
          <w:fldChar w:fldCharType="begin">
            <w:fldData xml:space="preserve">PEVuZE5vdGU+PENpdGU+PEF1dGhvcj5TYWlnYWw8L0F1dGhvcj48WWVhcj4yMDEwPC9ZZWFyPjxS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</w:fldData>
          </w:fldChar>
        </w:r>
        <w:r w:rsidR="00480357">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8C6293">
          <w:rPr>
            <w:rFonts w:ascii="Times New Roman" w:hAnsi="Times New Roman"/>
          </w:rPr>
        </w:r>
        <w:r w:rsidR="002C0378" w:rsidRPr="008C6293">
          <w:rPr>
            <w:rFonts w:ascii="Times New Roman" w:hAnsi="Times New Roman"/>
          </w:rPr>
          <w:fldChar w:fldCharType="separate"/>
        </w:r>
        <w:r w:rsidR="00480357" w:rsidRPr="005E5E39">
          <w:rPr>
            <w:rFonts w:ascii="Times New Roman" w:hAnsi="Times New Roman"/>
            <w:noProof/>
            <w:vertAlign w:val="superscript"/>
          </w:rPr>
          <w:t>34-37</w:t>
        </w:r>
        <w:r w:rsidR="002C0378" w:rsidRPr="008C6293">
          <w:rPr>
            <w:rFonts w:ascii="Times New Roman" w:hAnsi="Times New Roman"/>
          </w:rPr>
          <w:fldChar w:fldCharType="end"/>
        </w:r>
      </w:hyperlink>
      <w:r w:rsidRPr="008C6293">
        <w:rPr>
          <w:rFonts w:ascii="Times New Roman" w:hAnsi="Times New Roman"/>
        </w:rPr>
        <w:t xml:space="preserve"> For example, poly</w:t>
      </w:r>
      <w:r>
        <w:rPr>
          <w:rFonts w:ascii="Times New Roman" w:hAnsi="Times New Roman"/>
        </w:rPr>
        <w:t xml:space="preserve"> </w:t>
      </w:r>
      <w:r w:rsidRPr="008C6293">
        <w:rPr>
          <w:rFonts w:ascii="Times New Roman" w:hAnsi="Times New Roman"/>
        </w:rPr>
        <w:t>(</w:t>
      </w:r>
      <w:proofErr w:type="spellStart"/>
      <w:r w:rsidRPr="008C6293">
        <w:rPr>
          <w:rFonts w:ascii="Times New Roman" w:hAnsi="Times New Roman"/>
        </w:rPr>
        <w:t>styrenesulfonate</w:t>
      </w:r>
      <w:proofErr w:type="spellEnd"/>
      <w:r w:rsidRPr="008C6293">
        <w:rPr>
          <w:rFonts w:ascii="Times New Roman" w:hAnsi="Times New Roman"/>
        </w:rPr>
        <w:t>)-grafted silica NPs stabilize heptane-in-water emulsion</w:t>
      </w:r>
      <w:r>
        <w:rPr>
          <w:rFonts w:ascii="Times New Roman" w:hAnsi="Times New Roman"/>
        </w:rPr>
        <w:t>s</w:t>
      </w:r>
      <w:r w:rsidRPr="008C6293">
        <w:rPr>
          <w:rFonts w:ascii="Times New Roman" w:hAnsi="Times New Roman"/>
        </w:rPr>
        <w:t xml:space="preserve"> with </w:t>
      </w:r>
      <w:r>
        <w:rPr>
          <w:rFonts w:ascii="Times New Roman" w:hAnsi="Times New Roman"/>
        </w:rPr>
        <w:t xml:space="preserve">a </w:t>
      </w:r>
      <w:r w:rsidRPr="008C6293">
        <w:rPr>
          <w:rFonts w:ascii="Times New Roman" w:hAnsi="Times New Roman"/>
        </w:rPr>
        <w:t xml:space="preserve">very low concentration </w:t>
      </w:r>
      <w:r>
        <w:rPr>
          <w:rFonts w:ascii="Times New Roman" w:hAnsi="Times New Roman"/>
        </w:rPr>
        <w:t xml:space="preserve">of </w:t>
      </w:r>
      <w:r w:rsidR="005C2FDB">
        <w:rPr>
          <w:rFonts w:ascii="Times New Roman" w:hAnsi="Times New Roman"/>
        </w:rPr>
        <w:t xml:space="preserve">particles </w:t>
      </w:r>
      <w:r w:rsidRPr="00C87037">
        <w:rPr>
          <w:rFonts w:ascii="Times New Roman" w:hAnsi="Times New Roman"/>
        </w:rPr>
        <w:t xml:space="preserve">(0.04 weight % </w:t>
      </w:r>
      <w:r w:rsidR="005C2FDB">
        <w:rPr>
          <w:rFonts w:ascii="Times New Roman" w:hAnsi="Times New Roman"/>
        </w:rPr>
        <w:t>particles</w:t>
      </w:r>
      <w:r w:rsidRPr="00C87037">
        <w:rPr>
          <w:rFonts w:ascii="Times New Roman" w:hAnsi="Times New Roman"/>
        </w:rPr>
        <w:t>)</w:t>
      </w:r>
      <w:r w:rsidRPr="006C3D06">
        <w:rPr>
          <w:rFonts w:ascii="Times New Roman" w:hAnsi="Times New Roman"/>
        </w:rPr>
        <w:t>.</w:t>
      </w:r>
      <w:hyperlink w:anchor="_ENREF_37" w:tooltip="Saleh, 2005 #24" w:history="1">
        <w:r w:rsidR="002C0378" w:rsidRPr="006C3D06">
          <w:rPr>
            <w:rFonts w:ascii="Times New Roman" w:hAnsi="Times New Roman"/>
          </w:rPr>
          <w:fldChar w:fldCharType="begin"/>
        </w:r>
        <w:r w:rsidR="00480357">
          <w:rPr>
            <w:rFonts w:ascii="Times New Roman" w:hAnsi="Times New Roman"/>
          </w:rPr>
          <w:instrText xml:space="preserve"> ADDIN EN.CITE &lt;EndNote&gt;&lt;Cite&gt;&lt;Author&gt;Saleh&lt;/Author&gt;&lt;Year&gt;2005&lt;/Year&gt;&lt;RecNum&gt;24&lt;/RecNum&gt;&lt;DisplayText&gt;&lt;style face="superscript"&gt;37&lt;/style&gt;&lt;/DisplayText&gt;&lt;record&gt;&lt;rec-number&gt;24&lt;/rec-number&gt;&lt;foreign-keys&gt;&lt;key app="EN" db-id="2v5ase50fvtrezexdt152rscsrza02e2wdwr"&gt;24&lt;/key&gt;&lt;/foreign-keys&gt;&lt;ref-type name="Journal Article"&gt;17&lt;/ref-type&gt;&lt;contributors&gt;&lt;authors&gt;&lt;author&gt;Saleh, Navid&lt;/author&gt;&lt;author&gt;Sarbu, Traian&lt;/author&gt;&lt;author&gt;Sirk, Kevin&lt;/author&gt;&lt;author&gt;Lowry, Gregory V.&lt;/author&gt;&lt;author&gt;Matyjaszewski, Krzysztof&lt;/author&gt;&lt;author&gt;Tilton, Robert D.&lt;/author&gt;&lt;/authors&gt;&lt;/contributors&gt;&lt;titles&gt;&lt;title&gt;Oil-in-Water Emulsions Stabilized by Highly Charged Polyelectrolyte-Grafted Silica Nanoparticles†&lt;/title&gt;&lt;secondary-title&gt;Langmuir&lt;/secondary-title&gt;&lt;/titles&gt;&lt;periodical&gt;&lt;full-title&gt;Langmuir&lt;/full-title&gt;&lt;/periodical&gt;&lt;pages&gt;9873-9878&lt;/pages&gt;&lt;volume&gt;21&lt;/volume&gt;&lt;number&gt;22&lt;/number&gt;&lt;dates&gt;&lt;year&gt;2005&lt;/year&gt;&lt;pub-dates&gt;&lt;date&gt;2005/10/01&lt;/date&gt;&lt;/pub-dates&gt;&lt;/dates&gt;&lt;publisher&gt;American Chemical Society&lt;/publisher&gt;&lt;isbn&gt;0743-7463&lt;/isbn&gt;&lt;urls&gt;&lt;related-urls&gt;&lt;url&gt;http://dx.doi.org/10.1021/la050654r&lt;/url&gt;&lt;/related-urls&gt;&lt;/urls&gt;&lt;electronic-resource-num&gt;10.1021/la050654r&lt;/electronic-resource-num&gt;&lt;access-date&gt;2014/05/18&lt;/access-date&gt;&lt;/record&gt;&lt;/Cite&gt;&lt;/EndNote&gt;</w:instrText>
        </w:r>
        <w:r w:rsidR="002C0378" w:rsidRPr="006C3D06">
          <w:rPr>
            <w:rFonts w:ascii="Times New Roman" w:hAnsi="Times New Roman"/>
          </w:rPr>
          <w:fldChar w:fldCharType="separate"/>
        </w:r>
        <w:r w:rsidR="00480357" w:rsidRPr="005E5E39">
          <w:rPr>
            <w:rFonts w:ascii="Times New Roman" w:hAnsi="Times New Roman"/>
            <w:noProof/>
            <w:vertAlign w:val="superscript"/>
          </w:rPr>
          <w:t>37</w:t>
        </w:r>
        <w:r w:rsidR="002C0378" w:rsidRPr="006C3D06">
          <w:rPr>
            <w:rFonts w:ascii="Times New Roman" w:hAnsi="Times New Roman"/>
          </w:rPr>
          <w:fldChar w:fldCharType="end"/>
        </w:r>
      </w:hyperlink>
      <w:r>
        <w:rPr>
          <w:rFonts w:ascii="Times New Roman" w:hAnsi="Times New Roman"/>
          <w:color w:val="0000FF"/>
        </w:rPr>
        <w:t xml:space="preserve"> </w:t>
      </w:r>
    </w:p>
    <w:p w:rsidR="000702F2" w:rsidRPr="00CA0606" w:rsidRDefault="000702F2" w:rsidP="005C2F6D">
      <w:pPr>
        <w:pStyle w:val="Heading3"/>
      </w:pPr>
      <w:bookmarkStart w:id="13" w:name="_Toc395439796"/>
      <w:r w:rsidRPr="00CA0606">
        <w:t xml:space="preserve">Pickering </w:t>
      </w:r>
      <w:r w:rsidR="009D4EBB">
        <w:t>E</w:t>
      </w:r>
      <w:r w:rsidRPr="00CA0606">
        <w:t xml:space="preserve">mulsion </w:t>
      </w:r>
      <w:r w:rsidR="009D4EBB">
        <w:t>S</w:t>
      </w:r>
      <w:r w:rsidRPr="00CA0606">
        <w:t xml:space="preserve">tabilization </w:t>
      </w:r>
      <w:r w:rsidR="009D4EBB">
        <w:t>M</w:t>
      </w:r>
      <w:r w:rsidRPr="00CA0606">
        <w:t>echanism</w:t>
      </w:r>
      <w:bookmarkEnd w:id="13"/>
    </w:p>
    <w:p w:rsidR="000702F2" w:rsidRPr="00C47012" w:rsidRDefault="000702F2" w:rsidP="000702F2">
      <w:pPr>
        <w:jc w:val="both"/>
        <w:rPr>
          <w:rFonts w:ascii="Times New Roman" w:hAnsi="Times New Roman"/>
        </w:rPr>
      </w:pPr>
      <w:r w:rsidRPr="00C47012">
        <w:rPr>
          <w:rFonts w:ascii="Times New Roman" w:hAnsi="Times New Roman"/>
        </w:rPr>
        <w:t xml:space="preserve">Although the Pickering emulsions have been widely used, the stabilization mechanisms </w:t>
      </w:r>
      <w:r>
        <w:rPr>
          <w:rFonts w:ascii="Times New Roman" w:hAnsi="Times New Roman"/>
        </w:rPr>
        <w:t>are</w:t>
      </w:r>
      <w:r w:rsidRPr="00C47012">
        <w:rPr>
          <w:rFonts w:ascii="Times New Roman" w:hAnsi="Times New Roman"/>
        </w:rPr>
        <w:t xml:space="preserve"> not totally understood.</w:t>
      </w:r>
      <w:r w:rsidR="002C0378" w:rsidRPr="00C47012">
        <w:rPr>
          <w:rFonts w:ascii="Times New Roman" w:hAnsi="Times New Roman"/>
        </w:rPr>
        <w:fldChar w:fldCharType="begin">
          <w:fldData xml:space="preserve">PEVuZE5vdGU+PENpdGU+PEF1dGhvcj5BdmV5YXJkPC9BdXRob3I+PFllYXI+MjAxMjwvWWVhcj48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</w:fldData>
        </w:fldChar>
      </w:r>
      <w:r w:rsidR="00531329">
        <w:rPr>
          <w:rFonts w:ascii="Times New Roman" w:hAnsi="Times New Roman"/>
        </w:rPr>
        <w:instrText xml:space="preserve"> ADDIN EN.CITE </w:instrText>
      </w:r>
      <w:r w:rsidR="002C0378">
        <w:rPr>
          <w:rFonts w:ascii="Times New Roman" w:hAnsi="Times New Roman"/>
        </w:rPr>
        <w:fldChar w:fldCharType="begin">
          <w:fldData xml:space="preserve">PEVuZE5vdGU+PENpdGU+PEF1dGhvcj5BdmV5YXJkPC9BdXRob3I+PFllYXI+MjAxMjwvWWVhcj48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</w:fldData>
        </w:fldChar>
      </w:r>
      <w:r w:rsidR="00531329">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C47012">
        <w:rPr>
          <w:rFonts w:ascii="Times New Roman" w:hAnsi="Times New Roman"/>
        </w:rPr>
      </w:r>
      <w:r w:rsidR="002C0378" w:rsidRPr="00C47012">
        <w:rPr>
          <w:rFonts w:ascii="Times New Roman" w:hAnsi="Times New Roman"/>
        </w:rPr>
        <w:fldChar w:fldCharType="separate"/>
      </w:r>
      <w:hyperlink w:anchor="_ENREF_14" w:tooltip="Simovic, 2004 #40" w:history="1">
        <w:r w:rsidR="00480357" w:rsidRPr="00C87037">
          <w:rPr>
            <w:rFonts w:ascii="Times New Roman" w:hAnsi="Times New Roman"/>
            <w:noProof/>
            <w:vertAlign w:val="superscript"/>
          </w:rPr>
          <w:t>14</w:t>
        </w:r>
      </w:hyperlink>
      <w:r w:rsidRPr="00C87037">
        <w:rPr>
          <w:rFonts w:ascii="Times New Roman" w:hAnsi="Times New Roman"/>
          <w:noProof/>
          <w:vertAlign w:val="superscript"/>
        </w:rPr>
        <w:t>,</w:t>
      </w:r>
      <w:hyperlink w:anchor="_ENREF_38" w:tooltip="Aveyard, 2012 #32" w:history="1">
        <w:r w:rsidR="00480357" w:rsidRPr="00C87037">
          <w:rPr>
            <w:rFonts w:ascii="Times New Roman" w:hAnsi="Times New Roman"/>
            <w:noProof/>
            <w:vertAlign w:val="superscript"/>
          </w:rPr>
          <w:t>38-45</w:t>
        </w:r>
      </w:hyperlink>
      <w:r w:rsidR="002C0378" w:rsidRPr="00C47012">
        <w:rPr>
          <w:rFonts w:ascii="Times New Roman" w:hAnsi="Times New Roman"/>
        </w:rPr>
        <w:fldChar w:fldCharType="end"/>
      </w:r>
      <w:r w:rsidRPr="00C47012">
        <w:rPr>
          <w:rFonts w:ascii="Times New Roman" w:hAnsi="Times New Roman"/>
        </w:rPr>
        <w:t xml:space="preserve"> It is widely accepted that </w:t>
      </w:r>
      <w:r w:rsidR="005C2FDB">
        <w:rPr>
          <w:rFonts w:ascii="Times New Roman" w:hAnsi="Times New Roman"/>
        </w:rPr>
        <w:t>particles</w:t>
      </w:r>
      <w:r w:rsidR="005C2FDB" w:rsidRPr="00C47012">
        <w:rPr>
          <w:rFonts w:ascii="Times New Roman" w:hAnsi="Times New Roman"/>
        </w:rPr>
        <w:t xml:space="preserve"> </w:t>
      </w:r>
      <w:r w:rsidRPr="00C47012">
        <w:rPr>
          <w:rFonts w:ascii="Times New Roman" w:hAnsi="Times New Roman"/>
        </w:rPr>
        <w:t xml:space="preserve">kinetically stabilize emulsions. However, whether or not </w:t>
      </w:r>
      <w:r w:rsidR="005C2FDB">
        <w:rPr>
          <w:rFonts w:ascii="Times New Roman" w:hAnsi="Times New Roman"/>
        </w:rPr>
        <w:t>particles</w:t>
      </w:r>
      <w:r w:rsidR="005C2FDB" w:rsidRPr="00C47012">
        <w:rPr>
          <w:rFonts w:ascii="Times New Roman" w:hAnsi="Times New Roman"/>
        </w:rPr>
        <w:t xml:space="preserve"> </w:t>
      </w:r>
      <w:r w:rsidRPr="00C47012">
        <w:rPr>
          <w:rFonts w:ascii="Times New Roman" w:hAnsi="Times New Roman"/>
        </w:rPr>
        <w:t>can thermodyn</w:t>
      </w:r>
      <w:r>
        <w:rPr>
          <w:rFonts w:ascii="Times New Roman" w:hAnsi="Times New Roman"/>
        </w:rPr>
        <w:t>amically stabilize emulsions is</w:t>
      </w:r>
      <w:r w:rsidRPr="00C47012">
        <w:rPr>
          <w:rFonts w:ascii="Times New Roman" w:hAnsi="Times New Roman"/>
        </w:rPr>
        <w:t xml:space="preserve"> still in debate.</w:t>
      </w:r>
      <w:r w:rsidR="002C0378" w:rsidRPr="00C47012">
        <w:rPr>
          <w:rFonts w:ascii="Times New Roman" w:hAnsi="Times New Roman"/>
        </w:rPr>
        <w:fldChar w:fldCharType="begin"/>
      </w:r>
      <w:r>
        <w:rPr>
          <w:rFonts w:ascii="Times New Roman" w:hAnsi="Times New Roman"/>
        </w:rPr>
        <w:instrText xml:space="preserve"> ADDIN EN.CITE &lt;EndNote&gt;&lt;Cite&gt;&lt;Author&gt;Aveyard&lt;/Author&gt;&lt;Year&gt;2012&lt;/Year&gt;&lt;RecNum&gt;32&lt;/RecNum&gt;&lt;DisplayText&gt;&lt;style face="superscript"&gt;38,42&lt;/style&gt;&lt;/DisplayText&gt;&lt;record&gt;&lt;rec-number&gt;32&lt;/rec-number&gt;&lt;foreign-keys&gt;&lt;key app="EN" db-id="2v5ase50fvtrezexdt152rscsrza02e2wdwr"&gt;32&lt;/key&gt;&lt;/foreign-keys&gt;&lt;ref-type name="Journal Article"&gt;17&lt;/ref-type&gt;&lt;contributors&gt;&lt;authors&gt;&lt;author&gt;Aveyard, Robert&lt;/author&gt;&lt;/authors&gt;&lt;/contributors&gt;&lt;titles&gt;&lt;title&gt;Can Janus particles give thermodynamically stable Pickering emulsions?&lt;/title&gt;&lt;secondary-title&gt;Soft Matter&lt;/secondary-title&gt;&lt;/titles&gt;&lt;periodical&gt;&lt;full-title&gt;Soft Matter&lt;/full-title&gt;&lt;/periodical&gt;&lt;pages&gt;5233-5240&lt;/pages&gt;&lt;volume&gt;8&lt;/volume&gt;&lt;number&gt;19&lt;/number&gt;&lt;dates&gt;&lt;year&gt;2012&lt;/year&gt;&lt;/dates&gt;&lt;publisher&gt;The Royal Society of Chemistry&lt;/publisher&gt;&lt;isbn&gt;1744-683X&lt;/isbn&gt;&lt;work-type&gt;10.1039/C2SM07230K&lt;/work-type&gt;&lt;urls&gt;&lt;related-urls&gt;&lt;url&gt;http://dx.doi.org/10.1039/C2SM07230K&lt;/url&gt;&lt;/related-urls&gt;&lt;/urls&gt;&lt;electronic-resource-num&gt;10.1039/c2sm07230k&lt;/electronic-resource-num&gt;&lt;/record&gt;&lt;/Cite&gt;&lt;Cite&gt;&lt;Author&gt;Tu&lt;/Author&gt;&lt;Year&gt;2013&lt;/Year&gt;&lt;RecNum&gt;33&lt;/RecNum&gt;&lt;record&gt;&lt;rec-number&gt;33&lt;/rec-number&gt;&lt;foreign-keys&gt;&lt;key app="EN" db-id="2v5ase50fvtrezexdt152rscsrza02e2wdwr"&gt;33&lt;/key&gt;&lt;/foreign-keys&gt;&lt;ref-type name="Journal Article"&gt;17&lt;/ref-type&gt;&lt;contributors&gt;&lt;authors&gt;&lt;author&gt;Tu, Fuquan&lt;/author&gt;&lt;author&gt;Park, Bum Jun&lt;/author&gt;&lt;author&gt;Lee, Daeyeon&lt;/author&gt;&lt;/authors&gt;&lt;/contributors&gt;&lt;titles&gt;&lt;title&gt;Thermodynamically Stable Emulsions Using Janus Dumbbells as Colloid Surfactants&lt;/title&gt;&lt;secondary-title&gt;Langmuir&lt;/secondary-title&gt;&lt;/titles&gt;&lt;periodical&gt;&lt;full-title&gt;Langmuir&lt;/full-title&gt;&lt;/periodical&gt;&lt;pages&gt;12679-12687&lt;/pages&gt;&lt;volume&gt;29&lt;/volume&gt;&lt;number&gt;41&lt;/number&gt;&lt;dates&gt;&lt;year&gt;2013&lt;/year&gt;&lt;pub-dates&gt;&lt;date&gt;2013/10/15&lt;/date&gt;&lt;/pub-dates&gt;&lt;/dates&gt;&lt;publisher&gt;American Chemical Society&lt;/publisher&gt;&lt;isbn&gt;0743-7463&lt;/isbn&gt;&lt;urls&gt;&lt;related-urls&gt;&lt;url&gt;http://dx.doi.org/10.1021/la402897d&lt;/url&gt;&lt;/related-urls&gt;&lt;/urls&gt;&lt;electronic-resource-num&gt;10.1021/la402897d&lt;/electronic-resource-num&gt;&lt;access-date&gt;2014/05/20&lt;/access-date&gt;&lt;/record&gt;&lt;/Cite&gt;&lt;/EndNote&gt;</w:instrText>
      </w:r>
      <w:r w:rsidR="002C0378" w:rsidRPr="00C47012">
        <w:rPr>
          <w:rFonts w:ascii="Times New Roman" w:hAnsi="Times New Roman"/>
        </w:rPr>
        <w:fldChar w:fldCharType="separate"/>
      </w:r>
      <w:hyperlink w:anchor="_ENREF_38" w:tooltip="Aveyard, 2012 #32" w:history="1">
        <w:r w:rsidR="00480357" w:rsidRPr="00C87037">
          <w:rPr>
            <w:rFonts w:ascii="Times New Roman" w:hAnsi="Times New Roman"/>
            <w:noProof/>
            <w:vertAlign w:val="superscript"/>
          </w:rPr>
          <w:t>38</w:t>
        </w:r>
      </w:hyperlink>
      <w:r w:rsidRPr="00C87037">
        <w:rPr>
          <w:rFonts w:ascii="Times New Roman" w:hAnsi="Times New Roman"/>
          <w:noProof/>
          <w:vertAlign w:val="superscript"/>
        </w:rPr>
        <w:t>,</w:t>
      </w:r>
      <w:hyperlink w:anchor="_ENREF_42" w:tooltip="Tu, 2013 #33" w:history="1">
        <w:r w:rsidR="00480357" w:rsidRPr="00C87037">
          <w:rPr>
            <w:rFonts w:ascii="Times New Roman" w:hAnsi="Times New Roman"/>
            <w:noProof/>
            <w:vertAlign w:val="superscript"/>
          </w:rPr>
          <w:t>42</w:t>
        </w:r>
      </w:hyperlink>
      <w:r w:rsidR="002C0378" w:rsidRPr="00C47012">
        <w:rPr>
          <w:rFonts w:ascii="Times New Roman" w:hAnsi="Times New Roman"/>
        </w:rPr>
        <w:fldChar w:fldCharType="end"/>
      </w:r>
    </w:p>
    <w:p w:rsidR="000702F2" w:rsidRPr="00CA0606" w:rsidRDefault="000702F2" w:rsidP="00CA0606">
      <w:pPr>
        <w:pStyle w:val="ListParagraph"/>
        <w:numPr>
          <w:ilvl w:val="3"/>
          <w:numId w:val="15"/>
        </w:numPr>
        <w:spacing w:after="200"/>
        <w:jc w:val="both"/>
        <w:rPr>
          <w:rFonts w:ascii="Times New Roman" w:hAnsi="Times New Roman"/>
          <w:b/>
        </w:rPr>
      </w:pPr>
      <w:r w:rsidRPr="00CA0606">
        <w:rPr>
          <w:rFonts w:ascii="Times New Roman" w:hAnsi="Times New Roman"/>
          <w:b/>
        </w:rPr>
        <w:t xml:space="preserve">Kinetic </w:t>
      </w:r>
      <w:r w:rsidR="00E455CD">
        <w:rPr>
          <w:rFonts w:ascii="Times New Roman" w:hAnsi="Times New Roman"/>
          <w:b/>
        </w:rPr>
        <w:t>S</w:t>
      </w:r>
      <w:r w:rsidRPr="00CA0606">
        <w:rPr>
          <w:rFonts w:ascii="Times New Roman" w:hAnsi="Times New Roman"/>
          <w:b/>
        </w:rPr>
        <w:t>tability</w:t>
      </w:r>
    </w:p>
    <w:p w:rsidR="000702F2" w:rsidRPr="00C47012" w:rsidRDefault="000702F2" w:rsidP="000702F2">
      <w:pPr>
        <w:jc w:val="both"/>
        <w:rPr>
          <w:rFonts w:ascii="Times New Roman" w:hAnsi="Times New Roman"/>
        </w:rPr>
      </w:pPr>
      <w:r w:rsidRPr="00C47012">
        <w:rPr>
          <w:rFonts w:ascii="Times New Roman" w:hAnsi="Times New Roman"/>
        </w:rPr>
        <w:t>Kinetic stability relates</w:t>
      </w:r>
      <w:r>
        <w:rPr>
          <w:rFonts w:ascii="Times New Roman" w:hAnsi="Times New Roman"/>
        </w:rPr>
        <w:t xml:space="preserve"> to the presence of NPs on</w:t>
      </w:r>
      <w:r w:rsidRPr="00C47012">
        <w:rPr>
          <w:rFonts w:ascii="Times New Roman" w:hAnsi="Times New Roman"/>
        </w:rPr>
        <w:t xml:space="preserve"> droplet surface</w:t>
      </w:r>
      <w:r>
        <w:rPr>
          <w:rFonts w:ascii="Times New Roman" w:hAnsi="Times New Roman"/>
        </w:rPr>
        <w:t>s</w:t>
      </w:r>
      <w:r w:rsidRPr="00C47012">
        <w:rPr>
          <w:rFonts w:ascii="Times New Roman" w:hAnsi="Times New Roman"/>
        </w:rPr>
        <w:t xml:space="preserve"> and prevent</w:t>
      </w:r>
      <w:r>
        <w:rPr>
          <w:rFonts w:ascii="Times New Roman" w:hAnsi="Times New Roman"/>
        </w:rPr>
        <w:t>s</w:t>
      </w:r>
      <w:r w:rsidRPr="00C47012">
        <w:rPr>
          <w:rFonts w:ascii="Times New Roman" w:hAnsi="Times New Roman"/>
        </w:rPr>
        <w:t xml:space="preserve"> coalescence.</w:t>
      </w:r>
      <w:r w:rsidR="002C0378" w:rsidRPr="00C47012">
        <w:rPr>
          <w:rFonts w:ascii="Times New Roman" w:hAnsi="Times New Roman"/>
        </w:rPr>
        <w:fldChar w:fldCharType="begin"/>
      </w:r>
      <w:r>
        <w:rPr>
          <w:rFonts w:ascii="Times New Roman" w:hAnsi="Times New Roman"/>
        </w:rPr>
        <w:instrText xml:space="preserve"> ADDIN EN.CITE &lt;EndNote&gt;&lt;Cite&gt;&lt;Author&gt;Levine&lt;/Author&gt;&lt;Year&gt;1989&lt;/Year&gt;&lt;RecNum&gt;30&lt;/RecNum&gt;&lt;DisplayText&gt;&lt;style face="superscript"&gt;40,44&lt;/style&gt;&lt;/DisplayText&gt;&lt;record&gt;&lt;rec-number&gt;30&lt;/rec-number&gt;&lt;foreign-keys&gt;&lt;key app="EN" db-id="2v5ase50fvtrezexdt152rscsrza02e2wdwr"&gt;30&lt;/key&gt;&lt;/foreign-keys&gt;&lt;ref-type name="Journal Article"&gt;17&lt;/ref-type&gt;&lt;contributors&gt;&lt;authors&gt;&lt;author&gt;Levine, Samuel&lt;/author&gt;&lt;author&gt;Bowen, Bruce D.&lt;/author&gt;&lt;author&gt;Partridge, Susan J.&lt;/author&gt;&lt;/authors&gt;&lt;/contributors&gt;&lt;titles&gt;&lt;title&gt;Stabilization of emulsions by fine particles I. Partitioning of particles between continuous phase and oil/water interface&lt;/title&gt;&lt;secondary-title&gt;Colloids Surf.&lt;/secondary-title&gt;&lt;/titles&gt;&lt;periodical&gt;&lt;full-title&gt;Colloids Surf.&lt;/full-title&gt;&lt;/periodical&gt;&lt;pages&gt;325-343&lt;/pages&gt;&lt;volume&gt;38&lt;/volume&gt;&lt;number&gt;2&lt;/number&gt;&lt;dates&gt;&lt;year&gt;1989&lt;/year&gt;&lt;/dates&gt;&lt;isbn&gt;0166-6622&lt;/isbn&gt;&lt;urls&gt;&lt;related-urls&gt;&lt;url&gt;http://www.sciencedirect.com/science/article/pii/0166662289802719&lt;/url&gt;&lt;/related-urls&gt;&lt;/urls&gt;&lt;electronic-resource-num&gt;http://dx.doi.org/10.1016/0166-6622(89)80271-9&lt;/electronic-resource-num&gt;&lt;/record&gt;&lt;/Cite&gt;&lt;Cite&gt;&lt;Author&gt;Fan&lt;/Author&gt;&lt;Year&gt;2012&lt;/Year&gt;&lt;RecNum&gt;38&lt;/RecNum&gt;&lt;record&gt;&lt;rec-number&gt;38&lt;/rec-number&gt;&lt;foreign-keys&gt;&lt;key app="EN" db-id="2v5ase50fvtrezexdt152rscsrza02e2wdwr"&gt;38&lt;/key&gt;&lt;/foreign-keys&gt;&lt;ref-type name="Journal Article"&gt;17&lt;/ref-type&gt;&lt;contributors&gt;&lt;authors&gt;&lt;author&gt;Fan, Heng&lt;/author&gt;&lt;author&gt;Striolo, Alberto&lt;/author&gt;&lt;/authors&gt;&lt;/contributors&gt;&lt;titles&gt;&lt;title&gt;Mechanistic study of droplets coalescence in Pickering emulsions&lt;/title&gt;&lt;secondary-title&gt;Soft Matter&lt;/secondary-title&gt;&lt;/titles&gt;&lt;periodical&gt;&lt;full-title&gt;Soft Matter&lt;/full-title&gt;&lt;/periodical&gt;&lt;pages&gt;9533-9538&lt;/pages&gt;&lt;volume&gt;8&lt;/volume&gt;&lt;number&gt;37&lt;/number&gt;&lt;dates&gt;&lt;year&gt;2012&lt;/year&gt;&lt;/dates&gt;&lt;publisher&gt;The Royal Society of Chemistry&lt;/publisher&gt;&lt;isbn&gt;1744-683X&lt;/isbn&gt;&lt;work-type&gt;10.1039/C2SM26416A&lt;/work-type&gt;&lt;urls&gt;&lt;related-urls&gt;&lt;url&gt;http://dx.doi.org/10.1039/C2SM26416A&lt;/url&gt;&lt;/related-urls&gt;&lt;/urls&gt;&lt;electronic-resource-num&gt;10.1039/c2sm26416a&lt;/electronic-resource-num&gt;&lt;/record&gt;&lt;/Cite&gt;&lt;/EndNote&gt;</w:instrText>
      </w:r>
      <w:r w:rsidR="002C0378" w:rsidRPr="00C47012">
        <w:rPr>
          <w:rFonts w:ascii="Times New Roman" w:hAnsi="Times New Roman"/>
        </w:rPr>
        <w:fldChar w:fldCharType="separate"/>
      </w:r>
      <w:hyperlink w:anchor="_ENREF_40" w:tooltip="Levine, 1989 #30" w:history="1">
        <w:r w:rsidR="00480357" w:rsidRPr="00C87037">
          <w:rPr>
            <w:rFonts w:ascii="Times New Roman" w:hAnsi="Times New Roman"/>
            <w:noProof/>
            <w:vertAlign w:val="superscript"/>
          </w:rPr>
          <w:t>40</w:t>
        </w:r>
      </w:hyperlink>
      <w:r w:rsidRPr="00C87037">
        <w:rPr>
          <w:rFonts w:ascii="Times New Roman" w:hAnsi="Times New Roman"/>
          <w:noProof/>
          <w:vertAlign w:val="superscript"/>
        </w:rPr>
        <w:t>,</w:t>
      </w:r>
      <w:hyperlink w:anchor="_ENREF_44" w:tooltip="Fan, 2012 #25" w:history="1">
        <w:r w:rsidR="00480357" w:rsidRPr="00C87037">
          <w:rPr>
            <w:rFonts w:ascii="Times New Roman" w:hAnsi="Times New Roman"/>
            <w:noProof/>
            <w:vertAlign w:val="superscript"/>
          </w:rPr>
          <w:t>44</w:t>
        </w:r>
      </w:hyperlink>
      <w:r w:rsidR="002C0378" w:rsidRPr="00C47012">
        <w:rPr>
          <w:rFonts w:ascii="Times New Roman" w:hAnsi="Times New Roman"/>
        </w:rPr>
        <w:fldChar w:fldCharType="end"/>
      </w:r>
      <w:r w:rsidRPr="00C47012">
        <w:rPr>
          <w:rFonts w:ascii="Times New Roman" w:hAnsi="Times New Roman"/>
        </w:rPr>
        <w:t xml:space="preserve">  </w:t>
      </w:r>
      <w:r w:rsidR="009B6EB2">
        <w:rPr>
          <w:rFonts w:ascii="Times New Roman" w:hAnsi="Times New Roman"/>
        </w:rPr>
        <w:t>Kinetically stabilized emulsions can be last for several months to years.</w:t>
      </w:r>
      <w:r w:rsidR="00361035">
        <w:rPr>
          <w:rFonts w:ascii="Times New Roman" w:hAnsi="Times New Roman"/>
        </w:rPr>
        <w:t xml:space="preserve"> Typically, </w:t>
      </w:r>
      <w:r w:rsidR="005C2FDB">
        <w:rPr>
          <w:rFonts w:ascii="Times New Roman" w:hAnsi="Times New Roman"/>
        </w:rPr>
        <w:t xml:space="preserve">particles </w:t>
      </w:r>
      <w:r w:rsidR="00361035">
        <w:rPr>
          <w:rFonts w:ascii="Times New Roman" w:hAnsi="Times New Roman"/>
        </w:rPr>
        <w:t xml:space="preserve">will adsorb on the droplet surfaces, create steric layers and prevent droplet combination. </w:t>
      </w:r>
      <w:r w:rsidRPr="00C47012">
        <w:rPr>
          <w:rFonts w:ascii="Times New Roman" w:hAnsi="Times New Roman"/>
        </w:rPr>
        <w:t xml:space="preserve">This </w:t>
      </w:r>
      <w:r>
        <w:rPr>
          <w:rFonts w:ascii="Times New Roman" w:hAnsi="Times New Roman"/>
        </w:rPr>
        <w:t>mechanism</w:t>
      </w:r>
      <w:r w:rsidRPr="00C47012">
        <w:rPr>
          <w:rFonts w:ascii="Times New Roman" w:hAnsi="Times New Roman"/>
        </w:rPr>
        <w:t xml:space="preserve"> depends on the ability </w:t>
      </w:r>
      <w:r>
        <w:rPr>
          <w:rFonts w:ascii="Times New Roman" w:hAnsi="Times New Roman"/>
        </w:rPr>
        <w:t xml:space="preserve">of </w:t>
      </w:r>
      <w:r w:rsidR="005C2FDB">
        <w:rPr>
          <w:rFonts w:ascii="Times New Roman" w:hAnsi="Times New Roman"/>
        </w:rPr>
        <w:t>particles</w:t>
      </w:r>
      <w:r w:rsidR="005C2FDB" w:rsidRPr="00C47012">
        <w:rPr>
          <w:rFonts w:ascii="Times New Roman" w:hAnsi="Times New Roman"/>
        </w:rPr>
        <w:t xml:space="preserve"> </w:t>
      </w:r>
      <w:r w:rsidRPr="00C47012">
        <w:rPr>
          <w:rFonts w:ascii="Times New Roman" w:hAnsi="Times New Roman"/>
        </w:rPr>
        <w:t>to adsorb on droplet surface</w:t>
      </w:r>
      <w:r>
        <w:rPr>
          <w:rFonts w:ascii="Times New Roman" w:hAnsi="Times New Roman"/>
        </w:rPr>
        <w:t>s</w:t>
      </w:r>
      <w:r w:rsidR="00361035">
        <w:rPr>
          <w:rFonts w:ascii="Times New Roman" w:hAnsi="Times New Roman"/>
        </w:rPr>
        <w:t>, which relates to desorption energy,</w:t>
      </w:r>
      <w:r w:rsidRPr="00C47012">
        <w:rPr>
          <w:rFonts w:ascii="Times New Roman" w:hAnsi="Times New Roman"/>
        </w:rPr>
        <w:t xml:space="preserve"> and the interaction between </w:t>
      </w:r>
      <w:r w:rsidR="005C2FDB">
        <w:rPr>
          <w:rFonts w:ascii="Times New Roman" w:hAnsi="Times New Roman"/>
        </w:rPr>
        <w:t>particles</w:t>
      </w:r>
      <w:r w:rsidRPr="00C47012">
        <w:rPr>
          <w:rFonts w:ascii="Times New Roman" w:hAnsi="Times New Roman"/>
        </w:rPr>
        <w:t xml:space="preserve">. </w:t>
      </w:r>
    </w:p>
    <w:p w:rsidR="000702F2" w:rsidRPr="00C47012" w:rsidRDefault="000702F2" w:rsidP="000702F2">
      <w:pPr>
        <w:pStyle w:val="ListParagraph"/>
        <w:numPr>
          <w:ilvl w:val="0"/>
          <w:numId w:val="2"/>
        </w:numPr>
        <w:spacing w:after="200"/>
        <w:jc w:val="both"/>
        <w:rPr>
          <w:rFonts w:ascii="Times New Roman" w:hAnsi="Times New Roman"/>
          <w:b/>
        </w:rPr>
      </w:pPr>
      <w:r w:rsidRPr="00C47012">
        <w:rPr>
          <w:rFonts w:ascii="Times New Roman" w:hAnsi="Times New Roman"/>
          <w:b/>
        </w:rPr>
        <w:lastRenderedPageBreak/>
        <w:t xml:space="preserve">Desorption </w:t>
      </w:r>
      <w:r w:rsidR="00E455CD">
        <w:rPr>
          <w:rFonts w:ascii="Times New Roman" w:hAnsi="Times New Roman"/>
          <w:b/>
        </w:rPr>
        <w:t>E</w:t>
      </w:r>
      <w:r w:rsidRPr="00C47012">
        <w:rPr>
          <w:rFonts w:ascii="Times New Roman" w:hAnsi="Times New Roman"/>
          <w:b/>
        </w:rPr>
        <w:t>nergy</w:t>
      </w:r>
    </w:p>
    <w:p w:rsidR="000702F2" w:rsidRPr="00C47012" w:rsidRDefault="000702F2" w:rsidP="000702F2">
      <w:pPr>
        <w:jc w:val="both"/>
        <w:rPr>
          <w:rFonts w:ascii="Times New Roman" w:hAnsi="Times New Roman"/>
        </w:rPr>
      </w:pPr>
      <w:r w:rsidRPr="00C47012">
        <w:rPr>
          <w:rFonts w:ascii="Times New Roman" w:hAnsi="Times New Roman"/>
        </w:rPr>
        <w:t>To stabilize emulsi</w:t>
      </w:r>
      <w:r>
        <w:rPr>
          <w:rFonts w:ascii="Times New Roman" w:hAnsi="Times New Roman"/>
        </w:rPr>
        <w:t xml:space="preserve">ons, </w:t>
      </w:r>
      <w:r w:rsidR="005C2FDB">
        <w:rPr>
          <w:rFonts w:ascii="Times New Roman" w:hAnsi="Times New Roman"/>
        </w:rPr>
        <w:t xml:space="preserve">particles </w:t>
      </w:r>
      <w:r>
        <w:rPr>
          <w:rFonts w:ascii="Times New Roman" w:hAnsi="Times New Roman"/>
        </w:rPr>
        <w:t>must adsorb on droplet surfaces</w:t>
      </w:r>
      <w:r w:rsidRPr="00C47012">
        <w:rPr>
          <w:rFonts w:ascii="Times New Roman" w:hAnsi="Times New Roman"/>
        </w:rPr>
        <w:t xml:space="preserve">. </w:t>
      </w:r>
      <w:r>
        <w:rPr>
          <w:rFonts w:ascii="Times New Roman" w:hAnsi="Times New Roman"/>
        </w:rPr>
        <w:t>This</w:t>
      </w:r>
      <w:r w:rsidRPr="00C47012">
        <w:rPr>
          <w:rFonts w:ascii="Times New Roman" w:hAnsi="Times New Roman"/>
        </w:rPr>
        <w:t xml:space="preserve"> relates to the desorption energy</w:t>
      </w:r>
      <w:r>
        <w:rPr>
          <w:rFonts w:ascii="Times New Roman" w:hAnsi="Times New Roman"/>
        </w:rPr>
        <w:t xml:space="preserve"> of </w:t>
      </w:r>
      <w:r w:rsidR="005C2FDB">
        <w:rPr>
          <w:rFonts w:ascii="Times New Roman" w:hAnsi="Times New Roman"/>
        </w:rPr>
        <w:t xml:space="preserve">particle </w:t>
      </w:r>
      <w:r>
        <w:rPr>
          <w:rFonts w:ascii="Times New Roman" w:hAnsi="Times New Roman"/>
        </w:rPr>
        <w:t>i.e.,</w:t>
      </w:r>
      <w:r w:rsidRPr="00C47012">
        <w:rPr>
          <w:rFonts w:ascii="Times New Roman" w:hAnsi="Times New Roman"/>
        </w:rPr>
        <w:t xml:space="preserve"> the energy required to remove </w:t>
      </w:r>
      <w:r w:rsidR="005C2FDB">
        <w:rPr>
          <w:rFonts w:ascii="Times New Roman" w:hAnsi="Times New Roman"/>
        </w:rPr>
        <w:t>particles</w:t>
      </w:r>
      <w:r w:rsidR="005C2FDB" w:rsidRPr="00C47012">
        <w:rPr>
          <w:rFonts w:ascii="Times New Roman" w:hAnsi="Times New Roman"/>
        </w:rPr>
        <w:t xml:space="preserve"> </w:t>
      </w:r>
      <w:r w:rsidRPr="00C47012">
        <w:rPr>
          <w:rFonts w:ascii="Times New Roman" w:hAnsi="Times New Roman"/>
        </w:rPr>
        <w:t>from the interface into the bulk phase.  Levine et al.</w:t>
      </w:r>
      <w:r>
        <w:rPr>
          <w:rFonts w:ascii="Times New Roman" w:hAnsi="Times New Roman"/>
        </w:rPr>
        <w:t>,</w:t>
      </w:r>
      <w:hyperlink w:anchor="_ENREF_40" w:tooltip="Levine, 1989 #30" w:history="1">
        <w:r w:rsidR="002C0378" w:rsidRPr="00C47012">
          <w:rPr>
            <w:rFonts w:ascii="Times New Roman" w:hAnsi="Times New Roman"/>
          </w:rPr>
          <w:fldChar w:fldCharType="begin"/>
        </w:r>
        <w:r w:rsidR="00480357">
          <w:rPr>
            <w:rFonts w:ascii="Times New Roman" w:hAnsi="Times New Roman"/>
          </w:rPr>
          <w:instrText xml:space="preserve"> ADDIN EN.CITE &lt;EndNote&gt;&lt;Cite&gt;&lt;Author&gt;Levine&lt;/Author&gt;&lt;Year&gt;1989&lt;/Year&gt;&lt;RecNum&gt;30&lt;/RecNum&gt;&lt;DisplayText&gt;&lt;style face="superscript"&gt;40&lt;/style&gt;&lt;/DisplayText&gt;&lt;record&gt;&lt;rec-number&gt;30&lt;/rec-number&gt;&lt;foreign-keys&gt;&lt;key app="EN" db-id="2v5ase50fvtrezexdt152rscsrza02e2wdwr"&gt;30&lt;/key&gt;&lt;/foreign-keys&gt;&lt;ref-type name="Journal Article"&gt;17&lt;/ref-type&gt;&lt;contributors&gt;&lt;authors&gt;&lt;author&gt;Levine, Samuel&lt;/author&gt;&lt;author&gt;Bowen, Bruce D.&lt;/author&gt;&lt;author&gt;Partridge, Susan J.&lt;/author&gt;&lt;/authors&gt;&lt;/contributors&gt;&lt;titles&gt;&lt;title&gt;Stabilization of emulsions by fine particles I. Partitioning of particles between continuous phase and oil/water interface&lt;/title&gt;&lt;secondary-title&gt;Colloids Surf.&lt;/secondary-title&gt;&lt;/titles&gt;&lt;periodical&gt;&lt;full-title&gt;Colloids Surf.&lt;/full-title&gt;&lt;/periodical&gt;&lt;pages&gt;325-343&lt;/pages&gt;&lt;volume&gt;38&lt;/volume&gt;&lt;number&gt;2&lt;/number&gt;&lt;dates&gt;&lt;year&gt;1989&lt;/year&gt;&lt;/dates&gt;&lt;isbn&gt;0166-6622&lt;/isbn&gt;&lt;urls&gt;&lt;related-urls&gt;&lt;url&gt;http://www.sciencedirect.com/science/article/pii/0166662289802719&lt;/url&gt;&lt;/related-urls&gt;&lt;/urls&gt;&lt;electronic-resource-num&gt;http://dx.doi.org/10.1016/0166-6622(89)80271-9&lt;/electronic-resource-num&gt;&lt;/record&gt;&lt;/Cite&gt;&lt;/EndNote&gt;</w:instrText>
        </w:r>
        <w:r w:rsidR="002C0378" w:rsidRPr="00C47012">
          <w:rPr>
            <w:rFonts w:ascii="Times New Roman" w:hAnsi="Times New Roman"/>
          </w:rPr>
          <w:fldChar w:fldCharType="separate"/>
        </w:r>
        <w:r w:rsidR="00480357" w:rsidRPr="00C87037">
          <w:rPr>
            <w:rFonts w:ascii="Times New Roman" w:hAnsi="Times New Roman"/>
            <w:noProof/>
            <w:vertAlign w:val="superscript"/>
          </w:rPr>
          <w:t>40</w:t>
        </w:r>
        <w:r w:rsidR="002C0378" w:rsidRPr="00C47012">
          <w:rPr>
            <w:rFonts w:ascii="Times New Roman" w:hAnsi="Times New Roman"/>
          </w:rPr>
          <w:fldChar w:fldCharType="end"/>
        </w:r>
      </w:hyperlink>
      <w:r w:rsidRPr="00C47012">
        <w:rPr>
          <w:rFonts w:ascii="Times New Roman" w:hAnsi="Times New Roman"/>
        </w:rPr>
        <w:t xml:space="preserve"> found that desorption energy is strongly correlated to the stability of emulsions. </w:t>
      </w:r>
      <w:r>
        <w:rPr>
          <w:rFonts w:ascii="Times New Roman" w:hAnsi="Times New Roman"/>
        </w:rPr>
        <w:t xml:space="preserve">It is difficult to break the </w:t>
      </w:r>
      <w:r w:rsidR="005C2FDB">
        <w:rPr>
          <w:rFonts w:ascii="Times New Roman" w:hAnsi="Times New Roman"/>
        </w:rPr>
        <w:t xml:space="preserve">particle </w:t>
      </w:r>
      <w:r>
        <w:rPr>
          <w:rFonts w:ascii="Times New Roman" w:hAnsi="Times New Roman"/>
        </w:rPr>
        <w:t>layer and allow coalescence when the desorption energy is high.</w:t>
      </w:r>
      <w:r w:rsidRPr="00C47012">
        <w:rPr>
          <w:rFonts w:ascii="Times New Roman" w:hAnsi="Times New Roman"/>
        </w:rPr>
        <w:t xml:space="preserve"> Consider a </w:t>
      </w:r>
      <w:r>
        <w:rPr>
          <w:rFonts w:ascii="Times New Roman" w:hAnsi="Times New Roman"/>
        </w:rPr>
        <w:t xml:space="preserve">small </w:t>
      </w:r>
      <w:r w:rsidRPr="00C47012">
        <w:rPr>
          <w:rFonts w:ascii="Times New Roman" w:hAnsi="Times New Roman"/>
        </w:rPr>
        <w:t xml:space="preserve">spherical </w:t>
      </w:r>
      <w:r w:rsidR="005C2FDB">
        <w:rPr>
          <w:rFonts w:ascii="Times New Roman" w:hAnsi="Times New Roman"/>
        </w:rPr>
        <w:t xml:space="preserve">particle </w:t>
      </w:r>
      <w:r>
        <w:rPr>
          <w:rFonts w:ascii="Times New Roman" w:hAnsi="Times New Roman"/>
        </w:rPr>
        <w:t>with a uniform surface chemistry</w:t>
      </w:r>
      <w:r w:rsidRPr="00C47012">
        <w:rPr>
          <w:rFonts w:ascii="Times New Roman" w:hAnsi="Times New Roman"/>
        </w:rPr>
        <w:t>, the detachment energy is calculated</w:t>
      </w:r>
      <w:r>
        <w:rPr>
          <w:rFonts w:ascii="Times New Roman" w:hAnsi="Times New Roman"/>
        </w:rPr>
        <w:t xml:space="preserve"> as</w:t>
      </w:r>
      <w:proofErr w:type="gramStart"/>
      <w:r w:rsidRPr="00C47012">
        <w:rPr>
          <w:rFonts w:ascii="Times New Roman" w:hAnsi="Times New Roman"/>
        </w:rPr>
        <w:t>:</w:t>
      </w:r>
      <w:r w:rsidR="002C0378" w:rsidRPr="00C47012">
        <w:rPr>
          <w:rFonts w:ascii="Times New Roman" w:hAnsi="Times New Roman"/>
        </w:rPr>
        <w:fldChar w:fldCharType="begin">
          <w:fldData xml:space="preserve">PEVuZE5vdGU+PENpdGU+PEF1dGhvcj5BdmV5YXJkPC9BdXRob3I+PFllYXI+MjAwMzwvWWVhcj48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</w:fldData>
        </w:fldChar>
      </w:r>
      <w:r>
        <w:rPr>
          <w:rFonts w:ascii="Times New Roman" w:hAnsi="Times New Roman"/>
        </w:rPr>
        <w:instrText xml:space="preserve"> ADDIN EN.CITE </w:instrText>
      </w:r>
      <w:r w:rsidR="002C0378">
        <w:rPr>
          <w:rFonts w:ascii="Times New Roman" w:hAnsi="Times New Roman"/>
        </w:rPr>
        <w:fldChar w:fldCharType="begin">
          <w:fldData xml:space="preserve">PEVuZE5vdGU+PENpdGU+PEF1dGhvcj5BdmV5YXJkPC9BdXRob3I+PFllYXI+MjAwMzwvWWVhcj48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</w:fldData>
        </w:fldChar>
      </w:r>
      <w:r>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C47012">
        <w:rPr>
          <w:rFonts w:ascii="Times New Roman" w:hAnsi="Times New Roman"/>
        </w:rPr>
      </w:r>
      <w:r w:rsidR="002C0378" w:rsidRPr="00C47012">
        <w:rPr>
          <w:rFonts w:ascii="Times New Roman" w:hAnsi="Times New Roman"/>
        </w:rPr>
        <w:fldChar w:fldCharType="separate"/>
      </w:r>
      <w:hyperlink w:anchor="_ENREF_41" w:tooltip="Tambe, 1993 #31" w:history="1">
        <w:r w:rsidR="00480357" w:rsidRPr="00C87037">
          <w:rPr>
            <w:rFonts w:ascii="Times New Roman" w:hAnsi="Times New Roman"/>
            <w:noProof/>
            <w:vertAlign w:val="superscript"/>
          </w:rPr>
          <w:t>41</w:t>
        </w:r>
      </w:hyperlink>
      <w:r w:rsidRPr="00C87037">
        <w:rPr>
          <w:rFonts w:ascii="Times New Roman" w:hAnsi="Times New Roman"/>
          <w:noProof/>
          <w:vertAlign w:val="superscript"/>
        </w:rPr>
        <w:t>,</w:t>
      </w:r>
      <w:hyperlink w:anchor="_ENREF_43" w:tooltip="Hunter, 2008 #37" w:history="1">
        <w:r w:rsidR="00480357" w:rsidRPr="00C87037">
          <w:rPr>
            <w:rFonts w:ascii="Times New Roman" w:hAnsi="Times New Roman"/>
            <w:noProof/>
            <w:vertAlign w:val="superscript"/>
          </w:rPr>
          <w:t>43</w:t>
        </w:r>
      </w:hyperlink>
      <w:r w:rsidRPr="00C87037">
        <w:rPr>
          <w:rFonts w:ascii="Times New Roman" w:hAnsi="Times New Roman"/>
          <w:noProof/>
          <w:vertAlign w:val="superscript"/>
        </w:rPr>
        <w:t>,</w:t>
      </w:r>
      <w:proofErr w:type="gramEnd"/>
      <w:r w:rsidR="00A83AFD">
        <w:fldChar w:fldCharType="begin"/>
      </w:r>
      <w:r w:rsidR="00A83AFD">
        <w:instrText xml:space="preserve"> HYPERLINK \l "_ENREF_45" \o "Aveyard, 2003 #39" </w:instrText>
      </w:r>
      <w:r w:rsidR="00A83AFD">
        <w:fldChar w:fldCharType="separate"/>
      </w:r>
      <w:r w:rsidR="00480357" w:rsidRPr="00C87037">
        <w:rPr>
          <w:rFonts w:ascii="Times New Roman" w:hAnsi="Times New Roman"/>
          <w:noProof/>
          <w:vertAlign w:val="superscript"/>
        </w:rPr>
        <w:t>45</w:t>
      </w:r>
      <w:r w:rsidR="00A83AFD">
        <w:rPr>
          <w:rFonts w:ascii="Times New Roman" w:hAnsi="Times New Roman"/>
          <w:noProof/>
          <w:vertAlign w:val="superscript"/>
        </w:rPr>
        <w:fldChar w:fldCharType="end"/>
      </w:r>
      <w:r w:rsidR="002C0378" w:rsidRPr="00C47012">
        <w:rPr>
          <w:rFonts w:ascii="Times New Roman" w:hAnsi="Times New Roman"/>
        </w:rPr>
        <w:fldChar w:fldCharType="end"/>
      </w:r>
    </w:p>
    <w:p w:rsidR="000702F2" w:rsidRPr="00C47012" w:rsidRDefault="000702F2" w:rsidP="000702F2">
      <w:pPr>
        <w:jc w:val="center"/>
        <w:rPr>
          <w:rFonts w:ascii="Times New Roman" w:hAnsi="Times New Roman"/>
        </w:rPr>
      </w:pPr>
      <w:r w:rsidRPr="00C47012">
        <w:rPr>
          <w:rFonts w:ascii="Times New Roman" w:hAnsi="Times New Roman"/>
          <w:position w:val="-12"/>
        </w:rPr>
        <w:object w:dxaOrig="2200" w:dyaOrig="380">
          <v:shape id="_x0000_i1047" type="#_x0000_t75" style="width:109.4pt;height:18.7pt" o:ole="">
            <v:imagedata r:id="rId55" o:title=""/>
          </v:shape>
          <o:OLEObject Type="Embed" ProgID="Equation.3" ShapeID="_x0000_i1047" DrawAspect="Content" ObjectID="_1469358099" r:id="rId56"/>
        </w:object>
      </w:r>
      <w:r w:rsidRPr="00C47012">
        <w:rPr>
          <w:rFonts w:ascii="Times New Roman" w:hAnsi="Times New Roman"/>
        </w:rPr>
        <w:t xml:space="preserve">  </w:t>
      </w:r>
      <w:r w:rsidRPr="00C47012">
        <w:rPr>
          <w:rFonts w:ascii="Times New Roman" w:hAnsi="Times New Roman"/>
        </w:rPr>
        <w:tab/>
      </w:r>
      <w:r w:rsidRPr="00C47012">
        <w:rPr>
          <w:rFonts w:ascii="Times New Roman" w:hAnsi="Times New Roman"/>
        </w:rPr>
        <w:tab/>
      </w:r>
      <w:r w:rsidRPr="00C47012">
        <w:rPr>
          <w:rFonts w:ascii="Times New Roman" w:hAnsi="Times New Roman"/>
        </w:rPr>
        <w:tab/>
      </w:r>
      <w:r w:rsidR="00CE17E7">
        <w:rPr>
          <w:rFonts w:ascii="Times New Roman" w:hAnsi="Times New Roman"/>
        </w:rPr>
        <w:tab/>
      </w:r>
      <w:r w:rsidR="00CE17E7">
        <w:rPr>
          <w:rFonts w:ascii="Times New Roman" w:hAnsi="Times New Roman"/>
        </w:rPr>
        <w:tab/>
      </w:r>
      <w:r w:rsidR="00CE17E7">
        <w:rPr>
          <w:rFonts w:ascii="Times New Roman" w:hAnsi="Times New Roman"/>
        </w:rPr>
        <w:tab/>
      </w:r>
      <w:r w:rsidR="00CE17E7">
        <w:rPr>
          <w:rFonts w:ascii="Times New Roman" w:hAnsi="Times New Roman"/>
        </w:rPr>
        <w:tab/>
      </w:r>
      <w:r w:rsidRPr="00C47012">
        <w:rPr>
          <w:rFonts w:ascii="Times New Roman" w:hAnsi="Times New Roman"/>
        </w:rPr>
        <w:t>(1.1)</w:t>
      </w:r>
    </w:p>
    <w:p w:rsidR="000702F2" w:rsidRDefault="000702F2" w:rsidP="000702F2">
      <w:pPr>
        <w:jc w:val="both"/>
        <w:rPr>
          <w:rFonts w:ascii="Times New Roman" w:hAnsi="Times New Roman"/>
        </w:rPr>
      </w:pPr>
      <w:r w:rsidRPr="00C47012">
        <w:rPr>
          <w:rFonts w:ascii="Times New Roman" w:hAnsi="Times New Roman"/>
        </w:rPr>
        <w:t xml:space="preserve">Here r is the radius of </w:t>
      </w:r>
      <w:r w:rsidR="00361035">
        <w:rPr>
          <w:rFonts w:ascii="Times New Roman" w:hAnsi="Times New Roman"/>
        </w:rPr>
        <w:t xml:space="preserve">a </w:t>
      </w:r>
      <w:r w:rsidRPr="00C47012">
        <w:rPr>
          <w:rFonts w:ascii="Times New Roman" w:hAnsi="Times New Roman"/>
        </w:rPr>
        <w:t xml:space="preserve">spherical </w:t>
      </w:r>
      <w:r w:rsidR="00361035">
        <w:rPr>
          <w:rFonts w:ascii="Times New Roman" w:hAnsi="Times New Roman"/>
        </w:rPr>
        <w:t>particle</w:t>
      </w:r>
      <w:r w:rsidRPr="00C47012">
        <w:rPr>
          <w:rFonts w:ascii="Times New Roman" w:hAnsi="Times New Roman"/>
        </w:rPr>
        <w:t xml:space="preserve">, </w:t>
      </w:r>
      <w:r w:rsidRPr="00C47012">
        <w:rPr>
          <w:position w:val="-12"/>
        </w:rPr>
        <w:object w:dxaOrig="360" w:dyaOrig="360">
          <v:shape id="_x0000_i1048" type="#_x0000_t75" style="width:18.7pt;height:18.7pt" o:ole="">
            <v:imagedata r:id="rId57" o:title=""/>
          </v:shape>
          <o:OLEObject Type="Embed" ProgID="Equation.3" ShapeID="_x0000_i1048" DrawAspect="Content" ObjectID="_1469358100" r:id="rId58"/>
        </w:object>
      </w:r>
      <w:r w:rsidRPr="00C47012">
        <w:rPr>
          <w:rFonts w:ascii="Times New Roman" w:hAnsi="Times New Roman"/>
        </w:rPr>
        <w:t>is the</w:t>
      </w:r>
      <w:r>
        <w:rPr>
          <w:rFonts w:ascii="Times New Roman" w:hAnsi="Times New Roman"/>
        </w:rPr>
        <w:t xml:space="preserve"> oil/water</w:t>
      </w:r>
      <w:r w:rsidRPr="00C47012">
        <w:rPr>
          <w:rFonts w:ascii="Times New Roman" w:hAnsi="Times New Roman"/>
        </w:rPr>
        <w:t xml:space="preserve"> interfacial tension, </w:t>
      </w:r>
      <w:r w:rsidRPr="00C47012">
        <w:rPr>
          <w:position w:val="-6"/>
        </w:rPr>
        <w:object w:dxaOrig="200" w:dyaOrig="279">
          <v:shape id="_x0000_i1049" type="#_x0000_t75" style="width:10.75pt;height:13.6pt" o:ole="">
            <v:imagedata r:id="rId59" o:title=""/>
          </v:shape>
          <o:OLEObject Type="Embed" ProgID="Equation.3" ShapeID="_x0000_i1049" DrawAspect="Content" ObjectID="_1469358101" r:id="rId60"/>
        </w:object>
      </w:r>
      <w:r w:rsidRPr="00C47012">
        <w:t xml:space="preserve"> </w:t>
      </w:r>
      <w:r w:rsidRPr="00C47012">
        <w:rPr>
          <w:rFonts w:ascii="Times New Roman" w:hAnsi="Times New Roman"/>
        </w:rPr>
        <w:t xml:space="preserve">is the three phases contact angle of </w:t>
      </w:r>
      <w:r w:rsidR="005C2FDB">
        <w:rPr>
          <w:rFonts w:ascii="Times New Roman" w:hAnsi="Times New Roman"/>
        </w:rPr>
        <w:t>particle</w:t>
      </w:r>
      <w:r w:rsidR="005C2FDB" w:rsidRPr="00C47012">
        <w:rPr>
          <w:rFonts w:ascii="Times New Roman" w:hAnsi="Times New Roman"/>
        </w:rPr>
        <w:t xml:space="preserve"> </w:t>
      </w:r>
      <w:r w:rsidRPr="00C47012">
        <w:rPr>
          <w:rFonts w:ascii="Times New Roman" w:hAnsi="Times New Roman"/>
        </w:rPr>
        <w:t>at the interface</w:t>
      </w:r>
      <w:r>
        <w:rPr>
          <w:rFonts w:ascii="Times New Roman" w:hAnsi="Times New Roman"/>
        </w:rPr>
        <w:t>,</w:t>
      </w:r>
      <w:r w:rsidRPr="0071513B">
        <w:rPr>
          <w:rFonts w:ascii="Times New Roman" w:hAnsi="Times New Roman"/>
        </w:rPr>
        <w:t xml:space="preserve"> measured </w:t>
      </w:r>
      <w:r>
        <w:rPr>
          <w:rFonts w:ascii="Times New Roman" w:hAnsi="Times New Roman"/>
        </w:rPr>
        <w:t>though</w:t>
      </w:r>
      <w:r w:rsidRPr="0071513B">
        <w:rPr>
          <w:rFonts w:ascii="Times New Roman" w:hAnsi="Times New Roman"/>
        </w:rPr>
        <w:t xml:space="preserve"> the water phase. </w:t>
      </w:r>
      <w:r w:rsidRPr="00C47012">
        <w:rPr>
          <w:rFonts w:ascii="Times New Roman" w:hAnsi="Times New Roman"/>
        </w:rPr>
        <w:t xml:space="preserve">Inside the bracket, the plus (minus) sign is for </w:t>
      </w:r>
      <w:r w:rsidR="00D62511">
        <w:rPr>
          <w:rFonts w:ascii="Times New Roman" w:hAnsi="Times New Roman"/>
        </w:rPr>
        <w:t>particle</w:t>
      </w:r>
      <w:r w:rsidR="00D62511" w:rsidRPr="00C47012">
        <w:rPr>
          <w:rFonts w:ascii="Times New Roman" w:hAnsi="Times New Roman"/>
        </w:rPr>
        <w:t xml:space="preserve"> </w:t>
      </w:r>
      <w:r w:rsidRPr="00C47012">
        <w:rPr>
          <w:rFonts w:ascii="Times New Roman" w:hAnsi="Times New Roman"/>
        </w:rPr>
        <w:t>desorb</w:t>
      </w:r>
      <w:r>
        <w:rPr>
          <w:rFonts w:ascii="Times New Roman" w:hAnsi="Times New Roman"/>
        </w:rPr>
        <w:t>s</w:t>
      </w:r>
      <w:r w:rsidRPr="00C47012">
        <w:rPr>
          <w:rFonts w:ascii="Times New Roman" w:hAnsi="Times New Roman"/>
        </w:rPr>
        <w:t xml:space="preserve"> into the oil (water) phase.</w:t>
      </w:r>
      <w:r>
        <w:rPr>
          <w:rFonts w:ascii="Times New Roman" w:hAnsi="Times New Roman"/>
        </w:rPr>
        <w:t xml:space="preserve"> </w:t>
      </w:r>
    </w:p>
    <w:p w:rsidR="00576C8C" w:rsidRDefault="003F1114" w:rsidP="001E53B8">
      <w:pPr>
        <w:jc w:val="both"/>
        <w:rPr>
          <w:rFonts w:ascii="Times New Roman" w:hAnsi="Times New Roman"/>
        </w:rPr>
      </w:pPr>
      <w:r>
        <w:rPr>
          <w:rFonts w:ascii="Times New Roman" w:hAnsi="Times New Roman"/>
        </w:rPr>
        <w:t xml:space="preserve">The desorption energy depends on </w:t>
      </w:r>
      <w:r w:rsidR="00D62511">
        <w:rPr>
          <w:rFonts w:ascii="Times New Roman" w:hAnsi="Times New Roman"/>
        </w:rPr>
        <w:t xml:space="preserve">particle </w:t>
      </w:r>
      <w:r>
        <w:rPr>
          <w:rFonts w:ascii="Times New Roman" w:hAnsi="Times New Roman"/>
        </w:rPr>
        <w:t>contact angle and</w:t>
      </w:r>
      <w:r w:rsidR="00D220BA" w:rsidRPr="00191804">
        <w:rPr>
          <w:rFonts w:ascii="Times New Roman" w:hAnsi="Times New Roman"/>
        </w:rPr>
        <w:t xml:space="preserve"> </w:t>
      </w:r>
      <w:r>
        <w:rPr>
          <w:rFonts w:ascii="Times New Roman" w:hAnsi="Times New Roman"/>
        </w:rPr>
        <w:t xml:space="preserve">size (see Figure 1.1). </w:t>
      </w:r>
      <w:r w:rsidR="001E53B8">
        <w:rPr>
          <w:rFonts w:ascii="Times New Roman" w:hAnsi="Times New Roman"/>
        </w:rPr>
        <w:t>T</w:t>
      </w:r>
      <w:r>
        <w:rPr>
          <w:rFonts w:ascii="Times New Roman" w:hAnsi="Times New Roman"/>
        </w:rPr>
        <w:t xml:space="preserve">he results from this figure suggest that </w:t>
      </w:r>
      <w:r w:rsidR="00D62511">
        <w:rPr>
          <w:rFonts w:ascii="Times New Roman" w:hAnsi="Times New Roman"/>
        </w:rPr>
        <w:t xml:space="preserve">particles </w:t>
      </w:r>
      <w:r>
        <w:rPr>
          <w:rFonts w:ascii="Times New Roman" w:hAnsi="Times New Roman"/>
        </w:rPr>
        <w:t xml:space="preserve">must have appropriate contact angle and size in order to stabilize emulsions. </w:t>
      </w:r>
      <w:r w:rsidR="004752BB">
        <w:rPr>
          <w:rFonts w:ascii="Times New Roman" w:hAnsi="Times New Roman"/>
        </w:rPr>
        <w:t>T</w:t>
      </w:r>
      <w:r w:rsidR="00D220BA" w:rsidRPr="00191804">
        <w:rPr>
          <w:rFonts w:ascii="Times New Roman" w:hAnsi="Times New Roman"/>
        </w:rPr>
        <w:t xml:space="preserve">he smaller </w:t>
      </w:r>
      <w:r w:rsidR="00D62511">
        <w:rPr>
          <w:rFonts w:ascii="Times New Roman" w:hAnsi="Times New Roman"/>
        </w:rPr>
        <w:t xml:space="preserve">particles </w:t>
      </w:r>
      <w:r w:rsidR="00D220BA">
        <w:rPr>
          <w:rFonts w:ascii="Times New Roman" w:hAnsi="Times New Roman"/>
        </w:rPr>
        <w:t>offer higher packing efficienc</w:t>
      </w:r>
      <w:r w:rsidR="00D220BA" w:rsidRPr="00191804">
        <w:rPr>
          <w:rFonts w:ascii="Times New Roman" w:hAnsi="Times New Roman"/>
        </w:rPr>
        <w:t xml:space="preserve">y, thus </w:t>
      </w:r>
      <w:r w:rsidR="00D220BA">
        <w:rPr>
          <w:rFonts w:ascii="Times New Roman" w:hAnsi="Times New Roman"/>
        </w:rPr>
        <w:t xml:space="preserve">yielding </w:t>
      </w:r>
      <w:r w:rsidR="00D220BA" w:rsidRPr="00191804">
        <w:rPr>
          <w:rFonts w:ascii="Times New Roman" w:hAnsi="Times New Roman"/>
        </w:rPr>
        <w:t>higher stability</w:t>
      </w:r>
      <w:r w:rsidR="004752BB">
        <w:rPr>
          <w:rFonts w:ascii="Times New Roman" w:hAnsi="Times New Roman"/>
        </w:rPr>
        <w:t xml:space="preserve"> emulsions</w:t>
      </w:r>
      <w:r w:rsidR="00D220BA" w:rsidRPr="00191804">
        <w:rPr>
          <w:rFonts w:ascii="Times New Roman" w:hAnsi="Times New Roman"/>
        </w:rPr>
        <w:t>.</w:t>
      </w:r>
      <w:r w:rsidR="002C0378" w:rsidRPr="00191804">
        <w:rPr>
          <w:rFonts w:ascii="Times New Roman" w:hAnsi="Times New Roman"/>
        </w:rPr>
        <w:fldChar w:fldCharType="begin">
          <w:fldData xml:space="preserve">PEVuZE5vdGU+PENpdGU+PEF1dGhvcj5CaW5rczwvQXV0aG9yPjxZZWFyPjIwMDA8L1llYXI+PFJl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</w:fldData>
        </w:fldChar>
      </w:r>
      <w:r w:rsidR="004752BB">
        <w:rPr>
          <w:rFonts w:ascii="Times New Roman" w:hAnsi="Times New Roman"/>
        </w:rPr>
        <w:instrText xml:space="preserve"> ADDIN EN.CITE </w:instrText>
      </w:r>
      <w:r w:rsidR="002C0378">
        <w:rPr>
          <w:rFonts w:ascii="Times New Roman" w:hAnsi="Times New Roman"/>
        </w:rPr>
        <w:fldChar w:fldCharType="begin">
          <w:fldData xml:space="preserve">PEVuZE5vdGU+PENpdGU+PEF1dGhvcj5CaW5rczwvQXV0aG9yPjxZZWFyPjIwMDA8L1llYXI+PFJl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</w:fldData>
        </w:fldChar>
      </w:r>
      <w:r w:rsidR="004752BB">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191804">
        <w:rPr>
          <w:rFonts w:ascii="Times New Roman" w:hAnsi="Times New Roman"/>
        </w:rPr>
      </w:r>
      <w:r w:rsidR="002C0378" w:rsidRPr="00191804">
        <w:rPr>
          <w:rFonts w:ascii="Times New Roman" w:hAnsi="Times New Roman"/>
        </w:rPr>
        <w:fldChar w:fldCharType="separate"/>
      </w:r>
      <w:hyperlink w:anchor="_ENREF_32" w:tooltip="Binks, 2000 #19" w:history="1">
        <w:r w:rsidR="00480357" w:rsidRPr="004752BB">
          <w:rPr>
            <w:rFonts w:ascii="Times New Roman" w:hAnsi="Times New Roman"/>
            <w:noProof/>
            <w:vertAlign w:val="superscript"/>
          </w:rPr>
          <w:t>32</w:t>
        </w:r>
      </w:hyperlink>
      <w:r w:rsidR="004752BB" w:rsidRPr="004752BB">
        <w:rPr>
          <w:rFonts w:ascii="Times New Roman" w:hAnsi="Times New Roman"/>
          <w:noProof/>
          <w:vertAlign w:val="superscript"/>
        </w:rPr>
        <w:t>,</w:t>
      </w:r>
      <w:hyperlink w:anchor="_ENREF_46" w:tooltip="Binks, 2005 #43" w:history="1">
        <w:r w:rsidR="00480357" w:rsidRPr="004752BB">
          <w:rPr>
            <w:rFonts w:ascii="Times New Roman" w:hAnsi="Times New Roman"/>
            <w:noProof/>
            <w:vertAlign w:val="superscript"/>
          </w:rPr>
          <w:t>46</w:t>
        </w:r>
      </w:hyperlink>
      <w:r w:rsidR="004752BB" w:rsidRPr="004752BB">
        <w:rPr>
          <w:rFonts w:ascii="Times New Roman" w:hAnsi="Times New Roman"/>
          <w:noProof/>
          <w:vertAlign w:val="superscript"/>
        </w:rPr>
        <w:t>,</w:t>
      </w:r>
      <w:hyperlink w:anchor="_ENREF_47" w:tooltip="Binks, 2001 #44" w:history="1">
        <w:r w:rsidR="00480357" w:rsidRPr="004752BB">
          <w:rPr>
            <w:rFonts w:ascii="Times New Roman" w:hAnsi="Times New Roman"/>
            <w:noProof/>
            <w:vertAlign w:val="superscript"/>
          </w:rPr>
          <w:t>47</w:t>
        </w:r>
      </w:hyperlink>
      <w:r w:rsidR="002C0378" w:rsidRPr="00191804">
        <w:rPr>
          <w:rFonts w:ascii="Times New Roman" w:hAnsi="Times New Roman"/>
        </w:rPr>
        <w:fldChar w:fldCharType="end"/>
      </w:r>
      <w:r w:rsidR="00D220BA" w:rsidRPr="00191804">
        <w:rPr>
          <w:rFonts w:ascii="Times New Roman" w:hAnsi="Times New Roman"/>
        </w:rPr>
        <w:t xml:space="preserve"> However, </w:t>
      </w:r>
      <w:r>
        <w:rPr>
          <w:rFonts w:ascii="Times New Roman" w:hAnsi="Times New Roman"/>
        </w:rPr>
        <w:t>too small</w:t>
      </w:r>
      <w:r w:rsidR="00D220BA" w:rsidRPr="00191804">
        <w:rPr>
          <w:rFonts w:ascii="Times New Roman" w:hAnsi="Times New Roman"/>
        </w:rPr>
        <w:t xml:space="preserve"> </w:t>
      </w:r>
      <w:r w:rsidR="00D62511">
        <w:rPr>
          <w:rFonts w:ascii="Times New Roman" w:hAnsi="Times New Roman"/>
        </w:rPr>
        <w:t>particles</w:t>
      </w:r>
      <w:r w:rsidR="00D62511" w:rsidRPr="00191804">
        <w:rPr>
          <w:rFonts w:ascii="Times New Roman" w:hAnsi="Times New Roman"/>
        </w:rPr>
        <w:t xml:space="preserve"> </w:t>
      </w:r>
      <w:r w:rsidR="00483EEE">
        <w:rPr>
          <w:rFonts w:ascii="Times New Roman" w:hAnsi="Times New Roman"/>
        </w:rPr>
        <w:t>have</w:t>
      </w:r>
      <w:r w:rsidR="00D220BA" w:rsidRPr="00191804">
        <w:rPr>
          <w:rFonts w:ascii="Times New Roman" w:hAnsi="Times New Roman"/>
        </w:rPr>
        <w:t xml:space="preserve"> </w:t>
      </w:r>
      <w:r>
        <w:rPr>
          <w:rFonts w:ascii="Times New Roman" w:hAnsi="Times New Roman"/>
        </w:rPr>
        <w:t xml:space="preserve">too small </w:t>
      </w:r>
      <w:r w:rsidR="00D220BA" w:rsidRPr="00191804">
        <w:rPr>
          <w:rFonts w:ascii="Times New Roman" w:hAnsi="Times New Roman"/>
        </w:rPr>
        <w:t>desorption energy</w:t>
      </w:r>
      <w:r w:rsidR="00D220BA">
        <w:rPr>
          <w:rFonts w:ascii="Times New Roman" w:hAnsi="Times New Roman"/>
        </w:rPr>
        <w:t xml:space="preserve">. Such </w:t>
      </w:r>
      <w:r w:rsidR="00D62511">
        <w:rPr>
          <w:rFonts w:ascii="Times New Roman" w:hAnsi="Times New Roman"/>
        </w:rPr>
        <w:t xml:space="preserve">particles </w:t>
      </w:r>
      <w:r w:rsidR="00D220BA">
        <w:rPr>
          <w:rFonts w:ascii="Times New Roman" w:hAnsi="Times New Roman"/>
        </w:rPr>
        <w:t xml:space="preserve">are </w:t>
      </w:r>
      <w:r>
        <w:rPr>
          <w:rFonts w:ascii="Times New Roman" w:hAnsi="Times New Roman"/>
        </w:rPr>
        <w:t>not strongly pinned to the interface to stabilize emulsions.</w:t>
      </w:r>
      <w:r w:rsidR="00483EEE">
        <w:rPr>
          <w:rFonts w:ascii="Times New Roman" w:hAnsi="Times New Roman"/>
        </w:rPr>
        <w:t xml:space="preserve"> </w:t>
      </w:r>
      <w:r w:rsidR="004752BB">
        <w:rPr>
          <w:rFonts w:ascii="Times New Roman" w:hAnsi="Times New Roman"/>
        </w:rPr>
        <w:t>In general, t</w:t>
      </w:r>
      <w:r w:rsidR="004752BB" w:rsidRPr="00191804">
        <w:rPr>
          <w:rFonts w:ascii="Times New Roman" w:hAnsi="Times New Roman"/>
        </w:rPr>
        <w:t xml:space="preserve">o successfully stabilize emulsions, the size of </w:t>
      </w:r>
      <w:r w:rsidR="00D62511">
        <w:rPr>
          <w:rFonts w:ascii="Times New Roman" w:hAnsi="Times New Roman"/>
        </w:rPr>
        <w:t>particles</w:t>
      </w:r>
      <w:r w:rsidR="00D62511" w:rsidRPr="00191804">
        <w:rPr>
          <w:rFonts w:ascii="Times New Roman" w:hAnsi="Times New Roman"/>
        </w:rPr>
        <w:t xml:space="preserve"> </w:t>
      </w:r>
      <w:r w:rsidR="004752BB" w:rsidRPr="00191804">
        <w:rPr>
          <w:rFonts w:ascii="Times New Roman" w:hAnsi="Times New Roman"/>
        </w:rPr>
        <w:t xml:space="preserve">must range from </w:t>
      </w:r>
      <w:r w:rsidR="004752BB">
        <w:rPr>
          <w:rFonts w:ascii="Times New Roman" w:hAnsi="Times New Roman"/>
        </w:rPr>
        <w:t xml:space="preserve">a </w:t>
      </w:r>
      <w:r w:rsidR="004752BB" w:rsidRPr="00191804">
        <w:rPr>
          <w:rFonts w:ascii="Times New Roman" w:hAnsi="Times New Roman"/>
        </w:rPr>
        <w:t>few nanometers to</w:t>
      </w:r>
      <w:r w:rsidR="004752BB">
        <w:rPr>
          <w:rFonts w:ascii="Times New Roman" w:hAnsi="Times New Roman"/>
        </w:rPr>
        <w:t xml:space="preserve"> a</w:t>
      </w:r>
      <w:r w:rsidR="004752BB" w:rsidRPr="00191804">
        <w:rPr>
          <w:rFonts w:ascii="Times New Roman" w:hAnsi="Times New Roman"/>
        </w:rPr>
        <w:t xml:space="preserve"> micrometer</w:t>
      </w:r>
      <w:r w:rsidR="004752BB">
        <w:rPr>
          <w:rFonts w:ascii="Times New Roman" w:hAnsi="Times New Roman"/>
        </w:rPr>
        <w:t>.</w:t>
      </w:r>
      <w:hyperlink w:anchor="_ENREF_46" w:tooltip="Binks, 2005 #43" w:history="1">
        <w:r w:rsidR="002C0378" w:rsidRPr="00191804">
          <w:rPr>
            <w:rFonts w:ascii="Times New Roman" w:hAnsi="Times New Roman"/>
          </w:rPr>
          <w:fldChar w:fldCharType="begin">
            <w:fldData xml:space="preserve">PEVuZE5vdGU+PENpdGU+PEF1dGhvcj5CaW5rczwvQXV0aG9yPjxZZWFyPjIwMDU8L1llYXI+PFJl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</w:fldData>
          </w:fldChar>
        </w:r>
        <w:r w:rsidR="00480357">
          <w:rPr>
            <w:rFonts w:ascii="Times New Roman" w:hAnsi="Times New Roman"/>
          </w:rPr>
          <w:instrText xml:space="preserve"> ADDIN EN.CITE </w:instrText>
        </w:r>
        <w:r w:rsidR="002C0378">
          <w:rPr>
            <w:rFonts w:ascii="Times New Roman" w:hAnsi="Times New Roman"/>
          </w:rPr>
          <w:fldChar w:fldCharType="begin">
            <w:fldData xml:space="preserve">PEVuZE5vdGU+PENpdGU+PEF1dGhvcj5CaW5rczwvQXV0aG9yPjxZZWFyPjIwMDU8L1llYXI+PFJl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</w:fldData>
          </w:fldChar>
        </w:r>
        <w:r w:rsidR="00480357">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191804">
          <w:rPr>
            <w:rFonts w:ascii="Times New Roman" w:hAnsi="Times New Roman"/>
          </w:rPr>
        </w:r>
        <w:r w:rsidR="002C0378" w:rsidRPr="00191804">
          <w:rPr>
            <w:rFonts w:ascii="Times New Roman" w:hAnsi="Times New Roman"/>
          </w:rPr>
          <w:fldChar w:fldCharType="separate"/>
        </w:r>
        <w:r w:rsidR="00480357" w:rsidRPr="005356B7">
          <w:rPr>
            <w:rFonts w:ascii="Times New Roman" w:hAnsi="Times New Roman"/>
            <w:noProof/>
            <w:vertAlign w:val="superscript"/>
          </w:rPr>
          <w:t>46-48</w:t>
        </w:r>
        <w:r w:rsidR="002C0378" w:rsidRPr="00191804">
          <w:rPr>
            <w:rFonts w:ascii="Times New Roman" w:hAnsi="Times New Roman"/>
          </w:rPr>
          <w:fldChar w:fldCharType="end"/>
        </w:r>
      </w:hyperlink>
      <w:r w:rsidR="00483EEE">
        <w:rPr>
          <w:rFonts w:ascii="Times New Roman" w:hAnsi="Times New Roman"/>
        </w:rPr>
        <w:t xml:space="preserve"> </w:t>
      </w:r>
    </w:p>
    <w:p w:rsidR="00576C8C" w:rsidRDefault="00576C8C" w:rsidP="001E53B8">
      <w:pPr>
        <w:jc w:val="both"/>
        <w:rPr>
          <w:rFonts w:ascii="Times New Roman" w:hAnsi="Times New Roman"/>
        </w:rPr>
      </w:pPr>
      <w:r>
        <w:rPr>
          <w:rFonts w:ascii="Times New Roman" w:hAnsi="Times New Roman"/>
          <w:noProof/>
          <w:lang w:bidi="ar-SA"/>
        </w:rPr>
        <w:lastRenderedPageBreak/>
        <w:drawing>
          <wp:inline distT="0" distB="0" distL="0" distR="0">
            <wp:extent cx="3172472" cy="2524836"/>
            <wp:effectExtent l="0" t="0" r="8890" b="8890"/>
            <wp:docPr id="70" name="Picture 70" descr="C:\Users\xuancuong\Desktop\cuongx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C:\Users\xuancuong\Desktop\cuongxx.bmp"/>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72812" cy="2525106"/>
                    </a:xfrm>
                    <a:prstGeom prst="rect">
                      <a:avLst/>
                    </a:prstGeom>
                    <a:noFill/>
                    <a:ln>
                      <a:noFill/>
                    </a:ln>
                  </pic:spPr>
                </pic:pic>
              </a:graphicData>
            </a:graphic>
          </wp:inline>
        </w:drawing>
      </w:r>
    </w:p>
    <w:p w:rsidR="00576C8C" w:rsidRDefault="00F27716" w:rsidP="00F27716">
      <w:pPr>
        <w:pStyle w:val="Caption"/>
        <w:rPr>
          <w:rFonts w:ascii="Times New Roman" w:hAnsi="Times New Roman"/>
        </w:rPr>
      </w:pPr>
      <w:bookmarkStart w:id="14" w:name="_Toc395440730"/>
      <w:proofErr w:type="gramStart"/>
      <w:r>
        <w:t xml:space="preserve">Figure </w:t>
      </w:r>
      <w:r w:rsidR="00EC08A3">
        <w:fldChar w:fldCharType="begin"/>
      </w:r>
      <w:r w:rsidR="00EC08A3">
        <w:instrText xml:space="preserve"> STYLEREF 1 \s </w:instrText>
      </w:r>
      <w:r w:rsidR="00EC08A3">
        <w:fldChar w:fldCharType="separate"/>
      </w:r>
      <w:r w:rsidR="00404970">
        <w:rPr>
          <w:noProof/>
        </w:rPr>
        <w:t>1</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1</w:t>
      </w:r>
      <w:r w:rsidR="00A83AFD">
        <w:rPr>
          <w:noProof/>
        </w:rPr>
        <w:fldChar w:fldCharType="end"/>
      </w:r>
      <w:r w:rsidR="00576C8C" w:rsidRPr="00CA0606">
        <w:rPr>
          <w:rFonts w:ascii="Times New Roman" w:hAnsi="Times New Roman"/>
        </w:rPr>
        <w:t>.</w:t>
      </w:r>
      <w:r w:rsidR="00576C8C">
        <w:rPr>
          <w:rFonts w:ascii="Times New Roman" w:hAnsi="Times New Roman"/>
        </w:rPr>
        <w:t xml:space="preserve"> </w:t>
      </w:r>
      <w:r w:rsidR="00576C8C" w:rsidRPr="00F27716">
        <w:rPr>
          <w:rFonts w:ascii="Times New Roman" w:hAnsi="Times New Roman"/>
          <w:b w:val="0"/>
        </w:rPr>
        <w:t xml:space="preserve">Desorption energy of a </w:t>
      </w:r>
      <w:r w:rsidR="007A3C80" w:rsidRPr="00F27716">
        <w:rPr>
          <w:rFonts w:ascii="Times New Roman" w:hAnsi="Times New Roman"/>
          <w:b w:val="0"/>
        </w:rPr>
        <w:t xml:space="preserve">particle </w:t>
      </w:r>
      <w:r w:rsidR="00576C8C" w:rsidRPr="00F27716">
        <w:rPr>
          <w:rFonts w:ascii="Times New Roman" w:hAnsi="Times New Roman"/>
          <w:b w:val="0"/>
        </w:rPr>
        <w:t xml:space="preserve">as a function of contact angle at various </w:t>
      </w:r>
      <w:r w:rsidR="00CA0606" w:rsidRPr="00F27716">
        <w:rPr>
          <w:rFonts w:ascii="Times New Roman" w:hAnsi="Times New Roman"/>
          <w:b w:val="0"/>
        </w:rPr>
        <w:t>particle</w:t>
      </w:r>
      <w:r w:rsidR="00576C8C" w:rsidRPr="00F27716">
        <w:rPr>
          <w:rFonts w:ascii="Times New Roman" w:hAnsi="Times New Roman"/>
          <w:b w:val="0"/>
        </w:rPr>
        <w:t xml:space="preserve"> radius.</w:t>
      </w:r>
      <w:bookmarkEnd w:id="14"/>
    </w:p>
    <w:p w:rsidR="00576C8C" w:rsidRDefault="00576C8C" w:rsidP="001E53B8">
      <w:pPr>
        <w:jc w:val="both"/>
        <w:rPr>
          <w:rFonts w:ascii="Times New Roman" w:hAnsi="Times New Roman"/>
        </w:rPr>
      </w:pPr>
    </w:p>
    <w:p w:rsidR="001E53B8" w:rsidRDefault="001E53B8" w:rsidP="001E53B8">
      <w:pPr>
        <w:jc w:val="both"/>
        <w:rPr>
          <w:rFonts w:ascii="Times New Roman" w:hAnsi="Times New Roman"/>
        </w:rPr>
      </w:pPr>
      <w:r>
        <w:rPr>
          <w:rFonts w:ascii="Times New Roman" w:hAnsi="Times New Roman"/>
        </w:rPr>
        <w:t xml:space="preserve">Peoples also found that </w:t>
      </w:r>
      <w:r w:rsidR="007A3C80">
        <w:rPr>
          <w:rFonts w:ascii="Times New Roman" w:hAnsi="Times New Roman"/>
        </w:rPr>
        <w:t xml:space="preserve">particles </w:t>
      </w:r>
      <w:r>
        <w:rPr>
          <w:rFonts w:ascii="Times New Roman" w:hAnsi="Times New Roman"/>
        </w:rPr>
        <w:t>with small</w:t>
      </w:r>
      <w:r w:rsidR="000702F2">
        <w:rPr>
          <w:rFonts w:ascii="Times New Roman" w:hAnsi="Times New Roman"/>
        </w:rPr>
        <w:t xml:space="preserve"> contact angle (</w:t>
      </w:r>
      <w:r w:rsidR="000702F2" w:rsidRPr="00C00976">
        <w:rPr>
          <w:rFonts w:ascii="Times New Roman" w:hAnsi="Times New Roman"/>
          <w:position w:val="-6"/>
        </w:rPr>
        <w:object w:dxaOrig="200" w:dyaOrig="279">
          <v:shape id="_x0000_i1050" type="#_x0000_t75" style="width:10.75pt;height:13.6pt" o:ole="">
            <v:imagedata r:id="rId62" o:title=""/>
          </v:shape>
          <o:OLEObject Type="Embed" ProgID="Equation.3" ShapeID="_x0000_i1050" DrawAspect="Content" ObjectID="_1469358102" r:id="rId63"/>
        </w:object>
      </w:r>
      <w:r w:rsidR="000702F2">
        <w:rPr>
          <w:rFonts w:ascii="Times New Roman" w:hAnsi="Times New Roman"/>
        </w:rPr>
        <w:t>&lt;</w:t>
      </w:r>
      <w:r w:rsidR="000702F2" w:rsidRPr="0098654A">
        <w:rPr>
          <w:rFonts w:ascii="Times New Roman" w:hAnsi="Times New Roman"/>
          <w:position w:val="-6"/>
        </w:rPr>
        <w:object w:dxaOrig="400" w:dyaOrig="279">
          <v:shape id="_x0000_i1051" type="#_x0000_t75" style="width:19.85pt;height:13.6pt" o:ole="">
            <v:imagedata r:id="rId64" o:title=""/>
          </v:shape>
          <o:OLEObject Type="Embed" ProgID="Equation.3" ShapeID="_x0000_i1051" DrawAspect="Content" ObjectID="_1469358103" r:id="rId65"/>
        </w:object>
      </w:r>
      <w:r w:rsidR="000702F2">
        <w:rPr>
          <w:rFonts w:ascii="Times New Roman" w:hAnsi="Times New Roman"/>
        </w:rPr>
        <w:t>) or large angle (</w:t>
      </w:r>
      <w:r w:rsidR="000702F2" w:rsidRPr="00C00976">
        <w:rPr>
          <w:rFonts w:ascii="Times New Roman" w:hAnsi="Times New Roman"/>
          <w:position w:val="-6"/>
        </w:rPr>
        <w:object w:dxaOrig="200" w:dyaOrig="279">
          <v:shape id="_x0000_i1052" type="#_x0000_t75" style="width:10.75pt;height:13.6pt" o:ole="">
            <v:imagedata r:id="rId66" o:title=""/>
          </v:shape>
          <o:OLEObject Type="Embed" ProgID="Equation.3" ShapeID="_x0000_i1052" DrawAspect="Content" ObjectID="_1469358104" r:id="rId67"/>
        </w:object>
      </w:r>
      <w:r w:rsidR="000702F2">
        <w:rPr>
          <w:rFonts w:ascii="Times New Roman" w:hAnsi="Times New Roman"/>
        </w:rPr>
        <w:t>&gt;</w:t>
      </w:r>
      <w:r w:rsidR="000702F2" w:rsidRPr="0098654A">
        <w:rPr>
          <w:rFonts w:ascii="Times New Roman" w:hAnsi="Times New Roman"/>
          <w:position w:val="-6"/>
        </w:rPr>
        <w:object w:dxaOrig="499" w:dyaOrig="279">
          <v:shape id="_x0000_i1053" type="#_x0000_t75" style="width:24.4pt;height:13.6pt" o:ole="">
            <v:imagedata r:id="rId68" o:title=""/>
          </v:shape>
          <o:OLEObject Type="Embed" ProgID="Equation.3" ShapeID="_x0000_i1053" DrawAspect="Content" ObjectID="_1469358105" r:id="rId69"/>
        </w:object>
      </w:r>
      <w:r w:rsidR="000702F2">
        <w:rPr>
          <w:rFonts w:ascii="Times New Roman" w:hAnsi="Times New Roman"/>
        </w:rPr>
        <w:t xml:space="preserve">) may not stay at the interface because the desorption energy is small. Such NPs, in principle, are not able to stabilize emulsions. </w:t>
      </w:r>
      <w:r>
        <w:rPr>
          <w:rFonts w:ascii="Times New Roman" w:hAnsi="Times New Roman"/>
        </w:rPr>
        <w:t xml:space="preserve">For other values of contact angle, it is suggested that NPs with </w:t>
      </w:r>
      <w:r w:rsidRPr="00C00976">
        <w:rPr>
          <w:rFonts w:ascii="Times New Roman" w:hAnsi="Times New Roman"/>
          <w:position w:val="-6"/>
        </w:rPr>
        <w:object w:dxaOrig="200" w:dyaOrig="279">
          <v:shape id="_x0000_i1054" type="#_x0000_t75" style="width:10.75pt;height:13.6pt" o:ole="">
            <v:imagedata r:id="rId62" o:title=""/>
          </v:shape>
          <o:OLEObject Type="Embed" ProgID="Equation.3" ShapeID="_x0000_i1054" DrawAspect="Content" ObjectID="_1469358106" r:id="rId70"/>
        </w:object>
      </w:r>
      <w:r>
        <w:rPr>
          <w:rFonts w:ascii="Times New Roman" w:hAnsi="Times New Roman"/>
        </w:rPr>
        <w:t>&lt;</w:t>
      </w:r>
      <w:r w:rsidRPr="0098654A">
        <w:rPr>
          <w:rFonts w:ascii="Times New Roman" w:hAnsi="Times New Roman"/>
          <w:position w:val="-6"/>
        </w:rPr>
        <w:object w:dxaOrig="400" w:dyaOrig="279">
          <v:shape id="_x0000_i1055" type="#_x0000_t75" style="width:19.85pt;height:13.6pt" o:ole="">
            <v:imagedata r:id="rId71" o:title=""/>
          </v:shape>
          <o:OLEObject Type="Embed" ProgID="Equation.3" ShapeID="_x0000_i1055" DrawAspect="Content" ObjectID="_1469358107" r:id="rId72"/>
        </w:object>
      </w:r>
      <w:r>
        <w:rPr>
          <w:rFonts w:ascii="Times New Roman" w:hAnsi="Times New Roman"/>
          <w:position w:val="-6"/>
        </w:rPr>
        <w:t xml:space="preserve"> </w:t>
      </w:r>
      <w:r w:rsidRPr="001E53B8">
        <w:rPr>
          <w:rFonts w:ascii="Times New Roman" w:hAnsi="Times New Roman"/>
        </w:rPr>
        <w:t>stabilize</w:t>
      </w:r>
      <w:r>
        <w:rPr>
          <w:rFonts w:ascii="Times New Roman" w:hAnsi="Times New Roman"/>
        </w:rPr>
        <w:t xml:space="preserve"> oil-in-water (o/w) emulsions while NPs with</w:t>
      </w:r>
      <w:r>
        <w:rPr>
          <w:rFonts w:ascii="Times New Roman" w:hAnsi="Times New Roman"/>
          <w:position w:val="-6"/>
        </w:rPr>
        <w:t xml:space="preserve"> </w:t>
      </w:r>
      <w:r w:rsidRPr="00C00976">
        <w:rPr>
          <w:rFonts w:ascii="Times New Roman" w:hAnsi="Times New Roman"/>
          <w:position w:val="-6"/>
        </w:rPr>
        <w:object w:dxaOrig="200" w:dyaOrig="279">
          <v:shape id="_x0000_i1056" type="#_x0000_t75" style="width:10.75pt;height:13.6pt" o:ole="">
            <v:imagedata r:id="rId62" o:title=""/>
          </v:shape>
          <o:OLEObject Type="Embed" ProgID="Equation.3" ShapeID="_x0000_i1056" DrawAspect="Content" ObjectID="_1469358108" r:id="rId73"/>
        </w:object>
      </w:r>
      <w:r>
        <w:rPr>
          <w:rFonts w:ascii="Times New Roman" w:hAnsi="Times New Roman"/>
        </w:rPr>
        <w:t>&gt;</w:t>
      </w:r>
      <w:r w:rsidRPr="0098654A">
        <w:rPr>
          <w:rFonts w:ascii="Times New Roman" w:hAnsi="Times New Roman"/>
          <w:position w:val="-6"/>
        </w:rPr>
        <w:object w:dxaOrig="400" w:dyaOrig="279">
          <v:shape id="_x0000_i1057" type="#_x0000_t75" style="width:19.85pt;height:13.6pt" o:ole="">
            <v:imagedata r:id="rId74" o:title=""/>
          </v:shape>
          <o:OLEObject Type="Embed" ProgID="Equation.3" ShapeID="_x0000_i1057" DrawAspect="Content" ObjectID="_1469358109" r:id="rId75"/>
        </w:object>
      </w:r>
      <w:r>
        <w:rPr>
          <w:rFonts w:ascii="Times New Roman" w:hAnsi="Times New Roman"/>
        </w:rPr>
        <w:t xml:space="preserve"> stabilize water-in-oil emulsions (see Figure 1.2). </w:t>
      </w:r>
    </w:p>
    <w:p w:rsidR="001E53B8" w:rsidRDefault="001E53B8" w:rsidP="001E53B8">
      <w:pPr>
        <w:jc w:val="both"/>
        <w:rPr>
          <w:rFonts w:ascii="Times New Roman" w:hAnsi="Times New Roman"/>
        </w:rPr>
      </w:pPr>
    </w:p>
    <w:p w:rsidR="00091B51" w:rsidRDefault="00091B51" w:rsidP="000702F2">
      <w:pPr>
        <w:jc w:val="both"/>
        <w:rPr>
          <w:rFonts w:ascii="Times New Roman" w:hAnsi="Times New Roman"/>
        </w:rPr>
      </w:pPr>
      <w:r>
        <w:rPr>
          <w:noProof/>
          <w:lang w:bidi="ar-SA"/>
        </w:rPr>
        <w:drawing>
          <wp:inline distT="0" distB="0" distL="0" distR="0">
            <wp:extent cx="3863964" cy="1431235"/>
            <wp:effectExtent l="0" t="0" r="381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866092" cy="1432023"/>
                    </a:xfrm>
                    <a:prstGeom prst="rect">
                      <a:avLst/>
                    </a:prstGeom>
                  </pic:spPr>
                </pic:pic>
              </a:graphicData>
            </a:graphic>
          </wp:inline>
        </w:drawing>
      </w:r>
    </w:p>
    <w:p w:rsidR="00091B51" w:rsidRDefault="00F27716" w:rsidP="00F27716">
      <w:pPr>
        <w:pStyle w:val="Caption"/>
        <w:rPr>
          <w:rFonts w:ascii="Times New Roman" w:hAnsi="Times New Roman"/>
        </w:rPr>
      </w:pPr>
      <w:bookmarkStart w:id="15" w:name="_Toc395440731"/>
      <w:proofErr w:type="gramStart"/>
      <w:r>
        <w:t xml:space="preserve">Figure </w:t>
      </w:r>
      <w:r w:rsidR="00EC08A3">
        <w:fldChar w:fldCharType="begin"/>
      </w:r>
      <w:r w:rsidR="00EC08A3">
        <w:instrText xml:space="preserve"> STYLEREF 1 \s </w:instrText>
      </w:r>
      <w:r w:rsidR="00EC08A3">
        <w:fldChar w:fldCharType="separate"/>
      </w:r>
      <w:r w:rsidR="00404970">
        <w:rPr>
          <w:noProof/>
        </w:rPr>
        <w:t>1</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2</w:t>
      </w:r>
      <w:r w:rsidR="00A83AFD">
        <w:rPr>
          <w:noProof/>
        </w:rPr>
        <w:fldChar w:fldCharType="end"/>
      </w:r>
      <w:r w:rsidR="00091B51">
        <w:rPr>
          <w:rFonts w:ascii="Times New Roman" w:hAnsi="Times New Roman"/>
        </w:rPr>
        <w:t xml:space="preserve">. </w:t>
      </w:r>
      <w:r w:rsidR="00091B51" w:rsidRPr="00F27716">
        <w:rPr>
          <w:rFonts w:ascii="Times New Roman" w:hAnsi="Times New Roman"/>
          <w:b w:val="0"/>
        </w:rPr>
        <w:t>Bending behavior of emulsion droplets coated in particles</w:t>
      </w:r>
      <w:hyperlink w:anchor="_ENREF_43" w:tooltip="Hunter, 2008 #37" w:history="1">
        <w:r w:rsidR="002C0378" w:rsidRPr="00F27716">
          <w:rPr>
            <w:rFonts w:ascii="Times New Roman" w:hAnsi="Times New Roman"/>
            <w:b w:val="0"/>
          </w:rPr>
          <w:fldChar w:fldCharType="begin"/>
        </w:r>
        <w:r w:rsidR="00480357" w:rsidRPr="00F27716">
          <w:rPr>
            <w:rFonts w:ascii="Times New Roman" w:hAnsi="Times New Roman"/>
            <w:b w:val="0"/>
          </w:rPr>
          <w:instrText xml:space="preserve"> ADDIN EN.CITE &lt;EndNote&gt;&lt;Cite&gt;&lt;Author&gt;Hunter&lt;/Author&gt;&lt;Year&gt;2008&lt;/Year&gt;&lt;RecNum&gt;37&lt;/RecNum&gt;&lt;DisplayText&gt;&lt;style face="superscript"&gt;43&lt;/style&gt;&lt;/DisplayText&gt;&lt;record&gt;&lt;rec-number&gt;37&lt;/rec-number&gt;&lt;foreign-keys&gt;&lt;key app="EN" db-id="2v5ase50fvtrezexdt152rscsrza02e2wdwr"&gt;37&lt;/key&gt;&lt;/foreign-keys&gt;&lt;ref-type name="Journal Article"&gt;17&lt;/ref-type&gt;&lt;contributors&gt;&lt;authors&gt;&lt;author&gt;Hunter, Timothy N.&lt;/author&gt;&lt;author&gt;Pugh, Robert J.&lt;/author&gt;&lt;author&gt;Franks, George V.&lt;/author&gt;&lt;author&gt;Jameson, Graeme J.&lt;/author&gt;&lt;/authors&gt;&lt;/contributors&gt;&lt;titles&gt;&lt;title&gt;The role of particles in stabilising foams and emulsions&lt;/title&gt;&lt;secondary-title&gt;Adv. Colloid Interface Sci.&lt;/secondary-title&gt;&lt;/titles&gt;&lt;periodical&gt;&lt;full-title&gt;Adv. Colloid Interface Sci.&lt;/full-title&gt;&lt;/periodical&gt;&lt;pages&gt;57-81&lt;/pages&gt;&lt;volume&gt;137&lt;/volume&gt;&lt;number&gt;2&lt;/number&gt;&lt;keywords&gt;&lt;keyword&gt;Foams&lt;/keyword&gt;&lt;keyword&gt;Froths&lt;/keyword&gt;&lt;keyword&gt;Emulsions&lt;/keyword&gt;&lt;keyword&gt;Stabilized by particles&lt;/keyword&gt;&lt;keyword&gt;Mechanisms&lt;/keyword&gt;&lt;keyword&gt;Surfactant free&lt;/keyword&gt;&lt;keyword&gt;Thin films interactions&lt;/keyword&gt;&lt;keyword&gt;Bubbles&lt;/keyword&gt;&lt;keyword&gt;Oil droplets&lt;/keyword&gt;&lt;/keywords&gt;&lt;dates&gt;&lt;year&gt;2008&lt;/year&gt;&lt;/dates&gt;&lt;isbn&gt;0001-8686&lt;/isbn&gt;&lt;urls&gt;&lt;related-urls&gt;&lt;url&gt;http://www.sciencedirect.com/science/article/pii/S0001868607001224&lt;/url&gt;&lt;/related-urls&gt;&lt;/urls&gt;&lt;electronic-resource-num&gt;http://dx.doi.org/10.1016/j.cis.2007.07.007&lt;/electronic-resource-num&gt;&lt;/record&gt;&lt;/Cite&gt;&lt;/EndNote&gt;</w:instrText>
        </w:r>
        <w:r w:rsidR="002C0378" w:rsidRPr="00F27716">
          <w:rPr>
            <w:rFonts w:ascii="Times New Roman" w:hAnsi="Times New Roman"/>
            <w:b w:val="0"/>
          </w:rPr>
          <w:fldChar w:fldCharType="separate"/>
        </w:r>
        <w:r w:rsidR="00480357" w:rsidRPr="00F27716">
          <w:rPr>
            <w:rFonts w:ascii="Times New Roman" w:hAnsi="Times New Roman"/>
            <w:b w:val="0"/>
            <w:noProof/>
            <w:vertAlign w:val="superscript"/>
          </w:rPr>
          <w:t>43</w:t>
        </w:r>
        <w:bookmarkEnd w:id="15"/>
        <w:r w:rsidR="002C0378" w:rsidRPr="00F27716">
          <w:rPr>
            <w:rFonts w:ascii="Times New Roman" w:hAnsi="Times New Roman"/>
            <w:b w:val="0"/>
          </w:rPr>
          <w:fldChar w:fldCharType="end"/>
        </w:r>
      </w:hyperlink>
    </w:p>
    <w:p w:rsidR="005356B7" w:rsidRDefault="005356B7" w:rsidP="000702F2">
      <w:pPr>
        <w:jc w:val="both"/>
        <w:rPr>
          <w:rFonts w:ascii="Times New Roman" w:hAnsi="Times New Roman"/>
        </w:rPr>
      </w:pPr>
    </w:p>
    <w:p w:rsidR="00CE17E7" w:rsidRDefault="00CE17E7" w:rsidP="000702F2">
      <w:pPr>
        <w:jc w:val="both"/>
        <w:rPr>
          <w:rFonts w:ascii="Times New Roman" w:hAnsi="Times New Roman"/>
        </w:rPr>
      </w:pPr>
    </w:p>
    <w:p w:rsidR="000702F2" w:rsidRPr="00C47012" w:rsidRDefault="002721B8" w:rsidP="000702F2">
      <w:pPr>
        <w:pStyle w:val="ListParagraph"/>
        <w:numPr>
          <w:ilvl w:val="0"/>
          <w:numId w:val="2"/>
        </w:numPr>
        <w:spacing w:after="200"/>
        <w:jc w:val="both"/>
        <w:rPr>
          <w:rFonts w:ascii="Times New Roman" w:hAnsi="Times New Roman"/>
          <w:b/>
        </w:rPr>
      </w:pPr>
      <w:r>
        <w:rPr>
          <w:rFonts w:ascii="Times New Roman" w:hAnsi="Times New Roman"/>
          <w:b/>
        </w:rPr>
        <w:lastRenderedPageBreak/>
        <w:t>Particle</w:t>
      </w:r>
      <w:r w:rsidR="000702F2" w:rsidRPr="00C47012">
        <w:rPr>
          <w:rFonts w:ascii="Times New Roman" w:hAnsi="Times New Roman"/>
          <w:b/>
        </w:rPr>
        <w:t>-</w:t>
      </w:r>
      <w:r>
        <w:rPr>
          <w:rFonts w:ascii="Times New Roman" w:hAnsi="Times New Roman"/>
          <w:b/>
        </w:rPr>
        <w:t>Particle</w:t>
      </w:r>
      <w:r w:rsidRPr="00C47012">
        <w:rPr>
          <w:rFonts w:ascii="Times New Roman" w:hAnsi="Times New Roman"/>
          <w:b/>
        </w:rPr>
        <w:t xml:space="preserve"> </w:t>
      </w:r>
      <w:r w:rsidR="00E455CD">
        <w:rPr>
          <w:rFonts w:ascii="Times New Roman" w:hAnsi="Times New Roman"/>
          <w:b/>
        </w:rPr>
        <w:t>I</w:t>
      </w:r>
      <w:r w:rsidR="000702F2" w:rsidRPr="00C47012">
        <w:rPr>
          <w:rFonts w:ascii="Times New Roman" w:hAnsi="Times New Roman"/>
          <w:b/>
        </w:rPr>
        <w:t>nteraction</w:t>
      </w:r>
    </w:p>
    <w:p w:rsidR="000702F2" w:rsidRDefault="00346FE4" w:rsidP="000702F2">
      <w:pPr>
        <w:pStyle w:val="ListParagraph"/>
        <w:ind w:left="0"/>
        <w:jc w:val="both"/>
        <w:rPr>
          <w:rFonts w:ascii="Times New Roman" w:hAnsi="Times New Roman"/>
        </w:rPr>
      </w:pPr>
      <w:r>
        <w:rPr>
          <w:rFonts w:ascii="Times New Roman" w:hAnsi="Times New Roman"/>
        </w:rPr>
        <w:t xml:space="preserve">Because desorption energy of a </w:t>
      </w:r>
      <w:r w:rsidR="002721B8">
        <w:rPr>
          <w:rFonts w:ascii="Times New Roman" w:hAnsi="Times New Roman"/>
        </w:rPr>
        <w:t xml:space="preserve">particle </w:t>
      </w:r>
      <w:r>
        <w:rPr>
          <w:rFonts w:ascii="Times New Roman" w:hAnsi="Times New Roman"/>
        </w:rPr>
        <w:t xml:space="preserve">is rather large, the adsorption of </w:t>
      </w:r>
      <w:r w:rsidR="002721B8">
        <w:rPr>
          <w:rFonts w:ascii="Times New Roman" w:hAnsi="Times New Roman"/>
        </w:rPr>
        <w:t xml:space="preserve">particles </w:t>
      </w:r>
      <w:r>
        <w:rPr>
          <w:rFonts w:ascii="Times New Roman" w:hAnsi="Times New Roman"/>
        </w:rPr>
        <w:t>on the oil/water interface is consider</w:t>
      </w:r>
      <w:r w:rsidR="00265BB9">
        <w:rPr>
          <w:rFonts w:ascii="Times New Roman" w:hAnsi="Times New Roman"/>
        </w:rPr>
        <w:t xml:space="preserve">ed </w:t>
      </w:r>
      <w:r>
        <w:rPr>
          <w:rFonts w:ascii="Times New Roman" w:hAnsi="Times New Roman"/>
        </w:rPr>
        <w:t xml:space="preserve">irreversible. </w:t>
      </w:r>
      <w:r w:rsidR="000702F2" w:rsidRPr="00C47012">
        <w:rPr>
          <w:rFonts w:ascii="Times New Roman" w:hAnsi="Times New Roman"/>
        </w:rPr>
        <w:t xml:space="preserve">It is believed that </w:t>
      </w:r>
      <w:r>
        <w:rPr>
          <w:rFonts w:ascii="Times New Roman" w:hAnsi="Times New Roman"/>
        </w:rPr>
        <w:t xml:space="preserve">adsorbed </w:t>
      </w:r>
      <w:r w:rsidR="002721B8">
        <w:rPr>
          <w:rFonts w:ascii="Times New Roman" w:hAnsi="Times New Roman"/>
        </w:rPr>
        <w:t>particle</w:t>
      </w:r>
      <w:r w:rsidR="002721B8" w:rsidRPr="00C47012">
        <w:rPr>
          <w:rFonts w:ascii="Times New Roman" w:hAnsi="Times New Roman"/>
        </w:rPr>
        <w:t>s</w:t>
      </w:r>
      <w:r w:rsidR="002721B8">
        <w:rPr>
          <w:rFonts w:ascii="Times New Roman" w:hAnsi="Times New Roman"/>
        </w:rPr>
        <w:t xml:space="preserve"> </w:t>
      </w:r>
      <w:r w:rsidR="000702F2" w:rsidRPr="00C47012">
        <w:rPr>
          <w:rFonts w:ascii="Times New Roman" w:hAnsi="Times New Roman"/>
        </w:rPr>
        <w:t xml:space="preserve">generate </w:t>
      </w:r>
      <w:r w:rsidR="000702F2">
        <w:rPr>
          <w:rFonts w:ascii="Times New Roman" w:hAnsi="Times New Roman"/>
        </w:rPr>
        <w:t>a</w:t>
      </w:r>
      <w:r w:rsidR="000702F2" w:rsidRPr="00C47012">
        <w:rPr>
          <w:rFonts w:ascii="Times New Roman" w:hAnsi="Times New Roman"/>
        </w:rPr>
        <w:t xml:space="preserve"> steric barrier to prevent the coalescence.</w:t>
      </w:r>
      <w:r w:rsidR="002C0378" w:rsidRPr="00C47012">
        <w:rPr>
          <w:rFonts w:ascii="Times New Roman" w:hAnsi="Times New Roman"/>
        </w:rPr>
        <w:fldChar w:fldCharType="begin">
          <w:fldData xml:space="preserve">PEVuZE5vdGU+PENpdGU+PEF1dGhvcj5BdmV5YXJkPC9BdXRob3I+PFllYXI+MjAwMzwvWWVhcj48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</w:fldData>
        </w:fldChar>
      </w:r>
      <w:r w:rsidR="00D220BA">
        <w:rPr>
          <w:rFonts w:ascii="Times New Roman" w:hAnsi="Times New Roman"/>
        </w:rPr>
        <w:instrText xml:space="preserve"> ADDIN EN.CITE </w:instrText>
      </w:r>
      <w:r w:rsidR="002C0378">
        <w:rPr>
          <w:rFonts w:ascii="Times New Roman" w:hAnsi="Times New Roman"/>
        </w:rPr>
        <w:fldChar w:fldCharType="begin">
          <w:fldData xml:space="preserve">PEVuZE5vdGU+PENpdGU+PEF1dGhvcj5BdmV5YXJkPC9BdXRob3I+PFllYXI+MjAwMzwvWWVhcj48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</w:fldData>
        </w:fldChar>
      </w:r>
      <w:r w:rsidR="00D220BA">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C47012">
        <w:rPr>
          <w:rFonts w:ascii="Times New Roman" w:hAnsi="Times New Roman"/>
        </w:rPr>
      </w:r>
      <w:r w:rsidR="002C0378" w:rsidRPr="00C47012">
        <w:rPr>
          <w:rFonts w:ascii="Times New Roman" w:hAnsi="Times New Roman"/>
        </w:rPr>
        <w:fldChar w:fldCharType="separate"/>
      </w:r>
      <w:hyperlink w:anchor="_ENREF_45" w:tooltip="Aveyard, 2003 #39" w:history="1">
        <w:r w:rsidR="00480357" w:rsidRPr="00D220BA">
          <w:rPr>
            <w:rFonts w:ascii="Times New Roman" w:hAnsi="Times New Roman"/>
            <w:noProof/>
            <w:vertAlign w:val="superscript"/>
          </w:rPr>
          <w:t>45</w:t>
        </w:r>
      </w:hyperlink>
      <w:r w:rsidR="00D220BA" w:rsidRPr="00D220BA">
        <w:rPr>
          <w:rFonts w:ascii="Times New Roman" w:hAnsi="Times New Roman"/>
          <w:noProof/>
          <w:vertAlign w:val="superscript"/>
        </w:rPr>
        <w:t>,</w:t>
      </w:r>
      <w:hyperlink w:anchor="_ENREF_49" w:tooltip="Horozov, 2006 #86" w:history="1">
        <w:r w:rsidR="00480357" w:rsidRPr="00D220BA">
          <w:rPr>
            <w:rFonts w:ascii="Times New Roman" w:hAnsi="Times New Roman"/>
            <w:noProof/>
            <w:vertAlign w:val="superscript"/>
          </w:rPr>
          <w:t>49</w:t>
        </w:r>
      </w:hyperlink>
      <w:r w:rsidR="002C0378" w:rsidRPr="00C47012">
        <w:rPr>
          <w:rFonts w:ascii="Times New Roman" w:hAnsi="Times New Roman"/>
        </w:rPr>
        <w:fldChar w:fldCharType="end"/>
      </w:r>
      <w:r w:rsidR="000702F2" w:rsidRPr="00C47012">
        <w:rPr>
          <w:rFonts w:ascii="Times New Roman" w:hAnsi="Times New Roman"/>
        </w:rPr>
        <w:t xml:space="preserve"> As two droplets covered by </w:t>
      </w:r>
      <w:r w:rsidR="002721B8">
        <w:rPr>
          <w:rFonts w:ascii="Times New Roman" w:hAnsi="Times New Roman"/>
        </w:rPr>
        <w:t>particles</w:t>
      </w:r>
      <w:r w:rsidR="002721B8" w:rsidRPr="00C47012">
        <w:rPr>
          <w:rFonts w:ascii="Times New Roman" w:hAnsi="Times New Roman"/>
        </w:rPr>
        <w:t xml:space="preserve"> </w:t>
      </w:r>
      <w:r w:rsidR="000702F2" w:rsidRPr="00C47012">
        <w:rPr>
          <w:rFonts w:ascii="Times New Roman" w:hAnsi="Times New Roman"/>
        </w:rPr>
        <w:t xml:space="preserve">approach each other, the adsorbed </w:t>
      </w:r>
      <w:r w:rsidR="002721B8">
        <w:rPr>
          <w:rFonts w:ascii="Times New Roman" w:hAnsi="Times New Roman"/>
        </w:rPr>
        <w:t>particles</w:t>
      </w:r>
      <w:r w:rsidR="002721B8" w:rsidRPr="00C47012">
        <w:rPr>
          <w:rFonts w:ascii="Times New Roman" w:hAnsi="Times New Roman"/>
        </w:rPr>
        <w:t xml:space="preserve"> </w:t>
      </w:r>
      <w:r w:rsidR="000702F2" w:rsidRPr="00C47012">
        <w:rPr>
          <w:rFonts w:ascii="Times New Roman" w:hAnsi="Times New Roman"/>
        </w:rPr>
        <w:t>on the two closest regions of two droplets begin to interact. The effective repulsion between droplets depends on the interaction between NPs.</w:t>
      </w:r>
      <w:r w:rsidR="002C0378" w:rsidRPr="00C47012">
        <w:rPr>
          <w:rFonts w:ascii="Times New Roman" w:hAnsi="Times New Roman"/>
        </w:rPr>
        <w:fldChar w:fldCharType="begin"/>
      </w:r>
      <w:r w:rsidR="00D220BA">
        <w:rPr>
          <w:rFonts w:ascii="Times New Roman" w:hAnsi="Times New Roman"/>
        </w:rPr>
        <w:instrText xml:space="preserve"> ADDIN EN.CITE &lt;EndNote&gt;&lt;Cite&gt;&lt;Year&gt;2007&lt;/Year&gt;&lt;RecNum&gt;80&lt;/RecNum&gt;&lt;DisplayText&gt;&lt;style face="superscript"&gt;44,50&lt;/style&gt;&lt;/DisplayText&gt;&lt;record&gt;&lt;rec-number&gt;80&lt;/rec-number&gt;&lt;foreign-keys&gt;&lt;key app="EN" db-id="2v5ase50fvtrezexdt152rscsrza02e2wdwr"&gt;80&lt;/key&gt;&lt;/foreign-keys&gt;&lt;ref-type name="Journal Article"&gt;17&lt;/ref-type&gt;&lt;contributors&gt;&lt;authors&gt;&lt;author&gt;B. P. Binks&lt;/author&gt;&lt;/authors&gt;&lt;/contributors&gt;&lt;titles&gt;&lt;title&gt;Colloidal particles at liquid interfaces&lt;/title&gt;&lt;secondary-title&gt;Phys. Chem. Chem. Phys.&lt;/secondary-title&gt;&lt;/titles&gt;&lt;periodical&gt;&lt;full-title&gt;Phys. Chem. Chem. Phys.&lt;/full-title&gt;&lt;/periodical&gt;&lt;pages&gt;6298-6299&lt;/pages&gt;&lt;volume&gt;9&lt;/volume&gt;&lt;number&gt;48&lt;/number&gt;&lt;dates&gt;&lt;year&gt;2007&lt;/year&gt;&lt;/dates&gt;&lt;publisher&gt;The Royal Society of Chemistry&lt;/publisher&gt;&lt;isbn&gt;1463-9076&lt;/isbn&gt;&lt;work-type&gt;10.1039/B716587K&lt;/work-type&gt;&lt;urls&gt;&lt;related-urls&gt;&lt;url&gt;http://dx.doi.org/10.1039/B716587K&lt;/url&gt;&lt;/related-urls&gt;&lt;/urls&gt;&lt;electronic-resource-num&gt;10.1039/b716587k&lt;/electronic-resource-num&gt;&lt;/record&gt;&lt;/Cite&gt;&lt;Cite&gt;&lt;Author&gt;Fan&lt;/Author&gt;&lt;Year&gt;2012&lt;/Year&gt;&lt;RecNum&gt;38&lt;/RecNum&gt;&lt;record&gt;&lt;rec-number&gt;38&lt;/rec-number&gt;&lt;foreign-keys&gt;&lt;key app="EN" db-id="2v5ase50fvtrezexdt152rscsrza02e2wdwr"&gt;38&lt;/key&gt;&lt;/foreign-keys&gt;&lt;ref-type name="Journal Article"&gt;17&lt;/ref-type&gt;&lt;contributors&gt;&lt;authors&gt;&lt;author&gt;Fan, Heng&lt;/author&gt;&lt;author&gt;Striolo, Alberto&lt;/author&gt;&lt;/authors&gt;&lt;/contributors&gt;&lt;titles&gt;&lt;title&gt;Mechanistic study of droplets coalescence in Pickering emulsions&lt;/title&gt;&lt;secondary-title&gt;Soft Matter&lt;/secondary-title&gt;&lt;/titles&gt;&lt;periodical&gt;&lt;full-title&gt;Soft Matter&lt;/full-title&gt;&lt;/periodical&gt;&lt;pages&gt;9533-9538&lt;/pages&gt;&lt;volume&gt;8&lt;/volume&gt;&lt;number&gt;37&lt;/number&gt;&lt;dates&gt;&lt;year&gt;2012&lt;/year&gt;&lt;/dates&gt;&lt;publisher&gt;The Royal Society of Chemistry&lt;/publisher&gt;&lt;isbn&gt;1744-683X&lt;/isbn&gt;&lt;work-type&gt;10.1039/C2SM26416A&lt;/work-type&gt;&lt;urls&gt;&lt;related-urls&gt;&lt;url&gt;http://dx.doi.org/10.1039/C2SM26416A&lt;/url&gt;&lt;/related-urls&gt;&lt;/urls&gt;&lt;electronic-resource-num&gt;10.1039/c2sm26416a&lt;/electronic-resource-num&gt;&lt;/record&gt;&lt;/Cite&gt;&lt;/EndNote&gt;</w:instrText>
      </w:r>
      <w:r w:rsidR="002C0378" w:rsidRPr="00C47012">
        <w:rPr>
          <w:rFonts w:ascii="Times New Roman" w:hAnsi="Times New Roman"/>
        </w:rPr>
        <w:fldChar w:fldCharType="separate"/>
      </w:r>
      <w:hyperlink w:anchor="_ENREF_44" w:tooltip="Fan, 2012 #25" w:history="1">
        <w:r w:rsidR="00480357" w:rsidRPr="00D220BA">
          <w:rPr>
            <w:rFonts w:ascii="Times New Roman" w:hAnsi="Times New Roman"/>
            <w:noProof/>
            <w:vertAlign w:val="superscript"/>
          </w:rPr>
          <w:t>44</w:t>
        </w:r>
      </w:hyperlink>
      <w:r w:rsidR="00D220BA" w:rsidRPr="00D220BA">
        <w:rPr>
          <w:rFonts w:ascii="Times New Roman" w:hAnsi="Times New Roman"/>
          <w:noProof/>
          <w:vertAlign w:val="superscript"/>
        </w:rPr>
        <w:t>,</w:t>
      </w:r>
      <w:hyperlink w:anchor="_ENREF_50" w:tooltip="Binks, 2007 #80" w:history="1">
        <w:r w:rsidR="00480357" w:rsidRPr="00D220BA">
          <w:rPr>
            <w:rFonts w:ascii="Times New Roman" w:hAnsi="Times New Roman"/>
            <w:noProof/>
            <w:vertAlign w:val="superscript"/>
          </w:rPr>
          <w:t>50</w:t>
        </w:r>
      </w:hyperlink>
      <w:r w:rsidR="002C0378" w:rsidRPr="00C47012">
        <w:rPr>
          <w:rFonts w:ascii="Times New Roman" w:hAnsi="Times New Roman"/>
        </w:rPr>
        <w:fldChar w:fldCharType="end"/>
      </w:r>
      <w:r w:rsidR="000702F2" w:rsidRPr="00C47012">
        <w:rPr>
          <w:rFonts w:ascii="Times New Roman" w:hAnsi="Times New Roman"/>
        </w:rPr>
        <w:t xml:space="preserve"> The </w:t>
      </w:r>
      <w:r w:rsidR="002721B8">
        <w:rPr>
          <w:rFonts w:ascii="Times New Roman" w:hAnsi="Times New Roman"/>
        </w:rPr>
        <w:t>particle</w:t>
      </w:r>
      <w:r w:rsidR="000702F2" w:rsidRPr="00C47012">
        <w:rPr>
          <w:rFonts w:ascii="Times New Roman" w:hAnsi="Times New Roman"/>
        </w:rPr>
        <w:t>-</w:t>
      </w:r>
      <w:r w:rsidR="002721B8">
        <w:rPr>
          <w:rFonts w:ascii="Times New Roman" w:hAnsi="Times New Roman"/>
        </w:rPr>
        <w:t>particle</w:t>
      </w:r>
      <w:r w:rsidR="002721B8" w:rsidRPr="00C47012">
        <w:rPr>
          <w:rFonts w:ascii="Times New Roman" w:hAnsi="Times New Roman"/>
        </w:rPr>
        <w:t xml:space="preserve"> </w:t>
      </w:r>
      <w:r w:rsidR="000702F2" w:rsidRPr="00C47012">
        <w:rPr>
          <w:rFonts w:ascii="Times New Roman" w:hAnsi="Times New Roman"/>
        </w:rPr>
        <w:t xml:space="preserve">interactions also affect the network structures of </w:t>
      </w:r>
      <w:r w:rsidR="002721B8">
        <w:rPr>
          <w:rFonts w:ascii="Times New Roman" w:hAnsi="Times New Roman"/>
        </w:rPr>
        <w:t>particles</w:t>
      </w:r>
      <w:r w:rsidR="002721B8" w:rsidRPr="00C47012">
        <w:rPr>
          <w:rFonts w:ascii="Times New Roman" w:hAnsi="Times New Roman"/>
        </w:rPr>
        <w:t xml:space="preserve"> </w:t>
      </w:r>
      <w:r w:rsidR="000702F2" w:rsidRPr="00C47012">
        <w:rPr>
          <w:rFonts w:ascii="Times New Roman" w:hAnsi="Times New Roman"/>
        </w:rPr>
        <w:t>on the droplet, which have great effect on coalescing.</w:t>
      </w:r>
      <w:hyperlink w:anchor="_ENREF_51" w:tooltip="Vignati, 2003 #34" w:history="1">
        <w:r w:rsidR="002C0378" w:rsidRPr="00C47012">
          <w:rPr>
            <w:rFonts w:ascii="Times New Roman" w:hAnsi="Times New Roman"/>
          </w:rPr>
          <w:fldChar w:fldCharType="begin"/>
        </w:r>
        <w:r w:rsidR="00480357">
          <w:rPr>
            <w:rFonts w:ascii="Times New Roman" w:hAnsi="Times New Roman"/>
          </w:rPr>
          <w:instrText xml:space="preserve"> ADDIN EN.CITE &lt;EndNote&gt;&lt;Cite&gt;&lt;Author&gt;Vignati&lt;/Author&gt;&lt;Year&gt;2003&lt;/Year&gt;&lt;RecNum&gt;34&lt;/RecNum&gt;&lt;DisplayText&gt;&lt;style face="superscript"&gt;51&lt;/style&gt;&lt;/DisplayText&gt;&lt;record&gt;&lt;rec-number&gt;34&lt;/rec-number&gt;&lt;foreign-keys&gt;&lt;key app="EN" db-id="2v5ase50fvtrezexdt152rscsrza02e2wdwr"&gt;34&lt;/key&gt;&lt;/foreign-keys&gt;&lt;ref-type name="Journal Article"&gt;17&lt;/ref-type&gt;&lt;contributors&gt;&lt;authors&gt;&lt;author&gt;Vignati, Emanuele&lt;/author&gt;&lt;author&gt;Piazza, Roberto&lt;/author&gt;&lt;author&gt;Lockhart, Thomas P.&lt;/author&gt;&lt;/authors&gt;&lt;/contributors&gt;&lt;titles&gt;&lt;title&gt;Pickering Emulsions:  Interfacial Tension, Colloidal Layer Morphology, and Trapped-Particle Motion&lt;/title&gt;&lt;secondary-title&gt;Langmuir&lt;/secondary-title&gt;&lt;/titles&gt;&lt;periodical&gt;&lt;full-title&gt;Langmuir&lt;/full-title&gt;&lt;/periodical&gt;&lt;pages&gt;6650-6656&lt;/pages&gt;&lt;volume&gt;19&lt;/volume&gt;&lt;number&gt;17&lt;/number&gt;&lt;dates&gt;&lt;year&gt;2003&lt;/year&gt;&lt;pub-dates&gt;&lt;date&gt;2003/08/01&lt;/date&gt;&lt;/pub-dates&gt;&lt;/dates&gt;&lt;publisher&gt;American Chemical Society&lt;/publisher&gt;&lt;isbn&gt;0743-7463&lt;/isbn&gt;&lt;urls&gt;&lt;related-urls&gt;&lt;url&gt;http://dx.doi.org/10.1021/la034264l&lt;/url&gt;&lt;/related-urls&gt;&lt;/urls&gt;&lt;electronic-resource-num&gt;10.1021/la034264l&lt;/electronic-resource-num&gt;&lt;access-date&gt;2014/05/20&lt;/access-date&gt;&lt;/record&gt;&lt;/Cite&gt;&lt;/EndNote&gt;</w:instrText>
        </w:r>
        <w:r w:rsidR="002C0378" w:rsidRPr="00C47012">
          <w:rPr>
            <w:rFonts w:ascii="Times New Roman" w:hAnsi="Times New Roman"/>
          </w:rPr>
          <w:fldChar w:fldCharType="separate"/>
        </w:r>
        <w:r w:rsidR="00480357" w:rsidRPr="00D220BA">
          <w:rPr>
            <w:rFonts w:ascii="Times New Roman" w:hAnsi="Times New Roman"/>
            <w:noProof/>
            <w:vertAlign w:val="superscript"/>
          </w:rPr>
          <w:t>51</w:t>
        </w:r>
        <w:r w:rsidR="002C0378" w:rsidRPr="00C47012">
          <w:rPr>
            <w:rFonts w:ascii="Times New Roman" w:hAnsi="Times New Roman"/>
          </w:rPr>
          <w:fldChar w:fldCharType="end"/>
        </w:r>
      </w:hyperlink>
      <w:r w:rsidR="000702F2">
        <w:rPr>
          <w:rFonts w:ascii="Times New Roman" w:hAnsi="Times New Roman"/>
        </w:rPr>
        <w:t xml:space="preserve"> </w:t>
      </w:r>
    </w:p>
    <w:p w:rsidR="000702F2" w:rsidRPr="00415AE5" w:rsidRDefault="000702F2" w:rsidP="00CA0606">
      <w:pPr>
        <w:pStyle w:val="ListParagraph"/>
        <w:numPr>
          <w:ilvl w:val="3"/>
          <w:numId w:val="15"/>
        </w:numPr>
        <w:spacing w:after="200"/>
        <w:jc w:val="both"/>
        <w:rPr>
          <w:rFonts w:ascii="Times New Roman" w:hAnsi="Times New Roman"/>
          <w:b/>
        </w:rPr>
      </w:pPr>
      <w:r w:rsidRPr="00415AE5">
        <w:rPr>
          <w:rFonts w:ascii="Times New Roman" w:hAnsi="Times New Roman"/>
          <w:b/>
        </w:rPr>
        <w:t xml:space="preserve">Thermodynamic </w:t>
      </w:r>
      <w:r w:rsidR="00E455CD">
        <w:rPr>
          <w:rFonts w:ascii="Times New Roman" w:hAnsi="Times New Roman"/>
          <w:b/>
        </w:rPr>
        <w:t>S</w:t>
      </w:r>
      <w:r w:rsidRPr="00415AE5">
        <w:rPr>
          <w:rFonts w:ascii="Times New Roman" w:hAnsi="Times New Roman"/>
          <w:b/>
        </w:rPr>
        <w:t>tability</w:t>
      </w:r>
    </w:p>
    <w:p w:rsidR="000702F2" w:rsidRPr="00506949" w:rsidRDefault="000702F2" w:rsidP="000702F2">
      <w:pPr>
        <w:jc w:val="both"/>
        <w:rPr>
          <w:rFonts w:ascii="Times New Roman" w:hAnsi="Times New Roman"/>
        </w:rPr>
      </w:pPr>
      <w:r>
        <w:rPr>
          <w:rFonts w:ascii="Times New Roman" w:hAnsi="Times New Roman"/>
        </w:rPr>
        <w:t>Whether</w:t>
      </w:r>
      <w:r w:rsidRPr="00506949">
        <w:rPr>
          <w:rFonts w:ascii="Times New Roman" w:hAnsi="Times New Roman"/>
        </w:rPr>
        <w:t xml:space="preserve"> </w:t>
      </w:r>
      <w:r w:rsidR="0071759F">
        <w:rPr>
          <w:rFonts w:ascii="Times New Roman" w:hAnsi="Times New Roman"/>
        </w:rPr>
        <w:t>particles</w:t>
      </w:r>
      <w:r w:rsidR="0071759F" w:rsidRPr="00506949">
        <w:rPr>
          <w:rFonts w:ascii="Times New Roman" w:hAnsi="Times New Roman"/>
        </w:rPr>
        <w:t xml:space="preserve"> </w:t>
      </w:r>
      <w:r w:rsidRPr="00506949">
        <w:rPr>
          <w:rFonts w:ascii="Times New Roman" w:hAnsi="Times New Roman"/>
        </w:rPr>
        <w:t xml:space="preserve">thermodynamically stabilize emulsions is a question </w:t>
      </w:r>
      <w:r>
        <w:rPr>
          <w:rFonts w:ascii="Times New Roman" w:hAnsi="Times New Roman"/>
        </w:rPr>
        <w:t xml:space="preserve">that </w:t>
      </w:r>
      <w:r w:rsidRPr="00506949">
        <w:rPr>
          <w:rFonts w:ascii="Times New Roman" w:hAnsi="Times New Roman"/>
        </w:rPr>
        <w:t>needs further investigations. The thermodynamic stabilization of emulsions is related to the</w:t>
      </w:r>
      <w:r>
        <w:rPr>
          <w:rFonts w:ascii="Times New Roman" w:hAnsi="Times New Roman"/>
        </w:rPr>
        <w:t xml:space="preserve"> free</w:t>
      </w:r>
      <w:r w:rsidRPr="00506949">
        <w:rPr>
          <w:rFonts w:ascii="Times New Roman" w:hAnsi="Times New Roman"/>
        </w:rPr>
        <w:t xml:space="preserve"> energy of emulsion formation</w:t>
      </w:r>
      <w:proofErr w:type="gramStart"/>
      <w:r>
        <w:rPr>
          <w:rFonts w:ascii="Times New Roman" w:hAnsi="Times New Roman"/>
        </w:rPr>
        <w:t xml:space="preserve">, </w:t>
      </w:r>
      <w:proofErr w:type="gramEnd"/>
      <w:r w:rsidRPr="00AB3279">
        <w:rPr>
          <w:rFonts w:ascii="Times New Roman" w:hAnsi="Times New Roman"/>
          <w:position w:val="-6"/>
        </w:rPr>
        <w:object w:dxaOrig="400" w:dyaOrig="279">
          <v:shape id="_x0000_i1058" type="#_x0000_t75" style="width:19.85pt;height:13.6pt" o:ole="">
            <v:imagedata r:id="rId77" o:title=""/>
          </v:shape>
          <o:OLEObject Type="Embed" ProgID="Equation.3" ShapeID="_x0000_i1058" DrawAspect="Content" ObjectID="_1469358110" r:id="rId78"/>
        </w:object>
      </w:r>
      <w:r w:rsidRPr="00506949">
        <w:rPr>
          <w:rFonts w:ascii="Times New Roman" w:hAnsi="Times New Roman"/>
        </w:rPr>
        <w:t xml:space="preserve">. Without NPs, </w:t>
      </w:r>
      <w:r w:rsidRPr="00AB3279">
        <w:rPr>
          <w:rFonts w:ascii="Times New Roman" w:hAnsi="Times New Roman"/>
          <w:position w:val="-6"/>
        </w:rPr>
        <w:object w:dxaOrig="400" w:dyaOrig="279">
          <v:shape id="_x0000_i1059" type="#_x0000_t75" style="width:19.85pt;height:13.6pt" o:ole="">
            <v:imagedata r:id="rId79" o:title=""/>
          </v:shape>
          <o:OLEObject Type="Embed" ProgID="Equation.3" ShapeID="_x0000_i1059" DrawAspect="Content" ObjectID="_1469358111" r:id="rId80"/>
        </w:object>
      </w:r>
      <w:r w:rsidR="00B72995">
        <w:rPr>
          <w:rFonts w:ascii="Times New Roman" w:hAnsi="Times New Roman"/>
          <w:position w:val="-6"/>
        </w:rPr>
        <w:t xml:space="preserve"> </w:t>
      </w:r>
      <w:r w:rsidRPr="00506949">
        <w:rPr>
          <w:rFonts w:ascii="Times New Roman" w:hAnsi="Times New Roman"/>
        </w:rPr>
        <w:t>is</w:t>
      </w:r>
      <w:r>
        <w:rPr>
          <w:rFonts w:ascii="Times New Roman" w:hAnsi="Times New Roman"/>
        </w:rPr>
        <w:t xml:space="preserve"> always</w:t>
      </w:r>
      <w:r w:rsidRPr="00506949">
        <w:rPr>
          <w:rFonts w:ascii="Times New Roman" w:hAnsi="Times New Roman"/>
        </w:rPr>
        <w:t xml:space="preserve"> positive because</w:t>
      </w:r>
      <w:r>
        <w:rPr>
          <w:rFonts w:ascii="Times New Roman" w:hAnsi="Times New Roman"/>
        </w:rPr>
        <w:t xml:space="preserve"> the</w:t>
      </w:r>
      <w:r w:rsidRPr="00506949">
        <w:rPr>
          <w:rFonts w:ascii="Times New Roman" w:hAnsi="Times New Roman"/>
        </w:rPr>
        <w:t xml:space="preserve"> </w:t>
      </w:r>
      <w:r>
        <w:rPr>
          <w:rFonts w:ascii="Times New Roman" w:hAnsi="Times New Roman"/>
        </w:rPr>
        <w:t>emulsion formation process</w:t>
      </w:r>
      <w:r w:rsidRPr="00506949">
        <w:rPr>
          <w:rFonts w:ascii="Times New Roman" w:hAnsi="Times New Roman"/>
        </w:rPr>
        <w:t xml:space="preserve"> create</w:t>
      </w:r>
      <w:r>
        <w:rPr>
          <w:rFonts w:ascii="Times New Roman" w:hAnsi="Times New Roman"/>
        </w:rPr>
        <w:t>s</w:t>
      </w:r>
      <w:r w:rsidRPr="00506949">
        <w:rPr>
          <w:rFonts w:ascii="Times New Roman" w:hAnsi="Times New Roman"/>
        </w:rPr>
        <w:t xml:space="preserve"> new interface</w:t>
      </w:r>
      <w:r>
        <w:rPr>
          <w:rFonts w:ascii="Times New Roman" w:hAnsi="Times New Roman"/>
        </w:rPr>
        <w:t>s</w:t>
      </w:r>
      <w:r w:rsidRPr="00506949">
        <w:rPr>
          <w:rFonts w:ascii="Times New Roman" w:hAnsi="Times New Roman"/>
        </w:rPr>
        <w:t>. Therefore, bare emulsions are thermodynamically unstable.</w:t>
      </w:r>
    </w:p>
    <w:p w:rsidR="000702F2" w:rsidRPr="00506949" w:rsidRDefault="000702F2" w:rsidP="000702F2">
      <w:pPr>
        <w:jc w:val="both"/>
        <w:rPr>
          <w:rFonts w:ascii="Times New Roman" w:hAnsi="Times New Roman"/>
        </w:rPr>
      </w:pPr>
      <w:r>
        <w:rPr>
          <w:rFonts w:ascii="Times New Roman" w:hAnsi="Times New Roman"/>
        </w:rPr>
        <w:t xml:space="preserve">The presence of </w:t>
      </w:r>
      <w:r w:rsidR="0071759F">
        <w:rPr>
          <w:rFonts w:ascii="Times New Roman" w:hAnsi="Times New Roman"/>
        </w:rPr>
        <w:t>particles</w:t>
      </w:r>
      <w:r w:rsidR="0071759F" w:rsidRPr="00506949">
        <w:rPr>
          <w:rFonts w:ascii="Times New Roman" w:hAnsi="Times New Roman"/>
        </w:rPr>
        <w:t xml:space="preserve"> </w:t>
      </w:r>
      <w:r w:rsidRPr="00506949">
        <w:rPr>
          <w:rFonts w:ascii="Times New Roman" w:hAnsi="Times New Roman"/>
        </w:rPr>
        <w:t xml:space="preserve">can </w:t>
      </w:r>
      <w:proofErr w:type="gramStart"/>
      <w:r w:rsidRPr="00506949">
        <w:rPr>
          <w:rFonts w:ascii="Times New Roman" w:hAnsi="Times New Roman"/>
        </w:rPr>
        <w:t xml:space="preserve">lower </w:t>
      </w:r>
      <w:proofErr w:type="gramEnd"/>
      <w:r w:rsidRPr="00AB3279">
        <w:rPr>
          <w:rFonts w:ascii="Times New Roman" w:hAnsi="Times New Roman"/>
          <w:position w:val="-6"/>
        </w:rPr>
        <w:object w:dxaOrig="400" w:dyaOrig="279">
          <v:shape id="_x0000_i1060" type="#_x0000_t75" style="width:19.85pt;height:13.6pt" o:ole="">
            <v:imagedata r:id="rId79" o:title=""/>
          </v:shape>
          <o:OLEObject Type="Embed" ProgID="Equation.3" ShapeID="_x0000_i1060" DrawAspect="Content" ObjectID="_1469358112" r:id="rId81"/>
        </w:object>
      </w:r>
      <w:r w:rsidRPr="00506949">
        <w:rPr>
          <w:rFonts w:ascii="Times New Roman" w:hAnsi="Times New Roman"/>
        </w:rPr>
        <w:t>, and sometimes</w:t>
      </w:r>
      <w:r>
        <w:rPr>
          <w:rFonts w:ascii="Times New Roman" w:hAnsi="Times New Roman"/>
        </w:rPr>
        <w:t xml:space="preserve"> makes</w:t>
      </w:r>
      <w:r w:rsidRPr="00506949">
        <w:rPr>
          <w:rFonts w:ascii="Times New Roman" w:hAnsi="Times New Roman"/>
        </w:rPr>
        <w:t xml:space="preserve"> </w:t>
      </w:r>
      <w:r w:rsidRPr="00AB3279">
        <w:rPr>
          <w:rFonts w:ascii="Times New Roman" w:hAnsi="Times New Roman"/>
          <w:position w:val="-6"/>
        </w:rPr>
        <w:object w:dxaOrig="400" w:dyaOrig="279">
          <v:shape id="_x0000_i1061" type="#_x0000_t75" style="width:19.85pt;height:13.6pt" o:ole="">
            <v:imagedata r:id="rId79" o:title=""/>
          </v:shape>
          <o:OLEObject Type="Embed" ProgID="Equation.3" ShapeID="_x0000_i1061" DrawAspect="Content" ObjectID="_1469358113" r:id="rId82"/>
        </w:object>
      </w:r>
      <w:r>
        <w:rPr>
          <w:rFonts w:ascii="Times New Roman" w:hAnsi="Times New Roman"/>
        </w:rPr>
        <w:t xml:space="preserve"> negative</w:t>
      </w:r>
      <w:r w:rsidRPr="00506949">
        <w:rPr>
          <w:rFonts w:ascii="Times New Roman" w:hAnsi="Times New Roman"/>
        </w:rPr>
        <w:t xml:space="preserve">, yielding thermodynamically stabilized emulsions. One possible way that </w:t>
      </w:r>
      <w:r w:rsidR="0071759F">
        <w:rPr>
          <w:rFonts w:ascii="Times New Roman" w:hAnsi="Times New Roman"/>
        </w:rPr>
        <w:t>particles</w:t>
      </w:r>
      <w:r w:rsidR="0071759F" w:rsidRPr="00506949">
        <w:rPr>
          <w:rFonts w:ascii="Times New Roman" w:hAnsi="Times New Roman"/>
        </w:rPr>
        <w:t xml:space="preserve"> </w:t>
      </w:r>
      <w:r w:rsidRPr="00506949">
        <w:rPr>
          <w:rFonts w:ascii="Times New Roman" w:hAnsi="Times New Roman"/>
        </w:rPr>
        <w:t xml:space="preserve">can lower </w:t>
      </w:r>
      <w:r w:rsidRPr="00AB3279">
        <w:rPr>
          <w:rFonts w:ascii="Times New Roman" w:hAnsi="Times New Roman"/>
          <w:position w:val="-6"/>
        </w:rPr>
        <w:object w:dxaOrig="400" w:dyaOrig="279">
          <v:shape id="_x0000_i1062" type="#_x0000_t75" style="width:19.85pt;height:13.6pt" o:ole="">
            <v:imagedata r:id="rId79" o:title=""/>
          </v:shape>
          <o:OLEObject Type="Embed" ProgID="Equation.3" ShapeID="_x0000_i1062" DrawAspect="Content" ObjectID="_1469358114" r:id="rId83"/>
        </w:object>
      </w:r>
      <w:r w:rsidRPr="00506949">
        <w:rPr>
          <w:rFonts w:ascii="Times New Roman" w:hAnsi="Times New Roman"/>
        </w:rPr>
        <w:t>come from the contribution of adsorption energy which is negative.</w:t>
      </w:r>
      <w:r w:rsidR="002C0378" w:rsidRPr="00506949">
        <w:rPr>
          <w:rFonts w:ascii="Times New Roman" w:hAnsi="Times New Roman"/>
        </w:rPr>
        <w:fldChar w:fldCharType="begin"/>
      </w:r>
      <w:r w:rsidR="00D220BA">
        <w:rPr>
          <w:rFonts w:ascii="Times New Roman" w:hAnsi="Times New Roman"/>
        </w:rPr>
        <w:instrText xml:space="preserve"> ADDIN EN.CITE &lt;EndNote&gt;&lt;Cite&gt;&lt;Author&gt;Aveyard&lt;/Author&gt;&lt;Year&gt;2012&lt;/Year&gt;&lt;RecNum&gt;32&lt;/RecNum&gt;&lt;DisplayText&gt;&lt;style face="superscript"&gt;38,52&lt;/style&gt;&lt;/DisplayText&gt;&lt;record&gt;&lt;rec-number&gt;32&lt;/rec-number&gt;&lt;foreign-keys&gt;&lt;key app="EN" db-id="2v5ase50fvtrezexdt152rscsrza02e2wdwr"&gt;32&lt;/key&gt;&lt;/foreign-keys&gt;&lt;ref-type name="Journal Article"&gt;17&lt;/ref-type&gt;&lt;contributors&gt;&lt;authors&gt;&lt;author&gt;Aveyard, Robert&lt;/author&gt;&lt;/authors&gt;&lt;/contributors&gt;&lt;titles&gt;&lt;title&gt;Can Janus particles give thermodynamically stable Pickering emulsions?&lt;/title&gt;&lt;secondary-title&gt;Soft Matter&lt;/secondary-title&gt;&lt;/titles&gt;&lt;periodical&gt;&lt;full-title&gt;Soft Matter&lt;/full-title&gt;&lt;/periodical&gt;&lt;pages&gt;5233-5240&lt;/pages&gt;&lt;volume&gt;8&lt;/volume&gt;&lt;number&gt;19&lt;/number&gt;&lt;dates&gt;&lt;year&gt;2012&lt;/year&gt;&lt;/dates&gt;&lt;publisher&gt;The Royal Society of Chemistry&lt;/publisher&gt;&lt;isbn&gt;1744-683X&lt;/isbn&gt;&lt;work-type&gt;10.1039/C2SM07230K&lt;/work-type&gt;&lt;urls&gt;&lt;related-urls&gt;&lt;url&gt;http://dx.doi.org/10.1039/C2SM07230K&lt;/url&gt;&lt;/related-urls&gt;&lt;/urls&gt;&lt;electronic-resource-num&gt;10.1039/c2sm07230k&lt;/electronic-resource-num&gt;&lt;/record&gt;&lt;/Cite&gt;&lt;Cite&gt;&lt;Author&gt;Binks&lt;/Author&gt;&lt;Year&gt;2001&lt;/Year&gt;&lt;RecNum&gt;45&lt;/RecNum&gt;&lt;record&gt;&lt;rec-number&gt;45&lt;/rec-number&gt;&lt;foreign-keys&gt;&lt;key app="EN" db-id="2v5ase50fvtrezexdt152rscsrza02e2wdwr"&gt;45&lt;/key&gt;&lt;/foreign-keys&gt;&lt;ref-type name="Journal Article"&gt;17&lt;/ref-type&gt;&lt;contributors&gt;&lt;authors&gt;&lt;author&gt;Binks, B. P.&lt;/author&gt;&lt;author&gt;Fletcher, P. D. I.&lt;/author&gt;&lt;/authors&gt;&lt;/contributors&gt;&lt;titles&gt;&lt;title&gt;Particles Adsorbed at the Oil−Water Interface:  A Theoretical Comparison between Spheres of Uniform Wettability and “Janus” Particles&lt;/title&gt;&lt;secondary-title&gt;Langmuir&lt;/secondary-title&gt;&lt;/titles&gt;&lt;periodical&gt;&lt;full-title&gt;Langmuir&lt;/full-title&gt;&lt;/periodical&gt;&lt;pages&gt;4708-4710&lt;/pages&gt;&lt;volume&gt;17&lt;/volume&gt;&lt;number&gt;16&lt;/number&gt;&lt;dates&gt;&lt;year&gt;2001&lt;/year&gt;&lt;pub-dates&gt;&lt;date&gt;2001/08/01&lt;/date&gt;&lt;/pub-dates&gt;&lt;/dates&gt;&lt;publisher&gt;American Chemical Society&lt;/publisher&gt;&lt;isbn&gt;0743-7463&lt;/isbn&gt;&lt;urls&gt;&lt;related-urls&gt;&lt;url&gt;http://dx.doi.org/10.1021/la0103315&lt;/url&gt;&lt;/related-urls&gt;&lt;/urls&gt;&lt;electronic-resource-num&gt;10.1021/la0103315&lt;/electronic-resource-num&gt;&lt;access-date&gt;2014/05/21&lt;/access-date&gt;&lt;/record&gt;&lt;/Cite&gt;&lt;/EndNote&gt;</w:instrText>
      </w:r>
      <w:r w:rsidR="002C0378" w:rsidRPr="00506949">
        <w:rPr>
          <w:rFonts w:ascii="Times New Roman" w:hAnsi="Times New Roman"/>
        </w:rPr>
        <w:fldChar w:fldCharType="separate"/>
      </w:r>
      <w:hyperlink w:anchor="_ENREF_38" w:tooltip="Aveyard, 2012 #32" w:history="1">
        <w:r w:rsidR="00480357" w:rsidRPr="00D220BA">
          <w:rPr>
            <w:rFonts w:ascii="Times New Roman" w:hAnsi="Times New Roman"/>
            <w:noProof/>
            <w:vertAlign w:val="superscript"/>
          </w:rPr>
          <w:t>38</w:t>
        </w:r>
      </w:hyperlink>
      <w:r w:rsidR="00D220BA" w:rsidRPr="00D220BA">
        <w:rPr>
          <w:rFonts w:ascii="Times New Roman" w:hAnsi="Times New Roman"/>
          <w:noProof/>
          <w:vertAlign w:val="superscript"/>
        </w:rPr>
        <w:t>,</w:t>
      </w:r>
      <w:hyperlink w:anchor="_ENREF_52" w:tooltip="Binks, 2001 #45" w:history="1">
        <w:r w:rsidR="00480357" w:rsidRPr="00D220BA">
          <w:rPr>
            <w:rFonts w:ascii="Times New Roman" w:hAnsi="Times New Roman"/>
            <w:noProof/>
            <w:vertAlign w:val="superscript"/>
          </w:rPr>
          <w:t>52</w:t>
        </w:r>
      </w:hyperlink>
      <w:r w:rsidR="002C0378" w:rsidRPr="00506949">
        <w:rPr>
          <w:rFonts w:ascii="Times New Roman" w:hAnsi="Times New Roman"/>
        </w:rPr>
        <w:fldChar w:fldCharType="end"/>
      </w:r>
      <w:r w:rsidRPr="00506949">
        <w:rPr>
          <w:rFonts w:ascii="Times New Roman" w:hAnsi="Times New Roman"/>
        </w:rPr>
        <w:t xml:space="preserve"> </w:t>
      </w:r>
      <w:r>
        <w:rPr>
          <w:rFonts w:ascii="Times New Roman" w:hAnsi="Times New Roman"/>
        </w:rPr>
        <w:t>T</w:t>
      </w:r>
      <w:r w:rsidRPr="00506949">
        <w:rPr>
          <w:rFonts w:ascii="Times New Roman" w:hAnsi="Times New Roman"/>
        </w:rPr>
        <w:t>his energy has the same magnitude but oppos</w:t>
      </w:r>
      <w:r>
        <w:rPr>
          <w:rFonts w:ascii="Times New Roman" w:hAnsi="Times New Roman"/>
        </w:rPr>
        <w:t>ite sign with desorption energy</w:t>
      </w:r>
      <w:r w:rsidRPr="00506949">
        <w:rPr>
          <w:rFonts w:ascii="Times New Roman" w:hAnsi="Times New Roman"/>
        </w:rPr>
        <w:t xml:space="preserve">. </w:t>
      </w:r>
      <w:r w:rsidR="00016E21">
        <w:rPr>
          <w:rFonts w:ascii="Times New Roman" w:hAnsi="Times New Roman"/>
        </w:rPr>
        <w:t xml:space="preserve">To make </w:t>
      </w:r>
      <w:r w:rsidR="00016E21" w:rsidRPr="00B137D7">
        <w:rPr>
          <w:rFonts w:ascii="Times New Roman" w:hAnsi="Times New Roman"/>
        </w:rPr>
        <w:object w:dxaOrig="400" w:dyaOrig="279">
          <v:shape id="_x0000_i1063" type="#_x0000_t75" style="width:19.85pt;height:13.6pt" o:ole="">
            <v:imagedata r:id="rId79" o:title=""/>
          </v:shape>
          <o:OLEObject Type="Embed" ProgID="Equation.3" ShapeID="_x0000_i1063" DrawAspect="Content" ObjectID="_1469358115" r:id="rId84"/>
        </w:object>
      </w:r>
      <w:r w:rsidR="00016E21" w:rsidRPr="00B137D7">
        <w:rPr>
          <w:rFonts w:ascii="Times New Roman" w:hAnsi="Times New Roman"/>
        </w:rPr>
        <w:t xml:space="preserve"> negative, the magnitude of adsorption energy </w:t>
      </w:r>
      <w:r w:rsidR="00B770FE" w:rsidRPr="00B137D7">
        <w:rPr>
          <w:rFonts w:ascii="Times New Roman" w:hAnsi="Times New Roman"/>
        </w:rPr>
        <w:t>must be high.</w:t>
      </w:r>
      <w:r w:rsidR="00E12A11">
        <w:rPr>
          <w:rFonts w:ascii="Times New Roman" w:hAnsi="Times New Roman"/>
        </w:rPr>
        <w:t xml:space="preserve"> </w:t>
      </w:r>
      <w:r w:rsidR="00B770FE">
        <w:rPr>
          <w:rFonts w:ascii="Times New Roman" w:hAnsi="Times New Roman"/>
        </w:rPr>
        <w:t xml:space="preserve">It is suggested that some Janus particles </w:t>
      </w:r>
      <w:r w:rsidR="004F4DBF">
        <w:rPr>
          <w:rFonts w:ascii="Times New Roman" w:hAnsi="Times New Roman"/>
        </w:rPr>
        <w:t xml:space="preserve">might </w:t>
      </w:r>
      <w:r w:rsidR="00B770FE">
        <w:rPr>
          <w:rFonts w:ascii="Times New Roman" w:hAnsi="Times New Roman"/>
        </w:rPr>
        <w:t xml:space="preserve">have this </w:t>
      </w:r>
      <w:r w:rsidR="00B137D7">
        <w:rPr>
          <w:rFonts w:ascii="Times New Roman" w:hAnsi="Times New Roman"/>
        </w:rPr>
        <w:t>ability</w:t>
      </w:r>
      <w:r w:rsidR="00B770FE">
        <w:rPr>
          <w:rFonts w:ascii="Times New Roman" w:hAnsi="Times New Roman"/>
        </w:rPr>
        <w:t>.</w:t>
      </w:r>
      <w:r w:rsidRPr="00506949">
        <w:rPr>
          <w:rFonts w:ascii="Times New Roman" w:hAnsi="Times New Roman"/>
        </w:rPr>
        <w:t xml:space="preserve"> Robert </w:t>
      </w:r>
      <w:proofErr w:type="spellStart"/>
      <w:r w:rsidRPr="00506949">
        <w:rPr>
          <w:rFonts w:ascii="Times New Roman" w:hAnsi="Times New Roman"/>
        </w:rPr>
        <w:t>Aveyard</w:t>
      </w:r>
      <w:proofErr w:type="spellEnd"/>
      <w:r w:rsidR="001E6526">
        <w:fldChar w:fldCharType="begin"/>
      </w:r>
      <w:r w:rsidR="001E6526">
        <w:instrText xml:space="preserve"> HYPERLINK \l "_ENREF_38" \o "Aveyard, 2012 #32" </w:instrText>
      </w:r>
      <w:r w:rsidR="001E6526">
        <w:fldChar w:fldCharType="separate"/>
      </w:r>
      <w:r w:rsidR="002C0378" w:rsidRPr="00506949">
        <w:rPr>
          <w:rFonts w:ascii="Times New Roman" w:hAnsi="Times New Roman"/>
        </w:rPr>
        <w:fldChar w:fldCharType="begin"/>
      </w:r>
      <w:r w:rsidR="00480357">
        <w:rPr>
          <w:rFonts w:ascii="Times New Roman" w:hAnsi="Times New Roman"/>
        </w:rPr>
        <w:instrText xml:space="preserve"> ADDIN EN.CITE &lt;EndNote&gt;&lt;Cite&gt;&lt;Author&gt;Aveyard&lt;/Author&gt;&lt;Year&gt;2012&lt;/Year&gt;&lt;RecNum&gt;32&lt;/RecNum&gt;&lt;DisplayText&gt;&lt;style face="superscript"&gt;38&lt;/style&gt;&lt;/DisplayText&gt;&lt;record&gt;&lt;rec-number&gt;32&lt;/rec-number&gt;&lt;foreign-keys&gt;&lt;key app="EN" db-id="2v5ase50fvtrezexdt152rscsrza02e2wdwr"&gt;32&lt;/key&gt;&lt;/foreign-keys&gt;&lt;ref-type name="Journal Article"&gt;17&lt;/ref-type&gt;&lt;contributors&gt;&lt;authors&gt;&lt;author&gt;Aveyard, Robert&lt;/author&gt;&lt;/authors&gt;&lt;/contributors&gt;&lt;titles&gt;&lt;title&gt;Can Janus particles give thermodynamically stable Pickering emulsions?&lt;/title&gt;&lt;secondary-title&gt;Soft Matter&lt;/secondary-title&gt;&lt;/titles&gt;&lt;periodical&gt;&lt;full-title&gt;Soft Matter&lt;/full-title&gt;&lt;/periodical&gt;&lt;pages&gt;5233-5240&lt;/pages&gt;&lt;volume&gt;8&lt;/volume&gt;&lt;number&gt;19&lt;/number&gt;&lt;dates&gt;&lt;year&gt;2012&lt;/year&gt;&lt;/dates&gt;&lt;publisher&gt;The Royal Society of Chemistry&lt;/publisher&gt;&lt;isbn&gt;1744-683X&lt;/isbn&gt;&lt;work-type&gt;10.1039/C2SM07230K&lt;/work-type&gt;&lt;urls&gt;&lt;related-urls&gt;&lt;url&gt;http://dx.doi.org/10.1039/C2SM07230K&lt;/url&gt;&lt;/related-urls&gt;&lt;/urls&gt;&lt;electronic-resource-num&gt;10.1039/c2sm07230k&lt;/electronic-resource-num&gt;&lt;/record&gt;&lt;/Cite&gt;&lt;/EndNote&gt;</w:instrText>
      </w:r>
      <w:r w:rsidR="002C0378" w:rsidRPr="00506949">
        <w:rPr>
          <w:rFonts w:ascii="Times New Roman" w:hAnsi="Times New Roman"/>
        </w:rPr>
        <w:fldChar w:fldCharType="separate"/>
      </w:r>
      <w:r w:rsidR="00480357" w:rsidRPr="00C87037">
        <w:rPr>
          <w:rFonts w:ascii="Times New Roman" w:hAnsi="Times New Roman"/>
          <w:noProof/>
          <w:vertAlign w:val="superscript"/>
        </w:rPr>
        <w:t>38</w:t>
      </w:r>
      <w:r w:rsidR="002C0378" w:rsidRPr="00506949">
        <w:rPr>
          <w:rFonts w:ascii="Times New Roman" w:hAnsi="Times New Roman"/>
        </w:rPr>
        <w:fldChar w:fldCharType="end"/>
      </w:r>
      <w:r w:rsidR="001E6526">
        <w:rPr>
          <w:rFonts w:ascii="Times New Roman" w:hAnsi="Times New Roman"/>
        </w:rPr>
        <w:fldChar w:fldCharType="end"/>
      </w:r>
      <w:r>
        <w:rPr>
          <w:rFonts w:ascii="Times New Roman" w:hAnsi="Times New Roman"/>
        </w:rPr>
        <w:t>,</w:t>
      </w:r>
      <w:r w:rsidRPr="00506949">
        <w:rPr>
          <w:rFonts w:ascii="Times New Roman" w:hAnsi="Times New Roman"/>
        </w:rPr>
        <w:t xml:space="preserve"> using theoretical calculation</w:t>
      </w:r>
      <w:r>
        <w:rPr>
          <w:rFonts w:ascii="Times New Roman" w:hAnsi="Times New Roman"/>
        </w:rPr>
        <w:t>,</w:t>
      </w:r>
      <w:r w:rsidRPr="00506949">
        <w:rPr>
          <w:rFonts w:ascii="Times New Roman" w:hAnsi="Times New Roman"/>
        </w:rPr>
        <w:t xml:space="preserve"> suggested that</w:t>
      </w:r>
      <w:r>
        <w:rPr>
          <w:rFonts w:ascii="Times New Roman" w:hAnsi="Times New Roman"/>
        </w:rPr>
        <w:t xml:space="preserve"> </w:t>
      </w:r>
      <w:r w:rsidRPr="00AB3279">
        <w:rPr>
          <w:rFonts w:ascii="Times New Roman" w:hAnsi="Times New Roman"/>
          <w:position w:val="-6"/>
        </w:rPr>
        <w:object w:dxaOrig="400" w:dyaOrig="279">
          <v:shape id="_x0000_i1064" type="#_x0000_t75" style="width:19.85pt;height:13.6pt" o:ole="">
            <v:imagedata r:id="rId79" o:title=""/>
          </v:shape>
          <o:OLEObject Type="Embed" ProgID="Equation.3" ShapeID="_x0000_i1064" DrawAspect="Content" ObjectID="_1469358116" r:id="rId85"/>
        </w:object>
      </w:r>
      <w:r>
        <w:rPr>
          <w:rFonts w:ascii="Times New Roman" w:hAnsi="Times New Roman"/>
        </w:rPr>
        <w:t>of emulsions stabilized by</w:t>
      </w:r>
      <w:r w:rsidRPr="00506949">
        <w:rPr>
          <w:rFonts w:ascii="Times New Roman" w:hAnsi="Times New Roman"/>
        </w:rPr>
        <w:t xml:space="preserve"> </w:t>
      </w:r>
      <w:r>
        <w:rPr>
          <w:rFonts w:ascii="Times New Roman" w:hAnsi="Times New Roman"/>
        </w:rPr>
        <w:t xml:space="preserve">spherical </w:t>
      </w:r>
      <w:r w:rsidRPr="00506949">
        <w:rPr>
          <w:rFonts w:ascii="Times New Roman" w:hAnsi="Times New Roman"/>
        </w:rPr>
        <w:t xml:space="preserve">Janus </w:t>
      </w:r>
      <w:r w:rsidR="0071759F">
        <w:rPr>
          <w:rFonts w:ascii="Times New Roman" w:hAnsi="Times New Roman"/>
        </w:rPr>
        <w:t xml:space="preserve">particles </w:t>
      </w:r>
      <w:r>
        <w:rPr>
          <w:rFonts w:ascii="Times New Roman" w:hAnsi="Times New Roman"/>
        </w:rPr>
        <w:t>is negative</w:t>
      </w:r>
      <w:r w:rsidRPr="00506949">
        <w:rPr>
          <w:rFonts w:ascii="Times New Roman" w:hAnsi="Times New Roman"/>
        </w:rPr>
        <w:t xml:space="preserve">. This research is supported by the recent research  done </w:t>
      </w:r>
      <w:r>
        <w:rPr>
          <w:rFonts w:ascii="Times New Roman" w:hAnsi="Times New Roman"/>
        </w:rPr>
        <w:t xml:space="preserve">by </w:t>
      </w:r>
      <w:r w:rsidRPr="00506949">
        <w:rPr>
          <w:rFonts w:ascii="Times New Roman" w:hAnsi="Times New Roman"/>
        </w:rPr>
        <w:t>Lee et al.</w:t>
      </w:r>
      <w:r>
        <w:rPr>
          <w:rFonts w:ascii="Times New Roman" w:hAnsi="Times New Roman"/>
        </w:rPr>
        <w:t>,</w:t>
      </w:r>
      <w:hyperlink w:anchor="_ENREF_42" w:tooltip="Tu, 2013 #33" w:history="1">
        <w:r w:rsidR="002C0378" w:rsidRPr="00506949">
          <w:rPr>
            <w:rFonts w:ascii="Times New Roman" w:hAnsi="Times New Roman"/>
          </w:rPr>
          <w:fldChar w:fldCharType="begin"/>
        </w:r>
        <w:r w:rsidR="00480357">
          <w:rPr>
            <w:rFonts w:ascii="Times New Roman" w:hAnsi="Times New Roman"/>
          </w:rPr>
          <w:instrText xml:space="preserve"> ADDIN EN.CITE &lt;EndNote&gt;&lt;Cite&gt;&lt;Author&gt;Tu&lt;/Author&gt;&lt;Year&gt;2013&lt;/Year&gt;&lt;RecNum&gt;33&lt;/RecNum&gt;&lt;DisplayText&gt;&lt;style face="superscript"&gt;42&lt;/style&gt;&lt;/DisplayText&gt;&lt;record&gt;&lt;rec-number&gt;33&lt;/rec-number&gt;&lt;foreign-keys&gt;&lt;key app="EN" db-id="2v5ase50fvtrezexdt152rscsrza02e2wdwr"&gt;33&lt;/key&gt;&lt;/foreign-keys&gt;&lt;ref-type name="Journal Article"&gt;17&lt;/ref-type&gt;&lt;contributors&gt;&lt;authors&gt;&lt;author&gt;Tu, Fuquan&lt;/author&gt;&lt;author&gt;Park, Bum Jun&lt;/author&gt;&lt;author&gt;Lee, Daeyeon&lt;/author&gt;&lt;/authors&gt;&lt;/contributors&gt;&lt;titles&gt;&lt;title&gt;Thermodynamically Stable Emulsions Using Janus Dumbbells as Colloid Surfactants&lt;/title&gt;&lt;secondary-title&gt;Langmuir&lt;/secondary-title&gt;&lt;/titles&gt;&lt;periodical&gt;&lt;full-title&gt;Langmuir&lt;/full-title&gt;&lt;/periodical&gt;&lt;pages&gt;12679-12687&lt;/pages&gt;&lt;volume&gt;29&lt;/volume&gt;&lt;number&gt;41&lt;/number&gt;&lt;dates&gt;&lt;year&gt;2013&lt;/year&gt;&lt;pub-dates&gt;&lt;date&gt;2013/10/15&lt;/date&gt;&lt;/pub-dates&gt;&lt;/dates&gt;&lt;publisher&gt;American Chemical Society&lt;/publisher&gt;&lt;isbn&gt;0743-7463&lt;/isbn&gt;&lt;urls&gt;&lt;related-urls&gt;&lt;url&gt;http://dx.doi.org/10.1021/la402897d&lt;/url&gt;&lt;/related-urls&gt;&lt;/urls&gt;&lt;electronic-resource-num&gt;10.1021/la402897d&lt;/electronic-resource-num&gt;&lt;access-date&gt;2014/05/20&lt;/access-date&gt;&lt;/record&gt;&lt;/Cite&gt;&lt;/EndNote&gt;</w:instrText>
        </w:r>
        <w:r w:rsidR="002C0378" w:rsidRPr="00506949">
          <w:rPr>
            <w:rFonts w:ascii="Times New Roman" w:hAnsi="Times New Roman"/>
          </w:rPr>
          <w:fldChar w:fldCharType="separate"/>
        </w:r>
        <w:r w:rsidR="00480357" w:rsidRPr="00C87037">
          <w:rPr>
            <w:rFonts w:ascii="Times New Roman" w:hAnsi="Times New Roman"/>
            <w:noProof/>
            <w:vertAlign w:val="superscript"/>
          </w:rPr>
          <w:t>42</w:t>
        </w:r>
        <w:r w:rsidR="002C0378" w:rsidRPr="00506949">
          <w:rPr>
            <w:rFonts w:ascii="Times New Roman" w:hAnsi="Times New Roman"/>
          </w:rPr>
          <w:fldChar w:fldCharType="end"/>
        </w:r>
      </w:hyperlink>
      <w:r w:rsidRPr="00506949">
        <w:rPr>
          <w:rFonts w:ascii="Times New Roman" w:hAnsi="Times New Roman"/>
        </w:rPr>
        <w:t xml:space="preserve"> who found that the </w:t>
      </w:r>
      <w:r w:rsidRPr="00506949">
        <w:rPr>
          <w:rFonts w:ascii="Times New Roman" w:hAnsi="Times New Roman"/>
        </w:rPr>
        <w:lastRenderedPageBreak/>
        <w:t xml:space="preserve">Janus Dumbbells can </w:t>
      </w:r>
      <w:r>
        <w:rPr>
          <w:rFonts w:ascii="Times New Roman" w:hAnsi="Times New Roman"/>
        </w:rPr>
        <w:t>offer</w:t>
      </w:r>
      <w:r w:rsidRPr="00506949">
        <w:rPr>
          <w:rFonts w:ascii="Times New Roman" w:hAnsi="Times New Roman"/>
        </w:rPr>
        <w:t xml:space="preserve"> thermodynamic</w:t>
      </w:r>
      <w:r>
        <w:rPr>
          <w:rFonts w:ascii="Times New Roman" w:hAnsi="Times New Roman"/>
        </w:rPr>
        <w:t>ally stabilized emulsions</w:t>
      </w:r>
      <w:r w:rsidRPr="00506949">
        <w:rPr>
          <w:rFonts w:ascii="Times New Roman" w:hAnsi="Times New Roman"/>
        </w:rPr>
        <w:t>. Indeed the calculated free energy of emulsion formation is negative.</w:t>
      </w:r>
    </w:p>
    <w:p w:rsidR="000702F2" w:rsidRPr="00754C2C" w:rsidRDefault="000702F2" w:rsidP="00CA499C">
      <w:pPr>
        <w:pStyle w:val="Heading2"/>
      </w:pPr>
      <w:bookmarkStart w:id="16" w:name="_Toc395439797"/>
      <w:proofErr w:type="gramStart"/>
      <w:r w:rsidRPr="00754C2C">
        <w:t xml:space="preserve">Parameters </w:t>
      </w:r>
      <w:r w:rsidR="00E455CD">
        <w:t>A</w:t>
      </w:r>
      <w:r w:rsidRPr="00754C2C">
        <w:t xml:space="preserve">ffecting the </w:t>
      </w:r>
      <w:r w:rsidR="00E455CD" w:rsidRPr="005C2F6D">
        <w:rPr>
          <w:szCs w:val="24"/>
        </w:rPr>
        <w:t>S</w:t>
      </w:r>
      <w:r w:rsidRPr="005C2F6D">
        <w:rPr>
          <w:szCs w:val="24"/>
        </w:rPr>
        <w:t>tability</w:t>
      </w:r>
      <w:r w:rsidRPr="00754C2C">
        <w:t xml:space="preserve"> of Pickering </w:t>
      </w:r>
      <w:r w:rsidR="00E455CD">
        <w:t>E</w:t>
      </w:r>
      <w:r w:rsidRPr="00754C2C">
        <w:t>mulsions.</w:t>
      </w:r>
      <w:bookmarkEnd w:id="16"/>
      <w:proofErr w:type="gramEnd"/>
    </w:p>
    <w:p w:rsidR="000702F2" w:rsidRPr="003D0489" w:rsidRDefault="000702F2" w:rsidP="000702F2">
      <w:pPr>
        <w:jc w:val="both"/>
        <w:rPr>
          <w:rFonts w:ascii="Times New Roman" w:hAnsi="Times New Roman"/>
        </w:rPr>
      </w:pPr>
      <w:r w:rsidRPr="00FA0361">
        <w:rPr>
          <w:rFonts w:ascii="Times New Roman" w:hAnsi="Times New Roman"/>
        </w:rPr>
        <w:t>Regarding the discussion on the mechanism</w:t>
      </w:r>
      <w:r>
        <w:rPr>
          <w:rFonts w:ascii="Times New Roman" w:hAnsi="Times New Roman"/>
        </w:rPr>
        <w:t>s</w:t>
      </w:r>
      <w:r w:rsidRPr="00FA0361">
        <w:rPr>
          <w:rFonts w:ascii="Times New Roman" w:hAnsi="Times New Roman"/>
        </w:rPr>
        <w:t xml:space="preserve"> of Pickering emulsion stabilization, the stability of emulsions depends on the structure of the NP layers and the interaction between </w:t>
      </w:r>
      <w:r w:rsidR="0071759F">
        <w:rPr>
          <w:rFonts w:ascii="Times New Roman" w:hAnsi="Times New Roman"/>
        </w:rPr>
        <w:t>particles</w:t>
      </w:r>
      <w:r w:rsidRPr="00FA0361">
        <w:rPr>
          <w:rFonts w:ascii="Times New Roman" w:hAnsi="Times New Roman"/>
        </w:rPr>
        <w:t>. Such properties</w:t>
      </w:r>
      <w:r>
        <w:rPr>
          <w:rFonts w:ascii="Times New Roman" w:hAnsi="Times New Roman"/>
        </w:rPr>
        <w:t xml:space="preserve"> were found to depend on a number of factors, including</w:t>
      </w:r>
      <w:r w:rsidRPr="00FA0361">
        <w:rPr>
          <w:rFonts w:ascii="Times New Roman" w:hAnsi="Times New Roman"/>
        </w:rPr>
        <w:t xml:space="preserve"> the nature of </w:t>
      </w:r>
      <w:r w:rsidR="0071759F">
        <w:rPr>
          <w:rFonts w:ascii="Times New Roman" w:hAnsi="Times New Roman"/>
        </w:rPr>
        <w:t>particles</w:t>
      </w:r>
      <w:r w:rsidR="0071759F" w:rsidRPr="00FA0361">
        <w:rPr>
          <w:rFonts w:ascii="Times New Roman" w:hAnsi="Times New Roman"/>
        </w:rPr>
        <w:t xml:space="preserve"> </w:t>
      </w:r>
      <w:r w:rsidRPr="00FA0361">
        <w:rPr>
          <w:rFonts w:ascii="Times New Roman" w:hAnsi="Times New Roman"/>
        </w:rPr>
        <w:t xml:space="preserve">(e.g. contact </w:t>
      </w:r>
      <w:r w:rsidRPr="003D0489">
        <w:rPr>
          <w:rFonts w:ascii="Times New Roman" w:hAnsi="Times New Roman"/>
        </w:rPr>
        <w:t xml:space="preserve">angle, size and shape) and the operation conditions (e.g. </w:t>
      </w:r>
      <w:r w:rsidR="0071759F">
        <w:rPr>
          <w:rFonts w:ascii="Times New Roman" w:hAnsi="Times New Roman"/>
        </w:rPr>
        <w:t>particle</w:t>
      </w:r>
      <w:r w:rsidR="0071759F" w:rsidRPr="003D0489">
        <w:rPr>
          <w:rFonts w:ascii="Times New Roman" w:hAnsi="Times New Roman"/>
        </w:rPr>
        <w:t xml:space="preserve"> </w:t>
      </w:r>
      <w:r w:rsidRPr="003D0489">
        <w:rPr>
          <w:rFonts w:ascii="Times New Roman" w:hAnsi="Times New Roman"/>
        </w:rPr>
        <w:t xml:space="preserve">concentration and composition). </w:t>
      </w:r>
    </w:p>
    <w:p w:rsidR="000702F2" w:rsidRPr="00CA0606" w:rsidRDefault="00AD182B" w:rsidP="005C2F6D">
      <w:pPr>
        <w:pStyle w:val="Heading3"/>
      </w:pPr>
      <w:bookmarkStart w:id="17" w:name="_Toc395439798"/>
      <w:r w:rsidRPr="00CA0606">
        <w:t xml:space="preserve">Particle </w:t>
      </w:r>
      <w:r w:rsidR="00E455CD">
        <w:t>C</w:t>
      </w:r>
      <w:r w:rsidR="000702F2" w:rsidRPr="00CA0606">
        <w:t>haracteristic</w:t>
      </w:r>
      <w:r w:rsidR="00CA0606" w:rsidRPr="00CA0606">
        <w:t>s</w:t>
      </w:r>
      <w:bookmarkEnd w:id="17"/>
    </w:p>
    <w:p w:rsidR="000702F2" w:rsidRPr="001B0090" w:rsidRDefault="00AD182B" w:rsidP="000702F2">
      <w:pPr>
        <w:pStyle w:val="ListParagraph"/>
        <w:numPr>
          <w:ilvl w:val="0"/>
          <w:numId w:val="3"/>
        </w:numPr>
        <w:spacing w:after="200"/>
        <w:jc w:val="both"/>
        <w:rPr>
          <w:rFonts w:ascii="Times New Roman" w:hAnsi="Times New Roman"/>
          <w:b/>
        </w:rPr>
      </w:pPr>
      <w:r>
        <w:rPr>
          <w:rFonts w:ascii="Times New Roman" w:hAnsi="Times New Roman"/>
          <w:b/>
        </w:rPr>
        <w:t xml:space="preserve">Particle </w:t>
      </w:r>
      <w:r w:rsidR="00E455CD">
        <w:rPr>
          <w:rFonts w:ascii="Times New Roman" w:hAnsi="Times New Roman"/>
          <w:b/>
        </w:rPr>
        <w:t>S</w:t>
      </w:r>
      <w:r w:rsidR="000702F2">
        <w:rPr>
          <w:rFonts w:ascii="Times New Roman" w:hAnsi="Times New Roman"/>
          <w:b/>
        </w:rPr>
        <w:t xml:space="preserve">urface </w:t>
      </w:r>
      <w:r w:rsidR="00E455CD">
        <w:rPr>
          <w:rFonts w:ascii="Times New Roman" w:hAnsi="Times New Roman"/>
          <w:b/>
        </w:rPr>
        <w:t>C</w:t>
      </w:r>
      <w:r w:rsidR="000702F2">
        <w:rPr>
          <w:rFonts w:ascii="Times New Roman" w:hAnsi="Times New Roman"/>
          <w:b/>
        </w:rPr>
        <w:t>hemistry</w:t>
      </w:r>
    </w:p>
    <w:p w:rsidR="000702F2" w:rsidRPr="001B0090" w:rsidRDefault="000702F2" w:rsidP="000702F2">
      <w:pPr>
        <w:jc w:val="both"/>
        <w:rPr>
          <w:rFonts w:ascii="Times New Roman" w:hAnsi="Times New Roman"/>
        </w:rPr>
      </w:pPr>
      <w:r>
        <w:rPr>
          <w:rFonts w:ascii="Times New Roman" w:hAnsi="Times New Roman"/>
        </w:rPr>
        <w:t xml:space="preserve">Both the nature of </w:t>
      </w:r>
      <w:r w:rsidR="00AD182B">
        <w:rPr>
          <w:rFonts w:ascii="Times New Roman" w:hAnsi="Times New Roman"/>
        </w:rPr>
        <w:t xml:space="preserve">particle </w:t>
      </w:r>
      <w:r>
        <w:rPr>
          <w:rFonts w:ascii="Times New Roman" w:hAnsi="Times New Roman"/>
        </w:rPr>
        <w:t xml:space="preserve">surface function groups and their distribution have been found to have great effect on emulsions. </w:t>
      </w:r>
      <w:proofErr w:type="spellStart"/>
      <w:r w:rsidRPr="001B0090">
        <w:rPr>
          <w:rFonts w:ascii="Times New Roman" w:hAnsi="Times New Roman"/>
        </w:rPr>
        <w:t>Bink</w:t>
      </w:r>
      <w:proofErr w:type="spellEnd"/>
      <w:r w:rsidRPr="001B0090">
        <w:rPr>
          <w:rFonts w:ascii="Times New Roman" w:hAnsi="Times New Roman"/>
        </w:rPr>
        <w:t xml:space="preserve"> et al.,</w:t>
      </w:r>
      <w:hyperlink w:anchor="_ENREF_52" w:tooltip="Binks, 2001 #45" w:history="1">
        <w:r w:rsidR="002C0378" w:rsidRPr="001B0090">
          <w:rPr>
            <w:rFonts w:ascii="Times New Roman" w:hAnsi="Times New Roman"/>
          </w:rPr>
          <w:fldChar w:fldCharType="begin"/>
        </w:r>
        <w:r w:rsidR="00480357">
          <w:rPr>
            <w:rFonts w:ascii="Times New Roman" w:hAnsi="Times New Roman"/>
          </w:rPr>
          <w:instrText xml:space="preserve"> ADDIN EN.CITE &lt;EndNote&gt;&lt;Cite&gt;&lt;Author&gt;Binks&lt;/Author&gt;&lt;Year&gt;2001&lt;/Year&gt;&lt;RecNum&gt;45&lt;/RecNum&gt;&lt;DisplayText&gt;&lt;style face="superscript"&gt;52&lt;/style&gt;&lt;/DisplayText&gt;&lt;record&gt;&lt;rec-number&gt;45&lt;/rec-number&gt;&lt;foreign-keys&gt;&lt;key app="EN" db-id="2v5ase50fvtrezexdt152rscsrza02e2wdwr"&gt;45&lt;/key&gt;&lt;/foreign-keys&gt;&lt;ref-type name="Journal Article"&gt;17&lt;/ref-type&gt;&lt;contributors&gt;&lt;authors&gt;&lt;author&gt;Binks, B. P.&lt;/author&gt;&lt;author&gt;Fletcher, P. D. I.&lt;/author&gt;&lt;/authors&gt;&lt;/contributors&gt;&lt;titles&gt;&lt;title&gt;Particles Adsorbed at the Oil−Water Interface:  A Theoretical Comparison between Spheres of Uniform Wettability and “Janus” Particles&lt;/title&gt;&lt;secondary-title&gt;Langmuir&lt;/secondary-title&gt;&lt;/titles&gt;&lt;periodical&gt;&lt;full-title&gt;Langmuir&lt;/full-title&gt;&lt;/periodical&gt;&lt;pages&gt;4708-4710&lt;/pages&gt;&lt;volume&gt;17&lt;/volume&gt;&lt;number&gt;16&lt;/number&gt;&lt;dates&gt;&lt;year&gt;2001&lt;/year&gt;&lt;pub-dates&gt;&lt;date&gt;2001/08/01&lt;/date&gt;&lt;/pub-dates&gt;&lt;/dates&gt;&lt;publisher&gt;American Chemical Society&lt;/publisher&gt;&lt;isbn&gt;0743-7463&lt;/isbn&gt;&lt;urls&gt;&lt;related-urls&gt;&lt;url&gt;http://dx.doi.org/10.1021/la0103315&lt;/url&gt;&lt;/related-urls&gt;&lt;/urls&gt;&lt;electronic-resource-num&gt;10.1021/la0103315&lt;/electronic-resource-num&gt;&lt;access-date&gt;2014/05/21&lt;/access-date&gt;&lt;/record&gt;&lt;/Cite&gt;&lt;/EndNote&gt;</w:instrText>
        </w:r>
        <w:r w:rsidR="002C0378" w:rsidRPr="001B0090">
          <w:rPr>
            <w:rFonts w:ascii="Times New Roman" w:hAnsi="Times New Roman"/>
          </w:rPr>
          <w:fldChar w:fldCharType="separate"/>
        </w:r>
        <w:r w:rsidR="00480357" w:rsidRPr="00D220BA">
          <w:rPr>
            <w:rFonts w:ascii="Times New Roman" w:hAnsi="Times New Roman"/>
            <w:noProof/>
            <w:vertAlign w:val="superscript"/>
          </w:rPr>
          <w:t>52</w:t>
        </w:r>
        <w:r w:rsidR="002C0378" w:rsidRPr="001B0090">
          <w:rPr>
            <w:rFonts w:ascii="Times New Roman" w:hAnsi="Times New Roman"/>
          </w:rPr>
          <w:fldChar w:fldCharType="end"/>
        </w:r>
      </w:hyperlink>
      <w:r w:rsidRPr="001B0090">
        <w:rPr>
          <w:rFonts w:ascii="Times New Roman" w:hAnsi="Times New Roman"/>
        </w:rPr>
        <w:t xml:space="preserve"> </w:t>
      </w:r>
      <w:r w:rsidR="00B72995" w:rsidRPr="001B0090">
        <w:rPr>
          <w:rFonts w:ascii="Times New Roman" w:hAnsi="Times New Roman"/>
        </w:rPr>
        <w:t>theoretical</w:t>
      </w:r>
      <w:r w:rsidR="00902F09">
        <w:rPr>
          <w:rFonts w:ascii="Times New Roman" w:hAnsi="Times New Roman"/>
        </w:rPr>
        <w:t>ly</w:t>
      </w:r>
      <w:r w:rsidR="00B72995">
        <w:rPr>
          <w:rFonts w:ascii="Times New Roman" w:hAnsi="Times New Roman"/>
        </w:rPr>
        <w:t xml:space="preserve"> </w:t>
      </w:r>
      <w:r w:rsidR="00A555AE">
        <w:rPr>
          <w:rFonts w:ascii="Times New Roman" w:hAnsi="Times New Roman"/>
        </w:rPr>
        <w:t xml:space="preserve">calculate </w:t>
      </w:r>
      <w:r w:rsidRPr="001B0090">
        <w:rPr>
          <w:rFonts w:ascii="Times New Roman" w:hAnsi="Times New Roman"/>
        </w:rPr>
        <w:t xml:space="preserve">the adsorption of homogeneous and Janus </w:t>
      </w:r>
      <w:r w:rsidR="00AD182B">
        <w:rPr>
          <w:rFonts w:ascii="Times New Roman" w:hAnsi="Times New Roman"/>
        </w:rPr>
        <w:t>particles</w:t>
      </w:r>
      <w:r w:rsidR="00AD182B" w:rsidRPr="001B0090">
        <w:rPr>
          <w:rFonts w:ascii="Times New Roman" w:hAnsi="Times New Roman"/>
        </w:rPr>
        <w:t xml:space="preserve"> </w:t>
      </w:r>
      <w:r w:rsidRPr="001B0090">
        <w:rPr>
          <w:rFonts w:ascii="Times New Roman" w:hAnsi="Times New Roman"/>
        </w:rPr>
        <w:t xml:space="preserve">at the oil/water interface. He found that Janus </w:t>
      </w:r>
      <w:r w:rsidR="00AD182B">
        <w:rPr>
          <w:rFonts w:ascii="Times New Roman" w:hAnsi="Times New Roman"/>
        </w:rPr>
        <w:t>particles</w:t>
      </w:r>
      <w:r w:rsidR="00AD182B" w:rsidRPr="001B0090">
        <w:rPr>
          <w:rFonts w:ascii="Times New Roman" w:hAnsi="Times New Roman"/>
        </w:rPr>
        <w:t xml:space="preserve"> </w:t>
      </w:r>
      <w:r w:rsidRPr="001B0090">
        <w:rPr>
          <w:rFonts w:ascii="Times New Roman" w:hAnsi="Times New Roman"/>
        </w:rPr>
        <w:t xml:space="preserve">are pinned more strongly at the o/w interface than homogeneous </w:t>
      </w:r>
      <w:r w:rsidR="00AD182B">
        <w:rPr>
          <w:rFonts w:ascii="Times New Roman" w:hAnsi="Times New Roman"/>
        </w:rPr>
        <w:t>particles</w:t>
      </w:r>
      <w:r w:rsidRPr="001B0090">
        <w:rPr>
          <w:rFonts w:ascii="Times New Roman" w:hAnsi="Times New Roman"/>
        </w:rPr>
        <w:t xml:space="preserve">. He </w:t>
      </w:r>
      <w:r>
        <w:rPr>
          <w:rFonts w:ascii="Times New Roman" w:hAnsi="Times New Roman"/>
        </w:rPr>
        <w:t xml:space="preserve">also </w:t>
      </w:r>
      <w:r w:rsidRPr="001B0090">
        <w:rPr>
          <w:rFonts w:ascii="Times New Roman" w:hAnsi="Times New Roman"/>
        </w:rPr>
        <w:t xml:space="preserve">suggested that Janus NPs are more efficient in stabilizing emulsions. </w:t>
      </w:r>
    </w:p>
    <w:p w:rsidR="000702F2" w:rsidRPr="001B0090" w:rsidRDefault="000702F2" w:rsidP="000702F2">
      <w:pPr>
        <w:pStyle w:val="ListParagraph"/>
        <w:numPr>
          <w:ilvl w:val="0"/>
          <w:numId w:val="3"/>
        </w:numPr>
        <w:spacing w:after="200"/>
        <w:jc w:val="both"/>
        <w:rPr>
          <w:rFonts w:ascii="Times New Roman" w:hAnsi="Times New Roman"/>
          <w:b/>
        </w:rPr>
      </w:pPr>
      <w:r w:rsidRPr="001B0090">
        <w:rPr>
          <w:rFonts w:ascii="Times New Roman" w:hAnsi="Times New Roman"/>
          <w:b/>
        </w:rPr>
        <w:t xml:space="preserve">Shape of </w:t>
      </w:r>
      <w:r w:rsidR="00E455CD">
        <w:rPr>
          <w:rFonts w:ascii="Times New Roman" w:hAnsi="Times New Roman"/>
          <w:b/>
        </w:rPr>
        <w:t>P</w:t>
      </w:r>
      <w:r w:rsidR="00AD182B">
        <w:rPr>
          <w:rFonts w:ascii="Times New Roman" w:hAnsi="Times New Roman"/>
          <w:b/>
        </w:rPr>
        <w:t>articles</w:t>
      </w:r>
    </w:p>
    <w:p w:rsidR="000702F2" w:rsidRPr="001B0090" w:rsidRDefault="000702F2" w:rsidP="000702F2">
      <w:pPr>
        <w:jc w:val="both"/>
        <w:rPr>
          <w:rFonts w:ascii="Times New Roman" w:hAnsi="Times New Roman"/>
        </w:rPr>
      </w:pPr>
      <w:r w:rsidRPr="001B0090">
        <w:rPr>
          <w:rFonts w:ascii="Times New Roman" w:hAnsi="Times New Roman"/>
        </w:rPr>
        <w:t xml:space="preserve">The shape of </w:t>
      </w:r>
      <w:r w:rsidR="00AD182B">
        <w:rPr>
          <w:rFonts w:ascii="Times New Roman" w:hAnsi="Times New Roman"/>
        </w:rPr>
        <w:t>particles</w:t>
      </w:r>
      <w:r w:rsidR="00AD182B" w:rsidRPr="001B0090">
        <w:rPr>
          <w:rFonts w:ascii="Times New Roman" w:hAnsi="Times New Roman"/>
        </w:rPr>
        <w:t xml:space="preserve"> </w:t>
      </w:r>
      <w:r w:rsidRPr="001B0090">
        <w:rPr>
          <w:rFonts w:ascii="Times New Roman" w:hAnsi="Times New Roman"/>
        </w:rPr>
        <w:t xml:space="preserve">was found to be an important factor influencing the stability of emulsions. Non-spherical </w:t>
      </w:r>
      <w:r w:rsidR="00AD182B">
        <w:rPr>
          <w:rFonts w:ascii="Times New Roman" w:hAnsi="Times New Roman"/>
        </w:rPr>
        <w:t>particles</w:t>
      </w:r>
      <w:r w:rsidR="00AD182B" w:rsidRPr="001B0090">
        <w:rPr>
          <w:rFonts w:ascii="Times New Roman" w:hAnsi="Times New Roman"/>
        </w:rPr>
        <w:t xml:space="preserve"> </w:t>
      </w:r>
      <w:r w:rsidRPr="001B0090">
        <w:rPr>
          <w:rFonts w:ascii="Times New Roman" w:hAnsi="Times New Roman"/>
        </w:rPr>
        <w:t xml:space="preserve">(ellipsoids, dumbbells, </w:t>
      </w:r>
      <w:r w:rsidR="00AD182B">
        <w:rPr>
          <w:rFonts w:ascii="Times New Roman" w:hAnsi="Times New Roman"/>
        </w:rPr>
        <w:t>r</w:t>
      </w:r>
      <w:r w:rsidR="00AD182B" w:rsidRPr="001B0090">
        <w:rPr>
          <w:rFonts w:ascii="Times New Roman" w:hAnsi="Times New Roman"/>
        </w:rPr>
        <w:t>ods</w:t>
      </w:r>
      <w:r w:rsidRPr="001B0090">
        <w:rPr>
          <w:rFonts w:ascii="Times New Roman" w:hAnsi="Times New Roman"/>
        </w:rPr>
        <w:t>) can create orientation angles with respect to the o/w interface</w:t>
      </w:r>
      <w:r>
        <w:rPr>
          <w:rFonts w:ascii="Times New Roman" w:hAnsi="Times New Roman"/>
        </w:rPr>
        <w:t>, leading to</w:t>
      </w:r>
      <w:r w:rsidRPr="001B0090">
        <w:rPr>
          <w:rFonts w:ascii="Times New Roman" w:hAnsi="Times New Roman"/>
        </w:rPr>
        <w:t xml:space="preserve"> complex structures of </w:t>
      </w:r>
      <w:r w:rsidR="00A527FD">
        <w:rPr>
          <w:rFonts w:ascii="Times New Roman" w:hAnsi="Times New Roman"/>
        </w:rPr>
        <w:t>particles</w:t>
      </w:r>
      <w:r w:rsidRPr="001B0090">
        <w:rPr>
          <w:rFonts w:ascii="Times New Roman" w:hAnsi="Times New Roman"/>
        </w:rPr>
        <w:t>.</w:t>
      </w:r>
      <w:hyperlink w:anchor="_ENREF_53" w:tooltip="Park, 2011 #47" w:history="1">
        <w:r w:rsidR="002C0378" w:rsidRPr="001B0090">
          <w:rPr>
            <w:rFonts w:ascii="Times New Roman" w:hAnsi="Times New Roman"/>
          </w:rPr>
          <w:fldChar w:fldCharType="begin">
            <w:fldData xml:space="preserve">PEVuZE5vdGU+PENpdGU+PEF1dGhvcj5QYXJrPC9BdXRob3I+PFllYXI+MjAxMTwvWWVhcj48UmVj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</w:fldData>
          </w:fldChar>
        </w:r>
        <w:r w:rsidR="00480357">
          <w:rPr>
            <w:rFonts w:ascii="Times New Roman" w:hAnsi="Times New Roman"/>
          </w:rPr>
          <w:instrText xml:space="preserve"> ADDIN EN.CITE </w:instrText>
        </w:r>
        <w:r w:rsidR="002C0378">
          <w:rPr>
            <w:rFonts w:ascii="Times New Roman" w:hAnsi="Times New Roman"/>
          </w:rPr>
          <w:fldChar w:fldCharType="begin">
            <w:fldData xml:space="preserve">PEVuZE5vdGU+PENpdGU+PEF1dGhvcj5QYXJrPC9BdXRob3I+PFllYXI+MjAxMTwvWWVhcj48UmVj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</w:fldData>
          </w:fldChar>
        </w:r>
        <w:r w:rsidR="00480357">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sidRPr="001B0090">
          <w:rPr>
            <w:rFonts w:ascii="Times New Roman" w:hAnsi="Times New Roman"/>
          </w:rPr>
        </w:r>
        <w:r w:rsidR="002C0378" w:rsidRPr="001B0090">
          <w:rPr>
            <w:rFonts w:ascii="Times New Roman" w:hAnsi="Times New Roman"/>
          </w:rPr>
          <w:fldChar w:fldCharType="separate"/>
        </w:r>
        <w:r w:rsidR="00480357" w:rsidRPr="00D220BA">
          <w:rPr>
            <w:rFonts w:ascii="Times New Roman" w:hAnsi="Times New Roman"/>
            <w:noProof/>
            <w:vertAlign w:val="superscript"/>
          </w:rPr>
          <w:t>53-55</w:t>
        </w:r>
        <w:r w:rsidR="002C0378" w:rsidRPr="001B0090">
          <w:rPr>
            <w:rFonts w:ascii="Times New Roman" w:hAnsi="Times New Roman"/>
          </w:rPr>
          <w:fldChar w:fldCharType="end"/>
        </w:r>
      </w:hyperlink>
      <w:r w:rsidRPr="001B0090">
        <w:rPr>
          <w:rFonts w:ascii="Times New Roman" w:hAnsi="Times New Roman"/>
        </w:rPr>
        <w:t xml:space="preserve"> This will affect the mechanism</w:t>
      </w:r>
      <w:r>
        <w:rPr>
          <w:rFonts w:ascii="Times New Roman" w:hAnsi="Times New Roman"/>
        </w:rPr>
        <w:t xml:space="preserve"> that </w:t>
      </w:r>
      <w:r w:rsidR="00A527FD">
        <w:rPr>
          <w:rFonts w:ascii="Times New Roman" w:hAnsi="Times New Roman"/>
        </w:rPr>
        <w:t xml:space="preserve">particles </w:t>
      </w:r>
      <w:r>
        <w:rPr>
          <w:rFonts w:ascii="Times New Roman" w:hAnsi="Times New Roman"/>
        </w:rPr>
        <w:t>stabilize emulsions</w:t>
      </w:r>
      <w:r w:rsidRPr="001B0090">
        <w:rPr>
          <w:rFonts w:ascii="Times New Roman" w:hAnsi="Times New Roman"/>
        </w:rPr>
        <w:t xml:space="preserve">. For example, </w:t>
      </w:r>
      <w:proofErr w:type="spellStart"/>
      <w:r w:rsidRPr="001B0090">
        <w:rPr>
          <w:rFonts w:ascii="Times New Roman" w:hAnsi="Times New Roman"/>
        </w:rPr>
        <w:t>Boode</w:t>
      </w:r>
      <w:proofErr w:type="spellEnd"/>
      <w:r w:rsidRPr="001B0090">
        <w:rPr>
          <w:rFonts w:ascii="Times New Roman" w:hAnsi="Times New Roman"/>
        </w:rPr>
        <w:t xml:space="preserve"> and </w:t>
      </w:r>
      <w:proofErr w:type="spellStart"/>
      <w:r w:rsidRPr="001B0090">
        <w:rPr>
          <w:rFonts w:ascii="Times New Roman" w:hAnsi="Times New Roman"/>
        </w:rPr>
        <w:t>Walstra</w:t>
      </w:r>
      <w:proofErr w:type="spellEnd"/>
      <w:r w:rsidR="001E6526">
        <w:fldChar w:fldCharType="begin"/>
      </w:r>
      <w:r w:rsidR="001E6526">
        <w:instrText xml:space="preserve"> HYPERLINK \l "_ENREF_56" \o "Boode, 1993 #49" </w:instrText>
      </w:r>
      <w:r w:rsidR="001E6526">
        <w:fldChar w:fldCharType="separate"/>
      </w:r>
      <w:r w:rsidR="002C0378" w:rsidRPr="001B0090">
        <w:rPr>
          <w:rFonts w:ascii="Times New Roman" w:hAnsi="Times New Roman"/>
        </w:rPr>
        <w:fldChar w:fldCharType="begin"/>
      </w:r>
      <w:r w:rsidR="00480357">
        <w:rPr>
          <w:rFonts w:ascii="Times New Roman" w:hAnsi="Times New Roman"/>
        </w:rPr>
        <w:instrText xml:space="preserve"> ADDIN EN.CITE &lt;EndNote&gt;&lt;Cite&gt;&lt;Author&gt;Boode&lt;/Author&gt;&lt;Year&gt;1993&lt;/Year&gt;&lt;RecNum&gt;49&lt;/RecNum&gt;&lt;DisplayText&gt;&lt;style face="superscript"&gt;56&lt;/style&gt;&lt;/DisplayText&gt;&lt;record&gt;&lt;rec-number&gt;49&lt;/rec-number&gt;&lt;foreign-keys&gt;&lt;key app="EN" db-id="2v5ase50fvtrezexdt152rscsrza02e2wdwr"&gt;49&lt;/key&gt;&lt;/foreign-keys&gt;&lt;ref-type name="Journal Article"&gt;17&lt;/ref-type&gt;&lt;contributors&gt;&lt;authors&gt;&lt;author&gt;Boode, K.&lt;/author&gt;&lt;author&gt;Walstra, P.&lt;/author&gt;&lt;/authors&gt;&lt;/contributors&gt;&lt;titles&gt;&lt;title&gt;Partial coalescence in oil-in-water emulsions 1. Nature of the aggregation&lt;/title&gt;&lt;secondary-title&gt;Colloids Surf A Physicochem Eng Asp&lt;/secondary-title&gt;&lt;/titles&gt;&lt;periodical&gt;&lt;full-title&gt;Colloids Surf A Physicochem Eng Asp&lt;/full-title&gt;&lt;/periodical&gt;&lt;pages&gt;121-137&lt;/pages&gt;&lt;volume&gt;81&lt;/volume&gt;&lt;number&gt;0&lt;/number&gt;&lt;keywords&gt;&lt;keyword&gt;Aggregation&lt;/keyword&gt;&lt;keyword&gt;Oil-in-water emulsions&lt;/keyword&gt;&lt;keyword&gt;Partial coalescence&lt;/keyword&gt;&lt;/keywords&gt;&lt;dates&gt;&lt;year&gt;1993&lt;/year&gt;&lt;/dates&gt;&lt;isbn&gt;0927-7757&lt;/isbn&gt;&lt;urls&gt;&lt;related-urls&gt;&lt;url&gt;http://www.sciencedirect.com/science/article/pii/092777579380239B&lt;/url&gt;&lt;/related-urls&gt;&lt;/urls&gt;&lt;electronic-resource-num&gt;http://dx.doi.org/10.1016/0927-7757(93)80239-B&lt;/electronic-resource-num&gt;&lt;/record&gt;&lt;/Cite&gt;&lt;/EndNote&gt;</w:instrText>
      </w:r>
      <w:r w:rsidR="002C0378" w:rsidRPr="001B0090">
        <w:rPr>
          <w:rFonts w:ascii="Times New Roman" w:hAnsi="Times New Roman"/>
        </w:rPr>
        <w:fldChar w:fldCharType="separate"/>
      </w:r>
      <w:r w:rsidR="00480357" w:rsidRPr="00D220BA">
        <w:rPr>
          <w:rFonts w:ascii="Times New Roman" w:hAnsi="Times New Roman"/>
          <w:noProof/>
          <w:vertAlign w:val="superscript"/>
        </w:rPr>
        <w:t>56</w:t>
      </w:r>
      <w:r w:rsidR="002C0378" w:rsidRPr="001B0090">
        <w:rPr>
          <w:rFonts w:ascii="Times New Roman" w:hAnsi="Times New Roman"/>
        </w:rPr>
        <w:fldChar w:fldCharType="end"/>
      </w:r>
      <w:r w:rsidR="001E6526">
        <w:rPr>
          <w:rFonts w:ascii="Times New Roman" w:hAnsi="Times New Roman"/>
        </w:rPr>
        <w:fldChar w:fldCharType="end"/>
      </w:r>
      <w:r w:rsidRPr="001B0090">
        <w:rPr>
          <w:rFonts w:ascii="Times New Roman" w:hAnsi="Times New Roman"/>
        </w:rPr>
        <w:t xml:space="preserve"> found that the protruding crystal</w:t>
      </w:r>
      <w:r>
        <w:rPr>
          <w:rFonts w:ascii="Times New Roman" w:hAnsi="Times New Roman"/>
        </w:rPr>
        <w:t>s</w:t>
      </w:r>
      <w:r w:rsidRPr="001B0090">
        <w:rPr>
          <w:rFonts w:ascii="Times New Roman" w:hAnsi="Times New Roman"/>
        </w:rPr>
        <w:t xml:space="preserve"> tend to form a bridge between two droplets in coalesci</w:t>
      </w:r>
      <w:r>
        <w:rPr>
          <w:rFonts w:ascii="Times New Roman" w:hAnsi="Times New Roman"/>
        </w:rPr>
        <w:t>ng process.</w:t>
      </w:r>
      <w:r w:rsidRPr="001B0090">
        <w:rPr>
          <w:rFonts w:ascii="Times New Roman" w:hAnsi="Times New Roman"/>
        </w:rPr>
        <w:t xml:space="preserve"> This does not occur for crystals which are </w:t>
      </w:r>
      <w:r w:rsidRPr="001B0090">
        <w:rPr>
          <w:rFonts w:ascii="Times New Roman" w:hAnsi="Times New Roman"/>
        </w:rPr>
        <w:lastRenderedPageBreak/>
        <w:t xml:space="preserve">oriented parallel to the interface. </w:t>
      </w:r>
      <w:proofErr w:type="spellStart"/>
      <w:r w:rsidRPr="001B0090">
        <w:rPr>
          <w:rFonts w:ascii="Times New Roman" w:hAnsi="Times New Roman"/>
        </w:rPr>
        <w:t>Madivala</w:t>
      </w:r>
      <w:proofErr w:type="spellEnd"/>
      <w:r w:rsidRPr="001B0090">
        <w:rPr>
          <w:rFonts w:ascii="Times New Roman" w:hAnsi="Times New Roman"/>
        </w:rPr>
        <w:t xml:space="preserve"> et al.,</w:t>
      </w:r>
      <w:hyperlink w:anchor="_ENREF_57" w:tooltip="Madivala, 2009 #8" w:history="1">
        <w:r w:rsidR="002C0378" w:rsidRPr="001B0090">
          <w:rPr>
            <w:rFonts w:ascii="Times New Roman" w:hAnsi="Times New Roman"/>
          </w:rPr>
          <w:fldChar w:fldCharType="begin"/>
        </w:r>
        <w:r w:rsidR="00480357">
          <w:rPr>
            <w:rFonts w:ascii="Times New Roman" w:hAnsi="Times New Roman"/>
          </w:rPr>
          <w:instrText xml:space="preserve"> ADDIN EN.CITE &lt;EndNote&gt;&lt;Cite&gt;&lt;Author&gt;Madivala&lt;/Author&gt;&lt;Year&gt;2009&lt;/Year&gt;&lt;RecNum&gt;46&lt;/RecNum&gt;&lt;DisplayText&gt;&lt;style face="superscript"&gt;57&lt;/style&gt;&lt;/DisplayText&gt;&lt;record&gt;&lt;rec-number&gt;46&lt;/rec-number&gt;&lt;foreign-keys&gt;&lt;key app="EN" db-id="2v5ase50fvtrezexdt152rscsrza02e2wdwr"&gt;46&lt;/key&gt;&lt;/foreign-keys&gt;&lt;ref-type name="Journal Article"&gt;17&lt;/ref-type&gt;&lt;contributors&gt;&lt;authors&gt;&lt;author&gt;Madivala, Basavaraj&lt;/author&gt;&lt;author&gt;Vandebril, Steven&lt;/author&gt;&lt;author&gt;Fransaer, Jan&lt;/author&gt;&lt;author&gt;Vermant, Jan&lt;/author&gt;&lt;/authors&gt;&lt;/contributors&gt;&lt;titles&gt;&lt;title&gt;Exploiting particle shape in solid stabilized emulsions&lt;/title&gt;&lt;secondary-title&gt;Soft Matter&lt;/secondary-title&gt;&lt;/titles&gt;&lt;periodical&gt;&lt;full-title&gt;Soft Matter&lt;/full-title&gt;&lt;/periodical&gt;&lt;pages&gt;1717-1727&lt;/pages&gt;&lt;volume&gt;5&lt;/volume&gt;&lt;number&gt;8&lt;/number&gt;&lt;dates&gt;&lt;year&gt;2009&lt;/year&gt;&lt;/dates&gt;&lt;publisher&gt;The Royal Society of Chemistry&lt;/publisher&gt;&lt;isbn&gt;1744-683X&lt;/isbn&gt;&lt;work-type&gt;10.1039/B816680C&lt;/work-type&gt;&lt;urls&gt;&lt;related-urls&gt;&lt;url&gt;http://dx.doi.org/10.1039/B816680C&lt;/url&gt;&lt;/related-urls&gt;&lt;/urls&gt;&lt;electronic-resource-num&gt;10.1039/b816680c&lt;/electronic-resource-num&gt;&lt;/record&gt;&lt;/Cite&gt;&lt;/EndNote&gt;</w:instrText>
        </w:r>
        <w:r w:rsidR="002C0378" w:rsidRPr="001B0090">
          <w:rPr>
            <w:rFonts w:ascii="Times New Roman" w:hAnsi="Times New Roman"/>
          </w:rPr>
          <w:fldChar w:fldCharType="separate"/>
        </w:r>
        <w:r w:rsidR="00480357" w:rsidRPr="00D220BA">
          <w:rPr>
            <w:rFonts w:ascii="Times New Roman" w:hAnsi="Times New Roman"/>
            <w:noProof/>
            <w:vertAlign w:val="superscript"/>
          </w:rPr>
          <w:t>57</w:t>
        </w:r>
        <w:r w:rsidR="002C0378" w:rsidRPr="001B0090">
          <w:rPr>
            <w:rFonts w:ascii="Times New Roman" w:hAnsi="Times New Roman"/>
          </w:rPr>
          <w:fldChar w:fldCharType="end"/>
        </w:r>
      </w:hyperlink>
      <w:r w:rsidRPr="001B0090">
        <w:rPr>
          <w:rFonts w:ascii="Times New Roman" w:hAnsi="Times New Roman"/>
        </w:rPr>
        <w:t xml:space="preserve">  </w:t>
      </w:r>
      <w:r>
        <w:rPr>
          <w:rFonts w:ascii="Times New Roman" w:hAnsi="Times New Roman"/>
        </w:rPr>
        <w:t>mentioned</w:t>
      </w:r>
      <w:r w:rsidRPr="001B0090">
        <w:rPr>
          <w:rFonts w:ascii="Times New Roman" w:hAnsi="Times New Roman"/>
        </w:rPr>
        <w:t xml:space="preserve"> that hematite ellipsoidal NPs with small aspect ratio</w:t>
      </w:r>
      <w:r>
        <w:rPr>
          <w:rFonts w:ascii="Times New Roman" w:hAnsi="Times New Roman"/>
        </w:rPr>
        <w:t>s</w:t>
      </w:r>
      <w:r w:rsidRPr="001B0090">
        <w:rPr>
          <w:rFonts w:ascii="Times New Roman" w:hAnsi="Times New Roman"/>
        </w:rPr>
        <w:t xml:space="preserve"> </w:t>
      </w:r>
      <w:r>
        <w:rPr>
          <w:rFonts w:ascii="Times New Roman" w:hAnsi="Times New Roman"/>
        </w:rPr>
        <w:t>are not able to</w:t>
      </w:r>
      <w:r w:rsidRPr="001B0090">
        <w:rPr>
          <w:rFonts w:ascii="Times New Roman" w:hAnsi="Times New Roman"/>
        </w:rPr>
        <w:t xml:space="preserve"> stab</w:t>
      </w:r>
      <w:r>
        <w:rPr>
          <w:rFonts w:ascii="Times New Roman" w:hAnsi="Times New Roman"/>
        </w:rPr>
        <w:t>i</w:t>
      </w:r>
      <w:r w:rsidRPr="001B0090">
        <w:rPr>
          <w:rFonts w:ascii="Times New Roman" w:hAnsi="Times New Roman"/>
        </w:rPr>
        <w:t xml:space="preserve">lize o/w emulsions. However, when the aspect ratio is high, such NPs can stabilize emulsions. It has been reported that the minimum amount of </w:t>
      </w:r>
      <w:proofErr w:type="spellStart"/>
      <w:r w:rsidRPr="001B0090">
        <w:rPr>
          <w:rFonts w:ascii="Times New Roman" w:hAnsi="Times New Roman"/>
        </w:rPr>
        <w:t>nanorods</w:t>
      </w:r>
      <w:proofErr w:type="spellEnd"/>
      <w:r w:rsidRPr="001B0090">
        <w:rPr>
          <w:rFonts w:ascii="Times New Roman" w:hAnsi="Times New Roman"/>
        </w:rPr>
        <w:t xml:space="preserve"> needed to stabilize </w:t>
      </w:r>
      <w:r>
        <w:rPr>
          <w:rFonts w:ascii="Times New Roman" w:hAnsi="Times New Roman"/>
        </w:rPr>
        <w:t xml:space="preserve">an </w:t>
      </w:r>
      <w:r w:rsidRPr="001B0090">
        <w:rPr>
          <w:rFonts w:ascii="Times New Roman" w:hAnsi="Times New Roman"/>
        </w:rPr>
        <w:t xml:space="preserve">emulsion decreases when the length of </w:t>
      </w:r>
      <w:proofErr w:type="spellStart"/>
      <w:r w:rsidRPr="001B0090">
        <w:rPr>
          <w:rFonts w:ascii="Times New Roman" w:hAnsi="Times New Roman"/>
        </w:rPr>
        <w:t>nanorods</w:t>
      </w:r>
      <w:proofErr w:type="spellEnd"/>
      <w:r w:rsidRPr="001B0090">
        <w:rPr>
          <w:rFonts w:ascii="Times New Roman" w:hAnsi="Times New Roman"/>
        </w:rPr>
        <w:t xml:space="preserve"> increases.</w:t>
      </w:r>
      <w:hyperlink w:anchor="_ENREF_58" w:tooltip="Kalashnikova, 2013 #50" w:history="1">
        <w:r w:rsidR="002C0378" w:rsidRPr="001B0090">
          <w:rPr>
            <w:rFonts w:ascii="Times New Roman" w:hAnsi="Times New Roman"/>
          </w:rPr>
          <w:fldChar w:fldCharType="begin"/>
        </w:r>
        <w:r w:rsidR="00480357">
          <w:rPr>
            <w:rFonts w:ascii="Times New Roman" w:hAnsi="Times New Roman"/>
          </w:rPr>
          <w:instrText xml:space="preserve"> ADDIN EN.CITE &lt;EndNote&gt;&lt;Cite&gt;&lt;Author&gt;Kalashnikova&lt;/Author&gt;&lt;Year&gt;2013&lt;/Year&gt;&lt;RecNum&gt;50&lt;/RecNum&gt;&lt;DisplayText&gt;&lt;style face="superscript"&gt;58&lt;/style&gt;&lt;/DisplayText&gt;&lt;record&gt;&lt;rec-number&gt;50&lt;/rec-number&gt;&lt;foreign-keys&gt;&lt;key app="EN" db-id="2v5ase50fvtrezexdt152rscsrza02e2wdwr"&gt;50&lt;/key&gt;&lt;/foreign-keys&gt;&lt;ref-type name="Journal Article"&gt;17&lt;/ref-type&gt;&lt;contributors&gt;&lt;authors&gt;&lt;author&gt;Kalashnikova, Irina&lt;/author&gt;&lt;author&gt;Bizot, Herve&lt;/author&gt;&lt;author&gt;Bertoncini, Patricia&lt;/author&gt;&lt;author&gt;Cathala, Bernard&lt;/author&gt;&lt;author&gt;Capron, Isabelle&lt;/author&gt;&lt;/authors&gt;&lt;/contributors&gt;&lt;titles&gt;&lt;title&gt;Cellulosic nanorods of various aspect ratios for oil in water Pickering emulsions&lt;/title&gt;&lt;secondary-title&gt;Soft Matter&lt;/secondary-title&gt;&lt;/titles&gt;&lt;periodical&gt;&lt;full-title&gt;Soft Matter&lt;/full-title&gt;&lt;/periodical&gt;&lt;pages&gt;952-959&lt;/pages&gt;&lt;volume&gt;9&lt;/volume&gt;&lt;number&gt;3&lt;/number&gt;&lt;dates&gt;&lt;year&gt;2013&lt;/year&gt;&lt;/dates&gt;&lt;publisher&gt;The Royal Society of Chemistry&lt;/publisher&gt;&lt;isbn&gt;1744-683X&lt;/isbn&gt;&lt;work-type&gt;10.1039/C2SM26472B&lt;/work-type&gt;&lt;urls&gt;&lt;related-urls&gt;&lt;url&gt;http://dx.doi.org/10.1039/C2SM26472B&lt;/url&gt;&lt;/related-urls&gt;&lt;/urls&gt;&lt;electronic-resource-num&gt;10.1039/c2sm26472b&lt;/electronic-resource-num&gt;&lt;/record&gt;&lt;/Cite&gt;&lt;/EndNote&gt;</w:instrText>
        </w:r>
        <w:r w:rsidR="002C0378" w:rsidRPr="001B0090">
          <w:rPr>
            <w:rFonts w:ascii="Times New Roman" w:hAnsi="Times New Roman"/>
          </w:rPr>
          <w:fldChar w:fldCharType="separate"/>
        </w:r>
        <w:r w:rsidR="00480357" w:rsidRPr="00D220BA">
          <w:rPr>
            <w:rFonts w:ascii="Times New Roman" w:hAnsi="Times New Roman"/>
            <w:noProof/>
            <w:vertAlign w:val="superscript"/>
          </w:rPr>
          <w:t>58</w:t>
        </w:r>
        <w:r w:rsidR="002C0378" w:rsidRPr="001B0090">
          <w:rPr>
            <w:rFonts w:ascii="Times New Roman" w:hAnsi="Times New Roman"/>
          </w:rPr>
          <w:fldChar w:fldCharType="end"/>
        </w:r>
      </w:hyperlink>
      <w:r w:rsidRPr="001B0090">
        <w:rPr>
          <w:rFonts w:ascii="Times New Roman" w:hAnsi="Times New Roman"/>
        </w:rPr>
        <w:t xml:space="preserve"> </w:t>
      </w:r>
      <w:r w:rsidR="00A527FD">
        <w:rPr>
          <w:rFonts w:ascii="Times New Roman" w:hAnsi="Times New Roman"/>
        </w:rPr>
        <w:t>The shape of particles has a great effect on the particle structure, interfacial rheology, which are important factor affecting emulsion stability.</w:t>
      </w:r>
    </w:p>
    <w:p w:rsidR="000702F2" w:rsidRPr="00754C2C" w:rsidRDefault="000702F2" w:rsidP="005C2F6D">
      <w:pPr>
        <w:pStyle w:val="Heading3"/>
      </w:pPr>
      <w:bookmarkStart w:id="18" w:name="_Toc395439799"/>
      <w:r w:rsidRPr="00754C2C">
        <w:t xml:space="preserve">Operation </w:t>
      </w:r>
      <w:r w:rsidR="00E455CD">
        <w:t>C</w:t>
      </w:r>
      <w:r w:rsidRPr="00754C2C">
        <w:t>onditions</w:t>
      </w:r>
      <w:bookmarkEnd w:id="18"/>
    </w:p>
    <w:p w:rsidR="000702F2" w:rsidRPr="00754C2C" w:rsidRDefault="000702F2" w:rsidP="000702F2">
      <w:pPr>
        <w:pStyle w:val="ListParagraph"/>
        <w:numPr>
          <w:ilvl w:val="0"/>
          <w:numId w:val="4"/>
        </w:numPr>
        <w:spacing w:after="200"/>
        <w:jc w:val="both"/>
        <w:rPr>
          <w:rFonts w:ascii="Times New Roman" w:hAnsi="Times New Roman"/>
          <w:b/>
        </w:rPr>
      </w:pPr>
      <w:r w:rsidRPr="00754C2C">
        <w:rPr>
          <w:rFonts w:ascii="Times New Roman" w:hAnsi="Times New Roman"/>
          <w:b/>
        </w:rPr>
        <w:t xml:space="preserve">Oil </w:t>
      </w:r>
      <w:r w:rsidR="00E455CD">
        <w:rPr>
          <w:rFonts w:ascii="Times New Roman" w:hAnsi="Times New Roman"/>
          <w:b/>
        </w:rPr>
        <w:t>T</w:t>
      </w:r>
      <w:r w:rsidRPr="00754C2C">
        <w:rPr>
          <w:rFonts w:ascii="Times New Roman" w:hAnsi="Times New Roman"/>
          <w:b/>
        </w:rPr>
        <w:t xml:space="preserve">ype </w:t>
      </w:r>
    </w:p>
    <w:p w:rsidR="000702F2" w:rsidRDefault="000702F2" w:rsidP="000702F2">
      <w:pPr>
        <w:jc w:val="both"/>
        <w:rPr>
          <w:rFonts w:ascii="Times New Roman" w:hAnsi="Times New Roman"/>
        </w:rPr>
      </w:pPr>
      <w:r>
        <w:rPr>
          <w:rFonts w:ascii="Times New Roman" w:hAnsi="Times New Roman"/>
        </w:rPr>
        <w:t xml:space="preserve">When </w:t>
      </w:r>
      <w:r w:rsidR="00E134B9">
        <w:rPr>
          <w:rFonts w:ascii="Times New Roman" w:hAnsi="Times New Roman"/>
        </w:rPr>
        <w:t xml:space="preserve">particles </w:t>
      </w:r>
      <w:r>
        <w:rPr>
          <w:rFonts w:ascii="Times New Roman" w:hAnsi="Times New Roman"/>
        </w:rPr>
        <w:t xml:space="preserve">with </w:t>
      </w:r>
      <w:r w:rsidRPr="005C01CD">
        <w:rPr>
          <w:rFonts w:ascii="Times New Roman" w:hAnsi="Times New Roman"/>
          <w:position w:val="-6"/>
        </w:rPr>
        <w:object w:dxaOrig="780" w:dyaOrig="279">
          <v:shape id="_x0000_i1065" type="#_x0000_t75" style="width:39.1pt;height:13.6pt" o:ole="">
            <v:imagedata r:id="rId86" o:title=""/>
          </v:shape>
          <o:OLEObject Type="Embed" ProgID="Equation.3" ShapeID="_x0000_i1065" DrawAspect="Content" ObjectID="_1469358117" r:id="rId87"/>
        </w:object>
      </w:r>
      <w:r>
        <w:rPr>
          <w:rFonts w:ascii="Times New Roman" w:hAnsi="Times New Roman"/>
        </w:rPr>
        <w:t xml:space="preserve"> are used, the property of emulsions depends on the volume fraction of solvents, the initial phase where </w:t>
      </w:r>
      <w:r w:rsidR="00F874C0">
        <w:rPr>
          <w:rFonts w:ascii="Times New Roman" w:hAnsi="Times New Roman"/>
        </w:rPr>
        <w:t xml:space="preserve">particles </w:t>
      </w:r>
      <w:r>
        <w:rPr>
          <w:rFonts w:ascii="Times New Roman" w:hAnsi="Times New Roman"/>
        </w:rPr>
        <w:t>are introduced, and the oil type.</w:t>
      </w:r>
      <w:r w:rsidR="002C0378">
        <w:rPr>
          <w:rFonts w:ascii="Times New Roman" w:hAnsi="Times New Roman"/>
        </w:rPr>
        <w:fldChar w:fldCharType="begin">
          <w:fldData xml:space="preserve">PEVuZE5vdGU+PENpdGU+PEF1dGhvcj5CaW5rczwvQXV0aG9yPjxZZWFyPjIwMDA8L1llYXI+PFJl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</w:fldData>
        </w:fldChar>
      </w:r>
      <w:r>
        <w:rPr>
          <w:rFonts w:ascii="Times New Roman" w:hAnsi="Times New Roman"/>
        </w:rPr>
        <w:instrText xml:space="preserve"> ADDIN EN.CITE </w:instrText>
      </w:r>
      <w:r w:rsidR="002C0378">
        <w:rPr>
          <w:rFonts w:ascii="Times New Roman" w:hAnsi="Times New Roman"/>
        </w:rPr>
        <w:fldChar w:fldCharType="begin">
          <w:fldData xml:space="preserve">PEVuZE5vdGU+PENpdGU+PEF1dGhvcj5CaW5rczwvQXV0aG9yPjxZZWFyPjIwMDA8L1llYXI+PFJl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</w:fldData>
        </w:fldChar>
      </w:r>
      <w:r>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Pr>
          <w:rFonts w:ascii="Times New Roman" w:hAnsi="Times New Roman"/>
        </w:rPr>
      </w:r>
      <w:r w:rsidR="002C0378">
        <w:rPr>
          <w:rFonts w:ascii="Times New Roman" w:hAnsi="Times New Roman"/>
        </w:rPr>
        <w:fldChar w:fldCharType="separate"/>
      </w:r>
      <w:hyperlink w:anchor="_ENREF_32" w:tooltip="Binks, 2000 #19" w:history="1">
        <w:r w:rsidR="00480357" w:rsidRPr="005E5E39">
          <w:rPr>
            <w:rFonts w:ascii="Times New Roman" w:hAnsi="Times New Roman"/>
            <w:noProof/>
            <w:vertAlign w:val="superscript"/>
          </w:rPr>
          <w:t>32</w:t>
        </w:r>
      </w:hyperlink>
      <w:r w:rsidRPr="005E5E39">
        <w:rPr>
          <w:rFonts w:ascii="Times New Roman" w:hAnsi="Times New Roman"/>
          <w:noProof/>
          <w:vertAlign w:val="superscript"/>
        </w:rPr>
        <w:t>,</w:t>
      </w:r>
      <w:hyperlink w:anchor="_ENREF_33" w:tooltip="Binks, 2000 #20" w:history="1">
        <w:r w:rsidR="00480357" w:rsidRPr="005E5E39">
          <w:rPr>
            <w:rFonts w:ascii="Times New Roman" w:hAnsi="Times New Roman"/>
            <w:noProof/>
            <w:vertAlign w:val="superscript"/>
          </w:rPr>
          <w:t>33</w:t>
        </w:r>
      </w:hyperlink>
      <w:r w:rsidR="002C0378">
        <w:rPr>
          <w:rFonts w:ascii="Times New Roman" w:hAnsi="Times New Roman"/>
        </w:rPr>
        <w:fldChar w:fldCharType="end"/>
      </w:r>
      <w:r w:rsidRPr="0097628B">
        <w:rPr>
          <w:rFonts w:ascii="Times New Roman" w:hAnsi="Times New Roman"/>
          <w:vertAlign w:val="superscript"/>
        </w:rPr>
        <w:t>,</w:t>
      </w:r>
      <w:hyperlink w:anchor="_ENREF_59" w:tooltip="Binks, 2000 #52" w:history="1">
        <w:r w:rsidR="002C0378">
          <w:rPr>
            <w:rFonts w:ascii="Times New Roman" w:hAnsi="Times New Roman"/>
          </w:rPr>
          <w:fldChar w:fldCharType="begin"/>
        </w:r>
        <w:r w:rsidR="00480357">
          <w:rPr>
            <w:rFonts w:ascii="Times New Roman" w:hAnsi="Times New Roman"/>
          </w:rPr>
          <w:instrText xml:space="preserve"> ADDIN EN.CITE &lt;EndNote&gt;&lt;Cite&gt;&lt;Author&gt;Binks&lt;/Author&gt;&lt;Year&gt;2000&lt;/Year&gt;&lt;RecNum&gt;52&lt;/RecNum&gt;&lt;DisplayText&gt;&lt;style face="superscript"&gt;59&lt;/style&gt;&lt;/DisplayText&gt;&lt;record&gt;&lt;rec-number&gt;52&lt;/rec-number&gt;&lt;foreign-keys&gt;&lt;key app="EN" db-id="2v5ase50fvtrezexdt152rscsrza02e2wdwr"&gt;52&lt;/key&gt;&lt;/foreign-keys&gt;&lt;ref-type name="Journal Article"&gt;17&lt;/ref-type&gt;&lt;contributors&gt;&lt;authors&gt;&lt;author&gt;Binks, B. P.&lt;/author&gt;&lt;author&gt;Lumsdon, S. O.&lt;/author&gt;&lt;/authors&gt;&lt;/contributors&gt;&lt;titles&gt;&lt;title&gt;Effects of oil type and aqueous phase composition on oil-water mixtures containing particles of intermediate hydrophobicity&lt;/title&gt;&lt;secondary-title&gt;Phys. Chem. Chem. Phys.&lt;/secondary-title&gt;&lt;/titles&gt;&lt;periodical&gt;&lt;full-title&gt;Phys. Chem. Chem. Phys.&lt;/full-title&gt;&lt;/periodical&gt;&lt;pages&gt;2959-2967&lt;/pages&gt;&lt;volume&gt;2&lt;/volume&gt;&lt;number&gt;13&lt;/number&gt;&lt;dates&gt;&lt;year&gt;2000&lt;/year&gt;&lt;/dates&gt;&lt;publisher&gt;The Royal Society of Chemistry&lt;/publisher&gt;&lt;isbn&gt;1463-9076&lt;/isbn&gt;&lt;work-type&gt;10.1039/B002582H&lt;/work-type&gt;&lt;urls&gt;&lt;related-urls&gt;&lt;url&gt;http://dx.doi.org/10.1039/B002582H&lt;/url&gt;&lt;/related-urls&gt;&lt;/urls&gt;&lt;electronic-resource-num&gt;10.1039/b002582h&lt;/electronic-resource-num&gt;&lt;/record&gt;&lt;/Cite&gt;&lt;/EndNote&gt;</w:instrText>
        </w:r>
        <w:r w:rsidR="002C0378">
          <w:rPr>
            <w:rFonts w:ascii="Times New Roman" w:hAnsi="Times New Roman"/>
          </w:rPr>
          <w:fldChar w:fldCharType="separate"/>
        </w:r>
        <w:r w:rsidR="00480357" w:rsidRPr="00D220BA">
          <w:rPr>
            <w:rFonts w:ascii="Times New Roman" w:hAnsi="Times New Roman"/>
            <w:noProof/>
            <w:vertAlign w:val="superscript"/>
          </w:rPr>
          <w:t>59</w:t>
        </w:r>
        <w:r w:rsidR="002C0378">
          <w:rPr>
            <w:rFonts w:ascii="Times New Roman" w:hAnsi="Times New Roman"/>
          </w:rPr>
          <w:fldChar w:fldCharType="end"/>
        </w:r>
      </w:hyperlink>
      <w:r>
        <w:rPr>
          <w:rFonts w:ascii="Times New Roman" w:hAnsi="Times New Roman"/>
        </w:rPr>
        <w:t xml:space="preserve"> For example, toluene-water mixtures, w/o emulsions were formed when </w:t>
      </w:r>
      <w:r w:rsidR="00897D5C">
        <w:rPr>
          <w:rFonts w:ascii="Times New Roman" w:hAnsi="Times New Roman"/>
        </w:rPr>
        <w:t xml:space="preserve">silica particles </w:t>
      </w:r>
      <w:r>
        <w:rPr>
          <w:rFonts w:ascii="Times New Roman" w:hAnsi="Times New Roman"/>
        </w:rPr>
        <w:t>are initially dispersed in oil while o/w emulsions are preferred when NPs are dispersed in water.</w:t>
      </w:r>
      <w:hyperlink w:anchor="_ENREF_59" w:tooltip="Binks, 2000 #52" w:history="1">
        <w:r w:rsidR="002C0378">
          <w:rPr>
            <w:rFonts w:ascii="Times New Roman" w:hAnsi="Times New Roman"/>
          </w:rPr>
          <w:fldChar w:fldCharType="begin"/>
        </w:r>
        <w:r w:rsidR="00480357">
          <w:rPr>
            <w:rFonts w:ascii="Times New Roman" w:hAnsi="Times New Roman"/>
          </w:rPr>
          <w:instrText xml:space="preserve"> ADDIN EN.CITE &lt;EndNote&gt;&lt;Cite&gt;&lt;Author&gt;Binks&lt;/Author&gt;&lt;Year&gt;2000&lt;/Year&gt;&lt;RecNum&gt;52&lt;/RecNum&gt;&lt;DisplayText&gt;&lt;style face="superscript"&gt;59&lt;/style&gt;&lt;/DisplayText&gt;&lt;record&gt;&lt;rec-number&gt;52&lt;/rec-number&gt;&lt;foreign-keys&gt;&lt;key app="EN" db-id="2v5ase50fvtrezexdt152rscsrza02e2wdwr"&gt;52&lt;/key&gt;&lt;/foreign-keys&gt;&lt;ref-type name="Journal Article"&gt;17&lt;/ref-type&gt;&lt;contributors&gt;&lt;authors&gt;&lt;author&gt;Binks, B. P.&lt;/author&gt;&lt;author&gt;Lumsdon, S. O.&lt;/author&gt;&lt;/authors&gt;&lt;/contributors&gt;&lt;titles&gt;&lt;title&gt;Effects of oil type and aqueous phase composition on oil-water mixtures containing particles of intermediate hydrophobicity&lt;/title&gt;&lt;secondary-title&gt;Phys. Chem. Chem. Phys.&lt;/secondary-title&gt;&lt;/titles&gt;&lt;periodical&gt;&lt;full-title&gt;Phys. Chem. Chem. Phys.&lt;/full-title&gt;&lt;/periodical&gt;&lt;pages&gt;2959-2967&lt;/pages&gt;&lt;volume&gt;2&lt;/volume&gt;&lt;number&gt;13&lt;/number&gt;&lt;dates&gt;&lt;year&gt;2000&lt;/year&gt;&lt;/dates&gt;&lt;publisher&gt;The Royal Society of Chemistry&lt;/publisher&gt;&lt;isbn&gt;1463-9076&lt;/isbn&gt;&lt;work-type&gt;10.1039/B002582H&lt;/work-type&gt;&lt;urls&gt;&lt;related-urls&gt;&lt;url&gt;http://dx.doi.org/10.1039/B002582H&lt;/url&gt;&lt;/related-urls&gt;&lt;/urls&gt;&lt;electronic-resource-num&gt;10.1039/b002582h&lt;/electronic-resource-num&gt;&lt;/record&gt;&lt;/Cite&gt;&lt;/EndNote&gt;</w:instrText>
        </w:r>
        <w:r w:rsidR="002C0378">
          <w:rPr>
            <w:rFonts w:ascii="Times New Roman" w:hAnsi="Times New Roman"/>
          </w:rPr>
          <w:fldChar w:fldCharType="separate"/>
        </w:r>
        <w:r w:rsidR="00480357" w:rsidRPr="00D220BA">
          <w:rPr>
            <w:rFonts w:ascii="Times New Roman" w:hAnsi="Times New Roman"/>
            <w:noProof/>
            <w:vertAlign w:val="superscript"/>
          </w:rPr>
          <w:t>59</w:t>
        </w:r>
        <w:r w:rsidR="002C0378">
          <w:rPr>
            <w:rFonts w:ascii="Times New Roman" w:hAnsi="Times New Roman"/>
          </w:rPr>
          <w:fldChar w:fldCharType="end"/>
        </w:r>
      </w:hyperlink>
      <w:r>
        <w:rPr>
          <w:rFonts w:ascii="Times New Roman" w:hAnsi="Times New Roman"/>
        </w:rPr>
        <w:t xml:space="preserve"> </w:t>
      </w:r>
      <w:r w:rsidR="00897D5C">
        <w:rPr>
          <w:rFonts w:ascii="Times New Roman" w:hAnsi="Times New Roman"/>
        </w:rPr>
        <w:t xml:space="preserve">It was also suggested that silica particles with intermediate hydrophobicity stabilize </w:t>
      </w:r>
      <w:r>
        <w:rPr>
          <w:rFonts w:ascii="Times New Roman" w:hAnsi="Times New Roman"/>
        </w:rPr>
        <w:t xml:space="preserve">o/w emulsions when oils are nonpolar (e.g., hydrocarbons) </w:t>
      </w:r>
      <w:r w:rsidR="00897D5C">
        <w:rPr>
          <w:rFonts w:ascii="Times New Roman" w:hAnsi="Times New Roman"/>
        </w:rPr>
        <w:t xml:space="preserve">and stabilize </w:t>
      </w:r>
      <w:r>
        <w:rPr>
          <w:rFonts w:ascii="Times New Roman" w:hAnsi="Times New Roman"/>
        </w:rPr>
        <w:t xml:space="preserve">w/o emulsions when polar oils were used (e.g., fatty acid and ester). This was supported by </w:t>
      </w:r>
      <w:proofErr w:type="spellStart"/>
      <w:r>
        <w:rPr>
          <w:rFonts w:ascii="Times New Roman" w:hAnsi="Times New Roman"/>
        </w:rPr>
        <w:t>Frelichowska</w:t>
      </w:r>
      <w:proofErr w:type="spellEnd"/>
      <w:r>
        <w:rPr>
          <w:rFonts w:ascii="Times New Roman" w:hAnsi="Times New Roman"/>
        </w:rPr>
        <w:t xml:space="preserve"> et al.,</w:t>
      </w:r>
      <w:hyperlink w:anchor="_ENREF_60" w:tooltip="Frelichowska, 2009 #53" w:history="1">
        <w:r w:rsidR="002C0378">
          <w:rPr>
            <w:rFonts w:ascii="Times New Roman" w:hAnsi="Times New Roman"/>
          </w:rPr>
          <w:fldChar w:fldCharType="begin"/>
        </w:r>
        <w:r w:rsidR="00480357">
          <w:rPr>
            <w:rFonts w:ascii="Times New Roman" w:hAnsi="Times New Roman"/>
          </w:rPr>
          <w:instrText xml:space="preserve"> ADDIN EN.CITE &lt;EndNote&gt;&lt;Cite&gt;&lt;Author&gt;Frelichowska&lt;/Author&gt;&lt;Year&gt;2009&lt;/Year&gt;&lt;RecNum&gt;53&lt;/RecNum&gt;&lt;DisplayText&gt;&lt;style face="superscript"&gt;60&lt;/style&gt;&lt;/DisplayText&gt;&lt;record&gt;&lt;rec-number&gt;53&lt;/rec-number&gt;&lt;foreign-keys&gt;&lt;key app="EN" db-id="2v5ase50fvtrezexdt152rscsrza02e2wdwr"&gt;53&lt;/key&gt;&lt;/foreign-keys&gt;&lt;ref-type name="Journal Article"&gt;17&lt;/ref-type&gt;&lt;contributors&gt;&lt;authors&gt;&lt;author&gt;Frelichowska, Justyna&lt;/author&gt;&lt;author&gt;Bolzinger, Marie-Alexandrine&lt;/author&gt;&lt;author&gt;Chevalier, Yves&lt;/author&gt;&lt;/authors&gt;&lt;/contributors&gt;&lt;titles&gt;&lt;title&gt;Pickering emulsions with bare silica&lt;/title&gt;&lt;secondary-title&gt;Colloids Surf A Physicochem Eng Asp&lt;/secondary-title&gt;&lt;/titles&gt;&lt;periodical&gt;&lt;full-title&gt;Colloids Surf A Physicochem Eng Asp&lt;/full-title&gt;&lt;/periodical&gt;&lt;pages&gt;70-74&lt;/pages&gt;&lt;volume&gt;343&lt;/volume&gt;&lt;number&gt;1–3&lt;/number&gt;&lt;keywords&gt;&lt;keyword&gt;Solid-stabilized emulsions&lt;/keyword&gt;&lt;keyword&gt;Pickering emulsions&lt;/keyword&gt;&lt;keyword&gt;Silica&lt;/keyword&gt;&lt;keyword&gt;Nanoparticles&lt;/keyword&gt;&lt;keyword&gt;Polar oils&lt;/keyword&gt;&lt;/keywords&gt;&lt;dates&gt;&lt;year&gt;2009&lt;/year&gt;&lt;/dates&gt;&lt;isbn&gt;0927-7757&lt;/isbn&gt;&lt;urls&gt;&lt;related-urls&gt;&lt;url&gt;http://www.sciencedirect.com/science/article/pii/S0927775709001903&lt;/url&gt;&lt;/related-urls&gt;&lt;/urls&gt;&lt;electronic-resource-num&gt;http://dx.doi.org/10.1016/j.colsurfa.2009.01.031&lt;/electronic-resource-num&gt;&lt;/record&gt;&lt;/Cite&gt;&lt;/EndNote&gt;</w:instrText>
        </w:r>
        <w:r w:rsidR="002C0378">
          <w:rPr>
            <w:rFonts w:ascii="Times New Roman" w:hAnsi="Times New Roman"/>
          </w:rPr>
          <w:fldChar w:fldCharType="separate"/>
        </w:r>
        <w:r w:rsidR="00480357" w:rsidRPr="00D220BA">
          <w:rPr>
            <w:rFonts w:ascii="Times New Roman" w:hAnsi="Times New Roman"/>
            <w:noProof/>
            <w:vertAlign w:val="superscript"/>
          </w:rPr>
          <w:t>60</w:t>
        </w:r>
        <w:r w:rsidR="002C0378">
          <w:rPr>
            <w:rFonts w:ascii="Times New Roman" w:hAnsi="Times New Roman"/>
          </w:rPr>
          <w:fldChar w:fldCharType="end"/>
        </w:r>
      </w:hyperlink>
      <w:r>
        <w:rPr>
          <w:rFonts w:ascii="Times New Roman" w:hAnsi="Times New Roman"/>
        </w:rPr>
        <w:t xml:space="preserve"> who used bare silica </w:t>
      </w:r>
      <w:r w:rsidR="00F874C0">
        <w:rPr>
          <w:rFonts w:ascii="Times New Roman" w:hAnsi="Times New Roman"/>
        </w:rPr>
        <w:t xml:space="preserve">particles </w:t>
      </w:r>
      <w:r>
        <w:rPr>
          <w:rFonts w:ascii="Times New Roman" w:hAnsi="Times New Roman"/>
        </w:rPr>
        <w:t xml:space="preserve">(polar surface) to stabilize o/w emulsion when oil is polar oil. </w:t>
      </w:r>
    </w:p>
    <w:p w:rsidR="000702F2" w:rsidRPr="00754C2C" w:rsidRDefault="00F874C0" w:rsidP="000702F2">
      <w:pPr>
        <w:pStyle w:val="ListParagraph"/>
        <w:numPr>
          <w:ilvl w:val="0"/>
          <w:numId w:val="4"/>
        </w:numPr>
        <w:spacing w:after="200"/>
        <w:jc w:val="both"/>
        <w:rPr>
          <w:rFonts w:ascii="Times New Roman" w:hAnsi="Times New Roman"/>
          <w:b/>
        </w:rPr>
      </w:pPr>
      <w:r>
        <w:rPr>
          <w:rFonts w:ascii="Times New Roman" w:hAnsi="Times New Roman"/>
          <w:b/>
        </w:rPr>
        <w:t>Particle</w:t>
      </w:r>
      <w:r w:rsidRPr="00754C2C">
        <w:rPr>
          <w:rFonts w:ascii="Times New Roman" w:hAnsi="Times New Roman"/>
          <w:b/>
        </w:rPr>
        <w:t xml:space="preserve"> </w:t>
      </w:r>
      <w:r w:rsidR="00E455CD">
        <w:rPr>
          <w:rFonts w:ascii="Times New Roman" w:hAnsi="Times New Roman"/>
          <w:b/>
        </w:rPr>
        <w:t>C</w:t>
      </w:r>
      <w:r w:rsidR="000702F2" w:rsidRPr="00754C2C">
        <w:rPr>
          <w:rFonts w:ascii="Times New Roman" w:hAnsi="Times New Roman"/>
          <w:b/>
        </w:rPr>
        <w:t>oncentration</w:t>
      </w:r>
    </w:p>
    <w:p w:rsidR="000702F2" w:rsidRDefault="000702F2" w:rsidP="000702F2">
      <w:pPr>
        <w:jc w:val="both"/>
        <w:rPr>
          <w:rFonts w:ascii="Times New Roman" w:hAnsi="Times New Roman"/>
        </w:rPr>
      </w:pPr>
      <w:r>
        <w:rPr>
          <w:rFonts w:ascii="Times New Roman" w:hAnsi="Times New Roman"/>
        </w:rPr>
        <w:t xml:space="preserve">The concentration of </w:t>
      </w:r>
      <w:r w:rsidR="00F874C0">
        <w:rPr>
          <w:rFonts w:ascii="Times New Roman" w:hAnsi="Times New Roman"/>
        </w:rPr>
        <w:t xml:space="preserve">particles </w:t>
      </w:r>
      <w:r>
        <w:rPr>
          <w:rFonts w:ascii="Times New Roman" w:hAnsi="Times New Roman"/>
        </w:rPr>
        <w:t xml:space="preserve">is an important factor governing the stability and many aspects of emulsions. </w:t>
      </w:r>
      <w:proofErr w:type="spellStart"/>
      <w:r>
        <w:rPr>
          <w:rFonts w:ascii="Times New Roman" w:hAnsi="Times New Roman"/>
        </w:rPr>
        <w:t>Tambe</w:t>
      </w:r>
      <w:proofErr w:type="spellEnd"/>
      <w:r>
        <w:rPr>
          <w:rFonts w:ascii="Times New Roman" w:hAnsi="Times New Roman"/>
        </w:rPr>
        <w:t xml:space="preserve"> and Sharma</w:t>
      </w:r>
      <w:hyperlink w:anchor="_ENREF_41" w:tooltip="Tambe, 1993 #31" w:history="1">
        <w:r w:rsidR="002C0378">
          <w:rPr>
            <w:rFonts w:ascii="Times New Roman" w:hAnsi="Times New Roman"/>
          </w:rPr>
          <w:fldChar w:fldCharType="begin"/>
        </w:r>
        <w:r w:rsidR="00480357">
          <w:rPr>
            <w:rFonts w:ascii="Times New Roman" w:hAnsi="Times New Roman"/>
          </w:rPr>
          <w:instrText xml:space="preserve"> ADDIN EN.CITE &lt;EndNote&gt;&lt;Cite&gt;&lt;Author&gt;Tambe&lt;/Author&gt;&lt;Year&gt;1993&lt;/Year&gt;&lt;RecNum&gt;31&lt;/RecNum&gt;&lt;DisplayText&gt;&lt;style face="superscript"&gt;41&lt;/style&gt;&lt;/DisplayText&gt;&lt;record&gt;&lt;rec-number&gt;31&lt;/rec-number&gt;&lt;foreign-keys&gt;&lt;key app="EN" db-id="2v5ase50fvtrezexdt152rscsrza02e2wdwr"&gt;31&lt;/key&gt;&lt;/foreign-keys&gt;&lt;ref-type name="Journal Article"&gt;17&lt;/ref-type&gt;&lt;contributors&gt;&lt;authors&gt;&lt;author&gt;Tambe, David E.&lt;/author&gt;&lt;author&gt;Sharma, Mukul M.&lt;/author&gt;&lt;/authors&gt;&lt;/contributors&gt;&lt;titles&gt;&lt;title&gt;Factors Controlling the Stability of Colloid-Stabilized Emulsions: I. An Experimental Investigation&lt;/title&gt;&lt;secondary-title&gt;J. Colloid Interface Sci.&lt;/secondary-title&gt;&lt;/titles&gt;&lt;periodical&gt;&lt;full-title&gt;J. Colloid Interface Sci.&lt;/full-title&gt;&lt;/periodical&gt;&lt;pages&gt;244-253&lt;/pages&gt;&lt;volume&gt;157&lt;/volume&gt;&lt;number&gt;1&lt;/number&gt;&lt;dates&gt;&lt;year&gt;1993&lt;/year&gt;&lt;/dates&gt;&lt;isbn&gt;0021-9797&lt;/isbn&gt;&lt;urls&gt;&lt;related-urls&gt;&lt;url&gt;http://www.sciencedirect.com/science/article/pii/S0021979783711823&lt;/url&gt;&lt;/related-urls&gt;&lt;/urls&gt;&lt;electronic-resource-num&gt;http://dx.doi.org/10.1006/jcis.1993.1182&lt;/electronic-resource-num&gt;&lt;/record&gt;&lt;/Cite&gt;&lt;/EndNote&gt;</w:instrText>
        </w:r>
        <w:r w:rsidR="002C0378">
          <w:rPr>
            <w:rFonts w:ascii="Times New Roman" w:hAnsi="Times New Roman"/>
          </w:rPr>
          <w:fldChar w:fldCharType="separate"/>
        </w:r>
        <w:r w:rsidR="00480357" w:rsidRPr="00C87037">
          <w:rPr>
            <w:rFonts w:ascii="Times New Roman" w:hAnsi="Times New Roman"/>
            <w:noProof/>
            <w:vertAlign w:val="superscript"/>
          </w:rPr>
          <w:t>41</w:t>
        </w:r>
        <w:r w:rsidR="002C0378">
          <w:rPr>
            <w:rFonts w:ascii="Times New Roman" w:hAnsi="Times New Roman"/>
          </w:rPr>
          <w:fldChar w:fldCharType="end"/>
        </w:r>
      </w:hyperlink>
      <w:r>
        <w:rPr>
          <w:rFonts w:ascii="Times New Roman" w:hAnsi="Times New Roman"/>
        </w:rPr>
        <w:t xml:space="preserve"> suggested that </w:t>
      </w:r>
      <w:r w:rsidR="00F874C0">
        <w:rPr>
          <w:rFonts w:ascii="Times New Roman" w:hAnsi="Times New Roman"/>
        </w:rPr>
        <w:t xml:space="preserve">particles </w:t>
      </w:r>
      <w:r>
        <w:rPr>
          <w:rFonts w:ascii="Times New Roman" w:hAnsi="Times New Roman"/>
        </w:rPr>
        <w:t xml:space="preserve">must cover all the droplet interface in order to prevent coalescence  This idea is supported by </w:t>
      </w:r>
      <w:proofErr w:type="spellStart"/>
      <w:r>
        <w:rPr>
          <w:rFonts w:ascii="Times New Roman" w:hAnsi="Times New Roman"/>
        </w:rPr>
        <w:t>Frelichlowska</w:t>
      </w:r>
      <w:proofErr w:type="spellEnd"/>
      <w:r>
        <w:rPr>
          <w:rFonts w:ascii="Times New Roman" w:hAnsi="Times New Roman"/>
        </w:rPr>
        <w:t xml:space="preserve"> et al.,</w:t>
      </w:r>
      <w:hyperlink w:anchor="_ENREF_60" w:tooltip="Frelichowska, 2009 #53" w:history="1">
        <w:r w:rsidR="002C0378">
          <w:rPr>
            <w:rFonts w:ascii="Times New Roman" w:hAnsi="Times New Roman"/>
          </w:rPr>
          <w:fldChar w:fldCharType="begin"/>
        </w:r>
        <w:r w:rsidR="00480357">
          <w:rPr>
            <w:rFonts w:ascii="Times New Roman" w:hAnsi="Times New Roman"/>
          </w:rPr>
          <w:instrText xml:space="preserve"> ADDIN EN.CITE &lt;EndNote&gt;&lt;Cite&gt;&lt;Author&gt;Frelichowska&lt;/Author&gt;&lt;Year&gt;2009&lt;/Year&gt;&lt;RecNum&gt;17&lt;/RecNum&gt;&lt;DisplayText&gt;&lt;style face="superscript"&gt;60&lt;/style&gt;&lt;/DisplayText&gt;&lt;record&gt;&lt;rec-number&gt;17&lt;/rec-number&gt;&lt;foreign-keys&gt;&lt;key app="EN" db-id="2v5ase50fvtrezexdt152rscsrza02e2wdwr"&gt;17&lt;/key&gt;&lt;/foreign-keys&gt;&lt;ref-type name="Journal Article"&gt;17&lt;/ref-type&gt;&lt;contributors&gt;&lt;authors&gt;&lt;author&gt;Frelichowska, Justyna&lt;/author&gt;&lt;author&gt;Bolzinger, Marie-Alexandrine&lt;/author&gt;&lt;author&gt;Chevalier, Yves&lt;/author&gt;&lt;/authors&gt;&lt;/contributors&gt;&lt;titles&gt;&lt;title&gt;Pickering emulsions with bare silica&lt;/title&gt;&lt;secondary-title&gt;Colloids Surf A Physicochem Eng Asp&lt;/secondary-title&gt;&lt;/titles&gt;&lt;periodical&gt;&lt;full-title&gt;Colloids Surf A Physicochem Eng Asp&lt;/full-title&gt;&lt;/periodical&gt;&lt;pages&gt;70-74&lt;/pages&gt;&lt;volume&gt;343&lt;/volume&gt;&lt;number&gt;1–3&lt;/number&gt;&lt;keywords&gt;&lt;keyword&gt;Solid-stabilized emulsions&lt;/keyword&gt;&lt;keyword&gt;Pickering emulsions&lt;/keyword&gt;&lt;keyword&gt;Silica&lt;/keyword&gt;&lt;keyword&gt;Nanoparticles&lt;/keyword&gt;&lt;keyword&gt;Polar oils&lt;/keyword&gt;&lt;/keywords&gt;&lt;dates&gt;&lt;year&gt;2009&lt;/year&gt;&lt;/dates&gt;&lt;isbn&gt;0927-7757&lt;/isbn&gt;&lt;urls&gt;&lt;related-urls&gt;&lt;url&gt;http://www.sciencedirect.com/science/article/pii/S0927775709001903&lt;/url&gt;&lt;/related-urls&gt;&lt;/urls&gt;&lt;electronic-resource-num&gt;http://dx.doi.org/10.1016/j.colsurfa.2009.01.031&lt;/electronic-resource-num&gt;&lt;/record&gt;&lt;/Cite&gt;&lt;/EndNote&gt;</w:instrText>
        </w:r>
        <w:r w:rsidR="002C0378">
          <w:rPr>
            <w:rFonts w:ascii="Times New Roman" w:hAnsi="Times New Roman"/>
          </w:rPr>
          <w:fldChar w:fldCharType="separate"/>
        </w:r>
        <w:r w:rsidR="00480357" w:rsidRPr="00D220BA">
          <w:rPr>
            <w:rFonts w:ascii="Times New Roman" w:hAnsi="Times New Roman"/>
            <w:noProof/>
            <w:vertAlign w:val="superscript"/>
          </w:rPr>
          <w:t>60</w:t>
        </w:r>
        <w:r w:rsidR="002C0378">
          <w:rPr>
            <w:rFonts w:ascii="Times New Roman" w:hAnsi="Times New Roman"/>
          </w:rPr>
          <w:fldChar w:fldCharType="end"/>
        </w:r>
      </w:hyperlink>
      <w:r>
        <w:rPr>
          <w:rFonts w:ascii="Times New Roman" w:hAnsi="Times New Roman"/>
        </w:rPr>
        <w:t xml:space="preserve"> who found that the stability of o/w emulsions increases with </w:t>
      </w:r>
      <w:r>
        <w:rPr>
          <w:rFonts w:ascii="Times New Roman" w:hAnsi="Times New Roman"/>
        </w:rPr>
        <w:lastRenderedPageBreak/>
        <w:t xml:space="preserve">increasing silica </w:t>
      </w:r>
      <w:r w:rsidR="00F874C0">
        <w:rPr>
          <w:rFonts w:ascii="Times New Roman" w:hAnsi="Times New Roman"/>
        </w:rPr>
        <w:t xml:space="preserve">particle </w:t>
      </w:r>
      <w:r>
        <w:rPr>
          <w:rFonts w:ascii="Times New Roman" w:hAnsi="Times New Roman"/>
        </w:rPr>
        <w:t xml:space="preserve">concentration. However, some reports have demonstrated that sometimes emulsions can be stabilized by </w:t>
      </w:r>
      <w:r w:rsidR="00F874C0">
        <w:rPr>
          <w:rFonts w:ascii="Times New Roman" w:hAnsi="Times New Roman"/>
        </w:rPr>
        <w:t xml:space="preserve">particles </w:t>
      </w:r>
      <w:r>
        <w:rPr>
          <w:rFonts w:ascii="Times New Roman" w:hAnsi="Times New Roman"/>
        </w:rPr>
        <w:t>at low concentration.</w:t>
      </w:r>
      <w:r w:rsidR="002C0378">
        <w:rPr>
          <w:rFonts w:ascii="Times New Roman" w:hAnsi="Times New Roman"/>
        </w:rPr>
        <w:fldChar w:fldCharType="begin">
          <w:fldData xml:space="preserve">PEVuZE5vdGU+PENpdGU+PEF1dGhvcj5WaWduYXRpPC9BdXRob3I+PFllYXI+MjAwMzwvWWVhcj48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</w:fldData>
        </w:fldChar>
      </w:r>
      <w:r w:rsidR="00D220BA">
        <w:rPr>
          <w:rFonts w:ascii="Times New Roman" w:hAnsi="Times New Roman"/>
        </w:rPr>
        <w:instrText xml:space="preserve"> ADDIN EN.CITE </w:instrText>
      </w:r>
      <w:r w:rsidR="002C0378">
        <w:rPr>
          <w:rFonts w:ascii="Times New Roman" w:hAnsi="Times New Roman"/>
        </w:rPr>
        <w:fldChar w:fldCharType="begin">
          <w:fldData xml:space="preserve">PEVuZE5vdGU+PENpdGU+PEF1dGhvcj5WaWduYXRpPC9BdXRob3I+PFllYXI+MjAwMzwvWWVhcj48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</w:fldData>
        </w:fldChar>
      </w:r>
      <w:r w:rsidR="00D220BA">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Pr>
          <w:rFonts w:ascii="Times New Roman" w:hAnsi="Times New Roman"/>
        </w:rPr>
      </w:r>
      <w:r w:rsidR="002C0378">
        <w:rPr>
          <w:rFonts w:ascii="Times New Roman" w:hAnsi="Times New Roman"/>
        </w:rPr>
        <w:fldChar w:fldCharType="separate"/>
      </w:r>
      <w:hyperlink w:anchor="_ENREF_51" w:tooltip="Vignati, 2003 #34" w:history="1">
        <w:r w:rsidR="00480357" w:rsidRPr="00D220BA">
          <w:rPr>
            <w:rFonts w:ascii="Times New Roman" w:hAnsi="Times New Roman"/>
            <w:noProof/>
            <w:vertAlign w:val="superscript"/>
          </w:rPr>
          <w:t>51</w:t>
        </w:r>
      </w:hyperlink>
      <w:r w:rsidR="00D220BA" w:rsidRPr="00D220BA">
        <w:rPr>
          <w:rFonts w:ascii="Times New Roman" w:hAnsi="Times New Roman"/>
          <w:noProof/>
          <w:vertAlign w:val="superscript"/>
        </w:rPr>
        <w:t>,</w:t>
      </w:r>
      <w:hyperlink w:anchor="_ENREF_61" w:tooltip="Midmore, 1999 #60" w:history="1">
        <w:r w:rsidR="00480357" w:rsidRPr="00D220BA">
          <w:rPr>
            <w:rFonts w:ascii="Times New Roman" w:hAnsi="Times New Roman"/>
            <w:noProof/>
            <w:vertAlign w:val="superscript"/>
          </w:rPr>
          <w:t>61</w:t>
        </w:r>
      </w:hyperlink>
      <w:r w:rsidR="002C0378">
        <w:rPr>
          <w:rFonts w:ascii="Times New Roman" w:hAnsi="Times New Roman"/>
        </w:rPr>
        <w:fldChar w:fldCharType="end"/>
      </w:r>
      <w:r>
        <w:rPr>
          <w:rFonts w:ascii="Times New Roman" w:hAnsi="Times New Roman"/>
        </w:rPr>
        <w:t xml:space="preserve"> For example, </w:t>
      </w:r>
      <w:proofErr w:type="spellStart"/>
      <w:r>
        <w:rPr>
          <w:rFonts w:ascii="Times New Roman" w:hAnsi="Times New Roman"/>
        </w:rPr>
        <w:t>Vignati</w:t>
      </w:r>
      <w:proofErr w:type="spellEnd"/>
      <w:r>
        <w:rPr>
          <w:rFonts w:ascii="Times New Roman" w:hAnsi="Times New Roman"/>
        </w:rPr>
        <w:t xml:space="preserve"> et at., </w:t>
      </w:r>
      <w:hyperlink w:anchor="_ENREF_51" w:tooltip="Vignati, 2003 #34" w:history="1">
        <w:r w:rsidR="002C0378">
          <w:rPr>
            <w:rFonts w:ascii="Times New Roman" w:hAnsi="Times New Roman"/>
          </w:rPr>
          <w:fldChar w:fldCharType="begin"/>
        </w:r>
        <w:r w:rsidR="00480357">
          <w:rPr>
            <w:rFonts w:ascii="Times New Roman" w:hAnsi="Times New Roman"/>
          </w:rPr>
          <w:instrText xml:space="preserve"> ADDIN EN.CITE &lt;EndNote&gt;&lt;Cite&gt;&lt;Author&gt;Vignati&lt;/Author&gt;&lt;Year&gt;2003&lt;/Year&gt;&lt;RecNum&gt;34&lt;/RecNum&gt;&lt;DisplayText&gt;&lt;style face="superscript"&gt;51&lt;/style&gt;&lt;/DisplayText&gt;&lt;record&gt;&lt;rec-number&gt;34&lt;/rec-number&gt;&lt;foreign-keys&gt;&lt;key app="EN" db-id="2v5ase50fvtrezexdt152rscsrza02e2wdwr"&gt;34&lt;/key&gt;&lt;/foreign-keys&gt;&lt;ref-type name="Journal Article"&gt;17&lt;/ref-type&gt;&lt;contributors&gt;&lt;authors&gt;&lt;author&gt;Vignati, Emanuele&lt;/author&gt;&lt;author&gt;Piazza, Roberto&lt;/author&gt;&lt;author&gt;Lockhart, Thomas P.&lt;/author&gt;&lt;/authors&gt;&lt;/contributors&gt;&lt;titles&gt;&lt;title&gt;Pickering Emulsions:  Interfacial Tension, Colloidal Layer Morphology, and Trapped-Particle Motion&lt;/title&gt;&lt;secondary-title&gt;Langmuir&lt;/secondary-title&gt;&lt;/titles&gt;&lt;periodical&gt;&lt;full-title&gt;Langmuir&lt;/full-title&gt;&lt;/periodical&gt;&lt;pages&gt;6650-6656&lt;/pages&gt;&lt;volume&gt;19&lt;/volume&gt;&lt;number&gt;17&lt;/number&gt;&lt;dates&gt;&lt;year&gt;2003&lt;/year&gt;&lt;pub-dates&gt;&lt;date&gt;2003/08/01&lt;/date&gt;&lt;/pub-dates&gt;&lt;/dates&gt;&lt;publisher&gt;American Chemical Society&lt;/publisher&gt;&lt;isbn&gt;0743-7463&lt;/isbn&gt;&lt;urls&gt;&lt;related-urls&gt;&lt;url&gt;http://dx.doi.org/10.1021/la034264l&lt;/url&gt;&lt;/related-urls&gt;&lt;/urls&gt;&lt;electronic-resource-num&gt;10.1021/la034264l&lt;/electronic-resource-num&gt;&lt;access-date&gt;2014/05/20&lt;/access-date&gt;&lt;/record&gt;&lt;/Cite&gt;&lt;/EndNote&gt;</w:instrText>
        </w:r>
        <w:r w:rsidR="002C0378">
          <w:rPr>
            <w:rFonts w:ascii="Times New Roman" w:hAnsi="Times New Roman"/>
          </w:rPr>
          <w:fldChar w:fldCharType="separate"/>
        </w:r>
        <w:r w:rsidR="00480357" w:rsidRPr="00D220BA">
          <w:rPr>
            <w:rFonts w:ascii="Times New Roman" w:hAnsi="Times New Roman"/>
            <w:noProof/>
            <w:vertAlign w:val="superscript"/>
          </w:rPr>
          <w:t>51</w:t>
        </w:r>
        <w:r w:rsidR="002C0378">
          <w:rPr>
            <w:rFonts w:ascii="Times New Roman" w:hAnsi="Times New Roman"/>
          </w:rPr>
          <w:fldChar w:fldCharType="end"/>
        </w:r>
      </w:hyperlink>
      <w:r>
        <w:rPr>
          <w:rFonts w:ascii="Times New Roman" w:hAnsi="Times New Roman"/>
        </w:rPr>
        <w:t xml:space="preserve"> showed that silica </w:t>
      </w:r>
      <w:r w:rsidR="00F874C0">
        <w:rPr>
          <w:rFonts w:ascii="Times New Roman" w:hAnsi="Times New Roman"/>
        </w:rPr>
        <w:t xml:space="preserve">particles </w:t>
      </w:r>
      <w:r>
        <w:rPr>
          <w:rFonts w:ascii="Times New Roman" w:hAnsi="Times New Roman"/>
        </w:rPr>
        <w:t xml:space="preserve">can stabilize emulsions at concentration only ~15% of a dense monolayer. </w:t>
      </w:r>
    </w:p>
    <w:p w:rsidR="000702F2" w:rsidRPr="00CA0606" w:rsidRDefault="00E03EA5" w:rsidP="00CA499C">
      <w:pPr>
        <w:pStyle w:val="Heading2"/>
      </w:pPr>
      <w:bookmarkStart w:id="19" w:name="_Toc395439800"/>
      <w:r w:rsidRPr="00CA0606">
        <w:t>L</w:t>
      </w:r>
      <w:r w:rsidR="00745EA6" w:rsidRPr="00CA0606">
        <w:t>iquid Crystals</w:t>
      </w:r>
      <w:bookmarkEnd w:id="19"/>
    </w:p>
    <w:p w:rsidR="00D366A9" w:rsidRDefault="00E03EA5" w:rsidP="005127ED">
      <w:pPr>
        <w:ind w:firstLine="0"/>
        <w:jc w:val="both"/>
        <w:rPr>
          <w:rFonts w:ascii="Times New Roman" w:hAnsi="Times New Roman"/>
        </w:rPr>
      </w:pPr>
      <w:r>
        <w:rPr>
          <w:rFonts w:ascii="Times New Roman" w:hAnsi="Times New Roman"/>
        </w:rPr>
        <w:tab/>
      </w:r>
      <w:r w:rsidR="00745EA6">
        <w:rPr>
          <w:rFonts w:ascii="Times New Roman" w:hAnsi="Times New Roman"/>
        </w:rPr>
        <w:t>Liquid crystal materials have properties from both liquid and solid phases</w:t>
      </w:r>
      <w:r w:rsidR="00817B02">
        <w:rPr>
          <w:rFonts w:ascii="Times New Roman" w:hAnsi="Times New Roman"/>
        </w:rPr>
        <w:t>.</w:t>
      </w:r>
      <w:hyperlink w:anchor="_ENREF_62" w:tooltip="Lagerwall, 2012 #90" w:history="1">
        <w:r w:rsidR="002C0378">
          <w:rPr>
            <w:rFonts w:ascii="Times New Roman" w:hAnsi="Times New Roman"/>
          </w:rPr>
          <w:fldChar w:fldCharType="begin"/>
        </w:r>
        <w:r w:rsidR="00480357">
          <w:rPr>
            <w:rFonts w:ascii="Times New Roman" w:hAnsi="Times New Roman"/>
          </w:rPr>
          <w:instrText xml:space="preserve"> ADDIN EN.CITE &lt;EndNote&gt;&lt;Cite&gt;&lt;Author&gt;Lagerwall&lt;/Author&gt;&lt;Year&gt;2012&lt;/Year&gt;&lt;RecNum&gt;90&lt;/RecNum&gt;&lt;DisplayText&gt;&lt;style face="superscript"&gt;62&lt;/style&gt;&lt;/DisplayText&gt;&lt;record&gt;&lt;rec-number&gt;90&lt;/rec-number&gt;&lt;foreign-keys&gt;&lt;key app="EN" db-id="2v5ase50fvtrezexdt152rscsrza02e2wdwr"&gt;90&lt;/key&gt;&lt;/foreign-keys&gt;&lt;ref-type name="Journal Article"&gt;17&lt;/ref-type&gt;&lt;contributors&gt;&lt;authors&gt;&lt;author&gt;Lagerwall, Jan P. F.&lt;/author&gt;&lt;author&gt;Scalia, Giusy&lt;/author&gt;&lt;/authors&gt;&lt;/contributors&gt;&lt;titles&gt;&lt;title&gt;A new era for liquid crystal research: Applications of liquid crystals in soft matter nano-, bio- and microtechnology&lt;/title&gt;&lt;secondary-title&gt;Curr. Appl Phys&lt;/secondary-title&gt;&lt;/titles&gt;&lt;periodical&gt;&lt;full-title&gt;Curr. Appl Phys&lt;/full-title&gt;&lt;/periodical&gt;&lt;pages&gt;1387-1412&lt;/pages&gt;&lt;volume&gt;12&lt;/volume&gt;&lt;number&gt;6&lt;/number&gt;&lt;keywords&gt;&lt;keyword&gt;Liquid crystal&lt;/keyword&gt;&lt;keyword&gt;Lyotropic&lt;/keyword&gt;&lt;keyword&gt;Thermotropic&lt;/keyword&gt;&lt;keyword&gt;Nanotechnology&lt;/keyword&gt;&lt;keyword&gt;Soft matter&lt;/keyword&gt;&lt;keyword&gt;Composites&lt;/keyword&gt;&lt;keyword&gt;Colloids&lt;/keyword&gt;&lt;keyword&gt;Biomembranes&lt;/keyword&gt;&lt;/keywords&gt;&lt;dates&gt;&lt;year&gt;2012&lt;/year&gt;&lt;/dates&gt;&lt;isbn&gt;1567-1739&lt;/isbn&gt;&lt;urls&gt;&lt;related-urls&gt;&lt;url&gt;http://www.sciencedirect.com/science/article/pii/S1567173912001113&lt;/url&gt;&lt;/related-urls&gt;&lt;/urls&gt;&lt;electronic-resource-num&gt;http://dx.doi.org/10.1016/j.cap.2012.03.019&lt;/electronic-resource-num&gt;&lt;/record&gt;&lt;/Cite&gt;&lt;/EndNote&gt;</w:instrText>
        </w:r>
        <w:r w:rsidR="002C0378">
          <w:rPr>
            <w:rFonts w:ascii="Times New Roman" w:hAnsi="Times New Roman"/>
          </w:rPr>
          <w:fldChar w:fldCharType="separate"/>
        </w:r>
        <w:r w:rsidR="00480357" w:rsidRPr="00246F2B">
          <w:rPr>
            <w:rFonts w:ascii="Times New Roman" w:hAnsi="Times New Roman"/>
            <w:noProof/>
            <w:vertAlign w:val="superscript"/>
          </w:rPr>
          <w:t>62</w:t>
        </w:r>
        <w:r w:rsidR="002C0378">
          <w:rPr>
            <w:rFonts w:ascii="Times New Roman" w:hAnsi="Times New Roman"/>
          </w:rPr>
          <w:fldChar w:fldCharType="end"/>
        </w:r>
      </w:hyperlink>
      <w:r w:rsidR="004857C6">
        <w:rPr>
          <w:rFonts w:ascii="Times New Roman" w:hAnsi="Times New Roman"/>
        </w:rPr>
        <w:t xml:space="preserve"> </w:t>
      </w:r>
      <w:r w:rsidR="00B66B85">
        <w:rPr>
          <w:rFonts w:ascii="Times New Roman" w:hAnsi="Times New Roman"/>
        </w:rPr>
        <w:t xml:space="preserve">The distinguishing characteristic of these materials </w:t>
      </w:r>
      <w:r w:rsidR="004857C6">
        <w:rPr>
          <w:rFonts w:ascii="Times New Roman" w:hAnsi="Times New Roman"/>
        </w:rPr>
        <w:t xml:space="preserve">is the </w:t>
      </w:r>
      <w:proofErr w:type="spellStart"/>
      <w:r w:rsidR="004857C6">
        <w:rPr>
          <w:rFonts w:ascii="Times New Roman" w:hAnsi="Times New Roman"/>
        </w:rPr>
        <w:t>orientational</w:t>
      </w:r>
      <w:proofErr w:type="spellEnd"/>
      <w:r w:rsidR="004857C6">
        <w:rPr>
          <w:rFonts w:ascii="Times New Roman" w:hAnsi="Times New Roman"/>
        </w:rPr>
        <w:t xml:space="preserve"> order i.e. the </w:t>
      </w:r>
      <w:r w:rsidR="00D366A9">
        <w:rPr>
          <w:rFonts w:ascii="Times New Roman" w:hAnsi="Times New Roman"/>
        </w:rPr>
        <w:t xml:space="preserve">non-spherical </w:t>
      </w:r>
      <w:r w:rsidR="004857C6">
        <w:rPr>
          <w:rFonts w:ascii="Times New Roman" w:hAnsi="Times New Roman"/>
        </w:rPr>
        <w:t>molecules have one common direction.</w:t>
      </w:r>
      <w:r w:rsidR="0058493D">
        <w:rPr>
          <w:rFonts w:ascii="Times New Roman" w:hAnsi="Times New Roman"/>
        </w:rPr>
        <w:t xml:space="preserve"> This is different with liquid phases, which have no intrinsic order, and </w:t>
      </w:r>
      <w:r w:rsidR="00901B88">
        <w:rPr>
          <w:rFonts w:ascii="Times New Roman" w:hAnsi="Times New Roman"/>
        </w:rPr>
        <w:t xml:space="preserve">with </w:t>
      </w:r>
      <w:r w:rsidR="0058493D">
        <w:rPr>
          <w:rFonts w:ascii="Times New Roman" w:hAnsi="Times New Roman"/>
        </w:rPr>
        <w:t>solid phases, which have high order.</w:t>
      </w:r>
      <w:r w:rsidR="00901B88">
        <w:rPr>
          <w:rFonts w:ascii="Times New Roman" w:hAnsi="Times New Roman"/>
        </w:rPr>
        <w:t xml:space="preserve"> </w:t>
      </w:r>
      <w:r w:rsidR="00D366A9">
        <w:rPr>
          <w:rFonts w:ascii="Times New Roman" w:hAnsi="Times New Roman"/>
        </w:rPr>
        <w:t>When non-spherical particles adsorb on the oil/water interface</w:t>
      </w:r>
      <w:r w:rsidR="007C458C">
        <w:rPr>
          <w:rFonts w:ascii="Times New Roman" w:hAnsi="Times New Roman"/>
        </w:rPr>
        <w:t xml:space="preserve">, they can </w:t>
      </w:r>
      <w:r w:rsidR="005127ED">
        <w:rPr>
          <w:rFonts w:ascii="Times New Roman" w:hAnsi="Times New Roman"/>
        </w:rPr>
        <w:t xml:space="preserve">have </w:t>
      </w:r>
      <w:proofErr w:type="spellStart"/>
      <w:r w:rsidR="005127ED">
        <w:rPr>
          <w:rFonts w:ascii="Times New Roman" w:hAnsi="Times New Roman"/>
        </w:rPr>
        <w:t>orientational</w:t>
      </w:r>
      <w:proofErr w:type="spellEnd"/>
      <w:r w:rsidR="005127ED">
        <w:rPr>
          <w:rFonts w:ascii="Times New Roman" w:hAnsi="Times New Roman"/>
        </w:rPr>
        <w:t xml:space="preserve"> order</w:t>
      </w:r>
      <w:r w:rsidR="007C458C">
        <w:rPr>
          <w:rFonts w:ascii="Times New Roman" w:hAnsi="Times New Roman"/>
        </w:rPr>
        <w:t>, depending on particle designs (e.g. aspect ratio, surface chemistry), particle surface density and</w:t>
      </w:r>
      <w:r w:rsidR="006A244E">
        <w:rPr>
          <w:rFonts w:ascii="Times New Roman" w:hAnsi="Times New Roman"/>
        </w:rPr>
        <w:t xml:space="preserve"> the curvature of the oil/water interface.</w:t>
      </w:r>
      <w:r w:rsidR="005127ED">
        <w:rPr>
          <w:rFonts w:ascii="Times New Roman" w:hAnsi="Times New Roman"/>
        </w:rPr>
        <w:t xml:space="preserve"> The </w:t>
      </w:r>
      <w:proofErr w:type="spellStart"/>
      <w:r w:rsidR="005127ED">
        <w:rPr>
          <w:rFonts w:ascii="Times New Roman" w:hAnsi="Times New Roman"/>
        </w:rPr>
        <w:t>orientational</w:t>
      </w:r>
      <w:proofErr w:type="spellEnd"/>
      <w:r w:rsidR="005127ED">
        <w:rPr>
          <w:rFonts w:ascii="Times New Roman" w:hAnsi="Times New Roman"/>
        </w:rPr>
        <w:t xml:space="preserve"> order of the particles is expected to have great effect on utilizing particles, for example, designing optical and electrical devices.</w:t>
      </w:r>
    </w:p>
    <w:p w:rsidR="000702F2" w:rsidRPr="00CF2233" w:rsidRDefault="000702F2" w:rsidP="00CA499C">
      <w:pPr>
        <w:pStyle w:val="Heading2"/>
      </w:pPr>
      <w:bookmarkStart w:id="20" w:name="_Toc395439801"/>
      <w:r w:rsidRPr="00CF2233">
        <w:t xml:space="preserve">Research </w:t>
      </w:r>
      <w:r w:rsidR="00E455CD">
        <w:t>O</w:t>
      </w:r>
      <w:r w:rsidRPr="00CF2233">
        <w:t>bjectives</w:t>
      </w:r>
      <w:bookmarkEnd w:id="20"/>
    </w:p>
    <w:p w:rsidR="00FC77F2" w:rsidRDefault="000702F2" w:rsidP="000702F2">
      <w:pPr>
        <w:jc w:val="both"/>
        <w:rPr>
          <w:rFonts w:ascii="Times New Roman" w:hAnsi="Times New Roman"/>
        </w:rPr>
      </w:pPr>
      <w:r>
        <w:rPr>
          <w:rFonts w:ascii="Times New Roman" w:hAnsi="Times New Roman"/>
        </w:rPr>
        <w:t xml:space="preserve">Despite this wealth of research, there are a number of unsolved questions. </w:t>
      </w:r>
      <w:r w:rsidR="00FC77F2">
        <w:rPr>
          <w:rFonts w:ascii="Times New Roman" w:hAnsi="Times New Roman"/>
        </w:rPr>
        <w:t>In this thesis, we address three problems,</w:t>
      </w:r>
    </w:p>
    <w:p w:rsidR="00FC77F2" w:rsidRDefault="00FC77F2" w:rsidP="00902F09">
      <w:pPr>
        <w:pStyle w:val="ListParagraph"/>
        <w:numPr>
          <w:ilvl w:val="0"/>
          <w:numId w:val="12"/>
        </w:numPr>
        <w:jc w:val="both"/>
        <w:rPr>
          <w:rFonts w:ascii="Times New Roman" w:hAnsi="Times New Roman"/>
        </w:rPr>
      </w:pPr>
      <w:r>
        <w:rPr>
          <w:rFonts w:ascii="Times New Roman" w:hAnsi="Times New Roman"/>
        </w:rPr>
        <w:t xml:space="preserve">We quantify the structural and dynamical properties of </w:t>
      </w:r>
      <w:r w:rsidR="00F874C0">
        <w:rPr>
          <w:rFonts w:ascii="Times New Roman" w:hAnsi="Times New Roman"/>
        </w:rPr>
        <w:t xml:space="preserve">particles </w:t>
      </w:r>
      <w:r>
        <w:rPr>
          <w:rFonts w:ascii="Times New Roman" w:hAnsi="Times New Roman"/>
        </w:rPr>
        <w:t xml:space="preserve">adsorbed at the oil/water interface. The </w:t>
      </w:r>
      <w:r w:rsidR="00F874C0">
        <w:rPr>
          <w:rFonts w:ascii="Times New Roman" w:hAnsi="Times New Roman"/>
        </w:rPr>
        <w:t xml:space="preserve">particles </w:t>
      </w:r>
      <w:r>
        <w:rPr>
          <w:rFonts w:ascii="Times New Roman" w:hAnsi="Times New Roman"/>
        </w:rPr>
        <w:t xml:space="preserve">can be either similar or a mixture of two types of </w:t>
      </w:r>
      <w:r w:rsidR="00F874C0">
        <w:rPr>
          <w:rFonts w:ascii="Times New Roman" w:hAnsi="Times New Roman"/>
        </w:rPr>
        <w:t>particles</w:t>
      </w:r>
      <w:r>
        <w:rPr>
          <w:rFonts w:ascii="Times New Roman" w:hAnsi="Times New Roman"/>
        </w:rPr>
        <w:t>.</w:t>
      </w:r>
    </w:p>
    <w:p w:rsidR="00FC77F2" w:rsidRDefault="00FC77F2" w:rsidP="00902F09">
      <w:pPr>
        <w:pStyle w:val="ListParagraph"/>
        <w:numPr>
          <w:ilvl w:val="0"/>
          <w:numId w:val="12"/>
        </w:numPr>
        <w:jc w:val="both"/>
        <w:rPr>
          <w:rFonts w:ascii="Times New Roman" w:hAnsi="Times New Roman"/>
        </w:rPr>
      </w:pPr>
      <w:r>
        <w:rPr>
          <w:rFonts w:ascii="Times New Roman" w:hAnsi="Times New Roman"/>
        </w:rPr>
        <w:t xml:space="preserve">We access the structures and the emergent behavior of ellipsoidal Janus </w:t>
      </w:r>
      <w:r w:rsidR="00F874C0">
        <w:rPr>
          <w:rFonts w:ascii="Times New Roman" w:hAnsi="Times New Roman"/>
        </w:rPr>
        <w:t xml:space="preserve">particles </w:t>
      </w:r>
      <w:r>
        <w:rPr>
          <w:rFonts w:ascii="Times New Roman" w:hAnsi="Times New Roman"/>
        </w:rPr>
        <w:t>when they are adsorbed at the flat oil/water interface.</w:t>
      </w:r>
    </w:p>
    <w:p w:rsidR="00FC77F2" w:rsidRDefault="00FC77F2" w:rsidP="00902F09">
      <w:pPr>
        <w:pStyle w:val="ListParagraph"/>
        <w:numPr>
          <w:ilvl w:val="0"/>
          <w:numId w:val="12"/>
        </w:numPr>
        <w:jc w:val="both"/>
        <w:rPr>
          <w:rFonts w:ascii="Times New Roman" w:hAnsi="Times New Roman"/>
        </w:rPr>
      </w:pPr>
      <w:r>
        <w:rPr>
          <w:rFonts w:ascii="Times New Roman" w:hAnsi="Times New Roman"/>
        </w:rPr>
        <w:lastRenderedPageBreak/>
        <w:t xml:space="preserve">We investigate the </w:t>
      </w:r>
      <w:r w:rsidR="00490110">
        <w:rPr>
          <w:rFonts w:ascii="Times New Roman" w:hAnsi="Times New Roman"/>
        </w:rPr>
        <w:t>ellipsoidal</w:t>
      </w:r>
      <w:r>
        <w:rPr>
          <w:rFonts w:ascii="Times New Roman" w:hAnsi="Times New Roman"/>
        </w:rPr>
        <w:t xml:space="preserve"> Janus </w:t>
      </w:r>
      <w:r w:rsidR="00F874C0">
        <w:rPr>
          <w:rFonts w:ascii="Times New Roman" w:hAnsi="Times New Roman"/>
        </w:rPr>
        <w:t xml:space="preserve">particles </w:t>
      </w:r>
      <w:r>
        <w:rPr>
          <w:rFonts w:ascii="Times New Roman" w:hAnsi="Times New Roman"/>
        </w:rPr>
        <w:t>assembled on the droplet interfaces.</w:t>
      </w:r>
    </w:p>
    <w:p w:rsidR="000702F2" w:rsidRDefault="00FC77F2" w:rsidP="000702F2">
      <w:pPr>
        <w:jc w:val="both"/>
        <w:rPr>
          <w:rFonts w:ascii="Times New Roman" w:hAnsi="Times New Roman"/>
        </w:rPr>
      </w:pPr>
      <w:r>
        <w:rPr>
          <w:rFonts w:ascii="Times New Roman" w:hAnsi="Times New Roman"/>
        </w:rPr>
        <w:t>W</w:t>
      </w:r>
      <w:r w:rsidR="000702F2">
        <w:rPr>
          <w:rFonts w:ascii="Times New Roman" w:hAnsi="Times New Roman"/>
        </w:rPr>
        <w:t>e used dissipative particle dynamics simulations to investigate the behavior of NPs adsorbed at the oil/water interface</w:t>
      </w:r>
      <w:r w:rsidR="00CE17E7">
        <w:rPr>
          <w:rFonts w:ascii="Times New Roman" w:hAnsi="Times New Roman"/>
        </w:rPr>
        <w:t xml:space="preserve"> (see chapter 2)</w:t>
      </w:r>
      <w:r w:rsidR="000702F2">
        <w:rPr>
          <w:rFonts w:ascii="Times New Roman" w:hAnsi="Times New Roman"/>
        </w:rPr>
        <w:t xml:space="preserve">. We used </w:t>
      </w:r>
      <w:r w:rsidR="00F874C0">
        <w:rPr>
          <w:rFonts w:ascii="Times New Roman" w:hAnsi="Times New Roman"/>
        </w:rPr>
        <w:t xml:space="preserve">particles </w:t>
      </w:r>
      <w:r w:rsidR="000702F2">
        <w:rPr>
          <w:rFonts w:ascii="Times New Roman" w:hAnsi="Times New Roman"/>
        </w:rPr>
        <w:t xml:space="preserve">with different surface chemistries (i.e. polar and nonpolar) and shape (i.e. spherical and ellipsoidal shapes). Various operation conditions are considered, including heterogeneous mixture of </w:t>
      </w:r>
      <w:r w:rsidR="00F874C0">
        <w:rPr>
          <w:rFonts w:ascii="Times New Roman" w:hAnsi="Times New Roman"/>
        </w:rPr>
        <w:t>particles</w:t>
      </w:r>
      <w:r w:rsidR="000702F2">
        <w:rPr>
          <w:rFonts w:ascii="Times New Roman" w:hAnsi="Times New Roman"/>
        </w:rPr>
        <w:t xml:space="preserve">, </w:t>
      </w:r>
      <w:r w:rsidR="00F874C0">
        <w:rPr>
          <w:rFonts w:ascii="Times New Roman" w:hAnsi="Times New Roman"/>
        </w:rPr>
        <w:t xml:space="preserve">particle </w:t>
      </w:r>
      <w:r w:rsidR="000702F2">
        <w:rPr>
          <w:rFonts w:ascii="Times New Roman" w:hAnsi="Times New Roman"/>
        </w:rPr>
        <w:t>concentration and the curvature of the oil/water interfaces.</w:t>
      </w:r>
      <w:r w:rsidR="00953F3C">
        <w:rPr>
          <w:rFonts w:ascii="Times New Roman" w:hAnsi="Times New Roman"/>
        </w:rPr>
        <w:t xml:space="preserve"> In chapter 2 we discuss about the simulation method.</w:t>
      </w:r>
      <w:r w:rsidR="00F874C0">
        <w:rPr>
          <w:rFonts w:ascii="Times New Roman" w:hAnsi="Times New Roman"/>
        </w:rPr>
        <w:t xml:space="preserve"> </w:t>
      </w:r>
      <w:r w:rsidR="000702F2">
        <w:rPr>
          <w:rFonts w:ascii="Times New Roman" w:hAnsi="Times New Roman"/>
        </w:rPr>
        <w:t xml:space="preserve">In chapter </w:t>
      </w:r>
      <w:r w:rsidR="00953F3C">
        <w:rPr>
          <w:rFonts w:ascii="Times New Roman" w:hAnsi="Times New Roman"/>
        </w:rPr>
        <w:t xml:space="preserve">3 </w:t>
      </w:r>
      <w:r w:rsidR="000702F2">
        <w:rPr>
          <w:rFonts w:ascii="Times New Roman" w:hAnsi="Times New Roman"/>
        </w:rPr>
        <w:t xml:space="preserve">we present the structural and dynamical properties of systems of NPs with different surface coverage and composition. In chapter </w:t>
      </w:r>
      <w:r w:rsidR="00953F3C">
        <w:rPr>
          <w:rFonts w:ascii="Times New Roman" w:hAnsi="Times New Roman"/>
        </w:rPr>
        <w:t>4</w:t>
      </w:r>
      <w:r w:rsidR="000702F2">
        <w:rPr>
          <w:rFonts w:ascii="Times New Roman" w:hAnsi="Times New Roman"/>
        </w:rPr>
        <w:t xml:space="preserve">, we focus on the interfacial tension reduction, the network structures, and the emergent behavior of ellipsoidal Janus </w:t>
      </w:r>
      <w:r w:rsidR="00F874C0">
        <w:rPr>
          <w:rFonts w:ascii="Times New Roman" w:hAnsi="Times New Roman"/>
        </w:rPr>
        <w:t xml:space="preserve">particles </w:t>
      </w:r>
      <w:r w:rsidR="000702F2">
        <w:rPr>
          <w:rFonts w:ascii="Times New Roman" w:hAnsi="Times New Roman"/>
        </w:rPr>
        <w:t xml:space="preserve">when adsorbed at the flat oil/water interface.  In chapter </w:t>
      </w:r>
      <w:r w:rsidR="00953F3C">
        <w:rPr>
          <w:rFonts w:ascii="Times New Roman" w:hAnsi="Times New Roman"/>
        </w:rPr>
        <w:t>5</w:t>
      </w:r>
      <w:r w:rsidR="000702F2">
        <w:rPr>
          <w:rFonts w:ascii="Times New Roman" w:hAnsi="Times New Roman"/>
        </w:rPr>
        <w:t xml:space="preserve">, we remove the flat oil/water interface constraint. We assess the structures of ellipsoidal </w:t>
      </w:r>
      <w:r w:rsidR="00F874C0">
        <w:rPr>
          <w:rFonts w:ascii="Times New Roman" w:hAnsi="Times New Roman"/>
        </w:rPr>
        <w:t xml:space="preserve">particles </w:t>
      </w:r>
      <w:r w:rsidR="000702F2">
        <w:rPr>
          <w:rFonts w:ascii="Times New Roman" w:hAnsi="Times New Roman"/>
        </w:rPr>
        <w:t xml:space="preserve">assembled at spherical oil/water interfaces. Finally, we summarize our main findings in chapter </w:t>
      </w:r>
      <w:r w:rsidR="00953F3C">
        <w:rPr>
          <w:rFonts w:ascii="Times New Roman" w:hAnsi="Times New Roman"/>
        </w:rPr>
        <w:t>6</w:t>
      </w:r>
      <w:r w:rsidR="000702F2">
        <w:rPr>
          <w:rFonts w:ascii="Times New Roman" w:hAnsi="Times New Roman"/>
        </w:rPr>
        <w:t>.</w:t>
      </w:r>
    </w:p>
    <w:p w:rsidR="000702F2" w:rsidRDefault="000702F2" w:rsidP="000702F2">
      <w:pPr>
        <w:rPr>
          <w:rFonts w:ascii="Times New Roman" w:hAnsi="Times New Roman"/>
          <w:b/>
        </w:rPr>
      </w:pPr>
    </w:p>
    <w:p w:rsidR="000702F2" w:rsidRDefault="000702F2" w:rsidP="000702F2">
      <w:pPr>
        <w:rPr>
          <w:rFonts w:ascii="Times New Roman" w:hAnsi="Times New Roman"/>
          <w:b/>
        </w:rPr>
      </w:pPr>
    </w:p>
    <w:p w:rsidR="000702F2" w:rsidRDefault="000702F2" w:rsidP="000702F2">
      <w:pPr>
        <w:rPr>
          <w:rFonts w:ascii="Times New Roman" w:hAnsi="Times New Roman"/>
          <w:b/>
        </w:rPr>
      </w:pPr>
    </w:p>
    <w:p w:rsidR="000702F2" w:rsidRDefault="000702F2" w:rsidP="000702F2">
      <w:pPr>
        <w:rPr>
          <w:rFonts w:ascii="Times New Roman" w:hAnsi="Times New Roman"/>
          <w:b/>
        </w:rPr>
      </w:pPr>
    </w:p>
    <w:p w:rsidR="00B810D2" w:rsidRDefault="00B810D2" w:rsidP="000702F2">
      <w:pPr>
        <w:rPr>
          <w:rFonts w:ascii="Times New Roman" w:hAnsi="Times New Roman"/>
          <w:b/>
        </w:rPr>
      </w:pPr>
    </w:p>
    <w:p w:rsidR="00B810D2" w:rsidRDefault="00B810D2" w:rsidP="000702F2">
      <w:pPr>
        <w:rPr>
          <w:rFonts w:ascii="Times New Roman" w:hAnsi="Times New Roman"/>
          <w:b/>
        </w:rPr>
      </w:pPr>
    </w:p>
    <w:p w:rsidR="005C2F6D" w:rsidRDefault="005C2F6D" w:rsidP="000702F2">
      <w:pPr>
        <w:rPr>
          <w:rFonts w:ascii="Times New Roman" w:hAnsi="Times New Roman"/>
          <w:b/>
        </w:rPr>
      </w:pPr>
    </w:p>
    <w:p w:rsidR="005C2F6D" w:rsidRDefault="005C2F6D" w:rsidP="000702F2">
      <w:pPr>
        <w:rPr>
          <w:rFonts w:ascii="Times New Roman" w:hAnsi="Times New Roman"/>
          <w:b/>
        </w:rPr>
      </w:pPr>
    </w:p>
    <w:p w:rsidR="00B810D2" w:rsidRDefault="00B810D2" w:rsidP="000702F2">
      <w:pPr>
        <w:rPr>
          <w:rFonts w:ascii="Times New Roman" w:hAnsi="Times New Roman"/>
          <w:b/>
        </w:rPr>
      </w:pPr>
    </w:p>
    <w:p w:rsidR="00B810D2" w:rsidRPr="00B810D2" w:rsidRDefault="00B810D2" w:rsidP="00C15144">
      <w:pPr>
        <w:pStyle w:val="Heading1"/>
        <w:numPr>
          <w:ilvl w:val="0"/>
          <w:numId w:val="10"/>
        </w:numPr>
      </w:pPr>
      <w:bookmarkStart w:id="21" w:name="_Toc395439802"/>
      <w:r w:rsidRPr="00B810D2">
        <w:lastRenderedPageBreak/>
        <w:t>Simulation Methodology</w:t>
      </w:r>
      <w:bookmarkEnd w:id="21"/>
    </w:p>
    <w:p w:rsidR="00B810D2" w:rsidRDefault="00B810D2" w:rsidP="000702F2">
      <w:pPr>
        <w:rPr>
          <w:rFonts w:ascii="Times New Roman" w:hAnsi="Times New Roman"/>
          <w:b/>
        </w:rPr>
      </w:pPr>
    </w:p>
    <w:p w:rsidR="00B810D2" w:rsidRDefault="00A67D0E" w:rsidP="00052980">
      <w:pPr>
        <w:jc w:val="both"/>
        <w:rPr>
          <w:rFonts w:ascii="Times New Roman" w:hAnsi="Times New Roman"/>
        </w:rPr>
      </w:pPr>
      <w:r>
        <w:rPr>
          <w:rFonts w:ascii="Times New Roman" w:hAnsi="Times New Roman"/>
        </w:rPr>
        <w:t>To investigate the property of the system, the molecular dynamics (MD) simulation is often used.</w:t>
      </w:r>
      <w:r w:rsidR="00052980">
        <w:rPr>
          <w:rFonts w:ascii="Times New Roman" w:hAnsi="Times New Roman"/>
        </w:rPr>
        <w:t xml:space="preserve"> Th</w:t>
      </w:r>
      <w:r w:rsidR="0078537F">
        <w:rPr>
          <w:rFonts w:ascii="Times New Roman" w:hAnsi="Times New Roman"/>
        </w:rPr>
        <w:t>e</w:t>
      </w:r>
      <w:r w:rsidR="00874A46">
        <w:rPr>
          <w:rFonts w:ascii="Times New Roman" w:hAnsi="Times New Roman"/>
        </w:rPr>
        <w:t xml:space="preserve"> </w:t>
      </w:r>
      <w:r w:rsidR="00052980">
        <w:rPr>
          <w:rFonts w:ascii="Times New Roman" w:hAnsi="Times New Roman"/>
        </w:rPr>
        <w:t>Newton’s equation of motion</w:t>
      </w:r>
      <w:r w:rsidR="00874A46">
        <w:rPr>
          <w:rFonts w:ascii="Times New Roman" w:hAnsi="Times New Roman"/>
        </w:rPr>
        <w:t xml:space="preserve"> is implemented in this method</w:t>
      </w:r>
      <w:r w:rsidR="00052980">
        <w:rPr>
          <w:rFonts w:ascii="Times New Roman" w:hAnsi="Times New Roman"/>
        </w:rPr>
        <w:t xml:space="preserve"> to find the trajectories of atoms and molecules.</w:t>
      </w:r>
      <w:r w:rsidR="00AA374F">
        <w:rPr>
          <w:rFonts w:ascii="Times New Roman" w:hAnsi="Times New Roman"/>
        </w:rPr>
        <w:t xml:space="preserve"> The interactions between atoms (</w:t>
      </w:r>
      <w:r w:rsidR="00052980">
        <w:rPr>
          <w:rFonts w:ascii="Times New Roman" w:hAnsi="Times New Roman"/>
        </w:rPr>
        <w:t>molecules</w:t>
      </w:r>
      <w:r w:rsidR="00AA374F">
        <w:rPr>
          <w:rFonts w:ascii="Times New Roman" w:hAnsi="Times New Roman"/>
        </w:rPr>
        <w:t>)</w:t>
      </w:r>
      <w:r w:rsidR="00052980">
        <w:rPr>
          <w:rFonts w:ascii="Times New Roman" w:hAnsi="Times New Roman"/>
        </w:rPr>
        <w:t xml:space="preserve"> can be </w:t>
      </w:r>
      <w:proofErr w:type="spellStart"/>
      <w:r w:rsidR="00052980">
        <w:rPr>
          <w:rFonts w:ascii="Times New Roman" w:hAnsi="Times New Roman"/>
        </w:rPr>
        <w:t>Lennard</w:t>
      </w:r>
      <w:proofErr w:type="spellEnd"/>
      <w:r w:rsidR="00052980">
        <w:rPr>
          <w:rFonts w:ascii="Times New Roman" w:hAnsi="Times New Roman"/>
        </w:rPr>
        <w:t xml:space="preserve">-Jones, van der Waals, and electrostatic forces. This method is </w:t>
      </w:r>
      <w:r w:rsidR="00AA374F">
        <w:rPr>
          <w:rFonts w:ascii="Times New Roman" w:hAnsi="Times New Roman"/>
        </w:rPr>
        <w:t xml:space="preserve">appropriate </w:t>
      </w:r>
      <w:r w:rsidR="00052980">
        <w:rPr>
          <w:rFonts w:ascii="Times New Roman" w:hAnsi="Times New Roman"/>
        </w:rPr>
        <w:t xml:space="preserve">for </w:t>
      </w:r>
      <w:r w:rsidR="00755DE3">
        <w:rPr>
          <w:rFonts w:ascii="Times New Roman" w:hAnsi="Times New Roman"/>
        </w:rPr>
        <w:t>small system</w:t>
      </w:r>
      <w:r w:rsidR="00AA374F">
        <w:rPr>
          <w:rFonts w:ascii="Times New Roman" w:hAnsi="Times New Roman"/>
        </w:rPr>
        <w:t>s</w:t>
      </w:r>
      <w:r w:rsidR="00755DE3">
        <w:rPr>
          <w:rFonts w:ascii="Times New Roman" w:hAnsi="Times New Roman"/>
        </w:rPr>
        <w:t xml:space="preserve"> where the number of atoms</w:t>
      </w:r>
      <w:r w:rsidR="00AA374F">
        <w:rPr>
          <w:rFonts w:ascii="Times New Roman" w:hAnsi="Times New Roman"/>
        </w:rPr>
        <w:t xml:space="preserve"> (molecules)</w:t>
      </w:r>
      <w:r w:rsidR="00755DE3">
        <w:rPr>
          <w:rFonts w:ascii="Times New Roman" w:hAnsi="Times New Roman"/>
        </w:rPr>
        <w:t xml:space="preserve"> is small</w:t>
      </w:r>
      <w:r w:rsidR="008E20AF">
        <w:rPr>
          <w:rFonts w:ascii="Times New Roman" w:hAnsi="Times New Roman"/>
        </w:rPr>
        <w:t>. However, it is difficult to use MD simulation to simulate complex systems because (</w:t>
      </w:r>
      <w:proofErr w:type="spellStart"/>
      <w:r w:rsidR="008E20AF">
        <w:rPr>
          <w:rFonts w:ascii="Times New Roman" w:hAnsi="Times New Roman"/>
        </w:rPr>
        <w:t>i</w:t>
      </w:r>
      <w:proofErr w:type="spellEnd"/>
      <w:r w:rsidR="008E20AF">
        <w:rPr>
          <w:rFonts w:ascii="Times New Roman" w:hAnsi="Times New Roman"/>
        </w:rPr>
        <w:t xml:space="preserve">) the number of calculation is too large, and (ii) long MD simulation </w:t>
      </w:r>
      <w:r w:rsidR="00B3323B">
        <w:rPr>
          <w:rFonts w:ascii="Times New Roman" w:hAnsi="Times New Roman"/>
        </w:rPr>
        <w:t>may</w:t>
      </w:r>
      <w:r w:rsidR="008E20AF">
        <w:rPr>
          <w:rFonts w:ascii="Times New Roman" w:hAnsi="Times New Roman"/>
        </w:rPr>
        <w:t xml:space="preserve"> generate cumulative erro</w:t>
      </w:r>
      <w:r w:rsidR="00B3323B">
        <w:rPr>
          <w:rFonts w:ascii="Times New Roman" w:hAnsi="Times New Roman"/>
        </w:rPr>
        <w:t>rs in numerical integration.</w:t>
      </w:r>
      <w:r w:rsidR="008E20AF">
        <w:rPr>
          <w:rFonts w:ascii="Times New Roman" w:hAnsi="Times New Roman"/>
        </w:rPr>
        <w:t xml:space="preserve"> </w:t>
      </w:r>
    </w:p>
    <w:p w:rsidR="00B810D2" w:rsidRPr="00B43B6F" w:rsidRDefault="00654E18" w:rsidP="001A462B">
      <w:pPr>
        <w:jc w:val="both"/>
        <w:rPr>
          <w:rFonts w:ascii="Times New Roman" w:hAnsi="Times New Roman"/>
        </w:rPr>
      </w:pPr>
      <w:r>
        <w:rPr>
          <w:rFonts w:ascii="Times New Roman" w:hAnsi="Times New Roman"/>
        </w:rPr>
        <w:t xml:space="preserve">All the simulations in this thesis are considered big systems, and the MD simulation cannot be employed. We use dissipative particle dynamics (DPD) method. This method is considered a coarse graining model of MD simulation. </w:t>
      </w:r>
      <w:r w:rsidR="007C3510">
        <w:rPr>
          <w:rFonts w:ascii="Times New Roman" w:hAnsi="Times New Roman"/>
        </w:rPr>
        <w:t>It</w:t>
      </w:r>
      <w:r>
        <w:rPr>
          <w:rFonts w:ascii="Times New Roman" w:hAnsi="Times New Roman"/>
        </w:rPr>
        <w:t xml:space="preserve"> reduce</w:t>
      </w:r>
      <w:r w:rsidR="001523D1">
        <w:rPr>
          <w:rFonts w:ascii="Times New Roman" w:hAnsi="Times New Roman"/>
        </w:rPr>
        <w:t>s</w:t>
      </w:r>
      <w:r>
        <w:rPr>
          <w:rFonts w:ascii="Times New Roman" w:hAnsi="Times New Roman"/>
        </w:rPr>
        <w:t xml:space="preserve"> the number of calculation</w:t>
      </w:r>
      <w:r w:rsidR="00AA374F">
        <w:rPr>
          <w:rFonts w:ascii="Times New Roman" w:hAnsi="Times New Roman"/>
        </w:rPr>
        <w:t>s by grouping some atoms (</w:t>
      </w:r>
      <w:r w:rsidR="001523D1">
        <w:rPr>
          <w:rFonts w:ascii="Times New Roman" w:hAnsi="Times New Roman"/>
        </w:rPr>
        <w:t>molecules</w:t>
      </w:r>
      <w:r w:rsidR="00AA374F">
        <w:rPr>
          <w:rFonts w:ascii="Times New Roman" w:hAnsi="Times New Roman"/>
        </w:rPr>
        <w:t>)</w:t>
      </w:r>
      <w:r w:rsidR="001523D1">
        <w:rPr>
          <w:rFonts w:ascii="Times New Roman" w:hAnsi="Times New Roman"/>
        </w:rPr>
        <w:t xml:space="preserve"> into one group</w:t>
      </w:r>
      <w:r w:rsidR="007C3510">
        <w:rPr>
          <w:rFonts w:ascii="Times New Roman" w:hAnsi="Times New Roman"/>
        </w:rPr>
        <w:t>,</w:t>
      </w:r>
      <w:r w:rsidR="001523D1">
        <w:rPr>
          <w:rFonts w:ascii="Times New Roman" w:hAnsi="Times New Roman"/>
        </w:rPr>
        <w:t xml:space="preserve"> which is called bead. There are three kinds of interaction forces in the DPD systems</w:t>
      </w:r>
      <w:r w:rsidR="007C3510">
        <w:rPr>
          <w:rFonts w:ascii="Times New Roman" w:hAnsi="Times New Roman"/>
        </w:rPr>
        <w:t>, namely,</w:t>
      </w:r>
      <w:r w:rsidR="001523D1">
        <w:rPr>
          <w:rFonts w:ascii="Times New Roman" w:hAnsi="Times New Roman"/>
        </w:rPr>
        <w:t xml:space="preserve"> conservative, dissipative, and random forces.</w:t>
      </w:r>
      <w:r w:rsidR="00F87815">
        <w:rPr>
          <w:rFonts w:ascii="Times New Roman" w:hAnsi="Times New Roman"/>
        </w:rPr>
        <w:t xml:space="preserve"> The conservative force</w:t>
      </w:r>
      <w:r w:rsidR="00F87815" w:rsidRPr="00F87815">
        <w:rPr>
          <w:rFonts w:ascii="Times New Roman" w:hAnsi="Times New Roman"/>
        </w:rPr>
        <w:t xml:space="preserve"> </w:t>
      </w:r>
      <w:r w:rsidR="00F87815">
        <w:rPr>
          <w:rFonts w:ascii="Times New Roman" w:hAnsi="Times New Roman"/>
        </w:rPr>
        <w:t>is the interaction between DPD beads. It is calculated to ensure the compressibility of the fluids inside the system. Dissipative force is to account the energy lost due to the frictional force inside bead. Random force is taken into account because we lost degrees of freedom by grouping the molecules.</w:t>
      </w:r>
      <w:r w:rsidR="001A462B">
        <w:rPr>
          <w:rFonts w:ascii="Times New Roman" w:hAnsi="Times New Roman"/>
        </w:rPr>
        <w:t xml:space="preserve"> </w:t>
      </w:r>
      <w:r w:rsidR="00531329">
        <w:rPr>
          <w:rFonts w:ascii="Times New Roman" w:hAnsi="Times New Roman"/>
        </w:rPr>
        <w:t>Detailed descriptions of the DPD formalism are available in the literature.</w:t>
      </w:r>
      <w:r w:rsidR="002C0378">
        <w:rPr>
          <w:rFonts w:ascii="Times New Roman" w:hAnsi="Times New Roman"/>
        </w:rPr>
        <w:fldChar w:fldCharType="begin">
          <w:fldData xml:space="preserve">PEVuZE5vdGU+PENpdGU+PEF1dGhvcj5GYW48L0F1dGhvcj48WWVhcj4yMDEyPC9ZZWFyPjxSZWNO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</w:fldData>
        </w:fldChar>
      </w:r>
      <w:r w:rsidR="00246F2B">
        <w:rPr>
          <w:rFonts w:ascii="Times New Roman" w:hAnsi="Times New Roman"/>
        </w:rPr>
        <w:instrText xml:space="preserve"> ADDIN EN.CITE </w:instrText>
      </w:r>
      <w:r w:rsidR="002C0378">
        <w:rPr>
          <w:rFonts w:ascii="Times New Roman" w:hAnsi="Times New Roman"/>
        </w:rPr>
        <w:fldChar w:fldCharType="begin">
          <w:fldData xml:space="preserve">PEVuZE5vdGU+PENpdGU+PEF1dGhvcj5GYW48L0F1dGhvcj48WWVhcj4yMDEyPC9ZZWFyPjxSZWNO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</w:fldData>
        </w:fldChar>
      </w:r>
      <w:r w:rsidR="00246F2B">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Pr>
          <w:rFonts w:ascii="Times New Roman" w:hAnsi="Times New Roman"/>
        </w:rPr>
      </w:r>
      <w:r w:rsidR="002C0378">
        <w:rPr>
          <w:rFonts w:ascii="Times New Roman" w:hAnsi="Times New Roman"/>
        </w:rPr>
        <w:fldChar w:fldCharType="separate"/>
      </w:r>
      <w:hyperlink w:anchor="_ENREF_39" w:tooltip="Fan, 2012 #36" w:history="1">
        <w:r w:rsidR="00480357" w:rsidRPr="00246F2B">
          <w:rPr>
            <w:rFonts w:ascii="Times New Roman" w:hAnsi="Times New Roman"/>
            <w:noProof/>
            <w:vertAlign w:val="superscript"/>
          </w:rPr>
          <w:t>39</w:t>
        </w:r>
      </w:hyperlink>
      <w:r w:rsidR="00246F2B" w:rsidRPr="00246F2B">
        <w:rPr>
          <w:rFonts w:ascii="Times New Roman" w:hAnsi="Times New Roman"/>
          <w:noProof/>
          <w:vertAlign w:val="superscript"/>
        </w:rPr>
        <w:t>,</w:t>
      </w:r>
      <w:hyperlink w:anchor="_ENREF_63" w:tooltip="Groot, 1997 #88" w:history="1">
        <w:r w:rsidR="00480357" w:rsidRPr="00246F2B">
          <w:rPr>
            <w:rFonts w:ascii="Times New Roman" w:hAnsi="Times New Roman"/>
            <w:noProof/>
            <w:vertAlign w:val="superscript"/>
          </w:rPr>
          <w:t>63</w:t>
        </w:r>
      </w:hyperlink>
      <w:r w:rsidR="00246F2B" w:rsidRPr="00246F2B">
        <w:rPr>
          <w:rFonts w:ascii="Times New Roman" w:hAnsi="Times New Roman"/>
          <w:noProof/>
          <w:vertAlign w:val="superscript"/>
        </w:rPr>
        <w:t>,</w:t>
      </w:r>
      <w:hyperlink w:anchor="_ENREF_64" w:tooltip="Groot, 2001 #89" w:history="1">
        <w:r w:rsidR="00480357" w:rsidRPr="00246F2B">
          <w:rPr>
            <w:rFonts w:ascii="Times New Roman" w:hAnsi="Times New Roman"/>
            <w:noProof/>
            <w:vertAlign w:val="superscript"/>
          </w:rPr>
          <w:t>64</w:t>
        </w:r>
      </w:hyperlink>
      <w:r w:rsidR="002C0378">
        <w:rPr>
          <w:rFonts w:ascii="Times New Roman" w:hAnsi="Times New Roman"/>
        </w:rPr>
        <w:fldChar w:fldCharType="end"/>
      </w:r>
    </w:p>
    <w:p w:rsidR="00E24CF8" w:rsidRDefault="00E24CF8" w:rsidP="00E24CF8">
      <w:pPr>
        <w:jc w:val="both"/>
        <w:rPr>
          <w:rFonts w:ascii="Times New Roman" w:hAnsi="Times New Roman"/>
          <w:color w:val="000000"/>
        </w:rPr>
      </w:pPr>
      <w:r w:rsidRPr="00BA3C49">
        <w:rPr>
          <w:rFonts w:ascii="Times New Roman" w:hAnsi="Times New Roman"/>
          <w:color w:val="000000"/>
        </w:rPr>
        <w:t>Dissipative particle dynamics simulations were performed using LAMMPS.</w:t>
      </w:r>
      <w:hyperlink w:anchor="_ENREF_65" w:tooltip="Plimpton, 1995 #23"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&lt;EndNote&gt;&lt;Cite&gt;&lt;Author&gt;Plimpton&lt;/Author&gt;&lt;Year&gt;1995&lt;/Year&gt;&lt;RecNum&gt;23&lt;/RecNum&gt;&lt;DisplayText&gt;&lt;style face="superscript"&gt;65&lt;/style&gt;&lt;/DisplayText&gt;&lt;record&gt;&lt;rec-number&gt;23&lt;/rec-number&gt;&lt;foreign-keys&gt;&lt;key app="EN" db-id="9dxe2sfd5dedsretpesvxspo9vfdz99w952d"&gt;23&lt;/key&gt;&lt;/foreign-keys&gt;&lt;ref-type name="Journal Article"&gt;17&lt;/ref-type&gt;&lt;contributors&gt;&lt;authors&gt;&lt;author&gt;Plimpton, S.&lt;/author&gt;&lt;/authors&gt;&lt;/contributors&gt;&lt;auth-address&gt;PLIMPTON, S (reprint author), SANDIA NATL LABS,DEPT PARALLEL COMPUTAT SCI 1421,MS 1111,ALBUQUERQUE,NM 87185, USA.&lt;/auth-address&gt;&lt;titles&gt;&lt;title&gt;FAST PARALLEL ALGORITHMS FOR SHORT-RANGE MOLECULAR-DYNAMICS&lt;/title&gt;&lt;secondary-title&gt;Journal of Computational Physics&lt;/secondary-title&gt;&lt;alt-title&gt;J. Comput. Phys.&lt;/alt-title&gt;&lt;/titles&gt;&lt;periodical&gt;&lt;full-title&gt;Journal of Computational Physics&lt;/full-title&gt;&lt;abbr-1&gt;J. Comput. Phys.&lt;/abbr-1&gt;&lt;/periodical&gt;&lt;alt-periodical&gt;&lt;full-title&gt;Journal of Computational Physics&lt;/full-title&gt;&lt;abbr-1&gt;J. Comput. Phys.&lt;/abbr-1&gt;&lt;/alt-periodical&gt;&lt;pages&gt;1-19&lt;/pages&gt;&lt;volume&gt;117&lt;/volume&gt;&lt;number&gt;1&lt;/number&gt;&lt;keywords&gt;&lt;keyword&gt;link-cell&lt;/keyword&gt;&lt;keyword&gt;simulations&lt;/keyword&gt;&lt;keyword&gt;particles&lt;/keyword&gt;&lt;keyword&gt;computers&lt;/keyword&gt;&lt;keyword&gt;implementation&lt;/keyword&gt;&lt;keyword&gt;decomposition&lt;/keyword&gt;&lt;keyword&gt;strategy&lt;/keyword&gt;&lt;keyword&gt;surfaces&lt;/keyword&gt;&lt;keyword&gt;network&lt;/keyword&gt;&lt;keyword&gt;design&lt;/keyword&gt;&lt;/keywords&gt;&lt;dates&gt;&lt;year&gt;1995&lt;/year&gt;&lt;pub-dates&gt;&lt;date&gt;Mar&lt;/date&gt;&lt;/pub-dates&gt;&lt;/dates&gt;&lt;isbn&gt;0021-9991&lt;/isbn&gt;&lt;accession-num&gt;WOS:A1995QK44800001&lt;/accession-num&gt;&lt;work-type&gt;Article&lt;/work-type&gt;&lt;urls&gt;&lt;related-urls&gt;&lt;url&gt;&amp;lt;Go to ISI&amp;gt;://WOS:A1995QK44800001&lt;/url&gt;&lt;/related-urls&gt;&lt;/urls&gt;&lt;electronic-resource-num&gt;10.1006/jcph.1995.1039&lt;/electronic-resource-num&gt;&lt;language&gt;English&lt;/language&gt;&lt;/record&gt;&lt;/Cite&gt;&lt;/EndNote&gt;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65</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In our simulations water and oil are present. One water bead represents 5 water molecules. </w:t>
      </w:r>
      <w:r w:rsidRPr="00BA3C49">
        <w:rPr>
          <w:rFonts w:ascii="Times New Roman" w:hAnsi="Times New Roman"/>
          <w:color w:val="000000"/>
        </w:rPr>
        <w:lastRenderedPageBreak/>
        <w:t>Following our prior work,</w:t>
      </w:r>
      <w:r w:rsidR="002C0378" w:rsidRPr="00BA3C49">
        <w:rPr>
          <w:rFonts w:ascii="Times New Roman" w:hAnsi="Times New Roman"/>
          <w:color w:val="000000"/>
        </w:rPr>
        <w:fldChar w:fldCharType="begin"/>
      </w:r>
      <w:r w:rsidR="00246F2B">
        <w:rPr>
          <w:rFonts w:ascii="Times New Roman" w:hAnsi="Times New Roman"/>
          <w:color w:val="000000"/>
        </w:rPr>
        <w:instrText xml:space="preserve"> ADDIN EN.CITE &lt;EndNote&gt;&lt;Cite&gt;&lt;Author&gt;Fan&lt;/Author&gt;&lt;Year&gt;2012&lt;/Year&gt;&lt;RecNum&gt;38&lt;/RecNum&gt;&lt;DisplayText&gt;&lt;style face="superscript"&gt;44,66&lt;/style&gt;&lt;/DisplayText&gt;&lt;record&gt;&lt;rec-number&gt;38&lt;/rec-number&gt;&lt;foreign-keys&gt;&lt;key app="EN" db-id="2v5ase50fvtrezexdt152rscsrza02e2wdwr"&gt;38&lt;/key&gt;&lt;/foreign-keys&gt;&lt;ref-type name="Journal Article"&gt;17&lt;/ref-type&gt;&lt;contributors&gt;&lt;authors&gt;&lt;author&gt;Fan, Heng&lt;/author&gt;&lt;author&gt;Striolo, Alberto&lt;/author&gt;&lt;/authors&gt;&lt;/contributors&gt;&lt;titles&gt;&lt;title&gt;Mechanistic study of droplets coalescence in Pickering emulsions&lt;/title&gt;&lt;secondary-title&gt;Soft Matter&lt;/secondary-title&gt;&lt;/titles&gt;&lt;periodical&gt;&lt;full-title&gt;Soft Matter&lt;/full-title&gt;&lt;/periodical&gt;&lt;pages&gt;9533-9538&lt;/pages&gt;&lt;volume&gt;8&lt;/volume&gt;&lt;number&gt;37&lt;/number&gt;&lt;dates&gt;&lt;year&gt;2012&lt;/year&gt;&lt;/dates&gt;&lt;publisher&gt;The Royal Society of Chemistry&lt;/publisher&gt;&lt;isbn&gt;1744-683X&lt;/isbn&gt;&lt;work-type&gt;10.1039/C2SM26416A&lt;/work-type&gt;&lt;urls&gt;&lt;related-urls&gt;&lt;url&gt;http://dx.doi.org/10.1039/C2SM26416A&lt;/url&gt;&lt;/related-urls&gt;&lt;/urls&gt;&lt;electronic-resource-num&gt;10.1039/c2sm26416a&lt;/electronic-resource-num&gt;&lt;/record&gt;&lt;/Cite&gt;&lt;Cite&gt;&lt;Author&gt;Fan&lt;/Author&gt;&lt;Year&gt;2012&lt;/Year&gt;&lt;RecNum&gt;51&lt;/RecNum&gt;&lt;record&gt;&lt;rec-number&gt;51&lt;/rec-number&gt;&lt;foreign-keys&gt;&lt;key app="EN" db-id="9dxe2sfd5dedsretpesvxspo9vfdz99w952d"&gt;51&lt;/key&gt;&lt;/foreign-keys&gt;&lt;ref-type name="Journal Article"&gt;17&lt;/ref-type&gt;&lt;contributors&gt;&lt;authors&gt;&lt;author&gt;Fan, Heng&lt;/author&gt;&lt;author&gt;Striolo, Alberto&lt;/author&gt;&lt;/authors&gt;&lt;/contributors&gt;&lt;titles&gt;&lt;title&gt;Nanoparticles Effects on Water-Oil Interfacial Tension&lt;/title&gt;&lt;secondary-title&gt;Phys. Rev. E &lt;/secondary-title&gt;&lt;/titles&gt;&lt;periodical&gt;&lt;full-title&gt;Phys. Rev. E&lt;/full-title&gt;&lt;/periodical&gt;&lt;dates&gt;&lt;year&gt;2012&lt;/year&gt;&lt;/dates&gt;&lt;urls&gt;&lt;/urls&gt;&lt;/record&gt;&lt;/Cite&gt;&lt;/EndNote&gt;</w:instrText>
      </w:r>
      <w:r w:rsidR="002C0378" w:rsidRPr="00BA3C49">
        <w:rPr>
          <w:rFonts w:ascii="Times New Roman" w:hAnsi="Times New Roman"/>
          <w:color w:val="000000"/>
        </w:rPr>
        <w:fldChar w:fldCharType="separate"/>
      </w:r>
      <w:hyperlink w:anchor="_ENREF_44" w:tooltip="Fan, 2012 #25" w:history="1">
        <w:r w:rsidR="00480357" w:rsidRPr="00246F2B">
          <w:rPr>
            <w:rFonts w:ascii="Times New Roman" w:hAnsi="Times New Roman"/>
            <w:noProof/>
            <w:color w:val="000000"/>
            <w:vertAlign w:val="superscript"/>
          </w:rPr>
          <w:t>44</w:t>
        </w:r>
      </w:hyperlink>
      <w:r w:rsidR="00246F2B" w:rsidRPr="00246F2B">
        <w:rPr>
          <w:rFonts w:ascii="Times New Roman" w:hAnsi="Times New Roman"/>
          <w:noProof/>
          <w:color w:val="000000"/>
          <w:vertAlign w:val="superscript"/>
        </w:rPr>
        <w:t>,</w:t>
      </w:r>
      <w:hyperlink w:anchor="_ENREF_66" w:tooltip="Fan, 2012 #51" w:history="1">
        <w:r w:rsidR="00480357" w:rsidRPr="00246F2B">
          <w:rPr>
            <w:rFonts w:ascii="Times New Roman" w:hAnsi="Times New Roman"/>
            <w:noProof/>
            <w:color w:val="000000"/>
            <w:vertAlign w:val="superscript"/>
          </w:rPr>
          <w:t>66</w:t>
        </w:r>
      </w:hyperlink>
      <w:r w:rsidR="002C0378" w:rsidRPr="00BA3C49">
        <w:rPr>
          <w:rFonts w:ascii="Times New Roman" w:hAnsi="Times New Roman"/>
          <w:color w:val="000000"/>
        </w:rPr>
        <w:fldChar w:fldCharType="end"/>
      </w:r>
      <w:r w:rsidRPr="00BA3C49">
        <w:rPr>
          <w:rFonts w:ascii="Times New Roman" w:hAnsi="Times New Roman"/>
          <w:color w:val="000000"/>
        </w:rPr>
        <w:t xml:space="preserve"> the oil is intended to represent </w:t>
      </w:r>
      <w:proofErr w:type="spellStart"/>
      <w:r w:rsidRPr="00BA3C49">
        <w:rPr>
          <w:rFonts w:ascii="Times New Roman" w:hAnsi="Times New Roman"/>
          <w:color w:val="000000"/>
        </w:rPr>
        <w:t>decane</w:t>
      </w:r>
      <w:proofErr w:type="spellEnd"/>
      <w:r w:rsidRPr="00BA3C49">
        <w:rPr>
          <w:rFonts w:ascii="Times New Roman" w:hAnsi="Times New Roman"/>
          <w:color w:val="000000"/>
        </w:rPr>
        <w:t xml:space="preserve">. Two ‘oil’ beads, connected with one harmonic spring, represent one </w:t>
      </w:r>
      <w:proofErr w:type="spellStart"/>
      <w:r w:rsidRPr="00BA3C49">
        <w:rPr>
          <w:rFonts w:ascii="Times New Roman" w:hAnsi="Times New Roman"/>
          <w:color w:val="000000"/>
        </w:rPr>
        <w:t>decane</w:t>
      </w:r>
      <w:proofErr w:type="spellEnd"/>
      <w:r w:rsidRPr="00BA3C49">
        <w:rPr>
          <w:rFonts w:ascii="Times New Roman" w:hAnsi="Times New Roman"/>
          <w:color w:val="000000"/>
        </w:rPr>
        <w:t xml:space="preserve"> molecule. Inspired by </w:t>
      </w:r>
      <w:proofErr w:type="spellStart"/>
      <w:r w:rsidRPr="00BA3C49">
        <w:rPr>
          <w:rFonts w:ascii="Times New Roman" w:hAnsi="Times New Roman"/>
          <w:color w:val="000000"/>
        </w:rPr>
        <w:t>Zerbetto</w:t>
      </w:r>
      <w:proofErr w:type="spellEnd"/>
      <w:r w:rsidRPr="00BA3C49">
        <w:rPr>
          <w:rFonts w:ascii="Times New Roman" w:hAnsi="Times New Roman"/>
          <w:color w:val="000000"/>
        </w:rPr>
        <w:t xml:space="preserve"> and coworkers,</w:t>
      </w:r>
      <w:hyperlink w:anchor="_ENREF_67" w:tooltip="Calvaresi, 2009 #63" w:history="1">
        <w:r w:rsidR="002C0378" w:rsidRPr="00BA3C49">
          <w:rPr>
            <w:rFonts w:ascii="Times New Roman" w:hAnsi="Times New Roman"/>
            <w:color w:val="000000"/>
          </w:rPr>
          <w:fldChar w:fldCharType="begin">
            <w:fldData xml:space="preserve">PEVuZE5vdGU+PENpdGU+PEF1dGhvcj5DYWx2YXJlc2k8L0F1dGhvcj48WWVhcj4yMDA5PC9ZZWFy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</w:fldData>
          </w:fldChar>
        </w:r>
        <w:r w:rsidR="00480357">
          <w:rPr>
            <w:rFonts w:ascii="Times New Roman" w:hAnsi="Times New Roman"/>
            <w:color w:val="000000"/>
          </w:rPr>
          <w:instrText xml:space="preserve"> ADDIN EN.CITE </w:instrText>
        </w:r>
        <w:r w:rsidR="002C0378">
          <w:rPr>
            <w:rFonts w:ascii="Times New Roman" w:hAnsi="Times New Roman"/>
            <w:color w:val="000000"/>
          </w:rPr>
          <w:fldChar w:fldCharType="begin">
            <w:fldData xml:space="preserve">PEVuZE5vdGU+PENpdGU+PEF1dGhvcj5DYWx2YXJlc2k8L0F1dGhvcj48WWVhcj4yMDA5PC9ZZWFy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</w:fldData>
          </w:fldChar>
        </w:r>
        <w:r w:rsidR="00480357">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sidRPr="00BA3C49">
          <w:rPr>
            <w:rFonts w:ascii="Times New Roman" w:hAnsi="Times New Roman"/>
            <w:color w:val="000000"/>
          </w:rPr>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67</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each nanoparticle is modeled as a hollow rigid </w:t>
      </w:r>
      <w:r w:rsidR="008A193E">
        <w:rPr>
          <w:rFonts w:ascii="Times New Roman" w:hAnsi="Times New Roman"/>
          <w:color w:val="000000"/>
        </w:rPr>
        <w:t>NP</w:t>
      </w:r>
      <w:r w:rsidRPr="00BA3C49">
        <w:rPr>
          <w:rFonts w:ascii="Times New Roman" w:hAnsi="Times New Roman"/>
          <w:color w:val="000000"/>
        </w:rPr>
        <w:t>. We used polar (p) and non-polar (</w:t>
      </w:r>
      <w:proofErr w:type="spellStart"/>
      <w:proofErr w:type="gramStart"/>
      <w:r w:rsidRPr="00BA3C49">
        <w:rPr>
          <w:rFonts w:ascii="Times New Roman" w:hAnsi="Times New Roman"/>
          <w:color w:val="000000"/>
        </w:rPr>
        <w:t>ap</w:t>
      </w:r>
      <w:proofErr w:type="spellEnd"/>
      <w:proofErr w:type="gramEnd"/>
      <w:r w:rsidRPr="00BA3C49">
        <w:rPr>
          <w:rFonts w:ascii="Times New Roman" w:hAnsi="Times New Roman"/>
          <w:color w:val="000000"/>
        </w:rPr>
        <w:t>) beads, we changed their ratio and their distribution on the NPs surface</w:t>
      </w:r>
      <w:r w:rsidR="008A193E">
        <w:rPr>
          <w:rFonts w:ascii="Times New Roman" w:hAnsi="Times New Roman"/>
          <w:color w:val="000000"/>
        </w:rPr>
        <w:t>.</w:t>
      </w:r>
      <w:r w:rsidR="00AA374F">
        <w:rPr>
          <w:rFonts w:ascii="Times New Roman" w:hAnsi="Times New Roman"/>
          <w:color w:val="000000"/>
        </w:rPr>
        <w:t xml:space="preserve"> </w:t>
      </w:r>
      <w:r w:rsidRPr="005D2550">
        <w:rPr>
          <w:rFonts w:ascii="Times New Roman" w:hAnsi="Times New Roman"/>
        </w:rPr>
        <w:t>The scaled liquid density is set to 3, and the scaled mass of each bead (oil, water, as well as NP beads) is set to 1. The self-interaction parameters, derived</w:t>
      </w:r>
      <w:r w:rsidRPr="00BA3C49">
        <w:rPr>
          <w:rFonts w:ascii="Times New Roman" w:hAnsi="Times New Roman"/>
          <w:color w:val="000000"/>
        </w:rPr>
        <w:t xml:space="preserve"> from the fluids compressibility, were calculated following Groot and Warren.</w:t>
      </w:r>
      <w:hyperlink w:anchor="_ENREF_68" w:tooltip="Groot, 1997 #53"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&lt;EndNote&gt;&lt;Cite&gt;&lt;Author&gt;Groot&lt;/Author&gt;&lt;Year&gt;1997&lt;/Year&gt;&lt;RecNum&gt;25&lt;/RecNum&gt;&lt;DisplayText&gt;&lt;style face="superscript"&gt;68&lt;/style&gt;&lt;/DisplayText&gt;&lt;record&gt;&lt;rec-number&gt;25&lt;/rec-number&gt;&lt;foreign-keys&gt;&lt;key app="EN" db-id="9dxe2sfd5dedsretpesvxspo9vfdz99w952d"&gt;25&lt;/key&gt;&lt;/foreign-keys&gt;&lt;ref-type name="Journal Article"&gt;17&lt;/ref-type&gt;&lt;contributors&gt;&lt;authors&gt;&lt;author&gt;Groot, R. D.&lt;/author&gt;&lt;author&gt;Warren, P. B.&lt;/author&gt;&lt;/authors&gt;&lt;/contributors&gt;&lt;auth-address&gt;Groot, RD (reprint author), UNILEVER RES PORT SUNLIGHT LAB,QUARRY RD E,WIRRAL L63 3JW,MERSEYSIDE,ENGLAND.&lt;/auth-address&gt;&lt;titles&gt;&lt;title&gt;Dissipative particle dynamics: Bridging the gap between atomistic and mesoscopic simulation&lt;/title&gt;&lt;secondary-title&gt;Journal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Phys.&lt;/abbr-1&gt;&lt;/alt-periodical&gt;&lt;pages&gt;4423-4435&lt;/pages&gt;&lt;volume&gt;107&lt;/volume&gt;&lt;number&gt;11&lt;/number&gt;&lt;keywords&gt;&lt;keyword&gt;associative polymer networks&lt;/keyword&gt;&lt;keyword&gt;molecular-weight dependence&lt;/keyword&gt;&lt;keyword&gt;monte-carlo&lt;/keyword&gt;&lt;keyword&gt;microphase separation&lt;/keyword&gt;&lt;keyword&gt;interfacial-tension&lt;/keyword&gt;&lt;keyword&gt;phases&lt;/keyword&gt;&lt;keyword&gt;water&lt;/keyword&gt;&lt;keyword&gt;melts&lt;/keyword&gt;&lt;/keywords&gt;&lt;dates&gt;&lt;year&gt;1997&lt;/year&gt;&lt;pub-dates&gt;&lt;date&gt;Sep&lt;/date&gt;&lt;/pub-dates&gt;&lt;/dates&gt;&lt;isbn&gt;0021-9606&lt;/isbn&gt;&lt;accession-num&gt;WOS:A1997XW11900035&lt;/accession-num&gt;&lt;work-type&gt;Article&lt;/work-type&gt;&lt;urls&gt;&lt;related-urls&gt;&lt;url&gt;&amp;lt;Go to ISI&amp;gt;://WOS:A1997XW11900035&lt;/url&gt;&lt;/related-urls&gt;&lt;/urls&gt;&lt;electronic-resource-num&gt;10.1063/1.474784&lt;/electronic-resource-num&gt;&lt;language&gt;English&lt;/language&gt;&lt;/record&gt;&lt;/Cite&gt;&lt;/EndNote&gt;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68</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The interaction parameter between water beads and oil beads reproduc</w:t>
      </w:r>
      <w:r>
        <w:rPr>
          <w:rFonts w:ascii="Times New Roman" w:hAnsi="Times New Roman"/>
          <w:color w:val="000000"/>
        </w:rPr>
        <w:t>es</w:t>
      </w:r>
      <w:r w:rsidRPr="00BA3C49">
        <w:rPr>
          <w:rFonts w:ascii="Times New Roman" w:hAnsi="Times New Roman"/>
          <w:color w:val="000000"/>
        </w:rPr>
        <w:t xml:space="preserve"> the water-</w:t>
      </w:r>
      <w:proofErr w:type="spellStart"/>
      <w:r w:rsidRPr="00BA3C49">
        <w:rPr>
          <w:rFonts w:ascii="Times New Roman" w:hAnsi="Times New Roman"/>
          <w:color w:val="000000"/>
        </w:rPr>
        <w:t>decane</w:t>
      </w:r>
      <w:proofErr w:type="spellEnd"/>
      <w:r w:rsidRPr="00BA3C49">
        <w:rPr>
          <w:rFonts w:ascii="Times New Roman" w:hAnsi="Times New Roman"/>
          <w:color w:val="000000"/>
        </w:rPr>
        <w:t xml:space="preserve"> interfacial tension, as described previously.</w:t>
      </w:r>
      <w:r w:rsidR="002C0378" w:rsidRPr="00BA3C49">
        <w:rPr>
          <w:rFonts w:ascii="Times New Roman" w:hAnsi="Times New Roman"/>
          <w:color w:val="000000"/>
        </w:rPr>
        <w:fldChar w:fldCharType="begin">
          <w:fldData xml:space="preserve">PEVuZE5vdGU+PENpdGU+PEF1dGhvcj5GYW48L0F1dGhvcj48WWVhcj4yMDEyPC9ZZWFyPjxSZWNO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</w:fldData>
        </w:fldChar>
      </w:r>
      <w:r w:rsidR="00246F2B">
        <w:rPr>
          <w:rFonts w:ascii="Times New Roman" w:hAnsi="Times New Roman"/>
          <w:color w:val="000000"/>
        </w:rPr>
        <w:instrText xml:space="preserve"> ADDIN EN.CITE </w:instrText>
      </w:r>
      <w:r w:rsidR="002C0378">
        <w:rPr>
          <w:rFonts w:ascii="Times New Roman" w:hAnsi="Times New Roman"/>
          <w:color w:val="000000"/>
        </w:rPr>
        <w:fldChar w:fldCharType="begin">
          <w:fldData xml:space="preserve">PEVuZE5vdGU+PENpdGU+PEF1dGhvcj5GYW48L0F1dGhvcj48WWVhcj4yMDEyPC9ZZWFyPjxSZWNO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</w:fldData>
        </w:fldChar>
      </w:r>
      <w:r w:rsidR="00246F2B">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sidRPr="00BA3C49">
        <w:rPr>
          <w:rFonts w:ascii="Times New Roman" w:hAnsi="Times New Roman"/>
          <w:color w:val="000000"/>
        </w:rPr>
      </w:r>
      <w:r w:rsidR="002C0378" w:rsidRPr="00BA3C49">
        <w:rPr>
          <w:rFonts w:ascii="Times New Roman" w:hAnsi="Times New Roman"/>
          <w:color w:val="000000"/>
        </w:rPr>
        <w:fldChar w:fldCharType="separate"/>
      </w:r>
      <w:hyperlink w:anchor="_ENREF_44" w:tooltip="Fan, 2012 #25" w:history="1">
        <w:r w:rsidR="00480357" w:rsidRPr="00246F2B">
          <w:rPr>
            <w:rFonts w:ascii="Times New Roman" w:hAnsi="Times New Roman"/>
            <w:noProof/>
            <w:color w:val="000000"/>
            <w:vertAlign w:val="superscript"/>
          </w:rPr>
          <w:t>44</w:t>
        </w:r>
      </w:hyperlink>
      <w:r w:rsidR="00246F2B" w:rsidRPr="00246F2B">
        <w:rPr>
          <w:rFonts w:ascii="Times New Roman" w:hAnsi="Times New Roman"/>
          <w:noProof/>
          <w:color w:val="000000"/>
          <w:vertAlign w:val="superscript"/>
        </w:rPr>
        <w:t>,</w:t>
      </w:r>
      <w:hyperlink w:anchor="_ENREF_66" w:tooltip="Fan, 2012 #51" w:history="1">
        <w:r w:rsidR="00480357" w:rsidRPr="00246F2B">
          <w:rPr>
            <w:rFonts w:ascii="Times New Roman" w:hAnsi="Times New Roman"/>
            <w:noProof/>
            <w:color w:val="000000"/>
            <w:vertAlign w:val="superscript"/>
          </w:rPr>
          <w:t>66</w:t>
        </w:r>
      </w:hyperlink>
      <w:r w:rsidR="00246F2B" w:rsidRPr="00246F2B">
        <w:rPr>
          <w:rFonts w:ascii="Times New Roman" w:hAnsi="Times New Roman"/>
          <w:noProof/>
          <w:color w:val="000000"/>
          <w:vertAlign w:val="superscript"/>
        </w:rPr>
        <w:t>,</w:t>
      </w:r>
      <w:hyperlink w:anchor="_ENREF_69" w:tooltip="Fan, 2011 #17" w:history="1">
        <w:r w:rsidR="00480357" w:rsidRPr="00246F2B">
          <w:rPr>
            <w:rFonts w:ascii="Times New Roman" w:hAnsi="Times New Roman"/>
            <w:noProof/>
            <w:color w:val="000000"/>
            <w:vertAlign w:val="superscript"/>
          </w:rPr>
          <w:t>69</w:t>
        </w:r>
      </w:hyperlink>
      <w:r w:rsidR="002C0378" w:rsidRPr="00BA3C49">
        <w:rPr>
          <w:rFonts w:ascii="Times New Roman" w:hAnsi="Times New Roman"/>
          <w:color w:val="000000"/>
        </w:rPr>
        <w:fldChar w:fldCharType="end"/>
      </w:r>
      <w:r w:rsidRPr="00BA3C49">
        <w:rPr>
          <w:rFonts w:ascii="Times New Roman" w:hAnsi="Times New Roman"/>
          <w:color w:val="000000"/>
        </w:rPr>
        <w:t xml:space="preserve"> The nanoparticle-solvent interaction parameters were parameterized to reproduce the contact angle obtained via </w:t>
      </w:r>
      <w:r>
        <w:rPr>
          <w:rFonts w:ascii="Times New Roman" w:hAnsi="Times New Roman"/>
          <w:color w:val="000000"/>
        </w:rPr>
        <w:t>MD</w:t>
      </w:r>
      <w:r w:rsidRPr="00BA3C49">
        <w:rPr>
          <w:rFonts w:ascii="Times New Roman" w:hAnsi="Times New Roman"/>
          <w:color w:val="000000"/>
        </w:rPr>
        <w:t xml:space="preserve"> simulations for one silica NP at </w:t>
      </w:r>
      <w:proofErr w:type="spellStart"/>
      <w:r w:rsidRPr="00BA3C49">
        <w:rPr>
          <w:rFonts w:ascii="Times New Roman" w:hAnsi="Times New Roman"/>
          <w:color w:val="000000"/>
        </w:rPr>
        <w:t>decane</w:t>
      </w:r>
      <w:proofErr w:type="spellEnd"/>
      <w:r w:rsidRPr="00BA3C49">
        <w:rPr>
          <w:rFonts w:ascii="Times New Roman" w:hAnsi="Times New Roman"/>
          <w:color w:val="000000"/>
        </w:rPr>
        <w:t>-water interface.</w:t>
      </w:r>
      <w:hyperlink w:anchor="_ENREF_69" w:tooltip="Fan, 2011 #17"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&lt;EndNote&gt;&lt;Cite&gt;&lt;Author&gt;Fan&lt;/Author&gt;&lt;Year&gt;2011&lt;/Year&gt;&lt;RecNum&gt;17&lt;/RecNum&gt;&lt;DisplayText&gt;&lt;style face="superscript"&gt;69&lt;/style&gt;&lt;/DisplayText&gt;&lt;record&gt;&lt;rec-number&gt;17&lt;/rec-number&gt;&lt;foreign-keys&gt;&lt;key app="EN" db-id="9dxe2sfd5dedsretpesvxspo9vfdz99w952d"&gt;17&lt;/key&gt;&lt;/foreign-keys&gt;&lt;ref-type name="Journal Article"&gt;17&lt;/ref-type&gt;&lt;contributors&gt;&lt;authors&gt;&lt;author&gt;Fan, H.&lt;/author&gt;&lt;author&gt;Resasco, D. E.&lt;/author&gt;&lt;author&gt;Striolo, A.&lt;/author&gt;&lt;/authors&gt;&lt;/contributors&gt;&lt;auth-address&gt;[Fan, Heng; Resasco, Daniel E.; Striolo, Alberto] Univ Oklahoma, Sch Chem Biol &amp;amp; Mat Engn, Norman, OK 73019 USA.&amp;#xD;Striolo, A (reprint author), Univ Oklahoma, Sch Chem Biol &amp;amp; Mat Engn, Norman, OK 73019 USA.&amp;#xD;astriolo@ou.edu&lt;/auth-address&gt;&lt;titles&gt;&lt;title&gt;Amphiphilic Silica Nanoparticles at the Decane-Water Interface: Insights from Atomistic Simulations&lt;/title&gt;&lt;secondary-title&gt;Langmuir&lt;/secondary-title&gt;&lt;alt-title&gt;Langmuir&lt;/alt-title&gt;&lt;/titles&gt;&lt;periodical&gt;&lt;full-title&gt;Langmuir&lt;/full-title&gt;&lt;/periodical&gt;&lt;alt-periodical&gt;&lt;full-title&gt;Langmuir&lt;/full-title&gt;&lt;/alt-periodical&gt;&lt;pages&gt;5264-5274&lt;/pages&gt;&lt;volume&gt;27&lt;/volume&gt;&lt;number&gt;9&lt;/number&gt;&lt;keywords&gt;&lt;keyword&gt;molecular-dynamics simulations&lt;/keyword&gt;&lt;keyword&gt;force-field&lt;/keyword&gt;&lt;keyword&gt;janus particles&lt;/keyword&gt;&lt;keyword&gt;contact&lt;/keyword&gt;&lt;keyword&gt;angles&lt;/keyword&gt;&lt;keyword&gt;air-water&lt;/keyword&gt;&lt;keyword&gt;oil&lt;/keyword&gt;&lt;keyword&gt;emulsions&lt;/keyword&gt;&lt;keyword&gt;tension&lt;/keyword&gt;&lt;keyword&gt;surface&lt;/keyword&gt;&lt;keyword&gt;liquid&lt;/keyword&gt;&lt;/keywords&gt;&lt;dates&gt;&lt;year&gt;2011&lt;/year&gt;&lt;pub-dates&gt;&lt;date&gt;May&lt;/date&gt;&lt;/pub-dates&gt;&lt;/dates&gt;&lt;isbn&gt;0743-7463&lt;/isbn&gt;&lt;accession-num&gt;WOS:000289742500012&lt;/accession-num&gt;&lt;work-type&gt;Article&lt;/work-type&gt;&lt;urls&gt;&lt;related-urls&gt;&lt;url&gt;&amp;lt;Go to ISI&amp;gt;://WOS:000289742500012&lt;/url&gt;&lt;/related-urls&gt;&lt;/urls&gt;&lt;electronic-resource-num&gt;10.1021/la200428r&lt;/electronic-resource-num&gt;&lt;language&gt;English&lt;/language&gt;&lt;/record&gt;&lt;/Cite&gt;&lt;/EndNote&gt;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69</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The NP-NP interaction parameters differ somewhat compared to those used in our previous work.</w:t>
      </w:r>
      <w:r w:rsidR="002C0378" w:rsidRPr="00BA3C49">
        <w:rPr>
          <w:rFonts w:ascii="Times New Roman" w:hAnsi="Times New Roman"/>
          <w:color w:val="000000"/>
        </w:rPr>
        <w:fldChar w:fldCharType="begin"/>
      </w:r>
      <w:r w:rsidR="00246F2B">
        <w:rPr>
          <w:rFonts w:ascii="Times New Roman" w:hAnsi="Times New Roman"/>
          <w:color w:val="000000"/>
        </w:rPr>
        <w:instrText xml:space="preserve"> ADDIN EN.CITE &lt;EndNote&gt;&lt;Cite&gt;&lt;Author&gt;Fan&lt;/Author&gt;&lt;Year&gt;2012&lt;/Year&gt;&lt;RecNum&gt;38&lt;/RecNum&gt;&lt;DisplayText&gt;&lt;style face="superscript"&gt;44,66&lt;/style&gt;&lt;/DisplayText&gt;&lt;record&gt;&lt;rec-number&gt;38&lt;/rec-number&gt;&lt;foreign-keys&gt;&lt;key app="EN" db-id="2v5ase50fvtrezexdt152rscsrza02e2wdwr"&gt;38&lt;/key&gt;&lt;/foreign-keys&gt;&lt;ref-type name="Journal Article"&gt;17&lt;/ref-type&gt;&lt;contributors&gt;&lt;authors&gt;&lt;author&gt;Fan, Heng&lt;/author&gt;&lt;author&gt;Striolo, Alberto&lt;/author&gt;&lt;/authors&gt;&lt;/contributors&gt;&lt;titles&gt;&lt;title&gt;Mechanistic study of droplets coalescence in Pickering emulsions&lt;/title&gt;&lt;secondary-title&gt;Soft Matter&lt;/secondary-title&gt;&lt;/titles&gt;&lt;periodical&gt;&lt;full-title&gt;Soft Matter&lt;/full-title&gt;&lt;/periodical&gt;&lt;pages&gt;9533-9538&lt;/pages&gt;&lt;volume&gt;8&lt;/volume&gt;&lt;number&gt;37&lt;/number&gt;&lt;dates&gt;&lt;year&gt;2012&lt;/year&gt;&lt;/dates&gt;&lt;publisher&gt;The Royal Society of Chemistry&lt;/publisher&gt;&lt;isbn&gt;1744-683X&lt;/isbn&gt;&lt;work-type&gt;10.1039/C2SM26416A&lt;/work-type&gt;&lt;urls&gt;&lt;related-urls&gt;&lt;url&gt;http://dx.doi.org/10.1039/C2SM26416A&lt;/url&gt;&lt;/related-urls&gt;&lt;/urls&gt;&lt;electronic-resource-num&gt;10.1039/c2sm26416a&lt;/electronic-resource-num&gt;&lt;/record&gt;&lt;/Cite&gt;&lt;Cite&gt;&lt;Author&gt;Fan&lt;/Author&gt;&lt;Year&gt;2012&lt;/Year&gt;&lt;RecNum&gt;51&lt;/RecNum&gt;&lt;record&gt;&lt;rec-number&gt;51&lt;/rec-number&gt;&lt;foreign-keys&gt;&lt;key app="EN" db-id="9dxe2sfd5dedsretpesvxspo9vfdz99w952d"&gt;51&lt;/key&gt;&lt;/foreign-keys&gt;&lt;ref-type name="Journal Article"&gt;17&lt;/ref-type&gt;&lt;contributors&gt;&lt;authors&gt;&lt;author&gt;Fan, Heng&lt;/author&gt;&lt;author&gt;Striolo, Alberto&lt;/author&gt;&lt;/authors&gt;&lt;/contributors&gt;&lt;titles&gt;&lt;title&gt;Nanoparticles Effects on Water-Oil Interfacial Tension&lt;/title&gt;&lt;secondary-title&gt;Phys. Rev. E &lt;/secondary-title&gt;&lt;/titles&gt;&lt;periodical&gt;&lt;full-title&gt;Phys. Rev. E&lt;/full-title&gt;&lt;/periodical&gt;&lt;dates&gt;&lt;year&gt;2012&lt;/year&gt;&lt;/dates&gt;&lt;urls&gt;&lt;/urls&gt;&lt;/record&gt;&lt;/Cite&gt;&lt;/EndNote&gt;</w:instrText>
      </w:r>
      <w:r w:rsidR="002C0378" w:rsidRPr="00BA3C49">
        <w:rPr>
          <w:rFonts w:ascii="Times New Roman" w:hAnsi="Times New Roman"/>
          <w:color w:val="000000"/>
        </w:rPr>
        <w:fldChar w:fldCharType="separate"/>
      </w:r>
      <w:hyperlink w:anchor="_ENREF_44" w:tooltip="Fan, 2012 #25" w:history="1">
        <w:r w:rsidR="00480357" w:rsidRPr="00246F2B">
          <w:rPr>
            <w:rFonts w:ascii="Times New Roman" w:hAnsi="Times New Roman"/>
            <w:noProof/>
            <w:color w:val="000000"/>
            <w:vertAlign w:val="superscript"/>
          </w:rPr>
          <w:t>44</w:t>
        </w:r>
      </w:hyperlink>
      <w:r w:rsidR="00246F2B" w:rsidRPr="00246F2B">
        <w:rPr>
          <w:rFonts w:ascii="Times New Roman" w:hAnsi="Times New Roman"/>
          <w:noProof/>
          <w:color w:val="000000"/>
          <w:vertAlign w:val="superscript"/>
        </w:rPr>
        <w:t>,</w:t>
      </w:r>
      <w:hyperlink w:anchor="_ENREF_66" w:tooltip="Fan, 2012 #51" w:history="1">
        <w:r w:rsidR="00480357" w:rsidRPr="00246F2B">
          <w:rPr>
            <w:rFonts w:ascii="Times New Roman" w:hAnsi="Times New Roman"/>
            <w:noProof/>
            <w:color w:val="000000"/>
            <w:vertAlign w:val="superscript"/>
          </w:rPr>
          <w:t>66</w:t>
        </w:r>
      </w:hyperlink>
      <w:r w:rsidR="002C0378" w:rsidRPr="00BA3C49">
        <w:rPr>
          <w:rFonts w:ascii="Times New Roman" w:hAnsi="Times New Roman"/>
          <w:color w:val="000000"/>
        </w:rPr>
        <w:fldChar w:fldCharType="end"/>
      </w:r>
      <w:r w:rsidRPr="00BA3C49">
        <w:rPr>
          <w:rFonts w:ascii="Times New Roman" w:hAnsi="Times New Roman"/>
          <w:color w:val="000000"/>
        </w:rPr>
        <w:t xml:space="preserve"> Specifically, the interaction parameters between NPs polar and non-polar </w:t>
      </w:r>
      <w:proofErr w:type="spellStart"/>
      <w:r w:rsidRPr="00BA3C49">
        <w:rPr>
          <w:rFonts w:ascii="Times New Roman" w:hAnsi="Times New Roman"/>
          <w:color w:val="000000"/>
        </w:rPr>
        <w:t>beads</w:t>
      </w:r>
      <w:proofErr w:type="spellEnd"/>
      <w:r w:rsidRPr="00BA3C49">
        <w:rPr>
          <w:rFonts w:ascii="Times New Roman" w:hAnsi="Times New Roman"/>
          <w:color w:val="000000"/>
        </w:rPr>
        <w:t xml:space="preserve"> were adjusted to ensure that NPs are able to assemble and disassemble without yielding permanent dimers at the water/oil interface</w:t>
      </w:r>
      <w:r w:rsidRPr="00F5638C">
        <w:rPr>
          <w:rFonts w:ascii="Times New Roman" w:hAnsi="Times New Roman"/>
          <w:color w:val="FF0000"/>
        </w:rPr>
        <w:t>.</w:t>
      </w:r>
      <w:r w:rsidRPr="00BA3C49">
        <w:rPr>
          <w:rFonts w:ascii="Times New Roman" w:hAnsi="Times New Roman"/>
          <w:color w:val="000000"/>
        </w:rPr>
        <w:t xml:space="preserve"> All DPD parameters are given in </w:t>
      </w:r>
      <w:r w:rsidRPr="00BA3C49">
        <w:rPr>
          <w:rFonts w:ascii="Times New Roman" w:hAnsi="Times New Roman"/>
          <w:b/>
          <w:color w:val="000000"/>
        </w:rPr>
        <w:t xml:space="preserve">Table </w:t>
      </w:r>
      <w:r>
        <w:rPr>
          <w:rFonts w:ascii="Times New Roman" w:hAnsi="Times New Roman"/>
          <w:b/>
          <w:color w:val="000000"/>
        </w:rPr>
        <w:t>2.</w:t>
      </w:r>
      <w:r w:rsidRPr="00BA3C49">
        <w:rPr>
          <w:rFonts w:ascii="Times New Roman" w:hAnsi="Times New Roman"/>
          <w:b/>
          <w:color w:val="000000"/>
        </w:rPr>
        <w:t>1</w:t>
      </w:r>
      <w:r w:rsidRPr="00BA3C49">
        <w:rPr>
          <w:rFonts w:ascii="Times New Roman" w:hAnsi="Times New Roman"/>
          <w:color w:val="000000"/>
        </w:rPr>
        <w:t>.</w:t>
      </w:r>
    </w:p>
    <w:p w:rsidR="00CF2233" w:rsidRDefault="00CF2233" w:rsidP="00CF2233">
      <w:pPr>
        <w:ind w:firstLine="0"/>
        <w:jc w:val="both"/>
        <w:rPr>
          <w:rFonts w:ascii="Times New Roman" w:hAnsi="Times New Roman"/>
          <w:b/>
          <w:color w:val="000000"/>
        </w:rPr>
      </w:pPr>
    </w:p>
    <w:p w:rsidR="00CF2233" w:rsidRDefault="00CF2233" w:rsidP="00CF2233">
      <w:pPr>
        <w:ind w:firstLine="0"/>
        <w:jc w:val="both"/>
        <w:rPr>
          <w:rFonts w:ascii="Times New Roman" w:hAnsi="Times New Roman"/>
          <w:b/>
          <w:color w:val="000000"/>
        </w:rPr>
      </w:pPr>
    </w:p>
    <w:p w:rsidR="00CF2233" w:rsidRDefault="00CF2233" w:rsidP="00CF2233">
      <w:pPr>
        <w:ind w:firstLine="0"/>
        <w:jc w:val="both"/>
        <w:rPr>
          <w:rFonts w:ascii="Times New Roman" w:hAnsi="Times New Roman"/>
          <w:b/>
          <w:color w:val="000000"/>
        </w:rPr>
      </w:pPr>
    </w:p>
    <w:p w:rsidR="00CF2233" w:rsidRDefault="00CF2233" w:rsidP="00CF2233">
      <w:pPr>
        <w:ind w:firstLine="0"/>
        <w:jc w:val="both"/>
        <w:rPr>
          <w:rFonts w:ascii="Times New Roman" w:hAnsi="Times New Roman"/>
          <w:b/>
          <w:color w:val="000000"/>
        </w:rPr>
      </w:pPr>
    </w:p>
    <w:p w:rsidR="00CF2233" w:rsidRDefault="00CF2233" w:rsidP="00CF2233">
      <w:pPr>
        <w:ind w:firstLine="0"/>
        <w:jc w:val="both"/>
        <w:rPr>
          <w:rFonts w:ascii="Times New Roman" w:hAnsi="Times New Roman"/>
          <w:b/>
          <w:color w:val="000000"/>
        </w:rPr>
      </w:pPr>
    </w:p>
    <w:p w:rsidR="00CF2233" w:rsidRDefault="00CF2233" w:rsidP="00CF2233">
      <w:pPr>
        <w:ind w:firstLine="0"/>
        <w:jc w:val="both"/>
        <w:rPr>
          <w:rFonts w:ascii="Times New Roman" w:hAnsi="Times New Roman"/>
          <w:b/>
          <w:color w:val="000000"/>
        </w:rPr>
      </w:pPr>
    </w:p>
    <w:p w:rsidR="00F27716" w:rsidRDefault="00F27716" w:rsidP="00CF2233">
      <w:pPr>
        <w:ind w:firstLine="0"/>
        <w:jc w:val="both"/>
        <w:rPr>
          <w:rFonts w:ascii="Times New Roman" w:hAnsi="Times New Roman"/>
          <w:b/>
          <w:color w:val="000000"/>
        </w:rPr>
      </w:pPr>
    </w:p>
    <w:p w:rsidR="008A193E" w:rsidRPr="00BA3C49" w:rsidRDefault="00F27716" w:rsidP="00F27716">
      <w:pPr>
        <w:pStyle w:val="Caption"/>
        <w:rPr>
          <w:rFonts w:ascii="Times New Roman" w:hAnsi="Times New Roman"/>
          <w:color w:val="000000"/>
        </w:rPr>
      </w:pPr>
      <w:bookmarkStart w:id="22" w:name="_Toc395440721"/>
      <w:proofErr w:type="gramStart"/>
      <w:r>
        <w:lastRenderedPageBreak/>
        <w:t xml:space="preserve">Table </w:t>
      </w:r>
      <w:r w:rsidR="00EC08A3">
        <w:fldChar w:fldCharType="begin"/>
      </w:r>
      <w:r w:rsidR="00EC08A3">
        <w:instrText xml:space="preserve"> STYLEREF 1 \s </w:instrText>
      </w:r>
      <w:r w:rsidR="00EC08A3">
        <w:fldChar w:fldCharType="separate"/>
      </w:r>
      <w:r w:rsidR="00404970">
        <w:rPr>
          <w:noProof/>
        </w:rPr>
        <w:t>2</w:t>
      </w:r>
      <w:r w:rsidR="00EC08A3">
        <w:rPr>
          <w:noProof/>
        </w:rPr>
        <w:fldChar w:fldCharType="end"/>
      </w:r>
      <w:r w:rsidR="00DA1164">
        <w:t>.</w:t>
      </w:r>
      <w:proofErr w:type="gramEnd"/>
      <w:r w:rsidR="00A83AFD">
        <w:fldChar w:fldCharType="begin"/>
      </w:r>
      <w:r w:rsidR="00A83AFD">
        <w:instrText xml:space="preserve"> SEQ Table \* ARABIC \s 1 </w:instrText>
      </w:r>
      <w:r w:rsidR="00A83AFD">
        <w:fldChar w:fldCharType="separate"/>
      </w:r>
      <w:r w:rsidR="00404970">
        <w:rPr>
          <w:noProof/>
        </w:rPr>
        <w:t>1</w:t>
      </w:r>
      <w:r w:rsidR="00A83AFD">
        <w:rPr>
          <w:noProof/>
        </w:rPr>
        <w:fldChar w:fldCharType="end"/>
      </w:r>
      <w:r w:rsidR="008A193E" w:rsidRPr="00BA3C49">
        <w:rPr>
          <w:rFonts w:ascii="Times New Roman" w:hAnsi="Times New Roman"/>
          <w:color w:val="000000"/>
        </w:rPr>
        <w:t xml:space="preserve">. </w:t>
      </w:r>
      <w:proofErr w:type="gramStart"/>
      <w:r w:rsidR="008A193E" w:rsidRPr="00F27716">
        <w:rPr>
          <w:rFonts w:ascii="Times New Roman" w:hAnsi="Times New Roman"/>
          <w:b w:val="0"/>
          <w:color w:val="000000"/>
        </w:rPr>
        <w:t xml:space="preserve">DPD interaction parameters expressed in </w:t>
      </w:r>
      <w:r w:rsidR="008A193E" w:rsidRPr="00F27716">
        <w:rPr>
          <w:rFonts w:ascii="Times New Roman" w:hAnsi="Times New Roman"/>
          <w:b w:val="0"/>
          <w:noProof/>
          <w:color w:val="000000"/>
          <w:position w:val="-12"/>
          <w:lang w:bidi="ar-SA"/>
        </w:rPr>
        <w:drawing>
          <wp:inline distT="0" distB="0" distL="0" distR="0">
            <wp:extent cx="454025" cy="189865"/>
            <wp:effectExtent l="0" t="0" r="3175"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025" cy="189865"/>
                    </a:xfrm>
                    <a:prstGeom prst="rect">
                      <a:avLst/>
                    </a:prstGeom>
                    <a:noFill/>
                    <a:ln>
                      <a:noFill/>
                    </a:ln>
                  </pic:spPr>
                </pic:pic>
              </a:graphicData>
            </a:graphic>
          </wp:inline>
        </w:drawing>
      </w:r>
      <w:r w:rsidR="008A193E" w:rsidRPr="00F27716">
        <w:rPr>
          <w:rFonts w:ascii="Times New Roman" w:hAnsi="Times New Roman"/>
          <w:b w:val="0"/>
          <w:color w:val="000000"/>
        </w:rPr>
        <w:t xml:space="preserve"> units.</w:t>
      </w:r>
      <w:proofErr w:type="gramEnd"/>
      <w:r w:rsidR="008A193E" w:rsidRPr="00F27716">
        <w:rPr>
          <w:rFonts w:ascii="Times New Roman" w:hAnsi="Times New Roman"/>
          <w:b w:val="0"/>
          <w:color w:val="000000"/>
        </w:rPr>
        <w:t xml:space="preserve"> Symbols ‘w’, ‘o’, ‘</w:t>
      </w:r>
      <w:proofErr w:type="spellStart"/>
      <w:r w:rsidR="008A193E" w:rsidRPr="00F27716">
        <w:rPr>
          <w:rFonts w:ascii="Times New Roman" w:hAnsi="Times New Roman"/>
          <w:b w:val="0"/>
          <w:color w:val="000000"/>
        </w:rPr>
        <w:t>ap</w:t>
      </w:r>
      <w:proofErr w:type="spellEnd"/>
      <w:r w:rsidR="008A193E" w:rsidRPr="00F27716">
        <w:rPr>
          <w:rFonts w:ascii="Times New Roman" w:hAnsi="Times New Roman"/>
          <w:b w:val="0"/>
          <w:color w:val="000000"/>
        </w:rPr>
        <w:t>’, and ‘p’ are for water beads, oil beads, NP non-polar beads, and NP polar beads, respectively.</w:t>
      </w:r>
      <w:bookmarkEnd w:id="22"/>
    </w:p>
    <w:tbl>
      <w:tblPr>
        <w:tblW w:w="0" w:type="auto"/>
        <w:jc w:val="center"/>
        <w:tblInd w:w="-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992"/>
        <w:gridCol w:w="992"/>
        <w:gridCol w:w="1134"/>
        <w:gridCol w:w="1434"/>
      </w:tblGrid>
      <w:tr w:rsidR="008A193E" w:rsidRPr="005D1DC3" w:rsidTr="008A193E">
        <w:trPr>
          <w:trHeight w:val="489"/>
          <w:jc w:val="center"/>
        </w:trPr>
        <w:tc>
          <w:tcPr>
            <w:tcW w:w="1125" w:type="dxa"/>
            <w:shd w:val="clear" w:color="auto" w:fill="auto"/>
          </w:tcPr>
          <w:p w:rsidR="008A193E" w:rsidRPr="005D1DC3" w:rsidRDefault="008A193E" w:rsidP="00447C41">
            <w:pPr>
              <w:jc w:val="center"/>
              <w:rPr>
                <w:rFonts w:ascii="Times New Roman" w:hAnsi="Times New Roman"/>
                <w:color w:val="000000"/>
              </w:rPr>
            </w:pPr>
          </w:p>
        </w:tc>
        <w:tc>
          <w:tcPr>
            <w:tcW w:w="992" w:type="dxa"/>
            <w:shd w:val="clear" w:color="auto" w:fill="auto"/>
          </w:tcPr>
          <w:p w:rsidR="008A193E" w:rsidRPr="005D1DC3" w:rsidRDefault="008A193E" w:rsidP="00447C41">
            <w:pPr>
              <w:ind w:firstLine="0"/>
              <w:jc w:val="center"/>
              <w:rPr>
                <w:rFonts w:ascii="Times New Roman" w:hAnsi="Times New Roman"/>
                <w:b/>
                <w:color w:val="000000"/>
              </w:rPr>
            </w:pPr>
            <w:r w:rsidRPr="005D1DC3">
              <w:rPr>
                <w:rFonts w:ascii="Times New Roman" w:hAnsi="Times New Roman"/>
                <w:b/>
                <w:color w:val="000000"/>
              </w:rPr>
              <w:t>w</w:t>
            </w:r>
          </w:p>
        </w:tc>
        <w:tc>
          <w:tcPr>
            <w:tcW w:w="992" w:type="dxa"/>
            <w:shd w:val="clear" w:color="auto" w:fill="auto"/>
          </w:tcPr>
          <w:p w:rsidR="008A193E" w:rsidRPr="005D1DC3" w:rsidRDefault="008A193E" w:rsidP="00447C41">
            <w:pPr>
              <w:ind w:firstLine="0"/>
              <w:jc w:val="center"/>
              <w:rPr>
                <w:rFonts w:ascii="Times New Roman" w:hAnsi="Times New Roman"/>
                <w:b/>
                <w:color w:val="000000"/>
              </w:rPr>
            </w:pPr>
            <w:r w:rsidRPr="005D1DC3">
              <w:rPr>
                <w:rFonts w:ascii="Times New Roman" w:hAnsi="Times New Roman"/>
                <w:b/>
                <w:color w:val="000000"/>
              </w:rPr>
              <w:t>o</w:t>
            </w:r>
          </w:p>
        </w:tc>
        <w:tc>
          <w:tcPr>
            <w:tcW w:w="1134" w:type="dxa"/>
            <w:shd w:val="clear" w:color="auto" w:fill="auto"/>
          </w:tcPr>
          <w:p w:rsidR="008A193E" w:rsidRPr="005D1DC3" w:rsidRDefault="008A193E" w:rsidP="00447C41">
            <w:pPr>
              <w:ind w:firstLine="0"/>
              <w:jc w:val="center"/>
              <w:rPr>
                <w:rFonts w:ascii="Times New Roman" w:hAnsi="Times New Roman"/>
                <w:b/>
                <w:color w:val="000000"/>
              </w:rPr>
            </w:pPr>
            <w:proofErr w:type="spellStart"/>
            <w:r w:rsidRPr="005D1DC3">
              <w:rPr>
                <w:rFonts w:ascii="Times New Roman" w:hAnsi="Times New Roman"/>
                <w:b/>
                <w:color w:val="000000"/>
              </w:rPr>
              <w:t>ap</w:t>
            </w:r>
            <w:proofErr w:type="spellEnd"/>
          </w:p>
        </w:tc>
        <w:tc>
          <w:tcPr>
            <w:tcW w:w="1434" w:type="dxa"/>
            <w:shd w:val="clear" w:color="auto" w:fill="auto"/>
          </w:tcPr>
          <w:p w:rsidR="008A193E" w:rsidRPr="005D1DC3" w:rsidRDefault="008A193E" w:rsidP="00447C41">
            <w:pPr>
              <w:ind w:firstLine="0"/>
              <w:jc w:val="center"/>
              <w:rPr>
                <w:rFonts w:ascii="Times New Roman" w:hAnsi="Times New Roman"/>
                <w:b/>
                <w:color w:val="000000"/>
              </w:rPr>
            </w:pPr>
            <w:r w:rsidRPr="005D1DC3">
              <w:rPr>
                <w:rFonts w:ascii="Times New Roman" w:hAnsi="Times New Roman"/>
                <w:b/>
                <w:color w:val="000000"/>
              </w:rPr>
              <w:t>p</w:t>
            </w:r>
          </w:p>
        </w:tc>
      </w:tr>
      <w:tr w:rsidR="008A193E" w:rsidRPr="005D1DC3" w:rsidTr="008A193E">
        <w:trPr>
          <w:trHeight w:val="489"/>
          <w:jc w:val="center"/>
        </w:trPr>
        <w:tc>
          <w:tcPr>
            <w:tcW w:w="1125" w:type="dxa"/>
            <w:shd w:val="clear" w:color="auto" w:fill="auto"/>
          </w:tcPr>
          <w:p w:rsidR="008A193E" w:rsidRPr="005D1DC3" w:rsidRDefault="008A193E" w:rsidP="00447C41">
            <w:pPr>
              <w:ind w:firstLine="0"/>
              <w:jc w:val="center"/>
              <w:rPr>
                <w:rFonts w:ascii="Times New Roman" w:hAnsi="Times New Roman"/>
                <w:b/>
                <w:color w:val="000000"/>
              </w:rPr>
            </w:pPr>
            <w:r w:rsidRPr="005D1DC3">
              <w:rPr>
                <w:rFonts w:ascii="Times New Roman" w:hAnsi="Times New Roman"/>
                <w:b/>
                <w:color w:val="000000"/>
              </w:rPr>
              <w:t>w</w:t>
            </w:r>
          </w:p>
        </w:tc>
        <w:tc>
          <w:tcPr>
            <w:tcW w:w="992" w:type="dxa"/>
            <w:shd w:val="clear" w:color="auto" w:fill="auto"/>
          </w:tcPr>
          <w:p w:rsidR="008A193E" w:rsidRPr="005D1DC3" w:rsidRDefault="008A193E" w:rsidP="00447C41">
            <w:pPr>
              <w:ind w:firstLine="0"/>
              <w:jc w:val="center"/>
              <w:rPr>
                <w:rFonts w:ascii="Times New Roman" w:hAnsi="Times New Roman"/>
                <w:color w:val="000000"/>
              </w:rPr>
            </w:pPr>
            <w:r w:rsidRPr="005D1DC3">
              <w:rPr>
                <w:rFonts w:ascii="Times New Roman" w:hAnsi="Times New Roman"/>
                <w:color w:val="000000"/>
              </w:rPr>
              <w:t>131.5</w:t>
            </w:r>
          </w:p>
        </w:tc>
        <w:tc>
          <w:tcPr>
            <w:tcW w:w="992" w:type="dxa"/>
            <w:shd w:val="clear" w:color="auto" w:fill="auto"/>
          </w:tcPr>
          <w:p w:rsidR="008A193E" w:rsidRPr="005D1DC3" w:rsidRDefault="008A193E" w:rsidP="00447C41">
            <w:pPr>
              <w:ind w:firstLine="0"/>
              <w:jc w:val="center"/>
              <w:rPr>
                <w:rFonts w:ascii="Times New Roman" w:hAnsi="Times New Roman"/>
                <w:color w:val="000000"/>
              </w:rPr>
            </w:pPr>
            <w:r w:rsidRPr="005D1DC3">
              <w:rPr>
                <w:rFonts w:ascii="Times New Roman" w:hAnsi="Times New Roman"/>
                <w:color w:val="000000"/>
              </w:rPr>
              <w:t>198.5</w:t>
            </w:r>
          </w:p>
        </w:tc>
        <w:tc>
          <w:tcPr>
            <w:tcW w:w="1134" w:type="dxa"/>
            <w:shd w:val="clear" w:color="auto" w:fill="auto"/>
          </w:tcPr>
          <w:p w:rsidR="008A193E" w:rsidRPr="005D1DC3" w:rsidRDefault="008A193E" w:rsidP="00447C41">
            <w:pPr>
              <w:ind w:firstLine="0"/>
              <w:jc w:val="center"/>
              <w:rPr>
                <w:rFonts w:ascii="Times New Roman" w:hAnsi="Times New Roman"/>
                <w:color w:val="000000"/>
              </w:rPr>
            </w:pPr>
            <w:r w:rsidRPr="005D1DC3">
              <w:rPr>
                <w:rFonts w:ascii="Times New Roman" w:hAnsi="Times New Roman"/>
                <w:color w:val="000000"/>
              </w:rPr>
              <w:t>178.5</w:t>
            </w:r>
          </w:p>
        </w:tc>
        <w:tc>
          <w:tcPr>
            <w:tcW w:w="1434" w:type="dxa"/>
            <w:shd w:val="clear" w:color="auto" w:fill="auto"/>
          </w:tcPr>
          <w:p w:rsidR="008A193E" w:rsidRPr="005D1DC3" w:rsidRDefault="008A193E" w:rsidP="00447C41">
            <w:pPr>
              <w:ind w:firstLine="0"/>
              <w:jc w:val="center"/>
              <w:rPr>
                <w:rFonts w:ascii="Times New Roman" w:hAnsi="Times New Roman"/>
                <w:color w:val="000000"/>
              </w:rPr>
            </w:pPr>
            <w:r w:rsidRPr="005D1DC3">
              <w:rPr>
                <w:rFonts w:ascii="Times New Roman" w:hAnsi="Times New Roman"/>
                <w:color w:val="000000"/>
              </w:rPr>
              <w:t>110</w:t>
            </w:r>
          </w:p>
        </w:tc>
      </w:tr>
      <w:tr w:rsidR="008A193E" w:rsidRPr="005D1DC3" w:rsidTr="008A193E">
        <w:trPr>
          <w:trHeight w:val="489"/>
          <w:jc w:val="center"/>
        </w:trPr>
        <w:tc>
          <w:tcPr>
            <w:tcW w:w="1125" w:type="dxa"/>
            <w:shd w:val="clear" w:color="auto" w:fill="auto"/>
          </w:tcPr>
          <w:p w:rsidR="008A193E" w:rsidRPr="005D1DC3" w:rsidRDefault="008A193E" w:rsidP="00447C41">
            <w:pPr>
              <w:ind w:firstLine="0"/>
              <w:jc w:val="center"/>
              <w:rPr>
                <w:rFonts w:ascii="Times New Roman" w:hAnsi="Times New Roman"/>
                <w:b/>
                <w:color w:val="000000"/>
              </w:rPr>
            </w:pPr>
            <w:r w:rsidRPr="005D1DC3">
              <w:rPr>
                <w:rFonts w:ascii="Times New Roman" w:hAnsi="Times New Roman"/>
                <w:b/>
                <w:color w:val="000000"/>
              </w:rPr>
              <w:t>o</w:t>
            </w:r>
          </w:p>
        </w:tc>
        <w:tc>
          <w:tcPr>
            <w:tcW w:w="992" w:type="dxa"/>
            <w:shd w:val="clear" w:color="auto" w:fill="auto"/>
          </w:tcPr>
          <w:p w:rsidR="008A193E" w:rsidRPr="005D1DC3" w:rsidRDefault="008A193E" w:rsidP="00447C41">
            <w:pPr>
              <w:jc w:val="center"/>
              <w:rPr>
                <w:rFonts w:ascii="Times New Roman" w:hAnsi="Times New Roman"/>
                <w:color w:val="000000"/>
              </w:rPr>
            </w:pPr>
          </w:p>
        </w:tc>
        <w:tc>
          <w:tcPr>
            <w:tcW w:w="992" w:type="dxa"/>
            <w:shd w:val="clear" w:color="auto" w:fill="auto"/>
          </w:tcPr>
          <w:p w:rsidR="008A193E" w:rsidRPr="005D1DC3" w:rsidRDefault="008A193E" w:rsidP="00447C41">
            <w:pPr>
              <w:ind w:firstLine="0"/>
              <w:jc w:val="center"/>
              <w:rPr>
                <w:rFonts w:ascii="Times New Roman" w:hAnsi="Times New Roman"/>
                <w:color w:val="000000"/>
              </w:rPr>
            </w:pPr>
            <w:r w:rsidRPr="005D1DC3">
              <w:rPr>
                <w:rFonts w:ascii="Times New Roman" w:hAnsi="Times New Roman"/>
                <w:color w:val="000000"/>
              </w:rPr>
              <w:t>131.5</w:t>
            </w:r>
          </w:p>
        </w:tc>
        <w:tc>
          <w:tcPr>
            <w:tcW w:w="1134" w:type="dxa"/>
            <w:shd w:val="clear" w:color="auto" w:fill="auto"/>
          </w:tcPr>
          <w:p w:rsidR="008A193E" w:rsidRPr="005D1DC3" w:rsidRDefault="008A193E" w:rsidP="00447C41">
            <w:pPr>
              <w:ind w:firstLine="0"/>
              <w:jc w:val="center"/>
              <w:rPr>
                <w:rFonts w:ascii="Times New Roman" w:hAnsi="Times New Roman"/>
                <w:color w:val="000000"/>
              </w:rPr>
            </w:pPr>
            <w:r w:rsidRPr="005D1DC3">
              <w:rPr>
                <w:rFonts w:ascii="Times New Roman" w:hAnsi="Times New Roman"/>
                <w:color w:val="000000"/>
              </w:rPr>
              <w:t>161.5</w:t>
            </w:r>
          </w:p>
        </w:tc>
        <w:tc>
          <w:tcPr>
            <w:tcW w:w="1434" w:type="dxa"/>
            <w:shd w:val="clear" w:color="auto" w:fill="auto"/>
          </w:tcPr>
          <w:p w:rsidR="008A193E" w:rsidRPr="005D1DC3" w:rsidRDefault="008A193E" w:rsidP="00447C41">
            <w:pPr>
              <w:ind w:firstLine="0"/>
              <w:jc w:val="center"/>
              <w:rPr>
                <w:rFonts w:ascii="Times New Roman" w:hAnsi="Times New Roman"/>
                <w:color w:val="000000"/>
              </w:rPr>
            </w:pPr>
            <w:r w:rsidRPr="005D1DC3">
              <w:rPr>
                <w:rFonts w:ascii="Times New Roman" w:hAnsi="Times New Roman"/>
                <w:color w:val="000000"/>
              </w:rPr>
              <w:t>218.5</w:t>
            </w:r>
          </w:p>
        </w:tc>
      </w:tr>
      <w:tr w:rsidR="008A193E" w:rsidRPr="005D1DC3" w:rsidTr="008A193E">
        <w:trPr>
          <w:trHeight w:val="497"/>
          <w:jc w:val="center"/>
        </w:trPr>
        <w:tc>
          <w:tcPr>
            <w:tcW w:w="1125" w:type="dxa"/>
            <w:shd w:val="clear" w:color="auto" w:fill="auto"/>
          </w:tcPr>
          <w:p w:rsidR="008A193E" w:rsidRPr="005D1DC3" w:rsidRDefault="008A193E" w:rsidP="00447C41">
            <w:pPr>
              <w:ind w:firstLine="0"/>
              <w:jc w:val="center"/>
              <w:rPr>
                <w:rFonts w:ascii="Times New Roman" w:hAnsi="Times New Roman"/>
                <w:b/>
                <w:color w:val="000000"/>
              </w:rPr>
            </w:pPr>
            <w:proofErr w:type="spellStart"/>
            <w:r w:rsidRPr="005D1DC3">
              <w:rPr>
                <w:rFonts w:ascii="Times New Roman" w:hAnsi="Times New Roman"/>
                <w:b/>
                <w:color w:val="000000"/>
              </w:rPr>
              <w:t>ap</w:t>
            </w:r>
            <w:proofErr w:type="spellEnd"/>
          </w:p>
        </w:tc>
        <w:tc>
          <w:tcPr>
            <w:tcW w:w="992" w:type="dxa"/>
            <w:shd w:val="clear" w:color="auto" w:fill="auto"/>
          </w:tcPr>
          <w:p w:rsidR="008A193E" w:rsidRPr="005D1DC3" w:rsidRDefault="008A193E" w:rsidP="00447C41">
            <w:pPr>
              <w:jc w:val="center"/>
              <w:rPr>
                <w:rFonts w:ascii="Times New Roman" w:hAnsi="Times New Roman"/>
                <w:color w:val="000000"/>
              </w:rPr>
            </w:pPr>
          </w:p>
        </w:tc>
        <w:tc>
          <w:tcPr>
            <w:tcW w:w="992" w:type="dxa"/>
            <w:shd w:val="clear" w:color="auto" w:fill="auto"/>
          </w:tcPr>
          <w:p w:rsidR="008A193E" w:rsidRPr="005D1DC3" w:rsidRDefault="008A193E" w:rsidP="00447C41">
            <w:pPr>
              <w:jc w:val="center"/>
              <w:rPr>
                <w:rFonts w:ascii="Times New Roman" w:hAnsi="Times New Roman"/>
                <w:color w:val="000000"/>
              </w:rPr>
            </w:pPr>
          </w:p>
        </w:tc>
        <w:tc>
          <w:tcPr>
            <w:tcW w:w="1134" w:type="dxa"/>
            <w:shd w:val="clear" w:color="auto" w:fill="auto"/>
          </w:tcPr>
          <w:p w:rsidR="008A193E" w:rsidRPr="005D1DC3" w:rsidRDefault="008A193E" w:rsidP="00447C41">
            <w:pPr>
              <w:ind w:firstLine="0"/>
              <w:jc w:val="center"/>
              <w:rPr>
                <w:rFonts w:ascii="Times New Roman" w:hAnsi="Times New Roman"/>
                <w:color w:val="000000"/>
              </w:rPr>
            </w:pPr>
            <w:r w:rsidRPr="005D1DC3">
              <w:rPr>
                <w:rFonts w:ascii="Times New Roman" w:hAnsi="Times New Roman"/>
                <w:color w:val="000000"/>
              </w:rPr>
              <w:t>450</w:t>
            </w:r>
          </w:p>
        </w:tc>
        <w:tc>
          <w:tcPr>
            <w:tcW w:w="1434" w:type="dxa"/>
            <w:shd w:val="clear" w:color="auto" w:fill="auto"/>
          </w:tcPr>
          <w:p w:rsidR="008A193E" w:rsidRPr="005D1DC3" w:rsidRDefault="008A193E" w:rsidP="00447C41">
            <w:pPr>
              <w:ind w:firstLine="0"/>
              <w:jc w:val="center"/>
              <w:rPr>
                <w:rFonts w:ascii="Times New Roman" w:hAnsi="Times New Roman"/>
                <w:color w:val="000000"/>
              </w:rPr>
            </w:pPr>
            <w:r w:rsidRPr="005D1DC3">
              <w:rPr>
                <w:rFonts w:ascii="Times New Roman" w:hAnsi="Times New Roman"/>
                <w:color w:val="000000"/>
              </w:rPr>
              <w:t>670</w:t>
            </w:r>
          </w:p>
        </w:tc>
      </w:tr>
      <w:tr w:rsidR="008A193E" w:rsidRPr="005D1DC3" w:rsidTr="008A193E">
        <w:trPr>
          <w:trHeight w:val="489"/>
          <w:jc w:val="center"/>
        </w:trPr>
        <w:tc>
          <w:tcPr>
            <w:tcW w:w="1125" w:type="dxa"/>
            <w:shd w:val="clear" w:color="auto" w:fill="auto"/>
          </w:tcPr>
          <w:p w:rsidR="008A193E" w:rsidRPr="005D1DC3" w:rsidRDefault="008A193E" w:rsidP="00447C41">
            <w:pPr>
              <w:ind w:firstLine="0"/>
              <w:jc w:val="center"/>
              <w:rPr>
                <w:rFonts w:ascii="Times New Roman" w:hAnsi="Times New Roman"/>
                <w:b/>
                <w:color w:val="000000"/>
              </w:rPr>
            </w:pPr>
            <w:r w:rsidRPr="005D1DC3">
              <w:rPr>
                <w:rFonts w:ascii="Times New Roman" w:hAnsi="Times New Roman"/>
                <w:b/>
                <w:color w:val="000000"/>
              </w:rPr>
              <w:t>p</w:t>
            </w:r>
          </w:p>
        </w:tc>
        <w:tc>
          <w:tcPr>
            <w:tcW w:w="992" w:type="dxa"/>
            <w:shd w:val="clear" w:color="auto" w:fill="auto"/>
          </w:tcPr>
          <w:p w:rsidR="008A193E" w:rsidRPr="005D1DC3" w:rsidRDefault="008A193E" w:rsidP="00447C41">
            <w:pPr>
              <w:jc w:val="center"/>
              <w:rPr>
                <w:rFonts w:ascii="Times New Roman" w:hAnsi="Times New Roman"/>
                <w:color w:val="000000"/>
              </w:rPr>
            </w:pPr>
          </w:p>
        </w:tc>
        <w:tc>
          <w:tcPr>
            <w:tcW w:w="992" w:type="dxa"/>
            <w:shd w:val="clear" w:color="auto" w:fill="auto"/>
          </w:tcPr>
          <w:p w:rsidR="008A193E" w:rsidRPr="005D1DC3" w:rsidRDefault="008A193E" w:rsidP="00447C41">
            <w:pPr>
              <w:jc w:val="center"/>
              <w:rPr>
                <w:rFonts w:ascii="Times New Roman" w:hAnsi="Times New Roman"/>
                <w:color w:val="000000"/>
              </w:rPr>
            </w:pPr>
          </w:p>
        </w:tc>
        <w:tc>
          <w:tcPr>
            <w:tcW w:w="1134" w:type="dxa"/>
            <w:shd w:val="clear" w:color="auto" w:fill="auto"/>
          </w:tcPr>
          <w:p w:rsidR="008A193E" w:rsidRPr="005D1DC3" w:rsidRDefault="008A193E" w:rsidP="00447C41">
            <w:pPr>
              <w:jc w:val="center"/>
              <w:rPr>
                <w:rFonts w:ascii="Times New Roman" w:hAnsi="Times New Roman"/>
                <w:color w:val="000000"/>
              </w:rPr>
            </w:pPr>
          </w:p>
        </w:tc>
        <w:tc>
          <w:tcPr>
            <w:tcW w:w="1434" w:type="dxa"/>
            <w:shd w:val="clear" w:color="auto" w:fill="auto"/>
          </w:tcPr>
          <w:p w:rsidR="008A193E" w:rsidRPr="005D1DC3" w:rsidRDefault="008A193E" w:rsidP="00447C41">
            <w:pPr>
              <w:ind w:firstLine="0"/>
              <w:jc w:val="center"/>
              <w:rPr>
                <w:rFonts w:ascii="Times New Roman" w:hAnsi="Times New Roman"/>
                <w:color w:val="000000"/>
              </w:rPr>
            </w:pPr>
            <w:r w:rsidRPr="005D1DC3">
              <w:rPr>
                <w:rFonts w:ascii="Times New Roman" w:hAnsi="Times New Roman"/>
                <w:color w:val="000000"/>
              </w:rPr>
              <w:t>450</w:t>
            </w:r>
          </w:p>
        </w:tc>
      </w:tr>
    </w:tbl>
    <w:p w:rsidR="008A193E" w:rsidRDefault="008A193E" w:rsidP="00E24CF8">
      <w:pPr>
        <w:jc w:val="both"/>
        <w:rPr>
          <w:rFonts w:ascii="Times New Roman" w:hAnsi="Times New Roman"/>
          <w:color w:val="FF0000"/>
        </w:rPr>
      </w:pPr>
    </w:p>
    <w:p w:rsidR="00E24CF8" w:rsidRPr="00BA3C49" w:rsidRDefault="00E24CF8" w:rsidP="00E24CF8">
      <w:pPr>
        <w:jc w:val="both"/>
        <w:rPr>
          <w:rFonts w:ascii="Times New Roman" w:hAnsi="Times New Roman"/>
          <w:color w:val="000000"/>
        </w:rPr>
      </w:pPr>
      <w:r w:rsidRPr="00BA3C49">
        <w:rPr>
          <w:rFonts w:ascii="Times New Roman" w:hAnsi="Times New Roman"/>
          <w:color w:val="000000"/>
        </w:rPr>
        <w:t>All simulations were carried out in the NVE ensemble.</w:t>
      </w:r>
      <w:hyperlink w:anchor="_ENREF_70" w:tooltip="Jakobsen, 2005 #68"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&lt;EndNote&gt;&lt;Cite&gt;&lt;Author&gt;Jakobsen&lt;/Author&gt;&lt;Year&gt;2005&lt;/Year&gt;&lt;RecNum&gt;68&lt;/RecNum&gt;&lt;DisplayText&gt;&lt;style face="superscript"&gt;70&lt;/style&gt;&lt;/DisplayText&gt;&lt;record&gt;&lt;rec-number&gt;68&lt;/rec-number&gt;&lt;foreign-keys&gt;&lt;key app="EN" db-id="9dxe2sfd5dedsretpesvxspo9vfdz99w952d"&gt;68&lt;/key&gt;&lt;/foreign-keys&gt;&lt;ref-type name="Journal Article"&gt;17&lt;/ref-type&gt;&lt;contributors&gt;&lt;authors&gt;&lt;author&gt;Jakobsen, A. F.&lt;/author&gt;&lt;author&gt;Mouritsen, O. G.&lt;/author&gt;&lt;author&gt;Besold, G.&lt;/author&gt;&lt;/authors&gt;&lt;/contributors&gt;&lt;auth-address&gt;Univ So Denmark, Dept Phys, Ctr Biomembrane Phys, MEMPHYS, Odense, Denmark. Max Planck Inst Polymer Res, D-55128 Mainz, Germany.&amp;#xD;Jakobsen, AF (reprint author), Univ So Denmark, Dept Phys, Ctr Biomembrane Phys, MEMPHYS, Odense, Denmark.&lt;/auth-address&gt;&lt;titles&gt;&lt;title&gt;Artifacts in dynamical simulations of coarse-grained model lipid bilayers&lt;/title&gt;&lt;secondary-title&gt;Journal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Phys.&lt;/abbr-1&gt;&lt;/alt-periodical&gt;&lt;volume&gt;122&lt;/volume&gt;&lt;number&gt;20&lt;/number&gt;&lt;keywords&gt;&lt;keyword&gt;dissipative particle dynamics&lt;/keyword&gt;&lt;keyword&gt;finite-time steps&lt;/keyword&gt;&lt;keyword&gt;molecular-dynamics&lt;/keyword&gt;&lt;keyword&gt;induced interdigitation&lt;/keyword&gt;&lt;keyword&gt;mesoscopic simulations&lt;/keyword&gt;&lt;keyword&gt;amphiphilic molecules&lt;/keyword&gt;&lt;keyword&gt;lateral pressures&lt;/keyword&gt;&lt;keyword&gt;membrane-fusion&lt;/keyword&gt;&lt;keyword&gt;equilibrium&lt;/keyword&gt;&lt;keyword&gt;tension&lt;/keyword&gt;&lt;/keywords&gt;&lt;dates&gt;&lt;year&gt;2005&lt;/year&gt;&lt;pub-dates&gt;&lt;date&gt;May&lt;/date&gt;&lt;/pub-dates&gt;&lt;/dates&gt;&lt;isbn&gt;0021-9606&lt;/isbn&gt;&lt;accession-num&gt;WOS:000229544500065&lt;/accession-num&gt;&lt;work-type&gt;Article&lt;/work-type&gt;&lt;urls&gt;&lt;related-urls&gt;&lt;url&gt;&amp;lt;Go to ISI&amp;gt;://WOS:000229544500065&lt;/url&gt;&lt;/related-urls&gt;&lt;/urls&gt;&lt;custom7&gt;204901&lt;/custom7&gt;&lt;electronic-resource-num&gt;10.1063/1.1900725&lt;/electronic-resource-num&gt;&lt;language&gt;English&lt;/language&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70</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The scaled temperature is 1, equivalent to 298.73 K. The DPD time scale </w:t>
      </w:r>
      <w:r>
        <w:rPr>
          <w:rFonts w:ascii="Times New Roman" w:hAnsi="Times New Roman"/>
          <w:noProof/>
          <w:color w:val="000000"/>
          <w:position w:val="-10"/>
          <w:lang w:bidi="ar-SA"/>
        </w:rPr>
        <w:drawing>
          <wp:inline distT="0" distB="0" distL="0" distR="0">
            <wp:extent cx="626745" cy="189865"/>
            <wp:effectExtent l="0" t="0" r="1905"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26745" cy="189865"/>
                    </a:xfrm>
                    <a:prstGeom prst="rect">
                      <a:avLst/>
                    </a:prstGeom>
                    <a:noFill/>
                    <a:ln>
                      <a:noFill/>
                    </a:ln>
                  </pic:spPr>
                </pic:pic>
              </a:graphicData>
            </a:graphic>
          </wp:inline>
        </w:drawing>
      </w:r>
      <w:r w:rsidRPr="00BA3C49">
        <w:rPr>
          <w:rFonts w:ascii="Times New Roman" w:hAnsi="Times New Roman"/>
          <w:color w:val="000000"/>
        </w:rPr>
        <w:t xml:space="preserve"> is obtained by fitting the self-diffusion coefficient of water in DPD simulation to the experimental water self-diffusion coefficient.</w:t>
      </w:r>
      <w:hyperlink w:anchor="_ENREF_68" w:tooltip="Groot, 1997 #53"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&lt;EndNote&gt;&lt;Cite&gt;&lt;Author&gt;Groot&lt;/Author&gt;&lt;Year&gt;1997&lt;/Year&gt;&lt;RecNum&gt;25&lt;/RecNum&gt;&lt;DisplayText&gt;&lt;style face="superscript"&gt;68&lt;/style&gt;&lt;/DisplayText&gt;&lt;record&gt;&lt;rec-number&gt;25&lt;/rec-number&gt;&lt;foreign-keys&gt;&lt;key app="EN" db-id="9dxe2sfd5dedsretpesvxspo9vfdz99w952d"&gt;25&lt;/key&gt;&lt;/foreign-keys&gt;&lt;ref-type name="Journal Article"&gt;17&lt;/ref-type&gt;&lt;contributors&gt;&lt;authors&gt;&lt;author&gt;Groot, R. D.&lt;/author&gt;&lt;author&gt;Warren, P. B.&lt;/author&gt;&lt;/authors&gt;&lt;/contributors&gt;&lt;auth-address&gt;Groot, RD (reprint author), UNILEVER RES PORT SUNLIGHT LAB,QUARRY RD E,WIRRAL L63 3JW,MERSEYSIDE,ENGLAND.&lt;/auth-address&gt;&lt;titles&gt;&lt;title&gt;Dissipative particle dynamics: Bridging the gap between atomistic and mesoscopic simulation&lt;/title&gt;&lt;secondary-title&gt;Journal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Phys.&lt;/abbr-1&gt;&lt;/alt-periodical&gt;&lt;pages&gt;4423-4435&lt;/pages&gt;&lt;volume&gt;107&lt;/volume&gt;&lt;number&gt;11&lt;/number&gt;&lt;keywords&gt;&lt;keyword&gt;associative polymer networks&lt;/keyword&gt;&lt;keyword&gt;molecular-weight dependence&lt;/keyword&gt;&lt;keyword&gt;monte-carlo&lt;/keyword&gt;&lt;keyword&gt;microphase separation&lt;/keyword&gt;&lt;keyword&gt;interfacial-tension&lt;/keyword&gt;&lt;keyword&gt;phases&lt;/keyword&gt;&lt;keyword&gt;water&lt;/keyword&gt;&lt;keyword&gt;melts&lt;/keyword&gt;&lt;/keywords&gt;&lt;dates&gt;&lt;year&gt;1997&lt;/year&gt;&lt;pub-dates&gt;&lt;date&gt;Sep&lt;/date&gt;&lt;/pub-dates&gt;&lt;/dates&gt;&lt;isbn&gt;0021-9606&lt;/isbn&gt;&lt;accession-num&gt;WOS:A1997XW11900035&lt;/accession-num&gt;&lt;work-type&gt;Article&lt;/work-type&gt;&lt;urls&gt;&lt;related-urls&gt;&lt;url&gt;&amp;lt;Go to ISI&amp;gt;://WOS:A1997XW11900035&lt;/url&gt;&lt;/related-urls&gt;&lt;/urls&gt;&lt;electronic-resource-num&gt;10.1063/1.474784&lt;/electronic-resource-num&gt;&lt;language&gt;English&lt;/language&gt;&lt;/record&gt;&lt;/Cite&gt;&lt;/EndNote&gt;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68</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w:t>
      </w:r>
    </w:p>
    <w:p w:rsidR="00B810D2" w:rsidRDefault="00B810D2" w:rsidP="000702F2">
      <w:pPr>
        <w:rPr>
          <w:rFonts w:ascii="Times New Roman" w:hAnsi="Times New Roman"/>
          <w:b/>
        </w:rPr>
      </w:pPr>
    </w:p>
    <w:p w:rsidR="00B810D2" w:rsidRDefault="00B810D2" w:rsidP="000702F2">
      <w:pPr>
        <w:rPr>
          <w:rFonts w:ascii="Times New Roman" w:hAnsi="Times New Roman"/>
          <w:b/>
        </w:rPr>
      </w:pPr>
    </w:p>
    <w:p w:rsidR="00B810D2" w:rsidRDefault="00B810D2" w:rsidP="000702F2">
      <w:pPr>
        <w:rPr>
          <w:rFonts w:ascii="Times New Roman" w:hAnsi="Times New Roman"/>
          <w:b/>
        </w:rPr>
      </w:pPr>
    </w:p>
    <w:p w:rsidR="00B810D2" w:rsidRDefault="00B810D2" w:rsidP="000702F2">
      <w:pPr>
        <w:rPr>
          <w:rFonts w:ascii="Times New Roman" w:hAnsi="Times New Roman"/>
          <w:b/>
        </w:rPr>
      </w:pPr>
    </w:p>
    <w:p w:rsidR="004A32BA" w:rsidRDefault="004A32BA" w:rsidP="000702F2">
      <w:pPr>
        <w:rPr>
          <w:rFonts w:ascii="Times New Roman" w:hAnsi="Times New Roman"/>
          <w:b/>
        </w:rPr>
      </w:pPr>
    </w:p>
    <w:p w:rsidR="004A32BA" w:rsidRDefault="004A32BA" w:rsidP="000702F2">
      <w:pPr>
        <w:rPr>
          <w:rFonts w:ascii="Times New Roman" w:hAnsi="Times New Roman"/>
          <w:b/>
        </w:rPr>
      </w:pPr>
    </w:p>
    <w:p w:rsidR="004A32BA" w:rsidRDefault="004A32BA" w:rsidP="000702F2">
      <w:pPr>
        <w:rPr>
          <w:rFonts w:ascii="Times New Roman" w:hAnsi="Times New Roman"/>
          <w:b/>
        </w:rPr>
      </w:pPr>
    </w:p>
    <w:p w:rsidR="004A32BA" w:rsidRDefault="004A32BA" w:rsidP="000702F2">
      <w:pPr>
        <w:rPr>
          <w:rFonts w:ascii="Times New Roman" w:hAnsi="Times New Roman"/>
          <w:b/>
        </w:rPr>
      </w:pPr>
    </w:p>
    <w:p w:rsidR="00F27716" w:rsidRDefault="00F27716" w:rsidP="000702F2">
      <w:pPr>
        <w:rPr>
          <w:rFonts w:ascii="Times New Roman" w:hAnsi="Times New Roman"/>
          <w:b/>
        </w:rPr>
      </w:pPr>
    </w:p>
    <w:p w:rsidR="00CF2233" w:rsidRDefault="00CF2233" w:rsidP="000702F2">
      <w:pPr>
        <w:rPr>
          <w:rFonts w:ascii="Times New Roman" w:hAnsi="Times New Roman"/>
          <w:b/>
        </w:rPr>
      </w:pPr>
    </w:p>
    <w:p w:rsidR="000702F2" w:rsidRPr="00BA3C49" w:rsidRDefault="000702F2" w:rsidP="00C15144">
      <w:pPr>
        <w:pStyle w:val="Heading1"/>
        <w:numPr>
          <w:ilvl w:val="0"/>
          <w:numId w:val="10"/>
        </w:numPr>
      </w:pPr>
      <w:bookmarkStart w:id="23" w:name="_Toc395439803"/>
      <w:r w:rsidRPr="005C2F6D">
        <w:lastRenderedPageBreak/>
        <w:t>Nanoparticles</w:t>
      </w:r>
      <w:r w:rsidRPr="00BA3C49">
        <w:t xml:space="preserve"> Adsorbed at the </w:t>
      </w:r>
      <w:r w:rsidRPr="005C2F6D">
        <w:rPr>
          <w:rFonts w:asciiTheme="majorHAnsi" w:hAnsiTheme="majorHAnsi" w:cstheme="majorHAnsi"/>
          <w:color w:val="000000" w:themeColor="text1"/>
          <w:szCs w:val="32"/>
        </w:rPr>
        <w:t>Water</w:t>
      </w:r>
      <w:r w:rsidRPr="00BA3C49">
        <w:t>/Oil Interface:</w:t>
      </w:r>
      <w:r w:rsidRPr="009B2B18">
        <w:rPr>
          <w:color w:val="FF0000"/>
        </w:rPr>
        <w:t xml:space="preserve"> </w:t>
      </w:r>
      <w:r w:rsidRPr="00BA3C49">
        <w:t xml:space="preserve">Coverage </w:t>
      </w:r>
      <w:r>
        <w:t xml:space="preserve">and Composition </w:t>
      </w:r>
      <w:r w:rsidRPr="00BA3C49">
        <w:t>Effects on Structure and Diffusion</w:t>
      </w:r>
      <w:bookmarkEnd w:id="23"/>
    </w:p>
    <w:p w:rsidR="00B810D2" w:rsidRPr="00B810D2" w:rsidRDefault="00B810D2" w:rsidP="005C2F6D">
      <w:pPr>
        <w:rPr>
          <w:rFonts w:eastAsia="SimSun"/>
        </w:rPr>
      </w:pPr>
      <w:bookmarkStart w:id="24" w:name="_Toc393716987"/>
      <w:r w:rsidRPr="00B810D2">
        <w:rPr>
          <w:rFonts w:eastAsia="SimSun"/>
        </w:rPr>
        <w:t>The material presented in this chapter was published in 2013 in Langmuir, Volume 29.</w:t>
      </w:r>
      <w:bookmarkEnd w:id="24"/>
    </w:p>
    <w:p w:rsidR="00B810D2" w:rsidRDefault="00B810D2" w:rsidP="000702F2">
      <w:pPr>
        <w:jc w:val="both"/>
        <w:rPr>
          <w:rFonts w:ascii="Times New Roman" w:eastAsia="SimSun" w:hAnsi="Times New Roman"/>
          <w:b/>
          <w:color w:val="000000"/>
        </w:rPr>
      </w:pPr>
    </w:p>
    <w:p w:rsidR="000702F2" w:rsidRPr="00B45EBC" w:rsidRDefault="0058177C" w:rsidP="00CA499C">
      <w:pPr>
        <w:pStyle w:val="Heading2"/>
      </w:pPr>
      <w:r>
        <w:t xml:space="preserve"> </w:t>
      </w:r>
      <w:bookmarkStart w:id="25" w:name="_Toc395439804"/>
      <w:r w:rsidR="000702F2" w:rsidRPr="00B45EBC">
        <w:t>Abstract</w:t>
      </w:r>
      <w:bookmarkEnd w:id="25"/>
    </w:p>
    <w:p w:rsidR="000702F2" w:rsidRPr="00B45EBC" w:rsidRDefault="000702F2" w:rsidP="000702F2">
      <w:pPr>
        <w:jc w:val="both"/>
        <w:rPr>
          <w:rFonts w:ascii="Times New Roman" w:eastAsia="SimSun" w:hAnsi="Times New Roman"/>
          <w:color w:val="000000"/>
        </w:rPr>
      </w:pPr>
      <w:r w:rsidRPr="00B45EBC">
        <w:rPr>
          <w:rFonts w:ascii="Times New Roman" w:eastAsia="SimSun" w:hAnsi="Times New Roman"/>
          <w:color w:val="000000"/>
        </w:rPr>
        <w:t xml:space="preserve">     Dissipative particle dynamics simulations are performed to study the structural and dynamical properties of various systems of nanoparticles accumulated at the water/oil interface. Homogeneous and Janus nanoparticles with different surface compositions are studied. For all nanoparticles, as the surface density increases, a transition from liquid-like to solid-like state is observed, as expected. At high density of nanoparticles, hexagonal structures emerge and the nanoparticles self-diffusion coefficient decreases due to caging effects.  Similar results are observed for nanoparticles with different surface chemistry. Because different nanoparticles have different contact angles at the water/oil interface, more interesting are the results obtained for systems containing mixed nanoparticles. For example, our results show that the self-diffusion coefficient is not a monotonic function of the system composition, caused by the complex relation between hydrodynamic interactions and effective nanoparticle-nanoparticle interactions. </w:t>
      </w:r>
    </w:p>
    <w:p w:rsidR="000702F2" w:rsidRPr="00BA3C49" w:rsidRDefault="000702F2" w:rsidP="00CA499C">
      <w:pPr>
        <w:pStyle w:val="Heading2"/>
      </w:pPr>
      <w:r w:rsidRPr="00BA3C49">
        <w:t xml:space="preserve"> </w:t>
      </w:r>
      <w:bookmarkStart w:id="26" w:name="_Toc395439805"/>
      <w:r w:rsidRPr="00BA3C49">
        <w:t>Introduction</w:t>
      </w:r>
      <w:bookmarkEnd w:id="26"/>
    </w:p>
    <w:p w:rsidR="000702F2" w:rsidRPr="00BA3C49" w:rsidRDefault="000702F2" w:rsidP="000702F2">
      <w:pPr>
        <w:jc w:val="both"/>
        <w:rPr>
          <w:rFonts w:ascii="Times New Roman" w:hAnsi="Times New Roman"/>
          <w:color w:val="000000"/>
        </w:rPr>
      </w:pPr>
      <w:r w:rsidRPr="00BA3C49">
        <w:rPr>
          <w:rFonts w:ascii="Times New Roman" w:hAnsi="Times New Roman"/>
          <w:color w:val="000000"/>
        </w:rPr>
        <w:t xml:space="preserve">     Pickering emulsions,</w:t>
      </w:r>
      <w:hyperlink w:anchor="_ENREF_71" w:tooltip="Pickering, 1907 #1"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&lt;EndNote&gt;&lt;Cite&gt;&lt;Author&gt;Pickering&lt;/Author&gt;&lt;Year&gt;1907&lt;/Year&gt;&lt;RecNum&gt;1&lt;/RecNum&gt;&lt;DisplayText&gt;&lt;style face="superscript"&gt;71&lt;/style&gt;&lt;/DisplayText&gt;&lt;record&gt;&lt;rec-number&gt;1&lt;/rec-number&gt;&lt;foreign-keys&gt;&lt;key app="EN" db-id="9dxe2sfd5dedsretpesvxspo9vfdz99w952d"&gt;1&lt;/key&gt;&lt;/foreign-keys&gt;&lt;ref-type name="Journal Article"&gt;17&lt;/ref-type&gt;&lt;contributors&gt;&lt;authors&gt;&lt;author&gt;Pickering, Spencer Umfreville&lt;/author&gt;&lt;/authors&gt;&lt;/contributors&gt;&lt;titles&gt;&lt;title&gt;CXCVI.-Emulsions&lt;/title&gt;&lt;secondary-title&gt;Journal of the Chemical Society, Transactions&lt;/secondary-title&gt;&lt;/titles&gt;&lt;periodical&gt;&lt;full-title&gt;Journal of the Chemical Society, Transactions&lt;/full-title&gt;&lt;/periodical&gt;&lt;pages&gt;2001-2021&lt;/pages&gt;&lt;volume&gt;91&lt;/volume&gt;&lt;dates&gt;&lt;year&gt;1907&lt;/year&gt;&lt;/dates&gt;&lt;publisher&gt;The Royal Society of Chemistry&lt;/publisher&gt;&lt;isbn&gt;0368-1645&lt;/isbn&gt;&lt;urls&gt;&lt;related-urls&gt;&lt;url&gt;http://dx.doi.org/10.1039/CT9079102001&lt;/url&gt;&lt;/related-urls&gt;&lt;/urls&gt;&lt;/record&gt;&lt;/Cite&gt;&lt;/EndNote&gt;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71</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stabilized by nanoparticles (NPs) adsorbed at liquid-liquid interfaces, have found applications in crude oil recovery,</w:t>
      </w:r>
      <w:r w:rsidR="002C0378" w:rsidRPr="00BA3C49">
        <w:rPr>
          <w:rFonts w:ascii="Times New Roman" w:hAnsi="Times New Roman"/>
          <w:color w:val="000000"/>
        </w:rPr>
        <w:fldChar w:fldCharType="begin">
          <w:fldData xml:space="preserve">PEVuZE5vdGU+PENpdGU+PEF1dGhvcj5Lb2thbDwvQXV0aG9yPjxZZWFyPjIwMDU8L1llYXI+PFJl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</w:fldData>
        </w:fldChar>
      </w:r>
      <w:r w:rsidR="00246F2B">
        <w:rPr>
          <w:rFonts w:ascii="Times New Roman" w:hAnsi="Times New Roman"/>
          <w:color w:val="000000"/>
        </w:rPr>
        <w:instrText xml:space="preserve"> ADDIN EN.CITE </w:instrText>
      </w:r>
      <w:r w:rsidR="002C0378">
        <w:rPr>
          <w:rFonts w:ascii="Times New Roman" w:hAnsi="Times New Roman"/>
          <w:color w:val="000000"/>
        </w:rPr>
        <w:fldChar w:fldCharType="begin">
          <w:fldData xml:space="preserve">PEVuZE5vdGU+PENpdGU+PEF1dGhvcj5Lb2thbDwvQXV0aG9yPjxZZWFyPjIwMDU8L1llYXI+PFJl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</w:fldData>
        </w:fldChar>
      </w:r>
      <w:r w:rsidR="00246F2B">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sidRPr="00BA3C49">
        <w:rPr>
          <w:rFonts w:ascii="Times New Roman" w:hAnsi="Times New Roman"/>
          <w:color w:val="000000"/>
        </w:rPr>
      </w:r>
      <w:r w:rsidR="002C0378" w:rsidRPr="00BA3C49">
        <w:rPr>
          <w:rFonts w:ascii="Times New Roman" w:hAnsi="Times New Roman"/>
          <w:color w:val="000000"/>
        </w:rPr>
        <w:fldChar w:fldCharType="separate"/>
      </w:r>
      <w:hyperlink w:anchor="_ENREF_72" w:tooltip="Kokal, 2005 #2" w:history="1">
        <w:r w:rsidR="00480357" w:rsidRPr="00246F2B">
          <w:rPr>
            <w:rFonts w:ascii="Times New Roman" w:hAnsi="Times New Roman"/>
            <w:noProof/>
            <w:color w:val="000000"/>
            <w:vertAlign w:val="superscript"/>
          </w:rPr>
          <w:t>72</w:t>
        </w:r>
      </w:hyperlink>
      <w:r w:rsidR="00246F2B" w:rsidRPr="00246F2B">
        <w:rPr>
          <w:rFonts w:ascii="Times New Roman" w:hAnsi="Times New Roman"/>
          <w:noProof/>
          <w:color w:val="000000"/>
          <w:vertAlign w:val="superscript"/>
        </w:rPr>
        <w:t>,</w:t>
      </w:r>
      <w:hyperlink w:anchor="_ENREF_73" w:tooltip="Gu, 2003 #6" w:history="1">
        <w:r w:rsidR="00480357" w:rsidRPr="00246F2B">
          <w:rPr>
            <w:rFonts w:ascii="Times New Roman" w:hAnsi="Times New Roman"/>
            <w:noProof/>
            <w:color w:val="000000"/>
            <w:vertAlign w:val="superscript"/>
          </w:rPr>
          <w:t>73</w:t>
        </w:r>
      </w:hyperlink>
      <w:r w:rsidR="002C0378" w:rsidRPr="00BA3C49">
        <w:rPr>
          <w:rFonts w:ascii="Times New Roman" w:hAnsi="Times New Roman"/>
          <w:color w:val="000000"/>
        </w:rPr>
        <w:fldChar w:fldCharType="end"/>
      </w:r>
      <w:r w:rsidRPr="00BA3C49">
        <w:rPr>
          <w:rFonts w:ascii="Times New Roman" w:hAnsi="Times New Roman"/>
          <w:color w:val="000000"/>
        </w:rPr>
        <w:t xml:space="preserve"> biofuel processing,</w:t>
      </w:r>
      <w:hyperlink w:anchor="_ENREF_74" w:tooltip="Drexler, 2012 #3"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&lt;EndNote&gt;&lt;Cite&gt;&lt;Author&gt;Drexler&lt;/Author&gt;&lt;Year&gt;2012&lt;/Year&gt;&lt;RecNum&gt;3&lt;/RecNum&gt;&lt;DisplayText&gt;&lt;style face="superscript"&gt;74&lt;/style&gt;&lt;/DisplayText&gt;&lt;record&gt;&lt;rec-number&gt;3&lt;/rec-number&gt;&lt;foreign-keys&gt;&lt;key app="EN" db-id="9dxe2sfd5dedsretpesvxspo9vfdz99w952d"&gt;3&lt;/key&gt;&lt;/foreign-keys&gt;&lt;ref-type name="Journal Article"&gt;17&lt;/ref-type&gt;&lt;contributors&gt;&lt;authors&gt;&lt;author&gt;Drexler, Santiago&lt;/author&gt;&lt;author&gt;Faria, Jimmy&lt;/author&gt;&lt;author&gt;Ruiz, M. Pilar&lt;/author&gt;&lt;author&gt;Harwell, Jeffrey H.&lt;/author&gt;&lt;author&gt;Resasco, Daniel E.&lt;/author&gt;&lt;/authors&gt;&lt;/contributors&gt;&lt;titles&gt;&lt;title&gt;Amphiphilic Nanohybrid Catalysts for Reactions at the Water/Oil Interface in Subsurface Reservoirs&lt;/title&gt;&lt;secondary-title&gt;Energy &amp;amp; Fuels&lt;/secondary-title&gt;&lt;/titles&gt;&lt;periodical&gt;&lt;full-title&gt;Energy &amp;amp; Fuels&lt;/full-title&gt;&lt;/periodical&gt;&lt;pages&gt;2231-2241&lt;/pages&gt;&lt;volume&gt;26&lt;/volume&gt;&lt;number&gt;4&lt;/number&gt;&lt;dates&gt;&lt;year&gt;2012&lt;/year&gt;&lt;pub-dates&gt;&lt;date&gt;2012/04/19&lt;/date&gt;&lt;/pub-dates&gt;&lt;/dates&gt;&lt;publisher&gt;American Chemical Society&lt;/publisher&gt;&lt;isbn&gt;0887-0624&lt;/isbn&gt;&lt;urls&gt;&lt;related-urls&gt;&lt;url&gt;http://dx.doi.org/10.1021/ef300119p&lt;/url&gt;&lt;/related-urls&gt;&lt;/urls&gt;&lt;electronic-resource-num&gt;10.1021/ef300119p&lt;/electronic-resource-num&gt;&lt;access-date&gt;2012/09/24&lt;/access-date&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74</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w:t>
      </w:r>
      <w:r w:rsidRPr="00BA3C49">
        <w:rPr>
          <w:rFonts w:ascii="Times New Roman" w:hAnsi="Times New Roman"/>
          <w:color w:val="000000"/>
        </w:rPr>
        <w:lastRenderedPageBreak/>
        <w:t>cosmetics, encapsulation for drug delivery,</w:t>
      </w:r>
      <w:hyperlink w:anchor="_ENREF_75" w:tooltip="Angelova, 2011 #21" w:history="1">
        <w:r w:rsidR="002C0378" w:rsidRPr="00BA3C49">
          <w:rPr>
            <w:rFonts w:ascii="Times New Roman" w:hAnsi="Times New Roman"/>
            <w:color w:val="000000"/>
          </w:rPr>
          <w:fldChar w:fldCharType="begin">
            <w:fldData xml:space="preserve">PEVuZE5vdGU+PENpdGU+PEF1dGhvcj5BbmdlbG92YTwvQXV0aG9yPjxZZWFyPjIwMTE8L1llYXI+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</w:fldData>
          </w:fldChar>
        </w:r>
        <w:r w:rsidR="00480357">
          <w:rPr>
            <w:rFonts w:ascii="Times New Roman" w:hAnsi="Times New Roman"/>
            <w:color w:val="000000"/>
          </w:rPr>
          <w:instrText xml:space="preserve"> ADDIN EN.CITE </w:instrText>
        </w:r>
        <w:r w:rsidR="002C0378">
          <w:rPr>
            <w:rFonts w:ascii="Times New Roman" w:hAnsi="Times New Roman"/>
            <w:color w:val="000000"/>
          </w:rPr>
          <w:fldChar w:fldCharType="begin">
            <w:fldData xml:space="preserve">PEVuZE5vdGU+PENpdGU+PEF1dGhvcj5BbmdlbG92YTwvQXV0aG9yPjxZZWFyPjIwMTE8L1llYXI+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</w:fldData>
          </w:fldChar>
        </w:r>
        <w:r w:rsidR="00480357">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sidRPr="00BA3C49">
          <w:rPr>
            <w:rFonts w:ascii="Times New Roman" w:hAnsi="Times New Roman"/>
            <w:color w:val="000000"/>
          </w:rPr>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75</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food preservation,</w:t>
      </w:r>
      <w:r w:rsidR="002C0378" w:rsidRPr="00BA3C49">
        <w:rPr>
          <w:rFonts w:ascii="Times New Roman" w:hAnsi="Times New Roman"/>
          <w:color w:val="000000"/>
        </w:rPr>
        <w:fldChar w:fldCharType="begin">
          <w:fldData xml:space="preserve">PEVuZE5vdGU+PENpdGU+PEF1dGhvcj5TaGNodWtpbmE8L0F1dGhvcj48WWVhcj4yMDEyPC9ZZWFy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=
</w:fldData>
        </w:fldChar>
      </w:r>
      <w:r w:rsidR="00246F2B">
        <w:rPr>
          <w:rFonts w:ascii="Times New Roman" w:hAnsi="Times New Roman"/>
          <w:color w:val="000000"/>
        </w:rPr>
        <w:instrText xml:space="preserve"> ADDIN EN.CITE </w:instrText>
      </w:r>
      <w:r w:rsidR="002C0378">
        <w:rPr>
          <w:rFonts w:ascii="Times New Roman" w:hAnsi="Times New Roman"/>
          <w:color w:val="000000"/>
        </w:rPr>
        <w:fldChar w:fldCharType="begin">
          <w:fldData xml:space="preserve">PEVuZE5vdGU+PENpdGU+PEF1dGhvcj5TaGNodWtpbmE8L0F1dGhvcj48WWVhcj4yMDEyPC9ZZWFy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=
</w:fldData>
        </w:fldChar>
      </w:r>
      <w:r w:rsidR="00246F2B">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sidRPr="00BA3C49">
        <w:rPr>
          <w:rFonts w:ascii="Times New Roman" w:hAnsi="Times New Roman"/>
          <w:color w:val="000000"/>
        </w:rPr>
      </w:r>
      <w:r w:rsidR="002C0378" w:rsidRPr="00BA3C49">
        <w:rPr>
          <w:rFonts w:ascii="Times New Roman" w:hAnsi="Times New Roman"/>
          <w:color w:val="000000"/>
        </w:rPr>
        <w:fldChar w:fldCharType="separate"/>
      </w:r>
      <w:hyperlink w:anchor="_ENREF_76" w:tooltip="Shchukina, 2012 #4" w:history="1">
        <w:r w:rsidR="00480357" w:rsidRPr="00246F2B">
          <w:rPr>
            <w:rFonts w:ascii="Times New Roman" w:hAnsi="Times New Roman"/>
            <w:noProof/>
            <w:color w:val="000000"/>
            <w:vertAlign w:val="superscript"/>
          </w:rPr>
          <w:t>76</w:t>
        </w:r>
      </w:hyperlink>
      <w:r w:rsidR="00246F2B" w:rsidRPr="00246F2B">
        <w:rPr>
          <w:rFonts w:ascii="Times New Roman" w:hAnsi="Times New Roman"/>
          <w:noProof/>
          <w:color w:val="000000"/>
          <w:vertAlign w:val="superscript"/>
        </w:rPr>
        <w:t>,</w:t>
      </w:r>
      <w:hyperlink w:anchor="_ENREF_77" w:tooltip="Puglia, 2012 #5" w:history="1">
        <w:r w:rsidR="00480357" w:rsidRPr="00246F2B">
          <w:rPr>
            <w:rFonts w:ascii="Times New Roman" w:hAnsi="Times New Roman"/>
            <w:noProof/>
            <w:color w:val="000000"/>
            <w:vertAlign w:val="superscript"/>
          </w:rPr>
          <w:t>77</w:t>
        </w:r>
      </w:hyperlink>
      <w:r w:rsidR="002C0378" w:rsidRPr="00BA3C49">
        <w:rPr>
          <w:rFonts w:ascii="Times New Roman" w:hAnsi="Times New Roman"/>
          <w:color w:val="000000"/>
        </w:rPr>
        <w:fldChar w:fldCharType="end"/>
      </w:r>
      <w:r w:rsidRPr="00BA3C49">
        <w:rPr>
          <w:rFonts w:ascii="Times New Roman" w:hAnsi="Times New Roman"/>
          <w:color w:val="000000"/>
        </w:rPr>
        <w:t xml:space="preserve"> etc. To further develop these applications the influence of NPs interfacial behavior on emulsion stability needs to be clarified.</w:t>
      </w:r>
      <w:hyperlink w:anchor="_ENREF_78" w:tooltip="Binks, 2008 #57"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&lt;EndNote&gt;&lt;Cite&gt;&lt;Author&gt;Binks&lt;/Author&gt;&lt;Year&gt;2008&lt;/Year&gt;&lt;RecNum&gt;57&lt;/RecNum&gt;&lt;DisplayText&gt;&lt;style face="superscript"&gt;78&lt;/style&gt;&lt;/DisplayText&gt;&lt;record&gt;&lt;rec-number&gt;57&lt;/rec-number&gt;&lt;foreign-keys&gt;&lt;key app="EN" db-id="9dxe2sfd5dedsretpesvxspo9vfdz99w952d"&gt;57&lt;/key&gt;&lt;/foreign-keys&gt;&lt;ref-type name="Book"&gt;6&lt;/ref-type&gt;&lt;contributors&gt;&lt;authors&gt;&lt;author&gt;Binks, B.P.&lt;/author&gt;&lt;author&gt;Horozov, T.S.&lt;/author&gt;&lt;/authors&gt;&lt;/contributors&gt;&lt;titles&gt;&lt;title&gt;Colloidal Particles at Liquid Interfaces&lt;/title&gt;&lt;/titles&gt;&lt;dates&gt;&lt;year&gt;2008&lt;/year&gt;&lt;/dates&gt;&lt;publisher&gt;Cambridge University Press&lt;/publisher&gt;&lt;isbn&gt;9780521071314&lt;/isbn&gt;&lt;urls&gt;&lt;related-urls&gt;&lt;url&gt;http://books.google.com/books?id=6s16PwAACAAJ&lt;/url&gt;&lt;/related-urls&gt;&lt;/urls&gt;&lt;/record&gt;&lt;/Cite&gt;&lt;/EndNote&gt;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78</w:t>
        </w:r>
        <w:r w:rsidR="002C0378" w:rsidRPr="00BA3C49">
          <w:rPr>
            <w:rFonts w:ascii="Times New Roman" w:hAnsi="Times New Roman"/>
            <w:color w:val="000000"/>
          </w:rPr>
          <w:fldChar w:fldCharType="end"/>
        </w:r>
      </w:hyperlink>
    </w:p>
    <w:p w:rsidR="000702F2" w:rsidRPr="00BA3C49" w:rsidRDefault="000702F2" w:rsidP="000702F2">
      <w:pPr>
        <w:jc w:val="both"/>
        <w:rPr>
          <w:rFonts w:ascii="Times New Roman" w:hAnsi="Times New Roman"/>
          <w:color w:val="000000"/>
        </w:rPr>
      </w:pPr>
      <w:r w:rsidRPr="00BA3C49">
        <w:rPr>
          <w:rFonts w:ascii="Times New Roman" w:hAnsi="Times New Roman"/>
          <w:color w:val="000000"/>
        </w:rPr>
        <w:t xml:space="preserve">     Many experimental efforts described the structure of NP monolayers at interfaces.</w:t>
      </w:r>
      <w:r w:rsidR="002C0378" w:rsidRPr="00BA3C49">
        <w:rPr>
          <w:rFonts w:ascii="Times New Roman" w:hAnsi="Times New Roman"/>
          <w:color w:val="000000"/>
        </w:rPr>
        <w:fldChar w:fldCharType="begin">
          <w:fldData xml:space="preserve">PEVuZE5vdGU+PENpdGU+PEF1dGhvcj5HbGFzZXI8L0F1dGhvcj48WWVhcj4yMDA2PC9ZZWFyPjxS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</w:fldData>
        </w:fldChar>
      </w:r>
      <w:r w:rsidR="00246F2B">
        <w:rPr>
          <w:rFonts w:ascii="Times New Roman" w:hAnsi="Times New Roman"/>
          <w:color w:val="000000"/>
        </w:rPr>
        <w:instrText xml:space="preserve"> ADDIN EN.CITE </w:instrText>
      </w:r>
      <w:r w:rsidR="002C0378">
        <w:rPr>
          <w:rFonts w:ascii="Times New Roman" w:hAnsi="Times New Roman"/>
          <w:color w:val="000000"/>
        </w:rPr>
        <w:fldChar w:fldCharType="begin">
          <w:fldData xml:space="preserve">PEVuZE5vdGU+PENpdGU+PEF1dGhvcj5HbGFzZXI8L0F1dGhvcj48WWVhcj4yMDA2PC9ZZWFyPjxS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</w:fldData>
        </w:fldChar>
      </w:r>
      <w:r w:rsidR="00246F2B">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sidRPr="00BA3C49">
        <w:rPr>
          <w:rFonts w:ascii="Times New Roman" w:hAnsi="Times New Roman"/>
          <w:color w:val="000000"/>
        </w:rPr>
      </w:r>
      <w:r w:rsidR="002C0378" w:rsidRPr="00BA3C49">
        <w:rPr>
          <w:rFonts w:ascii="Times New Roman" w:hAnsi="Times New Roman"/>
          <w:color w:val="000000"/>
        </w:rPr>
        <w:fldChar w:fldCharType="separate"/>
      </w:r>
      <w:hyperlink w:anchor="_ENREF_43" w:tooltip="Hunter, 2008 #37" w:history="1">
        <w:r w:rsidR="00480357" w:rsidRPr="00246F2B">
          <w:rPr>
            <w:rFonts w:ascii="Times New Roman" w:hAnsi="Times New Roman"/>
            <w:noProof/>
            <w:color w:val="000000"/>
            <w:vertAlign w:val="superscript"/>
          </w:rPr>
          <w:t>43</w:t>
        </w:r>
      </w:hyperlink>
      <w:r w:rsidR="00246F2B" w:rsidRPr="00246F2B">
        <w:rPr>
          <w:rFonts w:ascii="Times New Roman" w:hAnsi="Times New Roman"/>
          <w:noProof/>
          <w:color w:val="000000"/>
          <w:vertAlign w:val="superscript"/>
        </w:rPr>
        <w:t>,</w:t>
      </w:r>
      <w:hyperlink w:anchor="_ENREF_79" w:tooltip="Glaser, 2006 #56" w:history="1">
        <w:r w:rsidR="00480357" w:rsidRPr="00246F2B">
          <w:rPr>
            <w:rFonts w:ascii="Times New Roman" w:hAnsi="Times New Roman"/>
            <w:noProof/>
            <w:color w:val="000000"/>
            <w:vertAlign w:val="superscript"/>
          </w:rPr>
          <w:t>79-84</w:t>
        </w:r>
      </w:hyperlink>
      <w:r w:rsidR="002C0378" w:rsidRPr="00BA3C49">
        <w:rPr>
          <w:rFonts w:ascii="Times New Roman" w:hAnsi="Times New Roman"/>
          <w:color w:val="000000"/>
        </w:rPr>
        <w:fldChar w:fldCharType="end"/>
      </w:r>
      <w:r w:rsidRPr="00BA3C49">
        <w:rPr>
          <w:rFonts w:ascii="Times New Roman" w:hAnsi="Times New Roman"/>
          <w:color w:val="000000"/>
        </w:rPr>
        <w:t xml:space="preserve"> </w:t>
      </w:r>
      <w:proofErr w:type="spellStart"/>
      <w:r w:rsidRPr="00BA3C49">
        <w:rPr>
          <w:rFonts w:ascii="Times New Roman" w:hAnsi="Times New Roman"/>
          <w:color w:val="000000"/>
        </w:rPr>
        <w:t>Bink</w:t>
      </w:r>
      <w:proofErr w:type="spellEnd"/>
      <w:r w:rsidRPr="00BA3C49">
        <w:rPr>
          <w:rFonts w:ascii="Times New Roman" w:hAnsi="Times New Roman"/>
          <w:color w:val="000000"/>
        </w:rPr>
        <w:t xml:space="preserve"> et al.</w:t>
      </w:r>
      <w:r w:rsidR="002C0378" w:rsidRPr="00BA3C49">
        <w:rPr>
          <w:rFonts w:ascii="Times New Roman" w:hAnsi="Times New Roman"/>
          <w:color w:val="000000"/>
        </w:rPr>
        <w:fldChar w:fldCharType="begin">
          <w:fldData xml:space="preserve">PEVuZE5vdGU+PENpdGU+PEF1dGhvcj5aYW5nPC9BdXRob3I+PFllYXI+MjAxMTwvWWVhcj48UmVj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</w:fldData>
        </w:fldChar>
      </w:r>
      <w:r w:rsidR="00246F2B">
        <w:rPr>
          <w:rFonts w:ascii="Times New Roman" w:hAnsi="Times New Roman"/>
          <w:color w:val="000000"/>
        </w:rPr>
        <w:instrText xml:space="preserve"> ADDIN EN.CITE </w:instrText>
      </w:r>
      <w:r w:rsidR="002C0378">
        <w:rPr>
          <w:rFonts w:ascii="Times New Roman" w:hAnsi="Times New Roman"/>
          <w:color w:val="000000"/>
        </w:rPr>
        <w:fldChar w:fldCharType="begin">
          <w:fldData xml:space="preserve">PEVuZE5vdGU+PENpdGU+PEF1dGhvcj5aYW5nPC9BdXRob3I+PFllYXI+MjAxMTwvWWVhcj48UmVj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</w:fldData>
        </w:fldChar>
      </w:r>
      <w:r w:rsidR="00246F2B">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sidRPr="00BA3C49">
        <w:rPr>
          <w:rFonts w:ascii="Times New Roman" w:hAnsi="Times New Roman"/>
          <w:color w:val="000000"/>
        </w:rPr>
      </w:r>
      <w:r w:rsidR="002C0378" w:rsidRPr="00BA3C49">
        <w:rPr>
          <w:rFonts w:ascii="Times New Roman" w:hAnsi="Times New Roman"/>
          <w:color w:val="000000"/>
        </w:rPr>
        <w:fldChar w:fldCharType="separate"/>
      </w:r>
      <w:hyperlink w:anchor="_ENREF_80" w:tooltip="Zang, 2011 #11" w:history="1">
        <w:r w:rsidR="00480357" w:rsidRPr="00246F2B">
          <w:rPr>
            <w:rFonts w:ascii="Times New Roman" w:hAnsi="Times New Roman"/>
            <w:noProof/>
            <w:color w:val="000000"/>
            <w:vertAlign w:val="superscript"/>
          </w:rPr>
          <w:t>80</w:t>
        </w:r>
      </w:hyperlink>
      <w:r w:rsidR="00246F2B" w:rsidRPr="00246F2B">
        <w:rPr>
          <w:rFonts w:ascii="Times New Roman" w:hAnsi="Times New Roman"/>
          <w:noProof/>
          <w:color w:val="000000"/>
          <w:vertAlign w:val="superscript"/>
        </w:rPr>
        <w:t>,</w:t>
      </w:r>
      <w:hyperlink w:anchor="_ENREF_81" w:tooltip="Safouane, 2007 #12" w:history="1">
        <w:r w:rsidR="00480357" w:rsidRPr="00246F2B">
          <w:rPr>
            <w:rFonts w:ascii="Times New Roman" w:hAnsi="Times New Roman"/>
            <w:noProof/>
            <w:color w:val="000000"/>
            <w:vertAlign w:val="superscript"/>
          </w:rPr>
          <w:t>81</w:t>
        </w:r>
      </w:hyperlink>
      <w:r w:rsidR="002C0378" w:rsidRPr="00BA3C49">
        <w:rPr>
          <w:rFonts w:ascii="Times New Roman" w:hAnsi="Times New Roman"/>
          <w:color w:val="000000"/>
        </w:rPr>
        <w:fldChar w:fldCharType="end"/>
      </w:r>
      <w:r w:rsidRPr="00BA3C49">
        <w:rPr>
          <w:rFonts w:ascii="Times New Roman" w:hAnsi="Times New Roman"/>
          <w:color w:val="000000"/>
        </w:rPr>
        <w:t xml:space="preserve"> investigated the packing of NPs at the air-water interface </w:t>
      </w:r>
      <w:r>
        <w:rPr>
          <w:rFonts w:ascii="Times New Roman" w:hAnsi="Times New Roman"/>
          <w:color w:val="000000"/>
        </w:rPr>
        <w:t>finding</w:t>
      </w:r>
      <w:r w:rsidRPr="00BA3C49">
        <w:rPr>
          <w:rFonts w:ascii="Times New Roman" w:hAnsi="Times New Roman"/>
          <w:color w:val="000000"/>
        </w:rPr>
        <w:t xml:space="preserve"> that the compression elastic modulus can reach a maximum when the contact angle is ~ 90</w:t>
      </w:r>
      <w:r w:rsidRPr="00BA3C49">
        <w:rPr>
          <w:rFonts w:ascii="Times New Roman" w:hAnsi="Times New Roman"/>
          <w:color w:val="000000"/>
          <w:vertAlign w:val="superscript"/>
        </w:rPr>
        <w:t>o</w:t>
      </w:r>
      <w:r w:rsidRPr="00BA3C49">
        <w:rPr>
          <w:rFonts w:ascii="Times New Roman" w:hAnsi="Times New Roman"/>
          <w:color w:val="000000"/>
        </w:rPr>
        <w:t xml:space="preserve">. </w:t>
      </w:r>
      <w:r>
        <w:rPr>
          <w:rFonts w:ascii="Times New Roman" w:hAnsi="Times New Roman"/>
          <w:color w:val="000000"/>
        </w:rPr>
        <w:t>NP</w:t>
      </w:r>
      <w:r w:rsidRPr="00BA3C49">
        <w:rPr>
          <w:rFonts w:ascii="Times New Roman" w:hAnsi="Times New Roman"/>
          <w:color w:val="000000"/>
        </w:rPr>
        <w:t xml:space="preserve"> size and contact angle affect adsorption isotherms and interfacial tension.</w:t>
      </w:r>
      <w:hyperlink w:anchor="_ENREF_82" w:tooltip="Miller, 2006 #14"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&lt;EndNote&gt;&lt;Cite&gt;&lt;Author&gt;Miller&lt;/Author&gt;&lt;Year&gt;2006&lt;/Year&gt;&lt;RecNum&gt;14&lt;/RecNum&gt;&lt;DisplayText&gt;&lt;style face="superscript"&gt;82&lt;/style&gt;&lt;/DisplayText&gt;&lt;record&gt;&lt;rec-number&gt;14&lt;/rec-number&gt;&lt;foreign-keys&gt;&lt;key app="EN" db-id="9dxe2sfd5dedsretpesvxspo9vfdz99w952d"&gt;14&lt;/key&gt;&lt;/foreign-keys&gt;&lt;ref-type name="Journal Article"&gt;17&lt;/ref-type&gt;&lt;contributors&gt;&lt;authors&gt;&lt;author&gt;Miller, R.&lt;/author&gt;&lt;author&gt;Fainerman, V. B.&lt;/author&gt;&lt;author&gt;Kovalchuk, V. I.&lt;/author&gt;&lt;author&gt;Grigoriev, D. O.&lt;/author&gt;&lt;author&gt;Leser, M. E.&lt;/author&gt;&lt;author&gt;Michel, M.&lt;/author&gt;&lt;/authors&gt;&lt;/contributors&gt;&lt;titles&gt;&lt;title&gt;Composite interfacial layers containing micro-size and nano-size particles&lt;/title&gt;&lt;secondary-title&gt;Advances in Colloid and Interface Science&lt;/secondary-title&gt;&lt;/titles&gt;&lt;periodical&gt;&lt;full-title&gt;Advances in Colloid and Interface Science&lt;/full-title&gt;&lt;/periodical&gt;&lt;pages&gt;17-26&lt;/pages&gt;&lt;volume&gt;128–130&lt;/volume&gt;&lt;number&gt;0&lt;/number&gt;&lt;keywords&gt;&lt;keyword&gt;Surface pressure isotherm&lt;/keyword&gt;&lt;keyword&gt;Nanoparticles&lt;/keyword&gt;&lt;keyword&gt;Surfactants&lt;/keyword&gt;&lt;keyword&gt;Composite surface layers&lt;/keyword&gt;&lt;keyword&gt;Thermodynamic models&lt;/keyword&gt;&lt;keyword&gt;Dilational elasticity&lt;/keyword&gt;&lt;/keywords&gt;&lt;dates&gt;&lt;year&gt;2006&lt;/year&gt;&lt;/dates&gt;&lt;isbn&gt;0001-8686&lt;/isbn&gt;&lt;urls&gt;&lt;related-urls&gt;&lt;url&gt;http://www.sciencedirect.com/science/article/pii/S0001868606001783&lt;/url&gt;&lt;/related-urls&gt;&lt;/urls&gt;&lt;electronic-resource-num&gt;10.1016/j.cis.2006.11.004&lt;/electronic-resource-num&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82</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It has been shown that Janus NPs are more effective in reducing the interfacial tension than homogeneous NPs with similar over-all chemical composition.</w:t>
      </w:r>
      <w:hyperlink w:anchor="_ENREF_79" w:tooltip="Glaser, 2006 #56"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&lt;EndNote&gt;&lt;Cite&gt;&lt;Author&gt;Glaser&lt;/Author&gt;&lt;Year&gt;2006&lt;/Year&gt;&lt;RecNum&gt;56&lt;/RecNum&gt;&lt;DisplayText&gt;&lt;style face="superscript"&gt;79&lt;/style&gt;&lt;/DisplayText&gt;&lt;record&gt;&lt;rec-number&gt;56&lt;/rec-number&gt;&lt;foreign-keys&gt;&lt;key app="EN" db-id="2v5ase50fvtrezexdt152rscsrza02e2wdwr"&gt;56&lt;/key&gt;&lt;/foreign-keys&gt;&lt;ref-type name="Journal Article"&gt;17&lt;/ref-type&gt;&lt;contributors&gt;&lt;authors&gt;&lt;author&gt;Glaser, Nicole&lt;/author&gt;&lt;author&gt;Adams, Dave J.&lt;/author&gt;&lt;author&gt;Böker, Alexander&lt;/author&gt;&lt;author&gt;Krausch, Georg&lt;/author&gt;&lt;/authors&gt;&lt;/contributors&gt;&lt;titles&gt;&lt;title&gt;Janus Particles at Liquid−Liquid Interfaces&lt;/title&gt;&lt;secondary-title&gt;Langmuir&lt;/secondary-title&gt;&lt;/titles&gt;&lt;periodical&gt;&lt;full-title&gt;Langmuir&lt;/full-title&gt;&lt;/periodical&gt;&lt;pages&gt;5227-5229&lt;/pages&gt;&lt;volume&gt;22&lt;/volume&gt;&lt;number&gt;12&lt;/number&gt;&lt;dates&gt;&lt;year&gt;2006&lt;/year&gt;&lt;pub-dates&gt;&lt;date&gt;2006/06/01&lt;/date&gt;&lt;/pub-dates&gt;&lt;/dates&gt;&lt;publisher&gt;American Chemical Society&lt;/publisher&gt;&lt;isbn&gt;0743-7463&lt;/isbn&gt;&lt;urls&gt;&lt;related-urls&gt;&lt;url&gt;http://dx.doi.org/10.1021/la060693i&lt;/url&gt;&lt;/related-urls&gt;&lt;/urls&gt;&lt;electronic-resource-num&gt;10.1021/la060693i&lt;/electronic-resource-num&gt;&lt;access-date&gt;2014/05/22&lt;/access-date&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79</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w:t>
      </w:r>
      <w:r>
        <w:rPr>
          <w:rFonts w:ascii="Times New Roman" w:hAnsi="Times New Roman"/>
          <w:color w:val="000000"/>
        </w:rPr>
        <w:t>I</w:t>
      </w:r>
      <w:r w:rsidRPr="00BA3C49">
        <w:rPr>
          <w:rFonts w:ascii="Times New Roman" w:hAnsi="Times New Roman"/>
          <w:color w:val="000000"/>
        </w:rPr>
        <w:t>nterfacial systems containing both surfactants and NPs</w:t>
      </w:r>
      <w:r>
        <w:rPr>
          <w:rFonts w:ascii="Times New Roman" w:hAnsi="Times New Roman"/>
          <w:color w:val="000000"/>
        </w:rPr>
        <w:t xml:space="preserve"> have also been investigated, sometimes showing competing phenomena</w:t>
      </w:r>
      <w:r w:rsidRPr="00BA3C49">
        <w:rPr>
          <w:rFonts w:ascii="Times New Roman" w:hAnsi="Times New Roman"/>
          <w:color w:val="000000"/>
        </w:rPr>
        <w:t>.</w:t>
      </w:r>
      <w:r w:rsidR="002C0378" w:rsidRPr="00BA3C49">
        <w:rPr>
          <w:rFonts w:ascii="Times New Roman" w:hAnsi="Times New Roman"/>
          <w:color w:val="000000"/>
        </w:rPr>
        <w:fldChar w:fldCharType="begin">
          <w:fldData xml:space="preserve">PEVuZE5vdGU+PENpdGU+PEF1dGhvcj5QaWNob3Q8L0F1dGhvcj48WWVhcj4yMDEyPC9ZZWFyPjxS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</w:fldData>
        </w:fldChar>
      </w:r>
      <w:r w:rsidR="00246F2B">
        <w:rPr>
          <w:rFonts w:ascii="Times New Roman" w:hAnsi="Times New Roman"/>
          <w:color w:val="000000"/>
        </w:rPr>
        <w:instrText xml:space="preserve"> ADDIN EN.CITE </w:instrText>
      </w:r>
      <w:r w:rsidR="002C0378">
        <w:rPr>
          <w:rFonts w:ascii="Times New Roman" w:hAnsi="Times New Roman"/>
          <w:color w:val="000000"/>
        </w:rPr>
        <w:fldChar w:fldCharType="begin">
          <w:fldData xml:space="preserve">PEVuZE5vdGU+PENpdGU+PEF1dGhvcj5QaWNob3Q8L0F1dGhvcj48WWVhcj4yMDEyPC9ZZWFyPjxS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</w:fldData>
        </w:fldChar>
      </w:r>
      <w:r w:rsidR="00246F2B">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sidRPr="00BA3C49">
        <w:rPr>
          <w:rFonts w:ascii="Times New Roman" w:hAnsi="Times New Roman"/>
          <w:color w:val="000000"/>
        </w:rPr>
      </w:r>
      <w:r w:rsidR="002C0378" w:rsidRPr="00BA3C49">
        <w:rPr>
          <w:rFonts w:ascii="Times New Roman" w:hAnsi="Times New Roman"/>
          <w:color w:val="000000"/>
        </w:rPr>
        <w:fldChar w:fldCharType="separate"/>
      </w:r>
      <w:hyperlink w:anchor="_ENREF_85" w:tooltip="Pichot, 2012 #19" w:history="1">
        <w:r w:rsidR="00480357" w:rsidRPr="00246F2B">
          <w:rPr>
            <w:rFonts w:ascii="Times New Roman" w:hAnsi="Times New Roman"/>
            <w:noProof/>
            <w:color w:val="000000"/>
            <w:vertAlign w:val="superscript"/>
          </w:rPr>
          <w:t>85</w:t>
        </w:r>
      </w:hyperlink>
      <w:r w:rsidR="00246F2B" w:rsidRPr="00246F2B">
        <w:rPr>
          <w:rFonts w:ascii="Times New Roman" w:hAnsi="Times New Roman"/>
          <w:noProof/>
          <w:color w:val="000000"/>
          <w:vertAlign w:val="superscript"/>
        </w:rPr>
        <w:t>,</w:t>
      </w:r>
      <w:hyperlink w:anchor="_ENREF_86" w:tooltip="Tigges, 2010 #20" w:history="1">
        <w:r w:rsidR="00480357" w:rsidRPr="00246F2B">
          <w:rPr>
            <w:rFonts w:ascii="Times New Roman" w:hAnsi="Times New Roman"/>
            <w:noProof/>
            <w:color w:val="000000"/>
            <w:vertAlign w:val="superscript"/>
          </w:rPr>
          <w:t>86</w:t>
        </w:r>
      </w:hyperlink>
      <w:r w:rsidR="002C0378" w:rsidRPr="00BA3C49">
        <w:rPr>
          <w:rFonts w:ascii="Times New Roman" w:hAnsi="Times New Roman"/>
          <w:color w:val="000000"/>
        </w:rPr>
        <w:fldChar w:fldCharType="end"/>
      </w:r>
      <w:r w:rsidRPr="00BA3C49">
        <w:rPr>
          <w:rFonts w:ascii="Times New Roman" w:hAnsi="Times New Roman"/>
          <w:color w:val="000000"/>
        </w:rPr>
        <w:t xml:space="preserve"> </w:t>
      </w:r>
    </w:p>
    <w:p w:rsidR="000702F2" w:rsidRPr="00BA3C49" w:rsidRDefault="000702F2" w:rsidP="000702F2">
      <w:pPr>
        <w:jc w:val="both"/>
        <w:rPr>
          <w:rFonts w:ascii="Times New Roman" w:hAnsi="Times New Roman"/>
          <w:color w:val="000000"/>
        </w:rPr>
      </w:pPr>
      <w:r w:rsidRPr="00BA3C49">
        <w:rPr>
          <w:rFonts w:ascii="Times New Roman" w:hAnsi="Times New Roman"/>
          <w:color w:val="000000"/>
        </w:rPr>
        <w:t xml:space="preserve">Besides the structure of NP monolayers, the </w:t>
      </w:r>
      <w:r>
        <w:rPr>
          <w:rFonts w:ascii="Times New Roman" w:hAnsi="Times New Roman"/>
          <w:color w:val="000000"/>
        </w:rPr>
        <w:t xml:space="preserve">NPs </w:t>
      </w:r>
      <w:r w:rsidRPr="00BA3C49">
        <w:rPr>
          <w:rFonts w:ascii="Times New Roman" w:hAnsi="Times New Roman"/>
          <w:color w:val="000000"/>
        </w:rPr>
        <w:t xml:space="preserve">diffusion </w:t>
      </w:r>
      <w:r>
        <w:rPr>
          <w:rFonts w:ascii="Times New Roman" w:hAnsi="Times New Roman"/>
          <w:color w:val="000000"/>
        </w:rPr>
        <w:t xml:space="preserve">also affects the </w:t>
      </w:r>
      <w:r w:rsidRPr="00BA3C49">
        <w:rPr>
          <w:rFonts w:ascii="Times New Roman" w:hAnsi="Times New Roman"/>
          <w:color w:val="000000"/>
        </w:rPr>
        <w:t>system stability.</w:t>
      </w:r>
      <w:hyperlink w:anchor="_ENREF_87" w:tooltip="Wang, 2011 #9" w:history="1">
        <w:r w:rsidR="002C0378" w:rsidRPr="00BA3C49">
          <w:rPr>
            <w:rFonts w:ascii="Times New Roman" w:hAnsi="Times New Roman"/>
            <w:color w:val="000000"/>
          </w:rPr>
          <w:fldChar w:fldCharType="begin">
            <w:fldData xml:space="preserve">PEVuZE5vdGU+PENpdGU+PEF1dGhvcj5XYW5nPC9BdXRob3I+PFllYXI+MjAxMTwvWWVhcj48UmVj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</w:fldData>
          </w:fldChar>
        </w:r>
        <w:r w:rsidR="00480357">
          <w:rPr>
            <w:rFonts w:ascii="Times New Roman" w:hAnsi="Times New Roman"/>
            <w:color w:val="000000"/>
          </w:rPr>
          <w:instrText xml:space="preserve"> ADDIN EN.CITE </w:instrText>
        </w:r>
        <w:r w:rsidR="002C0378">
          <w:rPr>
            <w:rFonts w:ascii="Times New Roman" w:hAnsi="Times New Roman"/>
            <w:color w:val="000000"/>
          </w:rPr>
          <w:fldChar w:fldCharType="begin">
            <w:fldData xml:space="preserve">PEVuZE5vdGU+PENpdGU+PEF1dGhvcj5XYW5nPC9BdXRob3I+PFllYXI+MjAxMTwvWWVhcj48UmVj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</w:fldData>
          </w:fldChar>
        </w:r>
        <w:r w:rsidR="00480357">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sidRPr="00BA3C49">
          <w:rPr>
            <w:rFonts w:ascii="Times New Roman" w:hAnsi="Times New Roman"/>
            <w:color w:val="000000"/>
          </w:rPr>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87-93</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w:t>
      </w:r>
      <w:r>
        <w:rPr>
          <w:rFonts w:ascii="Times New Roman" w:hAnsi="Times New Roman"/>
          <w:color w:val="000000"/>
        </w:rPr>
        <w:t>The NPs diffusion at interfaces depends on surface coverage,</w:t>
      </w:r>
      <w:hyperlink w:anchor="_ENREF_92" w:tooltip="Peng, 2009 #8" w:history="1">
        <w:r w:rsidR="002C0378" w:rsidRPr="00BA3C49">
          <w:rPr>
            <w:rFonts w:ascii="Times New Roman" w:hAnsi="Times New Roman"/>
            <w:color w:val="000000"/>
          </w:rPr>
          <w:fldChar w:fldCharType="begin">
            <w:fldData xml:space="preserve">PEVuZE5vdGU+PENpdGU+PEF1dGhvcj5QZW5nPC9BdXRob3I+PFllYXI+MjAwOTwvWWVhcj48UmVj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=
</w:fldData>
          </w:fldChar>
        </w:r>
        <w:r w:rsidR="00480357">
          <w:rPr>
            <w:rFonts w:ascii="Times New Roman" w:hAnsi="Times New Roman"/>
            <w:color w:val="000000"/>
          </w:rPr>
          <w:instrText xml:space="preserve"> ADDIN EN.CITE </w:instrText>
        </w:r>
        <w:r w:rsidR="002C0378">
          <w:rPr>
            <w:rFonts w:ascii="Times New Roman" w:hAnsi="Times New Roman"/>
            <w:color w:val="000000"/>
          </w:rPr>
          <w:fldChar w:fldCharType="begin">
            <w:fldData xml:space="preserve">PEVuZE5vdGU+PENpdGU+PEF1dGhvcj5QZW5nPC9BdXRob3I+PFllYXI+MjAwOTwvWWVhcj48UmVj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=
</w:fldData>
          </w:fldChar>
        </w:r>
        <w:r w:rsidR="00480357">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sidRPr="00BA3C49">
          <w:rPr>
            <w:rFonts w:ascii="Times New Roman" w:hAnsi="Times New Roman"/>
            <w:color w:val="000000"/>
          </w:rPr>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92</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w:t>
      </w:r>
      <w:r>
        <w:rPr>
          <w:rFonts w:ascii="Times New Roman" w:hAnsi="Times New Roman"/>
          <w:color w:val="000000"/>
        </w:rPr>
        <w:t xml:space="preserve">hydrodynamic and </w:t>
      </w:r>
      <w:r w:rsidRPr="00BA3C49">
        <w:rPr>
          <w:rFonts w:ascii="Times New Roman" w:hAnsi="Times New Roman"/>
          <w:color w:val="000000"/>
        </w:rPr>
        <w:t>effective NP-NP interactions.</w:t>
      </w:r>
      <w:hyperlink w:anchor="_ENREF_88" w:tooltip="Zahn, 1997 #7"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&lt;EndNote&gt;&lt;Cite&gt;&lt;Author&gt;Zahn&lt;/Author&gt;&lt;Year&gt;1997&lt;/Year&gt;&lt;RecNum&gt;7&lt;/RecNum&gt;&lt;DisplayText&gt;&lt;style face="superscript"&gt;88&lt;/style&gt;&lt;/DisplayText&gt;&lt;record&gt;&lt;rec-number&gt;7&lt;/rec-number&gt;&lt;foreign-keys&gt;&lt;key app="EN" db-id="9dxe2sfd5dedsretpesvxspo9vfdz99w952d"&gt;7&lt;/key&gt;&lt;/foreign-keys&gt;&lt;ref-type name="Journal Article"&gt;17&lt;/ref-type&gt;&lt;contributors&gt;&lt;authors&gt;&lt;author&gt;Zahn, K.&lt;/author&gt;&lt;author&gt;MendezAlcaraz, J. M.&lt;/author&gt;&lt;author&gt;Maret, G.&lt;/author&gt;&lt;/authors&gt;&lt;/contributors&gt;&lt;auth-address&gt;INST POLITECN NACL,CINVESTAV,MEXICO CITY 07000,DF,MEXICO. INST CHARLES SADRON,F-67083 STRASBOURG,FRANCE.&lt;/auth-address&gt;&lt;titles&gt;&lt;title&gt;Hydrodynamic interactions may enhance the self-diffusion of colloidal particles&lt;/title&gt;&lt;secondary-title&gt;Physical Review Letters&lt;/secondary-title&gt;&lt;alt-title&gt;Phys. Rev. Lett.&lt;/alt-title&gt;&lt;/titles&gt;&lt;periodical&gt;&lt;full-title&gt;Physical Review Letters&lt;/full-title&gt;&lt;abbr-1&gt;Phys. Rev. Lett.&lt;/abbr-1&gt;&lt;/periodical&gt;&lt;alt-periodical&gt;&lt;full-title&gt;Physical Review Letters&lt;/full-title&gt;&lt;abbr-1&gt;Phys. Rev. Lett.&lt;/abbr-1&gt;&lt;/alt-periodical&gt;&lt;pages&gt;175-178&lt;/pages&gt;&lt;volume&gt;79&lt;/volume&gt;&lt;number&gt;1&lt;/number&gt;&lt;keywords&gt;&lt;keyword&gt;dynamics&lt;/keyword&gt;&lt;/keywords&gt;&lt;dates&gt;&lt;year&gt;1997&lt;/year&gt;&lt;pub-dates&gt;&lt;date&gt;Jul&lt;/date&gt;&lt;/pub-dates&gt;&lt;/dates&gt;&lt;isbn&gt;0031-9007&lt;/isbn&gt;&lt;accession-num&gt;WOS:A1997XH87000044&lt;/accession-num&gt;&lt;work-type&gt;Article&lt;/work-type&gt;&lt;urls&gt;&lt;related-urls&gt;&lt;url&gt;&amp;lt;Go to ISI&amp;gt;://WOS:A1997XH87000044&lt;/url&gt;&lt;/related-urls&gt;&lt;/urls&gt;&lt;electronic-resource-num&gt;10.1103/PhysRevLett.79.175&lt;/electronic-resource-num&gt;&lt;language&gt;English&lt;/language&gt;&lt;/record&gt;&lt;/Cite&gt;&lt;/EndNote&gt;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88</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w:t>
      </w:r>
      <w:r>
        <w:rPr>
          <w:rFonts w:ascii="Times New Roman" w:hAnsi="Times New Roman"/>
          <w:color w:val="000000"/>
        </w:rPr>
        <w:t>The effect of fluids viscosity on the NPs diffusion remains elusive,</w:t>
      </w:r>
      <w:hyperlink w:anchor="_ENREF_89" w:tooltip="Cheung, 2010 #52"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&lt;EndNote&gt;&lt;Cite&gt;&lt;Author&gt;Cheung&lt;/Author&gt;&lt;Year&gt;2010&lt;/Year&gt;&lt;RecNum&gt;64&lt;/RecNum&gt;&lt;DisplayText&gt;&lt;style face="superscript"&gt;89&lt;/style&gt;&lt;/DisplayText&gt;&lt;record&gt;&lt;rec-number&gt;64&lt;/rec-number&gt;&lt;foreign-keys&gt;&lt;key app="EN" db-id="9dxe2sfd5dedsretpesvxspo9vfdz99w952d"&gt;64&lt;/key&gt;&lt;/foreign-keys&gt;&lt;ref-type name="Journal Article"&gt;17&lt;/ref-type&gt;&lt;contributors&gt;&lt;authors&gt;&lt;author&gt;Cheung, D. L.&lt;/author&gt;&lt;/authors&gt;&lt;/contributors&gt;&lt;auth-address&gt;[Cheung, D. L.] Univ Warwick, Dept Chem, Coventry CV4 7AL, W Midlands, England. [Cheung, D. L.] Univ Warwick, Ctr Comp Sci, Coventry CV4 7AL, W Midlands, England.&amp;#xD;Cheung, DL (reprint author), Univ Warwick, Dept Chem, Coventry CV4 7AL, W Midlands, England.&amp;#xD;david.cheung@warwick.ac.uk&lt;/auth-address&gt;&lt;titles&gt;&lt;title&gt;Molecular simulation of nanoparticle diffusion at fluid interfaces&lt;/title&gt;&lt;secondary-title&gt;Chemical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Lett.&lt;/abbr-1&gt;&lt;/alt-periodical&gt;&lt;pages&gt;55-59&lt;/pages&gt;&lt;volume&gt;495&lt;/volume&gt;&lt;number&gt;1-3&lt;/number&gt;&lt;keywords&gt;&lt;keyword&gt;model nanocolloidal dispersions&lt;/keyword&gt;&lt;keyword&gt;liquid-liquid interfaces&lt;/keyword&gt;&lt;keyword&gt;dynamics&lt;/keyword&gt;&lt;keyword&gt;simulations&lt;/keyword&gt;&lt;keyword&gt;rotational diffusion&lt;/keyword&gt;&lt;keyword&gt;computer-simulation&lt;/keyword&gt;&lt;keyword&gt;shear viscosity&lt;/keyword&gt;&lt;keyword&gt;vapor interface&lt;/keyword&gt;&lt;keyword&gt;suspensions&lt;/keyword&gt;&lt;keyword&gt;emulsions&lt;/keyword&gt;&lt;/keywords&gt;&lt;dates&gt;&lt;year&gt;2010&lt;/year&gt;&lt;pub-dates&gt;&lt;date&gt;Jul&lt;/date&gt;&lt;/pub-dates&gt;&lt;/dates&gt;&lt;isbn&gt;0009-2614&lt;/isbn&gt;&lt;accession-num&gt;WOS:000280116000011&lt;/accession-num&gt;&lt;work-type&gt;Article&lt;/work-type&gt;&lt;urls&gt;&lt;related-urls&gt;&lt;url&gt;&amp;lt;Go to ISI&amp;gt;://WOS:000280116000011&lt;/url&gt;&lt;/related-urls&gt;&lt;/urls&gt;&lt;electronic-resource-num&gt;10.1016/j.cplett.2010.06.074&lt;/electronic-resource-num&gt;&lt;language&gt;English&lt;/language&gt;&lt;/record&gt;&lt;/Cite&gt;&lt;/EndNote&gt;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89</w:t>
        </w:r>
        <w:r w:rsidR="002C0378" w:rsidRPr="00BA3C49">
          <w:rPr>
            <w:rFonts w:ascii="Times New Roman" w:hAnsi="Times New Roman"/>
            <w:color w:val="000000"/>
          </w:rPr>
          <w:fldChar w:fldCharType="end"/>
        </w:r>
      </w:hyperlink>
      <w:r w:rsidRPr="005D2550">
        <w:rPr>
          <w:rFonts w:ascii="Times New Roman" w:hAnsi="Times New Roman"/>
          <w:color w:val="000000"/>
          <w:vertAlign w:val="superscript"/>
        </w:rPr>
        <w:t>,</w:t>
      </w:r>
      <w:hyperlink w:anchor="_ENREF_87" w:tooltip="Wang, 2011 #9"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&lt;EndNote&gt;&lt;Cite&gt;&lt;Author&gt;Wang&lt;/Author&gt;&lt;Year&gt;2011&lt;/Year&gt;&lt;RecNum&gt;9&lt;/RecNum&gt;&lt;DisplayText&gt;&lt;style face="superscript"&gt;87&lt;/style&gt;&lt;/DisplayText&gt;&lt;record&gt;&lt;rec-number&gt;9&lt;/rec-number&gt;&lt;foreign-keys&gt;&lt;key app="EN" db-id="9dxe2sfd5dedsretpesvxspo9vfdz99w952d"&gt;9&lt;/key&gt;&lt;/foreign-keys&gt;&lt;ref-type name="Journal Article"&gt;17&lt;/ref-type&gt;&lt;contributors&gt;&lt;authors&gt;&lt;author&gt;Wang, Dapeng&lt;/author&gt;&lt;author&gt;Yordanov, Stoyan&lt;/author&gt;&lt;author&gt;Paroor, Harsha Mohan&lt;/author&gt;&lt;author&gt;Mukhopadhyay, Ashis&lt;/author&gt;&lt;author&gt;Li, Christopher Y.&lt;/author&gt;&lt;author&gt;Butt, Hans-Jürgen&lt;/author&gt;&lt;author&gt;Koynov, Kaloian&lt;/author&gt;&lt;/authors&gt;&lt;/contributors&gt;&lt;titles&gt;&lt;title&gt;Probing Diffusion of Single Nanoparticles at Water–Oil Interfaces&lt;/title&gt;&lt;secondary-title&gt;Small&lt;/secondary-title&gt;&lt;/titles&gt;&lt;periodical&gt;&lt;full-title&gt;Small&lt;/full-title&gt;&lt;/periodical&gt;&lt;pages&gt;3502-3507&lt;/pages&gt;&lt;volume&gt;7&lt;/volume&gt;&lt;number&gt;24&lt;/number&gt;&lt;keywords&gt;&lt;keyword&gt;fluorescence correlation spectroscopy&lt;/keyword&gt;&lt;keyword&gt;nanoparticles&lt;/keyword&gt;&lt;keyword&gt;quantum dots&lt;/keyword&gt;&lt;keyword&gt;water–oil interfaces&lt;/keyword&gt;&lt;keyword&gt;interfacial diffusion&lt;/keyword&gt;&lt;/keywords&gt;&lt;dates&gt;&lt;year&gt;2011&lt;/year&gt;&lt;/dates&gt;&lt;publisher&gt;WILEY-VCH Verlag&lt;/publisher&gt;&lt;isbn&gt;1613-6829&lt;/isbn&gt;&lt;urls&gt;&lt;related-urls&gt;&lt;url&gt;http://dx.doi.org/10.1002/smll.201101823&lt;/url&gt;&lt;/related-urls&gt;&lt;/urls&gt;&lt;electronic-resource-num&gt;10.1002/smll.201101823&lt;/electronic-resource-num&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87</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w:t>
      </w:r>
      <w:r>
        <w:rPr>
          <w:rFonts w:ascii="Times New Roman" w:hAnsi="Times New Roman"/>
          <w:color w:val="000000"/>
        </w:rPr>
        <w:t xml:space="preserve">and </w:t>
      </w:r>
      <w:r w:rsidRPr="00BA3C49">
        <w:rPr>
          <w:rFonts w:ascii="Times New Roman" w:hAnsi="Times New Roman"/>
          <w:color w:val="000000"/>
        </w:rPr>
        <w:t xml:space="preserve">‘caging’ effects </w:t>
      </w:r>
      <w:r>
        <w:rPr>
          <w:rFonts w:ascii="Times New Roman" w:hAnsi="Times New Roman"/>
          <w:color w:val="000000"/>
        </w:rPr>
        <w:t>that can</w:t>
      </w:r>
      <w:r w:rsidRPr="00BA3C49">
        <w:rPr>
          <w:rFonts w:ascii="Times New Roman" w:hAnsi="Times New Roman"/>
          <w:color w:val="000000"/>
        </w:rPr>
        <w:t xml:space="preserve"> slow the NPs diffusion</w:t>
      </w:r>
      <w:r>
        <w:rPr>
          <w:rFonts w:ascii="Times New Roman" w:hAnsi="Times New Roman"/>
          <w:color w:val="000000"/>
        </w:rPr>
        <w:t xml:space="preserve"> have been reported at high NP coverage</w:t>
      </w:r>
      <w:r w:rsidRPr="00BA3C49">
        <w:rPr>
          <w:rFonts w:ascii="Times New Roman" w:hAnsi="Times New Roman"/>
          <w:color w:val="000000"/>
        </w:rPr>
        <w:t>.</w:t>
      </w:r>
      <w:hyperlink w:anchor="_ENREF_90" w:tooltip="Weeks, 2002 #65"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&lt;EndNote&gt;&lt;Cite&gt;&lt;Author&gt;Weeks&lt;/Author&gt;&lt;Year&gt;2002&lt;/Year&gt;&lt;RecNum&gt;65&lt;/RecNum&gt;&lt;DisplayText&gt;&lt;style face="superscript"&gt;90&lt;/style&gt;&lt;/DisplayText&gt;&lt;record&gt;&lt;rec-number&gt;65&lt;/rec-number&gt;&lt;foreign-keys&gt;&lt;key app="EN" db-id="9dxe2sfd5dedsretpesvxspo9vfdz99w952d"&gt;65&lt;/key&gt;&lt;/foreign-keys&gt;&lt;ref-type name="Journal Article"&gt;17&lt;/ref-type&gt;&lt;contributors&gt;&lt;authors&gt;&lt;author&gt;Weeks, Eric R.&lt;/author&gt;&lt;author&gt;Weitz, D. A.&lt;/author&gt;&lt;/authors&gt;&lt;/contributors&gt;&lt;titles&gt;&lt;title&gt;Subdiffusion and the cage effect studied near the colloidal glass transition&lt;/title&gt;&lt;secondary-title&gt;Chemical Physics&lt;/secondary-title&gt;&lt;/titles&gt;&lt;periodical&gt;&lt;full-title&gt;Chemical Physics&lt;/full-title&gt;&lt;/periodical&gt;&lt;pages&gt;361-367&lt;/pages&gt;&lt;volume&gt;284&lt;/volume&gt;&lt;number&gt;1–2&lt;/number&gt;&lt;keywords&gt;&lt;keyword&gt;Glass transition&lt;/keyword&gt;&lt;keyword&gt;Colloids&lt;/keyword&gt;&lt;keyword&gt;Anomalous diffusion&lt;/keyword&gt;&lt;keyword&gt;Cage effect&lt;/keyword&gt;&lt;/keywords&gt;&lt;dates&gt;&lt;year&gt;2002&lt;/year&gt;&lt;/dates&gt;&lt;isbn&gt;0301-0104&lt;/isbn&gt;&lt;urls&gt;&lt;related-urls&gt;&lt;url&gt;http://www.sciencedirect.com/science/article/pii/S0301010402006675&lt;/url&gt;&lt;/related-urls&gt;&lt;/urls&gt;&lt;electronic-resource-num&gt;10.1016/s0301-0104(02)00667-5&lt;/electronic-resource-num&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90</w:t>
        </w:r>
        <w:r w:rsidR="002C0378" w:rsidRPr="00BA3C49">
          <w:rPr>
            <w:rFonts w:ascii="Times New Roman" w:hAnsi="Times New Roman"/>
            <w:color w:val="000000"/>
          </w:rPr>
          <w:fldChar w:fldCharType="end"/>
        </w:r>
      </w:hyperlink>
    </w:p>
    <w:p w:rsidR="000702F2" w:rsidRPr="00BA3C49" w:rsidRDefault="000702F2" w:rsidP="000702F2">
      <w:pPr>
        <w:jc w:val="both"/>
        <w:rPr>
          <w:rFonts w:ascii="Times New Roman" w:hAnsi="Times New Roman"/>
          <w:color w:val="000000"/>
        </w:rPr>
      </w:pPr>
      <w:r w:rsidRPr="00BA3C49">
        <w:rPr>
          <w:rFonts w:ascii="Times New Roman" w:hAnsi="Times New Roman"/>
          <w:color w:val="000000"/>
        </w:rPr>
        <w:t xml:space="preserve">      </w:t>
      </w:r>
      <w:r>
        <w:rPr>
          <w:rFonts w:ascii="Times New Roman" w:hAnsi="Times New Roman"/>
          <w:color w:val="000000"/>
        </w:rPr>
        <w:t>Simulation studies</w:t>
      </w:r>
      <w:r w:rsidRPr="00BA3C49">
        <w:rPr>
          <w:rFonts w:ascii="Times New Roman" w:hAnsi="Times New Roman"/>
          <w:color w:val="000000"/>
        </w:rPr>
        <w:t xml:space="preserve"> aid the interpretation of experimental observations.</w:t>
      </w:r>
      <w:r w:rsidR="002C0378" w:rsidRPr="00BA3C49">
        <w:rPr>
          <w:rFonts w:ascii="Times New Roman" w:hAnsi="Times New Roman"/>
          <w:color w:val="000000"/>
        </w:rPr>
        <w:fldChar w:fldCharType="begin">
          <w:fldData xml:space="preserve">YXRlcz48eWVhcj4yMDEwPC95ZWFyPjxwdWItZGF0ZXM+PGRhdGU+SmFuPC9kYXRlPjwvcHViLWRh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=
</w:fldData>
        </w:fldChar>
      </w:r>
      <w:r w:rsidR="00246F2B">
        <w:rPr>
          <w:rFonts w:ascii="Times New Roman" w:hAnsi="Times New Roman"/>
          <w:color w:val="000000"/>
        </w:rPr>
        <w:instrText xml:space="preserve"> ADDIN EN.CITE </w:instrText>
      </w:r>
      <w:r w:rsidR="002C0378">
        <w:rPr>
          <w:rFonts w:ascii="Times New Roman" w:hAnsi="Times New Roman"/>
          <w:color w:val="000000"/>
        </w:rPr>
        <w:fldChar w:fldCharType="begin">
          <w:fldData xml:space="preserve">PEVuZE5vdGU+PENpdGU+PEF1dGhvcj5BbGJhLVNpbWlvbmVzY288L0F1dGhvcj48WWVhcj4yMDA2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==
</w:fldData>
        </w:fldChar>
      </w:r>
      <w:r w:rsidR="00246F2B">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Pr>
          <w:rFonts w:ascii="Times New Roman" w:hAnsi="Times New Roman"/>
          <w:color w:val="000000"/>
        </w:rPr>
        <w:fldChar w:fldCharType="begin">
          <w:fldData xml:space="preserve">YXRlcz48eWVhcj4yMDEwPC95ZWFyPjxwdWItZGF0ZXM+PGRhdGU+SmFuPC9kYXRlPjwvcHViLWRh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=
</w:fldData>
        </w:fldChar>
      </w:r>
      <w:r w:rsidR="00246F2B">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sidRPr="00BA3C49">
        <w:rPr>
          <w:rFonts w:ascii="Times New Roman" w:hAnsi="Times New Roman"/>
          <w:color w:val="000000"/>
        </w:rPr>
      </w:r>
      <w:r w:rsidR="002C0378" w:rsidRPr="00BA3C49">
        <w:rPr>
          <w:rFonts w:ascii="Times New Roman" w:hAnsi="Times New Roman"/>
          <w:color w:val="000000"/>
        </w:rPr>
        <w:fldChar w:fldCharType="separate"/>
      </w:r>
      <w:hyperlink w:anchor="_ENREF_44" w:tooltip="Fan, 2012 #25" w:history="1">
        <w:r w:rsidR="00480357" w:rsidRPr="00246F2B">
          <w:rPr>
            <w:rFonts w:ascii="Times New Roman" w:hAnsi="Times New Roman"/>
            <w:noProof/>
            <w:color w:val="000000"/>
            <w:vertAlign w:val="superscript"/>
          </w:rPr>
          <w:t>44</w:t>
        </w:r>
      </w:hyperlink>
      <w:r w:rsidR="00246F2B" w:rsidRPr="00246F2B">
        <w:rPr>
          <w:rFonts w:ascii="Times New Roman" w:hAnsi="Times New Roman"/>
          <w:noProof/>
          <w:color w:val="000000"/>
          <w:vertAlign w:val="superscript"/>
        </w:rPr>
        <w:t>,</w:t>
      </w:r>
      <w:hyperlink w:anchor="_ENREF_66" w:tooltip="Fan, 2012 #51" w:history="1">
        <w:r w:rsidR="00480357" w:rsidRPr="00246F2B">
          <w:rPr>
            <w:rFonts w:ascii="Times New Roman" w:hAnsi="Times New Roman"/>
            <w:noProof/>
            <w:color w:val="000000"/>
            <w:vertAlign w:val="superscript"/>
          </w:rPr>
          <w:t>66</w:t>
        </w:r>
      </w:hyperlink>
      <w:r w:rsidR="00246F2B" w:rsidRPr="00246F2B">
        <w:rPr>
          <w:rFonts w:ascii="Times New Roman" w:hAnsi="Times New Roman"/>
          <w:noProof/>
          <w:color w:val="000000"/>
          <w:vertAlign w:val="superscript"/>
        </w:rPr>
        <w:t>,</w:t>
      </w:r>
      <w:hyperlink w:anchor="_ENREF_68" w:tooltip="Groot, 1997 #53" w:history="1">
        <w:r w:rsidR="00480357" w:rsidRPr="00246F2B">
          <w:rPr>
            <w:rFonts w:ascii="Times New Roman" w:hAnsi="Times New Roman"/>
            <w:noProof/>
            <w:color w:val="000000"/>
            <w:vertAlign w:val="superscript"/>
          </w:rPr>
          <w:t>68</w:t>
        </w:r>
      </w:hyperlink>
      <w:r w:rsidR="00246F2B" w:rsidRPr="00246F2B">
        <w:rPr>
          <w:rFonts w:ascii="Times New Roman" w:hAnsi="Times New Roman"/>
          <w:noProof/>
          <w:color w:val="000000"/>
          <w:vertAlign w:val="superscript"/>
        </w:rPr>
        <w:t>,</w:t>
      </w:r>
      <w:hyperlink w:anchor="_ENREF_69" w:tooltip="Fan, 2011 #17" w:history="1">
        <w:r w:rsidR="00480357" w:rsidRPr="00246F2B">
          <w:rPr>
            <w:rFonts w:ascii="Times New Roman" w:hAnsi="Times New Roman"/>
            <w:noProof/>
            <w:color w:val="000000"/>
            <w:vertAlign w:val="superscript"/>
          </w:rPr>
          <w:t>69</w:t>
        </w:r>
      </w:hyperlink>
      <w:r w:rsidR="00246F2B" w:rsidRPr="00246F2B">
        <w:rPr>
          <w:rFonts w:ascii="Times New Roman" w:hAnsi="Times New Roman"/>
          <w:noProof/>
          <w:color w:val="000000"/>
          <w:vertAlign w:val="superscript"/>
        </w:rPr>
        <w:t>,</w:t>
      </w:r>
      <w:hyperlink w:anchor="_ENREF_85" w:tooltip="Pichot, 2012 #19" w:history="1">
        <w:r w:rsidR="00480357" w:rsidRPr="00246F2B">
          <w:rPr>
            <w:rFonts w:ascii="Times New Roman" w:hAnsi="Times New Roman"/>
            <w:noProof/>
            <w:color w:val="000000"/>
            <w:vertAlign w:val="superscript"/>
          </w:rPr>
          <w:t>85</w:t>
        </w:r>
      </w:hyperlink>
      <w:r w:rsidR="00246F2B" w:rsidRPr="00246F2B">
        <w:rPr>
          <w:rFonts w:ascii="Times New Roman" w:hAnsi="Times New Roman"/>
          <w:noProof/>
          <w:color w:val="000000"/>
          <w:vertAlign w:val="superscript"/>
        </w:rPr>
        <w:t>,</w:t>
      </w:r>
      <w:hyperlink w:anchor="_ENREF_92" w:tooltip="Peng, 2009 #8" w:history="1">
        <w:r w:rsidR="00480357" w:rsidRPr="00246F2B">
          <w:rPr>
            <w:rFonts w:ascii="Times New Roman" w:hAnsi="Times New Roman"/>
            <w:noProof/>
            <w:color w:val="000000"/>
            <w:vertAlign w:val="superscript"/>
          </w:rPr>
          <w:t>92</w:t>
        </w:r>
      </w:hyperlink>
      <w:r w:rsidR="00246F2B" w:rsidRPr="00246F2B">
        <w:rPr>
          <w:rFonts w:ascii="Times New Roman" w:hAnsi="Times New Roman"/>
          <w:noProof/>
          <w:color w:val="000000"/>
          <w:vertAlign w:val="superscript"/>
        </w:rPr>
        <w:t>,</w:t>
      </w:r>
      <w:hyperlink w:anchor="_ENREF_94" w:tooltip="Alba-Simionesco, 2006 #54" w:history="1">
        <w:r w:rsidR="00480357" w:rsidRPr="00246F2B">
          <w:rPr>
            <w:rFonts w:ascii="Times New Roman" w:hAnsi="Times New Roman"/>
            <w:noProof/>
            <w:color w:val="000000"/>
            <w:vertAlign w:val="superscript"/>
          </w:rPr>
          <w:t>94-107</w:t>
        </w:r>
      </w:hyperlink>
      <w:r w:rsidR="002C0378" w:rsidRPr="00BA3C49">
        <w:rPr>
          <w:rFonts w:ascii="Times New Roman" w:hAnsi="Times New Roman"/>
          <w:color w:val="000000"/>
        </w:rPr>
        <w:fldChar w:fldCharType="end"/>
      </w:r>
      <w:r w:rsidRPr="00BA3C49">
        <w:rPr>
          <w:rFonts w:ascii="Times New Roman" w:hAnsi="Times New Roman"/>
          <w:color w:val="000000"/>
        </w:rPr>
        <w:t xml:space="preserve"> Using molecular dynamics (MD), for example, Dai and coworkers discussed competing phenomena when NPs and surfactants adsorb at the oil-water interface.</w:t>
      </w:r>
      <w:hyperlink w:anchor="_ENREF_96" w:tooltip="Luo, 2007 #49" w:history="1">
        <w:r w:rsidR="002C0378" w:rsidRPr="00BA3C49">
          <w:rPr>
            <w:rFonts w:ascii="Times New Roman" w:hAnsi="Times New Roman"/>
            <w:color w:val="000000"/>
          </w:rPr>
          <w:fldChar w:fldCharType="begin">
            <w:fldData xml:space="preserve">PEVuZE5vdGU+PENpdGU+PEF1dGhvcj5MdW88L0F1dGhvcj48WWVhcj4yMDA3PC9ZZWFyPjxSZWNO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</w:fldData>
          </w:fldChar>
        </w:r>
        <w:r w:rsidR="00480357">
          <w:rPr>
            <w:rFonts w:ascii="Times New Roman" w:hAnsi="Times New Roman"/>
            <w:color w:val="000000"/>
          </w:rPr>
          <w:instrText xml:space="preserve"> ADDIN EN.CITE </w:instrText>
        </w:r>
        <w:r w:rsidR="002C0378">
          <w:rPr>
            <w:rFonts w:ascii="Times New Roman" w:hAnsi="Times New Roman"/>
            <w:color w:val="000000"/>
          </w:rPr>
          <w:fldChar w:fldCharType="begin">
            <w:fldData xml:space="preserve">PEVuZE5vdGU+PENpdGU+PEF1dGhvcj5MdW88L0F1dGhvcj48WWVhcj4yMDA3PC9ZZWFyPjxSZWNO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</w:fldData>
          </w:fldChar>
        </w:r>
        <w:r w:rsidR="00480357">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sidRPr="00BA3C49">
          <w:rPr>
            <w:rFonts w:ascii="Times New Roman" w:hAnsi="Times New Roman"/>
            <w:color w:val="000000"/>
          </w:rPr>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96-98</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w:t>
      </w:r>
      <w:r>
        <w:rPr>
          <w:rFonts w:ascii="Times New Roman" w:hAnsi="Times New Roman"/>
          <w:color w:val="000000"/>
        </w:rPr>
        <w:t>Larger systems can be studied with c</w:t>
      </w:r>
      <w:r w:rsidRPr="00BA3C49">
        <w:rPr>
          <w:rFonts w:ascii="Times New Roman" w:hAnsi="Times New Roman"/>
          <w:color w:val="000000"/>
        </w:rPr>
        <w:t>oarse-graining techniques, with the shortcoming of losing some atomistic details.</w:t>
      </w:r>
      <w:hyperlink w:anchor="_ENREF_103" w:tooltip="Iacovella, 2009 #58" w:history="1">
        <w:r w:rsidR="002C0378" w:rsidRPr="00BA3C49">
          <w:rPr>
            <w:rFonts w:ascii="Times New Roman" w:hAnsi="Times New Roman"/>
            <w:color w:val="000000"/>
          </w:rPr>
          <w:fldChar w:fldCharType="begin">
            <w:fldData xml:space="preserve">PEVuZE5vdGU+PENpdGU+PEF1dGhvcj5JYWNvdmVsbGE8L0F1dGhvcj48WWVhcj4yMDA5PC9ZZWFy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</w:fldData>
          </w:fldChar>
        </w:r>
        <w:r w:rsidR="00480357">
          <w:rPr>
            <w:rFonts w:ascii="Times New Roman" w:hAnsi="Times New Roman"/>
            <w:color w:val="000000"/>
          </w:rPr>
          <w:instrText xml:space="preserve"> ADDIN EN.CITE </w:instrText>
        </w:r>
        <w:r w:rsidR="002C0378">
          <w:rPr>
            <w:rFonts w:ascii="Times New Roman" w:hAnsi="Times New Roman"/>
            <w:color w:val="000000"/>
          </w:rPr>
          <w:fldChar w:fldCharType="begin">
            <w:fldData xml:space="preserve">PEVuZE5vdGU+PENpdGU+PEF1dGhvcj5JYWNvdmVsbGE8L0F1dGhvcj48WWVhcj4yMDA5PC9ZZWFy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</w:fldData>
          </w:fldChar>
        </w:r>
        <w:r w:rsidR="00480357">
          <w:rPr>
            <w:rFonts w:ascii="Times New Roman" w:hAnsi="Times New Roman"/>
            <w:color w:val="000000"/>
          </w:rPr>
          <w:instrText xml:space="preserve"> ADDIN EN.CITE.DATA </w:instrText>
        </w:r>
        <w:r w:rsidR="002C0378">
          <w:rPr>
            <w:rFonts w:ascii="Times New Roman" w:hAnsi="Times New Roman"/>
            <w:color w:val="000000"/>
          </w:rPr>
        </w:r>
        <w:r w:rsidR="002C0378">
          <w:rPr>
            <w:rFonts w:ascii="Times New Roman" w:hAnsi="Times New Roman"/>
            <w:color w:val="000000"/>
          </w:rPr>
          <w:fldChar w:fldCharType="end"/>
        </w:r>
        <w:r w:rsidR="002C0378" w:rsidRPr="00BA3C49">
          <w:rPr>
            <w:rFonts w:ascii="Times New Roman" w:hAnsi="Times New Roman"/>
            <w:color w:val="000000"/>
          </w:rPr>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103-107</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w:t>
      </w:r>
      <w:r>
        <w:rPr>
          <w:rFonts w:ascii="Times New Roman" w:hAnsi="Times New Roman"/>
          <w:color w:val="000000"/>
        </w:rPr>
        <w:t>For example</w:t>
      </w:r>
      <w:r w:rsidRPr="00BA3C49">
        <w:rPr>
          <w:rFonts w:ascii="Times New Roman" w:hAnsi="Times New Roman"/>
          <w:color w:val="000000"/>
        </w:rPr>
        <w:t xml:space="preserve">, Fan and </w:t>
      </w:r>
      <w:proofErr w:type="spellStart"/>
      <w:r w:rsidRPr="00BA3C49">
        <w:rPr>
          <w:rFonts w:ascii="Times New Roman" w:hAnsi="Times New Roman"/>
          <w:color w:val="000000"/>
        </w:rPr>
        <w:t>Striolo</w:t>
      </w:r>
      <w:proofErr w:type="spellEnd"/>
      <w:r w:rsidRPr="00BA3C49">
        <w:rPr>
          <w:rFonts w:ascii="Times New Roman" w:hAnsi="Times New Roman"/>
          <w:color w:val="000000"/>
        </w:rPr>
        <w:t xml:space="preserve"> implemented dissipative particle dynamics (DPD) to investigate (a) the mechanism of </w:t>
      </w:r>
      <w:r>
        <w:rPr>
          <w:rFonts w:ascii="Times New Roman" w:hAnsi="Times New Roman"/>
          <w:color w:val="000000"/>
        </w:rPr>
        <w:t xml:space="preserve">droplets </w:t>
      </w:r>
      <w:r w:rsidRPr="00BA3C49">
        <w:rPr>
          <w:rFonts w:ascii="Times New Roman" w:hAnsi="Times New Roman"/>
          <w:color w:val="000000"/>
        </w:rPr>
        <w:t>coalescence ,</w:t>
      </w:r>
      <w:hyperlink w:anchor="_ENREF_44" w:tooltip="Fan, 2012 #25"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&lt;EndNote&gt;&lt;Cite&gt;&lt;Author&gt;Fan&lt;/Author&gt;&lt;Year&gt;2012&lt;/Year&gt;&lt;RecNum&gt;38&lt;/RecNum&gt;&lt;DisplayText&gt;&lt;style face="superscript"&gt;44&lt;/style&gt;&lt;/DisplayText&gt;&lt;record&gt;&lt;rec-number&gt;38&lt;/rec-number&gt;&lt;foreign-keys&gt;&lt;key app="EN" db-id="2v5ase50fvtrezexdt152rscsrza02e2wdwr"&gt;38&lt;/key&gt;&lt;/foreign-keys&gt;&lt;ref-type name="Journal Article"&gt;17&lt;/ref-type&gt;&lt;contributors&gt;&lt;authors&gt;&lt;author&gt;Fan, Heng&lt;/author&gt;&lt;author&gt;Striolo, Alberto&lt;/author&gt;&lt;/authors&gt;&lt;/contributors&gt;&lt;titles&gt;&lt;title&gt;Mechanistic study of droplets coalescence in Pickering emulsions&lt;/title&gt;&lt;secondary-title&gt;Soft Matter&lt;/secondary-title&gt;&lt;/titles&gt;&lt;periodical&gt;&lt;full-title&gt;Soft Matter&lt;/full-title&gt;&lt;/periodical&gt;&lt;pages&gt;9533-9538&lt;/pages&gt;&lt;volume&gt;8&lt;/volume&gt;&lt;number&gt;37&lt;/number&gt;&lt;dates&gt;&lt;year&gt;2012&lt;/year&gt;&lt;/dates&gt;&lt;publisher&gt;The Royal Society of Chemistry&lt;/publisher&gt;&lt;isbn&gt;1744-683X&lt;/isbn&gt;&lt;work-type&gt;10.1039/C2SM26416A&lt;/work-type&gt;&lt;urls&gt;&lt;related-urls&gt;&lt;url&gt;http://dx.doi.org/10.1039/C2SM26416A&lt;/url&gt;&lt;/related-urls&gt;&lt;/urls&gt;&lt;electronic-resource-num&gt;10.1039/c2sm26416a&lt;/electronic-resource-num&gt;&lt;/record&gt;&lt;/Cite&gt;&lt;/EndNote&gt;</w:instrText>
        </w:r>
        <w:r w:rsidR="002C0378" w:rsidRPr="00BA3C49">
          <w:rPr>
            <w:rFonts w:ascii="Times New Roman" w:hAnsi="Times New Roman"/>
            <w:color w:val="000000"/>
          </w:rPr>
          <w:fldChar w:fldCharType="separate"/>
        </w:r>
        <w:r w:rsidR="00480357" w:rsidRPr="00C87037">
          <w:rPr>
            <w:rFonts w:ascii="Times New Roman" w:hAnsi="Times New Roman"/>
            <w:noProof/>
            <w:color w:val="000000"/>
            <w:vertAlign w:val="superscript"/>
          </w:rPr>
          <w:t>44</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and (b) the interfacial tension</w:t>
      </w:r>
      <w:hyperlink w:anchor="_ENREF_66" w:tooltip="Fan, 2012 #51"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&lt;EndNote&gt;&lt;Cite&gt;&lt;Author&gt;Fan&lt;/Author&gt;&lt;Year&gt;2012&lt;/Year&gt;&lt;RecNum&gt;51&lt;/RecNum&gt;&lt;DisplayText&gt;&lt;style face="superscript"&gt;66&lt;/style&gt;&lt;/DisplayText&gt;&lt;record&gt;&lt;rec-number&gt;51&lt;/rec-number&gt;&lt;foreign-keys&gt;&lt;key app="EN" db-id="9dxe2sfd5dedsretpesvxspo9vfdz99w952d"&gt;51&lt;/key&gt;&lt;/foreign-keys&gt;&lt;ref-type name="Journal Article"&gt;17&lt;/ref-type&gt;&lt;contributors&gt;&lt;authors&gt;&lt;author&gt;Fan, Heng&lt;/author&gt;&lt;author&gt;Striolo, Alberto&lt;/author&gt;&lt;/authors&gt;&lt;/contributors&gt;&lt;titles&gt;&lt;title&gt;Nanoparticles Effects on Water-Oil Interfacial Tension&lt;/title&gt;&lt;secondary-title&gt;Phys. Rev. E &lt;/secondary-title&gt;&lt;/titles&gt;&lt;periodical&gt;&lt;full-title&gt;Phys. Rev. E&lt;/full-title&gt;&lt;/periodical&gt;&lt;dates&gt;&lt;year&gt;2012&lt;/year&gt;&lt;/dates&gt;&lt;urls&gt;&lt;/urls&gt;&lt;/record&gt;&lt;/Cite&gt;&lt;/EndNote&gt;</w:instrText>
        </w:r>
        <w:r w:rsidR="002C0378" w:rsidRPr="00BA3C49">
          <w:rPr>
            <w:rFonts w:ascii="Times New Roman" w:hAnsi="Times New Roman"/>
            <w:color w:val="000000"/>
          </w:rPr>
          <w:fldChar w:fldCharType="separate"/>
        </w:r>
        <w:r w:rsidR="00480357" w:rsidRPr="00246F2B">
          <w:rPr>
            <w:rFonts w:ascii="Times New Roman" w:hAnsi="Times New Roman"/>
            <w:noProof/>
            <w:color w:val="000000"/>
            <w:vertAlign w:val="superscript"/>
          </w:rPr>
          <w:t>66</w:t>
        </w:r>
        <w:r w:rsidR="002C0378" w:rsidRPr="00BA3C49">
          <w:rPr>
            <w:rFonts w:ascii="Times New Roman" w:hAnsi="Times New Roman"/>
            <w:color w:val="000000"/>
          </w:rPr>
          <w:fldChar w:fldCharType="end"/>
        </w:r>
      </w:hyperlink>
      <w:r>
        <w:rPr>
          <w:rFonts w:ascii="Times New Roman" w:hAnsi="Times New Roman"/>
          <w:color w:val="000000"/>
        </w:rPr>
        <w:t xml:space="preserve"> in the presence of NPs.</w:t>
      </w:r>
    </w:p>
    <w:p w:rsidR="000702F2" w:rsidRPr="00BA3C49" w:rsidRDefault="000702F2" w:rsidP="000702F2">
      <w:pPr>
        <w:jc w:val="both"/>
        <w:rPr>
          <w:rFonts w:ascii="Times New Roman" w:hAnsi="Times New Roman"/>
          <w:color w:val="000000"/>
        </w:rPr>
      </w:pPr>
      <w:r w:rsidRPr="00BA3C49">
        <w:rPr>
          <w:rFonts w:ascii="Times New Roman" w:hAnsi="Times New Roman"/>
          <w:color w:val="000000"/>
        </w:rPr>
        <w:lastRenderedPageBreak/>
        <w:t xml:space="preserve">     Following this line of research, in the present manuscript we </w:t>
      </w:r>
      <w:r>
        <w:rPr>
          <w:rFonts w:ascii="Times New Roman" w:hAnsi="Times New Roman"/>
          <w:color w:val="000000"/>
        </w:rPr>
        <w:t>use</w:t>
      </w:r>
      <w:r w:rsidRPr="00BA3C49">
        <w:rPr>
          <w:rFonts w:ascii="Times New Roman" w:hAnsi="Times New Roman"/>
          <w:color w:val="000000"/>
        </w:rPr>
        <w:t xml:space="preserve"> DPD simulations to quantify structure and dynamics of NPs at </w:t>
      </w:r>
      <w:r>
        <w:rPr>
          <w:rFonts w:ascii="Times New Roman" w:hAnsi="Times New Roman"/>
          <w:color w:val="000000"/>
        </w:rPr>
        <w:t xml:space="preserve">a </w:t>
      </w:r>
      <w:r w:rsidRPr="00BA3C49">
        <w:rPr>
          <w:rFonts w:ascii="Times New Roman" w:hAnsi="Times New Roman"/>
          <w:color w:val="000000"/>
        </w:rPr>
        <w:t xml:space="preserve">water-oil interface as a function of NP type and surface coverage. </w:t>
      </w:r>
      <w:r>
        <w:rPr>
          <w:rFonts w:ascii="Times New Roman" w:hAnsi="Times New Roman"/>
          <w:color w:val="000000"/>
        </w:rPr>
        <w:t>As opposed to most of the studies available in the literature, p</w:t>
      </w:r>
      <w:r w:rsidRPr="00BA3C49">
        <w:rPr>
          <w:rFonts w:ascii="Times New Roman" w:hAnsi="Times New Roman"/>
          <w:color w:val="000000"/>
        </w:rPr>
        <w:t xml:space="preserve">articular emphasis is given </w:t>
      </w:r>
      <w:r>
        <w:rPr>
          <w:rFonts w:ascii="Times New Roman" w:hAnsi="Times New Roman"/>
          <w:color w:val="000000"/>
        </w:rPr>
        <w:t xml:space="preserve">here </w:t>
      </w:r>
      <w:r w:rsidRPr="00BA3C49">
        <w:rPr>
          <w:rFonts w:ascii="Times New Roman" w:hAnsi="Times New Roman"/>
          <w:color w:val="000000"/>
        </w:rPr>
        <w:t xml:space="preserve">to mixed systems. </w:t>
      </w:r>
      <w:r>
        <w:rPr>
          <w:rFonts w:ascii="Times New Roman" w:hAnsi="Times New Roman"/>
          <w:color w:val="000000"/>
        </w:rPr>
        <w:t>In t</w:t>
      </w:r>
      <w:r w:rsidRPr="00BA3C49">
        <w:rPr>
          <w:rFonts w:ascii="Times New Roman" w:hAnsi="Times New Roman"/>
          <w:color w:val="000000"/>
        </w:rPr>
        <w:t xml:space="preserve">he remainder of this article we first discuss the simulation methodology, including some differences compared to our prior attempts; we discuss the results (first for homogeneous systems, then for mixtures); </w:t>
      </w:r>
      <w:r>
        <w:rPr>
          <w:rFonts w:ascii="Times New Roman" w:hAnsi="Times New Roman"/>
          <w:color w:val="000000"/>
        </w:rPr>
        <w:t xml:space="preserve">and </w:t>
      </w:r>
      <w:r w:rsidRPr="00BA3C49">
        <w:rPr>
          <w:rFonts w:ascii="Times New Roman" w:hAnsi="Times New Roman"/>
          <w:color w:val="000000"/>
        </w:rPr>
        <w:t>finally we summarize our main findings.</w:t>
      </w:r>
    </w:p>
    <w:p w:rsidR="000702F2" w:rsidRPr="00BA3C49" w:rsidRDefault="000702F2" w:rsidP="00CA499C">
      <w:pPr>
        <w:pStyle w:val="Heading2"/>
      </w:pPr>
      <w:r>
        <w:t xml:space="preserve"> </w:t>
      </w:r>
      <w:bookmarkStart w:id="27" w:name="_Toc395439806"/>
      <w:r w:rsidRPr="00BA3C49">
        <w:t xml:space="preserve">Simulation </w:t>
      </w:r>
      <w:r w:rsidR="006C14B1">
        <w:t>M</w:t>
      </w:r>
      <w:r w:rsidRPr="00BA3C49">
        <w:t>ethodology</w:t>
      </w:r>
      <w:bookmarkEnd w:id="27"/>
    </w:p>
    <w:p w:rsidR="000702F2" w:rsidRPr="00BA3C49" w:rsidRDefault="000702F2" w:rsidP="000702F2">
      <w:pPr>
        <w:jc w:val="center"/>
        <w:rPr>
          <w:rFonts w:ascii="Times New Roman" w:hAnsi="Times New Roman"/>
          <w:b/>
          <w:color w:val="000000"/>
        </w:rPr>
      </w:pPr>
      <w:r>
        <w:rPr>
          <w:rFonts w:ascii="Times New Roman" w:hAnsi="Times New Roman"/>
          <w:b/>
          <w:noProof/>
          <w:color w:val="000000"/>
          <w:lang w:bidi="ar-SA"/>
        </w:rPr>
        <w:drawing>
          <wp:inline distT="0" distB="0" distL="0" distR="0">
            <wp:extent cx="2681082" cy="2348868"/>
            <wp:effectExtent l="0" t="0" r="0" b="0"/>
            <wp:docPr id="9" name="Picture 9" descr="Pict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Picture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683194" cy="2350718"/>
                    </a:xfrm>
                    <a:prstGeom prst="rect">
                      <a:avLst/>
                    </a:prstGeom>
                    <a:noFill/>
                    <a:ln>
                      <a:noFill/>
                    </a:ln>
                  </pic:spPr>
                </pic:pic>
              </a:graphicData>
            </a:graphic>
          </wp:inline>
        </w:drawing>
      </w:r>
    </w:p>
    <w:p w:rsidR="000702F2" w:rsidRPr="00F27716" w:rsidRDefault="00F27716" w:rsidP="00F27716">
      <w:pPr>
        <w:pStyle w:val="Caption"/>
        <w:rPr>
          <w:rFonts w:ascii="Times New Roman" w:hAnsi="Times New Roman"/>
          <w:b w:val="0"/>
          <w:color w:val="000000"/>
        </w:rPr>
      </w:pPr>
      <w:bookmarkStart w:id="28" w:name="_Toc395440732"/>
      <w:proofErr w:type="gramStart"/>
      <w:r>
        <w:t xml:space="preserve">Figure </w:t>
      </w:r>
      <w:r w:rsidR="00EC08A3">
        <w:fldChar w:fldCharType="begin"/>
      </w:r>
      <w:r w:rsidR="00EC08A3">
        <w:instrText xml:space="preserve"> STYLEREF 1 \s </w:instrText>
      </w:r>
      <w:r w:rsidR="00EC08A3">
        <w:fldChar w:fldCharType="separate"/>
      </w:r>
      <w:r w:rsidR="00404970">
        <w:rPr>
          <w:noProof/>
        </w:rPr>
        <w:t>3</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1</w:t>
      </w:r>
      <w:r w:rsidR="00A83AFD">
        <w:rPr>
          <w:noProof/>
        </w:rPr>
        <w:fldChar w:fldCharType="end"/>
      </w:r>
      <w:r w:rsidR="000702F2" w:rsidRPr="00BA3C49">
        <w:rPr>
          <w:rFonts w:ascii="Times New Roman" w:hAnsi="Times New Roman"/>
          <w:color w:val="000000"/>
        </w:rPr>
        <w:t xml:space="preserve">. </w:t>
      </w:r>
      <w:r w:rsidR="000702F2" w:rsidRPr="00F27716">
        <w:rPr>
          <w:rFonts w:ascii="Times New Roman" w:hAnsi="Times New Roman"/>
          <w:b w:val="0"/>
          <w:color w:val="000000"/>
        </w:rPr>
        <w:t>Representative simulation snapshot for the systems considered in this work. A biphasic system containing water and oil is considered. Pink and cyan beads represent water (w) and oil (o), respectively. At the conditions considered water and oil yield two planar interfaces, where several nanoparticles (NPs) adsorb. The number of NPs adsorbed on one interface equals that adsorbed on the other interface. Purple and green beads represent non-polar (</w:t>
      </w:r>
      <w:proofErr w:type="spellStart"/>
      <w:proofErr w:type="gramStart"/>
      <w:r w:rsidR="000702F2" w:rsidRPr="00F27716">
        <w:rPr>
          <w:rFonts w:ascii="Times New Roman" w:hAnsi="Times New Roman"/>
          <w:b w:val="0"/>
          <w:color w:val="000000"/>
        </w:rPr>
        <w:t>ap</w:t>
      </w:r>
      <w:proofErr w:type="spellEnd"/>
      <w:proofErr w:type="gramEnd"/>
      <w:r w:rsidR="000702F2" w:rsidRPr="00F27716">
        <w:rPr>
          <w:rFonts w:ascii="Times New Roman" w:hAnsi="Times New Roman"/>
          <w:b w:val="0"/>
          <w:color w:val="000000"/>
        </w:rPr>
        <w:t xml:space="preserve">) and polar </w:t>
      </w:r>
      <w:proofErr w:type="spellStart"/>
      <w:r w:rsidR="000702F2" w:rsidRPr="00F27716">
        <w:rPr>
          <w:rFonts w:ascii="Times New Roman" w:hAnsi="Times New Roman"/>
          <w:b w:val="0"/>
          <w:color w:val="000000"/>
        </w:rPr>
        <w:t>beads</w:t>
      </w:r>
      <w:proofErr w:type="spellEnd"/>
      <w:r w:rsidR="000702F2" w:rsidRPr="00F27716">
        <w:rPr>
          <w:rFonts w:ascii="Times New Roman" w:hAnsi="Times New Roman"/>
          <w:b w:val="0"/>
          <w:color w:val="000000"/>
        </w:rPr>
        <w:t xml:space="preserve"> (p) on the NPs, respectively. In the specific case considered in this snapshot 50% of the NPs are homogeneous (50HP) and 50% Janus (50JP). Details on NPs type are given in </w:t>
      </w:r>
      <w:r w:rsidR="000702F2" w:rsidRPr="00F27716">
        <w:rPr>
          <w:rFonts w:ascii="Times New Roman" w:hAnsi="Times New Roman"/>
          <w:color w:val="000000"/>
        </w:rPr>
        <w:t xml:space="preserve">Figure </w:t>
      </w:r>
      <w:r w:rsidR="00C57904" w:rsidRPr="00F27716">
        <w:rPr>
          <w:rFonts w:ascii="Times New Roman" w:hAnsi="Times New Roman"/>
          <w:color w:val="000000"/>
        </w:rPr>
        <w:t>3</w:t>
      </w:r>
      <w:r w:rsidR="000702F2" w:rsidRPr="00F27716">
        <w:rPr>
          <w:rFonts w:ascii="Times New Roman" w:hAnsi="Times New Roman"/>
          <w:color w:val="000000"/>
        </w:rPr>
        <w:t>.2.</w:t>
      </w:r>
      <w:bookmarkEnd w:id="28"/>
    </w:p>
    <w:p w:rsidR="00457741" w:rsidRPr="00BA3C49" w:rsidRDefault="00457741" w:rsidP="00457741">
      <w:pPr>
        <w:spacing w:line="240" w:lineRule="auto"/>
        <w:ind w:firstLine="0"/>
        <w:jc w:val="both"/>
        <w:rPr>
          <w:rFonts w:ascii="Times New Roman" w:hAnsi="Times New Roman"/>
          <w:color w:val="000000"/>
        </w:rPr>
      </w:pPr>
    </w:p>
    <w:p w:rsidR="000702F2" w:rsidRPr="00DA0A3C" w:rsidRDefault="000702F2" w:rsidP="000702F2">
      <w:pPr>
        <w:jc w:val="both"/>
        <w:rPr>
          <w:rFonts w:ascii="Times New Roman" w:hAnsi="Times New Roman"/>
        </w:rPr>
      </w:pPr>
      <w:r w:rsidRPr="00BA3C49">
        <w:rPr>
          <w:rFonts w:ascii="Times New Roman" w:hAnsi="Times New Roman"/>
          <w:color w:val="000000"/>
        </w:rPr>
        <w:t xml:space="preserve">In </w:t>
      </w:r>
      <w:r w:rsidRPr="00BA3C49">
        <w:rPr>
          <w:rFonts w:ascii="Times New Roman" w:hAnsi="Times New Roman"/>
          <w:b/>
          <w:color w:val="000000"/>
        </w:rPr>
        <w:t xml:space="preserve">Figure </w:t>
      </w:r>
      <w:r w:rsidR="00C57904">
        <w:rPr>
          <w:rFonts w:ascii="Times New Roman" w:hAnsi="Times New Roman"/>
          <w:b/>
          <w:color w:val="000000"/>
        </w:rPr>
        <w:t>3</w:t>
      </w:r>
      <w:r>
        <w:rPr>
          <w:rFonts w:ascii="Times New Roman" w:hAnsi="Times New Roman"/>
          <w:b/>
          <w:color w:val="000000"/>
        </w:rPr>
        <w:t>.</w:t>
      </w:r>
      <w:r w:rsidRPr="00BA3C49">
        <w:rPr>
          <w:rFonts w:ascii="Times New Roman" w:hAnsi="Times New Roman"/>
          <w:b/>
          <w:color w:val="000000"/>
        </w:rPr>
        <w:t>1</w:t>
      </w:r>
      <w:r w:rsidRPr="00BA3C49">
        <w:rPr>
          <w:rFonts w:ascii="Times New Roman" w:hAnsi="Times New Roman"/>
          <w:color w:val="000000"/>
        </w:rPr>
        <w:t xml:space="preserve"> we present the typical setup considered in our simulations. In each of the systems simulated, water and oil </w:t>
      </w:r>
      <w:proofErr w:type="spellStart"/>
      <w:r w:rsidRPr="00BA3C49">
        <w:rPr>
          <w:rFonts w:ascii="Times New Roman" w:hAnsi="Times New Roman"/>
          <w:color w:val="000000"/>
        </w:rPr>
        <w:t>demix</w:t>
      </w:r>
      <w:proofErr w:type="spellEnd"/>
      <w:r w:rsidRPr="00BA3C49">
        <w:rPr>
          <w:rFonts w:ascii="Times New Roman" w:hAnsi="Times New Roman"/>
          <w:color w:val="000000"/>
        </w:rPr>
        <w:t>, and nanoparticles (NPs) adsorb at the water-oil interface</w:t>
      </w:r>
      <w:r>
        <w:rPr>
          <w:rFonts w:ascii="Times New Roman" w:hAnsi="Times New Roman"/>
          <w:color w:val="000000"/>
        </w:rPr>
        <w:t xml:space="preserve">, always </w:t>
      </w:r>
      <w:r w:rsidRPr="00BA3C49">
        <w:rPr>
          <w:rFonts w:ascii="Times New Roman" w:hAnsi="Times New Roman"/>
          <w:color w:val="000000"/>
        </w:rPr>
        <w:t xml:space="preserve">planar. Because of periodic boundary conditions, two </w:t>
      </w:r>
      <w:r w:rsidRPr="00BA3C49">
        <w:rPr>
          <w:rFonts w:ascii="Times New Roman" w:hAnsi="Times New Roman"/>
          <w:color w:val="000000"/>
        </w:rPr>
        <w:lastRenderedPageBreak/>
        <w:t xml:space="preserve">interfaces are present within one simulation box. An equal number of NPs are adsorbed on both interfaces. No NPs are present within the bulk water and/or oil phases. </w:t>
      </w:r>
      <w:r w:rsidRPr="00DA0A3C">
        <w:rPr>
          <w:rFonts w:ascii="Times New Roman" w:hAnsi="Times New Roman"/>
        </w:rPr>
        <w:t xml:space="preserve">The simulation system size </w:t>
      </w:r>
      <w:proofErr w:type="gramStart"/>
      <w:r w:rsidRPr="00DA0A3C">
        <w:rPr>
          <w:rFonts w:ascii="Times New Roman" w:hAnsi="Times New Roman"/>
        </w:rPr>
        <w:t xml:space="preserve">is </w:t>
      </w:r>
      <w:proofErr w:type="gramEnd"/>
      <w:r>
        <w:rPr>
          <w:rFonts w:ascii="Times New Roman" w:hAnsi="Times New Roman"/>
          <w:noProof/>
          <w:color w:val="FF0000"/>
          <w:position w:val="-12"/>
          <w:vertAlign w:val="subscript"/>
          <w:lang w:bidi="ar-SA"/>
        </w:rPr>
        <w:drawing>
          <wp:inline distT="0" distB="0" distL="0" distR="0">
            <wp:extent cx="1725295" cy="259080"/>
            <wp:effectExtent l="0" t="0" r="825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725295" cy="259080"/>
                    </a:xfrm>
                    <a:prstGeom prst="rect">
                      <a:avLst/>
                    </a:prstGeom>
                    <a:noFill/>
                    <a:ln>
                      <a:noFill/>
                    </a:ln>
                  </pic:spPr>
                </pic:pic>
              </a:graphicData>
            </a:graphic>
          </wp:inline>
        </w:drawing>
      </w:r>
      <w:r w:rsidRPr="009632C9">
        <w:rPr>
          <w:rFonts w:ascii="Times New Roman" w:hAnsi="Times New Roman"/>
        </w:rPr>
        <w:t>,</w:t>
      </w:r>
      <w:r w:rsidRPr="00356CB1">
        <w:rPr>
          <w:rFonts w:ascii="Times New Roman" w:hAnsi="Times New Roman"/>
          <w:color w:val="FF0000"/>
        </w:rPr>
        <w:t xml:space="preserve"> </w:t>
      </w:r>
      <w:r w:rsidRPr="00DA0A3C">
        <w:rPr>
          <w:rFonts w:ascii="Times New Roman" w:hAnsi="Times New Roman"/>
        </w:rPr>
        <w:t xml:space="preserve">where </w:t>
      </w:r>
      <w:proofErr w:type="spellStart"/>
      <w:r w:rsidRPr="00DA0A3C">
        <w:rPr>
          <w:rFonts w:ascii="Times New Roman" w:hAnsi="Times New Roman"/>
          <w:i/>
        </w:rPr>
        <w:t>R</w:t>
      </w:r>
      <w:r w:rsidRPr="00DA0A3C">
        <w:rPr>
          <w:rFonts w:ascii="Times New Roman" w:hAnsi="Times New Roman"/>
          <w:vertAlign w:val="subscript"/>
        </w:rPr>
        <w:t>c</w:t>
      </w:r>
      <w:proofErr w:type="spellEnd"/>
      <w:r w:rsidRPr="00DA0A3C">
        <w:rPr>
          <w:rFonts w:ascii="Times New Roman" w:hAnsi="Times New Roman"/>
        </w:rPr>
        <w:t xml:space="preserve"> is the cutoff radius in the DPD formalism, and </w:t>
      </w:r>
      <w:r w:rsidRPr="00DA0A3C">
        <w:rPr>
          <w:rFonts w:ascii="Times New Roman" w:hAnsi="Times New Roman"/>
          <w:i/>
        </w:rPr>
        <w:t>L</w:t>
      </w:r>
      <w:r w:rsidRPr="00DA0A3C">
        <w:rPr>
          <w:rFonts w:ascii="Times New Roman" w:hAnsi="Times New Roman"/>
          <w:i/>
          <w:vertAlign w:val="subscript"/>
        </w:rPr>
        <w:t>i</w:t>
      </w:r>
      <w:r w:rsidRPr="00DA0A3C">
        <w:rPr>
          <w:rFonts w:ascii="Times New Roman" w:hAnsi="Times New Roman"/>
        </w:rPr>
        <w:t xml:space="preserve"> is the length of the simulation box along the </w:t>
      </w:r>
      <w:proofErr w:type="spellStart"/>
      <w:r w:rsidRPr="00826627">
        <w:rPr>
          <w:rFonts w:ascii="Times New Roman" w:hAnsi="Times New Roman"/>
          <w:i/>
        </w:rPr>
        <w:t>i</w:t>
      </w:r>
      <w:proofErr w:type="spellEnd"/>
      <w:r w:rsidRPr="00DA0A3C">
        <w:rPr>
          <w:rFonts w:ascii="Times New Roman" w:hAnsi="Times New Roman"/>
        </w:rPr>
        <w:t xml:space="preserve"> direction. Orthorhombic boxes are used.</w:t>
      </w:r>
    </w:p>
    <w:p w:rsidR="000702F2" w:rsidRPr="00BA3C49" w:rsidRDefault="008B32B1" w:rsidP="000702F2">
      <w:pPr>
        <w:jc w:val="both"/>
        <w:rPr>
          <w:rFonts w:ascii="Times New Roman" w:hAnsi="Times New Roman"/>
          <w:color w:val="000000"/>
        </w:rPr>
      </w:pPr>
      <w:r>
        <w:rPr>
          <w:rFonts w:ascii="Times New Roman" w:hAnsi="Times New Roman"/>
          <w:color w:val="000000"/>
        </w:rPr>
        <w:t>E</w:t>
      </w:r>
      <w:r w:rsidR="000702F2" w:rsidRPr="00BA3C49">
        <w:rPr>
          <w:rFonts w:ascii="Times New Roman" w:hAnsi="Times New Roman"/>
          <w:color w:val="000000"/>
        </w:rPr>
        <w:t xml:space="preserve">ach </w:t>
      </w:r>
      <w:r>
        <w:rPr>
          <w:rFonts w:ascii="Times New Roman" w:hAnsi="Times New Roman"/>
          <w:color w:val="000000"/>
        </w:rPr>
        <w:t>NP</w:t>
      </w:r>
      <w:r w:rsidR="000702F2" w:rsidRPr="00BA3C49">
        <w:rPr>
          <w:rFonts w:ascii="Times New Roman" w:hAnsi="Times New Roman"/>
          <w:color w:val="000000"/>
        </w:rPr>
        <w:t xml:space="preserve"> is modeled as a hollow rigid sphere with 192 beads on the surface and 1 bead at the center. </w:t>
      </w:r>
      <w:r w:rsidR="002A64E1" w:rsidRPr="005D2550">
        <w:rPr>
          <w:rFonts w:ascii="Times New Roman" w:hAnsi="Times New Roman"/>
        </w:rPr>
        <w:t>The NPs have radius 2</w:t>
      </w:r>
      <w:r w:rsidR="002A64E1" w:rsidRPr="005D2550">
        <w:rPr>
          <w:rFonts w:ascii="Times New Roman" w:hAnsi="Times New Roman"/>
          <w:i/>
        </w:rPr>
        <w:t>R</w:t>
      </w:r>
      <w:r w:rsidR="002A64E1" w:rsidRPr="005D2550">
        <w:rPr>
          <w:rFonts w:ascii="Times New Roman" w:hAnsi="Times New Roman"/>
          <w:i/>
          <w:vertAlign w:val="subscript"/>
        </w:rPr>
        <w:t xml:space="preserve">c </w:t>
      </w:r>
      <w:r w:rsidR="002A64E1" w:rsidRPr="005D2550">
        <w:rPr>
          <w:rFonts w:ascii="Times New Roman" w:hAnsi="Times New Roman"/>
        </w:rPr>
        <w:t xml:space="preserve">(~ 1.5nm). </w:t>
      </w:r>
      <w:r w:rsidR="000702F2" w:rsidRPr="00BA3C49">
        <w:rPr>
          <w:rFonts w:ascii="Times New Roman" w:hAnsi="Times New Roman"/>
          <w:color w:val="000000"/>
        </w:rPr>
        <w:t>We used polar (p) and non-polar (</w:t>
      </w:r>
      <w:proofErr w:type="spellStart"/>
      <w:proofErr w:type="gramStart"/>
      <w:r w:rsidR="000702F2" w:rsidRPr="00BA3C49">
        <w:rPr>
          <w:rFonts w:ascii="Times New Roman" w:hAnsi="Times New Roman"/>
          <w:color w:val="000000"/>
        </w:rPr>
        <w:t>ap</w:t>
      </w:r>
      <w:proofErr w:type="spellEnd"/>
      <w:proofErr w:type="gramEnd"/>
      <w:r w:rsidR="000702F2" w:rsidRPr="00BA3C49">
        <w:rPr>
          <w:rFonts w:ascii="Times New Roman" w:hAnsi="Times New Roman"/>
          <w:color w:val="000000"/>
        </w:rPr>
        <w:t xml:space="preserve">) beads, we changed their ratio and their distribution on the NPs surface.  We considered homogeneous NPs, abbreviated as ‘HP’, on which the chemical groups are randomly distributed on the NP surface, and Janus NPs, denoted by ‘JP’, on which beads of one type are segregated on one face of the NP. In our notation, the </w:t>
      </w:r>
      <w:r w:rsidR="000702F2">
        <w:rPr>
          <w:rFonts w:ascii="Times New Roman" w:hAnsi="Times New Roman"/>
          <w:color w:val="000000"/>
        </w:rPr>
        <w:t xml:space="preserve">number </w:t>
      </w:r>
      <w:r w:rsidR="000702F2" w:rsidRPr="00BA3C49">
        <w:rPr>
          <w:rFonts w:ascii="Times New Roman" w:hAnsi="Times New Roman"/>
          <w:color w:val="000000"/>
        </w:rPr>
        <w:t xml:space="preserve">(i.e., 25, 50, and 75) before ‘HP’ or ‘JP’ indicates the fraction of non-polar </w:t>
      </w:r>
      <w:proofErr w:type="spellStart"/>
      <w:r w:rsidR="000702F2" w:rsidRPr="00BA3C49">
        <w:rPr>
          <w:rFonts w:ascii="Times New Roman" w:hAnsi="Times New Roman"/>
          <w:color w:val="000000"/>
        </w:rPr>
        <w:t>beads</w:t>
      </w:r>
      <w:proofErr w:type="spellEnd"/>
      <w:r w:rsidR="000702F2" w:rsidRPr="00BA3C49">
        <w:rPr>
          <w:rFonts w:ascii="Times New Roman" w:hAnsi="Times New Roman"/>
          <w:color w:val="000000"/>
        </w:rPr>
        <w:t xml:space="preserve"> on the NP surface. </w:t>
      </w:r>
      <w:r w:rsidR="000702F2">
        <w:rPr>
          <w:rFonts w:ascii="Times New Roman" w:hAnsi="Times New Roman"/>
          <w:color w:val="000000"/>
        </w:rPr>
        <w:t>I</w:t>
      </w:r>
      <w:r w:rsidR="000702F2" w:rsidRPr="00BA3C49">
        <w:rPr>
          <w:rFonts w:ascii="Times New Roman" w:hAnsi="Times New Roman"/>
          <w:color w:val="000000"/>
        </w:rPr>
        <w:t xml:space="preserve">n 25HP NPs, </w:t>
      </w:r>
      <w:r w:rsidR="000702F2">
        <w:rPr>
          <w:rFonts w:ascii="Times New Roman" w:hAnsi="Times New Roman"/>
          <w:color w:val="000000"/>
        </w:rPr>
        <w:t xml:space="preserve">e.g., </w:t>
      </w:r>
      <w:r w:rsidR="000702F2" w:rsidRPr="00BA3C49">
        <w:rPr>
          <w:rFonts w:ascii="Times New Roman" w:hAnsi="Times New Roman"/>
          <w:color w:val="000000"/>
        </w:rPr>
        <w:t xml:space="preserve">25% of the surface beads are non-polar. </w:t>
      </w:r>
      <w:r w:rsidR="000702F2">
        <w:rPr>
          <w:rFonts w:ascii="Times New Roman" w:hAnsi="Times New Roman"/>
          <w:color w:val="000000"/>
        </w:rPr>
        <w:t>T</w:t>
      </w:r>
      <w:r w:rsidR="000702F2" w:rsidRPr="00BA3C49">
        <w:rPr>
          <w:rFonts w:ascii="Times New Roman" w:hAnsi="Times New Roman"/>
          <w:color w:val="000000"/>
        </w:rPr>
        <w:t xml:space="preserve">he NPs considered are represented schematically in </w:t>
      </w:r>
      <w:r w:rsidR="000702F2" w:rsidRPr="00BA3C49">
        <w:rPr>
          <w:rFonts w:ascii="Times New Roman" w:hAnsi="Times New Roman"/>
          <w:b/>
          <w:color w:val="000000"/>
        </w:rPr>
        <w:t xml:space="preserve">Figure </w:t>
      </w:r>
      <w:r w:rsidR="00C57904">
        <w:rPr>
          <w:rFonts w:ascii="Times New Roman" w:hAnsi="Times New Roman"/>
          <w:b/>
          <w:color w:val="000000"/>
        </w:rPr>
        <w:t>3</w:t>
      </w:r>
      <w:r w:rsidR="000702F2">
        <w:rPr>
          <w:rFonts w:ascii="Times New Roman" w:hAnsi="Times New Roman"/>
          <w:b/>
          <w:color w:val="000000"/>
        </w:rPr>
        <w:t>.</w:t>
      </w:r>
      <w:r w:rsidR="000702F2" w:rsidRPr="00BA3C49">
        <w:rPr>
          <w:rFonts w:ascii="Times New Roman" w:hAnsi="Times New Roman"/>
          <w:b/>
          <w:color w:val="000000"/>
        </w:rPr>
        <w:t>2</w:t>
      </w:r>
      <w:r w:rsidR="000702F2" w:rsidRPr="00BA3C49">
        <w:rPr>
          <w:rFonts w:ascii="Times New Roman" w:hAnsi="Times New Roman"/>
          <w:color w:val="000000"/>
        </w:rPr>
        <w:t>.</w:t>
      </w:r>
      <w:r w:rsidR="002A64E1">
        <w:rPr>
          <w:rFonts w:ascii="Times New Roman" w:hAnsi="Times New Roman"/>
          <w:color w:val="000000"/>
        </w:rPr>
        <w:t xml:space="preserve"> </w:t>
      </w:r>
    </w:p>
    <w:p w:rsidR="000702F2" w:rsidRPr="00BA3C49" w:rsidRDefault="000702F2" w:rsidP="000702F2">
      <w:pPr>
        <w:jc w:val="center"/>
        <w:rPr>
          <w:rFonts w:ascii="Times New Roman" w:hAnsi="Times New Roman"/>
          <w:color w:val="000000"/>
        </w:rPr>
      </w:pPr>
      <w:r>
        <w:rPr>
          <w:rFonts w:ascii="Times New Roman" w:hAnsi="Times New Roman"/>
          <w:noProof/>
          <w:color w:val="000000"/>
          <w:lang w:bidi="ar-SA"/>
        </w:rPr>
        <w:drawing>
          <wp:inline distT="0" distB="0" distL="0" distR="0">
            <wp:extent cx="2927444" cy="1963267"/>
            <wp:effectExtent l="0" t="0" r="0" b="0"/>
            <wp:docPr id="6" name="Picture 6" descr="Description: C:\Users\xuancuon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xuancuong\Desktop\Picture2.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928780" cy="1964163"/>
                    </a:xfrm>
                    <a:prstGeom prst="rect">
                      <a:avLst/>
                    </a:prstGeom>
                    <a:noFill/>
                    <a:ln>
                      <a:noFill/>
                    </a:ln>
                  </pic:spPr>
                </pic:pic>
              </a:graphicData>
            </a:graphic>
          </wp:inline>
        </w:drawing>
      </w:r>
    </w:p>
    <w:p w:rsidR="000702F2" w:rsidRPr="00F27716" w:rsidRDefault="00F27716" w:rsidP="00F27716">
      <w:pPr>
        <w:pStyle w:val="Caption"/>
        <w:rPr>
          <w:rFonts w:ascii="Times New Roman" w:hAnsi="Times New Roman"/>
          <w:b w:val="0"/>
          <w:color w:val="000000"/>
        </w:rPr>
      </w:pPr>
      <w:bookmarkStart w:id="29" w:name="_Toc395440733"/>
      <w:proofErr w:type="gramStart"/>
      <w:r>
        <w:t xml:space="preserve">Figure </w:t>
      </w:r>
      <w:r w:rsidR="00EC08A3">
        <w:fldChar w:fldCharType="begin"/>
      </w:r>
      <w:r w:rsidR="00EC08A3">
        <w:instrText xml:space="preserve"> STYLEREF 1 \s </w:instrText>
      </w:r>
      <w:r w:rsidR="00EC08A3">
        <w:fldChar w:fldCharType="separate"/>
      </w:r>
      <w:r w:rsidR="00404970">
        <w:rPr>
          <w:noProof/>
        </w:rPr>
        <w:t>3</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2</w:t>
      </w:r>
      <w:r w:rsidR="00A83AFD">
        <w:rPr>
          <w:noProof/>
        </w:rPr>
        <w:fldChar w:fldCharType="end"/>
      </w:r>
      <w:r w:rsidR="000702F2" w:rsidRPr="00BA3C49">
        <w:rPr>
          <w:rFonts w:ascii="Times New Roman" w:hAnsi="Times New Roman"/>
          <w:color w:val="000000"/>
        </w:rPr>
        <w:t xml:space="preserve">. </w:t>
      </w:r>
      <w:r w:rsidR="000702F2" w:rsidRPr="00F27716">
        <w:rPr>
          <w:rFonts w:ascii="Times New Roman" w:hAnsi="Times New Roman"/>
          <w:b w:val="0"/>
          <w:color w:val="000000"/>
        </w:rPr>
        <w:t xml:space="preserve">Schematic representation of the NPs simulated in this work. Different panels represent different NPs: panel (a) is for 75HP; (b) for 50HP; (c) for 25HP; (d) for 25JP; (e) for 50JP; and (f) for 75JP NPs. Purple and green </w:t>
      </w:r>
      <w:proofErr w:type="spellStart"/>
      <w:r w:rsidR="000702F2" w:rsidRPr="00F27716">
        <w:rPr>
          <w:rFonts w:ascii="Times New Roman" w:hAnsi="Times New Roman"/>
          <w:b w:val="0"/>
          <w:color w:val="000000"/>
        </w:rPr>
        <w:t>beads</w:t>
      </w:r>
      <w:proofErr w:type="spellEnd"/>
      <w:r w:rsidR="000702F2" w:rsidRPr="00F27716">
        <w:rPr>
          <w:rFonts w:ascii="Times New Roman" w:hAnsi="Times New Roman"/>
          <w:b w:val="0"/>
          <w:color w:val="000000"/>
        </w:rPr>
        <w:t xml:space="preserve"> are non-polar (</w:t>
      </w:r>
      <w:proofErr w:type="spellStart"/>
      <w:proofErr w:type="gramStart"/>
      <w:r w:rsidR="000702F2" w:rsidRPr="00F27716">
        <w:rPr>
          <w:rFonts w:ascii="Times New Roman" w:hAnsi="Times New Roman"/>
          <w:b w:val="0"/>
          <w:color w:val="000000"/>
        </w:rPr>
        <w:t>ap</w:t>
      </w:r>
      <w:proofErr w:type="spellEnd"/>
      <w:proofErr w:type="gramEnd"/>
      <w:r w:rsidR="000702F2" w:rsidRPr="00F27716">
        <w:rPr>
          <w:rFonts w:ascii="Times New Roman" w:hAnsi="Times New Roman"/>
          <w:b w:val="0"/>
          <w:color w:val="000000"/>
        </w:rPr>
        <w:t>) and polar (</w:t>
      </w:r>
      <w:proofErr w:type="spellStart"/>
      <w:r w:rsidR="000702F2" w:rsidRPr="00F27716">
        <w:rPr>
          <w:rFonts w:ascii="Times New Roman" w:hAnsi="Times New Roman"/>
          <w:b w:val="0"/>
          <w:color w:val="000000"/>
        </w:rPr>
        <w:t>ap</w:t>
      </w:r>
      <w:proofErr w:type="spellEnd"/>
      <w:r w:rsidR="000702F2" w:rsidRPr="00F27716">
        <w:rPr>
          <w:rFonts w:ascii="Times New Roman" w:hAnsi="Times New Roman"/>
          <w:b w:val="0"/>
          <w:color w:val="000000"/>
        </w:rPr>
        <w:t>), respectively. HP and JP indicate homogeneous and Janus NPs, respectively.</w:t>
      </w:r>
      <w:bookmarkEnd w:id="29"/>
    </w:p>
    <w:p w:rsidR="000702F2" w:rsidRDefault="000702F2" w:rsidP="000702F2">
      <w:pPr>
        <w:jc w:val="both"/>
        <w:rPr>
          <w:rFonts w:ascii="Times New Roman" w:hAnsi="Times New Roman"/>
          <w:color w:val="000000"/>
        </w:rPr>
      </w:pPr>
      <w:r w:rsidRPr="00BA3C49">
        <w:rPr>
          <w:rFonts w:ascii="Times New Roman" w:hAnsi="Times New Roman"/>
          <w:color w:val="000000"/>
        </w:rPr>
        <w:lastRenderedPageBreak/>
        <w:t xml:space="preserve">In </w:t>
      </w:r>
      <w:r w:rsidRPr="00BA3C49">
        <w:rPr>
          <w:rFonts w:ascii="Times New Roman" w:hAnsi="Times New Roman"/>
          <w:b/>
          <w:color w:val="000000"/>
        </w:rPr>
        <w:t xml:space="preserve">Table </w:t>
      </w:r>
      <w:r w:rsidR="00C57904">
        <w:rPr>
          <w:rFonts w:ascii="Times New Roman" w:hAnsi="Times New Roman"/>
          <w:b/>
          <w:color w:val="000000"/>
        </w:rPr>
        <w:t>3</w:t>
      </w:r>
      <w:r>
        <w:rPr>
          <w:rFonts w:ascii="Times New Roman" w:hAnsi="Times New Roman"/>
          <w:b/>
          <w:color w:val="000000"/>
        </w:rPr>
        <w:t>.</w:t>
      </w:r>
      <w:r w:rsidR="00F27716">
        <w:rPr>
          <w:rFonts w:ascii="Times New Roman" w:hAnsi="Times New Roman"/>
          <w:b/>
          <w:color w:val="000000"/>
        </w:rPr>
        <w:t>1</w:t>
      </w:r>
      <w:r w:rsidRPr="00BA3C49">
        <w:rPr>
          <w:rFonts w:ascii="Times New Roman" w:hAnsi="Times New Roman"/>
          <w:color w:val="000000"/>
        </w:rPr>
        <w:t xml:space="preserve"> we report the averaged contact angles obtained during our DPD simulations for the various NPs at the water-</w:t>
      </w:r>
      <w:proofErr w:type="spellStart"/>
      <w:r w:rsidRPr="00BA3C49">
        <w:rPr>
          <w:rFonts w:ascii="Times New Roman" w:hAnsi="Times New Roman"/>
          <w:color w:val="000000"/>
        </w:rPr>
        <w:t>decane</w:t>
      </w:r>
      <w:proofErr w:type="spellEnd"/>
      <w:r w:rsidRPr="00BA3C49">
        <w:rPr>
          <w:rFonts w:ascii="Times New Roman" w:hAnsi="Times New Roman"/>
          <w:color w:val="000000"/>
        </w:rPr>
        <w:t xml:space="preserve"> interface. The data reported are averaged over all the NP surface densities considered. In general, the contact angle does not change with surface density of NPs. </w:t>
      </w:r>
      <w:r>
        <w:rPr>
          <w:rFonts w:ascii="Times New Roman" w:hAnsi="Times New Roman"/>
          <w:color w:val="000000"/>
        </w:rPr>
        <w:t>T</w:t>
      </w:r>
      <w:r w:rsidRPr="00BA3C49">
        <w:rPr>
          <w:rFonts w:ascii="Times New Roman" w:hAnsi="Times New Roman"/>
          <w:color w:val="000000"/>
        </w:rPr>
        <w:t xml:space="preserve">he </w:t>
      </w:r>
      <w:r>
        <w:rPr>
          <w:rFonts w:ascii="Times New Roman" w:hAnsi="Times New Roman"/>
          <w:noProof/>
          <w:color w:val="000000"/>
          <w:position w:val="-6"/>
          <w:lang w:bidi="ar-SA"/>
        </w:rPr>
        <w:drawing>
          <wp:inline distT="0" distB="0" distL="0" distR="0">
            <wp:extent cx="126365" cy="17843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26365" cy="178435"/>
                    </a:xfrm>
                    <a:prstGeom prst="rect">
                      <a:avLst/>
                    </a:prstGeom>
                    <a:noFill/>
                    <a:ln>
                      <a:noFill/>
                    </a:ln>
                  </pic:spPr>
                </pic:pic>
              </a:graphicData>
            </a:graphic>
          </wp:inline>
        </w:drawing>
      </w:r>
      <w:r>
        <w:rPr>
          <w:rFonts w:ascii="Times New Roman" w:hAnsi="Times New Roman"/>
          <w:color w:val="000000"/>
          <w:position w:val="-6"/>
        </w:rPr>
        <w:t xml:space="preserve"> </w:t>
      </w:r>
      <w:r w:rsidRPr="00BA3C49">
        <w:rPr>
          <w:rFonts w:ascii="Times New Roman" w:hAnsi="Times New Roman"/>
          <w:color w:val="000000"/>
        </w:rPr>
        <w:t xml:space="preserve">standard deviations for Janus NPs are smaller than those </w:t>
      </w:r>
      <w:r>
        <w:rPr>
          <w:rFonts w:ascii="Times New Roman" w:hAnsi="Times New Roman"/>
          <w:color w:val="000000"/>
        </w:rPr>
        <w:t>for</w:t>
      </w:r>
      <w:r w:rsidRPr="00BA3C49">
        <w:rPr>
          <w:rFonts w:ascii="Times New Roman" w:hAnsi="Times New Roman"/>
          <w:color w:val="000000"/>
        </w:rPr>
        <w:t xml:space="preserve"> homogeneous NPs with the same overall surface composition. This suggests that the Janus NPs fluctuate less in the direction perpendicular to the interface (they are more strongly pinned to the interface). Based on our earlier studies,</w:t>
      </w:r>
      <w:hyperlink w:anchor="_ENREF_44" w:tooltip="Fan, 2012 #25" w:history="1">
        <w:r w:rsidR="002C0378" w:rsidRPr="00BA3C49">
          <w:rPr>
            <w:rFonts w:ascii="Times New Roman" w:hAnsi="Times New Roman"/>
            <w:color w:val="000000"/>
          </w:rPr>
          <w:fldChar w:fldCharType="begin"/>
        </w:r>
        <w:r w:rsidR="00480357">
          <w:rPr>
            <w:rFonts w:ascii="Times New Roman" w:hAnsi="Times New Roman"/>
            <w:color w:val="000000"/>
          </w:rPr>
          <w:instrText xml:space="preserve"> ADDIN EN.CITE &lt;EndNote&gt;&lt;Cite&gt;&lt;Author&gt;Fan&lt;/Author&gt;&lt;Year&gt;2012&lt;/Year&gt;&lt;RecNum&gt;38&lt;/RecNum&gt;&lt;DisplayText&gt;&lt;style face="superscript"&gt;44&lt;/style&gt;&lt;/DisplayText&gt;&lt;record&gt;&lt;rec-number&gt;38&lt;/rec-number&gt;&lt;foreign-keys&gt;&lt;key app="EN" db-id="2v5ase50fvtrezexdt152rscsrza02e2wdwr"&gt;38&lt;/key&gt;&lt;/foreign-keys&gt;&lt;ref-type name="Journal Article"&gt;17&lt;/ref-type&gt;&lt;contributors&gt;&lt;authors&gt;&lt;author&gt;Fan, Heng&lt;/author&gt;&lt;author&gt;Striolo, Alberto&lt;/author&gt;&lt;/authors&gt;&lt;/contributors&gt;&lt;titles&gt;&lt;title&gt;Mechanistic study of droplets coalescence in Pickering emulsions&lt;/title&gt;&lt;secondary-title&gt;Soft Matter&lt;/secondary-title&gt;&lt;/titles&gt;&lt;periodical&gt;&lt;full-title&gt;Soft Matter&lt;/full-title&gt;&lt;/periodical&gt;&lt;pages&gt;9533-9538&lt;/pages&gt;&lt;volume&gt;8&lt;/volume&gt;&lt;number&gt;37&lt;/number&gt;&lt;dates&gt;&lt;year&gt;2012&lt;/year&gt;&lt;/dates&gt;&lt;publisher&gt;The Royal Society of Chemistry&lt;/publisher&gt;&lt;isbn&gt;1744-683X&lt;/isbn&gt;&lt;work-type&gt;10.1039/C2SM26416A&lt;/work-type&gt;&lt;urls&gt;&lt;related-urls&gt;&lt;url&gt;http://dx.doi.org/10.1039/C2SM26416A&lt;/url&gt;&lt;/related-urls&gt;&lt;/urls&gt;&lt;electronic-resource-num&gt;10.1039/c2sm26416a&lt;/electronic-resource-num&gt;&lt;/record&gt;&lt;/Cite&gt;&lt;/EndNote&gt;</w:instrText>
        </w:r>
        <w:r w:rsidR="002C0378" w:rsidRPr="00BA3C49">
          <w:rPr>
            <w:rFonts w:ascii="Times New Roman" w:hAnsi="Times New Roman"/>
            <w:color w:val="000000"/>
          </w:rPr>
          <w:fldChar w:fldCharType="separate"/>
        </w:r>
        <w:r w:rsidR="00480357" w:rsidRPr="00C87037">
          <w:rPr>
            <w:rFonts w:ascii="Times New Roman" w:hAnsi="Times New Roman"/>
            <w:noProof/>
            <w:color w:val="000000"/>
            <w:vertAlign w:val="superscript"/>
          </w:rPr>
          <w:t>44</w:t>
        </w:r>
        <w:r w:rsidR="002C0378" w:rsidRPr="00BA3C49">
          <w:rPr>
            <w:rFonts w:ascii="Times New Roman" w:hAnsi="Times New Roman"/>
            <w:color w:val="000000"/>
          </w:rPr>
          <w:fldChar w:fldCharType="end"/>
        </w:r>
      </w:hyperlink>
      <w:r w:rsidRPr="00BA3C49">
        <w:rPr>
          <w:rFonts w:ascii="Times New Roman" w:hAnsi="Times New Roman"/>
          <w:color w:val="000000"/>
        </w:rPr>
        <w:t xml:space="preserve"> this observation might suggest that Janus NPs could be better capable of stabilizing Pickering emulsions than their homogeneous counterparts.</w:t>
      </w:r>
    </w:p>
    <w:p w:rsidR="000702F2" w:rsidRPr="00F27716" w:rsidRDefault="00F27716" w:rsidP="00F27716">
      <w:pPr>
        <w:pStyle w:val="Caption"/>
        <w:rPr>
          <w:rFonts w:ascii="Times New Roman" w:hAnsi="Times New Roman"/>
          <w:b w:val="0"/>
          <w:color w:val="000000"/>
        </w:rPr>
      </w:pPr>
      <w:bookmarkStart w:id="30" w:name="_Toc395440722"/>
      <w:proofErr w:type="gramStart"/>
      <w:r>
        <w:t xml:space="preserve">Table </w:t>
      </w:r>
      <w:r w:rsidR="00EC08A3">
        <w:fldChar w:fldCharType="begin"/>
      </w:r>
      <w:r w:rsidR="00EC08A3">
        <w:instrText xml:space="preserve"> STYLEREF 1 \s </w:instrText>
      </w:r>
      <w:r w:rsidR="00EC08A3">
        <w:fldChar w:fldCharType="separate"/>
      </w:r>
      <w:r w:rsidR="00404970">
        <w:rPr>
          <w:noProof/>
        </w:rPr>
        <w:t>3</w:t>
      </w:r>
      <w:r w:rsidR="00EC08A3">
        <w:rPr>
          <w:noProof/>
        </w:rPr>
        <w:fldChar w:fldCharType="end"/>
      </w:r>
      <w:r w:rsidR="00DA1164">
        <w:t>.</w:t>
      </w:r>
      <w:proofErr w:type="gramEnd"/>
      <w:r w:rsidR="00A83AFD">
        <w:fldChar w:fldCharType="begin"/>
      </w:r>
      <w:r w:rsidR="00A83AFD">
        <w:instrText xml:space="preserve"> SEQ Table \* ARABIC \s 1 </w:instrText>
      </w:r>
      <w:r w:rsidR="00A83AFD">
        <w:fldChar w:fldCharType="separate"/>
      </w:r>
      <w:r w:rsidR="00404970">
        <w:rPr>
          <w:noProof/>
        </w:rPr>
        <w:t>1</w:t>
      </w:r>
      <w:r w:rsidR="00A83AFD">
        <w:rPr>
          <w:noProof/>
        </w:rPr>
        <w:fldChar w:fldCharType="end"/>
      </w:r>
      <w:r w:rsidR="000702F2" w:rsidRPr="00BA3C49">
        <w:rPr>
          <w:rFonts w:ascii="Times New Roman" w:hAnsi="Times New Roman"/>
          <w:color w:val="000000"/>
        </w:rPr>
        <w:t xml:space="preserve">. </w:t>
      </w:r>
      <w:r w:rsidR="000702F2" w:rsidRPr="00F27716">
        <w:rPr>
          <w:rFonts w:ascii="Times New Roman" w:hAnsi="Times New Roman"/>
          <w:b w:val="0"/>
          <w:color w:val="000000"/>
        </w:rPr>
        <w:t xml:space="preserve">Three-phase contact angle </w:t>
      </w:r>
      <w:r w:rsidR="000702F2" w:rsidRPr="00F27716">
        <w:rPr>
          <w:rFonts w:ascii="Times New Roman" w:hAnsi="Times New Roman"/>
          <w:b w:val="0"/>
          <w:noProof/>
          <w:color w:val="000000"/>
          <w:position w:val="-6"/>
          <w:lang w:bidi="ar-SA"/>
        </w:rPr>
        <w:drawing>
          <wp:inline distT="0" distB="0" distL="0" distR="0">
            <wp:extent cx="132080" cy="17843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080" cy="178435"/>
                    </a:xfrm>
                    <a:prstGeom prst="rect">
                      <a:avLst/>
                    </a:prstGeom>
                    <a:noFill/>
                    <a:ln>
                      <a:noFill/>
                    </a:ln>
                  </pic:spPr>
                </pic:pic>
              </a:graphicData>
            </a:graphic>
          </wp:inline>
        </w:drawing>
      </w:r>
      <w:r w:rsidR="000702F2" w:rsidRPr="00F27716">
        <w:rPr>
          <w:rFonts w:ascii="Times New Roman" w:hAnsi="Times New Roman"/>
          <w:b w:val="0"/>
          <w:color w:val="000000"/>
        </w:rPr>
        <w:t xml:space="preserve"> obtained from DPD simulations. Data are averaged over all surface densities considered in this work for simulations with one NP type.</w:t>
      </w:r>
      <w:bookmarkEnd w:id="30"/>
    </w:p>
    <w:p w:rsidR="00457741" w:rsidRPr="00BA3C49" w:rsidRDefault="00457741" w:rsidP="00457741">
      <w:pPr>
        <w:spacing w:line="240" w:lineRule="auto"/>
        <w:ind w:firstLine="0"/>
        <w:jc w:val="both"/>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992"/>
        <w:gridCol w:w="1013"/>
        <w:gridCol w:w="1139"/>
        <w:gridCol w:w="1123"/>
        <w:gridCol w:w="1123"/>
        <w:gridCol w:w="1123"/>
      </w:tblGrid>
      <w:tr w:rsidR="000702F2" w:rsidRPr="005D1DC3" w:rsidTr="002D2662">
        <w:tc>
          <w:tcPr>
            <w:tcW w:w="2235" w:type="dxa"/>
            <w:shd w:val="clear" w:color="auto" w:fill="auto"/>
          </w:tcPr>
          <w:p w:rsidR="000702F2" w:rsidRPr="005D1DC3" w:rsidRDefault="000702F2" w:rsidP="0004224B">
            <w:pPr>
              <w:jc w:val="both"/>
              <w:rPr>
                <w:rFonts w:ascii="Times New Roman" w:hAnsi="Times New Roman"/>
                <w:color w:val="000000"/>
              </w:rPr>
            </w:pPr>
          </w:p>
        </w:tc>
        <w:tc>
          <w:tcPr>
            <w:tcW w:w="992"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75HP</w:t>
            </w:r>
          </w:p>
        </w:tc>
        <w:tc>
          <w:tcPr>
            <w:tcW w:w="1013"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50HP</w:t>
            </w:r>
          </w:p>
        </w:tc>
        <w:tc>
          <w:tcPr>
            <w:tcW w:w="1139"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25HP</w:t>
            </w:r>
          </w:p>
        </w:tc>
        <w:tc>
          <w:tcPr>
            <w:tcW w:w="1123"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25JP</w:t>
            </w:r>
          </w:p>
        </w:tc>
        <w:tc>
          <w:tcPr>
            <w:tcW w:w="1123"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50JP</w:t>
            </w:r>
          </w:p>
        </w:tc>
        <w:tc>
          <w:tcPr>
            <w:tcW w:w="1123"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75JP</w:t>
            </w:r>
          </w:p>
        </w:tc>
      </w:tr>
      <w:tr w:rsidR="000702F2" w:rsidRPr="005D1DC3" w:rsidTr="002D2662">
        <w:tc>
          <w:tcPr>
            <w:tcW w:w="2235"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 xml:space="preserve">Contact angle </w:t>
            </w:r>
            <w:r w:rsidR="002D2662" w:rsidRPr="002D2662">
              <w:rPr>
                <w:rFonts w:ascii="Times New Roman" w:hAnsi="Times New Roman"/>
                <w:color w:val="000000"/>
                <w:position w:val="-6"/>
              </w:rPr>
              <w:object w:dxaOrig="200" w:dyaOrig="279">
                <v:shape id="_x0000_i1066" type="#_x0000_t75" style="width:10.2pt;height:14.15pt" o:ole="">
                  <v:imagedata r:id="rId93" o:title=""/>
                </v:shape>
                <o:OLEObject Type="Embed" ProgID="Equation.3" ShapeID="_x0000_i1066" DrawAspect="Content" ObjectID="_1469358118" r:id="rId94"/>
              </w:object>
            </w:r>
            <w:r w:rsidRPr="005D1DC3">
              <w:rPr>
                <w:rFonts w:ascii="Times New Roman" w:hAnsi="Times New Roman"/>
                <w:color w:val="000000"/>
              </w:rPr>
              <w:t>(</w:t>
            </w:r>
            <w:r w:rsidRPr="005D1DC3">
              <w:rPr>
                <w:rFonts w:ascii="Times New Roman" w:hAnsi="Times New Roman"/>
                <w:color w:val="000000"/>
                <w:vertAlign w:val="superscript"/>
              </w:rPr>
              <w:t>o</w:t>
            </w:r>
            <w:r w:rsidRPr="005D1DC3">
              <w:rPr>
                <w:rFonts w:ascii="Times New Roman" w:hAnsi="Times New Roman"/>
                <w:color w:val="000000"/>
              </w:rPr>
              <w:t>)</w:t>
            </w:r>
          </w:p>
        </w:tc>
        <w:tc>
          <w:tcPr>
            <w:tcW w:w="992"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77</w:t>
            </w:r>
          </w:p>
        </w:tc>
        <w:tc>
          <w:tcPr>
            <w:tcW w:w="1013"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58</w:t>
            </w:r>
          </w:p>
        </w:tc>
        <w:tc>
          <w:tcPr>
            <w:tcW w:w="1139"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37</w:t>
            </w:r>
          </w:p>
        </w:tc>
        <w:tc>
          <w:tcPr>
            <w:tcW w:w="1123"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44</w:t>
            </w:r>
          </w:p>
        </w:tc>
        <w:tc>
          <w:tcPr>
            <w:tcW w:w="1123"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81</w:t>
            </w:r>
          </w:p>
        </w:tc>
        <w:tc>
          <w:tcPr>
            <w:tcW w:w="1123"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82</w:t>
            </w:r>
          </w:p>
        </w:tc>
      </w:tr>
      <w:tr w:rsidR="000702F2" w:rsidRPr="005D1DC3" w:rsidTr="002D2662">
        <w:tc>
          <w:tcPr>
            <w:tcW w:w="2235"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Standard deviation</w:t>
            </w:r>
          </w:p>
        </w:tc>
        <w:tc>
          <w:tcPr>
            <w:tcW w:w="992"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5.9</w:t>
            </w:r>
          </w:p>
        </w:tc>
        <w:tc>
          <w:tcPr>
            <w:tcW w:w="1013"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7.2</w:t>
            </w:r>
          </w:p>
        </w:tc>
        <w:tc>
          <w:tcPr>
            <w:tcW w:w="1139"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12.8</w:t>
            </w:r>
          </w:p>
        </w:tc>
        <w:tc>
          <w:tcPr>
            <w:tcW w:w="1123"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6.2</w:t>
            </w:r>
          </w:p>
        </w:tc>
        <w:tc>
          <w:tcPr>
            <w:tcW w:w="1123"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4.2</w:t>
            </w:r>
          </w:p>
        </w:tc>
        <w:tc>
          <w:tcPr>
            <w:tcW w:w="1123" w:type="dxa"/>
            <w:shd w:val="clear" w:color="auto" w:fill="auto"/>
          </w:tcPr>
          <w:p w:rsidR="000702F2" w:rsidRPr="005D1DC3" w:rsidRDefault="000702F2" w:rsidP="002D2662">
            <w:pPr>
              <w:ind w:firstLine="0"/>
              <w:jc w:val="both"/>
              <w:rPr>
                <w:rFonts w:ascii="Times New Roman" w:hAnsi="Times New Roman"/>
                <w:color w:val="000000"/>
              </w:rPr>
            </w:pPr>
            <w:r w:rsidRPr="005D1DC3">
              <w:rPr>
                <w:rFonts w:ascii="Times New Roman" w:hAnsi="Times New Roman"/>
                <w:color w:val="000000"/>
              </w:rPr>
              <w:t>4.9</w:t>
            </w:r>
          </w:p>
        </w:tc>
      </w:tr>
    </w:tbl>
    <w:p w:rsidR="000702F2" w:rsidRPr="00BA3C49" w:rsidRDefault="000702F2" w:rsidP="000702F2">
      <w:pPr>
        <w:jc w:val="both"/>
        <w:rPr>
          <w:rFonts w:ascii="Times New Roman" w:hAnsi="Times New Roman"/>
          <w:color w:val="000000"/>
        </w:rPr>
      </w:pPr>
    </w:p>
    <w:p w:rsidR="000702F2" w:rsidRPr="000767F8" w:rsidRDefault="000702F2" w:rsidP="00C15144">
      <w:pPr>
        <w:pStyle w:val="Heading2"/>
      </w:pPr>
      <w:r>
        <w:t xml:space="preserve"> </w:t>
      </w:r>
      <w:bookmarkStart w:id="31" w:name="_Toc395439807"/>
      <w:r w:rsidRPr="000767F8">
        <w:t>Results and Discussion</w:t>
      </w:r>
      <w:bookmarkEnd w:id="31"/>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t>Our results, both for single NPs and for mixed NP systems, are quantified as a function of the NPs surface coverage, which is defined as:</w:t>
      </w:r>
    </w:p>
    <w:p w:rsidR="000702F2" w:rsidRPr="000767F8" w:rsidRDefault="000702F2" w:rsidP="00F870C2">
      <w:pPr>
        <w:jc w:val="center"/>
        <w:rPr>
          <w:rFonts w:ascii="Times New Roman" w:eastAsia="SimSun" w:hAnsi="Times New Roman"/>
          <w:color w:val="000000"/>
        </w:rPr>
      </w:pPr>
      <w:r>
        <w:rPr>
          <w:rFonts w:ascii="Times New Roman" w:eastAsia="SimSun" w:hAnsi="Times New Roman"/>
          <w:noProof/>
          <w:color w:val="000000"/>
          <w:position w:val="-10"/>
          <w:lang w:bidi="ar-SA"/>
        </w:rPr>
        <w:drawing>
          <wp:anchor distT="0" distB="0" distL="114300" distR="114300" simplePos="0" relativeHeight="251659264" behindDoc="1" locked="0" layoutInCell="1" allowOverlap="1">
            <wp:simplePos x="0" y="0"/>
            <wp:positionH relativeFrom="column">
              <wp:posOffset>0</wp:posOffset>
            </wp:positionH>
            <wp:positionV relativeFrom="paragraph">
              <wp:posOffset>-8890</wp:posOffset>
            </wp:positionV>
            <wp:extent cx="968375" cy="241935"/>
            <wp:effectExtent l="0" t="0" r="3175" b="571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68375" cy="241935"/>
                    </a:xfrm>
                    <a:prstGeom prst="rect">
                      <a:avLst/>
                    </a:prstGeom>
                    <a:noFill/>
                  </pic:spPr>
                </pic:pic>
              </a:graphicData>
            </a:graphic>
          </wp:anchor>
        </w:drawing>
      </w:r>
      <w:r w:rsidR="002D2662">
        <w:rPr>
          <w:rFonts w:ascii="Times New Roman" w:eastAsia="SimSun" w:hAnsi="Times New Roman"/>
          <w:color w:val="000000"/>
          <w:position w:val="-10"/>
        </w:rPr>
        <w:t>.</w:t>
      </w:r>
      <w:r w:rsidR="002D2662">
        <w:rPr>
          <w:rFonts w:ascii="Times New Roman" w:eastAsia="SimSun" w:hAnsi="Times New Roman"/>
          <w:color w:val="000000"/>
          <w:position w:val="-10"/>
        </w:rPr>
        <w:tab/>
      </w:r>
      <w:r w:rsidR="002D2662">
        <w:rPr>
          <w:rFonts w:ascii="Times New Roman" w:eastAsia="SimSun" w:hAnsi="Times New Roman"/>
          <w:color w:val="000000"/>
          <w:position w:val="-10"/>
        </w:rPr>
        <w:tab/>
      </w:r>
      <w:r w:rsidR="002D2662">
        <w:rPr>
          <w:rFonts w:ascii="Times New Roman" w:eastAsia="SimSun" w:hAnsi="Times New Roman"/>
          <w:color w:val="000000"/>
          <w:position w:val="-10"/>
        </w:rPr>
        <w:tab/>
      </w:r>
      <w:r w:rsidR="002D2662">
        <w:rPr>
          <w:rFonts w:ascii="Times New Roman" w:eastAsia="SimSun" w:hAnsi="Times New Roman"/>
          <w:color w:val="000000"/>
          <w:position w:val="-10"/>
        </w:rPr>
        <w:tab/>
      </w:r>
      <w:r w:rsidR="002D2662">
        <w:rPr>
          <w:rFonts w:ascii="Times New Roman" w:eastAsia="SimSun" w:hAnsi="Times New Roman"/>
          <w:color w:val="000000"/>
          <w:position w:val="-10"/>
        </w:rPr>
        <w:tab/>
      </w:r>
      <w:r w:rsidR="002D2662">
        <w:rPr>
          <w:rFonts w:ascii="Times New Roman" w:eastAsia="SimSun" w:hAnsi="Times New Roman"/>
          <w:color w:val="000000"/>
          <w:position w:val="-10"/>
        </w:rPr>
        <w:tab/>
        <w:t>.</w:t>
      </w:r>
      <w:r w:rsidR="00F870C2">
        <w:rPr>
          <w:rFonts w:ascii="Times New Roman" w:eastAsia="SimSun" w:hAnsi="Times New Roman"/>
          <w:color w:val="000000"/>
          <w:position w:val="-10"/>
        </w:rPr>
        <w:tab/>
      </w:r>
      <w:r w:rsidR="00F870C2">
        <w:rPr>
          <w:rFonts w:ascii="Times New Roman" w:eastAsia="SimSun" w:hAnsi="Times New Roman"/>
          <w:color w:val="000000"/>
          <w:position w:val="-10"/>
        </w:rPr>
        <w:tab/>
      </w:r>
      <w:r w:rsidR="00F870C2">
        <w:rPr>
          <w:rFonts w:ascii="Times New Roman" w:eastAsia="SimSun" w:hAnsi="Times New Roman"/>
          <w:color w:val="000000"/>
          <w:position w:val="-10"/>
        </w:rPr>
        <w:tab/>
      </w:r>
      <w:r w:rsidR="00F870C2">
        <w:rPr>
          <w:rFonts w:ascii="Times New Roman" w:eastAsia="SimSun" w:hAnsi="Times New Roman"/>
          <w:color w:val="000000"/>
          <w:position w:val="-10"/>
        </w:rPr>
        <w:tab/>
      </w:r>
      <w:r w:rsidRPr="000767F8">
        <w:rPr>
          <w:rFonts w:ascii="Times New Roman" w:eastAsia="SimSun" w:hAnsi="Times New Roman"/>
          <w:color w:val="000000"/>
          <w:position w:val="-10"/>
        </w:rPr>
        <w:t>(</w:t>
      </w:r>
      <w:r w:rsidR="00C57904">
        <w:rPr>
          <w:rFonts w:ascii="Times New Roman" w:eastAsia="SimSun" w:hAnsi="Times New Roman"/>
          <w:color w:val="000000"/>
          <w:position w:val="-10"/>
        </w:rPr>
        <w:t>3</w:t>
      </w:r>
      <w:r>
        <w:rPr>
          <w:rFonts w:ascii="Times New Roman" w:eastAsia="SimSun" w:hAnsi="Times New Roman"/>
          <w:color w:val="000000"/>
          <w:position w:val="-10"/>
        </w:rPr>
        <w:t>.</w:t>
      </w:r>
      <w:r w:rsidRPr="000767F8">
        <w:rPr>
          <w:rFonts w:ascii="Times New Roman" w:eastAsia="SimSun" w:hAnsi="Times New Roman"/>
          <w:color w:val="000000"/>
          <w:position w:val="-10"/>
        </w:rPr>
        <w:t>1)</w:t>
      </w:r>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t>In Eq. (</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 xml:space="preserve">1), </w:t>
      </w:r>
      <w:r w:rsidRPr="000767F8">
        <w:rPr>
          <w:rFonts w:ascii="Times New Roman" w:eastAsia="SimSun" w:hAnsi="Times New Roman"/>
          <w:i/>
          <w:color w:val="000000"/>
        </w:rPr>
        <w:t>n</w:t>
      </w:r>
      <w:r w:rsidRPr="000767F8">
        <w:rPr>
          <w:rFonts w:ascii="Times New Roman" w:eastAsia="SimSun" w:hAnsi="Times New Roman"/>
          <w:color w:val="000000"/>
        </w:rPr>
        <w:t xml:space="preserve"> is the number of NPs absorbed at the interface, </w:t>
      </w:r>
      <w:r w:rsidRPr="000767F8">
        <w:rPr>
          <w:rFonts w:ascii="Times New Roman" w:eastAsia="SimSun" w:hAnsi="Times New Roman"/>
          <w:i/>
          <w:color w:val="000000"/>
        </w:rPr>
        <w:t xml:space="preserve">A </w:t>
      </w:r>
      <w:r w:rsidRPr="000767F8">
        <w:rPr>
          <w:rFonts w:ascii="Times New Roman" w:eastAsia="SimSun" w:hAnsi="Times New Roman"/>
          <w:color w:val="000000"/>
        </w:rPr>
        <w:t xml:space="preserve">is the surface area (correspondent to the simulation box area parallel to the interface), and </w:t>
      </w:r>
      <w:r w:rsidRPr="000767F8">
        <w:rPr>
          <w:rFonts w:ascii="Times New Roman" w:eastAsia="SimSun" w:hAnsi="Times New Roman"/>
          <w:i/>
          <w:color w:val="000000"/>
        </w:rPr>
        <w:t xml:space="preserve">d </w:t>
      </w:r>
      <w:r w:rsidRPr="000767F8">
        <w:rPr>
          <w:rFonts w:ascii="Times New Roman" w:eastAsia="SimSun" w:hAnsi="Times New Roman"/>
          <w:color w:val="000000"/>
        </w:rPr>
        <w:t>is the shortest distance between two NPs, as obtained from the first peak in radial distribution functions (described later).</w:t>
      </w:r>
    </w:p>
    <w:p w:rsidR="000702F2" w:rsidRPr="000767F8" w:rsidRDefault="000702F2" w:rsidP="00C15144">
      <w:pPr>
        <w:pStyle w:val="Heading3"/>
      </w:pPr>
      <w:bookmarkStart w:id="32" w:name="_Toc395439808"/>
      <w:r w:rsidRPr="000767F8">
        <w:lastRenderedPageBreak/>
        <w:t>Single-NP Systems</w:t>
      </w:r>
      <w:bookmarkEnd w:id="32"/>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t xml:space="preserve">The interfacial tension </w:t>
      </w:r>
      <w:r>
        <w:rPr>
          <w:rFonts w:ascii="Times New Roman" w:eastAsia="SimSun" w:hAnsi="Times New Roman"/>
          <w:noProof/>
          <w:color w:val="000000"/>
          <w:position w:val="-10"/>
          <w:lang w:bidi="ar-SA"/>
        </w:rPr>
        <w:drawing>
          <wp:inline distT="0" distB="0" distL="0" distR="0">
            <wp:extent cx="126365" cy="178435"/>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26365" cy="178435"/>
                    </a:xfrm>
                    <a:prstGeom prst="rect">
                      <a:avLst/>
                    </a:prstGeom>
                    <a:noFill/>
                    <a:ln>
                      <a:noFill/>
                    </a:ln>
                  </pic:spPr>
                </pic:pic>
              </a:graphicData>
            </a:graphic>
          </wp:inline>
        </w:drawing>
      </w:r>
      <w:r w:rsidRPr="000767F8">
        <w:rPr>
          <w:rFonts w:ascii="Times New Roman" w:eastAsia="SimSun" w:hAnsi="Times New Roman"/>
          <w:color w:val="000000"/>
        </w:rPr>
        <w:t xml:space="preserve"> as a function of NPs surface coverage </w:t>
      </w:r>
      <w:r>
        <w:rPr>
          <w:rFonts w:ascii="Times New Roman" w:eastAsia="SimSun" w:hAnsi="Times New Roman"/>
          <w:noProof/>
          <w:color w:val="000000"/>
          <w:position w:val="-10"/>
          <w:lang w:bidi="ar-SA"/>
        </w:rPr>
        <w:drawing>
          <wp:inline distT="0" distB="0" distL="0" distR="0">
            <wp:extent cx="126365" cy="189865"/>
            <wp:effectExtent l="0" t="0" r="6985"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6365" cy="189865"/>
                    </a:xfrm>
                    <a:prstGeom prst="rect">
                      <a:avLst/>
                    </a:prstGeom>
                    <a:noFill/>
                    <a:ln>
                      <a:noFill/>
                    </a:ln>
                  </pic:spPr>
                </pic:pic>
              </a:graphicData>
            </a:graphic>
          </wp:inline>
        </w:drawing>
      </w:r>
      <w:r w:rsidRPr="000767F8">
        <w:rPr>
          <w:rFonts w:ascii="Times New Roman" w:eastAsia="SimSun" w:hAnsi="Times New Roman"/>
          <w:color w:val="000000"/>
        </w:rPr>
        <w:t xml:space="preserve"> is calculated as:</w:t>
      </w:r>
      <w:hyperlink w:anchor="_ENREF_108" w:tooltip="Alejandre, 2000 #27" w:history="1">
        <w:r w:rsidR="002C0378" w:rsidRPr="000767F8">
          <w:rPr>
            <w:rFonts w:ascii="Times New Roman" w:eastAsia="SimSun" w:hAnsi="Times New Roman"/>
            <w:color w:val="000000"/>
          </w:rPr>
          <w:fldChar w:fldCharType="begin"/>
        </w:r>
        <w:r w:rsidR="00480357">
          <w:rPr>
            <w:rFonts w:ascii="Times New Roman" w:eastAsia="SimSun" w:hAnsi="Times New Roman"/>
            <w:color w:val="000000"/>
          </w:rPr>
          <w:instrText xml:space="preserve"> ADDIN EN.CITE &lt;EndNote&gt;&lt;Cite&gt;&lt;Author&gt;Alejandre&lt;/Author&gt;&lt;Year&gt;2000&lt;/Year&gt;&lt;RecNum&gt;27&lt;/RecNum&gt;&lt;DisplayText&gt;&lt;style face="superscript"&gt;108&lt;/style&gt;&lt;/DisplayText&gt;&lt;record&gt;&lt;rec-number&gt;27&lt;/rec-number&gt;&lt;foreign-keys&gt;&lt;key app="EN" db-id="9dxe2sfd5dedsretpesvxspo9vfdz99w952d"&gt;27&lt;/key&gt;&lt;/foreign-keys&gt;&lt;ref-type name="Journal Article"&gt;17&lt;/ref-type&gt;&lt;contributors&gt;&lt;authors&gt;&lt;author&gt;Alejandre, José&lt;/author&gt;&lt;author&gt;Rivera, José Luis&lt;/author&gt;&lt;author&gt;Mora, Marco Antonio&lt;/author&gt;&lt;author&gt;de la Garza, Virgínia&lt;/author&gt;&lt;/authors&gt;&lt;/contributors&gt;&lt;titles&gt;&lt;title&gt;Force Field of Monoethanolamine&lt;/title&gt;&lt;secondary-title&gt;The Journal of Physical Chemistry B&lt;/secondary-title&gt;&lt;/titles&gt;&lt;periodical&gt;&lt;full-title&gt;The Journal of Physical Chemistry B&lt;/full-title&gt;&lt;/periodical&gt;&lt;pages&gt;1332-1337&lt;/pages&gt;&lt;volume&gt;104&lt;/volume&gt;&lt;number&gt;6&lt;/number&gt;&lt;dates&gt;&lt;year&gt;2000&lt;/year&gt;&lt;pub-dates&gt;&lt;date&gt;2000/02/01&lt;/date&gt;&lt;/pub-dates&gt;&lt;/dates&gt;&lt;publisher&gt;American Chemical Society&lt;/publisher&gt;&lt;isbn&gt;1520-6106&lt;/isbn&gt;&lt;urls&gt;&lt;related-urls&gt;&lt;url&gt;http://dx.doi.org/10.1021/jp993101w&lt;/url&gt;&lt;/related-urls&gt;&lt;/urls&gt;&lt;electronic-resource-num&gt;10.1021/jp993101w&lt;/electronic-resource-num&gt;&lt;access-date&gt;2012/10/04&lt;/access-date&gt;&lt;/record&gt;&lt;/Cite&gt;&lt;/EndNote&gt;</w:instrText>
        </w:r>
        <w:r w:rsidR="002C0378" w:rsidRPr="000767F8">
          <w:rPr>
            <w:rFonts w:ascii="Times New Roman" w:eastAsia="SimSun" w:hAnsi="Times New Roman"/>
            <w:color w:val="000000"/>
          </w:rPr>
          <w:fldChar w:fldCharType="separate"/>
        </w:r>
        <w:r w:rsidR="00480357" w:rsidRPr="00246F2B">
          <w:rPr>
            <w:rFonts w:ascii="Times New Roman" w:eastAsia="SimSun" w:hAnsi="Times New Roman"/>
            <w:noProof/>
            <w:color w:val="000000"/>
            <w:vertAlign w:val="superscript"/>
          </w:rPr>
          <w:t>108</w:t>
        </w:r>
        <w:r w:rsidR="002C0378" w:rsidRPr="000767F8">
          <w:rPr>
            <w:rFonts w:ascii="Times New Roman" w:eastAsia="SimSun" w:hAnsi="Times New Roman"/>
            <w:color w:val="000000"/>
          </w:rPr>
          <w:fldChar w:fldCharType="end"/>
        </w:r>
      </w:hyperlink>
    </w:p>
    <w:p w:rsidR="000702F2" w:rsidRPr="000767F8" w:rsidRDefault="000702F2" w:rsidP="000702F2">
      <w:pPr>
        <w:jc w:val="both"/>
        <w:rPr>
          <w:rFonts w:ascii="Times New Roman" w:eastAsia="SimSun" w:hAnsi="Times New Roman"/>
          <w:color w:val="000000"/>
        </w:rPr>
      </w:pPr>
      <w:r w:rsidRPr="000767F8" w:rsidDel="00CD6457">
        <w:rPr>
          <w:rFonts w:ascii="Times New Roman" w:eastAsia="SimSun" w:hAnsi="Times New Roman"/>
          <w:color w:val="FF0000"/>
          <w:position w:val="-30"/>
        </w:rPr>
        <w:t xml:space="preserve"> </w:t>
      </w:r>
      <w:r w:rsidRPr="000767F8">
        <w:rPr>
          <w:rFonts w:ascii="Times New Roman" w:eastAsia="SimSun" w:hAnsi="Times New Roman"/>
          <w:color w:val="FF0000"/>
          <w:position w:val="-30"/>
        </w:rPr>
        <w:t xml:space="preserve"> </w:t>
      </w:r>
      <w:r w:rsidRPr="000767F8">
        <w:rPr>
          <w:rFonts w:ascii="Times New Roman" w:eastAsia="SimSun" w:hAnsi="Times New Roman"/>
          <w:position w:val="-32"/>
        </w:rPr>
        <w:object w:dxaOrig="2299" w:dyaOrig="760">
          <v:shape id="_x0000_i1067" type="#_x0000_t75" style="width:116.8pt;height:38pt" o:ole="">
            <v:imagedata r:id="rId98" o:title=""/>
          </v:shape>
          <o:OLEObject Type="Embed" ProgID="Equation.3" ShapeID="_x0000_i1067" DrawAspect="Content" ObjectID="_1469358119" r:id="rId99"/>
        </w:object>
      </w:r>
      <w:r w:rsidR="002D2662">
        <w:rPr>
          <w:rFonts w:ascii="Times New Roman" w:eastAsia="SimSun" w:hAnsi="Times New Roman"/>
          <w:position w:val="-32"/>
        </w:rPr>
        <w:tab/>
      </w:r>
      <w:r w:rsidR="002D2662">
        <w:rPr>
          <w:rFonts w:ascii="Times New Roman" w:eastAsia="SimSun" w:hAnsi="Times New Roman"/>
          <w:position w:val="-32"/>
        </w:rPr>
        <w:tab/>
      </w:r>
      <w:r w:rsidR="002D2662">
        <w:rPr>
          <w:rFonts w:ascii="Times New Roman" w:eastAsia="SimSun" w:hAnsi="Times New Roman"/>
          <w:position w:val="-32"/>
        </w:rPr>
        <w:tab/>
        <w:t>.</w:t>
      </w:r>
      <w:r w:rsidRPr="000767F8">
        <w:rPr>
          <w:rFonts w:ascii="Times New Roman" w:eastAsia="SimSun" w:hAnsi="Times New Roman"/>
          <w:position w:val="-32"/>
        </w:rPr>
        <w:tab/>
      </w:r>
      <w:r w:rsidRPr="000767F8">
        <w:rPr>
          <w:rFonts w:ascii="Times New Roman" w:eastAsia="SimSun" w:hAnsi="Times New Roman"/>
          <w:position w:val="-32"/>
        </w:rPr>
        <w:tab/>
      </w:r>
      <w:r w:rsidRPr="000767F8">
        <w:rPr>
          <w:rFonts w:ascii="Times New Roman" w:eastAsia="SimSun" w:hAnsi="Times New Roman"/>
          <w:position w:val="-32"/>
        </w:rPr>
        <w:tab/>
      </w:r>
      <w:r w:rsidRPr="000767F8">
        <w:rPr>
          <w:rFonts w:ascii="Times New Roman" w:eastAsia="SimSun" w:hAnsi="Times New Roman"/>
          <w:position w:val="-32"/>
        </w:rPr>
        <w:tab/>
      </w:r>
      <w:r w:rsidRPr="000767F8">
        <w:rPr>
          <w:rFonts w:ascii="Times New Roman" w:eastAsia="SimSun" w:hAnsi="Times New Roman"/>
          <w:color w:val="000000"/>
        </w:rPr>
        <w:t xml:space="preserve"> (</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2)</w:t>
      </w:r>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t>In Eq. (</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2),</w:t>
      </w:r>
      <w:r w:rsidRPr="000767F8">
        <w:rPr>
          <w:rFonts w:ascii="Times New Roman" w:eastAsia="SimSun" w:hAnsi="Times New Roman"/>
          <w:color w:val="000000"/>
          <w:position w:val="-14"/>
        </w:rPr>
        <w:object w:dxaOrig="279" w:dyaOrig="380">
          <v:shape id="_x0000_i1068" type="#_x0000_t75" style="width:13.6pt;height:18.7pt" o:ole="">
            <v:imagedata r:id="rId100" o:title=""/>
          </v:shape>
          <o:OLEObject Type="Embed" ProgID="Equation.3" ShapeID="_x0000_i1068" DrawAspect="Content" ObjectID="_1469358120" r:id="rId101"/>
        </w:object>
      </w:r>
      <w:r w:rsidRPr="000767F8">
        <w:rPr>
          <w:rFonts w:ascii="Times New Roman" w:eastAsia="SimSun" w:hAnsi="Times New Roman"/>
          <w:color w:val="000000"/>
        </w:rPr>
        <w:t xml:space="preserve"> is the </w:t>
      </w:r>
      <w:proofErr w:type="spellStart"/>
      <w:r w:rsidRPr="000767F8">
        <w:rPr>
          <w:rFonts w:ascii="Times New Roman" w:eastAsia="SimSun" w:hAnsi="Times New Roman"/>
          <w:i/>
          <w:color w:val="000000"/>
        </w:rPr>
        <w:t>ij</w:t>
      </w:r>
      <w:proofErr w:type="spellEnd"/>
      <w:r w:rsidRPr="000767F8">
        <w:rPr>
          <w:rFonts w:ascii="Times New Roman" w:eastAsia="SimSun" w:hAnsi="Times New Roman"/>
          <w:color w:val="000000"/>
        </w:rPr>
        <w:t xml:space="preserve"> element of the pressure tensor, </w:t>
      </w:r>
      <w:proofErr w:type="spellStart"/>
      <w:proofErr w:type="gramStart"/>
      <w:r w:rsidRPr="000767F8">
        <w:rPr>
          <w:rFonts w:ascii="Times New Roman" w:eastAsia="SimSun" w:hAnsi="Times New Roman"/>
          <w:i/>
          <w:color w:val="000000"/>
        </w:rPr>
        <w:t>L</w:t>
      </w:r>
      <w:r w:rsidRPr="000767F8">
        <w:rPr>
          <w:rFonts w:ascii="Times New Roman" w:eastAsia="SimSun" w:hAnsi="Times New Roman"/>
          <w:color w:val="000000"/>
          <w:vertAlign w:val="subscript"/>
        </w:rPr>
        <w:t>z</w:t>
      </w:r>
      <w:proofErr w:type="spellEnd"/>
      <w:proofErr w:type="gramEnd"/>
      <w:r w:rsidRPr="000767F8">
        <w:rPr>
          <w:rFonts w:ascii="Times New Roman" w:eastAsia="SimSun" w:hAnsi="Times New Roman"/>
          <w:color w:val="000000"/>
        </w:rPr>
        <w:t xml:space="preserve"> is the simulation box length in the z dimension, and angular brackets denote ensemble averages. The results are shown in </w:t>
      </w:r>
      <w:r w:rsidRPr="000767F8">
        <w:rPr>
          <w:rFonts w:ascii="Times New Roman" w:eastAsia="SimSun" w:hAnsi="Times New Roman"/>
          <w:b/>
          <w:color w:val="000000"/>
        </w:rPr>
        <w:t xml:space="preserve">Figure </w:t>
      </w:r>
      <w:r w:rsidR="00C57904">
        <w:rPr>
          <w:rFonts w:ascii="Times New Roman" w:eastAsia="SimSun" w:hAnsi="Times New Roman"/>
          <w:b/>
          <w:color w:val="000000"/>
        </w:rPr>
        <w:t>3</w:t>
      </w:r>
      <w:r>
        <w:rPr>
          <w:rFonts w:ascii="Times New Roman" w:eastAsia="SimSun" w:hAnsi="Times New Roman"/>
          <w:b/>
          <w:color w:val="000000"/>
        </w:rPr>
        <w:t>.</w:t>
      </w:r>
      <w:r w:rsidRPr="000767F8">
        <w:rPr>
          <w:rFonts w:ascii="Times New Roman" w:eastAsia="SimSun" w:hAnsi="Times New Roman"/>
          <w:b/>
          <w:color w:val="000000"/>
        </w:rPr>
        <w:t>3</w:t>
      </w:r>
      <w:r w:rsidRPr="000767F8">
        <w:rPr>
          <w:rFonts w:ascii="Times New Roman" w:eastAsia="SimSun" w:hAnsi="Times New Roman"/>
          <w:color w:val="000000"/>
        </w:rPr>
        <w:t>.</w:t>
      </w:r>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t>In qualitative agreement with results obtained with the ‘micro-</w:t>
      </w:r>
      <w:proofErr w:type="spellStart"/>
      <w:r w:rsidRPr="000767F8">
        <w:rPr>
          <w:rFonts w:ascii="Times New Roman" w:eastAsia="SimSun" w:hAnsi="Times New Roman"/>
          <w:color w:val="000000"/>
        </w:rPr>
        <w:t>Wilhelmy</w:t>
      </w:r>
      <w:proofErr w:type="spellEnd"/>
      <w:r w:rsidRPr="000767F8">
        <w:rPr>
          <w:rFonts w:ascii="Times New Roman" w:eastAsia="SimSun" w:hAnsi="Times New Roman"/>
          <w:color w:val="000000"/>
        </w:rPr>
        <w:t xml:space="preserve"> plate’ algorithm, reported previously,</w:t>
      </w:r>
      <w:hyperlink w:anchor="_ENREF_66" w:tooltip="Fan, 2012 #51" w:history="1">
        <w:r w:rsidR="002C0378" w:rsidRPr="000767F8">
          <w:rPr>
            <w:rFonts w:ascii="Times New Roman" w:eastAsia="SimSun" w:hAnsi="Times New Roman"/>
            <w:color w:val="000000"/>
          </w:rPr>
          <w:fldChar w:fldCharType="begin"/>
        </w:r>
        <w:r w:rsidR="00480357">
          <w:rPr>
            <w:rFonts w:ascii="Times New Roman" w:eastAsia="SimSun" w:hAnsi="Times New Roman"/>
            <w:color w:val="000000"/>
          </w:rPr>
          <w:instrText xml:space="preserve"> ADDIN EN.CITE &lt;EndNote&gt;&lt;Cite&gt;&lt;Author&gt;Fan&lt;/Author&gt;&lt;Year&gt;2012&lt;/Year&gt;&lt;RecNum&gt;51&lt;/RecNum&gt;&lt;DisplayText&gt;&lt;style face="superscript"&gt;66&lt;/style&gt;&lt;/DisplayText&gt;&lt;record&gt;&lt;rec-number&gt;51&lt;/rec-number&gt;&lt;foreign-keys&gt;&lt;key app="EN" db-id="9dxe2sfd5dedsretpesvxspo9vfdz99w952d"&gt;51&lt;/key&gt;&lt;/foreign-keys&gt;&lt;ref-type name="Journal Article"&gt;17&lt;/ref-type&gt;&lt;contributors&gt;&lt;authors&gt;&lt;author&gt;Fan, Heng&lt;/author&gt;&lt;author&gt;Striolo, Alberto&lt;/author&gt;&lt;/authors&gt;&lt;/contributors&gt;&lt;titles&gt;&lt;title&gt;Nanoparticles Effects on Water-Oil Interfacial Tension&lt;/title&gt;&lt;secondary-title&gt;Phys. Rev. E &lt;/secondary-title&gt;&lt;/titles&gt;&lt;periodical&gt;&lt;full-title&gt;Phys. Rev. E&lt;/full-title&gt;&lt;/periodical&gt;&lt;dates&gt;&lt;year&gt;2012&lt;/year&gt;&lt;/dates&gt;&lt;urls&gt;&lt;/urls&gt;&lt;/record&gt;&lt;/Cite&gt;&lt;/EndNote&gt;</w:instrText>
        </w:r>
        <w:r w:rsidR="002C0378" w:rsidRPr="000767F8">
          <w:rPr>
            <w:rFonts w:ascii="Times New Roman" w:eastAsia="SimSun" w:hAnsi="Times New Roman"/>
            <w:color w:val="000000"/>
          </w:rPr>
          <w:fldChar w:fldCharType="separate"/>
        </w:r>
        <w:r w:rsidR="00480357" w:rsidRPr="00246F2B">
          <w:rPr>
            <w:rFonts w:ascii="Times New Roman" w:eastAsia="SimSun" w:hAnsi="Times New Roman"/>
            <w:noProof/>
            <w:color w:val="000000"/>
            <w:vertAlign w:val="superscript"/>
          </w:rPr>
          <w:t>66</w:t>
        </w:r>
        <w:r w:rsidR="002C0378" w:rsidRPr="000767F8">
          <w:rPr>
            <w:rFonts w:ascii="Times New Roman" w:eastAsia="SimSun" w:hAnsi="Times New Roman"/>
            <w:color w:val="000000"/>
          </w:rPr>
          <w:fldChar w:fldCharType="end"/>
        </w:r>
      </w:hyperlink>
      <w:r w:rsidRPr="000767F8">
        <w:rPr>
          <w:rFonts w:ascii="Times New Roman" w:eastAsia="SimSun" w:hAnsi="Times New Roman"/>
          <w:color w:val="000000"/>
        </w:rPr>
        <w:t xml:space="preserve"> our results suggest that NPs reduce the interfacial tension only when their surface coverage is significant, which is expected to yield strong NP-NP repulsions. </w:t>
      </w:r>
      <w:proofErr w:type="spellStart"/>
      <w:r w:rsidRPr="000767F8">
        <w:rPr>
          <w:rFonts w:ascii="Times New Roman" w:eastAsia="SimSun" w:hAnsi="Times New Roman"/>
          <w:color w:val="000000"/>
        </w:rPr>
        <w:t>Hórvölgyi</w:t>
      </w:r>
      <w:proofErr w:type="spellEnd"/>
      <w:r w:rsidR="001E6526">
        <w:fldChar w:fldCharType="begin"/>
      </w:r>
      <w:r w:rsidR="001E6526">
        <w:instrText xml:space="preserve"> HYPERLINK \l "_ENREF_109" \o "Agod, 2007 #30" </w:instrText>
      </w:r>
      <w:r w:rsidR="001E6526">
        <w:fldChar w:fldCharType="separate"/>
      </w:r>
      <w:r w:rsidR="002C0378" w:rsidRPr="000767F8">
        <w:rPr>
          <w:rFonts w:ascii="Calibri" w:eastAsia="SimSun" w:hAnsi="Calibri"/>
        </w:rPr>
        <w:fldChar w:fldCharType="begin"/>
      </w:r>
      <w:r w:rsidR="00480357">
        <w:rPr>
          <w:rFonts w:ascii="Calibri" w:eastAsia="SimSun" w:hAnsi="Calibri"/>
        </w:rPr>
        <w:instrText xml:space="preserve"> ADDIN EN.CITE &lt;EndNote&gt;&lt;Cite&gt;&lt;Author&gt;Agod&lt;/Author&gt;&lt;Year&gt;2007&lt;/Year&gt;&lt;RecNum&gt;30&lt;/RecNum&gt;&lt;DisplayText&gt;&lt;style face="superscript"&gt;109&lt;/style&gt;&lt;/DisplayText&gt;&lt;record&gt;&lt;rec-number&gt;30&lt;/rec-number&gt;&lt;foreign-keys&gt;&lt;key app="EN" db-id="9dxe2sfd5dedsretpesvxspo9vfdz99w952d"&gt;30&lt;/key&gt;&lt;/foreign-keys&gt;&lt;ref-type name="Journal Article"&gt;17&lt;/ref-type&gt;&lt;contributors&gt;&lt;authors&gt;&lt;author&gt;Agod, Attila&lt;/author&gt;&lt;author&gt;Nagy, Norbert&lt;/author&gt;&lt;author&gt;Hórvölgyi, Zoltán&lt;/author&gt;&lt;/authors&gt;&lt;/contributors&gt;&lt;titles&gt;&lt;title&gt;Modeling the Structure Formation of Particulate Langmuir Films: the Effect of Polydispersity&lt;/title&gt;&lt;secondary-title&gt;Langmuir&lt;/secondary-title&gt;&lt;/titles&gt;&lt;periodical&gt;&lt;full-title&gt;Langmuir&lt;/full-title&gt;&lt;/periodical&gt;&lt;pages&gt;5445-5451&lt;/pages&gt;&lt;volume&gt;23&lt;/volume&gt;&lt;number&gt;10&lt;/number&gt;&lt;dates&gt;&lt;year&gt;2007&lt;/year&gt;&lt;pub-dates&gt;&lt;date&gt;2007/05/01&lt;/date&gt;&lt;/pub-dates&gt;&lt;/dates&gt;&lt;publisher&gt;American Chemical Society&lt;/publisher&gt;&lt;isbn&gt;0743-7463&lt;/isbn&gt;&lt;urls&gt;&lt;related-urls&gt;&lt;url&gt;http://dx.doi.org/10.1021/la063481u&lt;/url&gt;&lt;/related-urls&gt;&lt;/urls&gt;&lt;electronic-resource-num&gt;10.1021/la063481u&lt;/electronic-resource-num&gt;&lt;access-date&gt;2012/10/05&lt;/access-date&gt;&lt;/record&gt;&lt;/Cite&gt;&lt;/EndNote&gt;</w:instrText>
      </w:r>
      <w:r w:rsidR="002C0378" w:rsidRPr="000767F8">
        <w:rPr>
          <w:rFonts w:ascii="Calibri" w:eastAsia="SimSun" w:hAnsi="Calibri"/>
        </w:rPr>
        <w:fldChar w:fldCharType="separate"/>
      </w:r>
      <w:r w:rsidR="00480357" w:rsidRPr="00246F2B">
        <w:rPr>
          <w:rFonts w:ascii="Calibri" w:eastAsia="SimSun" w:hAnsi="Calibri"/>
          <w:noProof/>
          <w:vertAlign w:val="superscript"/>
        </w:rPr>
        <w:t>109</w:t>
      </w:r>
      <w:r w:rsidR="002C0378" w:rsidRPr="000767F8">
        <w:rPr>
          <w:rFonts w:ascii="Calibri" w:eastAsia="SimSun" w:hAnsi="Calibri"/>
        </w:rPr>
        <w:fldChar w:fldCharType="end"/>
      </w:r>
      <w:r w:rsidR="001E6526">
        <w:rPr>
          <w:rFonts w:ascii="Calibri" w:eastAsia="SimSun" w:hAnsi="Calibri"/>
        </w:rPr>
        <w:fldChar w:fldCharType="end"/>
      </w:r>
      <w:r w:rsidRPr="000767F8">
        <w:rPr>
          <w:rFonts w:ascii="Times New Roman" w:eastAsia="SimSun" w:hAnsi="Times New Roman"/>
          <w:color w:val="000000"/>
        </w:rPr>
        <w:t xml:space="preserve"> and </w:t>
      </w:r>
      <w:proofErr w:type="spellStart"/>
      <w:r w:rsidRPr="000767F8">
        <w:rPr>
          <w:rFonts w:ascii="Times New Roman" w:eastAsia="SimSun" w:hAnsi="Times New Roman"/>
          <w:color w:val="000000"/>
        </w:rPr>
        <w:t>Stirner</w:t>
      </w:r>
      <w:proofErr w:type="spellEnd"/>
      <w:r w:rsidR="001E6526">
        <w:fldChar w:fldCharType="begin"/>
      </w:r>
      <w:r w:rsidR="001E6526">
        <w:instrText xml:space="preserve"> HYPERLINK \l "_ENREF_110" \o "Sun, 2001 #31" </w:instrText>
      </w:r>
      <w:r w:rsidR="001E6526">
        <w:fldChar w:fldCharType="separate"/>
      </w:r>
      <w:r w:rsidR="002C0378" w:rsidRPr="000767F8">
        <w:rPr>
          <w:rFonts w:ascii="Calibri" w:eastAsia="SimSun" w:hAnsi="Calibri"/>
        </w:rPr>
        <w:fldChar w:fldCharType="begin"/>
      </w:r>
      <w:r w:rsidR="00480357">
        <w:rPr>
          <w:rFonts w:ascii="Calibri" w:eastAsia="SimSun" w:hAnsi="Calibri"/>
        </w:rPr>
        <w:instrText xml:space="preserve"> ADDIN EN.CITE &lt;EndNote&gt;&lt;Cite&gt;&lt;Author&gt;Sun&lt;/Author&gt;&lt;Year&gt;2001&lt;/Year&gt;&lt;RecNum&gt;31&lt;/RecNum&gt;&lt;DisplayText&gt;&lt;style face="superscript"&gt;110&lt;/style&gt;&lt;/DisplayText&gt;&lt;record&gt;&lt;rec-number&gt;31&lt;/rec-number&gt;&lt;foreign-keys&gt;&lt;key app="EN" db-id="9dxe2sfd5dedsretpesvxspo9vfdz99w952d"&gt;31&lt;/key&gt;&lt;/foreign-keys&gt;&lt;ref-type name="Journal Article"&gt;17&lt;/ref-type&gt;&lt;contributors&gt;&lt;authors&gt;&lt;author&gt;Sun, Jizhong&lt;/author&gt;&lt;author&gt;Stirner, T.&lt;/author&gt;&lt;/authors&gt;&lt;/contributors&gt;&lt;titles&gt;&lt;title&gt;Molecular Dynamics Simulation of the Surface Pressure of Colloidal Monolayers&lt;/title&gt;&lt;secondary-title&gt;Langmuir&lt;/secondary-title&gt;&lt;/titles&gt;&lt;periodical&gt;&lt;full-title&gt;Langmuir&lt;/full-title&gt;&lt;/periodical&gt;&lt;pages&gt;3103-3108&lt;/pages&gt;&lt;volume&gt;17&lt;/volume&gt;&lt;number&gt;10&lt;/number&gt;&lt;dates&gt;&lt;year&gt;2001&lt;/year&gt;&lt;pub-dates&gt;&lt;date&gt;2001/05/01&lt;/date&gt;&lt;/pub-dates&gt;&lt;/dates&gt;&lt;publisher&gt;American Chemical Society&lt;/publisher&gt;&lt;isbn&gt;0743-7463&lt;/isbn&gt;&lt;urls&gt;&lt;related-urls&gt;&lt;url&gt;http://dx.doi.org/10.1021/la001574k&lt;/url&gt;&lt;/related-urls&gt;&lt;/urls&gt;&lt;electronic-resource-num&gt;10.1021/la001574k&lt;/electronic-resource-num&gt;&lt;access-date&gt;2012/10/05&lt;/access-date&gt;&lt;/record&gt;&lt;/Cite&gt;&lt;/EndNote&gt;</w:instrText>
      </w:r>
      <w:r w:rsidR="002C0378" w:rsidRPr="000767F8">
        <w:rPr>
          <w:rFonts w:ascii="Calibri" w:eastAsia="SimSun" w:hAnsi="Calibri"/>
        </w:rPr>
        <w:fldChar w:fldCharType="separate"/>
      </w:r>
      <w:r w:rsidR="00480357" w:rsidRPr="00246F2B">
        <w:rPr>
          <w:rFonts w:ascii="Calibri" w:eastAsia="SimSun" w:hAnsi="Calibri"/>
          <w:noProof/>
          <w:vertAlign w:val="superscript"/>
        </w:rPr>
        <w:t>110</w:t>
      </w:r>
      <w:r w:rsidR="002C0378" w:rsidRPr="000767F8">
        <w:rPr>
          <w:rFonts w:ascii="Calibri" w:eastAsia="SimSun" w:hAnsi="Calibri"/>
        </w:rPr>
        <w:fldChar w:fldCharType="end"/>
      </w:r>
      <w:r w:rsidR="001E6526">
        <w:rPr>
          <w:rFonts w:ascii="Calibri" w:eastAsia="SimSun" w:hAnsi="Calibri"/>
        </w:rPr>
        <w:fldChar w:fldCharType="end"/>
      </w:r>
      <w:r w:rsidRPr="000767F8">
        <w:rPr>
          <w:rFonts w:ascii="Times New Roman" w:eastAsia="SimSun" w:hAnsi="Times New Roman"/>
          <w:color w:val="000000"/>
        </w:rPr>
        <w:t xml:space="preserve"> pointed out that NP-NP repulsion yields a large contribution to the pressure tensor in Eq. (</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2). Our results are consistent with some experimental results,</w:t>
      </w:r>
      <w:r w:rsidR="002C0378" w:rsidRPr="000767F8">
        <w:rPr>
          <w:rFonts w:ascii="Calibri" w:eastAsia="SimSun" w:hAnsi="Calibri"/>
        </w:rPr>
        <w:fldChar w:fldCharType="begin">
          <w:fldData xml:space="preserve">PEVuZE5vdGU+PENpdGU+PEF1dGhvcj5QZXJybzwvQXV0aG9yPjxZZWFyPjIwMDU8L1llYXI+PFJl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</w:fldData>
        </w:fldChar>
      </w:r>
      <w:r w:rsidR="00246F2B">
        <w:rPr>
          <w:rFonts w:ascii="Calibri" w:eastAsia="SimSun" w:hAnsi="Calibri"/>
        </w:rPr>
        <w:instrText xml:space="preserve"> ADDIN EN.CITE </w:instrText>
      </w:r>
      <w:r w:rsidR="002C0378">
        <w:rPr>
          <w:rFonts w:ascii="Calibri" w:eastAsia="SimSun" w:hAnsi="Calibri"/>
        </w:rPr>
        <w:fldChar w:fldCharType="begin">
          <w:fldData xml:space="preserve">PEVuZE5vdGU+PENpdGU+PEF1dGhvcj5QZXJybzwvQXV0aG9yPjxZZWFyPjIwMDU8L1llYXI+PFJl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</w:fldData>
        </w:fldChar>
      </w:r>
      <w:r w:rsidR="00246F2B">
        <w:rPr>
          <w:rFonts w:ascii="Calibri" w:eastAsia="SimSun" w:hAnsi="Calibri"/>
        </w:rPr>
        <w:instrText xml:space="preserve"> ADDIN EN.CITE.DATA </w:instrText>
      </w:r>
      <w:r w:rsidR="002C0378">
        <w:rPr>
          <w:rFonts w:ascii="Calibri" w:eastAsia="SimSun" w:hAnsi="Calibri"/>
        </w:rPr>
      </w:r>
      <w:r w:rsidR="002C0378">
        <w:rPr>
          <w:rFonts w:ascii="Calibri" w:eastAsia="SimSun" w:hAnsi="Calibri"/>
        </w:rPr>
        <w:fldChar w:fldCharType="end"/>
      </w:r>
      <w:r w:rsidR="002C0378" w:rsidRPr="000767F8">
        <w:rPr>
          <w:rFonts w:ascii="Calibri" w:eastAsia="SimSun" w:hAnsi="Calibri"/>
        </w:rPr>
      </w:r>
      <w:r w:rsidR="002C0378" w:rsidRPr="000767F8">
        <w:rPr>
          <w:rFonts w:ascii="Calibri" w:eastAsia="SimSun" w:hAnsi="Calibri"/>
        </w:rPr>
        <w:fldChar w:fldCharType="separate"/>
      </w:r>
      <w:hyperlink w:anchor="_ENREF_111" w:tooltip="Perro, 2005 #28" w:history="1">
        <w:r w:rsidR="00480357" w:rsidRPr="00246F2B">
          <w:rPr>
            <w:rFonts w:ascii="Calibri" w:eastAsia="SimSun" w:hAnsi="Calibri"/>
            <w:noProof/>
            <w:vertAlign w:val="superscript"/>
          </w:rPr>
          <w:t>111</w:t>
        </w:r>
      </w:hyperlink>
      <w:r w:rsidR="00246F2B" w:rsidRPr="00246F2B">
        <w:rPr>
          <w:rFonts w:ascii="Calibri" w:eastAsia="SimSun" w:hAnsi="Calibri"/>
          <w:noProof/>
          <w:vertAlign w:val="superscript"/>
        </w:rPr>
        <w:t>,</w:t>
      </w:r>
      <w:hyperlink w:anchor="_ENREF_112" w:tooltip="Deák, 2006 #29" w:history="1">
        <w:r w:rsidR="00480357" w:rsidRPr="00246F2B">
          <w:rPr>
            <w:rFonts w:ascii="Calibri" w:eastAsia="SimSun" w:hAnsi="Calibri"/>
            <w:noProof/>
            <w:vertAlign w:val="superscript"/>
          </w:rPr>
          <w:t>112</w:t>
        </w:r>
      </w:hyperlink>
      <w:r w:rsidR="002C0378" w:rsidRPr="000767F8">
        <w:rPr>
          <w:rFonts w:ascii="Calibri" w:eastAsia="SimSun" w:hAnsi="Calibri"/>
        </w:rPr>
        <w:fldChar w:fldCharType="end"/>
      </w:r>
      <w:r w:rsidRPr="000767F8">
        <w:rPr>
          <w:rFonts w:ascii="Times New Roman" w:eastAsia="SimSun" w:hAnsi="Times New Roman"/>
          <w:color w:val="000000"/>
        </w:rPr>
        <w:t xml:space="preserve"> including the reduced surface pressures reported as a function of coverage for particle-laden interfaces.</w:t>
      </w:r>
      <w:hyperlink w:anchor="_ENREF_113" w:tooltip="Monteux, 2007 #32" w:history="1">
        <w:r w:rsidR="002C0378" w:rsidRPr="000767F8">
          <w:rPr>
            <w:rFonts w:ascii="Calibri" w:eastAsia="SimSun" w:hAnsi="Calibri"/>
          </w:rPr>
          <w:fldChar w:fldCharType="begin">
            <w:fldData xml:space="preserve">PEVuZE5vdGU+PENpdGU+PEF1dGhvcj5Nb250ZXV4PC9BdXRob3I+PFllYXI+MjAwNzwvWWVhcj48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==
</w:fldData>
          </w:fldChar>
        </w:r>
        <w:r w:rsidR="00480357">
          <w:rPr>
            <w:rFonts w:ascii="Calibri" w:eastAsia="SimSun" w:hAnsi="Calibri"/>
          </w:rPr>
          <w:instrText xml:space="preserve"> ADDIN EN.CITE </w:instrText>
        </w:r>
        <w:r w:rsidR="002C0378">
          <w:rPr>
            <w:rFonts w:ascii="Calibri" w:eastAsia="SimSun" w:hAnsi="Calibri"/>
          </w:rPr>
          <w:fldChar w:fldCharType="begin">
            <w:fldData xml:space="preserve">PEVuZE5vdGU+PENpdGU+PEF1dGhvcj5Nb250ZXV4PC9BdXRob3I+PFllYXI+MjAwNzwvWWVhcj48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==
</w:fldData>
          </w:fldChar>
        </w:r>
        <w:r w:rsidR="00480357">
          <w:rPr>
            <w:rFonts w:ascii="Calibri" w:eastAsia="SimSun" w:hAnsi="Calibri"/>
          </w:rPr>
          <w:instrText xml:space="preserve"> ADDIN EN.CITE.DATA </w:instrText>
        </w:r>
        <w:r w:rsidR="002C0378">
          <w:rPr>
            <w:rFonts w:ascii="Calibri" w:eastAsia="SimSun" w:hAnsi="Calibri"/>
          </w:rPr>
        </w:r>
        <w:r w:rsidR="002C0378">
          <w:rPr>
            <w:rFonts w:ascii="Calibri" w:eastAsia="SimSun" w:hAnsi="Calibri"/>
          </w:rPr>
          <w:fldChar w:fldCharType="end"/>
        </w:r>
        <w:r w:rsidR="002C0378" w:rsidRPr="000767F8">
          <w:rPr>
            <w:rFonts w:ascii="Calibri" w:eastAsia="SimSun" w:hAnsi="Calibri"/>
          </w:rPr>
        </w:r>
        <w:r w:rsidR="002C0378" w:rsidRPr="000767F8">
          <w:rPr>
            <w:rFonts w:ascii="Calibri" w:eastAsia="SimSun" w:hAnsi="Calibri"/>
          </w:rPr>
          <w:fldChar w:fldCharType="separate"/>
        </w:r>
        <w:r w:rsidR="00480357" w:rsidRPr="00246F2B">
          <w:rPr>
            <w:rFonts w:ascii="Calibri" w:eastAsia="SimSun" w:hAnsi="Calibri"/>
            <w:noProof/>
            <w:vertAlign w:val="superscript"/>
          </w:rPr>
          <w:t>113</w:t>
        </w:r>
        <w:r w:rsidR="002C0378" w:rsidRPr="000767F8">
          <w:rPr>
            <w:rFonts w:ascii="Calibri" w:eastAsia="SimSun" w:hAnsi="Calibri"/>
          </w:rPr>
          <w:fldChar w:fldCharType="end"/>
        </w:r>
      </w:hyperlink>
    </w:p>
    <w:p w:rsidR="000702F2" w:rsidRPr="000767F8" w:rsidRDefault="000702F2" w:rsidP="000702F2">
      <w:pPr>
        <w:jc w:val="both"/>
        <w:rPr>
          <w:rFonts w:ascii="Times New Roman" w:eastAsia="SimSun" w:hAnsi="Times New Roman"/>
          <w:color w:val="FF0000"/>
        </w:rPr>
      </w:pPr>
      <w:r w:rsidRPr="000767F8">
        <w:rPr>
          <w:rFonts w:ascii="Times New Roman" w:eastAsia="SimSun" w:hAnsi="Times New Roman"/>
          <w:color w:val="000000"/>
        </w:rPr>
        <w:t>Out of the particles considered here, the 50JP NPs show the highest capability of reducing the interfacial tension, which is consistent with prior results.</w:t>
      </w:r>
      <w:hyperlink w:anchor="_ENREF_66" w:tooltip="Fan, 2012 #51" w:history="1">
        <w:r w:rsidR="002C0378" w:rsidRPr="000767F8">
          <w:rPr>
            <w:rFonts w:ascii="Times New Roman" w:eastAsia="SimSun" w:hAnsi="Times New Roman"/>
            <w:color w:val="000000"/>
          </w:rPr>
          <w:fldChar w:fldCharType="begin"/>
        </w:r>
        <w:r w:rsidR="00480357">
          <w:rPr>
            <w:rFonts w:ascii="Times New Roman" w:eastAsia="SimSun" w:hAnsi="Times New Roman"/>
            <w:color w:val="000000"/>
          </w:rPr>
          <w:instrText xml:space="preserve"> ADDIN EN.CITE &lt;EndNote&gt;&lt;Cite&gt;&lt;Author&gt;Fan&lt;/Author&gt;&lt;Year&gt;2012&lt;/Year&gt;&lt;RecNum&gt;51&lt;/RecNum&gt;&lt;DisplayText&gt;&lt;style face="superscript"&gt;66&lt;/style&gt;&lt;/DisplayText&gt;&lt;record&gt;&lt;rec-number&gt;51&lt;/rec-number&gt;&lt;foreign-keys&gt;&lt;key app="EN" db-id="9dxe2sfd5dedsretpesvxspo9vfdz99w952d"&gt;51&lt;/key&gt;&lt;/foreign-keys&gt;&lt;ref-type name="Journal Article"&gt;17&lt;/ref-type&gt;&lt;contributors&gt;&lt;authors&gt;&lt;author&gt;Fan, Heng&lt;/author&gt;&lt;author&gt;Striolo, Alberto&lt;/author&gt;&lt;/authors&gt;&lt;/contributors&gt;&lt;titles&gt;&lt;title&gt;Nanoparticles Effects on Water-Oil Interfacial Tension&lt;/title&gt;&lt;secondary-title&gt;Phys. Rev. E &lt;/secondary-title&gt;&lt;/titles&gt;&lt;periodical&gt;&lt;full-title&gt;Phys. Rev. E&lt;/full-title&gt;&lt;/periodical&gt;&lt;dates&gt;&lt;year&gt;2012&lt;/year&gt;&lt;/dates&gt;&lt;urls&gt;&lt;/urls&gt;&lt;/record&gt;&lt;/Cite&gt;&lt;/EndNote&gt;</w:instrText>
        </w:r>
        <w:r w:rsidR="002C0378" w:rsidRPr="000767F8">
          <w:rPr>
            <w:rFonts w:ascii="Times New Roman" w:eastAsia="SimSun" w:hAnsi="Times New Roman"/>
            <w:color w:val="000000"/>
          </w:rPr>
          <w:fldChar w:fldCharType="separate"/>
        </w:r>
        <w:r w:rsidR="00480357" w:rsidRPr="00246F2B">
          <w:rPr>
            <w:rFonts w:ascii="Times New Roman" w:eastAsia="SimSun" w:hAnsi="Times New Roman"/>
            <w:noProof/>
            <w:color w:val="000000"/>
            <w:vertAlign w:val="superscript"/>
          </w:rPr>
          <w:t>66</w:t>
        </w:r>
        <w:r w:rsidR="002C0378" w:rsidRPr="000767F8">
          <w:rPr>
            <w:rFonts w:ascii="Times New Roman" w:eastAsia="SimSun" w:hAnsi="Times New Roman"/>
            <w:color w:val="000000"/>
          </w:rPr>
          <w:fldChar w:fldCharType="end"/>
        </w:r>
      </w:hyperlink>
      <w:r w:rsidRPr="000767F8">
        <w:rPr>
          <w:rFonts w:ascii="Times New Roman" w:eastAsia="SimSun" w:hAnsi="Times New Roman"/>
          <w:color w:val="000000"/>
        </w:rPr>
        <w:t xml:space="preserve"> At </w:t>
      </w:r>
      <w:proofErr w:type="gramStart"/>
      <w:r w:rsidRPr="000767F8">
        <w:rPr>
          <w:rFonts w:ascii="Times New Roman" w:eastAsia="SimSun" w:hAnsi="Times New Roman"/>
          <w:color w:val="000000"/>
        </w:rPr>
        <w:t xml:space="preserve">high </w:t>
      </w:r>
      <w:proofErr w:type="gramEnd"/>
      <w:r>
        <w:rPr>
          <w:rFonts w:ascii="Times New Roman" w:eastAsia="SimSun" w:hAnsi="Times New Roman"/>
          <w:noProof/>
          <w:color w:val="000000"/>
          <w:position w:val="-10"/>
          <w:lang w:bidi="ar-SA"/>
        </w:rPr>
        <w:drawing>
          <wp:inline distT="0" distB="0" distL="0" distR="0">
            <wp:extent cx="126365" cy="201295"/>
            <wp:effectExtent l="0" t="0" r="6985"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26365" cy="201295"/>
                    </a:xfrm>
                    <a:prstGeom prst="rect">
                      <a:avLst/>
                    </a:prstGeom>
                    <a:noFill/>
                    <a:ln>
                      <a:noFill/>
                    </a:ln>
                  </pic:spPr>
                </pic:pic>
              </a:graphicData>
            </a:graphic>
          </wp:inline>
        </w:drawing>
      </w:r>
      <w:r w:rsidRPr="000767F8">
        <w:rPr>
          <w:rFonts w:ascii="Times New Roman" w:eastAsia="SimSun" w:hAnsi="Times New Roman"/>
          <w:color w:val="000000"/>
        </w:rPr>
        <w:t>, the interfacial tension decreases much faster for 50JP than 50HP NPs, while the difference between 75HP and 75JP NPs, or that between 25HP and 25JP NPs, is not obvious, probably because these NPs yield similar contact angles.</w:t>
      </w:r>
    </w:p>
    <w:p w:rsidR="000702F2" w:rsidRPr="000767F8" w:rsidRDefault="000702F2" w:rsidP="000702F2">
      <w:pPr>
        <w:jc w:val="center"/>
        <w:rPr>
          <w:rFonts w:ascii="Times New Roman" w:eastAsia="SimSun" w:hAnsi="Times New Roman"/>
          <w:color w:val="000000"/>
        </w:rPr>
      </w:pPr>
      <w:r>
        <w:rPr>
          <w:rFonts w:ascii="Calibri" w:eastAsia="SimSun" w:hAnsi="Calibri"/>
          <w:noProof/>
          <w:lang w:bidi="ar-SA"/>
        </w:rPr>
        <w:lastRenderedPageBreak/>
        <w:drawing>
          <wp:inline distT="0" distB="0" distL="0" distR="0">
            <wp:extent cx="3433445" cy="2743200"/>
            <wp:effectExtent l="0" t="0" r="0" b="0"/>
            <wp:docPr id="35" name="Picture 35" descr="Description: C:\Users\xuancuong\Desktop\Paper1_analysis\cuong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xuancuong\Desktop\Paper1_analysis\cuongx.bmp"/>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433445" cy="2743200"/>
                    </a:xfrm>
                    <a:prstGeom prst="rect">
                      <a:avLst/>
                    </a:prstGeom>
                    <a:noFill/>
                    <a:ln>
                      <a:noFill/>
                    </a:ln>
                  </pic:spPr>
                </pic:pic>
              </a:graphicData>
            </a:graphic>
          </wp:inline>
        </w:drawing>
      </w:r>
    </w:p>
    <w:p w:rsidR="000702F2" w:rsidRPr="00F27716" w:rsidRDefault="00F27716" w:rsidP="00F27716">
      <w:pPr>
        <w:pStyle w:val="Caption"/>
        <w:rPr>
          <w:rFonts w:ascii="Times New Roman" w:eastAsia="SimSun" w:hAnsi="Times New Roman"/>
          <w:b w:val="0"/>
          <w:color w:val="FF0000"/>
        </w:rPr>
      </w:pPr>
      <w:bookmarkStart w:id="33" w:name="_Toc395440734"/>
      <w:proofErr w:type="gramStart"/>
      <w:r>
        <w:t xml:space="preserve">Figure </w:t>
      </w:r>
      <w:r w:rsidR="00EC08A3">
        <w:fldChar w:fldCharType="begin"/>
      </w:r>
      <w:r w:rsidR="00EC08A3">
        <w:instrText xml:space="preserve"> STYLEREF 1 \s </w:instrText>
      </w:r>
      <w:r w:rsidR="00EC08A3">
        <w:fldChar w:fldCharType="separate"/>
      </w:r>
      <w:r w:rsidR="00404970">
        <w:rPr>
          <w:noProof/>
        </w:rPr>
        <w:t>3</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3</w:t>
      </w:r>
      <w:r w:rsidR="00A83AFD">
        <w:rPr>
          <w:noProof/>
        </w:rPr>
        <w:fldChar w:fldCharType="end"/>
      </w:r>
      <w:r w:rsidR="000702F2" w:rsidRPr="000767F8">
        <w:rPr>
          <w:rFonts w:ascii="Times New Roman" w:eastAsia="SimSun" w:hAnsi="Times New Roman"/>
          <w:color w:val="000000"/>
        </w:rPr>
        <w:t xml:space="preserve">. </w:t>
      </w:r>
      <w:proofErr w:type="gramStart"/>
      <w:r w:rsidR="000702F2" w:rsidRPr="00F27716">
        <w:rPr>
          <w:rFonts w:ascii="Times New Roman" w:eastAsia="SimSun" w:hAnsi="Times New Roman"/>
          <w:b w:val="0"/>
          <w:color w:val="000000"/>
        </w:rPr>
        <w:t>Interfacial tension as a function of surface coverage for various NPs at the water/oil interface.</w:t>
      </w:r>
      <w:proofErr w:type="gramEnd"/>
      <w:r w:rsidR="000702F2" w:rsidRPr="00F27716">
        <w:rPr>
          <w:rFonts w:ascii="Times New Roman" w:eastAsia="SimSun" w:hAnsi="Times New Roman"/>
          <w:b w:val="0"/>
          <w:color w:val="000000"/>
        </w:rPr>
        <w:t xml:space="preserve"> Only one type of NP is present in each of the systems considered. Symbols are simulation results. The error bars represent one standard deviation from the average</w:t>
      </w:r>
      <w:r w:rsidR="000702F2" w:rsidRPr="00F27716">
        <w:rPr>
          <w:rFonts w:ascii="Times New Roman" w:eastAsia="SimSun" w:hAnsi="Times New Roman"/>
          <w:b w:val="0"/>
          <w:color w:val="FF0000"/>
        </w:rPr>
        <w:t xml:space="preserve">. </w:t>
      </w:r>
      <w:r w:rsidR="000702F2" w:rsidRPr="00F27716">
        <w:rPr>
          <w:rFonts w:ascii="Times New Roman" w:eastAsia="SimSun" w:hAnsi="Times New Roman"/>
          <w:b w:val="0"/>
          <w:color w:val="000000"/>
        </w:rPr>
        <w:t>Lines are guides to the eye.</w:t>
      </w:r>
      <w:bookmarkEnd w:id="33"/>
    </w:p>
    <w:p w:rsidR="000702F2" w:rsidRPr="000767F8" w:rsidRDefault="000702F2" w:rsidP="000702F2">
      <w:pPr>
        <w:jc w:val="both"/>
        <w:rPr>
          <w:rFonts w:ascii="Times New Roman" w:eastAsia="SimSun" w:hAnsi="Times New Roman"/>
          <w:color w:val="000000"/>
        </w:rPr>
      </w:pPr>
    </w:p>
    <w:p w:rsidR="000702F2" w:rsidRPr="000767F8" w:rsidRDefault="000702F2" w:rsidP="000702F2">
      <w:pPr>
        <w:jc w:val="both"/>
        <w:rPr>
          <w:rFonts w:ascii="Times New Roman" w:eastAsia="SimSun" w:hAnsi="Times New Roman"/>
          <w:color w:val="000000"/>
        </w:rPr>
      </w:pPr>
      <w:r w:rsidRPr="000767F8" w:rsidDel="00033A03">
        <w:rPr>
          <w:rFonts w:ascii="Times New Roman" w:eastAsia="SimSun" w:hAnsi="Times New Roman"/>
          <w:color w:val="000000"/>
        </w:rPr>
        <w:t xml:space="preserve"> </w:t>
      </w:r>
      <w:r w:rsidRPr="000767F8">
        <w:rPr>
          <w:rFonts w:ascii="Times New Roman" w:eastAsia="SimSun" w:hAnsi="Times New Roman"/>
          <w:color w:val="000000"/>
        </w:rPr>
        <w:t xml:space="preserve">To quantify the structure of NPs at interfaces we computed the order </w:t>
      </w:r>
      <w:proofErr w:type="gramStart"/>
      <w:r w:rsidRPr="000767F8">
        <w:rPr>
          <w:rFonts w:ascii="Times New Roman" w:eastAsia="SimSun" w:hAnsi="Times New Roman"/>
          <w:color w:val="000000"/>
        </w:rPr>
        <w:t xml:space="preserve">parameter </w:t>
      </w:r>
      <w:proofErr w:type="gramEnd"/>
      <w:r>
        <w:rPr>
          <w:rFonts w:ascii="Times New Roman" w:eastAsia="SimSun" w:hAnsi="Times New Roman"/>
          <w:noProof/>
          <w:color w:val="000000"/>
          <w:position w:val="-12"/>
          <w:lang w:bidi="ar-SA"/>
        </w:rPr>
        <w:drawing>
          <wp:inline distT="0" distB="0" distL="0" distR="0">
            <wp:extent cx="189865" cy="235585"/>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9865" cy="235585"/>
                    </a:xfrm>
                    <a:prstGeom prst="rect">
                      <a:avLst/>
                    </a:prstGeom>
                    <a:noFill/>
                    <a:ln>
                      <a:noFill/>
                    </a:ln>
                  </pic:spPr>
                </pic:pic>
              </a:graphicData>
            </a:graphic>
          </wp:inline>
        </w:drawing>
      </w:r>
      <w:r w:rsidR="002C0378" w:rsidRPr="000767F8">
        <w:rPr>
          <w:rFonts w:ascii="Times New Roman" w:eastAsia="SimSun" w:hAnsi="Times New Roman"/>
          <w:color w:val="000000"/>
        </w:rPr>
        <w:fldChar w:fldCharType="begin">
          <w:fldData xml:space="preserve">PEVuZE5vdGU+PENpdGU+PEF1dGhvcj5YaW48L0F1dGhvcj48WWVhcj4yMDA2PC9ZZWFyPjxSZWNO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</w:fldData>
        </w:fldChar>
      </w:r>
      <w:r w:rsidR="00246F2B">
        <w:rPr>
          <w:rFonts w:ascii="Times New Roman" w:eastAsia="SimSun" w:hAnsi="Times New Roman"/>
          <w:color w:val="000000"/>
        </w:rPr>
        <w:instrText xml:space="preserve"> ADDIN EN.CITE </w:instrText>
      </w:r>
      <w:r w:rsidR="002C0378">
        <w:rPr>
          <w:rFonts w:ascii="Times New Roman" w:eastAsia="SimSun" w:hAnsi="Times New Roman"/>
          <w:color w:val="000000"/>
        </w:rPr>
        <w:fldChar w:fldCharType="begin">
          <w:fldData xml:space="preserve">PEVuZE5vdGU+PENpdGU+PEF1dGhvcj5YaW48L0F1dGhvcj48WWVhcj4yMDA2PC9ZZWFyPjxSZWNO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</w:fldData>
        </w:fldChar>
      </w:r>
      <w:r w:rsidR="00246F2B">
        <w:rPr>
          <w:rFonts w:ascii="Times New Roman" w:eastAsia="SimSun" w:hAnsi="Times New Roman"/>
          <w:color w:val="000000"/>
        </w:rPr>
        <w:instrText xml:space="preserve"> ADDIN EN.CITE.DATA </w:instrText>
      </w:r>
      <w:r w:rsidR="002C0378">
        <w:rPr>
          <w:rFonts w:ascii="Times New Roman" w:eastAsia="SimSun" w:hAnsi="Times New Roman"/>
          <w:color w:val="000000"/>
        </w:rPr>
      </w:r>
      <w:r w:rsidR="002C0378">
        <w:rPr>
          <w:rFonts w:ascii="Times New Roman" w:eastAsia="SimSun" w:hAnsi="Times New Roman"/>
          <w:color w:val="000000"/>
        </w:rPr>
        <w:fldChar w:fldCharType="end"/>
      </w:r>
      <w:r w:rsidR="002C0378" w:rsidRPr="000767F8">
        <w:rPr>
          <w:rFonts w:ascii="Times New Roman" w:eastAsia="SimSun" w:hAnsi="Times New Roman"/>
          <w:color w:val="000000"/>
        </w:rPr>
      </w:r>
      <w:r w:rsidR="002C0378" w:rsidRPr="000767F8">
        <w:rPr>
          <w:rFonts w:ascii="Times New Roman" w:eastAsia="SimSun" w:hAnsi="Times New Roman"/>
          <w:color w:val="000000"/>
        </w:rPr>
        <w:fldChar w:fldCharType="separate"/>
      </w:r>
      <w:hyperlink w:anchor="_ENREF_114" w:tooltip="Xin, 2006 #36" w:history="1">
        <w:r w:rsidR="00480357" w:rsidRPr="00246F2B">
          <w:rPr>
            <w:rFonts w:ascii="Times New Roman" w:eastAsia="SimSun" w:hAnsi="Times New Roman"/>
            <w:noProof/>
            <w:color w:val="000000"/>
            <w:vertAlign w:val="superscript"/>
          </w:rPr>
          <w:t>114</w:t>
        </w:r>
      </w:hyperlink>
      <w:r w:rsidR="00246F2B" w:rsidRPr="00246F2B">
        <w:rPr>
          <w:rFonts w:ascii="Times New Roman" w:eastAsia="SimSun" w:hAnsi="Times New Roman"/>
          <w:noProof/>
          <w:color w:val="000000"/>
          <w:vertAlign w:val="superscript"/>
        </w:rPr>
        <w:t>,</w:t>
      </w:r>
      <w:hyperlink w:anchor="_ENREF_115" w:tooltip="Chakrabarti, 1998 #37" w:history="1">
        <w:r w:rsidR="00480357" w:rsidRPr="00246F2B">
          <w:rPr>
            <w:rFonts w:ascii="Times New Roman" w:eastAsia="SimSun" w:hAnsi="Times New Roman"/>
            <w:noProof/>
            <w:color w:val="000000"/>
            <w:vertAlign w:val="superscript"/>
          </w:rPr>
          <w:t>115</w:t>
        </w:r>
      </w:hyperlink>
      <w:r w:rsidR="002C0378" w:rsidRPr="000767F8">
        <w:rPr>
          <w:rFonts w:ascii="Times New Roman" w:eastAsia="SimSun" w:hAnsi="Times New Roman"/>
          <w:color w:val="000000"/>
        </w:rPr>
        <w:fldChar w:fldCharType="end"/>
      </w:r>
      <w:r w:rsidRPr="000767F8">
        <w:rPr>
          <w:rFonts w:ascii="Times New Roman" w:eastAsia="SimSun" w:hAnsi="Times New Roman"/>
          <w:color w:val="000000"/>
        </w:rPr>
        <w:t xml:space="preserve"> as a function of surface coverage. The order parameter is obtained as: </w:t>
      </w:r>
    </w:p>
    <w:p w:rsidR="000702F2" w:rsidRPr="000767F8" w:rsidRDefault="000702F2" w:rsidP="000702F2">
      <w:pPr>
        <w:jc w:val="both"/>
        <w:rPr>
          <w:rFonts w:ascii="Times New Roman" w:eastAsia="SimSun" w:hAnsi="Times New Roman"/>
          <w:color w:val="000000"/>
        </w:rPr>
      </w:pPr>
      <w:r w:rsidRPr="000767F8">
        <w:rPr>
          <w:rFonts w:ascii="Calibri" w:eastAsia="SimSun" w:hAnsi="Calibri"/>
          <w:position w:val="-30"/>
        </w:rPr>
        <w:object w:dxaOrig="3500" w:dyaOrig="720">
          <v:shape id="_x0000_i1069" type="#_x0000_t75" style="width:174.05pt;height:36.85pt" o:ole="">
            <v:imagedata r:id="rId105" o:title=""/>
          </v:shape>
          <o:OLEObject Type="Embed" ProgID="Equation.3" ShapeID="_x0000_i1069" DrawAspect="Content" ObjectID="_1469358121" r:id="rId106"/>
        </w:object>
      </w:r>
      <w:r w:rsidRPr="000767F8">
        <w:rPr>
          <w:rFonts w:ascii="Times New Roman" w:eastAsia="SimSun" w:hAnsi="Times New Roman"/>
          <w:color w:val="000000"/>
          <w:position w:val="-32"/>
        </w:rPr>
        <w:tab/>
      </w:r>
      <w:r w:rsidRPr="000767F8">
        <w:rPr>
          <w:rFonts w:ascii="Times New Roman" w:eastAsia="SimSun" w:hAnsi="Times New Roman"/>
          <w:color w:val="000000"/>
          <w:position w:val="-32"/>
        </w:rPr>
        <w:tab/>
      </w:r>
      <w:r w:rsidRPr="000767F8">
        <w:rPr>
          <w:rFonts w:ascii="Times New Roman" w:eastAsia="SimSun" w:hAnsi="Times New Roman"/>
          <w:color w:val="000000"/>
          <w:position w:val="-32"/>
        </w:rPr>
        <w:tab/>
      </w:r>
      <w:r w:rsidRPr="000767F8">
        <w:rPr>
          <w:rFonts w:ascii="Times New Roman" w:eastAsia="SimSun" w:hAnsi="Times New Roman"/>
          <w:color w:val="000000"/>
          <w:position w:val="-10"/>
        </w:rPr>
        <w:object w:dxaOrig="180" w:dyaOrig="340">
          <v:shape id="_x0000_i1070" type="#_x0000_t75" style="width:8.5pt;height:17pt" o:ole="">
            <v:imagedata r:id="rId107" o:title=""/>
          </v:shape>
          <o:OLEObject Type="Embed" ProgID="Equation.3" ShapeID="_x0000_i1070" DrawAspect="Content" ObjectID="_1469358122" r:id="rId108"/>
        </w:object>
      </w:r>
      <w:r w:rsidRPr="000767F8">
        <w:rPr>
          <w:rFonts w:ascii="Times New Roman" w:eastAsia="SimSun" w:hAnsi="Times New Roman"/>
          <w:color w:val="000000"/>
          <w:position w:val="-32"/>
        </w:rPr>
        <w:t>.</w:t>
      </w:r>
      <w:r w:rsidRPr="000767F8">
        <w:rPr>
          <w:rFonts w:ascii="Times New Roman" w:eastAsia="SimSun" w:hAnsi="Times New Roman"/>
          <w:color w:val="000000"/>
          <w:position w:val="-32"/>
        </w:rPr>
        <w:tab/>
      </w:r>
      <w:r w:rsidRPr="000767F8">
        <w:rPr>
          <w:rFonts w:ascii="Times New Roman" w:eastAsia="SimSun" w:hAnsi="Times New Roman"/>
          <w:color w:val="000000"/>
          <w:position w:val="-32"/>
        </w:rPr>
        <w:tab/>
      </w:r>
      <w:r w:rsidRPr="000767F8">
        <w:rPr>
          <w:rFonts w:ascii="Times New Roman" w:eastAsia="SimSun" w:hAnsi="Times New Roman"/>
          <w:color w:val="000000"/>
        </w:rPr>
        <w:tab/>
        <w:t>(</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3)</w:t>
      </w:r>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t>In Eq. (</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 xml:space="preserve">3), </w:t>
      </w:r>
      <w:proofErr w:type="spellStart"/>
      <w:r w:rsidRPr="000767F8">
        <w:rPr>
          <w:rFonts w:ascii="Times New Roman" w:eastAsia="SimSun" w:hAnsi="Times New Roman"/>
          <w:i/>
          <w:color w:val="000000"/>
        </w:rPr>
        <w:t>i</w:t>
      </w:r>
      <w:proofErr w:type="spellEnd"/>
      <w:r w:rsidRPr="000767F8">
        <w:rPr>
          <w:rFonts w:ascii="Times New Roman" w:eastAsia="SimSun" w:hAnsi="Times New Roman"/>
          <w:color w:val="000000"/>
        </w:rPr>
        <w:t xml:space="preserve"> </w:t>
      </w:r>
      <w:proofErr w:type="gramStart"/>
      <w:r w:rsidRPr="000767F8">
        <w:rPr>
          <w:rFonts w:ascii="Times New Roman" w:eastAsia="SimSun" w:hAnsi="Times New Roman"/>
          <w:color w:val="000000"/>
        </w:rPr>
        <w:t>is</w:t>
      </w:r>
      <w:proofErr w:type="gramEnd"/>
      <w:r w:rsidRPr="000767F8">
        <w:rPr>
          <w:rFonts w:ascii="Times New Roman" w:eastAsia="SimSun" w:hAnsi="Times New Roman"/>
          <w:color w:val="000000"/>
        </w:rPr>
        <w:t xml:space="preserve"> the imaginary unit; </w:t>
      </w:r>
      <w:proofErr w:type="spellStart"/>
      <w:r w:rsidRPr="000767F8">
        <w:rPr>
          <w:rFonts w:ascii="Times New Roman" w:eastAsia="SimSun" w:hAnsi="Times New Roman"/>
          <w:i/>
          <w:color w:val="000000"/>
        </w:rPr>
        <w:t>N</w:t>
      </w:r>
      <w:r w:rsidRPr="000767F8">
        <w:rPr>
          <w:rFonts w:ascii="Times New Roman" w:eastAsia="SimSun" w:hAnsi="Times New Roman"/>
          <w:i/>
          <w:color w:val="000000"/>
          <w:vertAlign w:val="subscript"/>
        </w:rPr>
        <w:t>t</w:t>
      </w:r>
      <w:proofErr w:type="spellEnd"/>
      <w:r w:rsidRPr="000767F8">
        <w:rPr>
          <w:rFonts w:ascii="Times New Roman" w:eastAsia="SimSun" w:hAnsi="Times New Roman"/>
          <w:color w:val="000000"/>
        </w:rPr>
        <w:t xml:space="preserve"> and </w:t>
      </w:r>
      <w:proofErr w:type="spellStart"/>
      <w:r w:rsidRPr="000767F8">
        <w:rPr>
          <w:rFonts w:ascii="Times New Roman" w:eastAsia="SimSun" w:hAnsi="Times New Roman"/>
          <w:i/>
          <w:color w:val="000000"/>
        </w:rPr>
        <w:t>N</w:t>
      </w:r>
      <w:r w:rsidRPr="000767F8">
        <w:rPr>
          <w:rFonts w:ascii="Times New Roman" w:eastAsia="SimSun" w:hAnsi="Times New Roman"/>
          <w:i/>
          <w:color w:val="000000"/>
          <w:vertAlign w:val="subscript"/>
        </w:rPr>
        <w:t>p</w:t>
      </w:r>
      <w:proofErr w:type="spellEnd"/>
      <w:r w:rsidRPr="000767F8">
        <w:rPr>
          <w:rFonts w:ascii="Times New Roman" w:eastAsia="SimSun" w:hAnsi="Times New Roman"/>
          <w:color w:val="000000"/>
        </w:rPr>
        <w:t xml:space="preserve"> are the number of frames used for the calculations, and the number of NPs present at the interface, respectively; </w:t>
      </w:r>
      <w:r>
        <w:rPr>
          <w:rFonts w:ascii="Times New Roman" w:eastAsia="SimSun" w:hAnsi="Times New Roman"/>
          <w:noProof/>
          <w:color w:val="000000"/>
          <w:position w:val="-14"/>
          <w:lang w:bidi="ar-SA"/>
        </w:rPr>
        <w:drawing>
          <wp:inline distT="0" distB="0" distL="0" distR="0">
            <wp:extent cx="212725" cy="2355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12725" cy="235585"/>
                    </a:xfrm>
                    <a:prstGeom prst="rect">
                      <a:avLst/>
                    </a:prstGeom>
                    <a:noFill/>
                    <a:ln>
                      <a:noFill/>
                    </a:ln>
                  </pic:spPr>
                </pic:pic>
              </a:graphicData>
            </a:graphic>
          </wp:inline>
        </w:drawing>
      </w:r>
      <w:r w:rsidRPr="000767F8">
        <w:rPr>
          <w:rFonts w:ascii="Times New Roman" w:eastAsia="SimSun" w:hAnsi="Times New Roman"/>
          <w:color w:val="000000"/>
        </w:rPr>
        <w:t xml:space="preserve"> is the angle between the vector joining NPs </w:t>
      </w:r>
      <w:r w:rsidRPr="000767F8">
        <w:rPr>
          <w:rFonts w:ascii="Times New Roman" w:eastAsia="SimSun" w:hAnsi="Times New Roman"/>
          <w:i/>
          <w:color w:val="000000"/>
        </w:rPr>
        <w:t xml:space="preserve">j </w:t>
      </w:r>
      <w:r w:rsidRPr="000767F8">
        <w:rPr>
          <w:rFonts w:ascii="Times New Roman" w:eastAsia="SimSun" w:hAnsi="Times New Roman"/>
          <w:color w:val="000000"/>
        </w:rPr>
        <w:t>and</w:t>
      </w:r>
      <w:r w:rsidRPr="000767F8">
        <w:rPr>
          <w:rFonts w:ascii="Times New Roman" w:eastAsia="SimSun" w:hAnsi="Times New Roman"/>
          <w:i/>
          <w:color w:val="000000"/>
        </w:rPr>
        <w:t xml:space="preserve"> k</w:t>
      </w:r>
      <w:r w:rsidRPr="000767F8">
        <w:rPr>
          <w:rFonts w:ascii="Times New Roman" w:eastAsia="SimSun" w:hAnsi="Times New Roman"/>
          <w:color w:val="000000"/>
        </w:rPr>
        <w:t xml:space="preserve"> and an arbitrary reference axis. For every NP </w:t>
      </w:r>
      <w:r w:rsidRPr="000767F8">
        <w:rPr>
          <w:rFonts w:ascii="Times New Roman" w:eastAsia="SimSun" w:hAnsi="Times New Roman"/>
          <w:i/>
          <w:color w:val="000000"/>
        </w:rPr>
        <w:t>j</w:t>
      </w:r>
      <w:r w:rsidRPr="000767F8">
        <w:rPr>
          <w:rFonts w:ascii="Times New Roman" w:eastAsia="SimSun" w:hAnsi="Times New Roman"/>
          <w:color w:val="000000"/>
        </w:rPr>
        <w:t xml:space="preserve">, only NPs within one NP diameter were considered as candidates for calculating </w:t>
      </w:r>
      <w:r>
        <w:rPr>
          <w:rFonts w:ascii="Times New Roman" w:eastAsia="SimSun" w:hAnsi="Times New Roman"/>
          <w:noProof/>
          <w:color w:val="000000"/>
          <w:position w:val="-12"/>
          <w:lang w:bidi="ar-SA"/>
        </w:rPr>
        <w:drawing>
          <wp:inline distT="0" distB="0" distL="0" distR="0">
            <wp:extent cx="189865" cy="235585"/>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89865" cy="235585"/>
                    </a:xfrm>
                    <a:prstGeom prst="rect">
                      <a:avLst/>
                    </a:prstGeom>
                    <a:noFill/>
                    <a:ln>
                      <a:noFill/>
                    </a:ln>
                  </pic:spPr>
                </pic:pic>
              </a:graphicData>
            </a:graphic>
          </wp:inline>
        </w:drawing>
      </w:r>
      <w:r w:rsidRPr="000767F8">
        <w:rPr>
          <w:rFonts w:ascii="Times New Roman" w:eastAsia="SimSun" w:hAnsi="Times New Roman"/>
          <w:color w:val="000000"/>
        </w:rPr>
        <w:t xml:space="preserve"> (next-neighboring NPs). The order parameter </w:t>
      </w:r>
      <w:r>
        <w:rPr>
          <w:rFonts w:ascii="Times New Roman" w:eastAsia="SimSun" w:hAnsi="Times New Roman"/>
          <w:noProof/>
          <w:color w:val="000000"/>
          <w:position w:val="-12"/>
          <w:lang w:bidi="ar-SA"/>
        </w:rPr>
        <w:drawing>
          <wp:inline distT="0" distB="0" distL="0" distR="0">
            <wp:extent cx="189865" cy="235585"/>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89865" cy="235585"/>
                    </a:xfrm>
                    <a:prstGeom prst="rect">
                      <a:avLst/>
                    </a:prstGeom>
                    <a:noFill/>
                    <a:ln>
                      <a:noFill/>
                    </a:ln>
                  </pic:spPr>
                </pic:pic>
              </a:graphicData>
            </a:graphic>
          </wp:inline>
        </w:drawing>
      </w:r>
      <w:r w:rsidRPr="000767F8">
        <w:rPr>
          <w:rFonts w:ascii="Times New Roman" w:eastAsia="SimSun" w:hAnsi="Times New Roman"/>
          <w:color w:val="000000"/>
        </w:rPr>
        <w:t xml:space="preserve"> is sensitive to local hexagonal order. For liquid-like disordered structures, </w:t>
      </w:r>
      <w:r>
        <w:rPr>
          <w:rFonts w:ascii="Times New Roman" w:eastAsia="SimSun" w:hAnsi="Times New Roman"/>
          <w:noProof/>
          <w:color w:val="000000"/>
          <w:position w:val="-12"/>
          <w:lang w:bidi="ar-SA"/>
        </w:rPr>
        <w:drawing>
          <wp:inline distT="0" distB="0" distL="0" distR="0">
            <wp:extent cx="189865" cy="235585"/>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89865" cy="235585"/>
                    </a:xfrm>
                    <a:prstGeom prst="rect">
                      <a:avLst/>
                    </a:prstGeom>
                    <a:noFill/>
                    <a:ln>
                      <a:noFill/>
                    </a:ln>
                  </pic:spPr>
                </pic:pic>
              </a:graphicData>
            </a:graphic>
          </wp:inline>
        </w:drawing>
      </w:r>
      <w:r w:rsidRPr="000767F8">
        <w:rPr>
          <w:rFonts w:ascii="Times New Roman" w:eastAsia="SimSun" w:hAnsi="Times New Roman"/>
          <w:color w:val="000000"/>
        </w:rPr>
        <w:t xml:space="preserve"> approaches zero, while for hexagonal structures </w:t>
      </w:r>
      <w:r>
        <w:rPr>
          <w:rFonts w:ascii="Times New Roman" w:eastAsia="SimSun" w:hAnsi="Times New Roman"/>
          <w:noProof/>
          <w:color w:val="000000"/>
          <w:position w:val="-12"/>
          <w:lang w:bidi="ar-SA"/>
        </w:rPr>
        <w:drawing>
          <wp:inline distT="0" distB="0" distL="0" distR="0">
            <wp:extent cx="189865" cy="235585"/>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89865" cy="235585"/>
                    </a:xfrm>
                    <a:prstGeom prst="rect">
                      <a:avLst/>
                    </a:prstGeom>
                    <a:noFill/>
                    <a:ln>
                      <a:noFill/>
                    </a:ln>
                  </pic:spPr>
                </pic:pic>
              </a:graphicData>
            </a:graphic>
          </wp:inline>
        </w:drawing>
      </w:r>
      <w:r w:rsidRPr="000767F8">
        <w:rPr>
          <w:rFonts w:ascii="Times New Roman" w:eastAsia="SimSun" w:hAnsi="Times New Roman"/>
          <w:color w:val="000000"/>
        </w:rPr>
        <w:t xml:space="preserve"> = 1. </w:t>
      </w:r>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lastRenderedPageBreak/>
        <w:t>In our results (</w:t>
      </w:r>
      <w:r w:rsidRPr="000767F8">
        <w:rPr>
          <w:rFonts w:ascii="Times New Roman" w:eastAsia="SimSun" w:hAnsi="Times New Roman"/>
          <w:b/>
          <w:color w:val="000000"/>
        </w:rPr>
        <w:t xml:space="preserve">Figure </w:t>
      </w:r>
      <w:r w:rsidR="00C57904">
        <w:rPr>
          <w:rFonts w:ascii="Times New Roman" w:eastAsia="SimSun" w:hAnsi="Times New Roman"/>
          <w:b/>
          <w:color w:val="000000"/>
        </w:rPr>
        <w:t>3</w:t>
      </w:r>
      <w:r>
        <w:rPr>
          <w:rFonts w:ascii="Times New Roman" w:eastAsia="SimSun" w:hAnsi="Times New Roman"/>
          <w:b/>
          <w:color w:val="000000"/>
        </w:rPr>
        <w:t>.</w:t>
      </w:r>
      <w:r w:rsidRPr="000767F8">
        <w:rPr>
          <w:rFonts w:ascii="Times New Roman" w:eastAsia="SimSun" w:hAnsi="Times New Roman"/>
          <w:b/>
          <w:color w:val="000000"/>
        </w:rPr>
        <w:t>4</w:t>
      </w:r>
      <w:r w:rsidRPr="000767F8">
        <w:rPr>
          <w:rFonts w:ascii="Times New Roman" w:eastAsia="SimSun" w:hAnsi="Times New Roman"/>
          <w:color w:val="000000"/>
        </w:rPr>
        <w:t xml:space="preserve">) </w:t>
      </w:r>
      <w:r>
        <w:rPr>
          <w:rFonts w:ascii="Times New Roman" w:eastAsia="SimSun" w:hAnsi="Times New Roman"/>
          <w:noProof/>
          <w:color w:val="000000"/>
          <w:position w:val="-12"/>
          <w:lang w:bidi="ar-SA"/>
        </w:rPr>
        <w:drawing>
          <wp:inline distT="0" distB="0" distL="0" distR="0">
            <wp:extent cx="189865" cy="235585"/>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9865" cy="235585"/>
                    </a:xfrm>
                    <a:prstGeom prst="rect">
                      <a:avLst/>
                    </a:prstGeom>
                    <a:noFill/>
                    <a:ln>
                      <a:noFill/>
                    </a:ln>
                  </pic:spPr>
                </pic:pic>
              </a:graphicData>
            </a:graphic>
          </wp:inline>
        </w:drawing>
      </w:r>
      <w:r w:rsidRPr="000767F8">
        <w:rPr>
          <w:rFonts w:ascii="Times New Roman" w:eastAsia="SimSun" w:hAnsi="Times New Roman"/>
          <w:color w:val="000000"/>
          <w:position w:val="-12"/>
        </w:rPr>
        <w:t xml:space="preserve"> </w:t>
      </w:r>
      <w:r w:rsidRPr="000767F8">
        <w:rPr>
          <w:rFonts w:ascii="Times New Roman" w:eastAsia="SimSun" w:hAnsi="Times New Roman"/>
          <w:color w:val="000000"/>
        </w:rPr>
        <w:t xml:space="preserve">increases with the surface coverage, following a trend opposite than that, but reminiscent of the one discussed for the interfacial tension. The slope change in Figure </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 xml:space="preserve">4 might suggest a disorder-to-order phase transition from low to high densities, which is reflected in Figure </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3. These results are consistent with experimental observations from Okubo,</w:t>
      </w:r>
      <w:hyperlink w:anchor="_ENREF_116" w:tooltip="Okubo, 1995 #33" w:history="1">
        <w:r w:rsidR="002C0378" w:rsidRPr="000767F8">
          <w:rPr>
            <w:rFonts w:ascii="Times New Roman" w:eastAsia="SimSun" w:hAnsi="Times New Roman"/>
            <w:color w:val="000000"/>
          </w:rPr>
          <w:fldChar w:fldCharType="begin"/>
        </w:r>
        <w:r w:rsidR="00480357">
          <w:rPr>
            <w:rFonts w:ascii="Times New Roman" w:eastAsia="SimSun" w:hAnsi="Times New Roman"/>
            <w:color w:val="000000"/>
          </w:rPr>
          <w:instrText xml:space="preserve"> ADDIN EN.CITE &lt;EndNote&gt;&lt;Cite&gt;&lt;Author&gt;Okubo&lt;/Author&gt;&lt;Year&gt;1995&lt;/Year&gt;&lt;RecNum&gt;33&lt;/RecNum&gt;&lt;DisplayText&gt;&lt;style face="superscript"&gt;116&lt;/style&gt;&lt;/DisplayText&gt;&lt;record&gt;&lt;rec-number&gt;33&lt;/rec-number&gt;&lt;foreign-keys&gt;&lt;key app="EN" db-id="9dxe2sfd5dedsretpesvxspo9vfdz99w952d"&gt;33&lt;/key&gt;&lt;/foreign-keys&gt;&lt;ref-type name="Journal Article"&gt;17&lt;/ref-type&gt;&lt;contributors&gt;&lt;authors&gt;&lt;author&gt;Okubo, T.&lt;/author&gt;&lt;/authors&gt;&lt;/contributors&gt;&lt;titles&gt;&lt;title&gt;Surface Tension of Structured Colloidal Suspensions of Polystyrene and Silica Spheres at the Air-Water Interface&lt;/title&gt;&lt;secondary-title&gt;Journal of Colloid and Interface Science&lt;/secondary-title&gt;&lt;/titles&gt;&lt;periodical&gt;&lt;full-title&gt;Journal of Colloid and Interface Science&lt;/full-title&gt;&lt;abbr-1&gt;J. Colloid Interface Sci.&lt;/abbr-1&gt;&lt;/periodical&gt;&lt;pages&gt;55-62&lt;/pages&gt;&lt;volume&gt;171&lt;/volume&gt;&lt;number&gt;1&lt;/number&gt;&lt;keywords&gt;&lt;keyword&gt;surface tension&lt;/keyword&gt;&lt;keyword&gt;colloidal crystal&lt;/keyword&gt;&lt;/keywords&gt;&lt;dates&gt;&lt;year&gt;1995&lt;/year&gt;&lt;/dates&gt;&lt;isbn&gt;0021-9797&lt;/isbn&gt;&lt;urls&gt;&lt;related-urls&gt;&lt;url&gt;http://www.sciencedirect.com/science/article/pii/S0021979785711502&lt;/url&gt;&lt;/related-urls&gt;&lt;/urls&gt;&lt;electronic-resource-num&gt;10.1006/jcis.1995.1150&lt;/electronic-resource-num&gt;&lt;/record&gt;&lt;/Cite&gt;&lt;/EndNote&gt;</w:instrText>
        </w:r>
        <w:r w:rsidR="002C0378" w:rsidRPr="000767F8">
          <w:rPr>
            <w:rFonts w:ascii="Times New Roman" w:eastAsia="SimSun" w:hAnsi="Times New Roman"/>
            <w:color w:val="000000"/>
          </w:rPr>
          <w:fldChar w:fldCharType="separate"/>
        </w:r>
        <w:r w:rsidR="00480357" w:rsidRPr="00246F2B">
          <w:rPr>
            <w:rFonts w:ascii="Times New Roman" w:eastAsia="SimSun" w:hAnsi="Times New Roman"/>
            <w:noProof/>
            <w:color w:val="000000"/>
            <w:vertAlign w:val="superscript"/>
          </w:rPr>
          <w:t>116</w:t>
        </w:r>
        <w:r w:rsidR="002C0378" w:rsidRPr="000767F8">
          <w:rPr>
            <w:rFonts w:ascii="Times New Roman" w:eastAsia="SimSun" w:hAnsi="Times New Roman"/>
            <w:color w:val="000000"/>
          </w:rPr>
          <w:fldChar w:fldCharType="end"/>
        </w:r>
      </w:hyperlink>
      <w:r w:rsidRPr="000767F8">
        <w:rPr>
          <w:rFonts w:ascii="Times New Roman" w:eastAsia="SimSun" w:hAnsi="Times New Roman"/>
          <w:color w:val="000000"/>
        </w:rPr>
        <w:t xml:space="preserve"> who reported reductions in interfacial tension for systems in which the NPs organize in crystalline structures at the interface, but not when the NPs show liquid-like structures.</w:t>
      </w:r>
    </w:p>
    <w:p w:rsidR="000702F2" w:rsidRPr="000767F8" w:rsidRDefault="000702F2" w:rsidP="000702F2">
      <w:pPr>
        <w:jc w:val="center"/>
        <w:rPr>
          <w:rFonts w:ascii="Times New Roman" w:eastAsia="SimSun" w:hAnsi="Times New Roman"/>
          <w:color w:val="000000"/>
        </w:rPr>
      </w:pPr>
      <w:r>
        <w:rPr>
          <w:rFonts w:ascii="Times New Roman" w:eastAsia="SimSun" w:hAnsi="Times New Roman"/>
          <w:noProof/>
          <w:color w:val="000000"/>
          <w:lang w:bidi="ar-SA"/>
        </w:rPr>
        <w:drawing>
          <wp:inline distT="0" distB="0" distL="0" distR="0">
            <wp:extent cx="5083810" cy="2047240"/>
            <wp:effectExtent l="0" t="0" r="2540" b="0"/>
            <wp:docPr id="27" name="Picture 27" descr="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Picture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83810" cy="2047240"/>
                    </a:xfrm>
                    <a:prstGeom prst="rect">
                      <a:avLst/>
                    </a:prstGeom>
                    <a:noFill/>
                    <a:ln>
                      <a:noFill/>
                    </a:ln>
                  </pic:spPr>
                </pic:pic>
              </a:graphicData>
            </a:graphic>
          </wp:inline>
        </w:drawing>
      </w:r>
    </w:p>
    <w:p w:rsidR="000702F2" w:rsidRPr="000767F8" w:rsidRDefault="00F27716" w:rsidP="00F27716">
      <w:pPr>
        <w:pStyle w:val="Caption"/>
        <w:rPr>
          <w:rFonts w:ascii="Times New Roman" w:eastAsia="SimSun" w:hAnsi="Times New Roman"/>
        </w:rPr>
      </w:pPr>
      <w:bookmarkStart w:id="34" w:name="_Toc395440735"/>
      <w:proofErr w:type="gramStart"/>
      <w:r>
        <w:t xml:space="preserve">Figure </w:t>
      </w:r>
      <w:r w:rsidR="00EC08A3">
        <w:fldChar w:fldCharType="begin"/>
      </w:r>
      <w:r w:rsidR="00EC08A3">
        <w:instrText xml:space="preserve"> STYLEREF 1 \s </w:instrText>
      </w:r>
      <w:r w:rsidR="00EC08A3">
        <w:fldChar w:fldCharType="separate"/>
      </w:r>
      <w:r w:rsidR="00404970">
        <w:rPr>
          <w:noProof/>
        </w:rPr>
        <w:t>3</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4</w:t>
      </w:r>
      <w:r w:rsidR="00A83AFD">
        <w:rPr>
          <w:noProof/>
        </w:rPr>
        <w:fldChar w:fldCharType="end"/>
      </w:r>
      <w:r w:rsidR="000702F2" w:rsidRPr="000767F8">
        <w:rPr>
          <w:rFonts w:ascii="Times New Roman" w:eastAsia="SimSun" w:hAnsi="Times New Roman"/>
          <w:color w:val="000000"/>
        </w:rPr>
        <w:t xml:space="preserve">. </w:t>
      </w:r>
      <w:r w:rsidR="000702F2" w:rsidRPr="00F27716">
        <w:rPr>
          <w:rFonts w:ascii="Times New Roman" w:eastAsia="SimSun" w:hAnsi="Times New Roman"/>
          <w:b w:val="0"/>
          <w:color w:val="000000"/>
        </w:rPr>
        <w:t xml:space="preserve">Six-bond </w:t>
      </w:r>
      <w:proofErr w:type="spellStart"/>
      <w:r w:rsidR="000702F2" w:rsidRPr="00F27716">
        <w:rPr>
          <w:rFonts w:ascii="Times New Roman" w:eastAsia="SimSun" w:hAnsi="Times New Roman"/>
          <w:b w:val="0"/>
          <w:color w:val="000000"/>
        </w:rPr>
        <w:t>orientational</w:t>
      </w:r>
      <w:proofErr w:type="spellEnd"/>
      <w:r w:rsidR="000702F2" w:rsidRPr="00F27716">
        <w:rPr>
          <w:rFonts w:ascii="Times New Roman" w:eastAsia="SimSun" w:hAnsi="Times New Roman"/>
          <w:b w:val="0"/>
          <w:color w:val="000000"/>
        </w:rPr>
        <w:t xml:space="preserve"> order parameter obtained for different NPs as a function of surface coverage. Panels (a) and (b) are for homogenous and Janus NPs, respectively. </w:t>
      </w:r>
      <w:r w:rsidR="000702F2" w:rsidRPr="00F27716">
        <w:rPr>
          <w:rFonts w:ascii="Times New Roman" w:eastAsia="SimSun" w:hAnsi="Times New Roman"/>
          <w:b w:val="0"/>
        </w:rPr>
        <w:t>Error bars are obtained as one standard deviation from the average. Lines are guides for the eye.</w:t>
      </w:r>
      <w:bookmarkEnd w:id="34"/>
      <w:r w:rsidR="000702F2" w:rsidRPr="000767F8">
        <w:rPr>
          <w:rFonts w:ascii="Times New Roman" w:eastAsia="SimSun" w:hAnsi="Times New Roman"/>
        </w:rPr>
        <w:t xml:space="preserve"> </w:t>
      </w:r>
    </w:p>
    <w:p w:rsidR="00F870C2" w:rsidRDefault="00F870C2" w:rsidP="000702F2">
      <w:pPr>
        <w:jc w:val="both"/>
        <w:rPr>
          <w:rFonts w:ascii="Times New Roman" w:eastAsia="SimSun" w:hAnsi="Times New Roman"/>
          <w:color w:val="000000"/>
        </w:rPr>
      </w:pPr>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t xml:space="preserve">To further characterize the NPs structure at the interfaces we calculated 2-dimensional radial distribution functions </w:t>
      </w:r>
      <w:r w:rsidRPr="000767F8">
        <w:rPr>
          <w:rFonts w:ascii="Times New Roman" w:eastAsia="SimSun" w:hAnsi="Times New Roman"/>
          <w:i/>
          <w:color w:val="000000"/>
        </w:rPr>
        <w:t>g(r</w:t>
      </w:r>
      <w:r w:rsidRPr="000767F8">
        <w:rPr>
          <w:rFonts w:ascii="Times New Roman" w:eastAsia="SimSun" w:hAnsi="Times New Roman"/>
          <w:color w:val="000000"/>
        </w:rPr>
        <w:t xml:space="preserve">), shown in </w:t>
      </w:r>
      <w:r w:rsidRPr="000767F8">
        <w:rPr>
          <w:rFonts w:ascii="Times New Roman" w:eastAsia="SimSun" w:hAnsi="Times New Roman"/>
          <w:b/>
          <w:color w:val="000000"/>
        </w:rPr>
        <w:t xml:space="preserve">Figure </w:t>
      </w:r>
      <w:r w:rsidR="00C57904">
        <w:rPr>
          <w:rFonts w:ascii="Times New Roman" w:eastAsia="SimSun" w:hAnsi="Times New Roman"/>
          <w:b/>
          <w:color w:val="000000"/>
        </w:rPr>
        <w:t>3</w:t>
      </w:r>
      <w:r>
        <w:rPr>
          <w:rFonts w:ascii="Times New Roman" w:eastAsia="SimSun" w:hAnsi="Times New Roman"/>
          <w:b/>
          <w:color w:val="000000"/>
        </w:rPr>
        <w:t>.</w:t>
      </w:r>
      <w:r w:rsidRPr="000767F8">
        <w:rPr>
          <w:rFonts w:ascii="Times New Roman" w:eastAsia="SimSun" w:hAnsi="Times New Roman"/>
          <w:b/>
          <w:color w:val="000000"/>
        </w:rPr>
        <w:t>5</w:t>
      </w:r>
      <w:r w:rsidRPr="000767F8">
        <w:rPr>
          <w:rFonts w:ascii="Times New Roman" w:eastAsia="SimSun" w:hAnsi="Times New Roman"/>
          <w:color w:val="000000"/>
        </w:rPr>
        <w:t xml:space="preserve">. For brevity, we only report results for 4 NP types, i.e., 75HP, 25HP, 50HP, and 50JP NPs, in Figures </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 xml:space="preserve">5a, </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 xml:space="preserve">5b, </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 xml:space="preserve">5c, and 5d, respectively. In each case, we consider 4 representative surface </w:t>
      </w:r>
      <w:proofErr w:type="spellStart"/>
      <w:r w:rsidRPr="000767F8">
        <w:rPr>
          <w:rFonts w:ascii="Times New Roman" w:eastAsia="SimSun" w:hAnsi="Times New Roman"/>
          <w:color w:val="000000"/>
        </w:rPr>
        <w:t>coverages</w:t>
      </w:r>
      <w:proofErr w:type="spellEnd"/>
      <w:r w:rsidRPr="000767F8">
        <w:rPr>
          <w:rFonts w:ascii="Times New Roman" w:eastAsia="SimSun" w:hAnsi="Times New Roman"/>
          <w:color w:val="000000"/>
        </w:rPr>
        <w:t>, i.e., 0.26, 0.53, 0.66, and 0.79.</w:t>
      </w:r>
    </w:p>
    <w:p w:rsidR="000702F2" w:rsidRPr="000767F8" w:rsidRDefault="000702F2" w:rsidP="000702F2">
      <w:pPr>
        <w:jc w:val="both"/>
        <w:rPr>
          <w:rFonts w:ascii="Times New Roman" w:eastAsia="SimSun" w:hAnsi="Times New Roman"/>
        </w:rPr>
      </w:pPr>
      <w:r w:rsidRPr="000767F8">
        <w:rPr>
          <w:rFonts w:ascii="Times New Roman" w:eastAsia="SimSun" w:hAnsi="Times New Roman"/>
          <w:color w:val="000000"/>
        </w:rPr>
        <w:lastRenderedPageBreak/>
        <w:t xml:space="preserve">The RDFs are consistent with a low-density fluid at low NP coverage, and with a more structured phase at high density. For all NPs the results show many peaks, which can be grouped in those representing the first and second neighboring shells, respectively. Within each shell (e.g., peaks at distances less than 7 </w:t>
      </w:r>
      <w:proofErr w:type="spellStart"/>
      <w:proofErr w:type="gramStart"/>
      <w:r w:rsidRPr="000767F8">
        <w:rPr>
          <w:rFonts w:ascii="Times New Roman" w:eastAsia="SimSun" w:hAnsi="Times New Roman"/>
          <w:color w:val="000000"/>
        </w:rPr>
        <w:t>Rc</w:t>
      </w:r>
      <w:proofErr w:type="spellEnd"/>
      <w:proofErr w:type="gramEnd"/>
      <w:r w:rsidRPr="000767F8">
        <w:rPr>
          <w:rFonts w:ascii="Times New Roman" w:eastAsia="SimSun" w:hAnsi="Times New Roman"/>
          <w:color w:val="000000"/>
        </w:rPr>
        <w:t xml:space="preserve"> for the first shell), the individual peaks are separated by intervening solvent beads packed in between the NPs. The solvation layers decrease as the NPs </w:t>
      </w:r>
      <w:r w:rsidRPr="000767F8">
        <w:rPr>
          <w:rFonts w:ascii="Times New Roman" w:eastAsia="SimSun" w:hAnsi="Times New Roman"/>
        </w:rPr>
        <w:t>surface density increases. Although it is possible that, for example, water molecules yield long-lived layered structures near a solid substrate,</w:t>
      </w:r>
      <w:r w:rsidR="002C0378" w:rsidRPr="000767F8">
        <w:rPr>
          <w:rFonts w:ascii="Times New Roman" w:eastAsia="SimSun" w:hAnsi="Times New Roman"/>
        </w:rPr>
        <w:fldChar w:fldCharType="begin">
          <w:fldData xml:space="preserve">PEVuZE5vdGU+PENpdGU+PEF1dGhvcj5IbzwvQXV0aG9yPjxZZWFyPjIwMTE8L1llYXI+PFJlY051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</w:fldData>
        </w:fldChar>
      </w:r>
      <w:r w:rsidR="00246F2B">
        <w:rPr>
          <w:rFonts w:ascii="Times New Roman" w:eastAsia="SimSun" w:hAnsi="Times New Roman"/>
        </w:rPr>
        <w:instrText xml:space="preserve"> ADDIN EN.CITE </w:instrText>
      </w:r>
      <w:r w:rsidR="002C0378">
        <w:rPr>
          <w:rFonts w:ascii="Times New Roman" w:eastAsia="SimSun" w:hAnsi="Times New Roman"/>
        </w:rPr>
        <w:fldChar w:fldCharType="begin">
          <w:fldData xml:space="preserve">PEVuZE5vdGU+PENpdGU+PEF1dGhvcj5IbzwvQXV0aG9yPjxZZWFyPjIwMTE8L1llYXI+PFJlY051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</w:fldData>
        </w:fldChar>
      </w:r>
      <w:r w:rsidR="00246F2B">
        <w:rPr>
          <w:rFonts w:ascii="Times New Roman" w:eastAsia="SimSun" w:hAnsi="Times New Roman"/>
        </w:rPr>
        <w:instrText xml:space="preserve"> ADDIN EN.CITE.DATA </w:instrText>
      </w:r>
      <w:r w:rsidR="002C0378">
        <w:rPr>
          <w:rFonts w:ascii="Times New Roman" w:eastAsia="SimSun" w:hAnsi="Times New Roman"/>
        </w:rPr>
      </w:r>
      <w:r w:rsidR="002C0378">
        <w:rPr>
          <w:rFonts w:ascii="Times New Roman" w:eastAsia="SimSun" w:hAnsi="Times New Roman"/>
        </w:rPr>
        <w:fldChar w:fldCharType="end"/>
      </w:r>
      <w:r w:rsidR="002C0378" w:rsidRPr="000767F8">
        <w:rPr>
          <w:rFonts w:ascii="Times New Roman" w:eastAsia="SimSun" w:hAnsi="Times New Roman"/>
        </w:rPr>
      </w:r>
      <w:r w:rsidR="002C0378" w:rsidRPr="000767F8">
        <w:rPr>
          <w:rFonts w:ascii="Times New Roman" w:eastAsia="SimSun" w:hAnsi="Times New Roman"/>
        </w:rPr>
        <w:fldChar w:fldCharType="separate"/>
      </w:r>
      <w:hyperlink w:anchor="_ENREF_117" w:tooltip="Ho, 2011 #70" w:history="1">
        <w:r w:rsidR="00480357" w:rsidRPr="00246F2B">
          <w:rPr>
            <w:rFonts w:ascii="Times New Roman" w:eastAsia="SimSun" w:hAnsi="Times New Roman"/>
            <w:noProof/>
            <w:vertAlign w:val="superscript"/>
          </w:rPr>
          <w:t>117</w:t>
        </w:r>
      </w:hyperlink>
      <w:r w:rsidR="00246F2B" w:rsidRPr="00246F2B">
        <w:rPr>
          <w:rFonts w:ascii="Times New Roman" w:eastAsia="SimSun" w:hAnsi="Times New Roman"/>
          <w:noProof/>
          <w:vertAlign w:val="superscript"/>
        </w:rPr>
        <w:t>,</w:t>
      </w:r>
      <w:hyperlink w:anchor="_ENREF_118" w:tooltip="Phan, 2012 #69" w:history="1">
        <w:r w:rsidR="00480357" w:rsidRPr="00246F2B">
          <w:rPr>
            <w:rFonts w:ascii="Times New Roman" w:eastAsia="SimSun" w:hAnsi="Times New Roman"/>
            <w:noProof/>
            <w:vertAlign w:val="superscript"/>
          </w:rPr>
          <w:t>118</w:t>
        </w:r>
      </w:hyperlink>
      <w:r w:rsidR="002C0378" w:rsidRPr="000767F8">
        <w:rPr>
          <w:rFonts w:ascii="Times New Roman" w:eastAsia="SimSun" w:hAnsi="Times New Roman"/>
        </w:rPr>
        <w:fldChar w:fldCharType="end"/>
      </w:r>
      <w:r w:rsidRPr="000767F8">
        <w:rPr>
          <w:rFonts w:ascii="Times New Roman" w:eastAsia="SimSun" w:hAnsi="Times New Roman"/>
        </w:rPr>
        <w:t xml:space="preserve"> the pronounced structuring at short NP-NP separation in our RDFs is most probably an artifact of the simulation methodology. However, the transition between a disordered low-density to an ordered NP aggregate is consistent with experimental observations. In </w:t>
      </w:r>
      <w:r w:rsidRPr="000767F8">
        <w:rPr>
          <w:rFonts w:ascii="Times New Roman" w:eastAsia="SimSun" w:hAnsi="Times New Roman"/>
          <w:b/>
        </w:rPr>
        <w:t xml:space="preserve">Figure </w:t>
      </w:r>
      <w:r w:rsidR="00C57904">
        <w:rPr>
          <w:rFonts w:ascii="Times New Roman" w:eastAsia="SimSun" w:hAnsi="Times New Roman"/>
          <w:b/>
        </w:rPr>
        <w:t>3</w:t>
      </w:r>
      <w:r>
        <w:rPr>
          <w:rFonts w:ascii="Times New Roman" w:eastAsia="SimSun" w:hAnsi="Times New Roman"/>
          <w:b/>
        </w:rPr>
        <w:t>.</w:t>
      </w:r>
      <w:r w:rsidRPr="000767F8">
        <w:rPr>
          <w:rFonts w:ascii="Times New Roman" w:eastAsia="SimSun" w:hAnsi="Times New Roman"/>
          <w:b/>
        </w:rPr>
        <w:t>6</w:t>
      </w:r>
      <w:r w:rsidRPr="000767F8">
        <w:rPr>
          <w:rFonts w:ascii="Times New Roman" w:eastAsia="SimSun" w:hAnsi="Times New Roman"/>
        </w:rPr>
        <w:t xml:space="preserve"> we report representative simulation snapshots to illustrate the disordered NPs aggregate obtained at low density (left panel) and the hexagonally ordered aggregate obtained at high density (right). </w:t>
      </w:r>
      <w:proofErr w:type="gramStart"/>
      <w:r w:rsidRPr="000767F8">
        <w:rPr>
          <w:rFonts w:ascii="Times New Roman" w:eastAsia="SimSun" w:hAnsi="Times New Roman"/>
        </w:rPr>
        <w:t>In the right panel note that the NPs are sometimes separated by one layer of solvent beads (lower right corner), and some other times by two-three layers of solvent beads (upper left corner).</w:t>
      </w:r>
      <w:proofErr w:type="gramEnd"/>
      <w:r w:rsidRPr="000767F8">
        <w:rPr>
          <w:rFonts w:ascii="Times New Roman" w:eastAsia="SimSun" w:hAnsi="Times New Roman"/>
        </w:rPr>
        <w:t xml:space="preserve"> The similarity between RDFs obtained for different NPs types suggests that excluded volume effects, rather than details in NP-NP interactions due to the surface chemical properties, are the driving forces for the observed structural results for NPs at water-</w:t>
      </w:r>
      <w:proofErr w:type="spellStart"/>
      <w:r w:rsidRPr="000767F8">
        <w:rPr>
          <w:rFonts w:ascii="Times New Roman" w:eastAsia="SimSun" w:hAnsi="Times New Roman"/>
        </w:rPr>
        <w:t>decane</w:t>
      </w:r>
      <w:proofErr w:type="spellEnd"/>
      <w:r w:rsidRPr="000767F8">
        <w:rPr>
          <w:rFonts w:ascii="Times New Roman" w:eastAsia="SimSun" w:hAnsi="Times New Roman"/>
        </w:rPr>
        <w:t xml:space="preserve"> interfaces. </w:t>
      </w:r>
    </w:p>
    <w:p w:rsidR="000702F2" w:rsidRPr="000767F8" w:rsidRDefault="000702F2" w:rsidP="000702F2">
      <w:pPr>
        <w:jc w:val="center"/>
        <w:rPr>
          <w:rFonts w:ascii="Times New Roman" w:eastAsia="SimSun" w:hAnsi="Times New Roman"/>
          <w:color w:val="FF0000"/>
        </w:rPr>
      </w:pPr>
      <w:r>
        <w:rPr>
          <w:rFonts w:ascii="Times New Roman" w:eastAsia="SimSun" w:hAnsi="Times New Roman"/>
          <w:noProof/>
          <w:color w:val="FF0000"/>
          <w:lang w:bidi="ar-SA"/>
        </w:rPr>
        <w:lastRenderedPageBreak/>
        <w:drawing>
          <wp:inline distT="0" distB="0" distL="0" distR="0">
            <wp:extent cx="4869671" cy="3847381"/>
            <wp:effectExtent l="0" t="0" r="7620" b="1270"/>
            <wp:docPr id="26" name="Picture 26"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Picture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882786" cy="3857743"/>
                    </a:xfrm>
                    <a:prstGeom prst="rect">
                      <a:avLst/>
                    </a:prstGeom>
                    <a:noFill/>
                    <a:ln>
                      <a:noFill/>
                    </a:ln>
                  </pic:spPr>
                </pic:pic>
              </a:graphicData>
            </a:graphic>
          </wp:inline>
        </w:drawing>
      </w:r>
    </w:p>
    <w:p w:rsidR="000702F2" w:rsidRPr="000767F8" w:rsidRDefault="00F27716" w:rsidP="00F27716">
      <w:pPr>
        <w:pStyle w:val="Caption"/>
        <w:rPr>
          <w:rFonts w:ascii="Times New Roman" w:eastAsia="SimSun" w:hAnsi="Times New Roman"/>
          <w:color w:val="000000"/>
        </w:rPr>
      </w:pPr>
      <w:bookmarkStart w:id="35" w:name="_Toc395440736"/>
      <w:proofErr w:type="gramStart"/>
      <w:r>
        <w:t xml:space="preserve">Figure </w:t>
      </w:r>
      <w:r w:rsidR="00EC08A3">
        <w:fldChar w:fldCharType="begin"/>
      </w:r>
      <w:r w:rsidR="00EC08A3">
        <w:instrText xml:space="preserve"> STYLEREF 1 \s </w:instrText>
      </w:r>
      <w:r w:rsidR="00EC08A3">
        <w:fldChar w:fldCharType="separate"/>
      </w:r>
      <w:r w:rsidR="00404970">
        <w:rPr>
          <w:noProof/>
        </w:rPr>
        <w:t>3</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5</w:t>
      </w:r>
      <w:r w:rsidR="00A83AFD">
        <w:rPr>
          <w:noProof/>
        </w:rPr>
        <w:fldChar w:fldCharType="end"/>
      </w:r>
      <w:r w:rsidR="000702F2" w:rsidRPr="000767F8">
        <w:rPr>
          <w:rFonts w:ascii="Times New Roman" w:eastAsia="SimSun" w:hAnsi="Times New Roman"/>
          <w:color w:val="000000"/>
        </w:rPr>
        <w:t xml:space="preserve">  </w:t>
      </w:r>
      <w:r w:rsidR="000702F2" w:rsidRPr="00F27716">
        <w:rPr>
          <w:rFonts w:ascii="Times New Roman" w:eastAsia="SimSun" w:hAnsi="Times New Roman"/>
          <w:b w:val="0"/>
          <w:color w:val="000000"/>
        </w:rPr>
        <w:t xml:space="preserve">Two-dimensional radial distribution functions </w:t>
      </w:r>
      <w:r w:rsidR="000702F2" w:rsidRPr="00F27716">
        <w:rPr>
          <w:rFonts w:ascii="Times New Roman" w:eastAsia="SimSun" w:hAnsi="Times New Roman"/>
          <w:b w:val="0"/>
          <w:i/>
          <w:color w:val="000000"/>
        </w:rPr>
        <w:t>g(r)</w:t>
      </w:r>
      <w:r w:rsidR="000702F2" w:rsidRPr="00F27716">
        <w:rPr>
          <w:rFonts w:ascii="Times New Roman" w:eastAsia="SimSun" w:hAnsi="Times New Roman"/>
          <w:b w:val="0"/>
          <w:color w:val="000000"/>
        </w:rPr>
        <w:t xml:space="preserve"> obtained for various NPs at increasing the NP surface coverage. Panels (a), (b), (c), and (d) are for 75HP, 25HP, 50HP, and 50JP NPs, respectively. The insets are enlargements at short NP-NP distances. Results are obtained at increasing surface density.</w:t>
      </w:r>
      <w:bookmarkEnd w:id="35"/>
    </w:p>
    <w:p w:rsidR="000702F2" w:rsidRPr="000767F8" w:rsidRDefault="000702F2" w:rsidP="000702F2">
      <w:pPr>
        <w:jc w:val="center"/>
        <w:rPr>
          <w:rFonts w:ascii="Times New Roman" w:eastAsia="SimSun" w:hAnsi="Times New Roman"/>
          <w:color w:val="FF0000"/>
        </w:rPr>
      </w:pPr>
      <w:r>
        <w:rPr>
          <w:rFonts w:ascii="Times New Roman" w:eastAsia="SimSun" w:hAnsi="Times New Roman"/>
          <w:noProof/>
          <w:color w:val="FF0000"/>
          <w:lang w:bidi="ar-SA"/>
        </w:rPr>
        <w:drawing>
          <wp:inline distT="0" distB="0" distL="0" distR="0">
            <wp:extent cx="3941928" cy="2277775"/>
            <wp:effectExtent l="0" t="0" r="1905" b="8255"/>
            <wp:docPr id="25" name="Picture 25" descr="Pictur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Picture1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942123" cy="2277888"/>
                    </a:xfrm>
                    <a:prstGeom prst="rect">
                      <a:avLst/>
                    </a:prstGeom>
                    <a:noFill/>
                    <a:ln>
                      <a:noFill/>
                    </a:ln>
                  </pic:spPr>
                </pic:pic>
              </a:graphicData>
            </a:graphic>
          </wp:inline>
        </w:drawing>
      </w:r>
    </w:p>
    <w:p w:rsidR="000702F2" w:rsidRPr="00F27716" w:rsidRDefault="00F27716" w:rsidP="00F27716">
      <w:pPr>
        <w:pStyle w:val="Caption"/>
        <w:rPr>
          <w:rFonts w:ascii="Times New Roman" w:eastAsia="SimSun" w:hAnsi="Times New Roman"/>
          <w:b w:val="0"/>
          <w:color w:val="000000"/>
        </w:rPr>
      </w:pPr>
      <w:bookmarkStart w:id="36" w:name="_Toc395440737"/>
      <w:proofErr w:type="gramStart"/>
      <w:r>
        <w:t xml:space="preserve">Figure </w:t>
      </w:r>
      <w:r w:rsidR="00EC08A3">
        <w:fldChar w:fldCharType="begin"/>
      </w:r>
      <w:r w:rsidR="00EC08A3">
        <w:instrText xml:space="preserve"> STYLEREF 1 \s </w:instrText>
      </w:r>
      <w:r w:rsidR="00EC08A3">
        <w:fldChar w:fldCharType="separate"/>
      </w:r>
      <w:r w:rsidR="00404970">
        <w:rPr>
          <w:noProof/>
        </w:rPr>
        <w:t>3</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6</w:t>
      </w:r>
      <w:r w:rsidR="00A83AFD">
        <w:rPr>
          <w:noProof/>
        </w:rPr>
        <w:fldChar w:fldCharType="end"/>
      </w:r>
      <w:r>
        <w:t>.</w:t>
      </w:r>
      <w:r w:rsidR="000702F2" w:rsidRPr="000767F8">
        <w:rPr>
          <w:rFonts w:ascii="Times New Roman" w:eastAsia="SimSun" w:hAnsi="Times New Roman"/>
          <w:color w:val="000000"/>
        </w:rPr>
        <w:t xml:space="preserve"> </w:t>
      </w:r>
      <w:r w:rsidR="000702F2" w:rsidRPr="00F27716">
        <w:rPr>
          <w:rFonts w:ascii="Times New Roman" w:eastAsia="SimSun" w:hAnsi="Times New Roman"/>
          <w:b w:val="0"/>
          <w:color w:val="000000"/>
        </w:rPr>
        <w:t>Top view of representative simulation snapshots obtained for 50JP NPs assembled at the water-oil interface. Panels (a) and (b) are for surface coverage 0.53 and 0.79, respectively. The results are representative of disordered liquid-like structure and of ordered hexagonal structure, respectively.</w:t>
      </w:r>
      <w:bookmarkEnd w:id="36"/>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lastRenderedPageBreak/>
        <w:t>We quantified the NPs in-plane self-diffusion coefficient from the two-dimensional mean square displacement.</w:t>
      </w:r>
      <w:hyperlink w:anchor="_ENREF_87" w:tooltip="Wang, 2011 #9" w:history="1">
        <w:r w:rsidR="002C0378" w:rsidRPr="000767F8">
          <w:rPr>
            <w:rFonts w:ascii="Times New Roman" w:eastAsia="SimSun" w:hAnsi="Times New Roman"/>
            <w:color w:val="000000"/>
          </w:rPr>
          <w:fldChar w:fldCharType="begin"/>
        </w:r>
        <w:r w:rsidR="00480357">
          <w:rPr>
            <w:rFonts w:ascii="Times New Roman" w:eastAsia="SimSun" w:hAnsi="Times New Roman"/>
            <w:color w:val="000000"/>
          </w:rPr>
          <w:instrText xml:space="preserve"> ADDIN EN.CITE &lt;EndNote&gt;&lt;Cite&gt;&lt;Author&gt;Wang&lt;/Author&gt;&lt;Year&gt;2011&lt;/Year&gt;&lt;RecNum&gt;9&lt;/RecNum&gt;&lt;DisplayText&gt;&lt;style face="superscript"&gt;87&lt;/style&gt;&lt;/DisplayText&gt;&lt;record&gt;&lt;rec-number&gt;9&lt;/rec-number&gt;&lt;foreign-keys&gt;&lt;key app="EN" db-id="9dxe2sfd5dedsretpesvxspo9vfdz99w952d"&gt;9&lt;/key&gt;&lt;/foreign-keys&gt;&lt;ref-type name="Journal Article"&gt;17&lt;/ref-type&gt;&lt;contributors&gt;&lt;authors&gt;&lt;author&gt;Wang, Dapeng&lt;/author&gt;&lt;author&gt;Yordanov, Stoyan&lt;/author&gt;&lt;author&gt;Paroor, Harsha Mohan&lt;/author&gt;&lt;author&gt;Mukhopadhyay, Ashis&lt;/author&gt;&lt;author&gt;Li, Christopher Y.&lt;/author&gt;&lt;author&gt;Butt, Hans-Jürgen&lt;/author&gt;&lt;author&gt;Koynov, Kaloian&lt;/author&gt;&lt;/authors&gt;&lt;/contributors&gt;&lt;titles&gt;&lt;title&gt;Probing Diffusion of Single Nanoparticles at Water–Oil Interfaces&lt;/title&gt;&lt;secondary-title&gt;Small&lt;/secondary-title&gt;&lt;/titles&gt;&lt;periodical&gt;&lt;full-title&gt;Small&lt;/full-title&gt;&lt;/periodical&gt;&lt;pages&gt;3502-3507&lt;/pages&gt;&lt;volume&gt;7&lt;/volume&gt;&lt;number&gt;24&lt;/number&gt;&lt;keywords&gt;&lt;keyword&gt;fluorescence correlation spectroscopy&lt;/keyword&gt;&lt;keyword&gt;nanoparticles&lt;/keyword&gt;&lt;keyword&gt;quantum dots&lt;/keyword&gt;&lt;keyword&gt;water–oil interfaces&lt;/keyword&gt;&lt;keyword&gt;interfacial diffusion&lt;/keyword&gt;&lt;/keywords&gt;&lt;dates&gt;&lt;year&gt;2011&lt;/year&gt;&lt;/dates&gt;&lt;publisher&gt;WILEY-VCH Verlag&lt;/publisher&gt;&lt;isbn&gt;1613-6829&lt;/isbn&gt;&lt;urls&gt;&lt;related-urls&gt;&lt;url&gt;http://dx.doi.org/10.1002/smll.201101823&lt;/url&gt;&lt;/related-urls&gt;&lt;/urls&gt;&lt;electronic-resource-num&gt;10.1002/smll.201101823&lt;/electronic-resource-num&gt;&lt;/record&gt;&lt;/Cite&gt;&lt;/EndNote&gt;</w:instrText>
        </w:r>
        <w:r w:rsidR="002C0378" w:rsidRPr="000767F8">
          <w:rPr>
            <w:rFonts w:ascii="Times New Roman" w:eastAsia="SimSun" w:hAnsi="Times New Roman"/>
            <w:color w:val="000000"/>
          </w:rPr>
          <w:fldChar w:fldCharType="separate"/>
        </w:r>
        <w:r w:rsidR="00480357" w:rsidRPr="00246F2B">
          <w:rPr>
            <w:rFonts w:ascii="Times New Roman" w:eastAsia="SimSun" w:hAnsi="Times New Roman"/>
            <w:noProof/>
            <w:color w:val="000000"/>
            <w:vertAlign w:val="superscript"/>
          </w:rPr>
          <w:t>87</w:t>
        </w:r>
        <w:r w:rsidR="002C0378" w:rsidRPr="000767F8">
          <w:rPr>
            <w:rFonts w:ascii="Times New Roman" w:eastAsia="SimSun" w:hAnsi="Times New Roman"/>
            <w:color w:val="000000"/>
          </w:rPr>
          <w:fldChar w:fldCharType="end"/>
        </w:r>
      </w:hyperlink>
      <w:r w:rsidRPr="000767F8">
        <w:rPr>
          <w:rFonts w:ascii="Times New Roman" w:eastAsia="SimSun" w:hAnsi="Times New Roman"/>
          <w:color w:val="000000"/>
        </w:rPr>
        <w:t xml:space="preserve"> The NPs mobility depends on the viscosity of both liquids at the interface, although the mechanism remains elusive.</w:t>
      </w:r>
      <w:hyperlink w:anchor="_ENREF_87" w:tooltip="Wang, 2011 #9" w:history="1">
        <w:r w:rsidR="002C0378" w:rsidRPr="000767F8">
          <w:rPr>
            <w:rFonts w:ascii="Times New Roman" w:eastAsia="SimSun" w:hAnsi="Times New Roman"/>
            <w:color w:val="000000"/>
          </w:rPr>
          <w:fldChar w:fldCharType="begin"/>
        </w:r>
        <w:r w:rsidR="00480357">
          <w:rPr>
            <w:rFonts w:ascii="Times New Roman" w:eastAsia="SimSun" w:hAnsi="Times New Roman"/>
            <w:color w:val="000000"/>
          </w:rPr>
          <w:instrText xml:space="preserve"> ADDIN EN.CITE &lt;EndNote&gt;&lt;Cite&gt;&lt;Author&gt;Wang&lt;/Author&gt;&lt;Year&gt;2011&lt;/Year&gt;&lt;RecNum&gt;9&lt;/RecNum&gt;&lt;DisplayText&gt;&lt;style face="superscript"&gt;87&lt;/style&gt;&lt;/DisplayText&gt;&lt;record&gt;&lt;rec-number&gt;9&lt;/rec-number&gt;&lt;foreign-keys&gt;&lt;key app="EN" db-id="9dxe2sfd5dedsretpesvxspo9vfdz99w952d"&gt;9&lt;/key&gt;&lt;/foreign-keys&gt;&lt;ref-type name="Journal Article"&gt;17&lt;/ref-type&gt;&lt;contributors&gt;&lt;authors&gt;&lt;author&gt;Wang, Dapeng&lt;/author&gt;&lt;author&gt;Yordanov, Stoyan&lt;/author&gt;&lt;author&gt;Paroor, Harsha Mohan&lt;/author&gt;&lt;author&gt;Mukhopadhyay, Ashis&lt;/author&gt;&lt;author&gt;Li, Christopher Y.&lt;/author&gt;&lt;author&gt;Butt, Hans-Jürgen&lt;/author&gt;&lt;author&gt;Koynov, Kaloian&lt;/author&gt;&lt;/authors&gt;&lt;/contributors&gt;&lt;titles&gt;&lt;title&gt;Probing Diffusion of Single Nanoparticles at Water–Oil Interfaces&lt;/title&gt;&lt;secondary-title&gt;Small&lt;/secondary-title&gt;&lt;/titles&gt;&lt;periodical&gt;&lt;full-title&gt;Small&lt;/full-title&gt;&lt;/periodical&gt;&lt;pages&gt;3502-3507&lt;/pages&gt;&lt;volume&gt;7&lt;/volume&gt;&lt;number&gt;24&lt;/number&gt;&lt;keywords&gt;&lt;keyword&gt;fluorescence correlation spectroscopy&lt;/keyword&gt;&lt;keyword&gt;nanoparticles&lt;/keyword&gt;&lt;keyword&gt;quantum dots&lt;/keyword&gt;&lt;keyword&gt;water–oil interfaces&lt;/keyword&gt;&lt;keyword&gt;interfacial diffusion&lt;/keyword&gt;&lt;/keywords&gt;&lt;dates&gt;&lt;year&gt;2011&lt;/year&gt;&lt;/dates&gt;&lt;publisher&gt;WILEY-VCH Verlag&lt;/publisher&gt;&lt;isbn&gt;1613-6829&lt;/isbn&gt;&lt;urls&gt;&lt;related-urls&gt;&lt;url&gt;http://dx.doi.org/10.1002/smll.201101823&lt;/url&gt;&lt;/related-urls&gt;&lt;/urls&gt;&lt;electronic-resource-num&gt;10.1002/smll.201101823&lt;/electronic-resource-num&gt;&lt;/record&gt;&lt;/Cite&gt;&lt;/EndNote&gt;</w:instrText>
        </w:r>
        <w:r w:rsidR="002C0378" w:rsidRPr="000767F8">
          <w:rPr>
            <w:rFonts w:ascii="Times New Roman" w:eastAsia="SimSun" w:hAnsi="Times New Roman"/>
            <w:color w:val="000000"/>
          </w:rPr>
          <w:fldChar w:fldCharType="separate"/>
        </w:r>
        <w:r w:rsidR="00480357" w:rsidRPr="00246F2B">
          <w:rPr>
            <w:rFonts w:ascii="Times New Roman" w:eastAsia="SimSun" w:hAnsi="Times New Roman"/>
            <w:noProof/>
            <w:color w:val="000000"/>
            <w:vertAlign w:val="superscript"/>
          </w:rPr>
          <w:t>87</w:t>
        </w:r>
        <w:r w:rsidR="002C0378" w:rsidRPr="000767F8">
          <w:rPr>
            <w:rFonts w:ascii="Times New Roman" w:eastAsia="SimSun" w:hAnsi="Times New Roman"/>
            <w:color w:val="000000"/>
          </w:rPr>
          <w:fldChar w:fldCharType="end"/>
        </w:r>
      </w:hyperlink>
      <w:r w:rsidRPr="000767F8">
        <w:rPr>
          <w:rFonts w:ascii="Times New Roman" w:eastAsia="SimSun" w:hAnsi="Times New Roman"/>
          <w:color w:val="000000"/>
        </w:rPr>
        <w:t xml:space="preserve"> The NPs diffusion also depends on direct NP-NP interactions, especially when the NP density is large enough to generate ‘cages’ around each individual NP.</w:t>
      </w:r>
      <w:hyperlink w:anchor="_ENREF_90" w:tooltip="Weeks, 2002 #65" w:history="1">
        <w:r w:rsidR="002C0378" w:rsidRPr="000767F8">
          <w:rPr>
            <w:rFonts w:ascii="Times New Roman" w:eastAsia="SimSun" w:hAnsi="Times New Roman"/>
            <w:color w:val="000000"/>
          </w:rPr>
          <w:fldChar w:fldCharType="begin"/>
        </w:r>
        <w:r w:rsidR="00480357">
          <w:rPr>
            <w:rFonts w:ascii="Times New Roman" w:eastAsia="SimSun" w:hAnsi="Times New Roman"/>
            <w:color w:val="000000"/>
          </w:rPr>
          <w:instrText xml:space="preserve"> ADDIN EN.CITE &lt;EndNote&gt;&lt;Cite&gt;&lt;Author&gt;Weeks&lt;/Author&gt;&lt;Year&gt;2002&lt;/Year&gt;&lt;RecNum&gt;65&lt;/RecNum&gt;&lt;DisplayText&gt;&lt;style face="superscript"&gt;90&lt;/style&gt;&lt;/DisplayText&gt;&lt;record&gt;&lt;rec-number&gt;65&lt;/rec-number&gt;&lt;foreign-keys&gt;&lt;key app="EN" db-id="9dxe2sfd5dedsretpesvxspo9vfdz99w952d"&gt;65&lt;/key&gt;&lt;/foreign-keys&gt;&lt;ref-type name="Journal Article"&gt;17&lt;/ref-type&gt;&lt;contributors&gt;&lt;authors&gt;&lt;author&gt;Weeks, Eric R.&lt;/author&gt;&lt;author&gt;Weitz, D. A.&lt;/author&gt;&lt;/authors&gt;&lt;/contributors&gt;&lt;titles&gt;&lt;title&gt;Subdiffusion and the cage effect studied near the colloidal glass transition&lt;/title&gt;&lt;secondary-title&gt;Chemical Physics&lt;/secondary-title&gt;&lt;/titles&gt;&lt;periodical&gt;&lt;full-title&gt;Chemical Physics&lt;/full-title&gt;&lt;/periodical&gt;&lt;pages&gt;361-367&lt;/pages&gt;&lt;volume&gt;284&lt;/volume&gt;&lt;number&gt;1–2&lt;/number&gt;&lt;keywords&gt;&lt;keyword&gt;Glass transition&lt;/keyword&gt;&lt;keyword&gt;Colloids&lt;/keyword&gt;&lt;keyword&gt;Anomalous diffusion&lt;/keyword&gt;&lt;keyword&gt;Cage effect&lt;/keyword&gt;&lt;/keywords&gt;&lt;dates&gt;&lt;year&gt;2002&lt;/year&gt;&lt;/dates&gt;&lt;isbn&gt;0301-0104&lt;/isbn&gt;&lt;urls&gt;&lt;related-urls&gt;&lt;url&gt;http://www.sciencedirect.com/science/article/pii/S0301010402006675&lt;/url&gt;&lt;/related-urls&gt;&lt;/urls&gt;&lt;electronic-resource-num&gt;10.1016/s0301-0104(02)00667-5&lt;/electronic-resource-num&gt;&lt;/record&gt;&lt;/Cite&gt;&lt;/EndNote&gt;</w:instrText>
        </w:r>
        <w:r w:rsidR="002C0378" w:rsidRPr="000767F8">
          <w:rPr>
            <w:rFonts w:ascii="Times New Roman" w:eastAsia="SimSun" w:hAnsi="Times New Roman"/>
            <w:color w:val="000000"/>
          </w:rPr>
          <w:fldChar w:fldCharType="separate"/>
        </w:r>
        <w:r w:rsidR="00480357" w:rsidRPr="00246F2B">
          <w:rPr>
            <w:rFonts w:ascii="Times New Roman" w:eastAsia="SimSun" w:hAnsi="Times New Roman"/>
            <w:noProof/>
            <w:color w:val="000000"/>
            <w:vertAlign w:val="superscript"/>
          </w:rPr>
          <w:t>90</w:t>
        </w:r>
        <w:r w:rsidR="002C0378" w:rsidRPr="000767F8">
          <w:rPr>
            <w:rFonts w:ascii="Times New Roman" w:eastAsia="SimSun" w:hAnsi="Times New Roman"/>
            <w:color w:val="000000"/>
          </w:rPr>
          <w:fldChar w:fldCharType="end"/>
        </w:r>
      </w:hyperlink>
      <w:r w:rsidRPr="000767F8">
        <w:rPr>
          <w:rFonts w:ascii="Times New Roman" w:eastAsia="SimSun" w:hAnsi="Times New Roman"/>
          <w:color w:val="000000"/>
        </w:rPr>
        <w:t xml:space="preserve"> As the NP coverage increases hydrodynamic effects become coupled with NP-NP and NP-solvent correlations. In some cases it has even been reported that hydrodynamic interactions can enhance the NPs self-diffusion coefficient.</w:t>
      </w:r>
      <w:hyperlink w:anchor="_ENREF_88" w:tooltip="Zahn, 1997 #7" w:history="1">
        <w:r w:rsidR="002C0378" w:rsidRPr="000767F8">
          <w:rPr>
            <w:rFonts w:ascii="Times New Roman" w:eastAsia="SimSun" w:hAnsi="Times New Roman"/>
            <w:color w:val="000000"/>
          </w:rPr>
          <w:fldChar w:fldCharType="begin"/>
        </w:r>
        <w:r w:rsidR="00480357">
          <w:rPr>
            <w:rFonts w:ascii="Times New Roman" w:eastAsia="SimSun" w:hAnsi="Times New Roman"/>
            <w:color w:val="000000"/>
          </w:rPr>
          <w:instrText xml:space="preserve"> ADDIN EN.CITE &lt;EndNote&gt;&lt;Cite&gt;&lt;Author&gt;Zahn&lt;/Author&gt;&lt;Year&gt;1997&lt;/Year&gt;&lt;RecNum&gt;7&lt;/RecNum&gt;&lt;DisplayText&gt;&lt;style face="superscript"&gt;88&lt;/style&gt;&lt;/DisplayText&gt;&lt;record&gt;&lt;rec-number&gt;7&lt;/rec-number&gt;&lt;foreign-keys&gt;&lt;key app="EN" db-id="9dxe2sfd5dedsretpesvxspo9vfdz99w952d"&gt;7&lt;/key&gt;&lt;/foreign-keys&gt;&lt;ref-type name="Journal Article"&gt;17&lt;/ref-type&gt;&lt;contributors&gt;&lt;authors&gt;&lt;author&gt;Zahn, K.&lt;/author&gt;&lt;author&gt;MendezAlcaraz, J. M.&lt;/author&gt;&lt;author&gt;Maret, G.&lt;/author&gt;&lt;/authors&gt;&lt;/contributors&gt;&lt;auth-address&gt;INST POLITECN NACL,CINVESTAV,MEXICO CITY 07000,DF,MEXICO. INST CHARLES SADRON,F-67083 STRASBOURG,FRANCE.&lt;/auth-address&gt;&lt;titles&gt;&lt;title&gt;Hydrodynamic interactions may enhance the self-diffusion of colloidal particles&lt;/title&gt;&lt;secondary-title&gt;Physical Review Letters&lt;/secondary-title&gt;&lt;alt-title&gt;Phys. Rev. Lett.&lt;/alt-title&gt;&lt;/titles&gt;&lt;periodical&gt;&lt;full-title&gt;Physical Review Letters&lt;/full-title&gt;&lt;abbr-1&gt;Phys. Rev. Lett.&lt;/abbr-1&gt;&lt;/periodical&gt;&lt;alt-periodical&gt;&lt;full-title&gt;Physical Review Letters&lt;/full-title&gt;&lt;abbr-1&gt;Phys. Rev. Lett.&lt;/abbr-1&gt;&lt;/alt-periodical&gt;&lt;pages&gt;175-178&lt;/pages&gt;&lt;volume&gt;79&lt;/volume&gt;&lt;number&gt;1&lt;/number&gt;&lt;keywords&gt;&lt;keyword&gt;dynamics&lt;/keyword&gt;&lt;/keywords&gt;&lt;dates&gt;&lt;year&gt;1997&lt;/year&gt;&lt;pub-dates&gt;&lt;date&gt;Jul&lt;/date&gt;&lt;/pub-dates&gt;&lt;/dates&gt;&lt;isbn&gt;0031-9007&lt;/isbn&gt;&lt;accession-num&gt;WOS:A1997XH87000044&lt;/accession-num&gt;&lt;work-type&gt;Article&lt;/work-type&gt;&lt;urls&gt;&lt;related-urls&gt;&lt;url&gt;&amp;lt;Go to ISI&amp;gt;://WOS:A1997XH87000044&lt;/url&gt;&lt;/related-urls&gt;&lt;/urls&gt;&lt;electronic-resource-num&gt;10.1103/PhysRevLett.79.175&lt;/electronic-resource-num&gt;&lt;language&gt;English&lt;/language&gt;&lt;/record&gt;&lt;/Cite&gt;&lt;/EndNote&gt;</w:instrText>
        </w:r>
        <w:r w:rsidR="002C0378" w:rsidRPr="000767F8">
          <w:rPr>
            <w:rFonts w:ascii="Times New Roman" w:eastAsia="SimSun" w:hAnsi="Times New Roman"/>
            <w:color w:val="000000"/>
          </w:rPr>
          <w:fldChar w:fldCharType="separate"/>
        </w:r>
        <w:r w:rsidR="00480357" w:rsidRPr="00246F2B">
          <w:rPr>
            <w:rFonts w:ascii="Times New Roman" w:eastAsia="SimSun" w:hAnsi="Times New Roman"/>
            <w:noProof/>
            <w:color w:val="000000"/>
            <w:vertAlign w:val="superscript"/>
          </w:rPr>
          <w:t>88</w:t>
        </w:r>
        <w:r w:rsidR="002C0378" w:rsidRPr="000767F8">
          <w:rPr>
            <w:rFonts w:ascii="Times New Roman" w:eastAsia="SimSun" w:hAnsi="Times New Roman"/>
            <w:color w:val="000000"/>
          </w:rPr>
          <w:fldChar w:fldCharType="end"/>
        </w:r>
      </w:hyperlink>
    </w:p>
    <w:p w:rsidR="000702F2" w:rsidRPr="000767F8" w:rsidRDefault="000702F2" w:rsidP="000702F2">
      <w:pPr>
        <w:jc w:val="center"/>
        <w:rPr>
          <w:rFonts w:ascii="Times New Roman" w:eastAsia="SimSun" w:hAnsi="Times New Roman"/>
          <w:color w:val="000000"/>
        </w:rPr>
      </w:pPr>
      <w:r>
        <w:rPr>
          <w:rFonts w:ascii="Times New Roman" w:eastAsia="SimSun" w:hAnsi="Times New Roman"/>
          <w:noProof/>
          <w:color w:val="000000"/>
          <w:lang w:bidi="ar-SA"/>
        </w:rPr>
        <w:drawing>
          <wp:inline distT="0" distB="0" distL="0" distR="0">
            <wp:extent cx="4885898" cy="1315495"/>
            <wp:effectExtent l="0" t="0" r="0" b="0"/>
            <wp:docPr id="24" name="Picture 24"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Picture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86257" cy="1315592"/>
                    </a:xfrm>
                    <a:prstGeom prst="rect">
                      <a:avLst/>
                    </a:prstGeom>
                    <a:noFill/>
                    <a:ln>
                      <a:noFill/>
                    </a:ln>
                  </pic:spPr>
                </pic:pic>
              </a:graphicData>
            </a:graphic>
          </wp:inline>
        </w:drawing>
      </w:r>
    </w:p>
    <w:p w:rsidR="000702F2" w:rsidRPr="000767F8" w:rsidRDefault="00F27716" w:rsidP="00F27716">
      <w:pPr>
        <w:pStyle w:val="Caption"/>
        <w:rPr>
          <w:rFonts w:ascii="Times New Roman" w:eastAsia="SimSun" w:hAnsi="Times New Roman"/>
        </w:rPr>
      </w:pPr>
      <w:bookmarkStart w:id="37" w:name="_Toc395440738"/>
      <w:proofErr w:type="gramStart"/>
      <w:r>
        <w:t xml:space="preserve">Figure </w:t>
      </w:r>
      <w:r w:rsidR="00EC08A3">
        <w:fldChar w:fldCharType="begin"/>
      </w:r>
      <w:r w:rsidR="00EC08A3">
        <w:instrText xml:space="preserve"> STYLEREF 1 \s </w:instrText>
      </w:r>
      <w:r w:rsidR="00EC08A3">
        <w:fldChar w:fldCharType="separate"/>
      </w:r>
      <w:r w:rsidR="00404970">
        <w:rPr>
          <w:noProof/>
        </w:rPr>
        <w:t>3</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7</w:t>
      </w:r>
      <w:r w:rsidR="00A83AFD">
        <w:rPr>
          <w:noProof/>
        </w:rPr>
        <w:fldChar w:fldCharType="end"/>
      </w:r>
      <w:r w:rsidR="000702F2" w:rsidRPr="000767F8">
        <w:rPr>
          <w:rFonts w:ascii="Times New Roman" w:eastAsia="SimSun" w:hAnsi="Times New Roman"/>
          <w:color w:val="000000"/>
        </w:rPr>
        <w:t xml:space="preserve">.  </w:t>
      </w:r>
      <w:proofErr w:type="gramStart"/>
      <w:r w:rsidR="000702F2" w:rsidRPr="00F27716">
        <w:rPr>
          <w:rFonts w:ascii="Times New Roman" w:eastAsia="SimSun" w:hAnsi="Times New Roman"/>
          <w:b w:val="0"/>
          <w:color w:val="000000"/>
        </w:rPr>
        <w:t>Self-diffusion coefficient as a function of surface coverage for various NP types.</w:t>
      </w:r>
      <w:proofErr w:type="gramEnd"/>
      <w:r w:rsidR="000702F2" w:rsidRPr="00F27716">
        <w:rPr>
          <w:rFonts w:ascii="Times New Roman" w:eastAsia="SimSun" w:hAnsi="Times New Roman"/>
          <w:b w:val="0"/>
          <w:color w:val="000000"/>
        </w:rPr>
        <w:t xml:space="preserve"> Panels (a), (b), and (c) compare 75HP and 25HP, 75JP and 25JP, and 50HP and 50JP NPs, respectively. </w:t>
      </w:r>
      <w:r w:rsidR="000702F2" w:rsidRPr="00F27716">
        <w:rPr>
          <w:rFonts w:ascii="Times New Roman" w:eastAsia="SimSun" w:hAnsi="Times New Roman"/>
          <w:b w:val="0"/>
        </w:rPr>
        <w:t>Error bars, one standard deviation from the average, can be smaller than the symbols. Lines are guides for the eye.</w:t>
      </w:r>
      <w:bookmarkEnd w:id="37"/>
    </w:p>
    <w:p w:rsidR="000702F2" w:rsidRPr="000767F8" w:rsidRDefault="000702F2" w:rsidP="000702F2">
      <w:pPr>
        <w:jc w:val="both"/>
        <w:rPr>
          <w:rFonts w:ascii="Times New Roman" w:eastAsia="SimSun" w:hAnsi="Times New Roman"/>
          <w:color w:val="000000"/>
        </w:rPr>
      </w:pPr>
    </w:p>
    <w:p w:rsidR="000702F2" w:rsidRPr="000767F8" w:rsidRDefault="000702F2" w:rsidP="000702F2">
      <w:pPr>
        <w:jc w:val="both"/>
        <w:rPr>
          <w:rFonts w:ascii="Times New Roman" w:eastAsia="SimSun" w:hAnsi="Times New Roman"/>
        </w:rPr>
      </w:pPr>
      <w:r w:rsidRPr="000767F8">
        <w:rPr>
          <w:rFonts w:ascii="Times New Roman" w:eastAsia="SimSun" w:hAnsi="Times New Roman"/>
          <w:color w:val="000000"/>
        </w:rPr>
        <w:t xml:space="preserve">In </w:t>
      </w:r>
      <w:r w:rsidRPr="000767F8">
        <w:rPr>
          <w:rFonts w:ascii="Times New Roman" w:eastAsia="SimSun" w:hAnsi="Times New Roman"/>
          <w:b/>
          <w:color w:val="000000"/>
        </w:rPr>
        <w:t xml:space="preserve">Figure </w:t>
      </w:r>
      <w:r w:rsidR="00C57904">
        <w:rPr>
          <w:rFonts w:ascii="Times New Roman" w:eastAsia="SimSun" w:hAnsi="Times New Roman"/>
          <w:b/>
          <w:color w:val="000000"/>
        </w:rPr>
        <w:t>3</w:t>
      </w:r>
      <w:r>
        <w:rPr>
          <w:rFonts w:ascii="Times New Roman" w:eastAsia="SimSun" w:hAnsi="Times New Roman"/>
          <w:b/>
          <w:color w:val="000000"/>
        </w:rPr>
        <w:t>.</w:t>
      </w:r>
      <w:r w:rsidRPr="000767F8">
        <w:rPr>
          <w:rFonts w:ascii="Times New Roman" w:eastAsia="SimSun" w:hAnsi="Times New Roman"/>
          <w:b/>
          <w:color w:val="000000"/>
        </w:rPr>
        <w:t>7</w:t>
      </w:r>
      <w:r w:rsidRPr="000767F8">
        <w:rPr>
          <w:rFonts w:ascii="Times New Roman" w:eastAsia="SimSun" w:hAnsi="Times New Roman"/>
          <w:color w:val="000000"/>
        </w:rPr>
        <w:t xml:space="preserve"> we compare the in-plane self-diffusion coefficients obtained for 75HP and 25HP NPs (panel a), 75JP and 25JP NPs (b), and 50HP and 50JP NPs (b). For each NP type we report the self-diffusion coefficient as a function of surface coverage. In all cases at low </w:t>
      </w:r>
      <w:r>
        <w:rPr>
          <w:rFonts w:ascii="Times New Roman" w:eastAsia="SimSun" w:hAnsi="Times New Roman"/>
          <w:noProof/>
          <w:color w:val="000000"/>
          <w:position w:val="-10"/>
          <w:lang w:bidi="ar-SA"/>
        </w:rPr>
        <w:drawing>
          <wp:inline distT="0" distB="0" distL="0" distR="0">
            <wp:extent cx="126365" cy="189865"/>
            <wp:effectExtent l="0" t="0" r="6985"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365" cy="189865"/>
                    </a:xfrm>
                    <a:prstGeom prst="rect">
                      <a:avLst/>
                    </a:prstGeom>
                    <a:noFill/>
                    <a:ln>
                      <a:noFill/>
                    </a:ln>
                  </pic:spPr>
                </pic:pic>
              </a:graphicData>
            </a:graphic>
          </wp:inline>
        </w:drawing>
      </w:r>
      <w:r w:rsidRPr="000767F8">
        <w:rPr>
          <w:rFonts w:ascii="Times New Roman" w:eastAsia="SimSun" w:hAnsi="Times New Roman"/>
          <w:color w:val="000000"/>
        </w:rPr>
        <w:t xml:space="preserve"> the diffusion coefficients decrease almost linearly as </w:t>
      </w:r>
      <w:r>
        <w:rPr>
          <w:rFonts w:ascii="Times New Roman" w:eastAsia="SimSun" w:hAnsi="Times New Roman"/>
          <w:noProof/>
          <w:color w:val="000000"/>
          <w:position w:val="-10"/>
          <w:lang w:bidi="ar-SA"/>
        </w:rPr>
        <w:drawing>
          <wp:inline distT="0" distB="0" distL="0" distR="0">
            <wp:extent cx="126365" cy="189865"/>
            <wp:effectExtent l="0" t="0" r="6985"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365" cy="189865"/>
                    </a:xfrm>
                    <a:prstGeom prst="rect">
                      <a:avLst/>
                    </a:prstGeom>
                    <a:noFill/>
                    <a:ln>
                      <a:noFill/>
                    </a:ln>
                  </pic:spPr>
                </pic:pic>
              </a:graphicData>
            </a:graphic>
          </wp:inline>
        </w:drawing>
      </w:r>
      <w:r w:rsidRPr="000767F8">
        <w:rPr>
          <w:rFonts w:ascii="Times New Roman" w:eastAsia="SimSun" w:hAnsi="Times New Roman"/>
          <w:color w:val="000000"/>
        </w:rPr>
        <w:t xml:space="preserve"> </w:t>
      </w:r>
      <w:proofErr w:type="gramStart"/>
      <w:r w:rsidRPr="000767F8">
        <w:rPr>
          <w:rFonts w:ascii="Times New Roman" w:eastAsia="SimSun" w:hAnsi="Times New Roman"/>
          <w:color w:val="000000"/>
        </w:rPr>
        <w:t>increases</w:t>
      </w:r>
      <w:r w:rsidRPr="000767F8">
        <w:rPr>
          <w:rFonts w:ascii="Times New Roman" w:eastAsia="SimSun" w:hAnsi="Times New Roman"/>
          <w:b/>
          <w:color w:val="000000"/>
        </w:rPr>
        <w:t xml:space="preserve">, </w:t>
      </w:r>
      <w:r w:rsidRPr="000767F8">
        <w:rPr>
          <w:rFonts w:ascii="Times New Roman" w:eastAsia="SimSun" w:hAnsi="Times New Roman"/>
          <w:color w:val="000000"/>
        </w:rPr>
        <w:t>which has</w:t>
      </w:r>
      <w:proofErr w:type="gramEnd"/>
      <w:r w:rsidRPr="000767F8">
        <w:rPr>
          <w:rFonts w:ascii="Times New Roman" w:eastAsia="SimSun" w:hAnsi="Times New Roman"/>
          <w:color w:val="000000"/>
        </w:rPr>
        <w:t xml:space="preserve"> been observed by others.</w:t>
      </w:r>
      <w:r w:rsidR="002C0378" w:rsidRPr="000767F8">
        <w:rPr>
          <w:rFonts w:ascii="Times New Roman" w:eastAsia="SimSun" w:hAnsi="Times New Roman"/>
          <w:color w:val="000000"/>
        </w:rPr>
        <w:fldChar w:fldCharType="begin">
          <w:fldData xml:space="preserve">PEVuZE5vdGU+PENpdGU+PEF1dGhvcj5XYW5nPC9BdXRob3I+PFllYXI+MjAxMTwvWWVhcj48UmVj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</w:fldData>
        </w:fldChar>
      </w:r>
      <w:r w:rsidR="00246F2B">
        <w:rPr>
          <w:rFonts w:ascii="Times New Roman" w:eastAsia="SimSun" w:hAnsi="Times New Roman"/>
          <w:color w:val="000000"/>
        </w:rPr>
        <w:instrText xml:space="preserve"> ADDIN EN.CITE </w:instrText>
      </w:r>
      <w:r w:rsidR="002C0378">
        <w:rPr>
          <w:rFonts w:ascii="Times New Roman" w:eastAsia="SimSun" w:hAnsi="Times New Roman"/>
          <w:color w:val="000000"/>
        </w:rPr>
        <w:fldChar w:fldCharType="begin">
          <w:fldData xml:space="preserve">PEVuZE5vdGU+PENpdGU+PEF1dGhvcj5XYW5nPC9BdXRob3I+PFllYXI+MjAxMTwvWWVhcj48UmVj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</w:fldData>
        </w:fldChar>
      </w:r>
      <w:r w:rsidR="00246F2B">
        <w:rPr>
          <w:rFonts w:ascii="Times New Roman" w:eastAsia="SimSun" w:hAnsi="Times New Roman"/>
          <w:color w:val="000000"/>
        </w:rPr>
        <w:instrText xml:space="preserve"> ADDIN EN.CITE.DATA </w:instrText>
      </w:r>
      <w:r w:rsidR="002C0378">
        <w:rPr>
          <w:rFonts w:ascii="Times New Roman" w:eastAsia="SimSun" w:hAnsi="Times New Roman"/>
          <w:color w:val="000000"/>
        </w:rPr>
      </w:r>
      <w:r w:rsidR="002C0378">
        <w:rPr>
          <w:rFonts w:ascii="Times New Roman" w:eastAsia="SimSun" w:hAnsi="Times New Roman"/>
          <w:color w:val="000000"/>
        </w:rPr>
        <w:fldChar w:fldCharType="end"/>
      </w:r>
      <w:r w:rsidR="002C0378" w:rsidRPr="000767F8">
        <w:rPr>
          <w:rFonts w:ascii="Times New Roman" w:eastAsia="SimSun" w:hAnsi="Times New Roman"/>
          <w:color w:val="000000"/>
        </w:rPr>
      </w:r>
      <w:r w:rsidR="002C0378" w:rsidRPr="000767F8">
        <w:rPr>
          <w:rFonts w:ascii="Times New Roman" w:eastAsia="SimSun" w:hAnsi="Times New Roman"/>
          <w:color w:val="000000"/>
        </w:rPr>
        <w:fldChar w:fldCharType="separate"/>
      </w:r>
      <w:hyperlink w:anchor="_ENREF_87" w:tooltip="Wang, 2011 #9" w:history="1">
        <w:r w:rsidR="00480357" w:rsidRPr="00246F2B">
          <w:rPr>
            <w:rFonts w:ascii="Times New Roman" w:eastAsia="SimSun" w:hAnsi="Times New Roman"/>
            <w:noProof/>
            <w:color w:val="000000"/>
            <w:vertAlign w:val="superscript"/>
          </w:rPr>
          <w:t>87</w:t>
        </w:r>
      </w:hyperlink>
      <w:r w:rsidR="00246F2B" w:rsidRPr="00246F2B">
        <w:rPr>
          <w:rFonts w:ascii="Times New Roman" w:eastAsia="SimSun" w:hAnsi="Times New Roman"/>
          <w:noProof/>
          <w:color w:val="000000"/>
          <w:vertAlign w:val="superscript"/>
        </w:rPr>
        <w:t>,</w:t>
      </w:r>
      <w:hyperlink w:anchor="_ENREF_119" w:tooltip="Lekkerkerker, 1984 #43" w:history="1">
        <w:r w:rsidR="00480357" w:rsidRPr="00246F2B">
          <w:rPr>
            <w:rFonts w:ascii="Times New Roman" w:eastAsia="SimSun" w:hAnsi="Times New Roman"/>
            <w:noProof/>
            <w:color w:val="000000"/>
            <w:vertAlign w:val="superscript"/>
          </w:rPr>
          <w:t>119</w:t>
        </w:r>
      </w:hyperlink>
      <w:r w:rsidR="002C0378" w:rsidRPr="000767F8">
        <w:rPr>
          <w:rFonts w:ascii="Times New Roman" w:eastAsia="SimSun" w:hAnsi="Times New Roman"/>
          <w:color w:val="000000"/>
        </w:rPr>
        <w:fldChar w:fldCharType="end"/>
      </w:r>
      <w:r w:rsidRPr="000767F8">
        <w:rPr>
          <w:rFonts w:ascii="Times New Roman" w:eastAsia="SimSun" w:hAnsi="Times New Roman"/>
          <w:color w:val="000000"/>
        </w:rPr>
        <w:t xml:space="preserve"> Our results suggest that, at low coverage, </w:t>
      </w:r>
      <w:bookmarkStart w:id="38" w:name="OLE_LINK6"/>
      <w:bookmarkStart w:id="39" w:name="OLE_LINK7"/>
      <w:r w:rsidRPr="000767F8">
        <w:rPr>
          <w:rFonts w:ascii="Times New Roman" w:eastAsia="SimSun" w:hAnsi="Times New Roman"/>
          <w:i/>
          <w:color w:val="000000"/>
        </w:rPr>
        <w:t>D</w:t>
      </w:r>
      <w:r w:rsidRPr="000767F8">
        <w:rPr>
          <w:rFonts w:ascii="Times New Roman" w:eastAsia="SimSun" w:hAnsi="Times New Roman"/>
          <w:color w:val="000000"/>
          <w:vertAlign w:val="subscript"/>
        </w:rPr>
        <w:t>75HP</w:t>
      </w:r>
      <w:r w:rsidRPr="000767F8">
        <w:rPr>
          <w:rFonts w:ascii="Times New Roman" w:eastAsia="SimSun" w:hAnsi="Times New Roman"/>
          <w:color w:val="000000"/>
        </w:rPr>
        <w:t xml:space="preserve"> &gt; </w:t>
      </w:r>
      <w:r w:rsidRPr="000767F8">
        <w:rPr>
          <w:rFonts w:ascii="Times New Roman" w:eastAsia="SimSun" w:hAnsi="Times New Roman"/>
          <w:i/>
          <w:color w:val="000000"/>
        </w:rPr>
        <w:t>D</w:t>
      </w:r>
      <w:r w:rsidRPr="000767F8">
        <w:rPr>
          <w:rFonts w:ascii="Times New Roman" w:eastAsia="SimSun" w:hAnsi="Times New Roman"/>
          <w:color w:val="000000"/>
          <w:vertAlign w:val="subscript"/>
        </w:rPr>
        <w:t>25HP,</w:t>
      </w:r>
      <w:r w:rsidRPr="000767F8">
        <w:rPr>
          <w:rFonts w:ascii="Times New Roman" w:eastAsia="SimSun" w:hAnsi="Times New Roman"/>
          <w:i/>
          <w:color w:val="000000"/>
        </w:rPr>
        <w:t xml:space="preserve"> D</w:t>
      </w:r>
      <w:r w:rsidRPr="000767F8">
        <w:rPr>
          <w:rFonts w:ascii="Times New Roman" w:eastAsia="SimSun" w:hAnsi="Times New Roman"/>
          <w:color w:val="000000"/>
          <w:vertAlign w:val="subscript"/>
        </w:rPr>
        <w:t>75JP</w:t>
      </w:r>
      <w:r w:rsidRPr="000767F8">
        <w:rPr>
          <w:rFonts w:ascii="Times New Roman" w:eastAsia="SimSun" w:hAnsi="Times New Roman"/>
          <w:color w:val="000000"/>
        </w:rPr>
        <w:t xml:space="preserve"> ~ </w:t>
      </w:r>
      <w:r w:rsidRPr="000767F8">
        <w:rPr>
          <w:rFonts w:ascii="Times New Roman" w:eastAsia="SimSun" w:hAnsi="Times New Roman"/>
          <w:i/>
          <w:color w:val="000000"/>
        </w:rPr>
        <w:t>D</w:t>
      </w:r>
      <w:r w:rsidRPr="000767F8">
        <w:rPr>
          <w:rFonts w:ascii="Times New Roman" w:eastAsia="SimSun" w:hAnsi="Times New Roman"/>
          <w:color w:val="000000"/>
          <w:vertAlign w:val="subscript"/>
        </w:rPr>
        <w:t>25JP</w:t>
      </w:r>
      <w:r w:rsidRPr="000767F8">
        <w:rPr>
          <w:rFonts w:ascii="Times New Roman" w:eastAsia="SimSun" w:hAnsi="Times New Roman"/>
          <w:color w:val="000000"/>
        </w:rPr>
        <w:t xml:space="preserve"> and </w:t>
      </w:r>
      <w:r w:rsidRPr="000767F8">
        <w:rPr>
          <w:rFonts w:ascii="Times New Roman" w:eastAsia="SimSun" w:hAnsi="Times New Roman"/>
          <w:i/>
          <w:color w:val="000000"/>
        </w:rPr>
        <w:t>D</w:t>
      </w:r>
      <w:r w:rsidRPr="000767F8">
        <w:rPr>
          <w:rFonts w:ascii="Times New Roman" w:eastAsia="SimSun" w:hAnsi="Times New Roman"/>
          <w:color w:val="000000"/>
          <w:vertAlign w:val="subscript"/>
        </w:rPr>
        <w:t>50HP</w:t>
      </w:r>
      <w:r w:rsidRPr="000767F8">
        <w:rPr>
          <w:rFonts w:ascii="Times New Roman" w:eastAsia="SimSun" w:hAnsi="Times New Roman"/>
          <w:color w:val="000000"/>
        </w:rPr>
        <w:t xml:space="preserve"> &gt; </w:t>
      </w:r>
      <w:r w:rsidRPr="000767F8">
        <w:rPr>
          <w:rFonts w:ascii="Times New Roman" w:eastAsia="SimSun" w:hAnsi="Times New Roman"/>
          <w:i/>
          <w:color w:val="000000"/>
        </w:rPr>
        <w:t>D</w:t>
      </w:r>
      <w:r w:rsidRPr="000767F8">
        <w:rPr>
          <w:rFonts w:ascii="Times New Roman" w:eastAsia="SimSun" w:hAnsi="Times New Roman"/>
          <w:color w:val="000000"/>
          <w:vertAlign w:val="subscript"/>
        </w:rPr>
        <w:t>50JP</w:t>
      </w:r>
      <w:bookmarkEnd w:id="38"/>
      <w:bookmarkEnd w:id="39"/>
      <w:r w:rsidRPr="000767F8">
        <w:rPr>
          <w:rFonts w:ascii="Times New Roman" w:eastAsia="SimSun" w:hAnsi="Times New Roman"/>
          <w:color w:val="000000"/>
        </w:rPr>
        <w:t xml:space="preserve">. </w:t>
      </w:r>
      <w:r w:rsidRPr="000767F8">
        <w:rPr>
          <w:rFonts w:ascii="Times New Roman" w:eastAsia="SimSun" w:hAnsi="Times New Roman"/>
        </w:rPr>
        <w:t xml:space="preserve">These differences might be explained in terms of NP-solvent interactions, which are due to a combination of the contact angle and to </w:t>
      </w:r>
      <w:r w:rsidRPr="000767F8">
        <w:rPr>
          <w:rFonts w:ascii="Times New Roman" w:eastAsia="SimSun" w:hAnsi="Times New Roman"/>
        </w:rPr>
        <w:lastRenderedPageBreak/>
        <w:t xml:space="preserve">the composition of the NP surface. For example, the 75HP NPs contain a significant number of non-polar </w:t>
      </w:r>
      <w:proofErr w:type="spellStart"/>
      <w:r w:rsidRPr="000767F8">
        <w:rPr>
          <w:rFonts w:ascii="Times New Roman" w:eastAsia="SimSun" w:hAnsi="Times New Roman"/>
        </w:rPr>
        <w:t>beads</w:t>
      </w:r>
      <w:proofErr w:type="spellEnd"/>
      <w:r w:rsidRPr="000767F8">
        <w:rPr>
          <w:rFonts w:ascii="Times New Roman" w:eastAsia="SimSun" w:hAnsi="Times New Roman"/>
        </w:rPr>
        <w:t xml:space="preserve"> on their interface, while the 25HP NPs contain many polar beads. Both 75HP and 25HP NPs are immersed into the aqueous phase (contact angle &lt; 90</w:t>
      </w:r>
      <w:r w:rsidRPr="000767F8">
        <w:rPr>
          <w:rFonts w:ascii="Times New Roman" w:eastAsia="SimSun" w:hAnsi="Times New Roman"/>
        </w:rPr>
        <w:sym w:font="Symbol" w:char="F0B0"/>
      </w:r>
      <w:r w:rsidRPr="000767F8">
        <w:rPr>
          <w:rFonts w:ascii="Times New Roman" w:eastAsia="SimSun" w:hAnsi="Times New Roman"/>
        </w:rPr>
        <w:t>). Because the interactions between polar (non-polar) NP beads and water (oil) beads are less repulsive than those between polar (non-polar) NP beads and oil (water) beads, the hydrodynamic resistance is expected to be larger for 25HP than for 75HP NPs, leading to slower diffusion (</w:t>
      </w:r>
      <w:r w:rsidRPr="000767F8">
        <w:rPr>
          <w:rFonts w:ascii="Times New Roman" w:eastAsia="SimSun" w:hAnsi="Times New Roman"/>
          <w:i/>
        </w:rPr>
        <w:t>D</w:t>
      </w:r>
      <w:r w:rsidRPr="000767F8">
        <w:rPr>
          <w:rFonts w:ascii="Times New Roman" w:eastAsia="SimSun" w:hAnsi="Times New Roman"/>
          <w:vertAlign w:val="subscript"/>
        </w:rPr>
        <w:t>25HP</w:t>
      </w:r>
      <w:r w:rsidRPr="000767F8">
        <w:rPr>
          <w:rFonts w:ascii="Times New Roman" w:eastAsia="SimSun" w:hAnsi="Times New Roman"/>
        </w:rPr>
        <w:t xml:space="preserve"> &lt; </w:t>
      </w:r>
      <w:r w:rsidRPr="000767F8">
        <w:rPr>
          <w:rFonts w:ascii="Times New Roman" w:eastAsia="SimSun" w:hAnsi="Times New Roman"/>
          <w:i/>
        </w:rPr>
        <w:t>D</w:t>
      </w:r>
      <w:r w:rsidRPr="000767F8">
        <w:rPr>
          <w:rFonts w:ascii="Times New Roman" w:eastAsia="SimSun" w:hAnsi="Times New Roman"/>
          <w:vertAlign w:val="subscript"/>
        </w:rPr>
        <w:t>75HP</w:t>
      </w:r>
      <w:r w:rsidRPr="000767F8">
        <w:rPr>
          <w:rFonts w:ascii="Times New Roman" w:eastAsia="SimSun" w:hAnsi="Times New Roman"/>
        </w:rPr>
        <w:t xml:space="preserve">). Similar observations qualitatively explain the differences in NPs diffusion shown in Figs. </w:t>
      </w:r>
      <w:r w:rsidR="00C57904">
        <w:rPr>
          <w:rFonts w:ascii="Times New Roman" w:eastAsia="SimSun" w:hAnsi="Times New Roman"/>
        </w:rPr>
        <w:t>3</w:t>
      </w:r>
      <w:r>
        <w:rPr>
          <w:rFonts w:ascii="Times New Roman" w:eastAsia="SimSun" w:hAnsi="Times New Roman"/>
        </w:rPr>
        <w:t>.</w:t>
      </w:r>
      <w:r w:rsidRPr="000767F8">
        <w:rPr>
          <w:rFonts w:ascii="Times New Roman" w:eastAsia="SimSun" w:hAnsi="Times New Roman"/>
        </w:rPr>
        <w:t xml:space="preserve">7b and </w:t>
      </w:r>
      <w:r w:rsidR="00C57904">
        <w:rPr>
          <w:rFonts w:ascii="Times New Roman" w:eastAsia="SimSun" w:hAnsi="Times New Roman"/>
        </w:rPr>
        <w:t>3</w:t>
      </w:r>
      <w:r>
        <w:rPr>
          <w:rFonts w:ascii="Times New Roman" w:eastAsia="SimSun" w:hAnsi="Times New Roman"/>
        </w:rPr>
        <w:t>.</w:t>
      </w:r>
      <w:r w:rsidRPr="000767F8">
        <w:rPr>
          <w:rFonts w:ascii="Times New Roman" w:eastAsia="SimSun" w:hAnsi="Times New Roman"/>
        </w:rPr>
        <w:t>7c.</w:t>
      </w:r>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rPr>
        <w:t xml:space="preserve">As the coverage increases, the diffusion coefficients do not depend strongly on the NPs type. </w:t>
      </w:r>
      <w:r w:rsidRPr="000767F8">
        <w:rPr>
          <w:rFonts w:ascii="Times New Roman" w:eastAsia="SimSun" w:hAnsi="Times New Roman"/>
          <w:color w:val="000000"/>
        </w:rPr>
        <w:t>At these conditions NP-NP interactions influence the self-diffusion coefficient. Comparing the two-dimensional RDFs to the self-diffusion coefficients we observe that when the RDF peaks are more intense and closely packed (indicative of strong NP-NP attraction), the self-diffusion coefficient is lower. At high NP coverage it is possible that the NPs are trapped in cages formed by neighboring NPs. To quantify this possibility we calculated the scaled vector-vector correlation function:</w:t>
      </w:r>
      <w:hyperlink w:anchor="_ENREF_120" w:tooltip="Kasper, 1998 #41" w:history="1">
        <w:r w:rsidR="002C0378" w:rsidRPr="000767F8">
          <w:rPr>
            <w:rFonts w:ascii="Times New Roman" w:eastAsia="SimSun" w:hAnsi="Times New Roman"/>
            <w:color w:val="000000"/>
          </w:rPr>
          <w:fldChar w:fldCharType="begin"/>
        </w:r>
        <w:r w:rsidR="00480357">
          <w:rPr>
            <w:rFonts w:ascii="Times New Roman" w:eastAsia="SimSun" w:hAnsi="Times New Roman"/>
            <w:color w:val="000000"/>
          </w:rPr>
          <w:instrText xml:space="preserve"> ADDIN EN.CITE &lt;EndNote&gt;&lt;Cite&gt;&lt;Author&gt;Kasper&lt;/Author&gt;&lt;Year&gt;1998&lt;/Year&gt;&lt;RecNum&gt;41&lt;/RecNum&gt;&lt;DisplayText&gt;&lt;style face="superscript"&gt;120&lt;/style&gt;&lt;/DisplayText&gt;&lt;record&gt;&lt;rec-number&gt;41&lt;/rec-number&gt;&lt;foreign-keys&gt;&lt;key app="EN" db-id="9dxe2sfd5dedsretpesvxspo9vfdz99w952d"&gt;41&lt;/key&gt;&lt;/foreign-keys&gt;&lt;ref-type name="Journal Article"&gt;17&lt;/ref-type&gt;&lt;contributors&gt;&lt;authors&gt;&lt;author&gt;Kasper, A.&lt;/author&gt;&lt;author&gt;Bartsch, E.&lt;/author&gt;&lt;author&gt;Sillescu, H.&lt;/author&gt;&lt;/authors&gt;&lt;/contributors&gt;&lt;auth-address&gt;Univ Mainz, Inst Phys Chem, D-55099 Mainz, Germany.&amp;#xD;Sillescu, H (reprint author), Univ Mainz, Inst Phys Chem, Jakob Welder Weg 15, D-55099 Mainz, Germany.&lt;/auth-address&gt;&lt;titles&gt;&lt;title&gt;Self-diffusion in concentrated colloid suspensions studied by digital video microscopy of core-shell tracer particles&lt;/title&gt;&lt;secondary-title&gt;Langmuir&lt;/secondary-title&gt;&lt;alt-title&gt;Langmuir&lt;/alt-title&gt;&lt;/titles&gt;&lt;periodical&gt;&lt;full-title&gt;Langmuir&lt;/full-title&gt;&lt;/periodical&gt;&lt;alt-periodical&gt;&lt;full-title&gt;Langmuir&lt;/full-title&gt;&lt;/alt-periodical&gt;&lt;pages&gt;5004-5010&lt;/pages&gt;&lt;volume&gt;14&lt;/volume&gt;&lt;number&gt;18&lt;/number&gt;&lt;keywords&gt;&lt;keyword&gt;polymer micronetwork colloids&lt;/keyword&gt;&lt;keyword&gt;hard-sphere suspensions&lt;/keyword&gt;&lt;keyword&gt;mode-coupling-theory&lt;/keyword&gt;&lt;keyword&gt;glass-transition&lt;/keyword&gt;&lt;keyword&gt;supercooled liquids&lt;/keyword&gt;&lt;keyword&gt;brownian&lt;/keyword&gt;&lt;keyword&gt;dynamics&lt;/keyword&gt;&lt;keyword&gt;phase-transitions&lt;/keyword&gt;&lt;keyword&gt;light-scattering&lt;/keyword&gt;&lt;keyword&gt;silica spheres&lt;/keyword&gt;&lt;keyword&gt;dispersions&lt;/keyword&gt;&lt;/keywords&gt;&lt;dates&gt;&lt;year&gt;1998&lt;/year&gt;&lt;pub-dates&gt;&lt;date&gt;Sep&lt;/date&gt;&lt;/pub-dates&gt;&lt;/dates&gt;&lt;isbn&gt;0743-7463&lt;/isbn&gt;&lt;accession-num&gt;WOS:000075753800010&lt;/accession-num&gt;&lt;work-type&gt;Article&lt;/work-type&gt;&lt;urls&gt;&lt;related-urls&gt;&lt;url&gt;&amp;lt;Go to ISI&amp;gt;://WOS:000075753800010&lt;/url&gt;&lt;/related-urls&gt;&lt;/urls&gt;&lt;electronic-resource-num&gt;10.1021/la971089y&lt;/electronic-resource-num&gt;&lt;language&gt;English&lt;/language&gt;&lt;/record&gt;&lt;/Cite&gt;&lt;/EndNote&gt;</w:instrText>
        </w:r>
        <w:r w:rsidR="002C0378" w:rsidRPr="000767F8">
          <w:rPr>
            <w:rFonts w:ascii="Times New Roman" w:eastAsia="SimSun" w:hAnsi="Times New Roman"/>
            <w:color w:val="000000"/>
          </w:rPr>
          <w:fldChar w:fldCharType="separate"/>
        </w:r>
        <w:r w:rsidR="00480357" w:rsidRPr="00246F2B">
          <w:rPr>
            <w:rFonts w:ascii="Times New Roman" w:eastAsia="SimSun" w:hAnsi="Times New Roman"/>
            <w:noProof/>
            <w:color w:val="000000"/>
            <w:vertAlign w:val="superscript"/>
          </w:rPr>
          <w:t>120</w:t>
        </w:r>
        <w:r w:rsidR="002C0378" w:rsidRPr="000767F8">
          <w:rPr>
            <w:rFonts w:ascii="Times New Roman" w:eastAsia="SimSun" w:hAnsi="Times New Roman"/>
            <w:color w:val="000000"/>
          </w:rPr>
          <w:fldChar w:fldCharType="end"/>
        </w:r>
      </w:hyperlink>
      <w:r w:rsidRPr="000767F8">
        <w:rPr>
          <w:rFonts w:ascii="Times New Roman" w:eastAsia="SimSun" w:hAnsi="Times New Roman"/>
          <w:color w:val="000000"/>
        </w:rPr>
        <w:t xml:space="preserve"> </w:t>
      </w:r>
    </w:p>
    <w:p w:rsidR="000702F2" w:rsidRPr="000767F8" w:rsidRDefault="000702F2" w:rsidP="000702F2">
      <w:pPr>
        <w:jc w:val="both"/>
        <w:rPr>
          <w:rFonts w:ascii="Times New Roman" w:eastAsia="SimSun" w:hAnsi="Times New Roman"/>
          <w:color w:val="000000"/>
        </w:rPr>
      </w:pPr>
      <w:r>
        <w:rPr>
          <w:rFonts w:ascii="Times New Roman" w:eastAsia="SimSun" w:hAnsi="Times New Roman"/>
          <w:noProof/>
          <w:color w:val="000000"/>
          <w:position w:val="-34"/>
          <w:lang w:bidi="ar-SA"/>
        </w:rPr>
        <w:drawing>
          <wp:inline distT="0" distB="0" distL="0" distR="0">
            <wp:extent cx="3030855" cy="49466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030855" cy="494665"/>
                    </a:xfrm>
                    <a:prstGeom prst="rect">
                      <a:avLst/>
                    </a:prstGeom>
                    <a:noFill/>
                    <a:ln>
                      <a:noFill/>
                    </a:ln>
                  </pic:spPr>
                </pic:pic>
              </a:graphicData>
            </a:graphic>
          </wp:inline>
        </w:drawing>
      </w:r>
      <w:r w:rsidR="002D2662">
        <w:rPr>
          <w:rFonts w:ascii="Times New Roman" w:eastAsia="SimSun" w:hAnsi="Times New Roman"/>
          <w:color w:val="000000"/>
        </w:rPr>
        <w:tab/>
      </w:r>
      <w:r w:rsidR="002D2662">
        <w:rPr>
          <w:rFonts w:ascii="Times New Roman" w:eastAsia="SimSun" w:hAnsi="Times New Roman"/>
          <w:color w:val="000000"/>
        </w:rPr>
        <w:tab/>
        <w:t>.</w:t>
      </w:r>
      <w:r w:rsidRPr="000767F8">
        <w:rPr>
          <w:rFonts w:ascii="Times New Roman" w:eastAsia="SimSun" w:hAnsi="Times New Roman"/>
          <w:color w:val="000000"/>
        </w:rPr>
        <w:tab/>
      </w:r>
      <w:r w:rsidRPr="000767F8">
        <w:rPr>
          <w:rFonts w:ascii="Times New Roman" w:eastAsia="SimSun" w:hAnsi="Times New Roman"/>
          <w:color w:val="000000"/>
        </w:rPr>
        <w:tab/>
        <w:t>(</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4)</w:t>
      </w:r>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t xml:space="preserve">In Eq. (4), </w:t>
      </w:r>
      <w:r>
        <w:rPr>
          <w:rFonts w:ascii="Calibri" w:eastAsia="SimSun" w:hAnsi="Calibri"/>
          <w:noProof/>
          <w:color w:val="000000"/>
          <w:position w:val="-6"/>
          <w:lang w:bidi="ar-SA"/>
        </w:rPr>
        <w:drawing>
          <wp:inline distT="0" distB="0" distL="0" distR="0">
            <wp:extent cx="189865" cy="178435"/>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89865" cy="178435"/>
                    </a:xfrm>
                    <a:prstGeom prst="rect">
                      <a:avLst/>
                    </a:prstGeom>
                    <a:noFill/>
                    <a:ln>
                      <a:noFill/>
                    </a:ln>
                  </pic:spPr>
                </pic:pic>
              </a:graphicData>
            </a:graphic>
          </wp:inline>
        </w:drawing>
      </w:r>
      <w:r w:rsidRPr="000767F8">
        <w:rPr>
          <w:rFonts w:ascii="Times New Roman" w:eastAsia="SimSun" w:hAnsi="Times New Roman"/>
          <w:color w:val="000000"/>
        </w:rPr>
        <w:t xml:space="preserve">is the time interval used to define the vector at any time t. In our calculations </w:t>
      </w:r>
      <w:r>
        <w:rPr>
          <w:rFonts w:ascii="Calibri" w:eastAsia="SimSun" w:hAnsi="Calibri"/>
          <w:noProof/>
          <w:color w:val="000000"/>
          <w:position w:val="-6"/>
          <w:lang w:bidi="ar-SA"/>
        </w:rPr>
        <w:drawing>
          <wp:inline distT="0" distB="0" distL="0" distR="0">
            <wp:extent cx="189865" cy="17843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89865" cy="178435"/>
                    </a:xfrm>
                    <a:prstGeom prst="rect">
                      <a:avLst/>
                    </a:prstGeom>
                    <a:noFill/>
                    <a:ln>
                      <a:noFill/>
                    </a:ln>
                  </pic:spPr>
                </pic:pic>
              </a:graphicData>
            </a:graphic>
          </wp:inline>
        </w:drawing>
      </w:r>
      <w:r w:rsidRPr="000767F8">
        <w:rPr>
          <w:rFonts w:ascii="Times New Roman" w:eastAsia="SimSun" w:hAnsi="Times New Roman"/>
          <w:color w:val="000000"/>
        </w:rPr>
        <w:t xml:space="preserve">= 0.6 </w:t>
      </w:r>
      <w:r w:rsidRPr="000767F8">
        <w:rPr>
          <w:rFonts w:ascii="Times New Roman" w:eastAsia="SimSun" w:hAnsi="Times New Roman"/>
          <w:color w:val="000000"/>
        </w:rPr>
        <w:sym w:font="Symbol" w:char="F074"/>
      </w:r>
      <w:r w:rsidRPr="000767F8">
        <w:rPr>
          <w:rFonts w:ascii="Times New Roman" w:eastAsia="SimSun" w:hAnsi="Times New Roman"/>
          <w:color w:val="000000"/>
        </w:rPr>
        <w:t xml:space="preserve"> (see Methods section for the DPD time </w:t>
      </w:r>
      <w:proofErr w:type="gramStart"/>
      <w:r w:rsidRPr="000767F8">
        <w:rPr>
          <w:rFonts w:ascii="Times New Roman" w:eastAsia="SimSun" w:hAnsi="Times New Roman"/>
          <w:color w:val="000000"/>
        </w:rPr>
        <w:t xml:space="preserve">scale </w:t>
      </w:r>
      <w:proofErr w:type="gramEnd"/>
      <w:r w:rsidRPr="000767F8">
        <w:rPr>
          <w:rFonts w:ascii="Times New Roman" w:eastAsia="SimSun" w:hAnsi="Times New Roman"/>
          <w:color w:val="000000"/>
        </w:rPr>
        <w:sym w:font="Symbol" w:char="F074"/>
      </w:r>
      <w:r w:rsidRPr="000767F8">
        <w:rPr>
          <w:rFonts w:ascii="Times New Roman" w:eastAsia="SimSun" w:hAnsi="Times New Roman"/>
          <w:color w:val="000000"/>
        </w:rPr>
        <w:t>). The autocorrelation function is calculated as a function of time t. The mean square displacement</w:t>
      </w:r>
      <w:r>
        <w:rPr>
          <w:rFonts w:ascii="Calibri" w:eastAsia="SimSun" w:hAnsi="Calibri"/>
          <w:noProof/>
          <w:color w:val="000000"/>
          <w:position w:val="-4"/>
          <w:lang w:bidi="ar-SA"/>
        </w:rPr>
        <w:drawing>
          <wp:inline distT="0" distB="0" distL="0" distR="0">
            <wp:extent cx="270510" cy="18986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70510" cy="189865"/>
                    </a:xfrm>
                    <a:prstGeom prst="rect">
                      <a:avLst/>
                    </a:prstGeom>
                    <a:noFill/>
                    <a:ln>
                      <a:noFill/>
                    </a:ln>
                  </pic:spPr>
                </pic:pic>
              </a:graphicData>
            </a:graphic>
          </wp:inline>
        </w:drawing>
      </w:r>
      <w:proofErr w:type="gramStart"/>
      <w:r w:rsidRPr="000767F8">
        <w:rPr>
          <w:rFonts w:ascii="Calibri" w:eastAsia="SimSun" w:hAnsi="Calibri"/>
          <w:color w:val="000000"/>
        </w:rPr>
        <w:t>,</w:t>
      </w:r>
      <w:proofErr w:type="gramEnd"/>
      <w:r w:rsidRPr="000767F8">
        <w:rPr>
          <w:rFonts w:ascii="Times New Roman" w:eastAsia="SimSun" w:hAnsi="Times New Roman"/>
          <w:color w:val="000000"/>
        </w:rPr>
        <w:t xml:space="preserve"> was also calculated as a function of time to compare results obtained at different surface </w:t>
      </w:r>
      <w:proofErr w:type="spellStart"/>
      <w:r w:rsidRPr="000767F8">
        <w:rPr>
          <w:rFonts w:ascii="Times New Roman" w:eastAsia="SimSun" w:hAnsi="Times New Roman"/>
          <w:color w:val="000000"/>
        </w:rPr>
        <w:t>coverages</w:t>
      </w:r>
      <w:proofErr w:type="spellEnd"/>
      <w:r w:rsidRPr="000767F8">
        <w:rPr>
          <w:rFonts w:ascii="Times New Roman" w:eastAsia="SimSun" w:hAnsi="Times New Roman"/>
          <w:color w:val="000000"/>
        </w:rPr>
        <w:t xml:space="preserve">. </w:t>
      </w:r>
      <w:r w:rsidRPr="000767F8">
        <w:rPr>
          <w:rFonts w:ascii="Times New Roman" w:eastAsia="SimSun" w:hAnsi="Times New Roman"/>
          <w:i/>
          <w:color w:val="000000"/>
        </w:rPr>
        <w:t>V</w:t>
      </w:r>
      <w:r w:rsidRPr="000767F8">
        <w:rPr>
          <w:rFonts w:ascii="Times New Roman" w:eastAsia="SimSun" w:hAnsi="Times New Roman"/>
          <w:color w:val="000000"/>
        </w:rPr>
        <w:t xml:space="preserve"> decreases as time progresses, and it might become negative if a NP changes directions, e.g., when it rebounds inside a cage. </w:t>
      </w:r>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lastRenderedPageBreak/>
        <w:t xml:space="preserve">Representative results for the autocorrelation function V as a function of time are reported in </w:t>
      </w:r>
      <w:r w:rsidRPr="000767F8">
        <w:rPr>
          <w:rFonts w:ascii="Times New Roman" w:eastAsia="SimSun" w:hAnsi="Times New Roman"/>
          <w:b/>
          <w:color w:val="000000"/>
        </w:rPr>
        <w:t>Figure</w:t>
      </w:r>
      <w:r>
        <w:rPr>
          <w:rFonts w:ascii="Times New Roman" w:eastAsia="SimSun" w:hAnsi="Times New Roman"/>
          <w:b/>
          <w:color w:val="000000"/>
        </w:rPr>
        <w:t xml:space="preserve"> </w:t>
      </w:r>
      <w:r w:rsidR="00C57904">
        <w:rPr>
          <w:rFonts w:ascii="Times New Roman" w:eastAsia="SimSun" w:hAnsi="Times New Roman"/>
          <w:b/>
          <w:color w:val="000000"/>
        </w:rPr>
        <w:t>3</w:t>
      </w:r>
      <w:r>
        <w:rPr>
          <w:rFonts w:ascii="Times New Roman" w:eastAsia="SimSun" w:hAnsi="Times New Roman"/>
          <w:b/>
          <w:color w:val="000000"/>
        </w:rPr>
        <w:t>.</w:t>
      </w:r>
      <w:r w:rsidRPr="000767F8">
        <w:rPr>
          <w:rFonts w:ascii="Times New Roman" w:eastAsia="SimSun" w:hAnsi="Times New Roman"/>
          <w:b/>
          <w:color w:val="000000"/>
        </w:rPr>
        <w:t>8</w:t>
      </w:r>
      <w:r w:rsidRPr="000767F8">
        <w:rPr>
          <w:rFonts w:ascii="Times New Roman" w:eastAsia="SimSun" w:hAnsi="Times New Roman"/>
          <w:color w:val="000000"/>
        </w:rPr>
        <w:t xml:space="preserve">. For 75 HP NPs (Figure </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 xml:space="preserve">8a), the autocorrelation function decays slowly from 1 to 0 at low surface coverage, due to rare encounters between different NPs. As the surface coverage increases the autocorrelation function decays rapidly to 0, because more NP-NP encounters lead to frequent changes in the direction of NP motion. When the surface coverage is above ~0.53, the autocorrelation function decays to negative values, and then gradually increases to zero, suggesting the formation of cages. In panel (b) of </w:t>
      </w:r>
      <w:r w:rsidRPr="000767F8">
        <w:rPr>
          <w:rFonts w:ascii="Times New Roman" w:eastAsia="SimSun" w:hAnsi="Times New Roman"/>
          <w:b/>
          <w:color w:val="000000"/>
        </w:rPr>
        <w:t xml:space="preserve">Figure </w:t>
      </w:r>
      <w:r w:rsidR="00C57904">
        <w:rPr>
          <w:rFonts w:ascii="Times New Roman" w:eastAsia="SimSun" w:hAnsi="Times New Roman"/>
          <w:b/>
          <w:color w:val="000000"/>
        </w:rPr>
        <w:t>3</w:t>
      </w:r>
      <w:r>
        <w:rPr>
          <w:rFonts w:ascii="Times New Roman" w:eastAsia="SimSun" w:hAnsi="Times New Roman"/>
          <w:b/>
          <w:color w:val="000000"/>
        </w:rPr>
        <w:t>.</w:t>
      </w:r>
      <w:r w:rsidRPr="000767F8">
        <w:rPr>
          <w:rFonts w:ascii="Times New Roman" w:eastAsia="SimSun" w:hAnsi="Times New Roman"/>
          <w:b/>
          <w:color w:val="000000"/>
        </w:rPr>
        <w:t>8</w:t>
      </w:r>
      <w:r w:rsidRPr="000767F8">
        <w:rPr>
          <w:rFonts w:ascii="Times New Roman" w:eastAsia="SimSun" w:hAnsi="Times New Roman"/>
          <w:color w:val="000000"/>
        </w:rPr>
        <w:t xml:space="preserve"> we report results obtained for six different NPs at surface coverage 0.66. In all cases the autocorrelation function is indicative of caging effects. The minima in the autocorrelation functions depend on the NP type, with </w:t>
      </w:r>
      <w:r w:rsidRPr="000767F8">
        <w:rPr>
          <w:rFonts w:ascii="Times New Roman" w:eastAsia="SimSun" w:hAnsi="Times New Roman"/>
          <w:i/>
          <w:color w:val="000000"/>
        </w:rPr>
        <w:t>V</w:t>
      </w:r>
      <w:r w:rsidRPr="000767F8">
        <w:rPr>
          <w:rFonts w:ascii="Times New Roman" w:eastAsia="SimSun" w:hAnsi="Times New Roman"/>
          <w:color w:val="000000"/>
          <w:vertAlign w:val="subscript"/>
        </w:rPr>
        <w:t>75HP</w:t>
      </w:r>
      <w:r w:rsidRPr="000767F8">
        <w:rPr>
          <w:rFonts w:ascii="Times New Roman" w:eastAsia="SimSun" w:hAnsi="Times New Roman"/>
          <w:color w:val="000000"/>
        </w:rPr>
        <w:t xml:space="preserve"> &lt;</w:t>
      </w:r>
      <w:r w:rsidRPr="000767F8">
        <w:rPr>
          <w:rFonts w:ascii="Times New Roman" w:eastAsia="SimSun" w:hAnsi="Times New Roman"/>
          <w:i/>
          <w:color w:val="000000"/>
        </w:rPr>
        <w:t xml:space="preserve"> V</w:t>
      </w:r>
      <w:r w:rsidRPr="000767F8">
        <w:rPr>
          <w:rFonts w:ascii="Times New Roman" w:eastAsia="SimSun" w:hAnsi="Times New Roman"/>
          <w:color w:val="000000"/>
          <w:vertAlign w:val="subscript"/>
        </w:rPr>
        <w:t>25HP</w:t>
      </w:r>
      <w:r w:rsidRPr="000767F8">
        <w:rPr>
          <w:rFonts w:ascii="Times New Roman" w:eastAsia="SimSun" w:hAnsi="Times New Roman"/>
          <w:color w:val="000000"/>
        </w:rPr>
        <w:t xml:space="preserve">; </w:t>
      </w:r>
      <w:r w:rsidRPr="000767F8">
        <w:rPr>
          <w:rFonts w:ascii="Times New Roman" w:eastAsia="SimSun" w:hAnsi="Times New Roman"/>
          <w:i/>
          <w:color w:val="000000"/>
        </w:rPr>
        <w:t>V</w:t>
      </w:r>
      <w:r w:rsidRPr="000767F8">
        <w:rPr>
          <w:rFonts w:ascii="Times New Roman" w:eastAsia="SimSun" w:hAnsi="Times New Roman"/>
          <w:color w:val="000000"/>
          <w:vertAlign w:val="subscript"/>
        </w:rPr>
        <w:t xml:space="preserve">75JP </w:t>
      </w:r>
      <w:r w:rsidRPr="000767F8">
        <w:rPr>
          <w:rFonts w:ascii="Times New Roman" w:eastAsia="SimSun" w:hAnsi="Times New Roman"/>
          <w:color w:val="000000"/>
        </w:rPr>
        <w:t xml:space="preserve">&lt; </w:t>
      </w:r>
      <w:r w:rsidRPr="000767F8">
        <w:rPr>
          <w:rFonts w:ascii="Times New Roman" w:eastAsia="SimSun" w:hAnsi="Times New Roman"/>
          <w:i/>
          <w:color w:val="000000"/>
        </w:rPr>
        <w:t>V</w:t>
      </w:r>
      <w:r w:rsidRPr="000767F8">
        <w:rPr>
          <w:rFonts w:ascii="Times New Roman" w:eastAsia="SimSun" w:hAnsi="Times New Roman"/>
          <w:color w:val="000000"/>
          <w:vertAlign w:val="subscript"/>
        </w:rPr>
        <w:t>25JP</w:t>
      </w:r>
      <w:r w:rsidRPr="000767F8">
        <w:rPr>
          <w:rFonts w:ascii="Times New Roman" w:eastAsia="SimSun" w:hAnsi="Times New Roman"/>
          <w:color w:val="000000"/>
        </w:rPr>
        <w:t xml:space="preserve">; </w:t>
      </w:r>
      <w:r w:rsidRPr="000767F8">
        <w:rPr>
          <w:rFonts w:ascii="Times New Roman" w:eastAsia="SimSun" w:hAnsi="Times New Roman"/>
          <w:i/>
          <w:color w:val="000000"/>
        </w:rPr>
        <w:t>V</w:t>
      </w:r>
      <w:r w:rsidRPr="000767F8">
        <w:rPr>
          <w:rFonts w:ascii="Times New Roman" w:eastAsia="SimSun" w:hAnsi="Times New Roman"/>
          <w:color w:val="000000"/>
          <w:vertAlign w:val="subscript"/>
        </w:rPr>
        <w:t>50HP</w:t>
      </w:r>
      <w:r w:rsidRPr="000767F8">
        <w:rPr>
          <w:rFonts w:ascii="Times New Roman" w:eastAsia="SimSun" w:hAnsi="Times New Roman"/>
          <w:color w:val="000000"/>
        </w:rPr>
        <w:t>&lt;</w:t>
      </w:r>
      <w:r w:rsidRPr="000767F8">
        <w:rPr>
          <w:rFonts w:ascii="Times New Roman" w:eastAsia="SimSun" w:hAnsi="Times New Roman"/>
          <w:i/>
          <w:color w:val="000000"/>
        </w:rPr>
        <w:t>V</w:t>
      </w:r>
      <w:r w:rsidRPr="000767F8">
        <w:rPr>
          <w:rFonts w:ascii="Times New Roman" w:eastAsia="SimSun" w:hAnsi="Times New Roman"/>
          <w:color w:val="000000"/>
          <w:vertAlign w:val="subscript"/>
        </w:rPr>
        <w:t>50JP</w:t>
      </w:r>
      <w:r w:rsidRPr="000767F8">
        <w:rPr>
          <w:rFonts w:ascii="Times New Roman" w:eastAsia="SimSun" w:hAnsi="Times New Roman"/>
          <w:color w:val="000000"/>
        </w:rPr>
        <w:t xml:space="preserve">, which might be related to the self-diffusion coefficients at large surface coverage. Comparing our results, caging effects appear at </w:t>
      </w:r>
      <w:proofErr w:type="spellStart"/>
      <w:r w:rsidRPr="000767F8">
        <w:rPr>
          <w:rFonts w:ascii="Times New Roman" w:eastAsia="SimSun" w:hAnsi="Times New Roman"/>
          <w:color w:val="000000"/>
        </w:rPr>
        <w:t>coverages</w:t>
      </w:r>
      <w:proofErr w:type="spellEnd"/>
      <w:r w:rsidRPr="000767F8">
        <w:rPr>
          <w:rFonts w:ascii="Times New Roman" w:eastAsia="SimSun" w:hAnsi="Times New Roman"/>
          <w:color w:val="000000"/>
        </w:rPr>
        <w:t xml:space="preserve"> sufficient to yield hexagonally ordered NP structures and reduce the water-oil interfacial tension.</w:t>
      </w:r>
    </w:p>
    <w:p w:rsidR="000702F2" w:rsidRPr="000767F8" w:rsidRDefault="000702F2" w:rsidP="000702F2">
      <w:pPr>
        <w:jc w:val="center"/>
        <w:rPr>
          <w:rFonts w:ascii="Times New Roman" w:eastAsia="SimSun" w:hAnsi="Times New Roman"/>
          <w:color w:val="000000"/>
        </w:rPr>
      </w:pPr>
      <w:r>
        <w:rPr>
          <w:rFonts w:ascii="Times New Roman" w:eastAsia="SimSun" w:hAnsi="Times New Roman"/>
          <w:noProof/>
          <w:color w:val="000000"/>
          <w:lang w:bidi="ar-SA"/>
        </w:rPr>
        <w:drawing>
          <wp:inline distT="0" distB="0" distL="0" distR="0">
            <wp:extent cx="5075456" cy="2004560"/>
            <wp:effectExtent l="0" t="0" r="0" b="0"/>
            <wp:docPr id="17" name="Picture 17" descr="Pi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Picture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076202" cy="2004855"/>
                    </a:xfrm>
                    <a:prstGeom prst="rect">
                      <a:avLst/>
                    </a:prstGeom>
                    <a:noFill/>
                    <a:ln>
                      <a:noFill/>
                    </a:ln>
                  </pic:spPr>
                </pic:pic>
              </a:graphicData>
            </a:graphic>
          </wp:inline>
        </w:drawing>
      </w:r>
    </w:p>
    <w:p w:rsidR="000702F2" w:rsidRPr="00F27716" w:rsidRDefault="00F27716" w:rsidP="00F27716">
      <w:pPr>
        <w:pStyle w:val="Caption"/>
        <w:rPr>
          <w:rFonts w:ascii="Times New Roman" w:eastAsia="SimSun" w:hAnsi="Times New Roman"/>
          <w:b w:val="0"/>
          <w:color w:val="000000"/>
        </w:rPr>
      </w:pPr>
      <w:bookmarkStart w:id="40" w:name="_Toc395440739"/>
      <w:proofErr w:type="gramStart"/>
      <w:r>
        <w:t xml:space="preserve">Figure </w:t>
      </w:r>
      <w:r w:rsidR="00EC08A3">
        <w:fldChar w:fldCharType="begin"/>
      </w:r>
      <w:r w:rsidR="00EC08A3">
        <w:instrText xml:space="preserve"> STYLEREF 1 \s </w:instrText>
      </w:r>
      <w:r w:rsidR="00EC08A3">
        <w:fldChar w:fldCharType="separate"/>
      </w:r>
      <w:r w:rsidR="00404970">
        <w:rPr>
          <w:noProof/>
        </w:rPr>
        <w:t>3</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8</w:t>
      </w:r>
      <w:r w:rsidR="00A83AFD">
        <w:rPr>
          <w:noProof/>
        </w:rPr>
        <w:fldChar w:fldCharType="end"/>
      </w:r>
      <w:r w:rsidR="000702F2" w:rsidRPr="000767F8">
        <w:rPr>
          <w:rFonts w:ascii="Times New Roman" w:eastAsia="SimSun" w:hAnsi="Times New Roman"/>
          <w:color w:val="000000"/>
        </w:rPr>
        <w:t xml:space="preserve">. </w:t>
      </w:r>
      <w:r w:rsidR="000702F2" w:rsidRPr="00F27716">
        <w:rPr>
          <w:rFonts w:ascii="Times New Roman" w:eastAsia="SimSun" w:hAnsi="Times New Roman"/>
          <w:b w:val="0"/>
          <w:color w:val="000000"/>
        </w:rPr>
        <w:t>Vector-vector autocorrelation function (Eq. (</w:t>
      </w:r>
      <w:r w:rsidR="00556611" w:rsidRPr="00F27716">
        <w:rPr>
          <w:rFonts w:ascii="Times New Roman" w:eastAsia="SimSun" w:hAnsi="Times New Roman"/>
          <w:b w:val="0"/>
          <w:color w:val="000000"/>
        </w:rPr>
        <w:t>3.</w:t>
      </w:r>
      <w:r w:rsidR="000702F2" w:rsidRPr="00F27716">
        <w:rPr>
          <w:rFonts w:ascii="Times New Roman" w:eastAsia="SimSun" w:hAnsi="Times New Roman"/>
          <w:b w:val="0"/>
          <w:color w:val="000000"/>
        </w:rPr>
        <w:t xml:space="preserve">4)) as a function of time for 75HP NPs at various surface </w:t>
      </w:r>
      <w:proofErr w:type="spellStart"/>
      <w:r w:rsidR="000702F2" w:rsidRPr="00F27716">
        <w:rPr>
          <w:rFonts w:ascii="Times New Roman" w:eastAsia="SimSun" w:hAnsi="Times New Roman"/>
          <w:b w:val="0"/>
          <w:color w:val="000000"/>
        </w:rPr>
        <w:t>coverages</w:t>
      </w:r>
      <w:proofErr w:type="spellEnd"/>
      <w:r w:rsidR="000702F2" w:rsidRPr="00F27716">
        <w:rPr>
          <w:rFonts w:ascii="Times New Roman" w:eastAsia="SimSun" w:hAnsi="Times New Roman"/>
          <w:b w:val="0"/>
          <w:color w:val="000000"/>
        </w:rPr>
        <w:t xml:space="preserve"> (panel a), and for six different NPs at surface coverage </w:t>
      </w:r>
      <w:r w:rsidR="000702F2" w:rsidRPr="00F27716">
        <w:rPr>
          <w:rFonts w:ascii="Times New Roman" w:eastAsia="SimSun" w:hAnsi="Times New Roman"/>
          <w:b w:val="0"/>
          <w:noProof/>
          <w:color w:val="000000"/>
          <w:position w:val="-10"/>
          <w:lang w:bidi="ar-SA"/>
        </w:rPr>
        <w:drawing>
          <wp:inline distT="0" distB="0" distL="0" distR="0">
            <wp:extent cx="126365" cy="189865"/>
            <wp:effectExtent l="0" t="0" r="698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365" cy="189865"/>
                    </a:xfrm>
                    <a:prstGeom prst="rect">
                      <a:avLst/>
                    </a:prstGeom>
                    <a:noFill/>
                    <a:ln>
                      <a:noFill/>
                    </a:ln>
                  </pic:spPr>
                </pic:pic>
              </a:graphicData>
            </a:graphic>
          </wp:inline>
        </w:drawing>
      </w:r>
      <w:r w:rsidR="000702F2" w:rsidRPr="00F27716">
        <w:rPr>
          <w:rFonts w:ascii="Times New Roman" w:eastAsia="SimSun" w:hAnsi="Times New Roman"/>
          <w:b w:val="0"/>
          <w:color w:val="000000"/>
        </w:rPr>
        <w:t>=0.66 (panel b).</w:t>
      </w:r>
      <w:bookmarkEnd w:id="40"/>
    </w:p>
    <w:p w:rsidR="00447C41" w:rsidRPr="000767F8" w:rsidRDefault="00447C41" w:rsidP="00447C41">
      <w:pPr>
        <w:ind w:firstLine="0"/>
        <w:jc w:val="both"/>
        <w:rPr>
          <w:rFonts w:ascii="Times New Roman" w:eastAsia="SimSun" w:hAnsi="Times New Roman"/>
          <w:color w:val="000000"/>
        </w:rPr>
      </w:pPr>
    </w:p>
    <w:p w:rsidR="000702F2" w:rsidRPr="00AD0A67" w:rsidRDefault="000702F2" w:rsidP="00C15144">
      <w:pPr>
        <w:pStyle w:val="Heading3"/>
      </w:pPr>
      <w:bookmarkStart w:id="41" w:name="_Toc395439809"/>
      <w:r w:rsidRPr="00AD0A67">
        <w:lastRenderedPageBreak/>
        <w:t>Mixed NPs Systems</w:t>
      </w:r>
      <w:bookmarkEnd w:id="41"/>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t>We quantify structure and dynamics of three mixed NP systems, each composed by two NP types. The three ‘mixtures’ considered contain (1) 75HP and 25HP NPs; (2) 75JP and 25JP NPs; and (3) 50HP and 50JP NPs. We report the composition of the various systems using the variable x, which represents the fraction of the first type of NPs with respect to the total number of NPs in each mixture. For example, in mixture #1, x represents the fraction of 75HP NPs with respect to the sum of 75HP and 25HP NPs. The total surface coverage is maintained at 0.53.</w:t>
      </w:r>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t xml:space="preserve">The RDF results for the mixed systems (Figure </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9), indicative of dense fluid structures,</w:t>
      </w:r>
      <w:r w:rsidRPr="000767F8" w:rsidDel="00DC200D">
        <w:rPr>
          <w:rFonts w:ascii="Times New Roman" w:eastAsia="SimSun" w:hAnsi="Times New Roman"/>
          <w:color w:val="000000"/>
        </w:rPr>
        <w:t xml:space="preserve"> </w:t>
      </w:r>
      <w:r w:rsidRPr="000767F8">
        <w:rPr>
          <w:rFonts w:ascii="Times New Roman" w:eastAsia="SimSun" w:hAnsi="Times New Roman"/>
          <w:color w:val="000000"/>
        </w:rPr>
        <w:t xml:space="preserve">are qualitatively similar to those reported in Figure </w:t>
      </w:r>
      <w:r w:rsidR="00C57904">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 xml:space="preserve">5. Compare to the single-NP systems, the NPs can sometimes get closer to each other in mixed systems because of the different contact angles of two NPs. Such geometric effects are responsible for small changes in the first RDF peak position and intensity as a function of mixture composition. For example, in the case of 75HP/25HP mixture, as the fraction of 75HP NPs increases, the first RDF peak (at ~5.5) first decreases in intensity and shifts to shorter distances, and then it increases in intensity and shifts to larger distances. This occurs because when the 75HP NPs are a small fraction of those present, the mixed RDF reflects the features obtained for the pure 25HP NPs; vice versa, when the 75HP NPs are most of those present in the system, the mixed RDF reflects the features obtained for the pure 75HP NPs. When both NPs are present in ~ equal amounts, the mixed RDFs reflect the possibility of two different NPs to get closer to each other than expected based on their diameter because of the different contact angles. Similar observations as those just summarized are obtained for the 75JP/25JP NPs mixture. For </w:t>
      </w:r>
      <w:r w:rsidRPr="000767F8">
        <w:rPr>
          <w:rFonts w:ascii="Times New Roman" w:eastAsia="SimSun" w:hAnsi="Times New Roman"/>
          <w:color w:val="000000"/>
        </w:rPr>
        <w:lastRenderedPageBreak/>
        <w:t xml:space="preserve">the 50HP/50JP mixture, the peak positions observed in the mixed RDF results do not shift significantly as the system composition changes because the two NPs have similar contact angles. </w:t>
      </w:r>
    </w:p>
    <w:p w:rsidR="000702F2" w:rsidRPr="000767F8" w:rsidRDefault="000702F2" w:rsidP="000702F2">
      <w:pPr>
        <w:jc w:val="center"/>
        <w:rPr>
          <w:rFonts w:ascii="Times New Roman" w:eastAsia="SimSun" w:hAnsi="Times New Roman"/>
          <w:color w:val="000000"/>
        </w:rPr>
      </w:pPr>
      <w:r>
        <w:rPr>
          <w:rFonts w:ascii="Times New Roman" w:eastAsia="SimSun" w:hAnsi="Times New Roman"/>
          <w:noProof/>
          <w:color w:val="000000"/>
          <w:lang w:bidi="ar-SA"/>
        </w:rPr>
        <w:drawing>
          <wp:inline distT="0" distB="0" distL="0" distR="0">
            <wp:extent cx="4986068" cy="1538002"/>
            <wp:effectExtent l="0" t="0" r="5080" b="5080"/>
            <wp:docPr id="15" name="Picture 15" descr="Pict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Picture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983824" cy="1537310"/>
                    </a:xfrm>
                    <a:prstGeom prst="rect">
                      <a:avLst/>
                    </a:prstGeom>
                    <a:noFill/>
                    <a:ln>
                      <a:noFill/>
                    </a:ln>
                  </pic:spPr>
                </pic:pic>
              </a:graphicData>
            </a:graphic>
          </wp:inline>
        </w:drawing>
      </w:r>
    </w:p>
    <w:p w:rsidR="000702F2" w:rsidRPr="000767F8" w:rsidRDefault="00F27716" w:rsidP="00F27716">
      <w:pPr>
        <w:pStyle w:val="Caption"/>
        <w:rPr>
          <w:rFonts w:ascii="Times New Roman" w:eastAsia="SimSun" w:hAnsi="Times New Roman"/>
          <w:color w:val="000000"/>
        </w:rPr>
      </w:pPr>
      <w:bookmarkStart w:id="42" w:name="_Toc395440740"/>
      <w:proofErr w:type="gramStart"/>
      <w:r>
        <w:t xml:space="preserve">Figure </w:t>
      </w:r>
      <w:r w:rsidR="00EC08A3">
        <w:fldChar w:fldCharType="begin"/>
      </w:r>
      <w:r w:rsidR="00EC08A3">
        <w:instrText xml:space="preserve"> STYLEREF 1 \s </w:instrText>
      </w:r>
      <w:r w:rsidR="00EC08A3">
        <w:fldChar w:fldCharType="separate"/>
      </w:r>
      <w:r w:rsidR="00404970">
        <w:rPr>
          <w:noProof/>
        </w:rPr>
        <w:t>3</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9</w:t>
      </w:r>
      <w:r w:rsidR="00A83AFD">
        <w:rPr>
          <w:noProof/>
        </w:rPr>
        <w:fldChar w:fldCharType="end"/>
      </w:r>
      <w:r w:rsidR="000702F2" w:rsidRPr="000767F8">
        <w:rPr>
          <w:rFonts w:ascii="Times New Roman" w:eastAsia="SimSun" w:hAnsi="Times New Roman"/>
          <w:color w:val="000000"/>
        </w:rPr>
        <w:t xml:space="preserve">. </w:t>
      </w:r>
      <w:r w:rsidR="000702F2" w:rsidRPr="00F27716">
        <w:rPr>
          <w:rFonts w:ascii="Times New Roman" w:eastAsia="SimSun" w:hAnsi="Times New Roman"/>
          <w:b w:val="0"/>
          <w:color w:val="000000"/>
        </w:rPr>
        <w:t xml:space="preserve">Two-dimensional radial distribution functions </w:t>
      </w:r>
      <w:r w:rsidR="000702F2" w:rsidRPr="00F27716">
        <w:rPr>
          <w:rFonts w:ascii="Times New Roman" w:eastAsia="SimSun" w:hAnsi="Times New Roman"/>
          <w:b w:val="0"/>
          <w:i/>
          <w:color w:val="000000"/>
        </w:rPr>
        <w:t>g(r)</w:t>
      </w:r>
      <w:r w:rsidR="000702F2" w:rsidRPr="00F27716">
        <w:rPr>
          <w:rFonts w:ascii="Times New Roman" w:eastAsia="SimSun" w:hAnsi="Times New Roman"/>
          <w:b w:val="0"/>
          <w:color w:val="000000"/>
        </w:rPr>
        <w:t xml:space="preserve"> for the three NP mixtures considered in this work. In all cases the total surface coverage is </w:t>
      </w:r>
      <w:r w:rsidR="000702F2" w:rsidRPr="00F27716">
        <w:rPr>
          <w:rFonts w:ascii="Times New Roman" w:eastAsia="SimSun" w:hAnsi="Times New Roman"/>
          <w:b w:val="0"/>
          <w:noProof/>
          <w:color w:val="000000"/>
          <w:position w:val="-10"/>
          <w:lang w:bidi="ar-SA"/>
        </w:rPr>
        <w:drawing>
          <wp:inline distT="0" distB="0" distL="0" distR="0">
            <wp:extent cx="126365" cy="189865"/>
            <wp:effectExtent l="0" t="0" r="698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365" cy="189865"/>
                    </a:xfrm>
                    <a:prstGeom prst="rect">
                      <a:avLst/>
                    </a:prstGeom>
                    <a:noFill/>
                    <a:ln>
                      <a:noFill/>
                    </a:ln>
                  </pic:spPr>
                </pic:pic>
              </a:graphicData>
            </a:graphic>
          </wp:inline>
        </w:drawing>
      </w:r>
      <w:r w:rsidR="000702F2" w:rsidRPr="00F27716">
        <w:rPr>
          <w:rFonts w:ascii="Times New Roman" w:eastAsia="SimSun" w:hAnsi="Times New Roman"/>
          <w:b w:val="0"/>
          <w:color w:val="000000"/>
        </w:rPr>
        <w:t>=0.53. From top to bottom, the three panels are for 75HP and 25HP NPs, 75JP and 25JP NPs, and 50HP and 50JP, respectively. For each mixture, results are obtained at various compositions, expressed by ‘x’, as indicated in the panels.</w:t>
      </w:r>
      <w:bookmarkEnd w:id="42"/>
    </w:p>
    <w:p w:rsidR="000702F2" w:rsidRPr="000767F8" w:rsidRDefault="000702F2" w:rsidP="000702F2">
      <w:pPr>
        <w:jc w:val="both"/>
        <w:rPr>
          <w:rFonts w:ascii="Times New Roman" w:eastAsia="SimSun" w:hAnsi="Times New Roman"/>
          <w:color w:val="000000"/>
        </w:rPr>
      </w:pPr>
    </w:p>
    <w:p w:rsidR="000702F2" w:rsidRDefault="000702F2" w:rsidP="000702F2">
      <w:pPr>
        <w:jc w:val="both"/>
        <w:rPr>
          <w:rFonts w:ascii="Times New Roman" w:eastAsia="SimSun" w:hAnsi="Times New Roman"/>
          <w:color w:val="000000"/>
        </w:rPr>
      </w:pPr>
      <w:r w:rsidRPr="000767F8">
        <w:rPr>
          <w:rFonts w:ascii="Times New Roman" w:eastAsia="SimSun" w:hAnsi="Times New Roman"/>
          <w:color w:val="000000"/>
        </w:rPr>
        <w:t xml:space="preserve">We also evaluated the averaged self-diffusion coefficient for the NPs within the three mixtures, as a function of the mixture composition. It is worth repeating that the surface coverage is in all </w:t>
      </w:r>
      <w:proofErr w:type="gramStart"/>
      <w:r w:rsidRPr="000767F8">
        <w:rPr>
          <w:rFonts w:ascii="Times New Roman" w:eastAsia="SimSun" w:hAnsi="Times New Roman"/>
          <w:color w:val="000000"/>
        </w:rPr>
        <w:t xml:space="preserve">cases </w:t>
      </w:r>
      <w:proofErr w:type="gramEnd"/>
      <w:r>
        <w:rPr>
          <w:rFonts w:ascii="Times New Roman" w:eastAsia="SimSun" w:hAnsi="Times New Roman"/>
          <w:noProof/>
          <w:color w:val="000000"/>
          <w:position w:val="-10"/>
          <w:lang w:bidi="ar-SA"/>
        </w:rPr>
        <w:drawing>
          <wp:inline distT="0" distB="0" distL="0" distR="0">
            <wp:extent cx="540385" cy="18986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40385" cy="189865"/>
                    </a:xfrm>
                    <a:prstGeom prst="rect">
                      <a:avLst/>
                    </a:prstGeom>
                    <a:noFill/>
                    <a:ln>
                      <a:noFill/>
                    </a:ln>
                  </pic:spPr>
                </pic:pic>
              </a:graphicData>
            </a:graphic>
          </wp:inline>
        </w:drawing>
      </w:r>
      <w:r w:rsidRPr="000767F8">
        <w:rPr>
          <w:rFonts w:ascii="Times New Roman" w:eastAsia="SimSun" w:hAnsi="Times New Roman"/>
          <w:color w:val="000000"/>
        </w:rPr>
        <w:t xml:space="preserve">. The results for the self-diffusion coefficients are shown in </w:t>
      </w:r>
      <w:r w:rsidRPr="000767F8">
        <w:rPr>
          <w:rFonts w:ascii="Times New Roman" w:eastAsia="SimSun" w:hAnsi="Times New Roman"/>
          <w:b/>
          <w:color w:val="000000"/>
        </w:rPr>
        <w:t xml:space="preserve">Figure </w:t>
      </w:r>
      <w:r w:rsidR="00C57904">
        <w:rPr>
          <w:rFonts w:ascii="Times New Roman" w:eastAsia="SimSun" w:hAnsi="Times New Roman"/>
          <w:b/>
          <w:color w:val="000000"/>
        </w:rPr>
        <w:t>3</w:t>
      </w:r>
      <w:r>
        <w:rPr>
          <w:rFonts w:ascii="Times New Roman" w:eastAsia="SimSun" w:hAnsi="Times New Roman"/>
          <w:b/>
          <w:color w:val="000000"/>
        </w:rPr>
        <w:t>.</w:t>
      </w:r>
      <w:r w:rsidRPr="000767F8">
        <w:rPr>
          <w:rFonts w:ascii="Times New Roman" w:eastAsia="SimSun" w:hAnsi="Times New Roman"/>
          <w:b/>
          <w:color w:val="000000"/>
        </w:rPr>
        <w:t>10</w:t>
      </w:r>
      <w:r w:rsidRPr="000767F8">
        <w:rPr>
          <w:rFonts w:ascii="Times New Roman" w:eastAsia="SimSun" w:hAnsi="Times New Roman"/>
          <w:color w:val="000000"/>
        </w:rPr>
        <w:t xml:space="preserve">. </w:t>
      </w:r>
    </w:p>
    <w:p w:rsidR="00447C41" w:rsidRPr="000767F8" w:rsidRDefault="00447C41" w:rsidP="000702F2">
      <w:pPr>
        <w:jc w:val="both"/>
        <w:rPr>
          <w:rFonts w:ascii="Times New Roman" w:eastAsia="SimSun" w:hAnsi="Times New Roman"/>
          <w:color w:val="000000"/>
        </w:rPr>
      </w:pPr>
    </w:p>
    <w:p w:rsidR="000702F2" w:rsidRPr="000767F8" w:rsidRDefault="000702F2" w:rsidP="000702F2">
      <w:pPr>
        <w:jc w:val="center"/>
        <w:rPr>
          <w:rFonts w:ascii="Times New Roman" w:eastAsia="SimSun" w:hAnsi="Times New Roman"/>
          <w:color w:val="000000"/>
        </w:rPr>
      </w:pPr>
      <w:r>
        <w:rPr>
          <w:rFonts w:ascii="Calibri" w:eastAsia="SimSun" w:hAnsi="Calibri"/>
          <w:noProof/>
          <w:lang w:bidi="ar-SA"/>
        </w:rPr>
        <w:lastRenderedPageBreak/>
        <w:drawing>
          <wp:inline distT="0" distB="0" distL="0" distR="0">
            <wp:extent cx="3439160" cy="2611120"/>
            <wp:effectExtent l="0" t="0" r="8890" b="0"/>
            <wp:docPr id="12" name="Picture 12" descr="Description: C:\Users\xuancuong\Desktop\cuong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xuancuong\Desktop\cuongx.bmp"/>
                    <pic:cNvPicPr>
                      <a:picLocks noChangeAspect="1" noChangeArrowheads="1"/>
                    </pic:cNvPicPr>
                  </pic:nvPicPr>
                  <pic:blipFill>
                    <a:blip r:embed="rId121" cstate="print">
                      <a:extLst>
                        <a:ext uri="{28A0092B-C50C-407E-A947-70E740481C1C}">
                          <a14:useLocalDpi xmlns:a14="http://schemas.microsoft.com/office/drawing/2010/main" val="0"/>
                        </a:ext>
                      </a:extLst>
                    </a:blip>
                    <a:srcRect t="10284" r="10645" b="2328"/>
                    <a:stretch>
                      <a:fillRect/>
                    </a:stretch>
                  </pic:blipFill>
                  <pic:spPr bwMode="auto">
                    <a:xfrm>
                      <a:off x="0" y="0"/>
                      <a:ext cx="3439160" cy="2611120"/>
                    </a:xfrm>
                    <a:prstGeom prst="rect">
                      <a:avLst/>
                    </a:prstGeom>
                    <a:noFill/>
                    <a:ln>
                      <a:noFill/>
                    </a:ln>
                  </pic:spPr>
                </pic:pic>
              </a:graphicData>
            </a:graphic>
          </wp:inline>
        </w:drawing>
      </w:r>
    </w:p>
    <w:p w:rsidR="000702F2" w:rsidRPr="00F27716" w:rsidRDefault="00F27716" w:rsidP="00F27716">
      <w:pPr>
        <w:pStyle w:val="Caption"/>
        <w:rPr>
          <w:rFonts w:ascii="Times New Roman" w:eastAsia="SimSun" w:hAnsi="Times New Roman"/>
          <w:b w:val="0"/>
        </w:rPr>
      </w:pPr>
      <w:bookmarkStart w:id="43" w:name="_Toc395440741"/>
      <w:proofErr w:type="gramStart"/>
      <w:r>
        <w:t xml:space="preserve">Figure </w:t>
      </w:r>
      <w:r w:rsidR="00EC08A3">
        <w:fldChar w:fldCharType="begin"/>
      </w:r>
      <w:r w:rsidR="00EC08A3">
        <w:instrText xml:space="preserve"> STYLEREF 1 \s </w:instrText>
      </w:r>
      <w:r w:rsidR="00EC08A3">
        <w:fldChar w:fldCharType="separate"/>
      </w:r>
      <w:r w:rsidR="00404970">
        <w:rPr>
          <w:noProof/>
        </w:rPr>
        <w:t>3</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10</w:t>
      </w:r>
      <w:r w:rsidR="00A83AFD">
        <w:rPr>
          <w:noProof/>
        </w:rPr>
        <w:fldChar w:fldCharType="end"/>
      </w:r>
      <w:r w:rsidR="000702F2" w:rsidRPr="000767F8">
        <w:rPr>
          <w:rFonts w:ascii="Times New Roman" w:eastAsia="SimSun" w:hAnsi="Times New Roman"/>
          <w:color w:val="000000"/>
        </w:rPr>
        <w:t xml:space="preserve">. </w:t>
      </w:r>
      <w:r w:rsidR="000702F2" w:rsidRPr="00F27716">
        <w:rPr>
          <w:rFonts w:ascii="Times New Roman" w:eastAsia="SimSun" w:hAnsi="Times New Roman"/>
          <w:b w:val="0"/>
          <w:color w:val="000000"/>
        </w:rPr>
        <w:t xml:space="preserve">Averaged two-dimensional self-diffusion coefficient obtained for NPs in the three mixtures considered in Figure </w:t>
      </w:r>
      <w:r w:rsidR="00C57904" w:rsidRPr="00F27716">
        <w:rPr>
          <w:rFonts w:ascii="Times New Roman" w:eastAsia="SimSun" w:hAnsi="Times New Roman"/>
          <w:b w:val="0"/>
          <w:color w:val="000000"/>
        </w:rPr>
        <w:t>3</w:t>
      </w:r>
      <w:r w:rsidR="000702F2" w:rsidRPr="00F27716">
        <w:rPr>
          <w:rFonts w:ascii="Times New Roman" w:eastAsia="SimSun" w:hAnsi="Times New Roman"/>
          <w:b w:val="0"/>
          <w:color w:val="000000"/>
        </w:rPr>
        <w:t xml:space="preserve">.9. </w:t>
      </w:r>
      <w:proofErr w:type="gramStart"/>
      <w:r w:rsidR="000702F2" w:rsidRPr="00F27716">
        <w:rPr>
          <w:rFonts w:ascii="Times New Roman" w:eastAsia="SimSun" w:hAnsi="Times New Roman"/>
          <w:b w:val="0"/>
          <w:color w:val="000000"/>
        </w:rPr>
        <w:t xml:space="preserve">In all cases </w:t>
      </w:r>
      <w:r w:rsidR="000702F2" w:rsidRPr="00F27716">
        <w:rPr>
          <w:rFonts w:ascii="Times New Roman" w:eastAsia="SimSun" w:hAnsi="Times New Roman"/>
          <w:b w:val="0"/>
          <w:noProof/>
          <w:color w:val="000000"/>
          <w:position w:val="-10"/>
          <w:lang w:bidi="ar-SA"/>
        </w:rPr>
        <w:drawing>
          <wp:inline distT="0" distB="0" distL="0" distR="0">
            <wp:extent cx="528955" cy="189865"/>
            <wp:effectExtent l="0" t="0" r="444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8955" cy="189865"/>
                    </a:xfrm>
                    <a:prstGeom prst="rect">
                      <a:avLst/>
                    </a:prstGeom>
                    <a:noFill/>
                    <a:ln>
                      <a:noFill/>
                    </a:ln>
                  </pic:spPr>
                </pic:pic>
              </a:graphicData>
            </a:graphic>
          </wp:inline>
        </w:drawing>
      </w:r>
      <w:r w:rsidR="000702F2" w:rsidRPr="00F27716">
        <w:rPr>
          <w:rFonts w:ascii="Times New Roman" w:eastAsia="SimSun" w:hAnsi="Times New Roman"/>
          <w:b w:val="0"/>
          <w:color w:val="000000"/>
        </w:rPr>
        <w:t xml:space="preserve"> but the mixture composition changes systematically.</w:t>
      </w:r>
      <w:proofErr w:type="gramEnd"/>
      <w:r w:rsidR="000702F2" w:rsidRPr="00F27716">
        <w:rPr>
          <w:rFonts w:ascii="Times New Roman" w:eastAsia="SimSun" w:hAnsi="Times New Roman"/>
          <w:b w:val="0"/>
          <w:color w:val="000000"/>
        </w:rPr>
        <w:t xml:space="preserve"> The variable </w:t>
      </w:r>
      <w:r w:rsidR="000702F2" w:rsidRPr="00F27716">
        <w:rPr>
          <w:rFonts w:ascii="Times New Roman" w:eastAsia="SimSun" w:hAnsi="Times New Roman"/>
          <w:b w:val="0"/>
          <w:i/>
          <w:color w:val="000000"/>
        </w:rPr>
        <w:t>x</w:t>
      </w:r>
      <w:r w:rsidR="000702F2" w:rsidRPr="00F27716">
        <w:rPr>
          <w:rFonts w:ascii="Times New Roman" w:eastAsia="SimSun" w:hAnsi="Times New Roman"/>
          <w:b w:val="0"/>
          <w:color w:val="000000"/>
        </w:rPr>
        <w:t xml:space="preserve"> represents the fraction of 75HP NPs in mixture 1 (composed by 75HP and 25HP NPs), that of 75JP NPs in mixture 2 (composed by 75JP and 25JP NPs), and that of 50HP NPs in mixture 3 (composed </w:t>
      </w:r>
      <w:r w:rsidR="000702F2" w:rsidRPr="00F27716">
        <w:rPr>
          <w:rFonts w:ascii="Times New Roman" w:eastAsia="SimSun" w:hAnsi="Times New Roman"/>
          <w:b w:val="0"/>
        </w:rPr>
        <w:t>by 50HP and 50JP NPs). Lines are guides for the eye.</w:t>
      </w:r>
      <w:bookmarkEnd w:id="43"/>
    </w:p>
    <w:p w:rsidR="000702F2" w:rsidRPr="000767F8" w:rsidRDefault="000702F2" w:rsidP="000702F2">
      <w:pPr>
        <w:jc w:val="both"/>
        <w:rPr>
          <w:rFonts w:ascii="Times New Roman" w:eastAsia="SimSun" w:hAnsi="Times New Roman"/>
          <w:color w:val="000000"/>
        </w:rPr>
      </w:pPr>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t xml:space="preserve">The averaged self-diffusion coefficient results show a pronounced non-monotonic behavior. The self-diffusion coefficient obtained for NPs in mixtures 1 and 2 shows a clear maximum at </w:t>
      </w:r>
      <w:r w:rsidRPr="000767F8">
        <w:rPr>
          <w:rFonts w:ascii="Times New Roman" w:eastAsia="SimSun" w:hAnsi="Times New Roman"/>
          <w:i/>
          <w:color w:val="000000"/>
        </w:rPr>
        <w:t>x</w:t>
      </w:r>
      <w:r w:rsidRPr="000767F8">
        <w:rPr>
          <w:rFonts w:ascii="Times New Roman" w:eastAsia="SimSun" w:hAnsi="Times New Roman"/>
          <w:color w:val="000000"/>
        </w:rPr>
        <w:t xml:space="preserve">~0.4, while the self-diffusion coefficients obtained for NPs in mixture 3 show a minimum at similar composition. These differences are probably due to changes in NP-NP packing as the composition changes. In mixtures 1 and 2 the contact angle for the two NP types present in the mixture is different (see Table </w:t>
      </w:r>
      <w:r w:rsidR="00A05FBC">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 xml:space="preserve">2). It is possible that when </w:t>
      </w:r>
      <w:r w:rsidRPr="000767F8">
        <w:rPr>
          <w:rFonts w:ascii="Times New Roman" w:eastAsia="SimSun" w:hAnsi="Times New Roman"/>
          <w:i/>
          <w:color w:val="000000"/>
        </w:rPr>
        <w:t>x</w:t>
      </w:r>
      <w:r w:rsidRPr="000767F8">
        <w:rPr>
          <w:rFonts w:ascii="Times New Roman" w:eastAsia="SimSun" w:hAnsi="Times New Roman"/>
          <w:color w:val="000000"/>
        </w:rPr>
        <w:t xml:space="preserve">~0.4 there is less ‘compatibility’ between the NPs aggregated at an interface, which leads to enhanced diffusion. These results are consistent with the lower intensity in the RDF peaks at short NP-NP separation observed for </w:t>
      </w:r>
      <w:r w:rsidRPr="000767F8">
        <w:rPr>
          <w:rFonts w:ascii="Times New Roman" w:eastAsia="SimSun" w:hAnsi="Times New Roman"/>
          <w:i/>
          <w:color w:val="000000"/>
        </w:rPr>
        <w:t>x</w:t>
      </w:r>
      <w:r w:rsidRPr="000767F8">
        <w:rPr>
          <w:rFonts w:ascii="Times New Roman" w:eastAsia="SimSun" w:hAnsi="Times New Roman"/>
          <w:color w:val="000000"/>
        </w:rPr>
        <w:t xml:space="preserve">~0.4 (indicative of weaker NP-NP attraction). In mixture 3, the contact angle of the two NPs is similar, and the RDF peak position does not change as the composition changes. </w:t>
      </w:r>
      <w:r w:rsidRPr="000767F8">
        <w:rPr>
          <w:rFonts w:ascii="Times New Roman" w:eastAsia="SimSun" w:hAnsi="Times New Roman"/>
          <w:color w:val="000000"/>
        </w:rPr>
        <w:lastRenderedPageBreak/>
        <w:t>Changes in the intensity of the first RDF peak might reflect subtle changes in preferential packing between the NPs at the interface, which might result in the lower mobility observed at x~0.4</w:t>
      </w:r>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t xml:space="preserve">In the case of single NPs, we explained changes in the diffusion coefficient based on the autocorrelation function of </w:t>
      </w:r>
      <w:r w:rsidRPr="000767F8">
        <w:rPr>
          <w:rFonts w:ascii="Times New Roman" w:eastAsia="SimSun" w:hAnsi="Times New Roman"/>
          <w:b/>
          <w:color w:val="000000"/>
        </w:rPr>
        <w:t xml:space="preserve">Figure </w:t>
      </w:r>
      <w:r w:rsidR="00A05FBC">
        <w:rPr>
          <w:rFonts w:ascii="Times New Roman" w:eastAsia="SimSun" w:hAnsi="Times New Roman"/>
          <w:b/>
          <w:color w:val="000000"/>
        </w:rPr>
        <w:t>3</w:t>
      </w:r>
      <w:r>
        <w:rPr>
          <w:rFonts w:ascii="Times New Roman" w:eastAsia="SimSun" w:hAnsi="Times New Roman"/>
          <w:b/>
          <w:color w:val="000000"/>
        </w:rPr>
        <w:t>.</w:t>
      </w:r>
      <w:r w:rsidRPr="000767F8">
        <w:rPr>
          <w:rFonts w:ascii="Times New Roman" w:eastAsia="SimSun" w:hAnsi="Times New Roman"/>
          <w:b/>
          <w:color w:val="000000"/>
        </w:rPr>
        <w:t>8</w:t>
      </w:r>
      <w:r w:rsidRPr="000767F8">
        <w:rPr>
          <w:rFonts w:ascii="Times New Roman" w:eastAsia="SimSun" w:hAnsi="Times New Roman"/>
          <w:color w:val="000000"/>
        </w:rPr>
        <w:t xml:space="preserve">. Although when the surface coverage is 0.53 we do not expect caging effects (negative values in the autocorrelation function), the time required by the autocorrelation function to decay from 1 to 0 might be representative of NP-NP interactions. Our results (not shown for brevity) suggest that for mixture 1 and 2 the vector-vector autocorrelation function at x=0.4 is the slowest to decay to zero, while for mixture 3 the autocorrelation function at x=0.4 is the fastest to decay to zero. Because NP-NP collisions are responsible for the decay in the vector-vector auto-correlation function, this qualitative observation suggests that the effective free volume available for each NPs is larger at x~0.4 in mixtures 1 and 2, and smaller in mixture 3, possibly explaining the non-monotonic effects observed for the averaged self-diffusion coefficients shown in Figure </w:t>
      </w:r>
      <w:r w:rsidR="00A05FBC">
        <w:rPr>
          <w:rFonts w:ascii="Times New Roman" w:eastAsia="SimSun" w:hAnsi="Times New Roman"/>
          <w:color w:val="000000"/>
        </w:rPr>
        <w:t>3</w:t>
      </w:r>
      <w:r>
        <w:rPr>
          <w:rFonts w:ascii="Times New Roman" w:eastAsia="SimSun" w:hAnsi="Times New Roman"/>
          <w:color w:val="000000"/>
        </w:rPr>
        <w:t>.</w:t>
      </w:r>
      <w:r w:rsidRPr="000767F8">
        <w:rPr>
          <w:rFonts w:ascii="Times New Roman" w:eastAsia="SimSun" w:hAnsi="Times New Roman"/>
          <w:color w:val="000000"/>
        </w:rPr>
        <w:t>10.</w:t>
      </w:r>
    </w:p>
    <w:p w:rsidR="000702F2" w:rsidRPr="000767F8" w:rsidRDefault="00C15144" w:rsidP="00C15144">
      <w:pPr>
        <w:pStyle w:val="Heading2"/>
      </w:pPr>
      <w:r>
        <w:t xml:space="preserve"> </w:t>
      </w:r>
      <w:bookmarkStart w:id="44" w:name="_Toc395439810"/>
      <w:r w:rsidR="000702F2" w:rsidRPr="000767F8">
        <w:t>Conclusions</w:t>
      </w:r>
      <w:bookmarkEnd w:id="44"/>
    </w:p>
    <w:p w:rsidR="000702F2" w:rsidRPr="000767F8" w:rsidRDefault="000702F2" w:rsidP="000702F2">
      <w:pPr>
        <w:jc w:val="both"/>
        <w:rPr>
          <w:rFonts w:ascii="Times New Roman" w:eastAsia="SimSun" w:hAnsi="Times New Roman"/>
          <w:color w:val="000000"/>
        </w:rPr>
      </w:pPr>
      <w:r w:rsidRPr="000767F8">
        <w:rPr>
          <w:rFonts w:ascii="Times New Roman" w:eastAsia="SimSun" w:hAnsi="Times New Roman"/>
          <w:color w:val="000000"/>
        </w:rPr>
        <w:t xml:space="preserve">     The structure and diffusion of nanoparticles at an oil/water interface were investigated using dissipative nanoparticle dynamics simulations. We found that the interfacial tension reduces significantly only when the surface coverage is large enough that repulsive NP-NP interactions are expected. In correspondence to significant reductions in interfacial tension, our results suggest the formation of ordered hexagonal structures for all nanoparticles considered. These </w:t>
      </w:r>
      <w:r w:rsidRPr="000767F8">
        <w:rPr>
          <w:rFonts w:ascii="Times New Roman" w:eastAsia="SimSun" w:hAnsi="Times New Roman"/>
        </w:rPr>
        <w:t xml:space="preserve">ordered structures also affect the nanoparticles mobility. The nanoparticle self-diffusion coefficient is high at low surface </w:t>
      </w:r>
      <w:r w:rsidRPr="000767F8">
        <w:rPr>
          <w:rFonts w:ascii="Times New Roman" w:eastAsia="SimSun" w:hAnsi="Times New Roman"/>
        </w:rPr>
        <w:lastRenderedPageBreak/>
        <w:t xml:space="preserve">coverage, and quickly decreases as the surface coverage increases. At high surface coverage all nanoparticles exhibit reduced mobility because of caging effects. When mixtures containing two nanoparticle types are present, our results show some differences in the </w:t>
      </w:r>
      <w:proofErr w:type="spellStart"/>
      <w:r w:rsidRPr="000767F8">
        <w:rPr>
          <w:rFonts w:ascii="Times New Roman" w:eastAsia="SimSun" w:hAnsi="Times New Roman"/>
        </w:rPr>
        <w:t>packing</w:t>
      </w:r>
      <w:proofErr w:type="spellEnd"/>
      <w:r w:rsidRPr="000767F8">
        <w:rPr>
          <w:rFonts w:ascii="Times New Roman" w:eastAsia="SimSun" w:hAnsi="Times New Roman"/>
        </w:rPr>
        <w:t xml:space="preserve"> structure, which can be for the most part explained by the contact</w:t>
      </w:r>
      <w:r w:rsidRPr="000767F8">
        <w:rPr>
          <w:rFonts w:ascii="Times New Roman" w:eastAsia="SimSun" w:hAnsi="Times New Roman"/>
          <w:color w:val="000000"/>
        </w:rPr>
        <w:t xml:space="preserve"> angles of the individual nanoparticles, and pronounced differences in the averaged self-diffusion coefficient. As the composition changes while the surface coverage is maintained constant (yielding dense-liquid structures) it is possible to observe both minima and maxima in the averaged self-diffusion coefficient for the nanoparticles.  These trends can be explained, at least qualitatively, by changes in the effective excluded volume available to each NP, which depends on the contact angle of the NPs in the mixture and on effective NP-NP interactions. Because both the packing and mobility of the nanoparticles at liquid-liquid interfaces are known to affect the stability of Pickering emulsions, our results suggest that tuning the composition of the particles used is an additional parameter that could be used to improve those applications for which Pickering emulsions are important (drug delivery, cosmetics, and others).</w:t>
      </w:r>
    </w:p>
    <w:p w:rsidR="000702F2" w:rsidRDefault="000702F2" w:rsidP="000702F2">
      <w:pPr>
        <w:rPr>
          <w:rFonts w:ascii="Times New Roman" w:hAnsi="Times New Roman"/>
          <w:b/>
        </w:rPr>
      </w:pPr>
    </w:p>
    <w:p w:rsidR="00C15144" w:rsidRDefault="00C15144" w:rsidP="000702F2">
      <w:pPr>
        <w:rPr>
          <w:rFonts w:ascii="Times New Roman" w:hAnsi="Times New Roman"/>
          <w:b/>
        </w:rPr>
      </w:pPr>
    </w:p>
    <w:p w:rsidR="00C15144" w:rsidRDefault="00C15144" w:rsidP="000702F2">
      <w:pPr>
        <w:rPr>
          <w:rFonts w:ascii="Times New Roman" w:hAnsi="Times New Roman"/>
          <w:b/>
        </w:rPr>
      </w:pPr>
    </w:p>
    <w:p w:rsidR="00C15144" w:rsidRDefault="00C15144" w:rsidP="000702F2">
      <w:pPr>
        <w:rPr>
          <w:rFonts w:ascii="Times New Roman" w:hAnsi="Times New Roman"/>
          <w:b/>
        </w:rPr>
      </w:pPr>
    </w:p>
    <w:p w:rsidR="00C15144" w:rsidRDefault="00C15144" w:rsidP="000702F2">
      <w:pPr>
        <w:rPr>
          <w:rFonts w:ascii="Times New Roman" w:hAnsi="Times New Roman"/>
          <w:b/>
        </w:rPr>
      </w:pPr>
    </w:p>
    <w:p w:rsidR="000702F2" w:rsidRDefault="000702F2" w:rsidP="000702F2">
      <w:pPr>
        <w:rPr>
          <w:rFonts w:ascii="Times New Roman" w:hAnsi="Times New Roman"/>
          <w:b/>
        </w:rPr>
      </w:pPr>
    </w:p>
    <w:p w:rsidR="000702F2" w:rsidRPr="00B80C16" w:rsidRDefault="000702F2" w:rsidP="00C15144">
      <w:pPr>
        <w:pStyle w:val="Heading1"/>
        <w:numPr>
          <w:ilvl w:val="0"/>
          <w:numId w:val="10"/>
        </w:numPr>
      </w:pPr>
      <w:bookmarkStart w:id="45" w:name="_Toc395439811"/>
      <w:r w:rsidRPr="00B80C16">
        <w:lastRenderedPageBreak/>
        <w:t>Ellipsoidal Janus Nanoparticles Adsorbed at the Water-Oil Interface: Some Evidence of Emergent Behavior</w:t>
      </w:r>
      <w:bookmarkEnd w:id="45"/>
    </w:p>
    <w:p w:rsidR="00604B04" w:rsidRPr="00B810D2" w:rsidRDefault="00604B04" w:rsidP="005A2E15">
      <w:pPr>
        <w:rPr>
          <w:rFonts w:eastAsia="SimSun"/>
        </w:rPr>
      </w:pPr>
      <w:r w:rsidRPr="00B810D2">
        <w:rPr>
          <w:rFonts w:eastAsia="SimSun"/>
        </w:rPr>
        <w:t xml:space="preserve">The material presented in this chapter was published in 2013 in </w:t>
      </w:r>
      <w:r>
        <w:rPr>
          <w:rFonts w:eastAsia="SimSun"/>
        </w:rPr>
        <w:t>the Journal of Physical Chemistry B</w:t>
      </w:r>
      <w:r w:rsidRPr="00B810D2">
        <w:rPr>
          <w:rFonts w:eastAsia="SimSun"/>
        </w:rPr>
        <w:t xml:space="preserve">, Volume </w:t>
      </w:r>
      <w:r>
        <w:rPr>
          <w:rFonts w:eastAsia="SimSun"/>
        </w:rPr>
        <w:t>117</w:t>
      </w:r>
      <w:r w:rsidRPr="00B810D2">
        <w:rPr>
          <w:rFonts w:eastAsia="SimSun"/>
        </w:rPr>
        <w:t>.</w:t>
      </w:r>
    </w:p>
    <w:p w:rsidR="000702F2" w:rsidRDefault="000702F2" w:rsidP="000702F2">
      <w:pPr>
        <w:rPr>
          <w:rFonts w:ascii="Times New Roman" w:hAnsi="Times New Roman"/>
          <w:b/>
        </w:rPr>
      </w:pPr>
    </w:p>
    <w:p w:rsidR="000702F2" w:rsidRPr="000A3AB2" w:rsidRDefault="00C15144" w:rsidP="00CA499C">
      <w:pPr>
        <w:pStyle w:val="Heading2"/>
      </w:pPr>
      <w:r>
        <w:t xml:space="preserve"> </w:t>
      </w:r>
      <w:bookmarkStart w:id="46" w:name="_Toc395439812"/>
      <w:r w:rsidR="006C14B1">
        <w:t>Abstract</w:t>
      </w:r>
      <w:bookmarkEnd w:id="46"/>
    </w:p>
    <w:p w:rsidR="000702F2" w:rsidRPr="00701E52" w:rsidRDefault="000702F2" w:rsidP="000702F2">
      <w:pPr>
        <w:jc w:val="both"/>
        <w:rPr>
          <w:rFonts w:ascii="Times New Roman" w:eastAsia="Calibri" w:hAnsi="Times New Roman"/>
        </w:rPr>
      </w:pPr>
      <w:r w:rsidRPr="00701E52">
        <w:rPr>
          <w:rFonts w:ascii="Times New Roman" w:eastAsia="Calibri" w:hAnsi="Times New Roman"/>
        </w:rPr>
        <w:t>The equilibrium behavior of ellipsoidal Janus nanoparticles at water-oil interfaces was investigated using dissipative particle dynamics simulations. It was found that the orientation of the nanoparticles with respect to the interface depends on nanoparticle aspect ratio, on the amount of polar vs. nonpolar surface groups, and on the interactions between the nanoparticles surface groups and aqueous and non-aqueous solvents. The changes in nanoparticle orientation are not always monotonic, probably because of a competition between different driving forces. For nanoparticles of high aspect ratio, steric effects seem to cause an isotropic-to-</w:t>
      </w:r>
      <w:proofErr w:type="spellStart"/>
      <w:r w:rsidRPr="00701E52">
        <w:rPr>
          <w:rFonts w:ascii="Times New Roman" w:eastAsia="Calibri" w:hAnsi="Times New Roman"/>
        </w:rPr>
        <w:t>nematic</w:t>
      </w:r>
      <w:proofErr w:type="spellEnd"/>
      <w:r w:rsidRPr="00701E52">
        <w:rPr>
          <w:rFonts w:ascii="Times New Roman" w:eastAsia="Calibri" w:hAnsi="Times New Roman"/>
        </w:rPr>
        <w:t xml:space="preserve"> phase transition as the surface coverage increases. It was observed that at a sufficiently high surface coverage the nanoparticles are most effective at reducing the interfacial tension when they lay with their longer axis parallel to the interface. The simulation results presented could be useful for the design of Pickering emulsions.</w:t>
      </w:r>
    </w:p>
    <w:p w:rsidR="000702F2" w:rsidRPr="000D4C5E" w:rsidRDefault="00C15144" w:rsidP="00C15144">
      <w:pPr>
        <w:pStyle w:val="Heading2"/>
      </w:pPr>
      <w:r>
        <w:t xml:space="preserve"> </w:t>
      </w:r>
      <w:bookmarkStart w:id="47" w:name="_Toc395439813"/>
      <w:r>
        <w:t>Introduction</w:t>
      </w:r>
      <w:bookmarkEnd w:id="47"/>
    </w:p>
    <w:p w:rsidR="000702F2" w:rsidRPr="000D4C5E" w:rsidRDefault="000702F2" w:rsidP="000702F2">
      <w:pPr>
        <w:jc w:val="both"/>
        <w:rPr>
          <w:rFonts w:ascii="Times New Roman" w:eastAsia="Calibri" w:hAnsi="Times New Roman"/>
        </w:rPr>
      </w:pPr>
      <w:r w:rsidRPr="000D4C5E">
        <w:rPr>
          <w:rFonts w:ascii="Times New Roman" w:eastAsia="Calibri" w:hAnsi="Times New Roman"/>
        </w:rPr>
        <w:t>Particle-stabilized emulsions, also known as Pickering emulsions, have been proposed for many applications, including crude oil separation,</w:t>
      </w:r>
      <w:r w:rsidR="002C0378" w:rsidRPr="000D4C5E">
        <w:rPr>
          <w:rFonts w:ascii="Times New Roman" w:eastAsia="Calibri" w:hAnsi="Times New Roman"/>
        </w:rPr>
        <w:fldChar w:fldCharType="begin">
          <w:fldData xml:space="preserve">PEVuZE5vdGU+PENpdGU+PEF1dGhvcj5Lb2thbDwvQXV0aG9yPjxZZWFyPjIwMDU8L1llYXI+PFJl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==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PEVuZE5vdGU+PENpdGU+PEF1dGhvcj5Lb2thbDwvQXV0aG9yPjxZZWFyPjIwMDU8L1llYXI+PFJl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==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0D4C5E">
        <w:rPr>
          <w:rFonts w:ascii="Times New Roman" w:eastAsia="Calibri" w:hAnsi="Times New Roman"/>
        </w:rPr>
      </w:r>
      <w:r w:rsidR="002C0378" w:rsidRPr="000D4C5E">
        <w:rPr>
          <w:rFonts w:ascii="Times New Roman" w:eastAsia="Calibri" w:hAnsi="Times New Roman"/>
        </w:rPr>
        <w:fldChar w:fldCharType="separate"/>
      </w:r>
      <w:hyperlink w:anchor="_ENREF_72" w:tooltip="Kokal, 2005 #2" w:history="1">
        <w:r w:rsidR="00480357" w:rsidRPr="00246F2B">
          <w:rPr>
            <w:rFonts w:ascii="Times New Roman" w:eastAsia="Calibri" w:hAnsi="Times New Roman"/>
            <w:noProof/>
            <w:vertAlign w:val="superscript"/>
          </w:rPr>
          <w:t>72</w:t>
        </w:r>
      </w:hyperlink>
      <w:r w:rsidR="00246F2B" w:rsidRPr="00246F2B">
        <w:rPr>
          <w:rFonts w:ascii="Times New Roman" w:eastAsia="Calibri" w:hAnsi="Times New Roman"/>
          <w:noProof/>
          <w:vertAlign w:val="superscript"/>
        </w:rPr>
        <w:t>,</w:t>
      </w:r>
      <w:hyperlink w:anchor="_ENREF_74" w:tooltip="Drexler, 2012 #3" w:history="1">
        <w:r w:rsidR="00480357" w:rsidRPr="00246F2B">
          <w:rPr>
            <w:rFonts w:ascii="Times New Roman" w:eastAsia="Calibri" w:hAnsi="Times New Roman"/>
            <w:noProof/>
            <w:vertAlign w:val="superscript"/>
          </w:rPr>
          <w:t>74</w:t>
        </w:r>
      </w:hyperlink>
      <w:r w:rsidR="002C0378" w:rsidRPr="000D4C5E">
        <w:rPr>
          <w:rFonts w:ascii="Times New Roman" w:eastAsia="Calibri" w:hAnsi="Times New Roman"/>
        </w:rPr>
        <w:fldChar w:fldCharType="end"/>
      </w:r>
      <w:r w:rsidRPr="000D4C5E">
        <w:rPr>
          <w:rFonts w:ascii="Times New Roman" w:eastAsia="Calibri" w:hAnsi="Times New Roman"/>
        </w:rPr>
        <w:t xml:space="preserve"> biofuel upgrading,</w:t>
      </w:r>
      <w:r w:rsidR="002C0378" w:rsidRPr="000D4C5E">
        <w:rPr>
          <w:rFonts w:ascii="Times New Roman" w:eastAsia="Calibri" w:hAnsi="Times New Roman"/>
        </w:rPr>
        <w:fldChar w:fldCharType="begin">
          <w:fldData xml:space="preserve">PEVuZE5vdGU+PENpdGU+PEF1dGhvcj5Dcm9zc2xleTwvQXV0aG9yPjxZZWFyPjIwMTA8L1llYXI+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==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PEVuZE5vdGU+PENpdGU+PEF1dGhvcj5Dcm9zc2xleTwvQXV0aG9yPjxZZWFyPjIwMTA8L1llYXI+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==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0D4C5E">
        <w:rPr>
          <w:rFonts w:ascii="Times New Roman" w:eastAsia="Calibri" w:hAnsi="Times New Roman"/>
        </w:rPr>
      </w:r>
      <w:r w:rsidR="002C0378" w:rsidRPr="000D4C5E">
        <w:rPr>
          <w:rFonts w:ascii="Times New Roman" w:eastAsia="Calibri" w:hAnsi="Times New Roman"/>
        </w:rPr>
        <w:fldChar w:fldCharType="separate"/>
      </w:r>
      <w:hyperlink w:anchor="_ENREF_8" w:tooltip="Crossley, 2010 #15" w:history="1">
        <w:r w:rsidR="00480357" w:rsidRPr="00246F2B">
          <w:rPr>
            <w:rFonts w:ascii="Times New Roman" w:eastAsia="Calibri" w:hAnsi="Times New Roman"/>
            <w:noProof/>
            <w:vertAlign w:val="superscript"/>
          </w:rPr>
          <w:t>8</w:t>
        </w:r>
      </w:hyperlink>
      <w:r w:rsidR="00246F2B" w:rsidRPr="00246F2B">
        <w:rPr>
          <w:rFonts w:ascii="Times New Roman" w:eastAsia="Calibri" w:hAnsi="Times New Roman"/>
          <w:noProof/>
          <w:vertAlign w:val="superscript"/>
        </w:rPr>
        <w:t>,</w:t>
      </w:r>
      <w:hyperlink w:anchor="_ENREF_121" w:tooltip="Faria, 2010 #20" w:history="1">
        <w:r w:rsidR="00480357" w:rsidRPr="00246F2B">
          <w:rPr>
            <w:rFonts w:ascii="Times New Roman" w:eastAsia="Calibri" w:hAnsi="Times New Roman"/>
            <w:noProof/>
            <w:vertAlign w:val="superscript"/>
          </w:rPr>
          <w:t>121</w:t>
        </w:r>
      </w:hyperlink>
      <w:r w:rsidR="00246F2B" w:rsidRPr="00246F2B">
        <w:rPr>
          <w:rFonts w:ascii="Times New Roman" w:eastAsia="Calibri" w:hAnsi="Times New Roman"/>
          <w:noProof/>
          <w:vertAlign w:val="superscript"/>
        </w:rPr>
        <w:t>,</w:t>
      </w:r>
      <w:hyperlink w:anchor="_ENREF_122" w:tooltip="Zapata, 2012 #21" w:history="1">
        <w:r w:rsidR="00480357" w:rsidRPr="00246F2B">
          <w:rPr>
            <w:rFonts w:ascii="Times New Roman" w:eastAsia="Calibri" w:hAnsi="Times New Roman"/>
            <w:noProof/>
            <w:vertAlign w:val="superscript"/>
          </w:rPr>
          <w:t>122</w:t>
        </w:r>
      </w:hyperlink>
      <w:r w:rsidR="002C0378" w:rsidRPr="000D4C5E">
        <w:rPr>
          <w:rFonts w:ascii="Times New Roman" w:eastAsia="Calibri" w:hAnsi="Times New Roman"/>
        </w:rPr>
        <w:fldChar w:fldCharType="end"/>
      </w:r>
      <w:r w:rsidRPr="000D4C5E">
        <w:rPr>
          <w:rFonts w:ascii="Times New Roman" w:eastAsia="Calibri" w:hAnsi="Times New Roman"/>
        </w:rPr>
        <w:t xml:space="preserve"> drug delivery, and food preservation.</w:t>
      </w:r>
      <w:r w:rsidR="002C0378" w:rsidRPr="000D4C5E">
        <w:rPr>
          <w:rFonts w:ascii="Times New Roman" w:eastAsia="Calibri" w:hAnsi="Times New Roman"/>
        </w:rPr>
        <w:fldChar w:fldCharType="begin">
          <w:fldData xml:space="preserve">PEVuZE5vdGU+PENpdGU+PEF1dGhvcj5GcmVsaWNob3dza2E8L0F1dGhvcj48WWVhcj4yMDA5PC9Z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PEVuZE5vdGU+PENpdGU+PEF1dGhvcj5GcmVsaWNob3dza2E8L0F1dGhvcj48WWVhcj4yMDA5PC9Z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0D4C5E">
        <w:rPr>
          <w:rFonts w:ascii="Times New Roman" w:eastAsia="Calibri" w:hAnsi="Times New Roman"/>
        </w:rPr>
      </w:r>
      <w:r w:rsidR="002C0378" w:rsidRPr="000D4C5E">
        <w:rPr>
          <w:rFonts w:ascii="Times New Roman" w:eastAsia="Calibri" w:hAnsi="Times New Roman"/>
        </w:rPr>
        <w:fldChar w:fldCharType="separate"/>
      </w:r>
      <w:hyperlink w:anchor="_ENREF_4" w:tooltip="Frelichowska, 2009 #64" w:history="1">
        <w:r w:rsidR="00480357" w:rsidRPr="00246F2B">
          <w:rPr>
            <w:rFonts w:ascii="Times New Roman" w:eastAsia="Calibri" w:hAnsi="Times New Roman"/>
            <w:noProof/>
            <w:vertAlign w:val="superscript"/>
          </w:rPr>
          <w:t>4</w:t>
        </w:r>
      </w:hyperlink>
      <w:r w:rsidR="00246F2B" w:rsidRPr="00246F2B">
        <w:rPr>
          <w:rFonts w:ascii="Times New Roman" w:eastAsia="Calibri" w:hAnsi="Times New Roman"/>
          <w:noProof/>
          <w:vertAlign w:val="superscript"/>
        </w:rPr>
        <w:t>,</w:t>
      </w:r>
      <w:hyperlink w:anchor="_ENREF_123" w:tooltip="Marku, 2012 #17" w:history="1">
        <w:r w:rsidR="00480357" w:rsidRPr="00246F2B">
          <w:rPr>
            <w:rFonts w:ascii="Times New Roman" w:eastAsia="Calibri" w:hAnsi="Times New Roman"/>
            <w:noProof/>
            <w:vertAlign w:val="superscript"/>
          </w:rPr>
          <w:t>123</w:t>
        </w:r>
      </w:hyperlink>
      <w:r w:rsidR="00246F2B" w:rsidRPr="00246F2B">
        <w:rPr>
          <w:rFonts w:ascii="Times New Roman" w:eastAsia="Calibri" w:hAnsi="Times New Roman"/>
          <w:noProof/>
          <w:vertAlign w:val="superscript"/>
        </w:rPr>
        <w:t>,</w:t>
      </w:r>
      <w:hyperlink w:anchor="_ENREF_124" w:tooltip="Nonomura, 2008 #18" w:history="1">
        <w:r w:rsidR="00480357" w:rsidRPr="00246F2B">
          <w:rPr>
            <w:rFonts w:ascii="Times New Roman" w:eastAsia="Calibri" w:hAnsi="Times New Roman"/>
            <w:noProof/>
            <w:vertAlign w:val="superscript"/>
          </w:rPr>
          <w:t>124</w:t>
        </w:r>
      </w:hyperlink>
      <w:r w:rsidR="002C0378" w:rsidRPr="000D4C5E">
        <w:rPr>
          <w:rFonts w:ascii="Times New Roman" w:eastAsia="Calibri" w:hAnsi="Times New Roman"/>
        </w:rPr>
        <w:fldChar w:fldCharType="end"/>
      </w:r>
      <w:r w:rsidRPr="000D4C5E">
        <w:rPr>
          <w:rFonts w:ascii="Times New Roman" w:eastAsia="Calibri" w:hAnsi="Times New Roman"/>
        </w:rPr>
        <w:t xml:space="preserve">  A better understanding of </w:t>
      </w:r>
      <w:r w:rsidRPr="000D4C5E">
        <w:rPr>
          <w:rFonts w:ascii="Times New Roman" w:eastAsia="Calibri" w:hAnsi="Times New Roman"/>
        </w:rPr>
        <w:lastRenderedPageBreak/>
        <w:t>the behavior of nanoparticles (NPs) at interfaces will help the further development of these, and other applications.</w:t>
      </w:r>
      <w:hyperlink w:anchor="_ENREF_125" w:tooltip="Kim, 2008 #54" w:history="1">
        <w:r w:rsidR="002C0378" w:rsidRPr="000D4C5E">
          <w:rPr>
            <w:rFonts w:ascii="Times New Roman" w:eastAsia="Calibri" w:hAnsi="Times New Roman"/>
          </w:rPr>
          <w:fldChar w:fldCharType="begin"/>
        </w:r>
        <w:r w:rsidR="00480357">
          <w:rPr>
            <w:rFonts w:ascii="Times New Roman" w:eastAsia="Calibri" w:hAnsi="Times New Roman"/>
          </w:rPr>
          <w:instrText xml:space="preserve"> ADDIN EN.CITE &lt;EndNote&gt;&lt;Cite&gt;&lt;Author&gt;Kim&lt;/Author&gt;&lt;Year&gt;2008&lt;/Year&gt;&lt;RecNum&gt;54&lt;/RecNum&gt;&lt;DisplayText&gt;&lt;style face="superscript"&gt;125&lt;/style&gt;&lt;/DisplayText&gt;&lt;record&gt;&lt;rec-number&gt;54&lt;/rec-number&gt;&lt;foreign-keys&gt;&lt;key app="EN" db-id="v5raetarp0p5zxewfv4vsxtg2f9pr5vxdxrf"&gt;54&lt;/key&gt;&lt;/foreign-keys&gt;&lt;ref-type name="Journal Article"&gt;17&lt;/ref-type&gt;&lt;contributors&gt;&lt;authors&gt;&lt;author&gt;Kim, J. W.&lt;/author&gt;&lt;author&gt;Lee, D.&lt;/author&gt;&lt;author&gt;Shum, H. C.&lt;/author&gt;&lt;author&gt;Weitz, D. A.&lt;/author&gt;&lt;/authors&gt;&lt;/contributors&gt;&lt;auth-address&gt;[Kim, Jin-Woong; Lee, Daeyeon; Shum, Ho Cheung; Weitz, David A.] Harvard Univ, Sch Engn &amp;amp; Appl Sci, Cambridge, MA 02138 USA. [Kim, Jin-Woong; Lee, Daeyeon; Shum, Ho Cheung; Weitz, David A.] Harvard Univ, Dept Phys, Cambridge, MA 02138 USA. [Kim, Jin-Woong] Amore Pacific Co, R&amp;amp;D Ctr, Gyeonggi Do 446729, South Korea.&amp;#xD;Weitz, DA (reprint author), Harvard Univ, Sch Engn &amp;amp; Appl Sci, Cambridge, MA 02138 USA.&amp;#xD;weitz@seas.harvard.edu&lt;/auth-address&gt;&lt;titles&gt;&lt;title&gt;Colloid Surfactants for Emulsion Stabilization&lt;/title&gt;&lt;secondary-title&gt;Advanced Materials&lt;/secondary-title&gt;&lt;alt-title&gt;Adv. Mater.&lt;/alt-title&gt;&lt;/titles&gt;&lt;periodical&gt;&lt;full-title&gt;Advanced Materials&lt;/full-title&gt;&lt;abbr-1&gt;Adv. Mater.&lt;/abbr-1&gt;&lt;/periodical&gt;&lt;alt-periodical&gt;&lt;full-title&gt;Advanced Materials&lt;/full-title&gt;&lt;abbr-1&gt;Adv. Mater.&lt;/abbr-1&gt;&lt;/alt-periodical&gt;&lt;pages&gt;3239-3243&lt;/pages&gt;&lt;volume&gt;20&lt;/volume&gt;&lt;number&gt;17&lt;/number&gt;&lt;keywords&gt;&lt;keyword&gt;liquid-liquid interfaces&lt;/keyword&gt;&lt;keyword&gt;janus particles&lt;/keyword&gt;&lt;keyword&gt;clusters&lt;/keyword&gt;&lt;keyword&gt;surfaces&lt;/keyword&gt;&lt;keyword&gt;packing&lt;/keyword&gt;&lt;keyword&gt;spheres&lt;/keyword&gt;&lt;keyword&gt;shapes&lt;/keyword&gt;&lt;keyword&gt;dimers&lt;/keyword&gt;&lt;/keywords&gt;&lt;dates&gt;&lt;year&gt;2008&lt;/year&gt;&lt;pub-dates&gt;&lt;date&gt;Sep&lt;/date&gt;&lt;/pub-dates&gt;&lt;/dates&gt;&lt;isbn&gt;0935-9648&lt;/isbn&gt;&lt;accession-num&gt;WOS:000259205400008&lt;/accession-num&gt;&lt;work-type&gt;Article&lt;/work-type&gt;&lt;urls&gt;&lt;related-urls&gt;&lt;url&gt;&amp;lt;Go to ISI&amp;gt;://WOS:000259205400008&lt;/url&gt;&lt;/related-urls&gt;&lt;/urls&gt;&lt;electronic-resource-num&gt;10.1002/adma.200800484&lt;/electronic-resource-num&gt;&lt;language&gt;English&lt;/language&gt;&lt;/record&gt;&lt;/Cite&gt;&lt;/EndNote&gt;</w:instrText>
        </w:r>
        <w:r w:rsidR="002C0378" w:rsidRPr="000D4C5E">
          <w:rPr>
            <w:rFonts w:ascii="Times New Roman" w:eastAsia="Calibri" w:hAnsi="Times New Roman"/>
          </w:rPr>
          <w:fldChar w:fldCharType="separate"/>
        </w:r>
        <w:r w:rsidR="00480357" w:rsidRPr="00246F2B">
          <w:rPr>
            <w:rFonts w:ascii="Times New Roman" w:eastAsia="Calibri" w:hAnsi="Times New Roman"/>
            <w:noProof/>
            <w:vertAlign w:val="superscript"/>
          </w:rPr>
          <w:t>125</w:t>
        </w:r>
        <w:r w:rsidR="002C0378" w:rsidRPr="000D4C5E">
          <w:rPr>
            <w:rFonts w:ascii="Times New Roman" w:eastAsia="Calibri" w:hAnsi="Times New Roman"/>
          </w:rPr>
          <w:fldChar w:fldCharType="end"/>
        </w:r>
      </w:hyperlink>
      <w:r w:rsidRPr="000D4C5E">
        <w:rPr>
          <w:rFonts w:ascii="Times New Roman" w:eastAsia="Calibri" w:hAnsi="Times New Roman"/>
        </w:rPr>
        <w:t xml:space="preserve">  </w:t>
      </w:r>
    </w:p>
    <w:p w:rsidR="000702F2" w:rsidRPr="000D4C5E" w:rsidRDefault="000702F2" w:rsidP="000702F2">
      <w:pPr>
        <w:jc w:val="both"/>
        <w:rPr>
          <w:rFonts w:ascii="Times New Roman" w:eastAsia="Calibri" w:hAnsi="Times New Roman"/>
        </w:rPr>
      </w:pPr>
      <w:r w:rsidRPr="000D4C5E">
        <w:rPr>
          <w:rFonts w:ascii="Times New Roman" w:eastAsia="Calibri" w:hAnsi="Times New Roman"/>
        </w:rPr>
        <w:t>Among other important factors, the NPs shape, the chemistry of functional groups on their surface, as well as the distribution of such groups on the NP surface determine the NPs interfacial behavior.</w:t>
      </w:r>
      <w:hyperlink w:anchor="_ENREF_126" w:tooltip="Champion, 2007 #19" w:history="1">
        <w:r w:rsidR="002C0378" w:rsidRPr="000D4C5E">
          <w:rPr>
            <w:rFonts w:ascii="Times New Roman" w:eastAsia="Calibri" w:hAnsi="Times New Roman"/>
          </w:rPr>
          <w:fldChar w:fldCharType="begin">
            <w:fldData xml:space="preserve">PEVuZE5vdGU+PENpdGU+PEF1dGhvcj5DaGFtcGlvbjwvQXV0aG9yPjxZZWFyPjIwMDc8L1llYXI+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</w:fldData>
          </w:fldChar>
        </w:r>
        <w:r w:rsidR="00480357">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PEVuZE5vdGU+PENpdGU+PEF1dGhvcj5DaGFtcGlvbjwvQXV0aG9yPjxZZWFyPjIwMDc8L1llYXI+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</w:fldData>
          </w:fldChar>
        </w:r>
        <w:r w:rsidR="00480357">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0D4C5E">
          <w:rPr>
            <w:rFonts w:ascii="Times New Roman" w:eastAsia="Calibri" w:hAnsi="Times New Roman"/>
          </w:rPr>
        </w:r>
        <w:r w:rsidR="002C0378" w:rsidRPr="000D4C5E">
          <w:rPr>
            <w:rFonts w:ascii="Times New Roman" w:eastAsia="Calibri" w:hAnsi="Times New Roman"/>
          </w:rPr>
          <w:fldChar w:fldCharType="separate"/>
        </w:r>
        <w:r w:rsidR="00480357" w:rsidRPr="00246F2B">
          <w:rPr>
            <w:rFonts w:ascii="Times New Roman" w:eastAsia="Calibri" w:hAnsi="Times New Roman"/>
            <w:noProof/>
            <w:vertAlign w:val="superscript"/>
          </w:rPr>
          <w:t>126-130</w:t>
        </w:r>
        <w:r w:rsidR="002C0378" w:rsidRPr="000D4C5E">
          <w:rPr>
            <w:rFonts w:ascii="Times New Roman" w:eastAsia="Calibri" w:hAnsi="Times New Roman"/>
          </w:rPr>
          <w:fldChar w:fldCharType="end"/>
        </w:r>
      </w:hyperlink>
      <w:r w:rsidRPr="000D4C5E">
        <w:rPr>
          <w:rFonts w:ascii="Times New Roman" w:eastAsia="Calibri" w:hAnsi="Times New Roman"/>
        </w:rPr>
        <w:t xml:space="preserve"> Several investigators considered, for example, Janus NPs (characterized by two types of surface properties, as the name implies).</w:t>
      </w:r>
      <w:r w:rsidR="002C0378" w:rsidRPr="000D4C5E">
        <w:rPr>
          <w:rFonts w:ascii="Times New Roman" w:eastAsia="Calibri" w:hAnsi="Times New Roman"/>
        </w:rPr>
        <w:fldChar w:fldCharType="begin">
          <w:fldData xml:space="preserve">PEVuZE5vdGU+PENpdGU+PEF1dGhvcj5MYXR0dWFkYTwvQXV0aG9yPjxZZWFyPjIwMTE8L1llYXI+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=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PEVuZE5vdGU+PENpdGU+PEF1dGhvcj5MYXR0dWFkYTwvQXV0aG9yPjxZZWFyPjIwMTE8L1llYXI+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=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0D4C5E">
        <w:rPr>
          <w:rFonts w:ascii="Times New Roman" w:eastAsia="Calibri" w:hAnsi="Times New Roman"/>
        </w:rPr>
      </w:r>
      <w:r w:rsidR="002C0378" w:rsidRPr="000D4C5E">
        <w:rPr>
          <w:rFonts w:ascii="Times New Roman" w:eastAsia="Calibri" w:hAnsi="Times New Roman"/>
        </w:rPr>
        <w:fldChar w:fldCharType="separate"/>
      </w:r>
      <w:hyperlink w:anchor="_ENREF_8" w:tooltip="Crossley, 2010 #15" w:history="1">
        <w:r w:rsidR="00480357" w:rsidRPr="00246F2B">
          <w:rPr>
            <w:rFonts w:ascii="Times New Roman" w:eastAsia="Calibri" w:hAnsi="Times New Roman"/>
            <w:noProof/>
            <w:vertAlign w:val="superscript"/>
          </w:rPr>
          <w:t>8</w:t>
        </w:r>
      </w:hyperlink>
      <w:r w:rsidR="00246F2B" w:rsidRPr="00246F2B">
        <w:rPr>
          <w:rFonts w:ascii="Times New Roman" w:eastAsia="Calibri" w:hAnsi="Times New Roman"/>
          <w:noProof/>
          <w:vertAlign w:val="superscript"/>
        </w:rPr>
        <w:t>,</w:t>
      </w:r>
      <w:hyperlink w:anchor="_ENREF_121" w:tooltip="Faria, 2010 #20" w:history="1">
        <w:r w:rsidR="00480357" w:rsidRPr="00246F2B">
          <w:rPr>
            <w:rFonts w:ascii="Times New Roman" w:eastAsia="Calibri" w:hAnsi="Times New Roman"/>
            <w:noProof/>
            <w:vertAlign w:val="superscript"/>
          </w:rPr>
          <w:t>121</w:t>
        </w:r>
      </w:hyperlink>
      <w:r w:rsidR="00246F2B" w:rsidRPr="00246F2B">
        <w:rPr>
          <w:rFonts w:ascii="Times New Roman" w:eastAsia="Calibri" w:hAnsi="Times New Roman"/>
          <w:noProof/>
          <w:vertAlign w:val="superscript"/>
        </w:rPr>
        <w:t>,</w:t>
      </w:r>
      <w:hyperlink w:anchor="_ENREF_122" w:tooltip="Zapata, 2012 #21" w:history="1">
        <w:r w:rsidR="00480357" w:rsidRPr="00246F2B">
          <w:rPr>
            <w:rFonts w:ascii="Times New Roman" w:eastAsia="Calibri" w:hAnsi="Times New Roman"/>
            <w:noProof/>
            <w:vertAlign w:val="superscript"/>
          </w:rPr>
          <w:t>122</w:t>
        </w:r>
      </w:hyperlink>
      <w:r w:rsidR="00246F2B" w:rsidRPr="00246F2B">
        <w:rPr>
          <w:rFonts w:ascii="Times New Roman" w:eastAsia="Calibri" w:hAnsi="Times New Roman"/>
          <w:noProof/>
          <w:vertAlign w:val="superscript"/>
        </w:rPr>
        <w:t>,</w:t>
      </w:r>
      <w:hyperlink w:anchor="_ENREF_131" w:tooltip="Lattuada, 2011 #5" w:history="1">
        <w:r w:rsidR="00480357" w:rsidRPr="00246F2B">
          <w:rPr>
            <w:rFonts w:ascii="Times New Roman" w:eastAsia="Calibri" w:hAnsi="Times New Roman"/>
            <w:noProof/>
            <w:vertAlign w:val="superscript"/>
          </w:rPr>
          <w:t>131-138</w:t>
        </w:r>
      </w:hyperlink>
      <w:r w:rsidR="002C0378" w:rsidRPr="000D4C5E">
        <w:rPr>
          <w:rFonts w:ascii="Times New Roman" w:eastAsia="Calibri" w:hAnsi="Times New Roman"/>
        </w:rPr>
        <w:fldChar w:fldCharType="end"/>
      </w:r>
      <w:r w:rsidRPr="000D4C5E">
        <w:rPr>
          <w:rFonts w:ascii="Times New Roman" w:eastAsia="Calibri" w:hAnsi="Times New Roman"/>
        </w:rPr>
        <w:t xml:space="preserve"> It has been suggested that Pickering emulsions can be stabilized not only kinetically, but also thermodynamically using Janus NPs.</w:t>
      </w:r>
      <w:hyperlink w:anchor="_ENREF_38" w:tooltip="Aveyard, 2012 #32" w:history="1">
        <w:r w:rsidR="002C0378" w:rsidRPr="000D4C5E">
          <w:rPr>
            <w:rFonts w:ascii="Times New Roman" w:eastAsia="Calibri" w:hAnsi="Times New Roman"/>
          </w:rPr>
          <w:fldChar w:fldCharType="begin"/>
        </w:r>
        <w:r w:rsidR="00480357">
          <w:rPr>
            <w:rFonts w:ascii="Times New Roman" w:eastAsia="Calibri" w:hAnsi="Times New Roman"/>
          </w:rPr>
          <w:instrText xml:space="preserve"> ADDIN EN.CITE &lt;EndNote&gt;&lt;Cite&gt;&lt;Author&gt;Aveyard&lt;/Author&gt;&lt;Year&gt;2012&lt;/Year&gt;&lt;RecNum&gt;32&lt;/RecNum&gt;&lt;DisplayText&gt;&lt;style face="superscript"&gt;38&lt;/style&gt;&lt;/DisplayText&gt;&lt;record&gt;&lt;rec-number&gt;32&lt;/rec-number&gt;&lt;foreign-keys&gt;&lt;key app="EN" db-id="2v5ase50fvtrezexdt152rscsrza02e2wdwr"&gt;32&lt;/key&gt;&lt;/foreign-keys&gt;&lt;ref-type name="Journal Article"&gt;17&lt;/ref-type&gt;&lt;contributors&gt;&lt;authors&gt;&lt;author&gt;Aveyard, Robert&lt;/author&gt;&lt;/authors&gt;&lt;/contributors&gt;&lt;titles&gt;&lt;title&gt;Can Janus particles give thermodynamically stable Pickering emulsions?&lt;/title&gt;&lt;secondary-title&gt;Soft Matter&lt;/secondary-title&gt;&lt;/titles&gt;&lt;periodical&gt;&lt;full-title&gt;Soft Matter&lt;/full-title&gt;&lt;/periodical&gt;&lt;pages&gt;5233-5240&lt;/pages&gt;&lt;volume&gt;8&lt;/volume&gt;&lt;number&gt;19&lt;/number&gt;&lt;dates&gt;&lt;year&gt;2012&lt;/year&gt;&lt;/dates&gt;&lt;publisher&gt;The Royal Society of Chemistry&lt;/publisher&gt;&lt;isbn&gt;1744-683X&lt;/isbn&gt;&lt;work-type&gt;10.1039/C2SM07230K&lt;/work-type&gt;&lt;urls&gt;&lt;related-urls&gt;&lt;url&gt;http://dx.doi.org/10.1039/C2SM07230K&lt;/url&gt;&lt;/related-urls&gt;&lt;/urls&gt;&lt;electronic-resource-num&gt;10.1039/c2sm07230k&lt;/electronic-resource-num&gt;&lt;/record&gt;&lt;/Cite&gt;&lt;/EndNote&gt;</w:instrText>
        </w:r>
        <w:r w:rsidR="002C0378" w:rsidRPr="000D4C5E">
          <w:rPr>
            <w:rFonts w:ascii="Times New Roman" w:eastAsia="Calibri" w:hAnsi="Times New Roman"/>
          </w:rPr>
          <w:fldChar w:fldCharType="separate"/>
        </w:r>
        <w:r w:rsidR="00480357" w:rsidRPr="00C87037">
          <w:rPr>
            <w:rFonts w:ascii="Times New Roman" w:eastAsia="Calibri" w:hAnsi="Times New Roman"/>
            <w:noProof/>
            <w:vertAlign w:val="superscript"/>
          </w:rPr>
          <w:t>38</w:t>
        </w:r>
        <w:r w:rsidR="002C0378" w:rsidRPr="000D4C5E">
          <w:rPr>
            <w:rFonts w:ascii="Times New Roman" w:eastAsia="Calibri" w:hAnsi="Times New Roman"/>
          </w:rPr>
          <w:fldChar w:fldCharType="end"/>
        </w:r>
      </w:hyperlink>
      <w:r w:rsidRPr="000D4C5E">
        <w:rPr>
          <w:rFonts w:ascii="Times New Roman" w:eastAsia="Calibri" w:hAnsi="Times New Roman"/>
        </w:rPr>
        <w:t xml:space="preserve"> Recently, non-spherical NPs (rods, sheets, wedges, disk-like, needle-like, etc.) have been developed and sometimes used to stabilize oil-in-water emulsions.</w:t>
      </w:r>
      <w:r w:rsidR="002C0378" w:rsidRPr="000D4C5E">
        <w:rPr>
          <w:rFonts w:ascii="Times New Roman" w:eastAsia="Calibri" w:hAnsi="Times New Roman"/>
        </w:rPr>
        <w:fldChar w:fldCharType="begin">
          <w:fldData xml:space="preserve">PEVuZE5vdGU+PENpdGU+PEF1dGhvcj5TYWNhbm5hPC9BdXRob3I+PFllYXI+MjAwNzwvWWVhcj48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PEVuZE5vdGU+PENpdGU+PEF1dGhvcj5TYWNhbm5hPC9BdXRob3I+PFllYXI+MjAwNzwvWWVhcj48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0D4C5E">
        <w:rPr>
          <w:rFonts w:ascii="Times New Roman" w:eastAsia="Calibri" w:hAnsi="Times New Roman"/>
        </w:rPr>
      </w:r>
      <w:r w:rsidR="002C0378" w:rsidRPr="000D4C5E">
        <w:rPr>
          <w:rFonts w:ascii="Times New Roman" w:eastAsia="Calibri" w:hAnsi="Times New Roman"/>
        </w:rPr>
        <w:fldChar w:fldCharType="separate"/>
      </w:r>
      <w:hyperlink w:anchor="_ENREF_55" w:tooltip="Mejia, 2012 #44" w:history="1">
        <w:r w:rsidR="00480357" w:rsidRPr="00246F2B">
          <w:rPr>
            <w:rFonts w:ascii="Times New Roman" w:eastAsia="Calibri" w:hAnsi="Times New Roman"/>
            <w:noProof/>
            <w:vertAlign w:val="superscript"/>
          </w:rPr>
          <w:t>55</w:t>
        </w:r>
      </w:hyperlink>
      <w:r w:rsidR="00246F2B" w:rsidRPr="00246F2B">
        <w:rPr>
          <w:rFonts w:ascii="Times New Roman" w:eastAsia="Calibri" w:hAnsi="Times New Roman"/>
          <w:noProof/>
          <w:vertAlign w:val="superscript"/>
        </w:rPr>
        <w:t>,</w:t>
      </w:r>
      <w:hyperlink w:anchor="_ENREF_57" w:tooltip="Madivala, 2009 #8" w:history="1">
        <w:r w:rsidR="00480357" w:rsidRPr="00246F2B">
          <w:rPr>
            <w:rFonts w:ascii="Times New Roman" w:eastAsia="Calibri" w:hAnsi="Times New Roman"/>
            <w:noProof/>
            <w:vertAlign w:val="superscript"/>
          </w:rPr>
          <w:t>57</w:t>
        </w:r>
      </w:hyperlink>
      <w:r w:rsidR="00246F2B" w:rsidRPr="00246F2B">
        <w:rPr>
          <w:rFonts w:ascii="Times New Roman" w:eastAsia="Calibri" w:hAnsi="Times New Roman"/>
          <w:noProof/>
          <w:vertAlign w:val="superscript"/>
        </w:rPr>
        <w:t>,</w:t>
      </w:r>
      <w:hyperlink w:anchor="_ENREF_58" w:tooltip="Kalashnikova, 2013 #50" w:history="1">
        <w:r w:rsidR="00480357" w:rsidRPr="00246F2B">
          <w:rPr>
            <w:rFonts w:ascii="Times New Roman" w:eastAsia="Calibri" w:hAnsi="Times New Roman"/>
            <w:noProof/>
            <w:vertAlign w:val="superscript"/>
          </w:rPr>
          <w:t>58</w:t>
        </w:r>
      </w:hyperlink>
      <w:r w:rsidR="00246F2B" w:rsidRPr="00246F2B">
        <w:rPr>
          <w:rFonts w:ascii="Times New Roman" w:eastAsia="Calibri" w:hAnsi="Times New Roman"/>
          <w:noProof/>
          <w:vertAlign w:val="superscript"/>
        </w:rPr>
        <w:t>,</w:t>
      </w:r>
      <w:hyperlink w:anchor="_ENREF_126" w:tooltip="Champion, 2007 #19" w:history="1">
        <w:r w:rsidR="00480357" w:rsidRPr="00246F2B">
          <w:rPr>
            <w:rFonts w:ascii="Times New Roman" w:eastAsia="Calibri" w:hAnsi="Times New Roman"/>
            <w:noProof/>
            <w:vertAlign w:val="superscript"/>
          </w:rPr>
          <w:t>126-128</w:t>
        </w:r>
      </w:hyperlink>
      <w:r w:rsidR="00246F2B" w:rsidRPr="00246F2B">
        <w:rPr>
          <w:rFonts w:ascii="Times New Roman" w:eastAsia="Calibri" w:hAnsi="Times New Roman"/>
          <w:noProof/>
          <w:vertAlign w:val="superscript"/>
        </w:rPr>
        <w:t>,</w:t>
      </w:r>
      <w:hyperlink w:anchor="_ENREF_139" w:tooltip="Dendukuri, 2007 #37" w:history="1">
        <w:r w:rsidR="00480357" w:rsidRPr="00246F2B">
          <w:rPr>
            <w:rFonts w:ascii="Times New Roman" w:eastAsia="Calibri" w:hAnsi="Times New Roman"/>
            <w:noProof/>
            <w:vertAlign w:val="superscript"/>
          </w:rPr>
          <w:t>139-141</w:t>
        </w:r>
      </w:hyperlink>
      <w:r w:rsidR="002C0378" w:rsidRPr="000D4C5E">
        <w:rPr>
          <w:rFonts w:ascii="Times New Roman" w:eastAsia="Calibri" w:hAnsi="Times New Roman"/>
        </w:rPr>
        <w:fldChar w:fldCharType="end"/>
      </w:r>
      <w:r w:rsidRPr="000D4C5E">
        <w:rPr>
          <w:rFonts w:ascii="Times New Roman" w:eastAsia="Calibri" w:hAnsi="Times New Roman"/>
        </w:rPr>
        <w:t xml:space="preserve"> Wedge-shaped NPs at interfaces can yield oriented structures,</w:t>
      </w:r>
      <w:hyperlink w:anchor="_ENREF_139" w:tooltip="Dendukuri, 2007 #37" w:history="1">
        <w:r w:rsidR="002C0378" w:rsidRPr="000D4C5E">
          <w:rPr>
            <w:rFonts w:ascii="Times New Roman" w:eastAsia="Calibri" w:hAnsi="Times New Roman"/>
          </w:rPr>
          <w:fldChar w:fldCharType="begin"/>
        </w:r>
        <w:r w:rsidR="00480357">
          <w:rPr>
            <w:rFonts w:ascii="Times New Roman" w:eastAsia="Calibri" w:hAnsi="Times New Roman"/>
          </w:rPr>
          <w:instrText xml:space="preserve"> ADDIN EN.CITE &lt;EndNote&gt;&lt;Cite&gt;&lt;Author&gt;Dendukuri&lt;/Author&gt;&lt;Year&gt;2007&lt;/Year&gt;&lt;RecNum&gt;37&lt;/RecNum&gt;&lt;DisplayText&gt;&lt;style face="superscript"&gt;139&lt;/style&gt;&lt;/DisplayText&gt;&lt;record&gt;&lt;rec-number&gt;37&lt;/rec-number&gt;&lt;foreign-keys&gt;&lt;key app="EN" db-id="v5raetarp0p5zxewfv4vsxtg2f9pr5vxdxrf"&gt;37&lt;/key&gt;&lt;/foreign-keys&gt;&lt;ref-type name="Journal Article"&gt;17&lt;/ref-type&gt;&lt;contributors&gt;&lt;authors&gt;&lt;author&gt;Dendukuri, D.&lt;/author&gt;&lt;author&gt;Hatton, T. A.&lt;/author&gt;&lt;author&gt;Doyle, P. S.&lt;/author&gt;&lt;/authors&gt;&lt;/contributors&gt;&lt;auth-address&gt;MIT, Dept Chem Engn, Cambridge, MA 02139 USA.&amp;#xD;Doyle, PS (reprint author), MIT, Dept Chem Engn, 77 Massachusetts Ave, Cambridge, MA 02139 USA.&amp;#xD;pdoyle@mit.edu&lt;/auth-address&gt;&lt;titles&gt;&lt;title&gt;Synthesis and Self-assembly of Amphiphilic Polymeric Microparticles&lt;/title&gt;&lt;secondary-title&gt;Langmuir&lt;/secondary-title&gt;&lt;alt-title&gt;Langmuir&lt;/alt-title&gt;&lt;/titles&gt;&lt;periodical&gt;&lt;full-title&gt;Langmuir&lt;/full-title&gt;&lt;/periodical&gt;&lt;alt-periodical&gt;&lt;full-title&gt;Langmuir&lt;/full-title&gt;&lt;/alt-periodical&gt;&lt;pages&gt;4669-4674&lt;/pages&gt;&lt;volume&gt;23&lt;/volume&gt;&lt;number&gt;8&lt;/number&gt;&lt;keywords&gt;&lt;keyword&gt;janus particles&lt;/keyword&gt;&lt;keyword&gt;flow&lt;/keyword&gt;&lt;keyword&gt;microfluidics&lt;/keyword&gt;&lt;keyword&gt;microchannels&lt;/keyword&gt;&lt;keyword&gt;generation&lt;/keyword&gt;&lt;keyword&gt;interfaces&lt;/keyword&gt;&lt;keyword&gt;anisotropy&lt;/keyword&gt;&lt;keyword&gt;hydrogels&lt;/keyword&gt;&lt;keyword&gt;reactors&lt;/keyword&gt;&lt;keyword&gt;devices&lt;/keyword&gt;&lt;/keywords&gt;&lt;dates&gt;&lt;year&gt;2007&lt;/year&gt;&lt;pub-dates&gt;&lt;date&gt;Apr&lt;/date&gt;&lt;/pub-dates&gt;&lt;/dates&gt;&lt;isbn&gt;0743-7463&lt;/isbn&gt;&lt;accession-num&gt;WOS:000245370100080&lt;/accession-num&gt;&lt;work-type&gt;Article&lt;/work-type&gt;&lt;urls&gt;&lt;related-urls&gt;&lt;url&gt;&amp;lt;Go to ISI&amp;gt;://WOS:000245370100080&lt;/url&gt;&lt;/related-urls&gt;&lt;/urls&gt;&lt;electronic-resource-num&gt;10.1021/la062512i&lt;/electronic-resource-num&gt;&lt;language&gt;English&lt;/language&gt;&lt;/record&gt;&lt;/Cite&gt;&lt;/EndNote&gt;</w:instrText>
        </w:r>
        <w:r w:rsidR="002C0378" w:rsidRPr="000D4C5E">
          <w:rPr>
            <w:rFonts w:ascii="Times New Roman" w:eastAsia="Calibri" w:hAnsi="Times New Roman"/>
          </w:rPr>
          <w:fldChar w:fldCharType="separate"/>
        </w:r>
        <w:r w:rsidR="00480357" w:rsidRPr="00246F2B">
          <w:rPr>
            <w:rFonts w:ascii="Times New Roman" w:eastAsia="Calibri" w:hAnsi="Times New Roman"/>
            <w:noProof/>
            <w:vertAlign w:val="superscript"/>
          </w:rPr>
          <w:t>139</w:t>
        </w:r>
        <w:r w:rsidR="002C0378" w:rsidRPr="000D4C5E">
          <w:rPr>
            <w:rFonts w:ascii="Times New Roman" w:eastAsia="Calibri" w:hAnsi="Times New Roman"/>
          </w:rPr>
          <w:fldChar w:fldCharType="end"/>
        </w:r>
      </w:hyperlink>
      <w:r w:rsidRPr="000D4C5E">
        <w:rPr>
          <w:rFonts w:ascii="Times New Roman" w:eastAsia="Calibri" w:hAnsi="Times New Roman"/>
        </w:rPr>
        <w:t xml:space="preserve"> </w:t>
      </w:r>
      <w:proofErr w:type="spellStart"/>
      <w:r w:rsidRPr="000D4C5E">
        <w:rPr>
          <w:rFonts w:ascii="Times New Roman" w:eastAsia="Calibri" w:hAnsi="Times New Roman"/>
        </w:rPr>
        <w:t>amphiphilic</w:t>
      </w:r>
      <w:proofErr w:type="spellEnd"/>
      <w:r w:rsidRPr="000D4C5E">
        <w:rPr>
          <w:rFonts w:ascii="Times New Roman" w:eastAsia="Calibri" w:hAnsi="Times New Roman"/>
        </w:rPr>
        <w:t xml:space="preserve"> </w:t>
      </w:r>
      <w:proofErr w:type="spellStart"/>
      <w:r w:rsidRPr="000D4C5E">
        <w:rPr>
          <w:rFonts w:ascii="Times New Roman" w:eastAsia="Calibri" w:hAnsi="Times New Roman"/>
        </w:rPr>
        <w:t>nano</w:t>
      </w:r>
      <w:proofErr w:type="spellEnd"/>
      <w:r w:rsidRPr="000D4C5E">
        <w:rPr>
          <w:rFonts w:ascii="Times New Roman" w:eastAsia="Calibri" w:hAnsi="Times New Roman"/>
        </w:rPr>
        <w:t>-sheets can stabilize toluene-in-water emulsions,</w:t>
      </w:r>
      <w:hyperlink w:anchor="_ENREF_55" w:tooltip="Mejia, 2012 #44" w:history="1">
        <w:r w:rsidR="002C0378" w:rsidRPr="000D4C5E">
          <w:rPr>
            <w:rFonts w:ascii="Times New Roman" w:eastAsia="Calibri" w:hAnsi="Times New Roman"/>
          </w:rPr>
          <w:fldChar w:fldCharType="begin"/>
        </w:r>
        <w:r w:rsidR="00480357">
          <w:rPr>
            <w:rFonts w:ascii="Times New Roman" w:eastAsia="Calibri" w:hAnsi="Times New Roman"/>
          </w:rPr>
          <w:instrText xml:space="preserve"> ADDIN EN.CITE &lt;EndNote&gt;&lt;Cite&gt;&lt;Author&gt;Mejia&lt;/Author&gt;&lt;Year&gt;2012&lt;/Year&gt;&lt;RecNum&gt;44&lt;/RecNum&gt;&lt;DisplayText&gt;&lt;style face="superscript"&gt;55&lt;/style&gt;&lt;/DisplayText&gt;&lt;record&gt;&lt;rec-number&gt;44&lt;/rec-number&gt;&lt;foreign-keys&gt;&lt;key app="EN" db-id="f5afexe9otxftvea5a35vtw82wa5vsvzzer2"&gt;44&lt;/key&gt;&lt;/foreign-keys&gt;&lt;ref-type name="Journal Article"&gt;17&lt;/ref-type&gt;&lt;contributors&gt;&lt;authors&gt;&lt;author&gt;Mejia, Andres F.&lt;/author&gt;&lt;author&gt;Diaz, Agustin&lt;/author&gt;&lt;author&gt;Pullela, Srinivasa&lt;/author&gt;&lt;author&gt;Chang, Ya-Wen&lt;/author&gt;&lt;author&gt;Simonetty, Michael&lt;/author&gt;&lt;author&gt;Carpenter, Carrie&lt;/author&gt;&lt;author&gt;Batteas, James D.&lt;/author&gt;&lt;author&gt;Mannan, M. Sam&lt;/author&gt;&lt;author&gt;Clearfield, Abraham&lt;/author&gt;&lt;author&gt;Cheng, Zhengdong&lt;/author&gt;&lt;/authors&gt;&lt;/contributors&gt;&lt;titles&gt;&lt;title&gt;Pickering emulsions stabilized by amphiphilic nano-sheets&lt;/title&gt;&lt;secondary-title&gt;Soft Matter&lt;/secondary-title&gt;&lt;/titles&gt;&lt;periodical&gt;&lt;full-title&gt;Soft Matter&lt;/full-title&gt;&lt;/periodical&gt;&lt;pages&gt;10245-10253&lt;/pages&gt;&lt;volume&gt;8&lt;/volume&gt;&lt;number&gt;40&lt;/number&gt;&lt;dates&gt;&lt;year&gt;2012&lt;/year&gt;&lt;/dates&gt;&lt;publisher&gt;The Royal Society of Chemistry&lt;/publisher&gt;&lt;isbn&gt;1744-683X&lt;/isbn&gt;&lt;work-type&gt;10.1039/C2SM25846C&lt;/work-type&gt;&lt;urls&gt;&lt;related-urls&gt;&lt;url&gt;http://dx.doi.org/10.1039/C2SM25846C&lt;/url&gt;&lt;/related-urls&gt;&lt;/urls&gt;&lt;electronic-resource-num&gt;10.1039/c2sm25846c&lt;/electronic-resource-num&gt;&lt;/record&gt;&lt;/Cite&gt;&lt;/EndNote&gt;</w:instrText>
        </w:r>
        <w:r w:rsidR="002C0378" w:rsidRPr="000D4C5E">
          <w:rPr>
            <w:rFonts w:ascii="Times New Roman" w:eastAsia="Calibri" w:hAnsi="Times New Roman"/>
          </w:rPr>
          <w:fldChar w:fldCharType="separate"/>
        </w:r>
        <w:r w:rsidR="00480357" w:rsidRPr="00D220BA">
          <w:rPr>
            <w:rFonts w:ascii="Times New Roman" w:eastAsia="Calibri" w:hAnsi="Times New Roman"/>
            <w:noProof/>
            <w:vertAlign w:val="superscript"/>
          </w:rPr>
          <w:t>55</w:t>
        </w:r>
        <w:r w:rsidR="002C0378" w:rsidRPr="000D4C5E">
          <w:rPr>
            <w:rFonts w:ascii="Times New Roman" w:eastAsia="Calibri" w:hAnsi="Times New Roman"/>
          </w:rPr>
          <w:fldChar w:fldCharType="end"/>
        </w:r>
      </w:hyperlink>
      <w:r w:rsidRPr="000D4C5E">
        <w:rPr>
          <w:rFonts w:ascii="Times New Roman" w:eastAsia="Calibri" w:hAnsi="Times New Roman"/>
        </w:rPr>
        <w:t xml:space="preserve"> and both ellipsoidal hematite NPs of high aspect ratio</w:t>
      </w:r>
      <w:hyperlink w:anchor="_ENREF_57" w:tooltip="Madivala, 2009 #8" w:history="1">
        <w:r w:rsidR="002C0378" w:rsidRPr="000D4C5E">
          <w:rPr>
            <w:rFonts w:ascii="Times New Roman" w:eastAsia="Calibri" w:hAnsi="Times New Roman"/>
          </w:rPr>
          <w:fldChar w:fldCharType="begin"/>
        </w:r>
        <w:r w:rsidR="00480357">
          <w:rPr>
            <w:rFonts w:ascii="Times New Roman" w:eastAsia="Calibri" w:hAnsi="Times New Roman"/>
          </w:rPr>
          <w:instrText xml:space="preserve"> ADDIN EN.CITE &lt;EndNote&gt;&lt;Cite&gt;&lt;Author&gt;Madivala&lt;/Author&gt;&lt;Year&gt;2009&lt;/Year&gt;&lt;RecNum&gt;8&lt;/RecNum&gt;&lt;DisplayText&gt;&lt;style face="superscript"&gt;57&lt;/style&gt;&lt;/DisplayText&gt;&lt;record&gt;&lt;rec-number&gt;8&lt;/rec-number&gt;&lt;foreign-keys&gt;&lt;key app="EN" db-id="v5raetarp0p5zxewfv4vsxtg2f9pr5vxdxrf"&gt;8&lt;/key&gt;&lt;/foreign-keys&gt;&lt;ref-type name="Journal Article"&gt;17&lt;/ref-type&gt;&lt;contributors&gt;&lt;authors&gt;&lt;author&gt;Madivala, B.&lt;/author&gt;&lt;author&gt;Vandebril, S.&lt;/author&gt;&lt;author&gt;Fransaer, J.&lt;/author&gt;&lt;author&gt;Vermant, J.&lt;/author&gt;&lt;/authors&gt;&lt;/contributors&gt;&lt;auth-address&gt;[Madivala, Basavaraj; Vandebril, Steven; Vermant, Jan] Katholieke Univ Leuven, Dept Chem Engn, B-3001 Louvain, Belgium. [Fransaer, Jan] Katholieke Univ Leuven, Dept Met &amp;amp; Mat Engn, B-3001 Louvain, Belgium.&amp;#xD;Vermant, J (reprint author), Katholieke Univ Leuven, Dept Chem Engn, W Croylaan 46, B-3001 Louvain, Belgium.&amp;#xD;jan.vermant@cit.kuleuven.be&lt;/auth-address&gt;&lt;titles&gt;&lt;title&gt;Exploiting Particle Shape in Solid Stabilized Emulsions&lt;/title&gt;&lt;secondary-title&gt;Soft Matter&lt;/secondary-title&gt;&lt;alt-title&gt;Soft Matter&lt;/alt-title&gt;&lt;/titles&gt;&lt;periodical&gt;&lt;full-title&gt;Soft Matter&lt;/full-title&gt;&lt;/periodical&gt;&lt;alt-periodical&gt;&lt;full-title&gt;Soft Matter&lt;/full-title&gt;&lt;/alt-periodical&gt;&lt;pages&gt;1717-1727&lt;/pages&gt;&lt;volume&gt;5&lt;/volume&gt;&lt;number&gt;8&lt;/number&gt;&lt;keywords&gt;&lt;keyword&gt;interfacial stress rheometer&lt;/keyword&gt;&lt;keyword&gt;colloidal particles&lt;/keyword&gt;&lt;keyword&gt;ellipsoidal&lt;/keyword&gt;&lt;keyword&gt;particles&lt;/keyword&gt;&lt;keyword&gt;silica nanoparticles&lt;/keyword&gt;&lt;keyword&gt;limited coalescence&lt;/keyword&gt;&lt;keyword&gt;fluid interfaces&lt;/keyword&gt;&lt;keyword&gt;polymer blends&lt;/keyword&gt;&lt;keyword&gt;dispersions&lt;/keyword&gt;&lt;keyword&gt;hematite&lt;/keyword&gt;&lt;keyword&gt;rheology&lt;/keyword&gt;&lt;/keywords&gt;&lt;dates&gt;&lt;year&gt;2009&lt;/year&gt;&lt;/dates&gt;&lt;isbn&gt;1744-683X&lt;/isbn&gt;&lt;accession-num&gt;WOS:000265017200023&lt;/accession-num&gt;&lt;work-type&gt;Article&lt;/work-type&gt;&lt;urls&gt;&lt;related-urls&gt;&lt;url&gt;&amp;lt;Go to ISI&amp;gt;://WOS:000265017200023&lt;/url&gt;&lt;/related-urls&gt;&lt;/urls&gt;&lt;electronic-resource-num&gt;10.1039/b816680c&lt;/electronic-resource-num&gt;&lt;language&gt;English&lt;/language&gt;&lt;/record&gt;&lt;/Cite&gt;&lt;/EndNote&gt;</w:instrText>
        </w:r>
        <w:r w:rsidR="002C0378" w:rsidRPr="000D4C5E">
          <w:rPr>
            <w:rFonts w:ascii="Times New Roman" w:eastAsia="Calibri" w:hAnsi="Times New Roman"/>
          </w:rPr>
          <w:fldChar w:fldCharType="separate"/>
        </w:r>
        <w:r w:rsidR="00480357" w:rsidRPr="00D220BA">
          <w:rPr>
            <w:rFonts w:ascii="Times New Roman" w:eastAsia="Calibri" w:hAnsi="Times New Roman"/>
            <w:noProof/>
            <w:vertAlign w:val="superscript"/>
          </w:rPr>
          <w:t>57</w:t>
        </w:r>
        <w:r w:rsidR="002C0378" w:rsidRPr="000D4C5E">
          <w:rPr>
            <w:rFonts w:ascii="Times New Roman" w:eastAsia="Calibri" w:hAnsi="Times New Roman"/>
          </w:rPr>
          <w:fldChar w:fldCharType="end"/>
        </w:r>
      </w:hyperlink>
      <w:r w:rsidRPr="000D4C5E">
        <w:rPr>
          <w:rFonts w:ascii="Times New Roman" w:eastAsia="Calibri" w:hAnsi="Times New Roman"/>
        </w:rPr>
        <w:t xml:space="preserve"> and alkyl </w:t>
      </w:r>
      <w:proofErr w:type="spellStart"/>
      <w:r w:rsidRPr="000D4C5E">
        <w:rPr>
          <w:rFonts w:ascii="Times New Roman" w:eastAsia="Calibri" w:hAnsi="Times New Roman"/>
        </w:rPr>
        <w:t>gallate</w:t>
      </w:r>
      <w:proofErr w:type="spellEnd"/>
      <w:r w:rsidRPr="000D4C5E">
        <w:rPr>
          <w:rFonts w:ascii="Times New Roman" w:eastAsia="Calibri" w:hAnsi="Times New Roman"/>
        </w:rPr>
        <w:t xml:space="preserve"> micro-needles</w:t>
      </w:r>
      <w:hyperlink w:anchor="_ENREF_141" w:tooltip="Tervoort, 2012 #9" w:history="1">
        <w:r w:rsidR="002C0378" w:rsidRPr="000D4C5E">
          <w:rPr>
            <w:rFonts w:ascii="Times New Roman" w:eastAsia="Calibri" w:hAnsi="Times New Roman"/>
          </w:rPr>
          <w:fldChar w:fldCharType="begin"/>
        </w:r>
        <w:r w:rsidR="00480357">
          <w:rPr>
            <w:rFonts w:ascii="Times New Roman" w:eastAsia="Calibri" w:hAnsi="Times New Roman"/>
          </w:rPr>
          <w:instrText xml:space="preserve"> ADDIN EN.CITE &lt;EndNote&gt;&lt;Cite&gt;&lt;Author&gt;Tervoort&lt;/Author&gt;&lt;Year&gt;2012&lt;/Year&gt;&lt;RecNum&gt;9&lt;/RecNum&gt;&lt;DisplayText&gt;&lt;style face="superscript"&gt;141&lt;/style&gt;&lt;/DisplayText&gt;&lt;record&gt;&lt;rec-number&gt;9&lt;/rec-number&gt;&lt;foreign-keys&gt;&lt;key app="EN" db-id="v5raetarp0p5zxewfv4vsxtg2f9pr5vxdxrf"&gt;9&lt;/key&gt;&lt;/foreign-keys&gt;&lt;ref-type name="Journal Article"&gt;17&lt;/ref-type&gt;&lt;contributors&gt;&lt;authors&gt;&lt;author&gt;Tervoort, Elena&lt;/author&gt;&lt;author&gt;Studart, Andre R.&lt;/author&gt;&lt;author&gt;Denier, Claude&lt;/author&gt;&lt;author&gt;Gauckler, Ludwig J.&lt;/author&gt;&lt;/authors&gt;&lt;/contributors&gt;&lt;titles&gt;&lt;title&gt;Pickering Emulsions Stabilized by in situ Grown Biologically Active Alkyl Gallate Microneedles&lt;/title&gt;&lt;secondary-title&gt;RSC Advances&lt;/secondary-title&gt;&lt;/titles&gt;&lt;periodical&gt;&lt;full-title&gt;RSC Advances&lt;/full-title&gt;&lt;/periodical&gt;&lt;pages&gt;8614-8618&lt;/pages&gt;&lt;volume&gt;2&lt;/volume&gt;&lt;number&gt;23&lt;/number&gt;&lt;dates&gt;&lt;year&gt;2012&lt;/year&gt;&lt;/dates&gt;&lt;publisher&gt;The Royal Society of Chemistry&lt;/publisher&gt;&lt;urls&gt;&lt;related-urls&gt;&lt;url&gt;http://dx.doi.org/10.1039/C2RA21253F&lt;/url&gt;&lt;/related-urls&gt;&lt;/urls&gt;&lt;/record&gt;&lt;/Cite&gt;&lt;/EndNote&gt;</w:instrText>
        </w:r>
        <w:r w:rsidR="002C0378" w:rsidRPr="000D4C5E">
          <w:rPr>
            <w:rFonts w:ascii="Times New Roman" w:eastAsia="Calibri" w:hAnsi="Times New Roman"/>
          </w:rPr>
          <w:fldChar w:fldCharType="separate"/>
        </w:r>
        <w:r w:rsidR="00480357" w:rsidRPr="00246F2B">
          <w:rPr>
            <w:rFonts w:ascii="Times New Roman" w:eastAsia="Calibri" w:hAnsi="Times New Roman"/>
            <w:noProof/>
            <w:vertAlign w:val="superscript"/>
          </w:rPr>
          <w:t>141</w:t>
        </w:r>
        <w:r w:rsidR="002C0378" w:rsidRPr="000D4C5E">
          <w:rPr>
            <w:rFonts w:ascii="Times New Roman" w:eastAsia="Calibri" w:hAnsi="Times New Roman"/>
          </w:rPr>
          <w:fldChar w:fldCharType="end"/>
        </w:r>
      </w:hyperlink>
      <w:r w:rsidRPr="000D4C5E">
        <w:rPr>
          <w:rFonts w:ascii="Times New Roman" w:eastAsia="Calibri" w:hAnsi="Times New Roman"/>
        </w:rPr>
        <w:t xml:space="preserve"> are capable of stabilizing emulsions. It has been reported that the minimum amount of </w:t>
      </w:r>
      <w:proofErr w:type="spellStart"/>
      <w:r w:rsidRPr="000D4C5E">
        <w:rPr>
          <w:rFonts w:ascii="Times New Roman" w:eastAsia="Calibri" w:hAnsi="Times New Roman"/>
        </w:rPr>
        <w:t>nanorods</w:t>
      </w:r>
      <w:proofErr w:type="spellEnd"/>
      <w:r w:rsidRPr="000D4C5E">
        <w:rPr>
          <w:rFonts w:ascii="Times New Roman" w:eastAsia="Calibri" w:hAnsi="Times New Roman"/>
        </w:rPr>
        <w:t xml:space="preserve"> needed to stabilize an emulsion decreases as the particle aspect ratio increases.</w:t>
      </w:r>
      <w:hyperlink w:anchor="_ENREF_58" w:tooltip="Kalashnikova, 2013 #50" w:history="1">
        <w:r w:rsidR="002C0378" w:rsidRPr="000D4C5E">
          <w:rPr>
            <w:rFonts w:ascii="Times New Roman" w:eastAsia="Calibri" w:hAnsi="Times New Roman"/>
          </w:rPr>
          <w:fldChar w:fldCharType="begin"/>
        </w:r>
        <w:r w:rsidR="00480357">
          <w:rPr>
            <w:rFonts w:ascii="Times New Roman" w:eastAsia="Calibri" w:hAnsi="Times New Roman"/>
          </w:rPr>
          <w:instrText xml:space="preserve"> ADDIN EN.CITE &lt;EndNote&gt;&lt;Cite&gt;&lt;Author&gt;Kalashnikova&lt;/Author&gt;&lt;Year&gt;2013&lt;/Year&gt;&lt;RecNum&gt;50&lt;/RecNum&gt;&lt;DisplayText&gt;&lt;style face="superscript"&gt;58&lt;/style&gt;&lt;/DisplayText&gt;&lt;record&gt;&lt;rec-number&gt;50&lt;/rec-number&gt;&lt;foreign-keys&gt;&lt;key app="EN" db-id="2v5ase50fvtrezexdt152rscsrza02e2wdwr"&gt;50&lt;/key&gt;&lt;/foreign-keys&gt;&lt;ref-type name="Journal Article"&gt;17&lt;/ref-type&gt;&lt;contributors&gt;&lt;authors&gt;&lt;author&gt;Kalashnikova, Irina&lt;/author&gt;&lt;author&gt;Bizot, Herve&lt;/author&gt;&lt;author&gt;Bertoncini, Patricia&lt;/author&gt;&lt;author&gt;Cathala, Bernard&lt;/author&gt;&lt;author&gt;Capron, Isabelle&lt;/author&gt;&lt;/authors&gt;&lt;/contributors&gt;&lt;titles&gt;&lt;title&gt;Cellulosic nanorods of various aspect ratios for oil in water Pickering emulsions&lt;/title&gt;&lt;secondary-title&gt;Soft Matter&lt;/secondary-title&gt;&lt;/titles&gt;&lt;periodical&gt;&lt;full-title&gt;Soft Matter&lt;/full-title&gt;&lt;/periodical&gt;&lt;pages&gt;952-959&lt;/pages&gt;&lt;volume&gt;9&lt;/volume&gt;&lt;number&gt;3&lt;/number&gt;&lt;dates&gt;&lt;year&gt;2013&lt;/year&gt;&lt;/dates&gt;&lt;publisher&gt;The Royal Society of Chemistry&lt;/publisher&gt;&lt;isbn&gt;1744-683X&lt;/isbn&gt;&lt;work-type&gt;10.1039/C2SM26472B&lt;/work-type&gt;&lt;urls&gt;&lt;related-urls&gt;&lt;url&gt;http://dx.doi.org/10.1039/C2SM26472B&lt;/url&gt;&lt;/related-urls&gt;&lt;/urls&gt;&lt;electronic-resource-num&gt;10.1039/c2sm26472b&lt;/electronic-resource-num&gt;&lt;/record&gt;&lt;/Cite&gt;&lt;/EndNote&gt;</w:instrText>
        </w:r>
        <w:r w:rsidR="002C0378" w:rsidRPr="000D4C5E">
          <w:rPr>
            <w:rFonts w:ascii="Times New Roman" w:eastAsia="Calibri" w:hAnsi="Times New Roman"/>
          </w:rPr>
          <w:fldChar w:fldCharType="separate"/>
        </w:r>
        <w:r w:rsidR="00480357" w:rsidRPr="00D220BA">
          <w:rPr>
            <w:rFonts w:ascii="Times New Roman" w:eastAsia="Calibri" w:hAnsi="Times New Roman"/>
            <w:noProof/>
            <w:vertAlign w:val="superscript"/>
          </w:rPr>
          <w:t>58</w:t>
        </w:r>
        <w:r w:rsidR="002C0378" w:rsidRPr="000D4C5E">
          <w:rPr>
            <w:rFonts w:ascii="Times New Roman" w:eastAsia="Calibri" w:hAnsi="Times New Roman"/>
          </w:rPr>
          <w:fldChar w:fldCharType="end"/>
        </w:r>
      </w:hyperlink>
      <w:r w:rsidRPr="000D4C5E">
        <w:rPr>
          <w:rFonts w:ascii="Times New Roman" w:eastAsia="Calibri" w:hAnsi="Times New Roman"/>
        </w:rPr>
        <w:t xml:space="preserve"> The molecular mechanisms responsible for these observations, as well as whether or not NPs adsorbed at a liquid/liquid interface manage to reduce the interfacial tension,</w:t>
      </w:r>
      <w:r w:rsidR="002C0378" w:rsidRPr="000D4C5E">
        <w:rPr>
          <w:rFonts w:ascii="Times New Roman" w:eastAsia="Calibri" w:hAnsi="Times New Roman"/>
        </w:rPr>
        <w:fldChar w:fldCharType="begin">
          <w:fldData xml:space="preserve">PEVuZE5vdGU+PENpdGU+PEF1dGhvcj5Pa3VibzwvQXV0aG9yPjxZZWFyPjE5OTU8L1llYXI+PFJl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PEVuZE5vdGU+PENpdGU+PEF1dGhvcj5Pa3VibzwvQXV0aG9yPjxZZWFyPjE5OTU8L1llYXI+PFJl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0D4C5E">
        <w:rPr>
          <w:rFonts w:ascii="Times New Roman" w:eastAsia="Calibri" w:hAnsi="Times New Roman"/>
        </w:rPr>
      </w:r>
      <w:r w:rsidR="002C0378" w:rsidRPr="000D4C5E">
        <w:rPr>
          <w:rFonts w:ascii="Times New Roman" w:eastAsia="Calibri" w:hAnsi="Times New Roman"/>
        </w:rPr>
        <w:fldChar w:fldCharType="separate"/>
      </w:r>
      <w:hyperlink w:anchor="_ENREF_51" w:tooltip="Vignati, 2003 #34" w:history="1">
        <w:r w:rsidR="00480357" w:rsidRPr="00246F2B">
          <w:rPr>
            <w:rFonts w:ascii="Times New Roman" w:eastAsia="Calibri" w:hAnsi="Times New Roman"/>
            <w:noProof/>
            <w:vertAlign w:val="superscript"/>
          </w:rPr>
          <w:t>51</w:t>
        </w:r>
      </w:hyperlink>
      <w:r w:rsidR="00246F2B" w:rsidRPr="00246F2B">
        <w:rPr>
          <w:rFonts w:ascii="Times New Roman" w:eastAsia="Calibri" w:hAnsi="Times New Roman"/>
          <w:noProof/>
          <w:vertAlign w:val="superscript"/>
        </w:rPr>
        <w:t>,</w:t>
      </w:r>
      <w:hyperlink w:anchor="_ENREF_142" w:tooltip="Okubo, 1995 #73" w:history="1">
        <w:r w:rsidR="00480357" w:rsidRPr="00246F2B">
          <w:rPr>
            <w:rFonts w:ascii="Times New Roman" w:eastAsia="Calibri" w:hAnsi="Times New Roman"/>
            <w:noProof/>
            <w:vertAlign w:val="superscript"/>
          </w:rPr>
          <w:t>142</w:t>
        </w:r>
      </w:hyperlink>
      <w:r w:rsidR="002C0378" w:rsidRPr="000D4C5E">
        <w:rPr>
          <w:rFonts w:ascii="Times New Roman" w:eastAsia="Calibri" w:hAnsi="Times New Roman"/>
        </w:rPr>
        <w:fldChar w:fldCharType="end"/>
      </w:r>
      <w:r w:rsidRPr="000D4C5E">
        <w:rPr>
          <w:rFonts w:ascii="Times New Roman" w:eastAsia="Calibri" w:hAnsi="Times New Roman"/>
        </w:rPr>
        <w:t xml:space="preserve"> remain the subject of scientific debate.</w:t>
      </w:r>
    </w:p>
    <w:p w:rsidR="000702F2" w:rsidRPr="000D4C5E" w:rsidRDefault="000702F2" w:rsidP="000702F2">
      <w:pPr>
        <w:jc w:val="both"/>
        <w:rPr>
          <w:rFonts w:ascii="Times New Roman" w:eastAsia="Calibri" w:hAnsi="Times New Roman"/>
        </w:rPr>
      </w:pPr>
      <w:r w:rsidRPr="000D4C5E">
        <w:rPr>
          <w:rFonts w:ascii="Times New Roman" w:eastAsia="Calibri" w:hAnsi="Times New Roman"/>
        </w:rPr>
        <w:t>In addition to experiments, and often synergistically to them, numerous simulations and theoretical studies have been reported that document the effect of NP surface chemistry and shapes on the interfacial properties of NPs at liquid-liquid interfaces.</w:t>
      </w:r>
      <w:r w:rsidR="002C0378" w:rsidRPr="000D4C5E">
        <w:rPr>
          <w:rFonts w:ascii="Times New Roman" w:eastAsia="Calibri" w:hAnsi="Times New Roman"/>
        </w:rPr>
        <w:fldChar w:fldCharType="begin">
          <w:fldData xml:space="preserve">PEVuZE5vdGU+PENpdGU+PEF1dGhvcj5GYW48L0F1dGhvcj48WWVhcj4yMDExPC9ZZWFyPjxSZWNO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PEVuZE5vdGU+PENpdGU+PEF1dGhvcj5GYW48L0F1dGhvcj48WWVhcj4yMDExPC9ZZWFyPjxSZWNO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0D4C5E">
        <w:rPr>
          <w:rFonts w:ascii="Times New Roman" w:eastAsia="Calibri" w:hAnsi="Times New Roman"/>
        </w:rPr>
      </w:r>
      <w:r w:rsidR="002C0378" w:rsidRPr="000D4C5E">
        <w:rPr>
          <w:rFonts w:ascii="Times New Roman" w:eastAsia="Calibri" w:hAnsi="Times New Roman"/>
        </w:rPr>
        <w:fldChar w:fldCharType="separate"/>
      </w:r>
      <w:hyperlink w:anchor="_ENREF_44" w:tooltip="Fan, 2012 #25" w:history="1">
        <w:r w:rsidR="00480357" w:rsidRPr="00246F2B">
          <w:rPr>
            <w:rFonts w:ascii="Times New Roman" w:eastAsia="Calibri" w:hAnsi="Times New Roman"/>
            <w:noProof/>
            <w:vertAlign w:val="superscript"/>
          </w:rPr>
          <w:t>44</w:t>
        </w:r>
      </w:hyperlink>
      <w:r w:rsidR="00246F2B" w:rsidRPr="00246F2B">
        <w:rPr>
          <w:rFonts w:ascii="Times New Roman" w:eastAsia="Calibri" w:hAnsi="Times New Roman"/>
          <w:noProof/>
          <w:vertAlign w:val="superscript"/>
        </w:rPr>
        <w:t>,</w:t>
      </w:r>
      <w:hyperlink w:anchor="_ENREF_89" w:tooltip="Cheung, 2010 #52" w:history="1">
        <w:r w:rsidR="00480357" w:rsidRPr="00246F2B">
          <w:rPr>
            <w:rFonts w:ascii="Times New Roman" w:eastAsia="Calibri" w:hAnsi="Times New Roman"/>
            <w:noProof/>
            <w:vertAlign w:val="superscript"/>
          </w:rPr>
          <w:t>89</w:t>
        </w:r>
      </w:hyperlink>
      <w:r w:rsidR="00246F2B" w:rsidRPr="00246F2B">
        <w:rPr>
          <w:rFonts w:ascii="Times New Roman" w:eastAsia="Calibri" w:hAnsi="Times New Roman"/>
          <w:noProof/>
          <w:vertAlign w:val="superscript"/>
        </w:rPr>
        <w:t>,</w:t>
      </w:r>
      <w:hyperlink w:anchor="_ENREF_143" w:tooltip="Fan, 2011 #23" w:history="1">
        <w:r w:rsidR="00480357" w:rsidRPr="00246F2B">
          <w:rPr>
            <w:rFonts w:ascii="Times New Roman" w:eastAsia="Calibri" w:hAnsi="Times New Roman"/>
            <w:noProof/>
            <w:vertAlign w:val="superscript"/>
          </w:rPr>
          <w:t>143-149</w:t>
        </w:r>
      </w:hyperlink>
      <w:r w:rsidR="002C0378" w:rsidRPr="000D4C5E">
        <w:rPr>
          <w:rFonts w:ascii="Times New Roman" w:eastAsia="Calibri" w:hAnsi="Times New Roman"/>
        </w:rPr>
        <w:fldChar w:fldCharType="end"/>
      </w:r>
      <w:r w:rsidRPr="000D4C5E">
        <w:rPr>
          <w:rFonts w:ascii="Times New Roman" w:eastAsia="Calibri" w:hAnsi="Times New Roman"/>
        </w:rPr>
        <w:t xml:space="preserve"> Atomistic molecular dynamics (MD) simulations are typically used for individual nanoparticles at interfaces.</w:t>
      </w:r>
      <w:r w:rsidR="002C0378" w:rsidRPr="000D4C5E">
        <w:rPr>
          <w:rFonts w:ascii="Times New Roman" w:eastAsia="Calibri" w:hAnsi="Times New Roman"/>
        </w:rPr>
        <w:fldChar w:fldCharType="begin">
          <w:fldData xml:space="preserve">PEVuZE5vdGU+PENpdGU+PEF1dGhvcj5MdW88L0F1dGhvcj48WWVhcj4yMDA3PC9ZZWFyPjxSZWNO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PEVuZE5vdGU+PENpdGU+PEF1dGhvcj5MdW88L0F1dGhvcj48WWVhcj4yMDA3PC9ZZWFyPjxSZWNO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0D4C5E">
        <w:rPr>
          <w:rFonts w:ascii="Times New Roman" w:eastAsia="Calibri" w:hAnsi="Times New Roman"/>
        </w:rPr>
      </w:r>
      <w:r w:rsidR="002C0378" w:rsidRPr="000D4C5E">
        <w:rPr>
          <w:rFonts w:ascii="Times New Roman" w:eastAsia="Calibri" w:hAnsi="Times New Roman"/>
        </w:rPr>
        <w:fldChar w:fldCharType="separate"/>
      </w:r>
      <w:hyperlink w:anchor="_ENREF_89" w:tooltip="Cheung, 2010 #52" w:history="1">
        <w:r w:rsidR="00480357" w:rsidRPr="00246F2B">
          <w:rPr>
            <w:rFonts w:ascii="Times New Roman" w:eastAsia="Calibri" w:hAnsi="Times New Roman"/>
            <w:noProof/>
            <w:vertAlign w:val="superscript"/>
          </w:rPr>
          <w:t>89</w:t>
        </w:r>
      </w:hyperlink>
      <w:r w:rsidR="00246F2B" w:rsidRPr="00246F2B">
        <w:rPr>
          <w:rFonts w:ascii="Times New Roman" w:eastAsia="Calibri" w:hAnsi="Times New Roman"/>
          <w:noProof/>
          <w:vertAlign w:val="superscript"/>
        </w:rPr>
        <w:t>,</w:t>
      </w:r>
      <w:hyperlink w:anchor="_ENREF_143" w:tooltip="Fan, 2011 #23" w:history="1">
        <w:r w:rsidR="00480357" w:rsidRPr="00246F2B">
          <w:rPr>
            <w:rFonts w:ascii="Times New Roman" w:eastAsia="Calibri" w:hAnsi="Times New Roman"/>
            <w:noProof/>
            <w:vertAlign w:val="superscript"/>
          </w:rPr>
          <w:t>143</w:t>
        </w:r>
      </w:hyperlink>
      <w:r w:rsidR="00246F2B" w:rsidRPr="00246F2B">
        <w:rPr>
          <w:rFonts w:ascii="Times New Roman" w:eastAsia="Calibri" w:hAnsi="Times New Roman"/>
          <w:noProof/>
          <w:vertAlign w:val="superscript"/>
        </w:rPr>
        <w:t>,</w:t>
      </w:r>
      <w:hyperlink w:anchor="_ENREF_146" w:tooltip="Luo, 2007 #49" w:history="1">
        <w:r w:rsidR="00480357" w:rsidRPr="00246F2B">
          <w:rPr>
            <w:rFonts w:ascii="Times New Roman" w:eastAsia="Calibri" w:hAnsi="Times New Roman"/>
            <w:noProof/>
            <w:vertAlign w:val="superscript"/>
          </w:rPr>
          <w:t>146</w:t>
        </w:r>
      </w:hyperlink>
      <w:r w:rsidR="002C0378" w:rsidRPr="000D4C5E">
        <w:rPr>
          <w:rFonts w:ascii="Times New Roman" w:eastAsia="Calibri" w:hAnsi="Times New Roman"/>
        </w:rPr>
        <w:fldChar w:fldCharType="end"/>
      </w:r>
      <w:r w:rsidRPr="000D4C5E">
        <w:rPr>
          <w:rFonts w:ascii="Times New Roman" w:eastAsia="Calibri" w:hAnsi="Times New Roman"/>
        </w:rPr>
        <w:t xml:space="preserve"> Coarse grained models allow us to </w:t>
      </w:r>
      <w:r w:rsidRPr="000D4C5E">
        <w:rPr>
          <w:rFonts w:ascii="Times New Roman" w:eastAsia="Calibri" w:hAnsi="Times New Roman"/>
        </w:rPr>
        <w:lastRenderedPageBreak/>
        <w:t>investigate larger systems with longer time scales.</w:t>
      </w:r>
      <w:hyperlink w:anchor="_ENREF_68" w:tooltip="Groot, 1997 #53" w:history="1">
        <w:r w:rsidR="002C0378" w:rsidRPr="000D4C5E">
          <w:rPr>
            <w:rFonts w:ascii="Times New Roman" w:eastAsia="Calibri" w:hAnsi="Times New Roman"/>
          </w:rPr>
          <w:fldChar w:fldCharType="begin"/>
        </w:r>
        <w:r w:rsidR="00480357">
          <w:rPr>
            <w:rFonts w:ascii="Times New Roman" w:eastAsia="Calibri" w:hAnsi="Times New Roman"/>
          </w:rPr>
          <w:instrText xml:space="preserve"> ADDIN EN.CITE &lt;EndNote&gt;&lt;Cite&gt;&lt;Author&gt;Groot&lt;/Author&gt;&lt;Year&gt;1997&lt;/Year&gt;&lt;RecNum&gt;53&lt;/RecNum&gt;&lt;DisplayText&gt;&lt;style face="superscript"&gt;68&lt;/style&gt;&lt;/DisplayText&gt;&lt;record&gt;&lt;rec-number&gt;53&lt;/rec-number&gt;&lt;foreign-keys&gt;&lt;key app="EN" db-id="v5raetarp0p5zxewfv4vsxtg2f9pr5vxdxrf"&gt;53&lt;/key&gt;&lt;/foreign-keys&gt;&lt;ref-type name="Journal Article"&gt;17&lt;/ref-type&gt;&lt;contributors&gt;&lt;authors&gt;&lt;author&gt;Groot, R. D.&lt;/author&gt;&lt;author&gt;Warren, P. B.&lt;/author&gt;&lt;/authors&gt;&lt;/contributors&gt;&lt;auth-address&gt;Groot, RD (reprint author), UNILEVER RES PORT SUNLIGHT LAB,QUARRY RD E,WIRRAL L63 3JW,MERSEYSIDE,ENGLAND.&lt;/auth-address&gt;&lt;titles&gt;&lt;title&gt;Dissipative Particle Dynamics: Bridging the Gap between Atomistic and Mesoscopic Simulation&lt;/title&gt;&lt;secondary-title&gt;Journal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Phys.&lt;/abbr-1&gt;&lt;/alt-periodical&gt;&lt;pages&gt;4423-4435&lt;/pages&gt;&lt;volume&gt;107&lt;/volume&gt;&lt;number&gt;11&lt;/number&gt;&lt;keywords&gt;&lt;keyword&gt;associative polymer networks&lt;/keyword&gt;&lt;keyword&gt;molecular-weight dependence&lt;/keyword&gt;&lt;keyword&gt;monte-carlo&lt;/keyword&gt;&lt;keyword&gt;microphase separation&lt;/keyword&gt;&lt;keyword&gt;interfacial-tension&lt;/keyword&gt;&lt;keyword&gt;phases&lt;/keyword&gt;&lt;keyword&gt;water&lt;/keyword&gt;&lt;keyword&gt;melts&lt;/keyword&gt;&lt;/keywords&gt;&lt;dates&gt;&lt;year&gt;1997&lt;/year&gt;&lt;pub-dates&gt;&lt;date&gt;Sep&lt;/date&gt;&lt;/pub-dates&gt;&lt;/dates&gt;&lt;isbn&gt;0021-9606&lt;/isbn&gt;&lt;accession-num&gt;WOS:A1997XW11900035&lt;/accession-num&gt;&lt;work-type&gt;Article&lt;/work-type&gt;&lt;urls&gt;&lt;related-urls&gt;&lt;url&gt;&amp;lt;Go to ISI&amp;gt;://WOS:A1997XW11900035&lt;/url&gt;&lt;/related-urls&gt;&lt;/urls&gt;&lt;electronic-resource-num&gt;10.1063/1.474784&lt;/electronic-resource-num&gt;&lt;language&gt;English&lt;/language&gt;&lt;/record&gt;&lt;/Cite&gt;&lt;/EndNote&gt;</w:instrText>
        </w:r>
        <w:r w:rsidR="002C0378" w:rsidRPr="000D4C5E">
          <w:rPr>
            <w:rFonts w:ascii="Times New Roman" w:eastAsia="Calibri" w:hAnsi="Times New Roman"/>
          </w:rPr>
          <w:fldChar w:fldCharType="separate"/>
        </w:r>
        <w:r w:rsidR="00480357" w:rsidRPr="00246F2B">
          <w:rPr>
            <w:rFonts w:ascii="Times New Roman" w:eastAsia="Calibri" w:hAnsi="Times New Roman"/>
            <w:noProof/>
            <w:vertAlign w:val="superscript"/>
          </w:rPr>
          <w:t>68</w:t>
        </w:r>
        <w:r w:rsidR="002C0378" w:rsidRPr="000D4C5E">
          <w:rPr>
            <w:rFonts w:ascii="Times New Roman" w:eastAsia="Calibri" w:hAnsi="Times New Roman"/>
          </w:rPr>
          <w:fldChar w:fldCharType="end"/>
        </w:r>
      </w:hyperlink>
      <w:r w:rsidRPr="000D4C5E">
        <w:rPr>
          <w:rFonts w:ascii="Times New Roman" w:eastAsia="Calibri" w:hAnsi="Times New Roman"/>
        </w:rPr>
        <w:t xml:space="preserve">  Our group used dissipative particle dynamics simulations (DPD), a coarse-grained method, to investigate the coalescence of droplets stabilized by NPs, the effect of NPs on the water-oil interfacial tension, the structure and dynamics of spherical Janus NPs adsorbed at water-oil interfaces.</w:t>
      </w:r>
      <w:r w:rsidR="002C0378" w:rsidRPr="000D4C5E">
        <w:rPr>
          <w:rFonts w:ascii="Times New Roman" w:eastAsia="Calibri" w:hAnsi="Times New Roman"/>
        </w:rPr>
        <w:fldChar w:fldCharType="begin">
          <w:fldData xml:space="preserve">PEVuZE5vdGU+PENpdGU+PEF1dGhvcj5GYW48L0F1dGhvcj48WWVhcj4yMDEyPC9ZZWFyPjxSZWNO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PEVuZE5vdGU+PENpdGU+PEF1dGhvcj5GYW48L0F1dGhvcj48WWVhcj4yMDEyPC9ZZWFyPjxSZWNO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0D4C5E">
        <w:rPr>
          <w:rFonts w:ascii="Times New Roman" w:eastAsia="Calibri" w:hAnsi="Times New Roman"/>
        </w:rPr>
      </w:r>
      <w:r w:rsidR="002C0378" w:rsidRPr="000D4C5E">
        <w:rPr>
          <w:rFonts w:ascii="Times New Roman" w:eastAsia="Calibri" w:hAnsi="Times New Roman"/>
        </w:rPr>
        <w:fldChar w:fldCharType="separate"/>
      </w:r>
      <w:hyperlink w:anchor="_ENREF_44" w:tooltip="Fan, 2012 #25" w:history="1">
        <w:r w:rsidR="00480357" w:rsidRPr="00246F2B">
          <w:rPr>
            <w:rFonts w:ascii="Times New Roman" w:eastAsia="Calibri" w:hAnsi="Times New Roman"/>
            <w:noProof/>
            <w:vertAlign w:val="superscript"/>
          </w:rPr>
          <w:t>44</w:t>
        </w:r>
      </w:hyperlink>
      <w:r w:rsidR="00246F2B" w:rsidRPr="00246F2B">
        <w:rPr>
          <w:rFonts w:ascii="Times New Roman" w:eastAsia="Calibri" w:hAnsi="Times New Roman"/>
          <w:noProof/>
          <w:vertAlign w:val="superscript"/>
        </w:rPr>
        <w:t>,</w:t>
      </w:r>
      <w:hyperlink w:anchor="_ENREF_147" w:tooltip="Fan, 2012 #26" w:history="1">
        <w:r w:rsidR="00480357" w:rsidRPr="00246F2B">
          <w:rPr>
            <w:rFonts w:ascii="Times New Roman" w:eastAsia="Calibri" w:hAnsi="Times New Roman"/>
            <w:noProof/>
            <w:vertAlign w:val="superscript"/>
          </w:rPr>
          <w:t>147</w:t>
        </w:r>
      </w:hyperlink>
      <w:r w:rsidR="00246F2B" w:rsidRPr="00246F2B">
        <w:rPr>
          <w:rFonts w:ascii="Times New Roman" w:eastAsia="Calibri" w:hAnsi="Times New Roman"/>
          <w:noProof/>
          <w:vertAlign w:val="superscript"/>
        </w:rPr>
        <w:t>,</w:t>
      </w:r>
      <w:hyperlink w:anchor="_ENREF_148" w:tooltip="Luu, 2013 #27" w:history="1">
        <w:r w:rsidR="00480357" w:rsidRPr="00246F2B">
          <w:rPr>
            <w:rFonts w:ascii="Times New Roman" w:eastAsia="Calibri" w:hAnsi="Times New Roman"/>
            <w:noProof/>
            <w:vertAlign w:val="superscript"/>
          </w:rPr>
          <w:t>148</w:t>
        </w:r>
      </w:hyperlink>
      <w:r w:rsidR="002C0378" w:rsidRPr="000D4C5E">
        <w:rPr>
          <w:rFonts w:ascii="Times New Roman" w:eastAsia="Calibri" w:hAnsi="Times New Roman"/>
        </w:rPr>
        <w:fldChar w:fldCharType="end"/>
      </w:r>
      <w:r w:rsidRPr="000D4C5E">
        <w:rPr>
          <w:rFonts w:ascii="Times New Roman" w:eastAsia="Calibri" w:hAnsi="Times New Roman"/>
        </w:rPr>
        <w:t xml:space="preserve"> We found that Janus NPs can in some cases stabilize emulsions better than homogeneous NPs, and that the interfacial tension can be reduced by NPs at high surface coverage.</w:t>
      </w:r>
      <w:r w:rsidR="002C0378" w:rsidRPr="000D4C5E">
        <w:rPr>
          <w:rFonts w:ascii="Times New Roman" w:eastAsia="Calibri" w:hAnsi="Times New Roman"/>
        </w:rPr>
        <w:fldChar w:fldCharType="begin"/>
      </w:r>
      <w:r w:rsidR="00246F2B">
        <w:rPr>
          <w:rFonts w:ascii="Times New Roman" w:eastAsia="Calibri" w:hAnsi="Times New Roman"/>
        </w:rPr>
        <w:instrText xml:space="preserve"> ADDIN EN.CITE &lt;EndNote&gt;&lt;Cite&gt;&lt;Author&gt;Fan&lt;/Author&gt;&lt;Year&gt;2012&lt;/Year&gt;&lt;RecNum&gt;26&lt;/RecNum&gt;&lt;DisplayText&gt;&lt;style face="superscript"&gt;147,148&lt;/style&gt;&lt;/DisplayText&gt;&lt;record&gt;&lt;rec-number&gt;26&lt;/rec-number&gt;&lt;foreign-keys&gt;&lt;key app="EN" db-id="v5raetarp0p5zxewfv4vsxtg2f9pr5vxdxrf"&gt;26&lt;/key&gt;&lt;/foreign-keys&gt;&lt;ref-type name="Journal Article"&gt;17&lt;/ref-type&gt;&lt;contributors&gt;&lt;authors&gt;&lt;author&gt;Fan, Heng&lt;/author&gt;&lt;author&gt;Striolo, Alberto&lt;/author&gt;&lt;/authors&gt;&lt;/contributors&gt;&lt;titles&gt;&lt;title&gt;Nanoparticle Effects on the Water-Oiil Interfacial Tension&lt;/title&gt;&lt;secondary-title&gt;Phys. Rev. E&lt;/secondary-title&gt;&lt;/titles&gt;&lt;periodical&gt;&lt;full-title&gt;Phys. Rev. E&lt;/full-title&gt;&lt;/periodical&gt;&lt;pages&gt;051610-051621&lt;/pages&gt;&lt;volume&gt;86&lt;/volume&gt;&lt;number&gt;5&lt;/number&gt;&lt;dates&gt;&lt;year&gt;2012&lt;/year&gt;&lt;/dates&gt;&lt;publisher&gt;American Physical Society&lt;/publisher&gt;&lt;urls&gt;&lt;related-urls&gt;&lt;url&gt;http://link.aps.org/doi/10.1103/PhysRevE.86.051610&lt;/url&gt;&lt;/related-urls&gt;&lt;/urls&gt;&lt;/record&gt;&lt;/Cite&gt;&lt;Cite&gt;&lt;Author&gt;Luu&lt;/Author&gt;&lt;Year&gt;2013&lt;/Year&gt;&lt;RecNum&gt;27&lt;/RecNum&gt;&lt;record&gt;&lt;rec-number&gt;27&lt;/rec-number&gt;&lt;foreign-keys&gt;&lt;key app="EN" db-id="v5raetarp0p5zxewfv4vsxtg2f9pr5vxdxrf"&gt;27&lt;/key&gt;&lt;/foreign-keys&gt;&lt;ref-type name="Journal Article"&gt;17&lt;/ref-type&gt;&lt;contributors&gt;&lt;authors&gt;&lt;author&gt;Luu, Xuan-Cuong&lt;/author&gt;&lt;author&gt;Yu, Jing&lt;/author&gt;&lt;author&gt;Striolo, Alberto&lt;/author&gt;&lt;author&gt;.&lt;/author&gt;&lt;/authors&gt;&lt;/contributors&gt;&lt;titles&gt;&lt;title&gt;Nanoparticles Adsorbed at the Water/Oil Interface: Coverage and Composition Effects on Structure and Diffusion&lt;/title&gt;&lt;secondary-title&gt;Langmuir&lt;/secondary-title&gt;&lt;/titles&gt;&lt;periodical&gt;&lt;full-title&gt;Langmuir&lt;/full-title&gt;&lt;/periodical&gt;&lt;pages&gt;7221-7228&lt;/pages&gt;&lt;volume&gt;29&lt;/volume&gt;&lt;number&gt;24&lt;/number&gt;&lt;dates&gt;&lt;year&gt;2013&lt;/year&gt;&lt;/dates&gt;&lt;urls&gt;&lt;/urls&gt;&lt;/record&gt;&lt;/Cite&gt;&lt;/EndNote&gt;</w:instrText>
      </w:r>
      <w:r w:rsidR="002C0378" w:rsidRPr="000D4C5E">
        <w:rPr>
          <w:rFonts w:ascii="Times New Roman" w:eastAsia="Calibri" w:hAnsi="Times New Roman"/>
        </w:rPr>
        <w:fldChar w:fldCharType="separate"/>
      </w:r>
      <w:hyperlink w:anchor="_ENREF_147" w:tooltip="Fan, 2012 #26" w:history="1">
        <w:r w:rsidR="00480357" w:rsidRPr="00246F2B">
          <w:rPr>
            <w:rFonts w:ascii="Times New Roman" w:eastAsia="Calibri" w:hAnsi="Times New Roman"/>
            <w:noProof/>
            <w:vertAlign w:val="superscript"/>
          </w:rPr>
          <w:t>147</w:t>
        </w:r>
      </w:hyperlink>
      <w:r w:rsidR="00246F2B" w:rsidRPr="00246F2B">
        <w:rPr>
          <w:rFonts w:ascii="Times New Roman" w:eastAsia="Calibri" w:hAnsi="Times New Roman"/>
          <w:noProof/>
          <w:vertAlign w:val="superscript"/>
        </w:rPr>
        <w:t>,</w:t>
      </w:r>
      <w:hyperlink w:anchor="_ENREF_148" w:tooltip="Luu, 2013 #27" w:history="1">
        <w:r w:rsidR="00480357" w:rsidRPr="00246F2B">
          <w:rPr>
            <w:rFonts w:ascii="Times New Roman" w:eastAsia="Calibri" w:hAnsi="Times New Roman"/>
            <w:noProof/>
            <w:vertAlign w:val="superscript"/>
          </w:rPr>
          <w:t>148</w:t>
        </w:r>
      </w:hyperlink>
      <w:r w:rsidR="002C0378" w:rsidRPr="000D4C5E">
        <w:rPr>
          <w:rFonts w:ascii="Times New Roman" w:eastAsia="Calibri" w:hAnsi="Times New Roman"/>
        </w:rPr>
        <w:fldChar w:fldCharType="end"/>
      </w:r>
      <w:r w:rsidRPr="000D4C5E">
        <w:rPr>
          <w:rFonts w:ascii="Times New Roman" w:eastAsia="Calibri" w:hAnsi="Times New Roman"/>
        </w:rPr>
        <w:t xml:space="preserve"> The focus of the present contribution is on ellipsoidal NPs. This work was stimulated by recent contributions from Park et al.,</w:t>
      </w:r>
      <w:r w:rsidR="002C0378" w:rsidRPr="000D4C5E">
        <w:rPr>
          <w:rFonts w:ascii="Times New Roman" w:eastAsia="Calibri" w:hAnsi="Times New Roman"/>
        </w:rPr>
        <w:fldChar w:fldCharType="begin">
          <w:fldData xml:space="preserve">PEVuZE5vdGU+PENpdGU+PEF1dGhvcj5QYXJrPC9BdXRob3I+PFllYXI+MjAxMjwvWWVhcj48UmVj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PEVuZE5vdGU+PENpdGU+PEF1dGhvcj5QYXJrPC9BdXRob3I+PFllYXI+MjAxMjwvWWVhcj48UmVj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0D4C5E">
        <w:rPr>
          <w:rFonts w:ascii="Times New Roman" w:eastAsia="Calibri" w:hAnsi="Times New Roman"/>
        </w:rPr>
      </w:r>
      <w:r w:rsidR="002C0378" w:rsidRPr="000D4C5E">
        <w:rPr>
          <w:rFonts w:ascii="Times New Roman" w:eastAsia="Calibri" w:hAnsi="Times New Roman"/>
        </w:rPr>
        <w:fldChar w:fldCharType="separate"/>
      </w:r>
      <w:hyperlink w:anchor="_ENREF_138" w:tooltip="Park, 2013 #60" w:history="1">
        <w:r w:rsidR="00480357" w:rsidRPr="00246F2B">
          <w:rPr>
            <w:rFonts w:ascii="Times New Roman" w:eastAsia="Calibri" w:hAnsi="Times New Roman"/>
            <w:noProof/>
            <w:vertAlign w:val="superscript"/>
          </w:rPr>
          <w:t>138</w:t>
        </w:r>
      </w:hyperlink>
      <w:proofErr w:type="gramStart"/>
      <w:r w:rsidR="00246F2B" w:rsidRPr="00246F2B">
        <w:rPr>
          <w:rFonts w:ascii="Times New Roman" w:eastAsia="Calibri" w:hAnsi="Times New Roman"/>
          <w:noProof/>
          <w:vertAlign w:val="superscript"/>
        </w:rPr>
        <w:t>,</w:t>
      </w:r>
      <w:hyperlink w:anchor="_ENREF_150" w:tooltip="Park, 2012 #38" w:history="1">
        <w:r w:rsidR="00480357" w:rsidRPr="00246F2B">
          <w:rPr>
            <w:rFonts w:ascii="Times New Roman" w:eastAsia="Calibri" w:hAnsi="Times New Roman"/>
            <w:noProof/>
            <w:vertAlign w:val="superscript"/>
          </w:rPr>
          <w:t>150</w:t>
        </w:r>
      </w:hyperlink>
      <w:r w:rsidR="00246F2B" w:rsidRPr="00246F2B">
        <w:rPr>
          <w:rFonts w:ascii="Times New Roman" w:eastAsia="Calibri" w:hAnsi="Times New Roman"/>
          <w:noProof/>
          <w:vertAlign w:val="superscript"/>
        </w:rPr>
        <w:t>,</w:t>
      </w:r>
      <w:proofErr w:type="gramEnd"/>
      <w:r w:rsidR="00A83AFD">
        <w:fldChar w:fldCharType="begin"/>
      </w:r>
      <w:r w:rsidR="00A83AFD">
        <w:instrText xml:space="preserve"> HYPERLINK \l "_ENREF_151" \o "Park, 2012 #39" </w:instrText>
      </w:r>
      <w:r w:rsidR="00A83AFD">
        <w:fldChar w:fldCharType="separate"/>
      </w:r>
      <w:r w:rsidR="00480357" w:rsidRPr="00246F2B">
        <w:rPr>
          <w:rFonts w:ascii="Times New Roman" w:eastAsia="Calibri" w:hAnsi="Times New Roman"/>
          <w:noProof/>
          <w:vertAlign w:val="superscript"/>
        </w:rPr>
        <w:t>151</w:t>
      </w:r>
      <w:r w:rsidR="00A83AFD">
        <w:rPr>
          <w:rFonts w:ascii="Times New Roman" w:eastAsia="Calibri" w:hAnsi="Times New Roman"/>
          <w:noProof/>
          <w:vertAlign w:val="superscript"/>
        </w:rPr>
        <w:fldChar w:fldCharType="end"/>
      </w:r>
      <w:r w:rsidR="002C0378" w:rsidRPr="000D4C5E">
        <w:rPr>
          <w:rFonts w:ascii="Times New Roman" w:eastAsia="Calibri" w:hAnsi="Times New Roman"/>
        </w:rPr>
        <w:fldChar w:fldCharType="end"/>
      </w:r>
      <w:r w:rsidRPr="000D4C5E">
        <w:rPr>
          <w:rFonts w:ascii="Times New Roman" w:eastAsia="Calibri" w:hAnsi="Times New Roman"/>
        </w:rPr>
        <w:t xml:space="preserve"> who investigated the equilibrium configuration of single </w:t>
      </w:r>
      <w:proofErr w:type="spellStart"/>
      <w:r w:rsidRPr="000D4C5E">
        <w:rPr>
          <w:rFonts w:ascii="Times New Roman" w:eastAsia="Calibri" w:hAnsi="Times New Roman"/>
        </w:rPr>
        <w:t>nonspherical</w:t>
      </w:r>
      <w:proofErr w:type="spellEnd"/>
      <w:r w:rsidRPr="000D4C5E">
        <w:rPr>
          <w:rFonts w:ascii="Times New Roman" w:eastAsia="Calibri" w:hAnsi="Times New Roman"/>
        </w:rPr>
        <w:t xml:space="preserve"> Janus NPs (</w:t>
      </w:r>
      <w:proofErr w:type="spellStart"/>
      <w:r w:rsidRPr="000D4C5E">
        <w:rPr>
          <w:rFonts w:ascii="Times New Roman" w:eastAsia="Calibri" w:hAnsi="Times New Roman"/>
        </w:rPr>
        <w:t>prolate</w:t>
      </w:r>
      <w:proofErr w:type="spellEnd"/>
      <w:r w:rsidRPr="000D4C5E">
        <w:rPr>
          <w:rFonts w:ascii="Times New Roman" w:eastAsia="Calibri" w:hAnsi="Times New Roman"/>
        </w:rPr>
        <w:t xml:space="preserve"> ellipsoids and dumbbells) at water-oil interfaces. These calculations quantified the orientation of individual NPs at the interface as a function of NP aspect ratio and surface properties. Because of numerical issues, the considered NPs were constrained to maintain their center of mass at the water-oil interface. Our tools allow us to relax this constraint, and to investigate systems composed by multiple NPs at the interface; we can therefore focus on the emergent behavior of ellipsoidal NPs. In addition to structural features, we quantify the interfacial tension reduction due to the </w:t>
      </w:r>
      <w:bookmarkStart w:id="48" w:name="OLE_LINK4"/>
      <w:r w:rsidRPr="000D4C5E">
        <w:rPr>
          <w:rFonts w:ascii="Times New Roman" w:eastAsia="Calibri" w:hAnsi="Times New Roman"/>
        </w:rPr>
        <w:t xml:space="preserve">presence </w:t>
      </w:r>
      <w:bookmarkEnd w:id="48"/>
      <w:r w:rsidRPr="000D4C5E">
        <w:rPr>
          <w:rFonts w:ascii="Times New Roman" w:eastAsia="Calibri" w:hAnsi="Times New Roman"/>
        </w:rPr>
        <w:t>of NPs at the interface, and more importantly to NP-NP interactions.</w:t>
      </w:r>
    </w:p>
    <w:p w:rsidR="000702F2" w:rsidRDefault="000702F2" w:rsidP="000702F2">
      <w:pPr>
        <w:jc w:val="both"/>
        <w:rPr>
          <w:rFonts w:ascii="Times New Roman" w:eastAsia="Calibri" w:hAnsi="Times New Roman"/>
        </w:rPr>
      </w:pPr>
      <w:r w:rsidRPr="000D4C5E">
        <w:rPr>
          <w:rFonts w:ascii="Times New Roman" w:eastAsia="Calibri" w:hAnsi="Times New Roman"/>
        </w:rPr>
        <w:t>The remainder of the manuscript is organized as follows: we first present the methods and algorithms; we then discuss the results, and their relevance to experimental and theoretical observations available in the literature; finally we summarize our main findings.</w:t>
      </w:r>
    </w:p>
    <w:p w:rsidR="00447C41" w:rsidRDefault="00447C41" w:rsidP="000702F2">
      <w:pPr>
        <w:jc w:val="both"/>
        <w:rPr>
          <w:rFonts w:ascii="Times New Roman" w:eastAsia="Calibri" w:hAnsi="Times New Roman"/>
        </w:rPr>
      </w:pPr>
    </w:p>
    <w:p w:rsidR="00447C41" w:rsidRPr="000D4C5E" w:rsidRDefault="00447C41" w:rsidP="000702F2">
      <w:pPr>
        <w:jc w:val="both"/>
        <w:rPr>
          <w:rFonts w:ascii="Times New Roman" w:eastAsia="Calibri" w:hAnsi="Times New Roman"/>
        </w:rPr>
      </w:pPr>
    </w:p>
    <w:p w:rsidR="000702F2" w:rsidRPr="00623970" w:rsidRDefault="000702F2" w:rsidP="00C15144">
      <w:pPr>
        <w:pStyle w:val="Heading2"/>
      </w:pPr>
      <w:r>
        <w:lastRenderedPageBreak/>
        <w:t xml:space="preserve"> </w:t>
      </w:r>
      <w:bookmarkStart w:id="49" w:name="_Toc395439814"/>
      <w:r w:rsidR="006C14B1">
        <w:t>S</w:t>
      </w:r>
      <w:r w:rsidR="006C14B1" w:rsidRPr="00623970">
        <w:t xml:space="preserve">imulation </w:t>
      </w:r>
      <w:r w:rsidR="006C14B1">
        <w:t>M</w:t>
      </w:r>
      <w:r w:rsidR="006C14B1" w:rsidRPr="00623970">
        <w:t>ethodology</w:t>
      </w:r>
      <w:bookmarkEnd w:id="49"/>
    </w:p>
    <w:p w:rsidR="000702F2" w:rsidRPr="00623970" w:rsidRDefault="00EC08A3" w:rsidP="000702F2">
      <w:pPr>
        <w:tabs>
          <w:tab w:val="center" w:pos="4680"/>
          <w:tab w:val="left" w:pos="7300"/>
        </w:tabs>
        <w:rPr>
          <w:rFonts w:ascii="Times New Roman" w:eastAsia="Calibri" w:hAnsi="Times New Roman"/>
        </w:rPr>
      </w:pPr>
      <w:r>
        <w:rPr>
          <w:rFonts w:ascii="Calibri" w:eastAsia="Calibri" w:hAnsi="Calibri"/>
          <w:noProof/>
          <w:lang w:bidi="ar-SA"/>
        </w:rPr>
        <w:pict>
          <v:shapetype id="_x0000_t202" coordsize="21600,21600" o:spt="202" path="m,l,21600r21600,l21600,xe">
            <v:stroke joinstyle="miter"/>
            <v:path gradientshapeok="t" o:connecttype="rect"/>
          </v:shapetype>
          <v:shape id="Text Box 47" o:spid="_x0000_s1026" type="#_x0000_t202" style="position:absolute;left:0;text-align:left;margin-left:324.2pt;margin-top:134.9pt;width:51.15pt;height:21.3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54auQIAAME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" filled="f" stroked="f">
            <v:textbox style="mso-next-textbox:#Text Box 47">
              <w:txbxContent>
                <w:p w:rsidR="00CE17E7" w:rsidRDefault="00CE17E7" w:rsidP="00A05FBC">
                  <w:pPr>
                    <w:ind w:firstLine="0"/>
                  </w:pPr>
                  <w:r>
                    <w:t>Water</w:t>
                  </w:r>
                </w:p>
              </w:txbxContent>
            </v:textbox>
          </v:shape>
        </w:pict>
      </w:r>
      <w:r>
        <w:rPr>
          <w:rFonts w:ascii="Calibri" w:eastAsia="Calibri" w:hAnsi="Calibri"/>
          <w:noProof/>
          <w:lang w:bidi="ar-SA"/>
        </w:rPr>
        <w:pict>
          <v:shape id="Text Box 46" o:spid="_x0000_s1027" type="#_x0000_t202" style="position:absolute;left:0;text-align:left;margin-left:327.85pt;margin-top:78.3pt;width:51.15pt;height:21.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" filled="f" stroked="f">
            <v:textbox style="mso-next-textbox:#Text Box 46">
              <w:txbxContent>
                <w:p w:rsidR="00CE17E7" w:rsidRDefault="00CE17E7" w:rsidP="00A05FBC">
                  <w:pPr>
                    <w:ind w:firstLine="0"/>
                  </w:pPr>
                  <w:r>
                    <w:t>Oil</w:t>
                  </w:r>
                </w:p>
              </w:txbxContent>
            </v:textbox>
          </v:shape>
        </w:pict>
      </w:r>
      <w:r>
        <w:rPr>
          <w:rFonts w:ascii="Calibri" w:eastAsia="Calibri" w:hAnsi="Calibri"/>
          <w:noProof/>
          <w:lang w:bidi="ar-SA"/>
        </w:rPr>
        <w:pict>
          <v:shape id="Text Box 45" o:spid="_x0000_s1028" type="#_x0000_t202" style="position:absolute;left:0;text-align:left;margin-left:324.2pt;margin-top:32.15pt;width:51.15pt;height:21.3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" filled="f" stroked="f">
            <v:textbox style="mso-next-textbox:#Text Box 45">
              <w:txbxContent>
                <w:p w:rsidR="00CE17E7" w:rsidRDefault="00CE17E7" w:rsidP="00A05FBC">
                  <w:pPr>
                    <w:ind w:firstLine="0"/>
                  </w:pPr>
                  <w:r>
                    <w:t>Water</w:t>
                  </w:r>
                </w:p>
              </w:txbxContent>
            </v:textbox>
          </v:shape>
        </w:pict>
      </w:r>
      <w:r w:rsidR="000702F2" w:rsidRPr="00623970">
        <w:rPr>
          <w:rFonts w:ascii="Calibri" w:eastAsia="Calibri" w:hAnsi="Calibri"/>
          <w:noProof/>
        </w:rPr>
        <w:tab/>
      </w:r>
      <w:r>
        <w:rPr>
          <w:rFonts w:ascii="Calibri" w:eastAsia="Calibri" w:hAnsi="Calibri"/>
          <w:noProof/>
          <w:lang w:bidi="ar-SA"/>
        </w:rPr>
        <w:pict>
          <v:shapetype id="_x0000_t32" coordsize="21600,21600" o:spt="32" o:oned="t" path="m,l21600,21600e" filled="f">
            <v:path arrowok="t" fillok="f" o:connecttype="none"/>
            <o:lock v:ext="edit" shapetype="t"/>
          </v:shapetype>
          <v:shape id="Straight Arrow Connector 44" o:spid="_x0000_s1471" type="#_x0000_t32" style="position:absolute;left:0;text-align:left;margin-left:327.85pt;margin-top:21.85pt;width:0;height:41.3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" strokeweight=".5pt">
            <v:stroke startarrow="block" endarrow="block"/>
          </v:shape>
        </w:pict>
      </w:r>
      <w:r>
        <w:rPr>
          <w:rFonts w:ascii="Calibri" w:eastAsia="Calibri" w:hAnsi="Calibri"/>
          <w:noProof/>
          <w:lang w:bidi="ar-SA"/>
        </w:rPr>
        <w:pict>
          <v:shape id="Straight Arrow Connector 43" o:spid="_x0000_s1470" type="#_x0000_t32" style="position:absolute;left:0;text-align:left;margin-left:327.85pt;margin-top:63.15pt;width:0;height:60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" strokeweight=".5pt">
            <v:stroke startarrow="block" endarrow="block"/>
          </v:shape>
        </w:pict>
      </w:r>
      <w:r>
        <w:rPr>
          <w:rFonts w:ascii="Calibri" w:eastAsia="Calibri" w:hAnsi="Calibri"/>
          <w:noProof/>
          <w:lang w:bidi="ar-SA"/>
        </w:rPr>
        <w:pict>
          <v:shape id="Straight Arrow Connector 42" o:spid="_x0000_s1469" type="#_x0000_t32" style="position:absolute;left:0;text-align:left;margin-left:327.85pt;margin-top:123.15pt;width:0;height:45.7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" strokeweight=".5pt">
            <v:stroke startarrow="block" endarrow="block"/>
          </v:shape>
        </w:pict>
      </w:r>
      <w:r w:rsidR="000702F2">
        <w:rPr>
          <w:rFonts w:ascii="Calibri" w:eastAsia="Calibri" w:hAnsi="Calibri"/>
          <w:noProof/>
          <w:lang w:bidi="ar-SA"/>
        </w:rPr>
        <w:drawing>
          <wp:inline distT="0" distB="0" distL="0" distR="0">
            <wp:extent cx="2041574" cy="2245057"/>
            <wp:effectExtent l="0" t="0" r="0" b="3175"/>
            <wp:docPr id="41" name="Picture 41" descr="Description: C:\Users\xuancuong\Desktop\cuon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xuancuong\Desktop\cuong.bmp"/>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041439" cy="2244909"/>
                    </a:xfrm>
                    <a:prstGeom prst="rect">
                      <a:avLst/>
                    </a:prstGeom>
                    <a:noFill/>
                    <a:ln>
                      <a:noFill/>
                    </a:ln>
                  </pic:spPr>
                </pic:pic>
              </a:graphicData>
            </a:graphic>
          </wp:inline>
        </w:drawing>
      </w:r>
      <w:r w:rsidR="000702F2" w:rsidRPr="00623970">
        <w:rPr>
          <w:rFonts w:ascii="Calibri" w:eastAsia="Calibri" w:hAnsi="Calibri"/>
          <w:noProof/>
        </w:rPr>
        <w:tab/>
      </w:r>
    </w:p>
    <w:p w:rsidR="000702F2" w:rsidRPr="0042171D" w:rsidRDefault="0042171D" w:rsidP="0042171D">
      <w:pPr>
        <w:pStyle w:val="Caption"/>
        <w:rPr>
          <w:rFonts w:ascii="Times New Roman" w:eastAsia="Calibri" w:hAnsi="Times New Roman"/>
          <w:b w:val="0"/>
        </w:rPr>
      </w:pPr>
      <w:bookmarkStart w:id="50" w:name="_Toc395440742"/>
      <w:proofErr w:type="gramStart"/>
      <w:r>
        <w:t xml:space="preserve">Figure </w:t>
      </w:r>
      <w:r w:rsidR="00EC08A3">
        <w:fldChar w:fldCharType="begin"/>
      </w:r>
      <w:r w:rsidR="00EC08A3">
        <w:instrText xml:space="preserve"> STYLEREF 1 \s </w:instrText>
      </w:r>
      <w:r w:rsidR="00EC08A3">
        <w:fldChar w:fldCharType="separate"/>
      </w:r>
      <w:r w:rsidR="00404970">
        <w:rPr>
          <w:noProof/>
        </w:rPr>
        <w:t>4</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1</w:t>
      </w:r>
      <w:r w:rsidR="00A83AFD">
        <w:rPr>
          <w:noProof/>
        </w:rPr>
        <w:fldChar w:fldCharType="end"/>
      </w:r>
      <w:r w:rsidR="000702F2" w:rsidRPr="00623970">
        <w:rPr>
          <w:rFonts w:ascii="Times New Roman" w:eastAsia="Calibri" w:hAnsi="Times New Roman"/>
        </w:rPr>
        <w:t xml:space="preserve">. </w:t>
      </w:r>
      <w:proofErr w:type="gramStart"/>
      <w:r w:rsidR="000702F2" w:rsidRPr="0042171D">
        <w:rPr>
          <w:rFonts w:ascii="Times New Roman" w:eastAsia="Calibri" w:hAnsi="Times New Roman"/>
          <w:b w:val="0"/>
        </w:rPr>
        <w:t>Schematic of one simulated system.</w:t>
      </w:r>
      <w:proofErr w:type="gramEnd"/>
      <w:r w:rsidR="000702F2" w:rsidRPr="0042171D">
        <w:rPr>
          <w:rFonts w:ascii="Times New Roman" w:eastAsia="Calibri" w:hAnsi="Times New Roman"/>
          <w:b w:val="0"/>
        </w:rPr>
        <w:t xml:space="preserve"> Orthorhombic boxes are used, within which two planar water-oil interfaces are present. Pink and cyan beads represent water (w) and oil (o) beads, respectively. An equal number of ellipsoidal Janus nanoparticles (NPs) adsorb at both interfaces. Purple and green beads indicate nonpolar (</w:t>
      </w:r>
      <w:proofErr w:type="spellStart"/>
      <w:proofErr w:type="gramStart"/>
      <w:r w:rsidR="000702F2" w:rsidRPr="0042171D">
        <w:rPr>
          <w:rFonts w:ascii="Times New Roman" w:eastAsia="Calibri" w:hAnsi="Times New Roman"/>
          <w:b w:val="0"/>
        </w:rPr>
        <w:t>ap</w:t>
      </w:r>
      <w:proofErr w:type="spellEnd"/>
      <w:proofErr w:type="gramEnd"/>
      <w:r w:rsidR="000702F2" w:rsidRPr="0042171D">
        <w:rPr>
          <w:rFonts w:ascii="Times New Roman" w:eastAsia="Calibri" w:hAnsi="Times New Roman"/>
          <w:b w:val="0"/>
        </w:rPr>
        <w:t xml:space="preserve">) and polar (p) beads on the NPs, respectively. In this figure, each NP is a Janus </w:t>
      </w:r>
      <w:proofErr w:type="spellStart"/>
      <w:r w:rsidR="000702F2" w:rsidRPr="0042171D">
        <w:rPr>
          <w:rFonts w:ascii="Times New Roman" w:eastAsia="Calibri" w:hAnsi="Times New Roman"/>
          <w:b w:val="0"/>
        </w:rPr>
        <w:t>prolate</w:t>
      </w:r>
      <w:proofErr w:type="spellEnd"/>
      <w:r w:rsidR="000702F2" w:rsidRPr="0042171D">
        <w:rPr>
          <w:rFonts w:ascii="Times New Roman" w:eastAsia="Calibri" w:hAnsi="Times New Roman"/>
          <w:b w:val="0"/>
        </w:rPr>
        <w:t xml:space="preserve"> ellipsoid with aspect ratio 2.0.</w:t>
      </w:r>
      <w:bookmarkEnd w:id="50"/>
    </w:p>
    <w:p w:rsidR="000702F2" w:rsidRPr="00623970" w:rsidRDefault="000702F2" w:rsidP="000702F2">
      <w:pPr>
        <w:jc w:val="both"/>
        <w:rPr>
          <w:rFonts w:ascii="Times New Roman" w:eastAsia="Calibri" w:hAnsi="Times New Roman"/>
        </w:rPr>
      </w:pPr>
    </w:p>
    <w:p w:rsidR="000702F2" w:rsidRPr="00623970" w:rsidRDefault="000702F2" w:rsidP="000702F2">
      <w:pPr>
        <w:jc w:val="both"/>
        <w:rPr>
          <w:rFonts w:ascii="Times New Roman" w:eastAsia="Calibri" w:hAnsi="Times New Roman"/>
        </w:rPr>
      </w:pPr>
      <w:r w:rsidRPr="00623970">
        <w:rPr>
          <w:rFonts w:ascii="Times New Roman" w:eastAsia="Calibri" w:hAnsi="Times New Roman"/>
        </w:rPr>
        <w:t xml:space="preserve">Shown in Figure </w:t>
      </w:r>
      <w:r w:rsidR="00A05FBC">
        <w:rPr>
          <w:rFonts w:ascii="Times New Roman" w:eastAsia="Calibri" w:hAnsi="Times New Roman"/>
        </w:rPr>
        <w:t>4</w:t>
      </w:r>
      <w:r>
        <w:rPr>
          <w:rFonts w:ascii="Times New Roman" w:eastAsia="Calibri" w:hAnsi="Times New Roman"/>
        </w:rPr>
        <w:t>.</w:t>
      </w:r>
      <w:r w:rsidRPr="00623970">
        <w:rPr>
          <w:rFonts w:ascii="Times New Roman" w:eastAsia="Calibri" w:hAnsi="Times New Roman"/>
        </w:rPr>
        <w:t xml:space="preserve">1 is a typical simulation system, containing models for water and </w:t>
      </w:r>
      <w:proofErr w:type="spellStart"/>
      <w:r w:rsidRPr="00623970">
        <w:rPr>
          <w:rFonts w:ascii="Times New Roman" w:eastAsia="Calibri" w:hAnsi="Times New Roman"/>
        </w:rPr>
        <w:t>decane</w:t>
      </w:r>
      <w:proofErr w:type="spellEnd"/>
      <w:r w:rsidRPr="00623970">
        <w:rPr>
          <w:rFonts w:ascii="Times New Roman" w:eastAsia="Calibri" w:hAnsi="Times New Roman"/>
        </w:rPr>
        <w:t xml:space="preserve">. Organic and aqueous phases </w:t>
      </w:r>
      <w:proofErr w:type="spellStart"/>
      <w:r w:rsidRPr="00623970">
        <w:rPr>
          <w:rFonts w:ascii="Times New Roman" w:eastAsia="Calibri" w:hAnsi="Times New Roman"/>
        </w:rPr>
        <w:t>demix</w:t>
      </w:r>
      <w:proofErr w:type="spellEnd"/>
      <w:r w:rsidRPr="00623970">
        <w:rPr>
          <w:rFonts w:ascii="Times New Roman" w:eastAsia="Calibri" w:hAnsi="Times New Roman"/>
        </w:rPr>
        <w:t xml:space="preserve">, yielding two planar interfaces. The size of the orthorhombic simulation box </w:t>
      </w:r>
      <w:proofErr w:type="gramStart"/>
      <w:r w:rsidRPr="00623970">
        <w:rPr>
          <w:rFonts w:ascii="Times New Roman" w:eastAsia="Calibri" w:hAnsi="Times New Roman"/>
        </w:rPr>
        <w:t xml:space="preserve">is </w:t>
      </w:r>
      <w:proofErr w:type="gramEnd"/>
      <w:r w:rsidRPr="00623970">
        <w:rPr>
          <w:rFonts w:ascii="Times New Roman" w:eastAsia="Calibri" w:hAnsi="Times New Roman"/>
          <w:position w:val="-12"/>
        </w:rPr>
        <w:object w:dxaOrig="2820" w:dyaOrig="380">
          <v:shape id="_x0000_i1071" type="#_x0000_t75" style="width:141.75pt;height:18.7pt" o:ole="">
            <v:imagedata r:id="rId123" o:title=""/>
          </v:shape>
          <o:OLEObject Type="Embed" ProgID="Equation.3" ShapeID="_x0000_i1071" DrawAspect="Content" ObjectID="_1469358123" r:id="rId124"/>
        </w:object>
      </w:r>
      <w:r w:rsidRPr="00623970">
        <w:rPr>
          <w:rFonts w:ascii="Times New Roman" w:eastAsia="Calibri" w:hAnsi="Times New Roman"/>
        </w:rPr>
        <w:t xml:space="preserve">, where </w:t>
      </w:r>
      <w:proofErr w:type="spellStart"/>
      <w:r w:rsidRPr="00623970">
        <w:rPr>
          <w:rFonts w:ascii="Times New Roman" w:eastAsia="Calibri" w:hAnsi="Times New Roman"/>
          <w:i/>
        </w:rPr>
        <w:t>R</w:t>
      </w:r>
      <w:r w:rsidRPr="00623970">
        <w:rPr>
          <w:rFonts w:ascii="Times New Roman" w:eastAsia="Calibri" w:hAnsi="Times New Roman"/>
          <w:i/>
          <w:vertAlign w:val="subscript"/>
        </w:rPr>
        <w:t>c</w:t>
      </w:r>
      <w:proofErr w:type="spellEnd"/>
      <w:r w:rsidRPr="00623970">
        <w:rPr>
          <w:rFonts w:ascii="Times New Roman" w:eastAsia="Calibri" w:hAnsi="Times New Roman"/>
        </w:rPr>
        <w:t xml:space="preserve"> is the DPD cutoff distance and </w:t>
      </w:r>
      <w:r w:rsidRPr="00623970">
        <w:rPr>
          <w:rFonts w:ascii="Times New Roman" w:eastAsia="Calibri" w:hAnsi="Times New Roman"/>
          <w:i/>
        </w:rPr>
        <w:t>L</w:t>
      </w:r>
      <w:r w:rsidRPr="00623970">
        <w:rPr>
          <w:rFonts w:ascii="Times New Roman" w:eastAsia="Calibri" w:hAnsi="Times New Roman"/>
          <w:i/>
          <w:vertAlign w:val="subscript"/>
        </w:rPr>
        <w:t>i</w:t>
      </w:r>
      <w:r w:rsidRPr="00623970">
        <w:rPr>
          <w:rFonts w:ascii="Times New Roman" w:eastAsia="Calibri" w:hAnsi="Times New Roman"/>
        </w:rPr>
        <w:t xml:space="preserve"> is the box length along the </w:t>
      </w:r>
      <w:proofErr w:type="spellStart"/>
      <w:r w:rsidRPr="00623970">
        <w:rPr>
          <w:rFonts w:ascii="Times New Roman" w:eastAsia="Calibri" w:hAnsi="Times New Roman"/>
          <w:i/>
        </w:rPr>
        <w:t>i</w:t>
      </w:r>
      <w:r w:rsidRPr="00623970">
        <w:rPr>
          <w:rFonts w:ascii="Times New Roman" w:eastAsia="Calibri" w:hAnsi="Times New Roman"/>
          <w:i/>
          <w:vertAlign w:val="superscript"/>
        </w:rPr>
        <w:t>th</w:t>
      </w:r>
      <w:proofErr w:type="spellEnd"/>
      <w:r w:rsidRPr="00623970">
        <w:rPr>
          <w:rFonts w:ascii="Times New Roman" w:eastAsia="Calibri" w:hAnsi="Times New Roman"/>
        </w:rPr>
        <w:t xml:space="preserve"> direction. Periodic boundary conditions are applied in all three directions. An equal number of NPs are randomly placed near each interface at the beginning of each simulation, with their polar (nonpolar) part in the water (oil) phase. No NP was found to desorb from the interfaces during our simulations. </w:t>
      </w:r>
    </w:p>
    <w:p w:rsidR="000702F2" w:rsidRPr="00623970" w:rsidRDefault="000702F2" w:rsidP="000702F2">
      <w:pPr>
        <w:jc w:val="both"/>
        <w:rPr>
          <w:rFonts w:ascii="Times New Roman" w:eastAsia="Calibri" w:hAnsi="Times New Roman"/>
        </w:rPr>
      </w:pPr>
      <w:r w:rsidRPr="00623970">
        <w:rPr>
          <w:rFonts w:ascii="Times New Roman" w:eastAsia="Calibri" w:hAnsi="Times New Roman"/>
        </w:rPr>
        <w:t>The ellipsoidal NPs considered in this manuscript were hollow and contain polar (p) and nonpolar (</w:t>
      </w:r>
      <w:proofErr w:type="spellStart"/>
      <w:proofErr w:type="gramStart"/>
      <w:r w:rsidRPr="00623970">
        <w:rPr>
          <w:rFonts w:ascii="Times New Roman" w:eastAsia="Calibri" w:hAnsi="Times New Roman"/>
        </w:rPr>
        <w:t>ap</w:t>
      </w:r>
      <w:proofErr w:type="spellEnd"/>
      <w:proofErr w:type="gramEnd"/>
      <w:r w:rsidRPr="00623970">
        <w:rPr>
          <w:rFonts w:ascii="Times New Roman" w:eastAsia="Calibri" w:hAnsi="Times New Roman"/>
        </w:rPr>
        <w:t xml:space="preserve">) DPD beads on their surface. We considered oblate and </w:t>
      </w:r>
      <w:proofErr w:type="spellStart"/>
      <w:r w:rsidRPr="00623970">
        <w:rPr>
          <w:rFonts w:ascii="Times New Roman" w:eastAsia="Calibri" w:hAnsi="Times New Roman"/>
        </w:rPr>
        <w:t>prolate</w:t>
      </w:r>
      <w:proofErr w:type="spellEnd"/>
      <w:r w:rsidRPr="00623970">
        <w:rPr>
          <w:rFonts w:ascii="Times New Roman" w:eastAsia="Calibri" w:hAnsi="Times New Roman"/>
        </w:rPr>
        <w:t xml:space="preserve"> NPs, shown schematically in Figure </w:t>
      </w:r>
      <w:r w:rsidR="00A05FBC">
        <w:rPr>
          <w:rFonts w:ascii="Times New Roman" w:eastAsia="Calibri" w:hAnsi="Times New Roman"/>
        </w:rPr>
        <w:t>4</w:t>
      </w:r>
      <w:r>
        <w:rPr>
          <w:rFonts w:ascii="Times New Roman" w:eastAsia="Calibri" w:hAnsi="Times New Roman"/>
        </w:rPr>
        <w:t>.</w:t>
      </w:r>
      <w:r w:rsidRPr="00623970">
        <w:rPr>
          <w:rFonts w:ascii="Times New Roman" w:eastAsia="Calibri" w:hAnsi="Times New Roman"/>
        </w:rPr>
        <w:t xml:space="preserve">2. The shape of an ellipsoidal NP is defined by </w:t>
      </w:r>
      <w:r w:rsidRPr="00623970">
        <w:rPr>
          <w:rFonts w:ascii="Times New Roman" w:eastAsia="Calibri" w:hAnsi="Times New Roman"/>
        </w:rPr>
        <w:lastRenderedPageBreak/>
        <w:t>the equation</w:t>
      </w:r>
      <w:proofErr w:type="gramStart"/>
      <w:r w:rsidRPr="00623970">
        <w:rPr>
          <w:rFonts w:ascii="Times New Roman" w:eastAsia="Calibri" w:hAnsi="Times New Roman"/>
        </w:rPr>
        <w:t xml:space="preserve">: </w:t>
      </w:r>
      <w:proofErr w:type="gramEnd"/>
      <w:r w:rsidRPr="00623970">
        <w:rPr>
          <w:rFonts w:ascii="Times New Roman" w:eastAsia="Calibri" w:hAnsi="Times New Roman"/>
          <w:position w:val="-10"/>
        </w:rPr>
        <w:object w:dxaOrig="2500" w:dyaOrig="360">
          <v:shape id="_x0000_i1072" type="#_x0000_t75" style="width:124.15pt;height:18.7pt" o:ole="">
            <v:imagedata r:id="rId125" o:title=""/>
          </v:shape>
          <o:OLEObject Type="Embed" ProgID="Equation.3" ShapeID="_x0000_i1072" DrawAspect="Content" ObjectID="_1469358124" r:id="rId126"/>
        </w:object>
      </w:r>
      <w:r w:rsidRPr="00623970">
        <w:rPr>
          <w:rFonts w:ascii="Times New Roman" w:eastAsia="Calibri" w:hAnsi="Times New Roman"/>
        </w:rPr>
        <w:t xml:space="preserve">, where x, y, and z are Cartesian coordinates, and c and b are the semi-axis of the ellipsoid. When b=c spherical NPs are obtained. When c&lt;b the ellipsoid is oblate; when b&lt;c it is </w:t>
      </w:r>
      <w:proofErr w:type="spellStart"/>
      <w:r w:rsidRPr="00623970">
        <w:rPr>
          <w:rFonts w:ascii="Times New Roman" w:eastAsia="Calibri" w:hAnsi="Times New Roman"/>
        </w:rPr>
        <w:t>prolate</w:t>
      </w:r>
      <w:proofErr w:type="spellEnd"/>
      <w:r w:rsidRPr="00623970">
        <w:rPr>
          <w:rFonts w:ascii="Times New Roman" w:eastAsia="Calibri" w:hAnsi="Times New Roman"/>
        </w:rPr>
        <w:t>. All NPs simulated had the same volume</w:t>
      </w:r>
      <w:proofErr w:type="gramStart"/>
      <w:r w:rsidRPr="00623970">
        <w:rPr>
          <w:rFonts w:ascii="Times New Roman" w:eastAsia="Calibri" w:hAnsi="Times New Roman"/>
        </w:rPr>
        <w:t xml:space="preserve">, </w:t>
      </w:r>
      <w:proofErr w:type="gramEnd"/>
      <w:r w:rsidRPr="00623970">
        <w:rPr>
          <w:rFonts w:ascii="Times New Roman" w:eastAsia="Calibri" w:hAnsi="Times New Roman"/>
          <w:position w:val="-12"/>
        </w:rPr>
        <w:object w:dxaOrig="760" w:dyaOrig="380">
          <v:shape id="_x0000_i1073" type="#_x0000_t75" style="width:38pt;height:18.7pt" o:ole="">
            <v:imagedata r:id="rId127" o:title=""/>
          </v:shape>
          <o:OLEObject Type="Embed" ProgID="Equation.3" ShapeID="_x0000_i1073" DrawAspect="Content" ObjectID="_1469358125" r:id="rId128"/>
        </w:object>
      </w:r>
      <w:r w:rsidRPr="00623970">
        <w:rPr>
          <w:rFonts w:ascii="Times New Roman" w:eastAsia="Calibri" w:hAnsi="Times New Roman"/>
        </w:rPr>
        <w:t xml:space="preserve">, where </w:t>
      </w:r>
      <w:r w:rsidRPr="00623970">
        <w:rPr>
          <w:rFonts w:ascii="Times New Roman" w:eastAsia="Calibri" w:hAnsi="Times New Roman"/>
          <w:i/>
        </w:rPr>
        <w:t>a</w:t>
      </w:r>
      <w:r w:rsidRPr="00623970">
        <w:rPr>
          <w:rFonts w:ascii="Times New Roman" w:eastAsia="Calibri" w:hAnsi="Times New Roman"/>
          <w:i/>
          <w:vertAlign w:val="subscript"/>
        </w:rPr>
        <w:t>0</w:t>
      </w:r>
      <w:r w:rsidRPr="00623970">
        <w:rPr>
          <w:rFonts w:ascii="Times New Roman" w:eastAsia="Calibri" w:hAnsi="Times New Roman"/>
        </w:rPr>
        <w:t xml:space="preserve"> is the radius of the equivalent sphere. In the simulations below we </w:t>
      </w:r>
      <w:proofErr w:type="gramStart"/>
      <w:r w:rsidRPr="00623970">
        <w:rPr>
          <w:rFonts w:ascii="Times New Roman" w:eastAsia="Calibri" w:hAnsi="Times New Roman"/>
        </w:rPr>
        <w:t xml:space="preserve">imposed </w:t>
      </w:r>
      <w:bookmarkStart w:id="51" w:name="OLE_LINK1"/>
      <w:bookmarkStart w:id="52" w:name="OLE_LINK2"/>
      <w:proofErr w:type="gramEnd"/>
      <w:r w:rsidRPr="00623970">
        <w:rPr>
          <w:rFonts w:ascii="Times New Roman" w:eastAsia="Calibri" w:hAnsi="Times New Roman"/>
          <w:i/>
          <w:position w:val="-12"/>
        </w:rPr>
        <w:object w:dxaOrig="1719" w:dyaOrig="360">
          <v:shape id="_x0000_i1074" type="#_x0000_t75" style="width:85.6pt;height:19.3pt" o:ole="">
            <v:imagedata r:id="rId129" o:title=""/>
          </v:shape>
          <o:OLEObject Type="Embed" ProgID="Equation.3" ShapeID="_x0000_i1074" DrawAspect="Content" ObjectID="_1469358126" r:id="rId130"/>
        </w:object>
      </w:r>
      <w:bookmarkEnd w:id="51"/>
      <w:bookmarkEnd w:id="52"/>
      <w:r w:rsidRPr="00623970">
        <w:rPr>
          <w:rFonts w:ascii="Times New Roman" w:eastAsia="Calibri" w:hAnsi="Times New Roman"/>
        </w:rPr>
        <w:t>.</w:t>
      </w:r>
    </w:p>
    <w:p w:rsidR="000702F2" w:rsidRPr="00623970" w:rsidRDefault="000702F2" w:rsidP="000702F2">
      <w:pPr>
        <w:jc w:val="both"/>
        <w:rPr>
          <w:rFonts w:ascii="Times New Roman" w:eastAsia="Calibri" w:hAnsi="Times New Roman"/>
        </w:rPr>
      </w:pPr>
      <w:r w:rsidRPr="00623970">
        <w:rPr>
          <w:rFonts w:ascii="Times New Roman" w:eastAsia="Calibri" w:hAnsi="Times New Roman"/>
        </w:rPr>
        <w:t xml:space="preserve">The total number of beads on one NP surface changes with the aspect ratio. Specifically, 245 beads are used for NPs with c/b=4, 237 for c/b=2, 198 for c/b=1.5, 192 for c/b=1, 210 for c/b=0.5, and 252 for c/b=0.3. This allows us to maintain the surface bead density constant at 3.82 beads per </w:t>
      </w:r>
      <w:r w:rsidRPr="00623970">
        <w:rPr>
          <w:rFonts w:ascii="Times New Roman" w:eastAsia="Calibri" w:hAnsi="Times New Roman"/>
          <w:position w:val="-12"/>
        </w:rPr>
        <w:object w:dxaOrig="320" w:dyaOrig="380">
          <v:shape id="_x0000_i1075" type="#_x0000_t75" style="width:14.75pt;height:18.7pt" o:ole="">
            <v:imagedata r:id="rId131" o:title=""/>
          </v:shape>
          <o:OLEObject Type="Embed" ProgID="Equation.3" ShapeID="_x0000_i1075" DrawAspect="Content" ObjectID="_1469358127" r:id="rId132"/>
        </w:object>
      </w:r>
      <w:r w:rsidRPr="00623970">
        <w:rPr>
          <w:rFonts w:ascii="Times New Roman" w:eastAsia="Calibri" w:hAnsi="Times New Roman"/>
        </w:rPr>
        <w:t xml:space="preserve">, which is sufficient to prevent other DPD beads (either </w:t>
      </w:r>
      <w:proofErr w:type="spellStart"/>
      <w:r w:rsidRPr="00623970">
        <w:rPr>
          <w:rFonts w:ascii="Times New Roman" w:eastAsia="Calibri" w:hAnsi="Times New Roman"/>
        </w:rPr>
        <w:t>decane</w:t>
      </w:r>
      <w:proofErr w:type="spellEnd"/>
      <w:r w:rsidRPr="00623970">
        <w:rPr>
          <w:rFonts w:ascii="Times New Roman" w:eastAsia="Calibri" w:hAnsi="Times New Roman"/>
        </w:rPr>
        <w:t xml:space="preserve"> or water) from penetrating the NPs (which would be unphysical). The NPs beads are either polar or nonpolar. The beads are arranged so that one face of one NP is entirely covered by beads of one type, hence Janus NPs, indicated as JPs. The two NP faces are separated by a boundary line, which we define as the Janus boundary line (JBL). The ratio between the two bead types (polar and nonpolar) ranged from 10% to 90%. In our notation, the number (e.g., 10) before JP (i.e., Janus particle) indicates the percentage of nonpolar beads. We focus on </w:t>
      </w:r>
      <w:proofErr w:type="spellStart"/>
      <w:r w:rsidRPr="00623970">
        <w:rPr>
          <w:rFonts w:ascii="Times New Roman" w:eastAsia="Calibri" w:hAnsi="Times New Roman"/>
        </w:rPr>
        <w:t>prolate</w:t>
      </w:r>
      <w:proofErr w:type="spellEnd"/>
      <w:r w:rsidRPr="00623970">
        <w:rPr>
          <w:rFonts w:ascii="Times New Roman" w:eastAsia="Calibri" w:hAnsi="Times New Roman"/>
        </w:rPr>
        <w:t xml:space="preserve"> NPs with JBL perpendicular to the NPs c axis, and on oblate NPs with JBL parallel to the NPs c axis (see schematic in Figure </w:t>
      </w:r>
      <w:r w:rsidR="00156842">
        <w:rPr>
          <w:rFonts w:ascii="Times New Roman" w:eastAsia="Calibri" w:hAnsi="Times New Roman"/>
        </w:rPr>
        <w:t>4</w:t>
      </w:r>
      <w:r>
        <w:rPr>
          <w:rFonts w:ascii="Times New Roman" w:eastAsia="Calibri" w:hAnsi="Times New Roman"/>
        </w:rPr>
        <w:t>.</w:t>
      </w:r>
      <w:r w:rsidRPr="00623970">
        <w:rPr>
          <w:rFonts w:ascii="Times New Roman" w:eastAsia="Calibri" w:hAnsi="Times New Roman"/>
        </w:rPr>
        <w:t>2).</w:t>
      </w:r>
    </w:p>
    <w:p w:rsidR="000702F2" w:rsidRPr="00623970" w:rsidRDefault="000702F2" w:rsidP="000702F2">
      <w:pPr>
        <w:jc w:val="center"/>
        <w:rPr>
          <w:rFonts w:ascii="Times New Roman" w:eastAsia="Calibri" w:hAnsi="Times New Roman"/>
        </w:rPr>
      </w:pPr>
      <w:r>
        <w:rPr>
          <w:rFonts w:ascii="Times New Roman" w:eastAsia="Calibri" w:hAnsi="Times New Roman"/>
          <w:noProof/>
          <w:lang w:bidi="ar-SA"/>
        </w:rPr>
        <w:lastRenderedPageBreak/>
        <w:drawing>
          <wp:inline distT="0" distB="0" distL="0" distR="0">
            <wp:extent cx="2599898" cy="2396751"/>
            <wp:effectExtent l="0" t="0" r="0" b="3810"/>
            <wp:docPr id="40" name="Picture 40" descr="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Picture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01636" cy="2398353"/>
                    </a:xfrm>
                    <a:prstGeom prst="rect">
                      <a:avLst/>
                    </a:prstGeom>
                    <a:noFill/>
                    <a:ln>
                      <a:noFill/>
                    </a:ln>
                  </pic:spPr>
                </pic:pic>
              </a:graphicData>
            </a:graphic>
          </wp:inline>
        </w:drawing>
      </w:r>
    </w:p>
    <w:p w:rsidR="000702F2" w:rsidRPr="002D624E" w:rsidRDefault="0042171D" w:rsidP="0042171D">
      <w:pPr>
        <w:pStyle w:val="Caption"/>
        <w:rPr>
          <w:rFonts w:ascii="Times New Roman" w:eastAsia="Calibri" w:hAnsi="Times New Roman"/>
        </w:rPr>
      </w:pPr>
      <w:bookmarkStart w:id="53" w:name="_Toc395440743"/>
      <w:proofErr w:type="gramStart"/>
      <w:r>
        <w:t xml:space="preserve">Figure </w:t>
      </w:r>
      <w:r w:rsidR="00EC08A3">
        <w:fldChar w:fldCharType="begin"/>
      </w:r>
      <w:r w:rsidR="00EC08A3">
        <w:instrText xml:space="preserve"> STYLEREF 1 \s </w:instrText>
      </w:r>
      <w:r w:rsidR="00EC08A3">
        <w:fldChar w:fldCharType="separate"/>
      </w:r>
      <w:r w:rsidR="00404970">
        <w:rPr>
          <w:noProof/>
        </w:rPr>
        <w:t>4</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2</w:t>
      </w:r>
      <w:r w:rsidR="00A83AFD">
        <w:rPr>
          <w:noProof/>
        </w:rPr>
        <w:fldChar w:fldCharType="end"/>
      </w:r>
      <w:r w:rsidR="000702F2" w:rsidRPr="00623970">
        <w:rPr>
          <w:rFonts w:ascii="Times New Roman" w:eastAsia="Calibri" w:hAnsi="Times New Roman"/>
        </w:rPr>
        <w:t xml:space="preserve">. </w:t>
      </w:r>
      <w:r w:rsidR="000702F2" w:rsidRPr="0042171D">
        <w:rPr>
          <w:rFonts w:ascii="Times New Roman" w:eastAsia="Calibri" w:hAnsi="Times New Roman"/>
          <w:b w:val="0"/>
        </w:rPr>
        <w:t xml:space="preserve">Schematic presentations of two 50JP NPs. Panel 1 is for a </w:t>
      </w:r>
      <w:proofErr w:type="spellStart"/>
      <w:r w:rsidR="000702F2" w:rsidRPr="0042171D">
        <w:rPr>
          <w:rFonts w:ascii="Times New Roman" w:eastAsia="Calibri" w:hAnsi="Times New Roman"/>
          <w:b w:val="0"/>
        </w:rPr>
        <w:t>prolate</w:t>
      </w:r>
      <w:proofErr w:type="spellEnd"/>
      <w:r w:rsidR="000702F2" w:rsidRPr="0042171D">
        <w:rPr>
          <w:rFonts w:ascii="Times New Roman" w:eastAsia="Calibri" w:hAnsi="Times New Roman"/>
          <w:b w:val="0"/>
        </w:rPr>
        <w:t xml:space="preserve"> NP with </w:t>
      </w:r>
      <w:r w:rsidR="000702F2" w:rsidRPr="0042171D">
        <w:rPr>
          <w:rFonts w:ascii="Times New Roman" w:eastAsia="Calibri" w:hAnsi="Times New Roman"/>
          <w:b w:val="0"/>
          <w:i/>
        </w:rPr>
        <w:t>c/b</w:t>
      </w:r>
      <w:r w:rsidR="000702F2" w:rsidRPr="0042171D">
        <w:rPr>
          <w:rFonts w:ascii="Times New Roman" w:eastAsia="Calibri" w:hAnsi="Times New Roman"/>
          <w:b w:val="0"/>
        </w:rPr>
        <w:t xml:space="preserve">=4; panel 2 is for an oblate NP with </w:t>
      </w:r>
      <w:r w:rsidR="000702F2" w:rsidRPr="0042171D">
        <w:rPr>
          <w:rFonts w:ascii="Times New Roman" w:eastAsia="Calibri" w:hAnsi="Times New Roman"/>
          <w:b w:val="0"/>
          <w:i/>
        </w:rPr>
        <w:t>c/b</w:t>
      </w:r>
      <w:r w:rsidR="000702F2" w:rsidRPr="0042171D">
        <w:rPr>
          <w:rFonts w:ascii="Times New Roman" w:eastAsia="Calibri" w:hAnsi="Times New Roman"/>
          <w:b w:val="0"/>
        </w:rPr>
        <w:t xml:space="preserve">=0.5. To ease visualization, one part of each NP is removed and the axes are shown. Purple and green </w:t>
      </w:r>
      <w:proofErr w:type="spellStart"/>
      <w:r w:rsidR="000702F2" w:rsidRPr="0042171D">
        <w:rPr>
          <w:rFonts w:ascii="Times New Roman" w:eastAsia="Calibri" w:hAnsi="Times New Roman"/>
          <w:b w:val="0"/>
        </w:rPr>
        <w:t>beads</w:t>
      </w:r>
      <w:proofErr w:type="spellEnd"/>
      <w:r w:rsidR="000702F2" w:rsidRPr="0042171D">
        <w:rPr>
          <w:rFonts w:ascii="Times New Roman" w:eastAsia="Calibri" w:hAnsi="Times New Roman"/>
          <w:b w:val="0"/>
        </w:rPr>
        <w:t xml:space="preserve"> are nonpolar and polar, respectively. In panels 3 and 4, we show how the orientation angle </w:t>
      </w:r>
      <w:r w:rsidR="000702F2" w:rsidRPr="0042171D">
        <w:rPr>
          <w:rFonts w:ascii="Times New Roman" w:eastAsia="Calibri" w:hAnsi="Times New Roman"/>
          <w:b w:val="0"/>
          <w:position w:val="-6"/>
        </w:rPr>
        <w:object w:dxaOrig="240" w:dyaOrig="220">
          <v:shape id="_x0000_i1076" type="#_x0000_t75" style="width:13.6pt;height:11.35pt" o:ole="">
            <v:imagedata r:id="rId16" o:title=""/>
          </v:shape>
          <o:OLEObject Type="Embed" ProgID="Equation.3" ShapeID="_x0000_i1076" DrawAspect="Content" ObjectID="_1469358128" r:id="rId134"/>
        </w:object>
      </w:r>
      <w:r w:rsidR="000702F2" w:rsidRPr="0042171D">
        <w:rPr>
          <w:rFonts w:ascii="Times New Roman" w:eastAsia="Calibri" w:hAnsi="Times New Roman"/>
          <w:b w:val="0"/>
        </w:rPr>
        <w:t xml:space="preserve">is defined for </w:t>
      </w:r>
      <w:proofErr w:type="spellStart"/>
      <w:r w:rsidR="000702F2" w:rsidRPr="0042171D">
        <w:rPr>
          <w:rFonts w:ascii="Times New Roman" w:eastAsia="Calibri" w:hAnsi="Times New Roman"/>
          <w:b w:val="0"/>
        </w:rPr>
        <w:t>prolate</w:t>
      </w:r>
      <w:proofErr w:type="spellEnd"/>
      <w:r w:rsidR="000702F2" w:rsidRPr="0042171D">
        <w:rPr>
          <w:rFonts w:ascii="Times New Roman" w:eastAsia="Calibri" w:hAnsi="Times New Roman"/>
          <w:b w:val="0"/>
        </w:rPr>
        <w:t xml:space="preserve"> and oblate NPs, respective. In this picture, n is the normal vector of the oil/water interface.</w:t>
      </w:r>
      <w:bookmarkEnd w:id="53"/>
    </w:p>
    <w:p w:rsidR="000702F2" w:rsidRPr="00623970" w:rsidRDefault="000702F2" w:rsidP="000702F2">
      <w:pPr>
        <w:spacing w:line="240" w:lineRule="auto"/>
        <w:jc w:val="center"/>
        <w:rPr>
          <w:rFonts w:ascii="Times New Roman" w:eastAsia="Calibri" w:hAnsi="Times New Roman"/>
        </w:rPr>
      </w:pPr>
    </w:p>
    <w:p w:rsidR="000702F2" w:rsidRPr="00623970" w:rsidRDefault="000702F2" w:rsidP="000702F2">
      <w:pPr>
        <w:jc w:val="both"/>
        <w:rPr>
          <w:rFonts w:ascii="Times New Roman" w:eastAsia="Calibri" w:hAnsi="Times New Roman"/>
        </w:rPr>
      </w:pPr>
    </w:p>
    <w:p w:rsidR="000702F2" w:rsidRPr="00623970" w:rsidRDefault="000702F2" w:rsidP="000702F2">
      <w:pPr>
        <w:jc w:val="both"/>
        <w:rPr>
          <w:rFonts w:ascii="Times New Roman" w:eastAsia="Calibri" w:hAnsi="Times New Roman"/>
        </w:rPr>
      </w:pPr>
      <w:r w:rsidRPr="00623970">
        <w:rPr>
          <w:rFonts w:ascii="Times New Roman" w:eastAsia="Calibri" w:hAnsi="Times New Roman"/>
        </w:rPr>
        <w:t xml:space="preserve">Unless otherwise specified, the interaction parameters shown in Table </w:t>
      </w:r>
      <w:r w:rsidR="002D624E">
        <w:rPr>
          <w:rFonts w:ascii="Times New Roman" w:eastAsia="Calibri" w:hAnsi="Times New Roman"/>
        </w:rPr>
        <w:t>2.</w:t>
      </w:r>
      <w:r w:rsidRPr="00623970">
        <w:rPr>
          <w:rFonts w:ascii="Times New Roman" w:eastAsia="Calibri" w:hAnsi="Times New Roman"/>
        </w:rPr>
        <w:t>1 are used herein. By tuning the interaction parameters between polar (p) or nonpolar (</w:t>
      </w:r>
      <w:proofErr w:type="spellStart"/>
      <w:proofErr w:type="gramStart"/>
      <w:r w:rsidRPr="00623970">
        <w:rPr>
          <w:rFonts w:ascii="Times New Roman" w:eastAsia="Calibri" w:hAnsi="Times New Roman"/>
        </w:rPr>
        <w:t>ap</w:t>
      </w:r>
      <w:proofErr w:type="spellEnd"/>
      <w:proofErr w:type="gramEnd"/>
      <w:r w:rsidRPr="00623970">
        <w:rPr>
          <w:rFonts w:ascii="Times New Roman" w:eastAsia="Calibri" w:hAnsi="Times New Roman"/>
        </w:rPr>
        <w:t xml:space="preserve">) NP beads and the water (w) and </w:t>
      </w:r>
      <w:proofErr w:type="spellStart"/>
      <w:r w:rsidRPr="00623970">
        <w:rPr>
          <w:rFonts w:ascii="Times New Roman" w:eastAsia="Calibri" w:hAnsi="Times New Roman"/>
        </w:rPr>
        <w:t>decane</w:t>
      </w:r>
      <w:proofErr w:type="spellEnd"/>
      <w:r w:rsidRPr="00623970">
        <w:rPr>
          <w:rFonts w:ascii="Times New Roman" w:eastAsia="Calibri" w:hAnsi="Times New Roman"/>
        </w:rPr>
        <w:t xml:space="preserve"> (o) beads present in our system, it is possible to quantify the effect of surface chemistry on the structure and dynamics of NPs at water-oil interfaces. </w:t>
      </w:r>
    </w:p>
    <w:p w:rsidR="000702F2" w:rsidRPr="00623970" w:rsidRDefault="000702F2" w:rsidP="000702F2">
      <w:pPr>
        <w:jc w:val="both"/>
        <w:rPr>
          <w:rFonts w:ascii="Times New Roman" w:eastAsia="Calibri" w:hAnsi="Times New Roman"/>
        </w:rPr>
      </w:pPr>
      <w:r w:rsidRPr="00623970">
        <w:rPr>
          <w:rFonts w:ascii="Times New Roman" w:eastAsia="Calibri" w:hAnsi="Times New Roman"/>
        </w:rPr>
        <w:t>Each simulation was run for 7</w:t>
      </w:r>
      <w:r w:rsidRPr="00623970">
        <w:rPr>
          <w:rFonts w:ascii="Calibri" w:eastAsia="Calibri" w:hAnsi="Calibri"/>
        </w:rPr>
        <w:t xml:space="preserve"> </w:t>
      </w:r>
      <w:r w:rsidRPr="00623970">
        <w:rPr>
          <w:rFonts w:ascii="Times New Roman" w:eastAsia="Calibri" w:hAnsi="Times New Roman"/>
        </w:rPr>
        <w:t>×10</w:t>
      </w:r>
      <w:r w:rsidRPr="00623970">
        <w:rPr>
          <w:rFonts w:ascii="Times New Roman" w:eastAsia="Calibri" w:hAnsi="Times New Roman"/>
          <w:vertAlign w:val="superscript"/>
        </w:rPr>
        <w:t>6</w:t>
      </w:r>
      <w:r w:rsidRPr="00623970">
        <w:rPr>
          <w:rFonts w:ascii="Times New Roman" w:eastAsia="Calibri" w:hAnsi="Times New Roman"/>
        </w:rPr>
        <w:t xml:space="preserve"> time steps, which approximately equals 1600 ns. The systems were equilibrated in the first 5</w:t>
      </w:r>
      <w:r w:rsidRPr="00623970">
        <w:rPr>
          <w:rFonts w:ascii="Calibri" w:eastAsia="Calibri" w:hAnsi="Calibri"/>
        </w:rPr>
        <w:t xml:space="preserve"> </w:t>
      </w:r>
      <w:r w:rsidRPr="00623970">
        <w:rPr>
          <w:rFonts w:ascii="Times New Roman" w:eastAsia="Calibri" w:hAnsi="Times New Roman"/>
        </w:rPr>
        <w:t>×</w:t>
      </w:r>
      <w:r w:rsidRPr="00623970" w:rsidDel="0062470D">
        <w:rPr>
          <w:rFonts w:ascii="Times New Roman" w:eastAsia="Calibri" w:hAnsi="Times New Roman"/>
        </w:rPr>
        <w:t xml:space="preserve"> </w:t>
      </w:r>
      <w:r w:rsidRPr="00623970">
        <w:rPr>
          <w:rFonts w:ascii="Times New Roman" w:eastAsia="Calibri" w:hAnsi="Times New Roman"/>
        </w:rPr>
        <w:t>10</w:t>
      </w:r>
      <w:r w:rsidRPr="00623970">
        <w:rPr>
          <w:rFonts w:ascii="Times New Roman" w:eastAsia="Calibri" w:hAnsi="Times New Roman"/>
          <w:vertAlign w:val="superscript"/>
        </w:rPr>
        <w:t xml:space="preserve">6 </w:t>
      </w:r>
      <w:r w:rsidRPr="00623970">
        <w:rPr>
          <w:rFonts w:ascii="Times New Roman" w:eastAsia="Calibri" w:hAnsi="Times New Roman"/>
        </w:rPr>
        <w:t>time steps. During the following 2</w:t>
      </w:r>
      <w:r w:rsidRPr="00623970">
        <w:rPr>
          <w:rFonts w:ascii="Calibri" w:eastAsia="Calibri" w:hAnsi="Calibri"/>
        </w:rPr>
        <w:t xml:space="preserve"> </w:t>
      </w:r>
      <w:r w:rsidRPr="00623970">
        <w:rPr>
          <w:rFonts w:ascii="Times New Roman" w:eastAsia="Calibri" w:hAnsi="Times New Roman"/>
        </w:rPr>
        <w:t>×</w:t>
      </w:r>
      <w:r w:rsidRPr="00623970" w:rsidDel="0062470D">
        <w:rPr>
          <w:rFonts w:ascii="Times New Roman" w:eastAsia="Calibri" w:hAnsi="Times New Roman"/>
        </w:rPr>
        <w:t xml:space="preserve"> </w:t>
      </w:r>
      <w:r w:rsidRPr="00623970">
        <w:rPr>
          <w:rFonts w:ascii="Times New Roman" w:eastAsia="Calibri" w:hAnsi="Times New Roman"/>
        </w:rPr>
        <w:t>10</w:t>
      </w:r>
      <w:r w:rsidRPr="00623970">
        <w:rPr>
          <w:rFonts w:ascii="Times New Roman" w:eastAsia="Calibri" w:hAnsi="Times New Roman"/>
          <w:vertAlign w:val="superscript"/>
        </w:rPr>
        <w:t>6</w:t>
      </w:r>
      <w:r w:rsidRPr="00623970">
        <w:rPr>
          <w:rFonts w:ascii="Times New Roman" w:eastAsia="Calibri" w:hAnsi="Times New Roman"/>
        </w:rPr>
        <w:t xml:space="preserve"> steps, data were collected every 500 time steps, and used for subsequent analysis. Due to limited computational resources, only some simulations were repeated with different initial configurations to check the reliability of the obtained data. The results were always found consistent, suggesting that proper equilibration was achieved in all </w:t>
      </w:r>
      <w:r w:rsidRPr="00623970">
        <w:rPr>
          <w:rFonts w:ascii="Times New Roman" w:eastAsia="Calibri" w:hAnsi="Times New Roman"/>
        </w:rPr>
        <w:lastRenderedPageBreak/>
        <w:t>simulations presented below. Representative error bars are shown when such information is available.</w:t>
      </w:r>
    </w:p>
    <w:p w:rsidR="000702F2" w:rsidRPr="00A05FBC" w:rsidRDefault="00C15144" w:rsidP="00C15144">
      <w:pPr>
        <w:pStyle w:val="Heading2"/>
      </w:pPr>
      <w:r>
        <w:t xml:space="preserve"> </w:t>
      </w:r>
      <w:bookmarkStart w:id="54" w:name="_Toc395439815"/>
      <w:r w:rsidR="000702F2" w:rsidRPr="00A05FBC">
        <w:t>R</w:t>
      </w:r>
      <w:r>
        <w:t>esults</w:t>
      </w:r>
      <w:bookmarkEnd w:id="54"/>
    </w:p>
    <w:p w:rsidR="000702F2" w:rsidRPr="00966490" w:rsidRDefault="000702F2" w:rsidP="00C15144">
      <w:pPr>
        <w:pStyle w:val="Heading3"/>
      </w:pPr>
      <w:r>
        <w:t xml:space="preserve"> </w:t>
      </w:r>
      <w:bookmarkStart w:id="55" w:name="_Toc395439816"/>
      <w:r w:rsidRPr="00966490">
        <w:t>NPs Orientation</w:t>
      </w:r>
      <w:bookmarkEnd w:id="55"/>
      <w:r w:rsidRPr="00966490">
        <w:t xml:space="preserve"> </w:t>
      </w:r>
    </w:p>
    <w:p w:rsidR="000702F2" w:rsidRPr="00966490" w:rsidRDefault="000702F2" w:rsidP="000702F2">
      <w:pPr>
        <w:jc w:val="both"/>
        <w:rPr>
          <w:rFonts w:ascii="Times New Roman" w:eastAsia="Calibri" w:hAnsi="Times New Roman"/>
        </w:rPr>
      </w:pPr>
      <w:r w:rsidRPr="00966490">
        <w:rPr>
          <w:rFonts w:ascii="Times New Roman" w:eastAsia="Calibri" w:hAnsi="Times New Roman"/>
        </w:rPr>
        <w:t xml:space="preserve">We define the orientation angle </w:t>
      </w:r>
      <w:r w:rsidRPr="00966490">
        <w:rPr>
          <w:rFonts w:ascii="Times New Roman" w:eastAsia="Calibri" w:hAnsi="Times New Roman"/>
          <w:position w:val="-6"/>
        </w:rPr>
        <w:object w:dxaOrig="240" w:dyaOrig="220">
          <v:shape id="_x0000_i1077" type="#_x0000_t75" style="width:13.6pt;height:10.75pt" o:ole="">
            <v:imagedata r:id="rId135" o:title=""/>
          </v:shape>
          <o:OLEObject Type="Embed" ProgID="Equation.3" ShapeID="_x0000_i1077" DrawAspect="Content" ObjectID="_1469358129" r:id="rId136"/>
        </w:object>
      </w:r>
      <w:r w:rsidRPr="00966490">
        <w:rPr>
          <w:rFonts w:ascii="Times New Roman" w:eastAsia="Calibri" w:hAnsi="Times New Roman"/>
        </w:rPr>
        <w:t xml:space="preserve"> as the angle between the vector </w:t>
      </w:r>
      <w:r w:rsidRPr="00966490">
        <w:rPr>
          <w:rFonts w:ascii="Times New Roman" w:eastAsia="Calibri" w:hAnsi="Times New Roman"/>
          <w:i/>
        </w:rPr>
        <w:t>n</w:t>
      </w:r>
      <w:r w:rsidRPr="00966490">
        <w:rPr>
          <w:rFonts w:ascii="Times New Roman" w:eastAsia="Calibri" w:hAnsi="Times New Roman"/>
        </w:rPr>
        <w:t xml:space="preserve"> normal to the interface and the unit vector along the axis c of one NP (see schematic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2). Note that in the case of the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NPs, the direction of the axis c is perpendicular to the JBL, while for oblate NPs the direction of the axis c is parallel to the JBL. When the NP axis c is perpendicular to the interface, </w:t>
      </w:r>
      <w:r w:rsidRPr="00966490">
        <w:rPr>
          <w:rFonts w:ascii="Times New Roman" w:eastAsia="Calibri" w:hAnsi="Times New Roman"/>
          <w:position w:val="-6"/>
        </w:rPr>
        <w:object w:dxaOrig="240" w:dyaOrig="220">
          <v:shape id="_x0000_i1078" type="#_x0000_t75" style="width:13.6pt;height:10.75pt" o:ole="">
            <v:imagedata r:id="rId137" o:title=""/>
          </v:shape>
          <o:OLEObject Type="Embed" ProgID="Equation.3" ShapeID="_x0000_i1078" DrawAspect="Content" ObjectID="_1469358130" r:id="rId138"/>
        </w:object>
      </w:r>
      <w:r w:rsidRPr="00966490">
        <w:rPr>
          <w:rFonts w:ascii="Times New Roman" w:eastAsia="Calibri" w:hAnsi="Times New Roman"/>
        </w:rPr>
        <w:t>=0</w:t>
      </w:r>
      <w:r w:rsidRPr="00966490">
        <w:rPr>
          <w:rFonts w:ascii="Times New Roman" w:eastAsia="Calibri" w:hAnsi="Times New Roman"/>
        </w:rPr>
        <w:sym w:font="Symbol" w:char="F0B0"/>
      </w:r>
      <w:r w:rsidRPr="00966490">
        <w:rPr>
          <w:rFonts w:ascii="Times New Roman" w:eastAsia="Calibri" w:hAnsi="Times New Roman"/>
        </w:rPr>
        <w:t xml:space="preserve">; when the axis c is parallel to the interface </w:t>
      </w:r>
      <w:r w:rsidRPr="00966490">
        <w:rPr>
          <w:rFonts w:ascii="Times New Roman" w:eastAsia="Calibri" w:hAnsi="Times New Roman"/>
          <w:position w:val="-6"/>
        </w:rPr>
        <w:object w:dxaOrig="240" w:dyaOrig="220">
          <v:shape id="_x0000_i1079" type="#_x0000_t75" style="width:13.6pt;height:10.75pt" o:ole="">
            <v:imagedata r:id="rId139" o:title=""/>
          </v:shape>
          <o:OLEObject Type="Embed" ProgID="Equation.3" ShapeID="_x0000_i1079" DrawAspect="Content" ObjectID="_1469358131" r:id="rId140"/>
        </w:object>
      </w:r>
      <w:r w:rsidRPr="00966490">
        <w:rPr>
          <w:rFonts w:ascii="Times New Roman" w:eastAsia="Calibri" w:hAnsi="Times New Roman"/>
        </w:rPr>
        <w:t>=90</w:t>
      </w:r>
      <w:r w:rsidRPr="00966490">
        <w:rPr>
          <w:rFonts w:ascii="Times New Roman" w:eastAsia="Calibri" w:hAnsi="Times New Roman"/>
        </w:rPr>
        <w:sym w:font="Symbol" w:char="F0B0"/>
      </w:r>
      <w:r w:rsidRPr="00966490">
        <w:rPr>
          <w:rFonts w:ascii="Times New Roman" w:eastAsia="Calibri" w:hAnsi="Times New Roman"/>
        </w:rPr>
        <w:t xml:space="preserve">. We are interested in quantifying how the angle </w:t>
      </w:r>
      <w:r w:rsidRPr="00966490">
        <w:rPr>
          <w:rFonts w:ascii="Times New Roman" w:eastAsia="Calibri" w:hAnsi="Times New Roman"/>
        </w:rPr>
        <w:sym w:font="Symbol" w:char="F061"/>
      </w:r>
      <w:r w:rsidRPr="00966490">
        <w:rPr>
          <w:rFonts w:ascii="Times New Roman" w:eastAsia="Calibri" w:hAnsi="Times New Roman"/>
        </w:rPr>
        <w:t xml:space="preserve"> changes when the NPs geometry and/or surface properties change. To investigate emergent properties (discussed below), we also quantify how such orientation changes as the NP density at the interface increases.</w:t>
      </w:r>
    </w:p>
    <w:p w:rsidR="000702F2" w:rsidRPr="00966490" w:rsidRDefault="000702F2" w:rsidP="000702F2">
      <w:pPr>
        <w:jc w:val="center"/>
        <w:rPr>
          <w:rFonts w:ascii="Calibri" w:eastAsia="Calibri" w:hAnsi="Calibri"/>
          <w:noProof/>
        </w:rPr>
      </w:pPr>
      <w:r>
        <w:rPr>
          <w:rFonts w:ascii="Calibri" w:eastAsia="Calibri" w:hAnsi="Calibri"/>
          <w:noProof/>
          <w:lang w:bidi="ar-SA"/>
        </w:rPr>
        <w:drawing>
          <wp:inline distT="0" distB="0" distL="0" distR="0">
            <wp:extent cx="4487519" cy="1762994"/>
            <wp:effectExtent l="0" t="0" r="8890" b="8890"/>
            <wp:docPr id="52" name="Picture 52"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icture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487992" cy="1763180"/>
                    </a:xfrm>
                    <a:prstGeom prst="rect">
                      <a:avLst/>
                    </a:prstGeom>
                    <a:noFill/>
                    <a:ln>
                      <a:noFill/>
                    </a:ln>
                  </pic:spPr>
                </pic:pic>
              </a:graphicData>
            </a:graphic>
          </wp:inline>
        </w:drawing>
      </w:r>
    </w:p>
    <w:p w:rsidR="000702F2" w:rsidRPr="00966490" w:rsidRDefault="0042171D" w:rsidP="0042171D">
      <w:pPr>
        <w:pStyle w:val="Caption"/>
        <w:rPr>
          <w:rFonts w:ascii="Times New Roman" w:eastAsia="Calibri" w:hAnsi="Times New Roman"/>
        </w:rPr>
      </w:pPr>
      <w:bookmarkStart w:id="56" w:name="_Toc395440744"/>
      <w:proofErr w:type="gramStart"/>
      <w:r>
        <w:t xml:space="preserve">Figure </w:t>
      </w:r>
      <w:r w:rsidR="00EC08A3">
        <w:fldChar w:fldCharType="begin"/>
      </w:r>
      <w:r w:rsidR="00EC08A3">
        <w:instrText xml:space="preserve"> STYLEREF 1 \s </w:instrText>
      </w:r>
      <w:r w:rsidR="00EC08A3">
        <w:fldChar w:fldCharType="separate"/>
      </w:r>
      <w:r w:rsidR="00404970">
        <w:rPr>
          <w:noProof/>
        </w:rPr>
        <w:t>4</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3</w:t>
      </w:r>
      <w:r w:rsidR="00A83AFD">
        <w:rPr>
          <w:noProof/>
        </w:rPr>
        <w:fldChar w:fldCharType="end"/>
      </w:r>
      <w:r w:rsidR="000702F2" w:rsidRPr="00966490">
        <w:rPr>
          <w:rFonts w:ascii="Times New Roman" w:eastAsia="Calibri" w:hAnsi="Times New Roman"/>
        </w:rPr>
        <w:t xml:space="preserve">. </w:t>
      </w:r>
      <w:proofErr w:type="gramStart"/>
      <w:r w:rsidR="000702F2" w:rsidRPr="0042171D">
        <w:rPr>
          <w:rFonts w:ascii="Times New Roman" w:eastAsia="Calibri" w:hAnsi="Times New Roman"/>
          <w:b w:val="0"/>
        </w:rPr>
        <w:t xml:space="preserve">Orientation angle as a function of surface properties for various NPs. (1) </w:t>
      </w:r>
      <w:proofErr w:type="spellStart"/>
      <w:r w:rsidR="000702F2" w:rsidRPr="0042171D">
        <w:rPr>
          <w:rFonts w:ascii="Times New Roman" w:eastAsia="Calibri" w:hAnsi="Times New Roman"/>
          <w:b w:val="0"/>
        </w:rPr>
        <w:t>Prolate</w:t>
      </w:r>
      <w:proofErr w:type="spellEnd"/>
      <w:r w:rsidR="000702F2" w:rsidRPr="0042171D">
        <w:rPr>
          <w:rFonts w:ascii="Times New Roman" w:eastAsia="Calibri" w:hAnsi="Times New Roman"/>
          <w:b w:val="0"/>
        </w:rPr>
        <w:t xml:space="preserve"> NPs; (2) Oblate NPs.</w:t>
      </w:r>
      <w:proofErr w:type="gramEnd"/>
      <w:r w:rsidR="000702F2" w:rsidRPr="0042171D">
        <w:rPr>
          <w:rFonts w:ascii="Times New Roman" w:eastAsia="Calibri" w:hAnsi="Times New Roman"/>
          <w:b w:val="0"/>
        </w:rPr>
        <w:t xml:space="preserve"> For these simulations the interface area per NP is maintained at </w:t>
      </w:r>
      <w:r w:rsidR="000702F2" w:rsidRPr="0042171D">
        <w:rPr>
          <w:rFonts w:ascii="Times New Roman" w:eastAsia="Calibri" w:hAnsi="Times New Roman"/>
          <w:b w:val="0"/>
          <w:i/>
        </w:rPr>
        <w:t>A</w:t>
      </w:r>
      <w:r w:rsidR="000702F2" w:rsidRPr="0042171D">
        <w:rPr>
          <w:rFonts w:ascii="Times New Roman" w:eastAsia="Calibri" w:hAnsi="Times New Roman"/>
          <w:b w:val="0"/>
          <w:i/>
          <w:vertAlign w:val="subscript"/>
        </w:rPr>
        <w:t>c</w:t>
      </w:r>
      <w:r w:rsidR="000702F2" w:rsidRPr="0042171D">
        <w:rPr>
          <w:rFonts w:ascii="Times New Roman" w:eastAsia="Calibri" w:hAnsi="Times New Roman"/>
          <w:b w:val="0"/>
          <w:i/>
          <w:position w:val="-6"/>
          <w:vertAlign w:val="subscript"/>
        </w:rPr>
        <w:object w:dxaOrig="800" w:dyaOrig="279">
          <v:shape id="_x0000_i1080" type="#_x0000_t75" style="width:39.1pt;height:13.6pt" o:ole="">
            <v:imagedata r:id="rId18" o:title=""/>
          </v:shape>
          <o:OLEObject Type="Embed" ProgID="Equation.3" ShapeID="_x0000_i1080" DrawAspect="Content" ObjectID="_1469358132" r:id="rId142"/>
        </w:object>
      </w:r>
      <w:r w:rsidR="000702F2" w:rsidRPr="0042171D">
        <w:rPr>
          <w:rFonts w:ascii="Times New Roman" w:eastAsia="Calibri" w:hAnsi="Times New Roman"/>
          <w:b w:val="0"/>
          <w:position w:val="-12"/>
        </w:rPr>
        <w:object w:dxaOrig="340" w:dyaOrig="380">
          <v:shape id="_x0000_i1081" type="#_x0000_t75" style="width:17pt;height:18.7pt" o:ole="">
            <v:imagedata r:id="rId20" o:title=""/>
          </v:shape>
          <o:OLEObject Type="Embed" ProgID="Equation.3" ShapeID="_x0000_i1081" DrawAspect="Content" ObjectID="_1469358133" r:id="rId143"/>
        </w:object>
      </w:r>
      <w:r w:rsidR="000702F2" w:rsidRPr="0042171D">
        <w:rPr>
          <w:rFonts w:ascii="Times New Roman" w:eastAsia="Calibri" w:hAnsi="Times New Roman"/>
          <w:b w:val="0"/>
        </w:rPr>
        <w:t xml:space="preserve">. </w:t>
      </w:r>
      <w:r w:rsidR="000702F2" w:rsidRPr="0042171D">
        <w:rPr>
          <w:rFonts w:ascii="Times New Roman" w:eastAsia="Calibri" w:hAnsi="Times New Roman"/>
          <w:b w:val="0"/>
          <w:color w:val="000000"/>
        </w:rPr>
        <w:t xml:space="preserve">The results for cases c/b=2 and c/b=0.5 are averaged from the results obtained from three independent simulations. </w:t>
      </w:r>
      <w:r w:rsidR="000702F2" w:rsidRPr="0042171D">
        <w:rPr>
          <w:rFonts w:ascii="Times New Roman" w:eastAsia="Calibri" w:hAnsi="Times New Roman"/>
          <w:b w:val="0"/>
        </w:rPr>
        <w:t>Error bars represent one standard deviation from the average, and can be smaller than symbols. Lines are guides to the eye.</w:t>
      </w:r>
      <w:bookmarkEnd w:id="56"/>
    </w:p>
    <w:p w:rsidR="000702F2" w:rsidRPr="00966490" w:rsidRDefault="000702F2" w:rsidP="000702F2">
      <w:pPr>
        <w:jc w:val="both"/>
        <w:rPr>
          <w:rFonts w:ascii="Times New Roman" w:eastAsia="Calibri" w:hAnsi="Times New Roman"/>
        </w:rPr>
      </w:pPr>
      <w:r w:rsidRPr="00966490">
        <w:rPr>
          <w:rFonts w:ascii="Times New Roman" w:eastAsia="Calibri" w:hAnsi="Times New Roman"/>
        </w:rPr>
        <w:lastRenderedPageBreak/>
        <w:t xml:space="preserve">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3 we show how the average orientation angle </w:t>
      </w:r>
      <w:r w:rsidRPr="00966490">
        <w:rPr>
          <w:rFonts w:ascii="Times New Roman" w:eastAsia="Calibri" w:hAnsi="Times New Roman"/>
          <w:position w:val="-6"/>
        </w:rPr>
        <w:object w:dxaOrig="240" w:dyaOrig="220">
          <v:shape id="_x0000_i1082" type="#_x0000_t75" style="width:13.6pt;height:10.75pt" o:ole="">
            <v:imagedata r:id="rId144" o:title=""/>
          </v:shape>
          <o:OLEObject Type="Embed" ProgID="Equation.3" ShapeID="_x0000_i1082" DrawAspect="Content" ObjectID="_1469358134" r:id="rId145"/>
        </w:object>
      </w:r>
      <w:r w:rsidRPr="00966490">
        <w:rPr>
          <w:rFonts w:ascii="Times New Roman" w:eastAsia="Calibri" w:hAnsi="Times New Roman"/>
        </w:rPr>
        <w:t xml:space="preserve"> changes for ellipsoidal NPs of various aspect ratios as a function of their surface chemistry. The variable x represents the fraction of DPD beads on the NPs surface that are nonpolar. All results shown in Figure </w:t>
      </w:r>
      <w:r w:rsidR="00156842">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3 are obtained at constant number of NPs at the interface, yielding a surface area per NP of A</w:t>
      </w:r>
      <w:r w:rsidRPr="00966490">
        <w:rPr>
          <w:rFonts w:ascii="Times New Roman" w:eastAsia="Calibri" w:hAnsi="Times New Roman"/>
          <w:vertAlign w:val="subscript"/>
        </w:rPr>
        <w:t>c</w:t>
      </w:r>
      <w:r w:rsidRPr="00966490">
        <w:rPr>
          <w:rFonts w:ascii="Times New Roman" w:eastAsia="Calibri" w:hAnsi="Times New Roman"/>
        </w:rPr>
        <w:t>~84</w:t>
      </w:r>
      <w:r w:rsidRPr="00966490">
        <w:rPr>
          <w:rFonts w:ascii="Times New Roman" w:eastAsia="Calibri" w:hAnsi="Times New Roman"/>
          <w:position w:val="-12"/>
        </w:rPr>
        <w:object w:dxaOrig="340" w:dyaOrig="380">
          <v:shape id="_x0000_i1083" type="#_x0000_t75" style="width:17pt;height:18.7pt" o:ole="">
            <v:imagedata r:id="rId20" o:title=""/>
          </v:shape>
          <o:OLEObject Type="Embed" ProgID="Equation.3" ShapeID="_x0000_i1083" DrawAspect="Content" ObjectID="_1469358135" r:id="rId146"/>
        </w:object>
      </w:r>
      <w:r w:rsidRPr="00966490">
        <w:rPr>
          <w:rFonts w:ascii="Times New Roman" w:eastAsia="Calibri" w:hAnsi="Times New Roman"/>
        </w:rPr>
        <w:t xml:space="preserve">. At these conditions of low NP surface density, the influence of neighboring NPs on the orientation angle is negligible. The data are averaged over the behavior of all NPs in the systems simulated, over an extensive simulation time (details in the Methods section). </w:t>
      </w:r>
      <w:r w:rsidRPr="00966490">
        <w:rPr>
          <w:rFonts w:ascii="Times New Roman" w:eastAsia="Calibri" w:hAnsi="Times New Roman"/>
          <w:color w:val="000000"/>
        </w:rPr>
        <w:t xml:space="preserve">Three independent simulations were conducted for NPs characterized by c/b=2 and c/b=0.5. Because the results were consistent for each system, only one, albeit long, simulation was conducted for the other cases. </w:t>
      </w:r>
      <w:r w:rsidRPr="00966490">
        <w:rPr>
          <w:rFonts w:ascii="Times New Roman" w:eastAsia="Calibri" w:hAnsi="Times New Roman"/>
        </w:rPr>
        <w:t>The error bars are estimated as one standard deviation from the average.</w:t>
      </w:r>
    </w:p>
    <w:p w:rsidR="000702F2" w:rsidRPr="00966490" w:rsidRDefault="000702F2" w:rsidP="000702F2">
      <w:pPr>
        <w:jc w:val="both"/>
        <w:rPr>
          <w:rFonts w:ascii="Times New Roman" w:eastAsia="Calibri" w:hAnsi="Times New Roman"/>
        </w:rPr>
      </w:pPr>
      <w:r w:rsidRPr="00966490">
        <w:rPr>
          <w:rFonts w:ascii="Times New Roman" w:eastAsia="Calibri" w:hAnsi="Times New Roman"/>
        </w:rPr>
        <w:t>Before we discuss our results, we should refer to the recent theoretical and experimental results reported by Park and coworkers.</w:t>
      </w:r>
      <w:r w:rsidR="002C0378" w:rsidRPr="00966490">
        <w:rPr>
          <w:rFonts w:ascii="Times New Roman" w:eastAsia="Calibri" w:hAnsi="Times New Roman"/>
        </w:rPr>
        <w:fldChar w:fldCharType="begin">
          <w:fldData xml:space="preserve">PEVuZE5vdGU+PENpdGU+PEF1dGhvcj5QYXJrPC9BdXRob3I+PFllYXI+MjAxMzwvWWVhcj48UmVj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PEVuZE5vdGU+PENpdGU+PEF1dGhvcj5QYXJrPC9BdXRob3I+PFllYXI+MjAxMzwvWWVhcj48UmVj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966490">
        <w:rPr>
          <w:rFonts w:ascii="Times New Roman" w:eastAsia="Calibri" w:hAnsi="Times New Roman"/>
        </w:rPr>
      </w:r>
      <w:r w:rsidR="002C0378" w:rsidRPr="00966490">
        <w:rPr>
          <w:rFonts w:ascii="Times New Roman" w:eastAsia="Calibri" w:hAnsi="Times New Roman"/>
        </w:rPr>
        <w:fldChar w:fldCharType="separate"/>
      </w:r>
      <w:hyperlink w:anchor="_ENREF_138" w:tooltip="Park, 2013 #60" w:history="1">
        <w:r w:rsidR="00480357" w:rsidRPr="00246F2B">
          <w:rPr>
            <w:rFonts w:ascii="Times New Roman" w:eastAsia="Calibri" w:hAnsi="Times New Roman"/>
            <w:noProof/>
            <w:vertAlign w:val="superscript"/>
          </w:rPr>
          <w:t>138</w:t>
        </w:r>
      </w:hyperlink>
      <w:r w:rsidR="00246F2B" w:rsidRPr="00246F2B">
        <w:rPr>
          <w:rFonts w:ascii="Times New Roman" w:eastAsia="Calibri" w:hAnsi="Times New Roman"/>
          <w:noProof/>
          <w:vertAlign w:val="superscript"/>
        </w:rPr>
        <w:t>,</w:t>
      </w:r>
      <w:hyperlink w:anchor="_ENREF_150" w:tooltip="Park, 2012 #38" w:history="1">
        <w:r w:rsidR="00480357" w:rsidRPr="00246F2B">
          <w:rPr>
            <w:rFonts w:ascii="Times New Roman" w:eastAsia="Calibri" w:hAnsi="Times New Roman"/>
            <w:noProof/>
            <w:vertAlign w:val="superscript"/>
          </w:rPr>
          <w:t>150</w:t>
        </w:r>
      </w:hyperlink>
      <w:r w:rsidR="00246F2B" w:rsidRPr="00246F2B">
        <w:rPr>
          <w:rFonts w:ascii="Times New Roman" w:eastAsia="Calibri" w:hAnsi="Times New Roman"/>
          <w:noProof/>
          <w:vertAlign w:val="superscript"/>
        </w:rPr>
        <w:t>,</w:t>
      </w:r>
      <w:hyperlink w:anchor="_ENREF_151" w:tooltip="Park, 2012 #39" w:history="1">
        <w:r w:rsidR="00480357" w:rsidRPr="00246F2B">
          <w:rPr>
            <w:rFonts w:ascii="Times New Roman" w:eastAsia="Calibri" w:hAnsi="Times New Roman"/>
            <w:noProof/>
            <w:vertAlign w:val="superscript"/>
          </w:rPr>
          <w:t>151</w:t>
        </w:r>
      </w:hyperlink>
      <w:r w:rsidR="002C0378" w:rsidRPr="00966490">
        <w:rPr>
          <w:rFonts w:ascii="Times New Roman" w:eastAsia="Calibri" w:hAnsi="Times New Roman"/>
        </w:rPr>
        <w:fldChar w:fldCharType="end"/>
      </w:r>
      <w:r w:rsidRPr="00966490">
        <w:rPr>
          <w:rFonts w:ascii="Times New Roman" w:eastAsia="Calibri" w:hAnsi="Times New Roman"/>
          <w:vertAlign w:val="superscript"/>
        </w:rPr>
        <w:t>,</w:t>
      </w:r>
      <w:hyperlink w:anchor="_ENREF_152" w:tooltip="Morgan, 2013 #32" w:history="1">
        <w:r w:rsidR="002C0378" w:rsidRPr="00966490">
          <w:rPr>
            <w:rFonts w:ascii="Times New Roman" w:eastAsia="Calibri" w:hAnsi="Times New Roman"/>
          </w:rPr>
          <w:fldChar w:fldCharType="begin"/>
        </w:r>
        <w:r w:rsidR="00480357">
          <w:rPr>
            <w:rFonts w:ascii="Times New Roman" w:eastAsia="Calibri" w:hAnsi="Times New Roman"/>
          </w:rPr>
          <w:instrText xml:space="preserve"> ADDIN EN.CITE &lt;EndNote&gt;&lt;Cite&gt;&lt;Author&gt;Morgan&lt;/Author&gt;&lt;Year&gt;2013&lt;/Year&gt;&lt;RecNum&gt;32&lt;/RecNum&gt;&lt;DisplayText&gt;&lt;style face="superscript"&gt;152&lt;/style&gt;&lt;/DisplayText&gt;&lt;record&gt;&lt;rec-number&gt;32&lt;/rec-number&gt;&lt;foreign-keys&gt;&lt;key app="EN" db-id="v5raetarp0p5zxewfv4vsxtg2f9pr5vxdxrf"&gt;32&lt;/key&gt;&lt;/foreign-keys&gt;&lt;ref-type name="Journal Article"&gt;17&lt;/ref-type&gt;&lt;contributors&gt;&lt;authors&gt;&lt;author&gt;Morgan, Adam R.&lt;/author&gt;&lt;author&gt;Ballard, Nicholas&lt;/author&gt;&lt;author&gt;Rochford, Luke A.&lt;/author&gt;&lt;author&gt;Nurumbetov, Gabit&lt;/author&gt;&lt;author&gt;Skelhon, Thomas S.&lt;/author&gt;&lt;author&gt;Bon, Stefan A. F.&lt;/author&gt;&lt;/authors&gt;&lt;/contributors&gt;&lt;titles&gt;&lt;title&gt;Understanding the Multiple Orientations of Isolated Superellipsoidal Hematite Particles at the Oil-Water Interface&lt;/title&gt;&lt;secondary-title&gt;Soft Matter&lt;/secondary-title&gt;&lt;/titles&gt;&lt;periodical&gt;&lt;full-title&gt;Soft Matter&lt;/full-title&gt;&lt;/periodical&gt;&lt;pages&gt;487-491&lt;/pages&gt;&lt;volume&gt;9&lt;/volume&gt;&lt;number&gt;2&lt;/number&gt;&lt;dates&gt;&lt;year&gt;2013&lt;/year&gt;&lt;/dates&gt;&lt;publisher&gt;The Royal Society of Chemistry&lt;/publisher&gt;&lt;isbn&gt;1744-683X&lt;/isbn&gt;&lt;urls&gt;&lt;related-urls&gt;&lt;url&gt;http://dx.doi.org/10.1039/C2SM26556G&lt;/url&gt;&lt;/related-urls&gt;&lt;/urls&gt;&lt;/record&gt;&lt;/Cite&gt;&lt;/EndNote&gt;</w:instrText>
        </w:r>
        <w:r w:rsidR="002C0378" w:rsidRPr="00966490">
          <w:rPr>
            <w:rFonts w:ascii="Times New Roman" w:eastAsia="Calibri" w:hAnsi="Times New Roman"/>
          </w:rPr>
          <w:fldChar w:fldCharType="separate"/>
        </w:r>
        <w:r w:rsidR="00480357" w:rsidRPr="00246F2B">
          <w:rPr>
            <w:rFonts w:ascii="Times New Roman" w:eastAsia="Calibri" w:hAnsi="Times New Roman"/>
            <w:noProof/>
            <w:vertAlign w:val="superscript"/>
          </w:rPr>
          <w:t>152</w:t>
        </w:r>
        <w:r w:rsidR="002C0378" w:rsidRPr="00966490">
          <w:rPr>
            <w:rFonts w:ascii="Times New Roman" w:eastAsia="Calibri" w:hAnsi="Times New Roman"/>
          </w:rPr>
          <w:fldChar w:fldCharType="end"/>
        </w:r>
      </w:hyperlink>
      <w:r w:rsidRPr="00966490">
        <w:rPr>
          <w:rFonts w:ascii="Times New Roman" w:eastAsia="Calibri" w:hAnsi="Times New Roman"/>
        </w:rPr>
        <w:t xml:space="preserve"> These authors suggested that in some cases it is possible that one non-spherical NP at a liquid/liquid interface adopts two well-defined orientations. One is representative of the equilibrium orientation, while the second represents a local minimum in the free-energy landscape. Stimulated by this report, we analyzed the distribution of orientation for the NPs considered in our simulations. The results, shown as Supplemental Material, indicate that each of the NPs considered in our work has one preferential orientation, although they oscillate around this preferential orientation. This suggests that the average angles reported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3 are representative of the global minima in the free-energy landscape. It is possible that the temperature of our systems provides sufficient fluctuations that the NPs escape the local minima discussed by Park and </w:t>
      </w:r>
      <w:r w:rsidRPr="00966490">
        <w:rPr>
          <w:rFonts w:ascii="Times New Roman" w:eastAsia="Calibri" w:hAnsi="Times New Roman"/>
        </w:rPr>
        <w:lastRenderedPageBreak/>
        <w:t>coworkers.</w:t>
      </w:r>
      <w:r w:rsidR="002C0378" w:rsidRPr="00966490">
        <w:rPr>
          <w:rFonts w:ascii="Times New Roman" w:eastAsia="Calibri" w:hAnsi="Times New Roman"/>
        </w:rPr>
        <w:fldChar w:fldCharType="begin">
          <w:fldData xml:space="preserve">PEVuZE5vdGU+PENpdGU+PEF1dGhvcj5QYXJrPC9BdXRob3I+PFllYXI+MjAxMzwvWWVhcj48UmVj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PEVuZE5vdGU+PENpdGU+PEF1dGhvcj5QYXJrPC9BdXRob3I+PFllYXI+MjAxMzwvWWVhcj48UmVj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966490">
        <w:rPr>
          <w:rFonts w:ascii="Times New Roman" w:eastAsia="Calibri" w:hAnsi="Times New Roman"/>
        </w:rPr>
      </w:r>
      <w:r w:rsidR="002C0378" w:rsidRPr="00966490">
        <w:rPr>
          <w:rFonts w:ascii="Times New Roman" w:eastAsia="Calibri" w:hAnsi="Times New Roman"/>
        </w:rPr>
        <w:fldChar w:fldCharType="separate"/>
      </w:r>
      <w:hyperlink w:anchor="_ENREF_138" w:tooltip="Park, 2013 #60" w:history="1">
        <w:r w:rsidR="00480357" w:rsidRPr="00246F2B">
          <w:rPr>
            <w:rFonts w:ascii="Times New Roman" w:eastAsia="Calibri" w:hAnsi="Times New Roman"/>
            <w:noProof/>
            <w:vertAlign w:val="superscript"/>
          </w:rPr>
          <w:t>138</w:t>
        </w:r>
      </w:hyperlink>
      <w:r w:rsidR="00246F2B" w:rsidRPr="00246F2B">
        <w:rPr>
          <w:rFonts w:ascii="Times New Roman" w:eastAsia="Calibri" w:hAnsi="Times New Roman"/>
          <w:noProof/>
          <w:vertAlign w:val="superscript"/>
        </w:rPr>
        <w:t>,</w:t>
      </w:r>
      <w:hyperlink w:anchor="_ENREF_150" w:tooltip="Park, 2012 #38" w:history="1">
        <w:r w:rsidR="00480357" w:rsidRPr="00246F2B">
          <w:rPr>
            <w:rFonts w:ascii="Times New Roman" w:eastAsia="Calibri" w:hAnsi="Times New Roman"/>
            <w:noProof/>
            <w:vertAlign w:val="superscript"/>
          </w:rPr>
          <w:t>150</w:t>
        </w:r>
      </w:hyperlink>
      <w:r w:rsidR="00246F2B" w:rsidRPr="00246F2B">
        <w:rPr>
          <w:rFonts w:ascii="Times New Roman" w:eastAsia="Calibri" w:hAnsi="Times New Roman"/>
          <w:noProof/>
          <w:vertAlign w:val="superscript"/>
        </w:rPr>
        <w:t>,</w:t>
      </w:r>
      <w:hyperlink w:anchor="_ENREF_151" w:tooltip="Park, 2012 #39" w:history="1">
        <w:r w:rsidR="00480357" w:rsidRPr="00246F2B">
          <w:rPr>
            <w:rFonts w:ascii="Times New Roman" w:eastAsia="Calibri" w:hAnsi="Times New Roman"/>
            <w:noProof/>
            <w:vertAlign w:val="superscript"/>
          </w:rPr>
          <w:t>151</w:t>
        </w:r>
      </w:hyperlink>
      <w:r w:rsidR="002C0378" w:rsidRPr="00966490">
        <w:rPr>
          <w:rFonts w:ascii="Times New Roman" w:eastAsia="Calibri" w:hAnsi="Times New Roman"/>
        </w:rPr>
        <w:fldChar w:fldCharType="end"/>
      </w:r>
      <w:r w:rsidRPr="00966490">
        <w:rPr>
          <w:rFonts w:ascii="Times New Roman" w:eastAsia="Calibri" w:hAnsi="Times New Roman"/>
          <w:vertAlign w:val="superscript"/>
        </w:rPr>
        <w:t>,</w:t>
      </w:r>
      <w:hyperlink w:anchor="_ENREF_152" w:tooltip="Morgan, 2013 #32" w:history="1">
        <w:r w:rsidR="002C0378" w:rsidRPr="00966490">
          <w:rPr>
            <w:rFonts w:ascii="Times New Roman" w:eastAsia="Calibri" w:hAnsi="Times New Roman"/>
          </w:rPr>
          <w:fldChar w:fldCharType="begin"/>
        </w:r>
        <w:r w:rsidR="00480357">
          <w:rPr>
            <w:rFonts w:ascii="Times New Roman" w:eastAsia="Calibri" w:hAnsi="Times New Roman"/>
          </w:rPr>
          <w:instrText xml:space="preserve"> ADDIN EN.CITE &lt;EndNote&gt;&lt;Cite&gt;&lt;Author&gt;Morgan&lt;/Author&gt;&lt;Year&gt;2013&lt;/Year&gt;&lt;RecNum&gt;32&lt;/RecNum&gt;&lt;DisplayText&gt;&lt;style face="superscript"&gt;152&lt;/style&gt;&lt;/DisplayText&gt;&lt;record&gt;&lt;rec-number&gt;32&lt;/rec-number&gt;&lt;foreign-keys&gt;&lt;key app="EN" db-id="v5raetarp0p5zxewfv4vsxtg2f9pr5vxdxrf"&gt;32&lt;/key&gt;&lt;/foreign-keys&gt;&lt;ref-type name="Journal Article"&gt;17&lt;/ref-type&gt;&lt;contributors&gt;&lt;authors&gt;&lt;author&gt;Morgan, Adam R.&lt;/author&gt;&lt;author&gt;Ballard, Nicholas&lt;/author&gt;&lt;author&gt;Rochford, Luke A.&lt;/author&gt;&lt;author&gt;Nurumbetov, Gabit&lt;/author&gt;&lt;author&gt;Skelhon, Thomas S.&lt;/author&gt;&lt;author&gt;Bon, Stefan A. F.&lt;/author&gt;&lt;/authors&gt;&lt;/contributors&gt;&lt;titles&gt;&lt;title&gt;Understanding the Multiple Orientations of Isolated Superellipsoidal Hematite Particles at the Oil-Water Interface&lt;/title&gt;&lt;secondary-title&gt;Soft Matter&lt;/secondary-title&gt;&lt;/titles&gt;&lt;periodical&gt;&lt;full-title&gt;Soft Matter&lt;/full-title&gt;&lt;/periodical&gt;&lt;pages&gt;487-491&lt;/pages&gt;&lt;volume&gt;9&lt;/volume&gt;&lt;number&gt;2&lt;/number&gt;&lt;dates&gt;&lt;year&gt;2013&lt;/year&gt;&lt;/dates&gt;&lt;publisher&gt;The Royal Society of Chemistry&lt;/publisher&gt;&lt;isbn&gt;1744-683X&lt;/isbn&gt;&lt;urls&gt;&lt;related-urls&gt;&lt;url&gt;http://dx.doi.org/10.1039/C2SM26556G&lt;/url&gt;&lt;/related-urls&gt;&lt;/urls&gt;&lt;/record&gt;&lt;/Cite&gt;&lt;/EndNote&gt;</w:instrText>
        </w:r>
        <w:r w:rsidR="002C0378" w:rsidRPr="00966490">
          <w:rPr>
            <w:rFonts w:ascii="Times New Roman" w:eastAsia="Calibri" w:hAnsi="Times New Roman"/>
          </w:rPr>
          <w:fldChar w:fldCharType="separate"/>
        </w:r>
        <w:r w:rsidR="00480357" w:rsidRPr="00246F2B">
          <w:rPr>
            <w:rFonts w:ascii="Times New Roman" w:eastAsia="Calibri" w:hAnsi="Times New Roman"/>
            <w:noProof/>
            <w:vertAlign w:val="superscript"/>
          </w:rPr>
          <w:t>152</w:t>
        </w:r>
        <w:r w:rsidR="002C0378" w:rsidRPr="00966490">
          <w:rPr>
            <w:rFonts w:ascii="Times New Roman" w:eastAsia="Calibri" w:hAnsi="Times New Roman"/>
          </w:rPr>
          <w:fldChar w:fldCharType="end"/>
        </w:r>
      </w:hyperlink>
      <w:r w:rsidRPr="00966490">
        <w:rPr>
          <w:rFonts w:ascii="Times New Roman" w:eastAsia="Calibri" w:hAnsi="Times New Roman"/>
        </w:rPr>
        <w:t xml:space="preserve"> We now return to the data shown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3. The results for ellipsoidal NPs are compared with those obtained for spherical NPs. As in spherical NPs b=c, the angle </w:t>
      </w:r>
      <w:r w:rsidRPr="00966490">
        <w:rPr>
          <w:rFonts w:ascii="Times New Roman" w:eastAsia="Calibri" w:hAnsi="Times New Roman"/>
        </w:rPr>
        <w:sym w:font="Symbol" w:char="F061"/>
      </w:r>
      <w:r w:rsidRPr="00966490">
        <w:rPr>
          <w:rFonts w:ascii="Times New Roman" w:eastAsia="Calibri" w:hAnsi="Times New Roman"/>
        </w:rPr>
        <w:t xml:space="preserve"> is defined between the normal vector of the interface and the unit vector that points from the nonpolar to the polar face of the Janus NP. We maintain this formalism in both panels of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3. As discussed in our prior report,</w:t>
      </w:r>
      <w:hyperlink w:anchor="_ENREF_148" w:tooltip="Luu, 2013 #27" w:history="1">
        <w:r w:rsidR="002C0378" w:rsidRPr="00966490">
          <w:rPr>
            <w:rFonts w:ascii="Times New Roman" w:eastAsia="Calibri" w:hAnsi="Times New Roman"/>
          </w:rPr>
          <w:fldChar w:fldCharType="begin"/>
        </w:r>
        <w:r w:rsidR="00480357">
          <w:rPr>
            <w:rFonts w:ascii="Times New Roman" w:eastAsia="Calibri" w:hAnsi="Times New Roman"/>
          </w:rPr>
          <w:instrText xml:space="preserve"> ADDIN EN.CITE &lt;EndNote&gt;&lt;Cite&gt;&lt;Author&gt;Luu&lt;/Author&gt;&lt;Year&gt;2013&lt;/Year&gt;&lt;RecNum&gt;27&lt;/RecNum&gt;&lt;DisplayText&gt;&lt;style face="superscript"&gt;148&lt;/style&gt;&lt;/DisplayText&gt;&lt;record&gt;&lt;rec-number&gt;27&lt;/rec-number&gt;&lt;foreign-keys&gt;&lt;key app="EN" db-id="v5raetarp0p5zxewfv4vsxtg2f9pr5vxdxrf"&gt;27&lt;/key&gt;&lt;/foreign-keys&gt;&lt;ref-type name="Journal Article"&gt;17&lt;/ref-type&gt;&lt;contributors&gt;&lt;authors&gt;&lt;author&gt;Luu, Xuan-Cuong&lt;/author&gt;&lt;author&gt;Yu, Jing&lt;/author&gt;&lt;author&gt;Striolo, Alberto&lt;/author&gt;&lt;author&gt;.&lt;/author&gt;&lt;/authors&gt;&lt;/contributors&gt;&lt;titles&gt;&lt;title&gt;Nanoparticles Adsorbed at the Water/Oil Interface: Coverage and Composition Effects on Structure and Diffusion&lt;/title&gt;&lt;secondary-title&gt;Langmuir&lt;/secondary-title&gt;&lt;/titles&gt;&lt;periodical&gt;&lt;full-title&gt;Langmuir&lt;/full-title&gt;&lt;/periodical&gt;&lt;pages&gt;7221-7228&lt;/pages&gt;&lt;volume&gt;29&lt;/volume&gt;&lt;number&gt;24&lt;/number&gt;&lt;dates&gt;&lt;year&gt;2013&lt;/year&gt;&lt;/dates&gt;&lt;urls&gt;&lt;/urls&gt;&lt;/record&gt;&lt;/Cite&gt;&lt;/EndNote&gt;</w:instrText>
        </w:r>
        <w:r w:rsidR="002C0378" w:rsidRPr="00966490">
          <w:rPr>
            <w:rFonts w:ascii="Times New Roman" w:eastAsia="Calibri" w:hAnsi="Times New Roman"/>
          </w:rPr>
          <w:fldChar w:fldCharType="separate"/>
        </w:r>
        <w:r w:rsidR="00480357" w:rsidRPr="00246F2B">
          <w:rPr>
            <w:rFonts w:ascii="Times New Roman" w:eastAsia="Calibri" w:hAnsi="Times New Roman"/>
            <w:noProof/>
            <w:vertAlign w:val="superscript"/>
          </w:rPr>
          <w:t>148</w:t>
        </w:r>
        <w:r w:rsidR="002C0378" w:rsidRPr="00966490">
          <w:rPr>
            <w:rFonts w:ascii="Times New Roman" w:eastAsia="Calibri" w:hAnsi="Times New Roman"/>
          </w:rPr>
          <w:fldChar w:fldCharType="end"/>
        </w:r>
      </w:hyperlink>
      <w:hyperlink w:anchor="_ENREF_51" w:tooltip="Luu, 2013 #76" w:history="1"/>
      <w:hyperlink w:anchor="_ENREF_51" w:tooltip="Luu, 2013 #75" w:history="1"/>
      <w:r w:rsidRPr="00966490">
        <w:rPr>
          <w:rFonts w:ascii="Times New Roman" w:eastAsia="Calibri" w:hAnsi="Times New Roman"/>
        </w:rPr>
        <w:t xml:space="preserve"> our results show that spherical Janus NPs maintain their JBL parallel to the water/oil interface, independently on the variable x. The ellipsoidal NPs show a much richer behavior.</w:t>
      </w:r>
    </w:p>
    <w:p w:rsidR="000702F2" w:rsidRPr="00966490" w:rsidRDefault="000702F2" w:rsidP="000702F2">
      <w:pPr>
        <w:jc w:val="both"/>
        <w:rPr>
          <w:rFonts w:ascii="Times New Roman" w:eastAsia="Calibri" w:hAnsi="Times New Roman"/>
          <w:color w:val="FF0000"/>
        </w:rPr>
      </w:pPr>
      <w:r w:rsidRPr="00966490">
        <w:rPr>
          <w:rFonts w:ascii="Times New Roman" w:eastAsia="Calibri" w:hAnsi="Times New Roman"/>
        </w:rPr>
        <w:t xml:space="preserve">In the case of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NPs (c&gt;b, panel 1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3) the angle </w:t>
      </w:r>
      <w:r w:rsidRPr="00966490">
        <w:rPr>
          <w:rFonts w:ascii="Times New Roman" w:eastAsia="Calibri" w:hAnsi="Times New Roman"/>
        </w:rPr>
        <w:sym w:font="Symbol" w:char="F061"/>
      </w:r>
      <w:r w:rsidRPr="00966490">
        <w:rPr>
          <w:rFonts w:ascii="Times New Roman" w:eastAsia="Calibri" w:hAnsi="Times New Roman"/>
        </w:rPr>
        <w:t xml:space="preserve"> is small when the fraction of nonpolar beads on the NP surface is low (indicating that the axis c is perpendicular to the interface), but it increases to almost 90</w:t>
      </w:r>
      <w:r w:rsidRPr="00966490">
        <w:rPr>
          <w:rFonts w:ascii="Times New Roman" w:eastAsia="Calibri" w:hAnsi="Times New Roman"/>
        </w:rPr>
        <w:sym w:font="Symbol" w:char="F0B0"/>
      </w:r>
      <w:r w:rsidRPr="00966490">
        <w:rPr>
          <w:rFonts w:ascii="Times New Roman" w:eastAsia="Calibri" w:hAnsi="Times New Roman"/>
        </w:rPr>
        <w:t xml:space="preserve"> as the fraction of nonpolar beads increases (indicating that the axis c becomes more and more parallel to the interface). The oblate NPs show a different behavior, with the angle </w:t>
      </w:r>
      <w:r w:rsidRPr="00966490">
        <w:rPr>
          <w:rFonts w:ascii="Times New Roman" w:eastAsia="Calibri" w:hAnsi="Times New Roman"/>
        </w:rPr>
        <w:sym w:font="Symbol" w:char="F061"/>
      </w:r>
      <w:r w:rsidRPr="00966490">
        <w:rPr>
          <w:rFonts w:ascii="Times New Roman" w:eastAsia="Calibri" w:hAnsi="Times New Roman"/>
        </w:rPr>
        <w:t xml:space="preserve"> being large at low x (indicating that the axis c can be almost parallel to the interface), and decreasing as x increases (axis c more perpendicular to the interface). It should be pointed out that the trends just discussed are not always monotonic. For example, in the case of the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NPs with c/b=2, a clear minimum is observed for the angle </w:t>
      </w:r>
      <w:r w:rsidRPr="00966490">
        <w:rPr>
          <w:rFonts w:ascii="Times New Roman" w:eastAsia="Calibri" w:hAnsi="Times New Roman"/>
        </w:rPr>
        <w:sym w:font="Symbol" w:char="F061"/>
      </w:r>
      <w:r w:rsidRPr="00966490">
        <w:rPr>
          <w:rFonts w:ascii="Times New Roman" w:eastAsia="Calibri" w:hAnsi="Times New Roman"/>
        </w:rPr>
        <w:t xml:space="preserve"> when x~40%, </w:t>
      </w:r>
      <w:r w:rsidRPr="00966490">
        <w:rPr>
          <w:rFonts w:ascii="Times New Roman" w:eastAsia="Calibri" w:hAnsi="Times New Roman"/>
          <w:color w:val="000000"/>
        </w:rPr>
        <w:t xml:space="preserve">while in the case of oblate NPs with c/b=0.3 a clear maximum is observed for </w:t>
      </w:r>
      <w:r w:rsidRPr="00966490">
        <w:rPr>
          <w:rFonts w:ascii="Times New Roman" w:eastAsia="Calibri" w:hAnsi="Times New Roman"/>
          <w:color w:val="000000"/>
        </w:rPr>
        <w:sym w:font="Symbol" w:char="F061"/>
      </w:r>
      <w:r w:rsidRPr="00966490">
        <w:rPr>
          <w:rFonts w:ascii="Times New Roman" w:eastAsia="Calibri" w:hAnsi="Times New Roman"/>
          <w:color w:val="000000"/>
        </w:rPr>
        <w:t xml:space="preserve"> when x~20%</w:t>
      </w:r>
      <w:r w:rsidRPr="00966490">
        <w:rPr>
          <w:rFonts w:ascii="Times New Roman" w:eastAsia="Calibri" w:hAnsi="Times New Roman"/>
        </w:rPr>
        <w:t xml:space="preserve">.   The behavior of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Janus NPs at low surface coverage is qualitatively consistent with the global minima reported by Park et al.</w:t>
      </w:r>
      <w:r w:rsidR="002C0378" w:rsidRPr="00966490">
        <w:rPr>
          <w:rFonts w:ascii="Times New Roman" w:eastAsia="Calibri" w:hAnsi="Times New Roman"/>
        </w:rPr>
        <w:fldChar w:fldCharType="begin">
          <w:fldData xml:space="preserve">PEVuZE5vdGU+PENpdGU+PEF1dGhvcj5QYXJrPC9BdXRob3I+PFllYXI+MjAxMjwvWWVhcj48UmVj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PEVuZE5vdGU+PENpdGU+PEF1dGhvcj5QYXJrPC9BdXRob3I+PFllYXI+MjAxMjwvWWVhcj48UmVj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966490">
        <w:rPr>
          <w:rFonts w:ascii="Times New Roman" w:eastAsia="Calibri" w:hAnsi="Times New Roman"/>
        </w:rPr>
      </w:r>
      <w:r w:rsidR="002C0378" w:rsidRPr="00966490">
        <w:rPr>
          <w:rFonts w:ascii="Times New Roman" w:eastAsia="Calibri" w:hAnsi="Times New Roman"/>
        </w:rPr>
        <w:fldChar w:fldCharType="separate"/>
      </w:r>
      <w:hyperlink w:anchor="_ENREF_150" w:tooltip="Park, 2012 #38" w:history="1">
        <w:r w:rsidR="00480357" w:rsidRPr="00246F2B">
          <w:rPr>
            <w:rFonts w:ascii="Times New Roman" w:eastAsia="Calibri" w:hAnsi="Times New Roman"/>
            <w:noProof/>
            <w:vertAlign w:val="superscript"/>
          </w:rPr>
          <w:t>150</w:t>
        </w:r>
      </w:hyperlink>
      <w:r w:rsidR="00246F2B" w:rsidRPr="00246F2B">
        <w:rPr>
          <w:rFonts w:ascii="Times New Roman" w:eastAsia="Calibri" w:hAnsi="Times New Roman"/>
          <w:noProof/>
          <w:vertAlign w:val="superscript"/>
        </w:rPr>
        <w:t>,</w:t>
      </w:r>
      <w:hyperlink w:anchor="_ENREF_151" w:tooltip="Park, 2012 #39" w:history="1">
        <w:r w:rsidR="00480357" w:rsidRPr="00246F2B">
          <w:rPr>
            <w:rFonts w:ascii="Times New Roman" w:eastAsia="Calibri" w:hAnsi="Times New Roman"/>
            <w:noProof/>
            <w:vertAlign w:val="superscript"/>
          </w:rPr>
          <w:t>151</w:t>
        </w:r>
      </w:hyperlink>
      <w:r w:rsidR="002C0378" w:rsidRPr="00966490">
        <w:rPr>
          <w:rFonts w:ascii="Times New Roman" w:eastAsia="Calibri" w:hAnsi="Times New Roman"/>
        </w:rPr>
        <w:fldChar w:fldCharType="end"/>
      </w:r>
      <w:r w:rsidRPr="00966490">
        <w:rPr>
          <w:rFonts w:ascii="Times New Roman" w:eastAsia="Calibri" w:hAnsi="Times New Roman"/>
        </w:rPr>
        <w:t xml:space="preserve"> For completeness, it should be repeated that in the case of the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NPs the axis c connects the nonpolar to the polar face of the Janus NPs, while for the oblate NPs the axis c is parallel to the JBL. As a consequence, when the results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3, panel 1 are considered, a small angle </w:t>
      </w:r>
      <w:r w:rsidRPr="00966490">
        <w:rPr>
          <w:rFonts w:ascii="Times New Roman" w:eastAsia="Calibri" w:hAnsi="Times New Roman"/>
        </w:rPr>
        <w:sym w:font="Symbol" w:char="F061"/>
      </w:r>
      <w:r w:rsidRPr="00966490">
        <w:rPr>
          <w:rFonts w:ascii="Times New Roman" w:eastAsia="Calibri" w:hAnsi="Times New Roman"/>
        </w:rPr>
        <w:t xml:space="preserve"> </w:t>
      </w:r>
      <w:r w:rsidRPr="00966490">
        <w:rPr>
          <w:rFonts w:ascii="Times New Roman" w:eastAsia="Calibri" w:hAnsi="Times New Roman"/>
        </w:rPr>
        <w:lastRenderedPageBreak/>
        <w:t>indicates that the JBL is parallel to the water-</w:t>
      </w:r>
      <w:proofErr w:type="spellStart"/>
      <w:r w:rsidRPr="00966490">
        <w:rPr>
          <w:rFonts w:ascii="Times New Roman" w:eastAsia="Calibri" w:hAnsi="Times New Roman"/>
        </w:rPr>
        <w:t>decane</w:t>
      </w:r>
      <w:proofErr w:type="spellEnd"/>
      <w:r w:rsidRPr="00966490">
        <w:rPr>
          <w:rFonts w:ascii="Times New Roman" w:eastAsia="Calibri" w:hAnsi="Times New Roman"/>
        </w:rPr>
        <w:t xml:space="preserve"> interface; when the results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3, panel 2 are considered, the JBL is parallel to the interface when </w:t>
      </w:r>
      <w:r w:rsidRPr="00966490">
        <w:rPr>
          <w:rFonts w:ascii="Times New Roman" w:eastAsia="Calibri" w:hAnsi="Times New Roman"/>
        </w:rPr>
        <w:sym w:font="Symbol" w:char="F061"/>
      </w:r>
      <w:r w:rsidRPr="00966490">
        <w:rPr>
          <w:rFonts w:ascii="Times New Roman" w:eastAsia="Calibri" w:hAnsi="Times New Roman"/>
        </w:rPr>
        <w:t xml:space="preserve"> = 90</w:t>
      </w:r>
      <w:r w:rsidRPr="00966490">
        <w:rPr>
          <w:rFonts w:ascii="Times New Roman" w:eastAsia="Calibri" w:hAnsi="Times New Roman"/>
        </w:rPr>
        <w:sym w:font="Symbol" w:char="F0B0"/>
      </w:r>
      <w:r w:rsidRPr="00966490">
        <w:rPr>
          <w:rFonts w:ascii="Times New Roman" w:eastAsia="Calibri" w:hAnsi="Times New Roman"/>
        </w:rPr>
        <w:t>.</w:t>
      </w:r>
    </w:p>
    <w:p w:rsidR="000702F2" w:rsidRPr="00966490" w:rsidRDefault="000702F2" w:rsidP="000702F2">
      <w:pPr>
        <w:jc w:val="both"/>
        <w:rPr>
          <w:rFonts w:ascii="Times New Roman" w:eastAsia="Calibri" w:hAnsi="Times New Roman"/>
        </w:rPr>
      </w:pPr>
      <w:r w:rsidRPr="00966490">
        <w:rPr>
          <w:rFonts w:ascii="Times New Roman" w:eastAsia="Calibri" w:hAnsi="Times New Roman"/>
        </w:rPr>
        <w:t>As already discussed by Park et al.,</w:t>
      </w:r>
      <w:r w:rsidR="002C0378" w:rsidRPr="00966490">
        <w:rPr>
          <w:rFonts w:ascii="Times New Roman" w:eastAsia="Calibri" w:hAnsi="Times New Roman"/>
        </w:rPr>
        <w:fldChar w:fldCharType="begin">
          <w:fldData xml:space="preserve">PEVuZE5vdGU+PENpdGU+PEF1dGhvcj5QYXJrPC9BdXRob3I+PFllYXI+MjAxMjwvWWVhcj48UmVj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PEVuZE5vdGU+PENpdGU+PEF1dGhvcj5QYXJrPC9BdXRob3I+PFllYXI+MjAxMjwvWWVhcj48UmVj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966490">
        <w:rPr>
          <w:rFonts w:ascii="Times New Roman" w:eastAsia="Calibri" w:hAnsi="Times New Roman"/>
        </w:rPr>
      </w:r>
      <w:r w:rsidR="002C0378" w:rsidRPr="00966490">
        <w:rPr>
          <w:rFonts w:ascii="Times New Roman" w:eastAsia="Calibri" w:hAnsi="Times New Roman"/>
        </w:rPr>
        <w:fldChar w:fldCharType="separate"/>
      </w:r>
      <w:hyperlink w:anchor="_ENREF_150" w:tooltip="Park, 2012 #38" w:history="1">
        <w:r w:rsidR="00480357" w:rsidRPr="00246F2B">
          <w:rPr>
            <w:rFonts w:ascii="Times New Roman" w:eastAsia="Calibri" w:hAnsi="Times New Roman"/>
            <w:noProof/>
            <w:vertAlign w:val="superscript"/>
          </w:rPr>
          <w:t>150</w:t>
        </w:r>
      </w:hyperlink>
      <w:r w:rsidR="00246F2B" w:rsidRPr="00246F2B">
        <w:rPr>
          <w:rFonts w:ascii="Times New Roman" w:eastAsia="Calibri" w:hAnsi="Times New Roman"/>
          <w:noProof/>
          <w:vertAlign w:val="superscript"/>
        </w:rPr>
        <w:t>,</w:t>
      </w:r>
      <w:hyperlink w:anchor="_ENREF_151" w:tooltip="Park, 2012 #39" w:history="1">
        <w:r w:rsidR="00480357" w:rsidRPr="00246F2B">
          <w:rPr>
            <w:rFonts w:ascii="Times New Roman" w:eastAsia="Calibri" w:hAnsi="Times New Roman"/>
            <w:noProof/>
            <w:vertAlign w:val="superscript"/>
          </w:rPr>
          <w:t>151</w:t>
        </w:r>
      </w:hyperlink>
      <w:r w:rsidR="002C0378" w:rsidRPr="00966490">
        <w:rPr>
          <w:rFonts w:ascii="Times New Roman" w:eastAsia="Calibri" w:hAnsi="Times New Roman"/>
        </w:rPr>
        <w:fldChar w:fldCharType="end"/>
      </w:r>
      <w:r w:rsidRPr="00966490">
        <w:rPr>
          <w:rFonts w:ascii="Times New Roman" w:eastAsia="Calibri" w:hAnsi="Times New Roman"/>
        </w:rPr>
        <w:t xml:space="preserve"> the equilibrium orientation of one NP at the water-oil interface is the result of two competing driving forces: (1) the minimization of the unfavorable water-oil interactions, which is obtained when the NP occupies as much interfacial area as possible, and (2) the minimization of NP-solvent interactions, which is obtained when the polar </w:t>
      </w:r>
      <w:proofErr w:type="spellStart"/>
      <w:r w:rsidRPr="00966490">
        <w:rPr>
          <w:rFonts w:ascii="Times New Roman" w:eastAsia="Calibri" w:hAnsi="Times New Roman"/>
        </w:rPr>
        <w:t>beads</w:t>
      </w:r>
      <w:proofErr w:type="spellEnd"/>
      <w:r w:rsidRPr="00966490">
        <w:rPr>
          <w:rFonts w:ascii="Times New Roman" w:eastAsia="Calibri" w:hAnsi="Times New Roman"/>
        </w:rPr>
        <w:t xml:space="preserve"> on the NP interact preferentially with water beads, and the nonpolar beads on the NP interact with oil beads. For spherical NPs, the interfacial area occupied by a NP does not depend on the orientation </w:t>
      </w:r>
      <w:proofErr w:type="gramStart"/>
      <w:r w:rsidRPr="00966490">
        <w:rPr>
          <w:rFonts w:ascii="Times New Roman" w:eastAsia="Calibri" w:hAnsi="Times New Roman"/>
        </w:rPr>
        <w:t xml:space="preserve">angle </w:t>
      </w:r>
      <w:proofErr w:type="gramEnd"/>
      <w:r w:rsidRPr="00966490">
        <w:rPr>
          <w:rFonts w:ascii="Times New Roman" w:eastAsia="Calibri" w:hAnsi="Times New Roman"/>
        </w:rPr>
        <w:sym w:font="Symbol" w:char="F061"/>
      </w:r>
      <w:r w:rsidRPr="00966490">
        <w:rPr>
          <w:rFonts w:ascii="Times New Roman" w:eastAsia="Calibri" w:hAnsi="Times New Roman"/>
        </w:rPr>
        <w:t xml:space="preserve">, therefore the latter is only due to the minimization of NP-solvent interactions. For the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NPs considered here, the interfacial area occupied by one NP is maximized when </w:t>
      </w:r>
      <w:r w:rsidRPr="00966490">
        <w:rPr>
          <w:rFonts w:ascii="Times New Roman" w:eastAsia="Calibri" w:hAnsi="Times New Roman"/>
        </w:rPr>
        <w:sym w:font="Symbol" w:char="F061"/>
      </w:r>
      <w:r w:rsidRPr="00966490">
        <w:rPr>
          <w:rFonts w:ascii="Times New Roman" w:eastAsia="Calibri" w:hAnsi="Times New Roman"/>
        </w:rPr>
        <w:t xml:space="preserve"> = 90</w:t>
      </w:r>
      <w:r w:rsidRPr="00966490">
        <w:rPr>
          <w:rFonts w:ascii="Times New Roman" w:eastAsia="Calibri" w:hAnsi="Times New Roman"/>
        </w:rPr>
        <w:sym w:font="Symbol" w:char="F0B0"/>
      </w:r>
      <w:r w:rsidRPr="00966490">
        <w:rPr>
          <w:rFonts w:ascii="Times New Roman" w:eastAsia="Calibri" w:hAnsi="Times New Roman"/>
        </w:rPr>
        <w:t xml:space="preserve">, and the NP-solvent interactions are minimized when </w:t>
      </w:r>
      <w:r w:rsidRPr="00966490">
        <w:rPr>
          <w:rFonts w:ascii="Times New Roman" w:eastAsia="Calibri" w:hAnsi="Times New Roman"/>
        </w:rPr>
        <w:sym w:font="Symbol" w:char="F061"/>
      </w:r>
      <w:r w:rsidRPr="00966490">
        <w:rPr>
          <w:rFonts w:ascii="Times New Roman" w:eastAsia="Calibri" w:hAnsi="Times New Roman"/>
        </w:rPr>
        <w:t xml:space="preserve"> = 0</w:t>
      </w:r>
      <w:r w:rsidRPr="00966490">
        <w:rPr>
          <w:rFonts w:ascii="Times New Roman" w:eastAsia="Calibri" w:hAnsi="Times New Roman"/>
        </w:rPr>
        <w:sym w:font="Symbol" w:char="F0B0"/>
      </w:r>
      <w:r w:rsidRPr="00966490">
        <w:rPr>
          <w:rFonts w:ascii="Times New Roman" w:eastAsia="Calibri" w:hAnsi="Times New Roman"/>
        </w:rPr>
        <w:t xml:space="preserve">. Hence a competition emerges between the two driving forces, resulting in an orientation angle </w:t>
      </w:r>
      <w:proofErr w:type="gramStart"/>
      <w:r w:rsidRPr="00966490">
        <w:rPr>
          <w:rFonts w:ascii="Times New Roman" w:eastAsia="Calibri" w:hAnsi="Times New Roman"/>
        </w:rPr>
        <w:t>that changes</w:t>
      </w:r>
      <w:proofErr w:type="gramEnd"/>
      <w:r w:rsidRPr="00966490">
        <w:rPr>
          <w:rFonts w:ascii="Times New Roman" w:eastAsia="Calibri" w:hAnsi="Times New Roman"/>
        </w:rPr>
        <w:t xml:space="preserve"> with the fraction of the NP surface beads that are nonpolar (variable x in Figure </w:t>
      </w:r>
      <w:r w:rsidR="00A05FBC">
        <w:rPr>
          <w:rFonts w:ascii="Times New Roman" w:eastAsia="Calibri" w:hAnsi="Times New Roman"/>
        </w:rPr>
        <w:t>4.3</w:t>
      </w:r>
      <w:r w:rsidRPr="00966490">
        <w:rPr>
          <w:rFonts w:ascii="Times New Roman" w:eastAsia="Calibri" w:hAnsi="Times New Roman"/>
        </w:rPr>
        <w:t xml:space="preserve">). For example, the c/b = 2 NPs will orient their c axis parallel to the interface when x is large (to maximize the surface area occupied), while they will orient it perpendicularly to the interface when x is small (to minimize NP-solvent interactions). The appearance of a local minimum in orientation angle at around x=40 suggests that the driving force of minimizing NP-solvent interaction gains more influence as x increases from 10 to 40; while the tendency to maximize occupied interfacial area excels as x increases further to 90. For the oblate NPs considered here, the interfacial area occupied by one NP is maximized when </w:t>
      </w:r>
      <w:r w:rsidRPr="00966490">
        <w:rPr>
          <w:rFonts w:ascii="Times New Roman" w:eastAsia="Calibri" w:hAnsi="Times New Roman"/>
        </w:rPr>
        <w:sym w:font="Symbol" w:char="F061"/>
      </w:r>
      <w:r w:rsidRPr="00966490">
        <w:rPr>
          <w:rFonts w:ascii="Times New Roman" w:eastAsia="Calibri" w:hAnsi="Times New Roman"/>
        </w:rPr>
        <w:t xml:space="preserve"> = 0</w:t>
      </w:r>
      <w:r w:rsidRPr="00966490">
        <w:rPr>
          <w:rFonts w:ascii="Times New Roman" w:eastAsia="Calibri" w:hAnsi="Times New Roman"/>
        </w:rPr>
        <w:sym w:font="Symbol" w:char="F0B0"/>
      </w:r>
      <w:r w:rsidRPr="00966490">
        <w:rPr>
          <w:rFonts w:ascii="Times New Roman" w:eastAsia="Calibri" w:hAnsi="Times New Roman"/>
        </w:rPr>
        <w:t xml:space="preserve">, and the NP-solvent interactions are </w:t>
      </w:r>
      <w:r w:rsidRPr="00966490">
        <w:rPr>
          <w:rFonts w:ascii="Times New Roman" w:eastAsia="Calibri" w:hAnsi="Times New Roman"/>
        </w:rPr>
        <w:lastRenderedPageBreak/>
        <w:t xml:space="preserve">minimized when </w:t>
      </w:r>
      <w:r w:rsidRPr="00966490">
        <w:rPr>
          <w:rFonts w:ascii="Times New Roman" w:eastAsia="Calibri" w:hAnsi="Times New Roman"/>
        </w:rPr>
        <w:sym w:font="Symbol" w:char="F061"/>
      </w:r>
      <w:r w:rsidRPr="00966490">
        <w:rPr>
          <w:rFonts w:ascii="Times New Roman" w:eastAsia="Calibri" w:hAnsi="Times New Roman"/>
        </w:rPr>
        <w:t xml:space="preserve"> = 90</w:t>
      </w:r>
      <w:r w:rsidRPr="00966490">
        <w:rPr>
          <w:rFonts w:ascii="Times New Roman" w:eastAsia="Calibri" w:hAnsi="Times New Roman"/>
        </w:rPr>
        <w:sym w:font="Symbol" w:char="F0B0"/>
      </w:r>
      <w:r w:rsidRPr="00966490">
        <w:rPr>
          <w:rFonts w:ascii="Times New Roman" w:eastAsia="Calibri" w:hAnsi="Times New Roman"/>
        </w:rPr>
        <w:t xml:space="preserve">. In addition to the effects just discussed, it is possible to change the equilibrium orientation angle </w:t>
      </w:r>
      <w:r w:rsidRPr="00966490">
        <w:rPr>
          <w:rFonts w:ascii="Times New Roman" w:eastAsia="Calibri" w:hAnsi="Times New Roman"/>
        </w:rPr>
        <w:sym w:font="Symbol" w:char="F061"/>
      </w:r>
      <w:r w:rsidRPr="00966490">
        <w:rPr>
          <w:rFonts w:ascii="Times New Roman" w:eastAsia="Calibri" w:hAnsi="Times New Roman"/>
        </w:rPr>
        <w:t xml:space="preserve"> for a given NP by manipulating the interaction parameters used in the simulations. One example of such calculation is provided as Supplemental Material. Experimentally, changing the chemical groups tethered to the NP surface, or changing one or both solvents could attain such manipulation. It should be pointed out that controlling the orientation of one Janus NP at water-oil interfaces could be extremely important when catalytic systems are designed to operate at such interfaces.</w:t>
      </w:r>
      <w:hyperlink w:anchor="_ENREF_8" w:tooltip="Crossley, 2010 #15" w:history="1">
        <w:r w:rsidR="002C0378" w:rsidRPr="00966490">
          <w:rPr>
            <w:rFonts w:ascii="Times New Roman" w:eastAsia="Calibri" w:hAnsi="Times New Roman"/>
          </w:rPr>
          <w:fldChar w:fldCharType="begin"/>
        </w:r>
        <w:r w:rsidR="00480357">
          <w:rPr>
            <w:rFonts w:ascii="Times New Roman" w:eastAsia="Calibri" w:hAnsi="Times New Roman"/>
          </w:rPr>
          <w:instrText xml:space="preserve"> ADDIN EN.CITE &lt;EndNote&gt;&lt;Cite&gt;&lt;Author&gt;Crossley&lt;/Author&gt;&lt;Year&gt;2010&lt;/Year&gt;&lt;RecNum&gt;15&lt;/RecNum&gt;&lt;DisplayText&gt;&lt;style face="superscript"&gt;8&lt;/style&gt;&lt;/DisplayText&gt;&lt;record&gt;&lt;rec-number&gt;15&lt;/rec-number&gt;&lt;foreign-keys&gt;&lt;key app="EN" db-id="v5raetarp0p5zxewfv4vsxtg2f9pr5vxdxrf"&gt;15&lt;/key&gt;&lt;/foreign-keys&gt;&lt;ref-type name="Journal Article"&gt;17&lt;/ref-type&gt;&lt;contributors&gt;&lt;authors&gt;&lt;author&gt;Crossley, S.&lt;/author&gt;&lt;author&gt;Faria, J.&lt;/author&gt;&lt;author&gt;Shen, M.&lt;/author&gt;&lt;author&gt;Resasco, D. E.&lt;/author&gt;&lt;/authors&gt;&lt;/contributors&gt;&lt;auth-address&gt;[Crossley, Steven; Faria, Jimmy; Shen, Min; Resasco, Daniel E.] Univ Oklahoma, Sch Chem Biol &amp;amp; Mat Engn, Norman, OK 73019 USA.&amp;#xD;Resasco, DE (reprint author), Univ Oklahoma, Sch Chem Biol &amp;amp; Mat Engn, Norman, OK 73019 USA.&amp;#xD;resasco@ou.edu&lt;/auth-address&gt;&lt;titles&gt;&lt;title&gt;Solid Nanoparticles that Catalyze Biofuel Upgrade Reactions at the Water/Oil Interface&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68-72&lt;/pages&gt;&lt;volume&gt;327&lt;/volume&gt;&lt;number&gt;5961&lt;/number&gt;&lt;keywords&gt;&lt;keyword&gt;stabilized emulsions&lt;/keyword&gt;&lt;keyword&gt;liquid alkanes&lt;/keyword&gt;&lt;keyword&gt;bio-oil&lt;/keyword&gt;&lt;keyword&gt;biomass&lt;/keyword&gt;&lt;keyword&gt;adsorption&lt;/keyword&gt;&lt;keyword&gt;particles&lt;/keyword&gt;&lt;keyword&gt;pyrolysis&lt;/keyword&gt;&lt;/keywords&gt;&lt;dates&gt;&lt;year&gt;2010&lt;/year&gt;&lt;pub-dates&gt;&lt;date&gt;Jan&lt;/date&gt;&lt;/pub-dates&gt;&lt;/dates&gt;&lt;isbn&gt;0036-8075&lt;/isbn&gt;&lt;accession-num&gt;WOS:000273395400031&lt;/accession-num&gt;&lt;work-type&gt;Article&lt;/work-type&gt;&lt;urls&gt;&lt;related-urls&gt;&lt;url&gt;&amp;lt;Go to ISI&amp;gt;://WOS:000273395400031&lt;/url&gt;&lt;/related-urls&gt;&lt;/urls&gt;&lt;electronic-resource-num&gt;10.1126/science.1180769&lt;/electronic-resource-num&gt;&lt;language&gt;English&lt;/language&gt;&lt;/record&gt;&lt;/Cite&gt;&lt;/EndNote&gt;</w:instrText>
        </w:r>
        <w:r w:rsidR="002C0378" w:rsidRPr="00966490">
          <w:rPr>
            <w:rFonts w:ascii="Times New Roman" w:eastAsia="Calibri" w:hAnsi="Times New Roman"/>
          </w:rPr>
          <w:fldChar w:fldCharType="separate"/>
        </w:r>
        <w:r w:rsidR="00480357" w:rsidRPr="00966490">
          <w:rPr>
            <w:rFonts w:ascii="Times New Roman" w:eastAsia="Calibri" w:hAnsi="Times New Roman"/>
            <w:noProof/>
            <w:vertAlign w:val="superscript"/>
          </w:rPr>
          <w:t>8</w:t>
        </w:r>
        <w:r w:rsidR="002C0378" w:rsidRPr="00966490">
          <w:rPr>
            <w:rFonts w:ascii="Times New Roman" w:eastAsia="Calibri" w:hAnsi="Times New Roman"/>
          </w:rPr>
          <w:fldChar w:fldCharType="end"/>
        </w:r>
      </w:hyperlink>
      <w:r w:rsidRPr="00966490">
        <w:rPr>
          <w:rFonts w:ascii="Times New Roman" w:eastAsia="Calibri" w:hAnsi="Times New Roman"/>
        </w:rPr>
        <w:t xml:space="preserve"> In these cases, for example, it is desired to have different catalysts in contact with organic or aqueous phases.</w:t>
      </w:r>
    </w:p>
    <w:p w:rsidR="000702F2" w:rsidRPr="004816CE" w:rsidRDefault="000702F2" w:rsidP="00CC40D2">
      <w:pPr>
        <w:pStyle w:val="Heading3"/>
      </w:pPr>
      <w:bookmarkStart w:id="57" w:name="_Toc395439817"/>
      <w:r w:rsidRPr="004816CE">
        <w:t>Emergent Behavior</w:t>
      </w:r>
      <w:bookmarkEnd w:id="57"/>
    </w:p>
    <w:p w:rsidR="000702F2" w:rsidRPr="00966490" w:rsidRDefault="000702F2" w:rsidP="000702F2">
      <w:pPr>
        <w:jc w:val="both"/>
        <w:rPr>
          <w:rFonts w:ascii="Times New Roman" w:eastAsia="Calibri" w:hAnsi="Times New Roman"/>
        </w:rPr>
      </w:pPr>
      <w:r w:rsidRPr="00966490">
        <w:rPr>
          <w:rFonts w:ascii="Times New Roman" w:eastAsia="Calibri" w:hAnsi="Times New Roman"/>
        </w:rPr>
        <w:t xml:space="preserve">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4 we show the variations of orientation angles of the NPs considered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3 as the NP surface density changes. Surface density is indicated by surface area per NP, A</w:t>
      </w:r>
      <w:r w:rsidRPr="00966490">
        <w:rPr>
          <w:rFonts w:ascii="Times New Roman" w:eastAsia="Calibri" w:hAnsi="Times New Roman"/>
          <w:vertAlign w:val="subscript"/>
        </w:rPr>
        <w:t>c</w:t>
      </w:r>
      <w:r w:rsidRPr="00966490">
        <w:rPr>
          <w:rFonts w:ascii="Times New Roman" w:eastAsia="Calibri" w:hAnsi="Times New Roman"/>
        </w:rPr>
        <w:t>. Lower A</w:t>
      </w:r>
      <w:r w:rsidRPr="00966490">
        <w:rPr>
          <w:rFonts w:ascii="Times New Roman" w:eastAsia="Calibri" w:hAnsi="Times New Roman"/>
          <w:vertAlign w:val="subscript"/>
        </w:rPr>
        <w:t>c</w:t>
      </w:r>
      <w:r w:rsidRPr="00966490">
        <w:rPr>
          <w:rFonts w:ascii="Times New Roman" w:eastAsia="Calibri" w:hAnsi="Times New Roman"/>
        </w:rPr>
        <w:t xml:space="preserve"> corresponds to higher NP density at the interface. Different NPs are considered in the various panels of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4. The NP aspect ratio increases from panel </w:t>
      </w:r>
      <w:proofErr w:type="gramStart"/>
      <w:r w:rsidRPr="00966490">
        <w:rPr>
          <w:rFonts w:ascii="Times New Roman" w:eastAsia="Calibri" w:hAnsi="Times New Roman"/>
        </w:rPr>
        <w:t>a to</w:t>
      </w:r>
      <w:proofErr w:type="gramEnd"/>
      <w:r w:rsidRPr="00966490">
        <w:rPr>
          <w:rFonts w:ascii="Times New Roman" w:eastAsia="Calibri" w:hAnsi="Times New Roman"/>
        </w:rPr>
        <w:t xml:space="preserve"> f; correspondingly the NP geometry changes from oblate to sphere and then to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The data are averaged over all NPs in the simulated system. To ease visualization, for each NP aspect ratio we only consider two surface properties, namely the nonpolar fractions x=30 and x=70 (less and more nonpolar, respectively). The results obtained for NPs with different surface properties (e.g., x=50) vary within the limits described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4, following the trends highlighted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3 when A</w:t>
      </w:r>
      <w:r w:rsidRPr="00966490">
        <w:rPr>
          <w:rFonts w:ascii="Times New Roman" w:eastAsia="Calibri" w:hAnsi="Times New Roman"/>
          <w:vertAlign w:val="subscript"/>
        </w:rPr>
        <w:t>c</w:t>
      </w:r>
      <w:r w:rsidRPr="00966490">
        <w:rPr>
          <w:rFonts w:ascii="Times New Roman" w:eastAsia="Calibri" w:hAnsi="Times New Roman"/>
        </w:rPr>
        <w:t>~84</w:t>
      </w:r>
      <w:r w:rsidRPr="00966490">
        <w:rPr>
          <w:rFonts w:ascii="Times New Roman" w:eastAsia="Calibri" w:hAnsi="Times New Roman"/>
          <w:position w:val="-12"/>
        </w:rPr>
        <w:object w:dxaOrig="340" w:dyaOrig="380">
          <v:shape id="_x0000_i1084" type="#_x0000_t75" style="width:17pt;height:18.7pt" o:ole="">
            <v:imagedata r:id="rId20" o:title=""/>
          </v:shape>
          <o:OLEObject Type="Embed" ProgID="Equation.3" ShapeID="_x0000_i1084" DrawAspect="Content" ObjectID="_1469358136" r:id="rId147"/>
        </w:object>
      </w:r>
      <w:r w:rsidRPr="00966490">
        <w:rPr>
          <w:rFonts w:ascii="Times New Roman" w:eastAsia="Calibri" w:hAnsi="Times New Roman"/>
        </w:rPr>
        <w:t xml:space="preserve">. It is worth repeating that for oblate NPs (panels </w:t>
      </w:r>
      <w:proofErr w:type="gramStart"/>
      <w:r w:rsidRPr="00966490">
        <w:rPr>
          <w:rFonts w:ascii="Times New Roman" w:eastAsia="Calibri" w:hAnsi="Times New Roman"/>
        </w:rPr>
        <w:t>a and</w:t>
      </w:r>
      <w:proofErr w:type="gramEnd"/>
      <w:r w:rsidRPr="00966490">
        <w:rPr>
          <w:rFonts w:ascii="Times New Roman" w:eastAsia="Calibri" w:hAnsi="Times New Roman"/>
        </w:rPr>
        <w:t xml:space="preserve"> b) the axis c is parallel </w:t>
      </w:r>
      <w:r w:rsidRPr="00966490">
        <w:rPr>
          <w:rFonts w:ascii="Times New Roman" w:eastAsia="Calibri" w:hAnsi="Times New Roman"/>
        </w:rPr>
        <w:lastRenderedPageBreak/>
        <w:t xml:space="preserve">to the JBL, while for spherical and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NPs (panels c, d, e, and f) the axis c is perpendicular to the JBL (see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2).</w:t>
      </w:r>
    </w:p>
    <w:p w:rsidR="000702F2" w:rsidRPr="00966490" w:rsidRDefault="000702F2" w:rsidP="000702F2">
      <w:pPr>
        <w:jc w:val="both"/>
        <w:rPr>
          <w:rFonts w:ascii="Times New Roman" w:eastAsia="Calibri" w:hAnsi="Times New Roman"/>
        </w:rPr>
      </w:pPr>
      <w:r w:rsidRPr="00966490">
        <w:rPr>
          <w:rFonts w:ascii="Times New Roman" w:eastAsia="Calibri" w:hAnsi="Times New Roman"/>
        </w:rPr>
        <w:t xml:space="preserve">The results for the spherical Janus NPs are shown in panel c of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4. These results show that, independently on the surface properties and on the NP density at the interface, the average orientation of the NPs is such that the axis c is perpendicular to the water/oil interface.</w:t>
      </w:r>
    </w:p>
    <w:p w:rsidR="000702F2" w:rsidRPr="00966490" w:rsidRDefault="000702F2" w:rsidP="000702F2">
      <w:pPr>
        <w:jc w:val="both"/>
        <w:rPr>
          <w:rFonts w:ascii="Times New Roman" w:eastAsia="Calibri" w:hAnsi="Times New Roman"/>
        </w:rPr>
      </w:pPr>
      <w:r w:rsidRPr="00966490">
        <w:rPr>
          <w:rFonts w:ascii="Times New Roman" w:eastAsia="Calibri" w:hAnsi="Times New Roman"/>
        </w:rPr>
        <w:t xml:space="preserve">For all other NPs, the results show that when the NPs surface is predominantly polar (i.e., x=30) the average orientation of the NPs with respect to the liquid-liquid interface does not change as the NP density increases. The only exception is observed when the NP aspect ratio is 4 (panel f). </w:t>
      </w:r>
      <w:proofErr w:type="gramStart"/>
      <w:r w:rsidRPr="00966490">
        <w:rPr>
          <w:rFonts w:ascii="Times New Roman" w:eastAsia="Calibri" w:hAnsi="Times New Roman"/>
        </w:rPr>
        <w:t>In this case the average orientation changes by at most 10</w:t>
      </w:r>
      <w:r w:rsidRPr="00966490">
        <w:rPr>
          <w:rFonts w:ascii="Times New Roman" w:eastAsia="Calibri" w:hAnsi="Times New Roman"/>
        </w:rPr>
        <w:sym w:font="Symbol" w:char="F0B0"/>
      </w:r>
      <w:r w:rsidRPr="00966490">
        <w:rPr>
          <w:rFonts w:ascii="Times New Roman" w:eastAsia="Calibri" w:hAnsi="Times New Roman"/>
        </w:rPr>
        <w:t xml:space="preserve"> when A</w:t>
      </w:r>
      <w:r w:rsidRPr="00966490">
        <w:rPr>
          <w:rFonts w:ascii="Times New Roman" w:eastAsia="Calibri" w:hAnsi="Times New Roman"/>
          <w:vertAlign w:val="subscript"/>
        </w:rPr>
        <w:t>c</w:t>
      </w:r>
      <w:r w:rsidRPr="00966490">
        <w:rPr>
          <w:rFonts w:ascii="Times New Roman" w:eastAsia="Calibri" w:hAnsi="Times New Roman"/>
        </w:rPr>
        <w:t xml:space="preserve"> decreases from ~ 84 to 25</w:t>
      </w:r>
      <w:r w:rsidRPr="00966490">
        <w:rPr>
          <w:rFonts w:ascii="Times New Roman" w:eastAsia="Calibri" w:hAnsi="Times New Roman"/>
          <w:position w:val="-12"/>
        </w:rPr>
        <w:object w:dxaOrig="340" w:dyaOrig="380">
          <v:shape id="_x0000_i1085" type="#_x0000_t75" style="width:17pt;height:18.7pt" o:ole="">
            <v:imagedata r:id="rId20" o:title=""/>
          </v:shape>
          <o:OLEObject Type="Embed" ProgID="Equation.3" ShapeID="_x0000_i1085" DrawAspect="Content" ObjectID="_1469358137" r:id="rId148"/>
        </w:object>
      </w:r>
      <w:r w:rsidRPr="00966490">
        <w:rPr>
          <w:rFonts w:ascii="Times New Roman" w:eastAsia="Calibri" w:hAnsi="Times New Roman"/>
        </w:rPr>
        <w:t>.</w:t>
      </w:r>
      <w:proofErr w:type="gramEnd"/>
    </w:p>
    <w:p w:rsidR="000702F2" w:rsidRPr="00966490" w:rsidRDefault="000702F2" w:rsidP="000702F2">
      <w:pPr>
        <w:jc w:val="both"/>
        <w:rPr>
          <w:rFonts w:ascii="Times New Roman" w:eastAsia="Calibri" w:hAnsi="Times New Roman"/>
        </w:rPr>
      </w:pPr>
      <w:r w:rsidRPr="00966490">
        <w:rPr>
          <w:rFonts w:ascii="Times New Roman" w:eastAsia="Calibri" w:hAnsi="Times New Roman"/>
        </w:rPr>
        <w:t>When x=70 the average NP orientation changes for most of the NPs considered, except when the NPs are spherical (panel c). However, our results show that the change in average orientation never exceeds ~ 20</w:t>
      </w:r>
      <w:r w:rsidRPr="00966490">
        <w:rPr>
          <w:rFonts w:ascii="Times New Roman" w:eastAsia="Calibri" w:hAnsi="Times New Roman"/>
        </w:rPr>
        <w:sym w:font="Symbol" w:char="F0B0"/>
      </w:r>
      <w:r w:rsidRPr="00966490">
        <w:rPr>
          <w:rFonts w:ascii="Times New Roman" w:eastAsia="Calibri" w:hAnsi="Times New Roman"/>
        </w:rPr>
        <w:t xml:space="preserve"> for any of the NPs considered here. Because the changes in NP orientation are always observed at rather high NP density at the water-oil interface, we conclude that these emergent phenomena are due to NP-NP interactions, which are for the most part due to steric effects in our simulations.</w:t>
      </w:r>
    </w:p>
    <w:p w:rsidR="000702F2" w:rsidRPr="00966490" w:rsidRDefault="000702F2" w:rsidP="000702F2">
      <w:pPr>
        <w:jc w:val="both"/>
        <w:rPr>
          <w:rFonts w:ascii="Times New Roman" w:eastAsia="Calibri" w:hAnsi="Times New Roman"/>
        </w:rPr>
      </w:pPr>
      <w:r w:rsidRPr="00966490">
        <w:rPr>
          <w:rFonts w:ascii="Times New Roman" w:eastAsia="Calibri" w:hAnsi="Times New Roman"/>
        </w:rPr>
        <w:t xml:space="preserve">The observation that the orientation angle of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NPs decreases with increasing surface coverage agrees with the simulation results of </w:t>
      </w:r>
      <w:proofErr w:type="spellStart"/>
      <w:r w:rsidRPr="00966490">
        <w:rPr>
          <w:rFonts w:ascii="Times New Roman" w:eastAsia="Calibri" w:hAnsi="Times New Roman"/>
        </w:rPr>
        <w:t>Xu</w:t>
      </w:r>
      <w:proofErr w:type="spellEnd"/>
      <w:r w:rsidRPr="00966490">
        <w:rPr>
          <w:rFonts w:ascii="Times New Roman" w:eastAsia="Calibri" w:hAnsi="Times New Roman"/>
        </w:rPr>
        <w:t xml:space="preserve"> et al.</w:t>
      </w:r>
      <w:hyperlink w:anchor="_ENREF_129" w:tooltip="Xu, 2012 #6" w:history="1">
        <w:r w:rsidR="002C0378" w:rsidRPr="00966490">
          <w:rPr>
            <w:rFonts w:ascii="Times New Roman" w:eastAsia="Calibri" w:hAnsi="Times New Roman"/>
          </w:rPr>
          <w:fldChar w:fldCharType="begin"/>
        </w:r>
        <w:r w:rsidR="00480357">
          <w:rPr>
            <w:rFonts w:ascii="Times New Roman" w:eastAsia="Calibri" w:hAnsi="Times New Roman"/>
          </w:rPr>
          <w:instrText xml:space="preserve"> ADDIN EN.CITE &lt;EndNote&gt;&lt;Cite&gt;&lt;Author&gt;Xu&lt;/Author&gt;&lt;Year&gt;2012&lt;/Year&gt;&lt;RecNum&gt;6&lt;/RecNum&gt;&lt;DisplayText&gt;&lt;style face="superscript"&gt;129&lt;/style&gt;&lt;/DisplayText&gt;&lt;record&gt;&lt;rec-number&gt;6&lt;/rec-number&gt;&lt;foreign-keys&gt;&lt;key app="EN" db-id="v5raetarp0p5zxewfv4vsxtg2f9pr5vxdxrf"&gt;6&lt;/key&gt;&lt;/foreign-keys&gt;&lt;ref-type name="Journal Article"&gt;17&lt;/ref-type&gt;&lt;contributors&gt;&lt;authors&gt;&lt;author&gt;Xu, Kunlun&lt;/author&gt;&lt;author&gt;Guo, Ruohai&lt;/author&gt;&lt;author&gt;Dong, Bojun&lt;/author&gt;&lt;author&gt;Yan, Li-Tang&lt;/author&gt;&lt;/authors&gt;&lt;/contributors&gt;&lt;titles&gt;&lt;title&gt;Directed Self-Assembly of Janus Nanorods in Binary Polymer Mixture: Towards Precise Control of Nanorod Orientation Relative to Interface&lt;/title&gt;&lt;secondary-title&gt;Soft Matter&lt;/secondary-title&gt;&lt;/titles&gt;&lt;periodical&gt;&lt;full-title&gt;Soft Matter&lt;/full-title&gt;&lt;/periodical&gt;&lt;pages&gt;9581-9588&lt;/pages&gt;&lt;volume&gt;8&lt;/volume&gt;&lt;number&gt;37&lt;/number&gt;&lt;dates&gt;&lt;year&gt;2012&lt;/year&gt;&lt;/dates&gt;&lt;publisher&gt;The Royal Society of Chemistry&lt;/publisher&gt;&lt;isbn&gt;1744-683X&lt;/isbn&gt;&lt;urls&gt;&lt;related-urls&gt;&lt;url&gt;http://dx.doi.org/10.1039/C2SM26193F&lt;/url&gt;&lt;/related-urls&gt;&lt;/urls&gt;&lt;/record&gt;&lt;/Cite&gt;&lt;/EndNote&gt;</w:instrText>
        </w:r>
        <w:r w:rsidR="002C0378" w:rsidRPr="00966490">
          <w:rPr>
            <w:rFonts w:ascii="Times New Roman" w:eastAsia="Calibri" w:hAnsi="Times New Roman"/>
          </w:rPr>
          <w:fldChar w:fldCharType="separate"/>
        </w:r>
        <w:r w:rsidR="00480357" w:rsidRPr="00246F2B">
          <w:rPr>
            <w:rFonts w:ascii="Times New Roman" w:eastAsia="Calibri" w:hAnsi="Times New Roman"/>
            <w:noProof/>
            <w:vertAlign w:val="superscript"/>
          </w:rPr>
          <w:t>129</w:t>
        </w:r>
        <w:r w:rsidR="002C0378" w:rsidRPr="00966490">
          <w:rPr>
            <w:rFonts w:ascii="Times New Roman" w:eastAsia="Calibri" w:hAnsi="Times New Roman"/>
          </w:rPr>
          <w:fldChar w:fldCharType="end"/>
        </w:r>
      </w:hyperlink>
      <w:r w:rsidRPr="00966490">
        <w:rPr>
          <w:rFonts w:ascii="Times New Roman" w:eastAsia="Calibri" w:hAnsi="Times New Roman"/>
        </w:rPr>
        <w:t xml:space="preserve"> </w:t>
      </w:r>
      <w:proofErr w:type="gramStart"/>
      <w:r w:rsidRPr="00966490">
        <w:rPr>
          <w:rFonts w:ascii="Times New Roman" w:eastAsia="Calibri" w:hAnsi="Times New Roman"/>
        </w:rPr>
        <w:t>for</w:t>
      </w:r>
      <w:proofErr w:type="gramEnd"/>
      <w:r w:rsidRPr="00966490">
        <w:rPr>
          <w:rFonts w:ascii="Times New Roman" w:eastAsia="Calibri" w:hAnsi="Times New Roman"/>
        </w:rPr>
        <w:t xml:space="preserve"> Janus </w:t>
      </w:r>
      <w:proofErr w:type="spellStart"/>
      <w:r w:rsidRPr="00966490">
        <w:rPr>
          <w:rFonts w:ascii="Times New Roman" w:eastAsia="Calibri" w:hAnsi="Times New Roman"/>
        </w:rPr>
        <w:t>nanorods</w:t>
      </w:r>
      <w:proofErr w:type="spellEnd"/>
      <w:r w:rsidRPr="00966490">
        <w:rPr>
          <w:rFonts w:ascii="Times New Roman" w:eastAsia="Calibri" w:hAnsi="Times New Roman"/>
        </w:rPr>
        <w:t xml:space="preserve"> adsorbed at the interface of binary polymer mixtures. This result was explained by increased </w:t>
      </w:r>
      <w:proofErr w:type="spellStart"/>
      <w:r w:rsidRPr="00966490">
        <w:rPr>
          <w:rFonts w:ascii="Times New Roman" w:eastAsia="Calibri" w:hAnsi="Times New Roman"/>
        </w:rPr>
        <w:t>nanorod-nanorod</w:t>
      </w:r>
      <w:proofErr w:type="spellEnd"/>
      <w:r w:rsidRPr="00966490">
        <w:rPr>
          <w:rFonts w:ascii="Times New Roman" w:eastAsia="Calibri" w:hAnsi="Times New Roman"/>
        </w:rPr>
        <w:t xml:space="preserve"> interactions with the interfacial density. These authors found that the orientation angle of </w:t>
      </w:r>
      <w:proofErr w:type="spellStart"/>
      <w:r w:rsidRPr="00966490">
        <w:rPr>
          <w:rFonts w:ascii="Times New Roman" w:eastAsia="Calibri" w:hAnsi="Times New Roman"/>
        </w:rPr>
        <w:t>nanorods</w:t>
      </w:r>
      <w:proofErr w:type="spellEnd"/>
      <w:r w:rsidRPr="00966490">
        <w:rPr>
          <w:rFonts w:ascii="Times New Roman" w:eastAsia="Calibri" w:hAnsi="Times New Roman"/>
        </w:rPr>
        <w:t xml:space="preserve"> increases with the aspect ratio, which also agrees with our findings on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NPs.</w:t>
      </w:r>
    </w:p>
    <w:p w:rsidR="000702F2" w:rsidRPr="00966490" w:rsidRDefault="000702F2" w:rsidP="000702F2">
      <w:pPr>
        <w:jc w:val="both"/>
        <w:rPr>
          <w:rFonts w:ascii="Times New Roman" w:eastAsia="Calibri" w:hAnsi="Times New Roman"/>
        </w:rPr>
      </w:pPr>
    </w:p>
    <w:p w:rsidR="000702F2" w:rsidRPr="00966490" w:rsidRDefault="000702F2" w:rsidP="000702F2">
      <w:pPr>
        <w:jc w:val="center"/>
        <w:rPr>
          <w:rFonts w:ascii="Times New Roman" w:eastAsia="Calibri" w:hAnsi="Times New Roman"/>
        </w:rPr>
      </w:pPr>
      <w:r>
        <w:rPr>
          <w:rFonts w:ascii="Times New Roman" w:eastAsia="Calibri" w:hAnsi="Times New Roman"/>
          <w:noProof/>
          <w:lang w:bidi="ar-SA"/>
        </w:rPr>
        <w:drawing>
          <wp:inline distT="0" distB="0" distL="0" distR="0">
            <wp:extent cx="5003165" cy="5526405"/>
            <wp:effectExtent l="0" t="0" r="6985" b="0"/>
            <wp:docPr id="51" name="Picture 51" descr="cuo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ong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003165" cy="5526405"/>
                    </a:xfrm>
                    <a:prstGeom prst="rect">
                      <a:avLst/>
                    </a:prstGeom>
                    <a:noFill/>
                    <a:ln>
                      <a:noFill/>
                    </a:ln>
                  </pic:spPr>
                </pic:pic>
              </a:graphicData>
            </a:graphic>
          </wp:inline>
        </w:drawing>
      </w:r>
    </w:p>
    <w:p w:rsidR="000702F2" w:rsidRPr="0042171D" w:rsidRDefault="0042171D" w:rsidP="0042171D">
      <w:pPr>
        <w:pStyle w:val="Caption"/>
        <w:rPr>
          <w:rFonts w:ascii="Times New Roman" w:eastAsia="Calibri" w:hAnsi="Times New Roman"/>
          <w:b w:val="0"/>
        </w:rPr>
      </w:pPr>
      <w:bookmarkStart w:id="58" w:name="_Toc395440745"/>
      <w:proofErr w:type="gramStart"/>
      <w:r>
        <w:t xml:space="preserve">Figure </w:t>
      </w:r>
      <w:r w:rsidR="00EC08A3">
        <w:fldChar w:fldCharType="begin"/>
      </w:r>
      <w:r w:rsidR="00EC08A3">
        <w:instrText xml:space="preserve"> STYLEREF 1 \s </w:instrText>
      </w:r>
      <w:r w:rsidR="00EC08A3">
        <w:fldChar w:fldCharType="separate"/>
      </w:r>
      <w:r w:rsidR="00404970">
        <w:rPr>
          <w:noProof/>
        </w:rPr>
        <w:t>4</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4</w:t>
      </w:r>
      <w:r w:rsidR="00A83AFD">
        <w:rPr>
          <w:noProof/>
        </w:rPr>
        <w:fldChar w:fldCharType="end"/>
      </w:r>
      <w:r w:rsidR="000702F2" w:rsidRPr="00966490">
        <w:rPr>
          <w:rFonts w:ascii="Times New Roman" w:eastAsia="Calibri" w:hAnsi="Times New Roman"/>
        </w:rPr>
        <w:t xml:space="preserve">. </w:t>
      </w:r>
      <w:proofErr w:type="gramStart"/>
      <w:r w:rsidR="000702F2" w:rsidRPr="0042171D">
        <w:rPr>
          <w:rFonts w:ascii="Times New Roman" w:eastAsia="Calibri" w:hAnsi="Times New Roman"/>
          <w:b w:val="0"/>
        </w:rPr>
        <w:t>Averaged orientation angle for ellipsoidal NPs at the water-</w:t>
      </w:r>
      <w:proofErr w:type="spellStart"/>
      <w:r w:rsidR="000702F2" w:rsidRPr="0042171D">
        <w:rPr>
          <w:rFonts w:ascii="Times New Roman" w:eastAsia="Calibri" w:hAnsi="Times New Roman"/>
          <w:b w:val="0"/>
        </w:rPr>
        <w:t>decane</w:t>
      </w:r>
      <w:proofErr w:type="spellEnd"/>
      <w:r w:rsidR="000702F2" w:rsidRPr="0042171D">
        <w:rPr>
          <w:rFonts w:ascii="Times New Roman" w:eastAsia="Calibri" w:hAnsi="Times New Roman"/>
          <w:b w:val="0"/>
        </w:rPr>
        <w:t xml:space="preserve"> interface as a function of surface area per NP, </w:t>
      </w:r>
      <w:r w:rsidR="000702F2" w:rsidRPr="0042171D">
        <w:rPr>
          <w:rFonts w:ascii="Times New Roman" w:eastAsia="Calibri" w:hAnsi="Times New Roman"/>
          <w:b w:val="0"/>
          <w:i/>
        </w:rPr>
        <w:t>A</w:t>
      </w:r>
      <w:r w:rsidR="000702F2" w:rsidRPr="0042171D">
        <w:rPr>
          <w:rFonts w:ascii="Times New Roman" w:eastAsia="Calibri" w:hAnsi="Times New Roman"/>
          <w:b w:val="0"/>
          <w:i/>
          <w:vertAlign w:val="subscript"/>
        </w:rPr>
        <w:t>c</w:t>
      </w:r>
      <w:r w:rsidR="000702F2" w:rsidRPr="0042171D">
        <w:rPr>
          <w:rFonts w:ascii="Times New Roman" w:eastAsia="Calibri" w:hAnsi="Times New Roman"/>
          <w:b w:val="0"/>
        </w:rPr>
        <w:t>.</w:t>
      </w:r>
      <w:proofErr w:type="gramEnd"/>
      <w:r w:rsidR="000702F2" w:rsidRPr="0042171D">
        <w:rPr>
          <w:rFonts w:ascii="Times New Roman" w:eastAsia="Calibri" w:hAnsi="Times New Roman"/>
          <w:b w:val="0"/>
        </w:rPr>
        <w:t xml:space="preserve"> For each Janus NP the results are shown for two levels of surface ‘nonpolar coverage’ x, 30 and 70. The error bars represent one standard deviation from the average. In most cases the error is smaller than the symbols. Lines are guides to the eye. Different panels are for different NPs: (a) </w:t>
      </w:r>
      <w:r w:rsidR="000702F2" w:rsidRPr="0042171D">
        <w:rPr>
          <w:rFonts w:ascii="Times New Roman" w:eastAsia="Calibri" w:hAnsi="Times New Roman"/>
          <w:b w:val="0"/>
          <w:i/>
        </w:rPr>
        <w:t>c/b</w:t>
      </w:r>
      <w:r w:rsidR="000702F2" w:rsidRPr="0042171D">
        <w:rPr>
          <w:rFonts w:ascii="Times New Roman" w:eastAsia="Calibri" w:hAnsi="Times New Roman"/>
          <w:b w:val="0"/>
        </w:rPr>
        <w:t xml:space="preserve">=0.3; (b) </w:t>
      </w:r>
      <w:r w:rsidR="000702F2" w:rsidRPr="0042171D">
        <w:rPr>
          <w:rFonts w:ascii="Times New Roman" w:eastAsia="Calibri" w:hAnsi="Times New Roman"/>
          <w:b w:val="0"/>
          <w:i/>
        </w:rPr>
        <w:t>c/b</w:t>
      </w:r>
      <w:r w:rsidR="000702F2" w:rsidRPr="0042171D">
        <w:rPr>
          <w:rFonts w:ascii="Times New Roman" w:eastAsia="Calibri" w:hAnsi="Times New Roman"/>
          <w:b w:val="0"/>
        </w:rPr>
        <w:t>=0.5; (c) c/b=1; (d) c/b=1.5; (e) c/b=2.0; (f) c/b=4.0. In panel c the two data sets overlap.</w:t>
      </w:r>
      <w:bookmarkEnd w:id="58"/>
    </w:p>
    <w:p w:rsidR="000702F2" w:rsidRPr="00966490" w:rsidRDefault="000702F2" w:rsidP="000702F2">
      <w:pPr>
        <w:spacing w:line="240" w:lineRule="auto"/>
        <w:jc w:val="center"/>
        <w:rPr>
          <w:rFonts w:ascii="Times New Roman" w:eastAsia="Calibri" w:hAnsi="Times New Roman"/>
        </w:rPr>
      </w:pPr>
    </w:p>
    <w:p w:rsidR="000702F2" w:rsidRPr="00966490" w:rsidRDefault="000702F2" w:rsidP="000702F2">
      <w:pPr>
        <w:spacing w:line="240" w:lineRule="auto"/>
        <w:jc w:val="center"/>
        <w:rPr>
          <w:rFonts w:ascii="Times New Roman" w:eastAsia="Calibri" w:hAnsi="Times New Roman"/>
        </w:rPr>
      </w:pPr>
      <w:r>
        <w:rPr>
          <w:rFonts w:ascii="Times New Roman" w:eastAsia="Calibri" w:hAnsi="Times New Roman"/>
          <w:noProof/>
          <w:lang w:bidi="ar-SA"/>
        </w:rPr>
        <w:lastRenderedPageBreak/>
        <w:drawing>
          <wp:inline distT="0" distB="0" distL="0" distR="0">
            <wp:extent cx="5193030" cy="6136005"/>
            <wp:effectExtent l="0" t="0" r="7620" b="0"/>
            <wp:docPr id="50" name="Picture 50"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icture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193030" cy="6136005"/>
                    </a:xfrm>
                    <a:prstGeom prst="rect">
                      <a:avLst/>
                    </a:prstGeom>
                    <a:noFill/>
                    <a:ln>
                      <a:noFill/>
                    </a:ln>
                  </pic:spPr>
                </pic:pic>
              </a:graphicData>
            </a:graphic>
          </wp:inline>
        </w:drawing>
      </w:r>
    </w:p>
    <w:p w:rsidR="000702F2" w:rsidRPr="00966490" w:rsidRDefault="000702F2" w:rsidP="000702F2">
      <w:pPr>
        <w:spacing w:line="240" w:lineRule="auto"/>
        <w:jc w:val="center"/>
        <w:rPr>
          <w:rFonts w:ascii="Times New Roman" w:eastAsia="Calibri" w:hAnsi="Times New Roman"/>
        </w:rPr>
      </w:pPr>
    </w:p>
    <w:p w:rsidR="000702F2" w:rsidRPr="0042171D" w:rsidRDefault="0042171D" w:rsidP="0042171D">
      <w:pPr>
        <w:pStyle w:val="Caption"/>
        <w:rPr>
          <w:rFonts w:ascii="Times New Roman" w:eastAsia="Calibri" w:hAnsi="Times New Roman"/>
          <w:b w:val="0"/>
        </w:rPr>
      </w:pPr>
      <w:bookmarkStart w:id="59" w:name="_Toc395440746"/>
      <w:proofErr w:type="gramStart"/>
      <w:r>
        <w:t xml:space="preserve">Figure </w:t>
      </w:r>
      <w:r w:rsidR="00EC08A3">
        <w:fldChar w:fldCharType="begin"/>
      </w:r>
      <w:r w:rsidR="00EC08A3">
        <w:instrText xml:space="preserve"> STYLEREF 1 \s </w:instrText>
      </w:r>
      <w:r w:rsidR="00EC08A3">
        <w:fldChar w:fldCharType="separate"/>
      </w:r>
      <w:r w:rsidR="00404970">
        <w:rPr>
          <w:noProof/>
        </w:rPr>
        <w:t>4</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5</w:t>
      </w:r>
      <w:r w:rsidR="00A83AFD">
        <w:rPr>
          <w:noProof/>
        </w:rPr>
        <w:fldChar w:fldCharType="end"/>
      </w:r>
      <w:r w:rsidR="000702F2" w:rsidRPr="00966490">
        <w:rPr>
          <w:rFonts w:ascii="Times New Roman" w:eastAsia="Calibri" w:hAnsi="Times New Roman"/>
        </w:rPr>
        <w:t xml:space="preserve">. </w:t>
      </w:r>
      <w:r w:rsidR="000702F2" w:rsidRPr="0042171D">
        <w:rPr>
          <w:rFonts w:ascii="Times New Roman" w:eastAsia="Calibri" w:hAnsi="Times New Roman"/>
          <w:b w:val="0"/>
        </w:rPr>
        <w:t xml:space="preserve">Representative simulation snapshots for some ellipsoidal Janus NPs adsorbed at the water-oil interface. The NP beads are colored consistently with Figure </w:t>
      </w:r>
      <w:r w:rsidR="00A05FBC" w:rsidRPr="0042171D">
        <w:rPr>
          <w:rFonts w:ascii="Times New Roman" w:eastAsia="Calibri" w:hAnsi="Times New Roman"/>
          <w:b w:val="0"/>
        </w:rPr>
        <w:t>4</w:t>
      </w:r>
      <w:r w:rsidR="000702F2" w:rsidRPr="0042171D">
        <w:rPr>
          <w:rFonts w:ascii="Times New Roman" w:eastAsia="Calibri" w:hAnsi="Times New Roman"/>
          <w:b w:val="0"/>
        </w:rPr>
        <w:t xml:space="preserve">.2. The cyan beads represent oil beads. Water beads are not shown for clarity. Left and right panels are obtained at surface area per NP Ac~84 </w:t>
      </w:r>
      <w:r w:rsidR="000702F2" w:rsidRPr="0042171D">
        <w:rPr>
          <w:rFonts w:ascii="Times New Roman" w:eastAsia="Calibri" w:hAnsi="Times New Roman"/>
          <w:b w:val="0"/>
          <w:position w:val="-12"/>
        </w:rPr>
        <w:object w:dxaOrig="340" w:dyaOrig="380">
          <v:shape id="_x0000_i1086" type="#_x0000_t75" style="width:17pt;height:18.7pt" o:ole="">
            <v:imagedata r:id="rId20" o:title=""/>
          </v:shape>
          <o:OLEObject Type="Embed" ProgID="Equation.3" ShapeID="_x0000_i1086" DrawAspect="Content" ObjectID="_1469358138" r:id="rId151"/>
        </w:object>
      </w:r>
      <w:r w:rsidR="000702F2" w:rsidRPr="0042171D">
        <w:rPr>
          <w:rFonts w:ascii="Times New Roman" w:eastAsia="Calibri" w:hAnsi="Times New Roman"/>
          <w:b w:val="0"/>
        </w:rPr>
        <w:t>and ~28</w:t>
      </w:r>
      <w:r w:rsidR="000702F2" w:rsidRPr="0042171D">
        <w:rPr>
          <w:rFonts w:ascii="Times New Roman" w:eastAsia="Calibri" w:hAnsi="Times New Roman"/>
          <w:b w:val="0"/>
          <w:position w:val="-12"/>
        </w:rPr>
        <w:object w:dxaOrig="340" w:dyaOrig="380">
          <v:shape id="_x0000_i1087" type="#_x0000_t75" style="width:17pt;height:18.7pt" o:ole="">
            <v:imagedata r:id="rId20" o:title=""/>
          </v:shape>
          <o:OLEObject Type="Embed" ProgID="Equation.3" ShapeID="_x0000_i1087" DrawAspect="Content" ObjectID="_1469358139" r:id="rId152"/>
        </w:object>
      </w:r>
      <w:r w:rsidR="000702F2" w:rsidRPr="0042171D">
        <w:rPr>
          <w:rFonts w:ascii="Times New Roman" w:eastAsia="Calibri" w:hAnsi="Times New Roman"/>
          <w:b w:val="0"/>
        </w:rPr>
        <w:t>, respectively. From top to bottom, different panels are for different NPs: (a) c/b=0.5 with x=30; (b) c/b=0.5 with x=70; (c) c/b=2 with x=30; (d) c/b=2 with x=70; (e) c/b=4 with x=30.</w:t>
      </w:r>
      <w:bookmarkEnd w:id="59"/>
    </w:p>
    <w:p w:rsidR="000702F2" w:rsidRPr="00966490" w:rsidRDefault="000702F2" w:rsidP="000702F2">
      <w:pPr>
        <w:spacing w:line="240" w:lineRule="auto"/>
        <w:jc w:val="center"/>
        <w:rPr>
          <w:rFonts w:ascii="Times New Roman" w:eastAsia="Calibri" w:hAnsi="Times New Roman"/>
        </w:rPr>
      </w:pPr>
      <w:r w:rsidRPr="00966490">
        <w:rPr>
          <w:rFonts w:ascii="Times New Roman" w:eastAsia="Calibri" w:hAnsi="Times New Roman"/>
        </w:rPr>
        <w:t xml:space="preserve"> </w:t>
      </w:r>
    </w:p>
    <w:p w:rsidR="000702F2" w:rsidRPr="00966490" w:rsidRDefault="000702F2" w:rsidP="000702F2">
      <w:pPr>
        <w:jc w:val="both"/>
        <w:rPr>
          <w:rFonts w:ascii="Times New Roman" w:eastAsia="Calibri" w:hAnsi="Times New Roman"/>
        </w:rPr>
      </w:pPr>
      <w:r w:rsidRPr="00966490">
        <w:rPr>
          <w:rFonts w:ascii="Times New Roman" w:eastAsia="Calibri" w:hAnsi="Times New Roman"/>
        </w:rPr>
        <w:lastRenderedPageBreak/>
        <w:t xml:space="preserve">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5 we report representative simulation snapshots for several systems considered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4. Simulation snapshots for other NPs are not reported because their behavior is very similar to what discussed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5. For example, NPs with aspect ratios c/b=0.3, c/b=1.5, and c/b=4 (all characterized by x=70), behave similarly to NPs with aspect ratios c/b=0.5, c/b=2, and c/b=4 (all characterized by x=30), respectively. Left and right panels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5 are for low and high NP density at the interface, respectively. Visual inspection of left and right panels for the same NPs confirms that the NP orientation does not change substantially as the NP density increases. The NPs in panel (e) only slightly change their average orientation with respect to the interface as the NP density increases. However, the snapshots suggest that in this case the NPs are rather disordered at low surface density, while they show pronounced order at high density.</w:t>
      </w:r>
    </w:p>
    <w:p w:rsidR="000702F2" w:rsidRPr="00966490" w:rsidRDefault="000702F2" w:rsidP="00CC40D2">
      <w:pPr>
        <w:pStyle w:val="Heading3"/>
      </w:pPr>
      <w:r>
        <w:t xml:space="preserve"> </w:t>
      </w:r>
      <w:bookmarkStart w:id="60" w:name="_Toc395439818"/>
      <w:r w:rsidRPr="00966490">
        <w:t>Isotropic-to-</w:t>
      </w:r>
      <w:proofErr w:type="spellStart"/>
      <w:r w:rsidRPr="00966490">
        <w:t>Nematic</w:t>
      </w:r>
      <w:proofErr w:type="spellEnd"/>
      <w:r w:rsidRPr="00966490">
        <w:t xml:space="preserve"> Transition</w:t>
      </w:r>
      <w:bookmarkEnd w:id="60"/>
    </w:p>
    <w:p w:rsidR="000702F2" w:rsidRPr="00966490" w:rsidRDefault="000702F2" w:rsidP="000702F2">
      <w:pPr>
        <w:jc w:val="both"/>
        <w:rPr>
          <w:rFonts w:ascii="Times New Roman" w:eastAsia="Calibri" w:hAnsi="Times New Roman"/>
        </w:rPr>
      </w:pPr>
      <w:r w:rsidRPr="00966490">
        <w:rPr>
          <w:rFonts w:ascii="Times New Roman" w:eastAsia="Calibri" w:hAnsi="Times New Roman"/>
        </w:rPr>
        <w:t xml:space="preserve">To characterize the structure of ellipsoidal NPs at the interface, we calculated two dimensional radial distribution functions (RDFs), </w:t>
      </w:r>
      <w:r w:rsidRPr="00966490">
        <w:rPr>
          <w:rFonts w:ascii="Times New Roman" w:eastAsia="Calibri" w:hAnsi="Times New Roman"/>
          <w:i/>
        </w:rPr>
        <w:t>g(r)</w:t>
      </w:r>
      <w:r w:rsidRPr="00966490">
        <w:rPr>
          <w:rFonts w:ascii="Times New Roman" w:eastAsia="Calibri" w:hAnsi="Times New Roman"/>
        </w:rPr>
        <w:t xml:space="preserve">. For these calculations, r is the distance between the beads located at the center of two NPs. Representative </w:t>
      </w:r>
      <w:proofErr w:type="gramStart"/>
      <w:r w:rsidRPr="00966490">
        <w:rPr>
          <w:rFonts w:ascii="Times New Roman" w:eastAsia="Calibri" w:hAnsi="Times New Roman"/>
        </w:rPr>
        <w:t>results</w:t>
      </w:r>
      <w:proofErr w:type="gramEnd"/>
      <w:r w:rsidRPr="00966490">
        <w:rPr>
          <w:rFonts w:ascii="Times New Roman" w:eastAsia="Calibri" w:hAnsi="Times New Roman"/>
        </w:rPr>
        <w:t xml:space="preserve"> are shown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6. For brevity, we only show data for NPs with aspect ratio c/b=2 characterized by x=30 and x=70 (Figures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6a and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6b, respectively). The RDFs are shown at various surface </w:t>
      </w:r>
      <w:proofErr w:type="spellStart"/>
      <w:r w:rsidRPr="00966490">
        <w:rPr>
          <w:rFonts w:ascii="Times New Roman" w:eastAsia="Calibri" w:hAnsi="Times New Roman"/>
        </w:rPr>
        <w:t>coverages</w:t>
      </w:r>
      <w:proofErr w:type="spellEnd"/>
      <w:r w:rsidRPr="00966490">
        <w:rPr>
          <w:rFonts w:ascii="Times New Roman" w:eastAsia="Calibri" w:hAnsi="Times New Roman"/>
        </w:rPr>
        <w:t xml:space="preserve">. For the NPs shown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6a, the orientation angle is small (~15</w:t>
      </w:r>
      <w:r w:rsidRPr="00966490">
        <w:rPr>
          <w:rFonts w:ascii="Times New Roman" w:eastAsia="Calibri" w:hAnsi="Times New Roman"/>
        </w:rPr>
        <w:sym w:font="Symbol" w:char="F0B0"/>
      </w:r>
      <w:r w:rsidRPr="00966490">
        <w:rPr>
          <w:rFonts w:ascii="Times New Roman" w:eastAsia="Calibri" w:hAnsi="Times New Roman"/>
        </w:rPr>
        <w:t xml:space="preserve">) (the c axis of the NPs remains almost perpendicular to the interface) at all surface </w:t>
      </w:r>
      <w:proofErr w:type="spellStart"/>
      <w:r w:rsidRPr="00966490">
        <w:rPr>
          <w:rFonts w:ascii="Times New Roman" w:eastAsia="Calibri" w:hAnsi="Times New Roman"/>
        </w:rPr>
        <w:t>coverages</w:t>
      </w:r>
      <w:proofErr w:type="spellEnd"/>
      <w:r w:rsidRPr="00966490">
        <w:rPr>
          <w:rFonts w:ascii="Times New Roman" w:eastAsia="Calibri" w:hAnsi="Times New Roman"/>
        </w:rPr>
        <w:t xml:space="preserve"> considered. As discussed for spherical NPs,</w:t>
      </w:r>
      <w:hyperlink w:anchor="_ENREF_148" w:tooltip="Luu, 2013 #27" w:history="1">
        <w:r w:rsidR="002C0378" w:rsidRPr="00966490">
          <w:rPr>
            <w:rFonts w:ascii="Times New Roman" w:eastAsia="Calibri" w:hAnsi="Times New Roman"/>
            <w:vertAlign w:val="superscript"/>
          </w:rPr>
          <w:fldChar w:fldCharType="begin"/>
        </w:r>
        <w:r w:rsidR="00480357">
          <w:rPr>
            <w:rFonts w:ascii="Times New Roman" w:eastAsia="Calibri" w:hAnsi="Times New Roman"/>
            <w:vertAlign w:val="superscript"/>
          </w:rPr>
          <w:instrText xml:space="preserve"> ADDIN EN.CITE &lt;EndNote&gt;&lt;Cite&gt;&lt;Author&gt;Luu&lt;/Author&gt;&lt;Year&gt;2013&lt;/Year&gt;&lt;RecNum&gt;27&lt;/RecNum&gt;&lt;DisplayText&gt;&lt;style face="superscript"&gt;148&lt;/style&gt;&lt;/DisplayText&gt;&lt;record&gt;&lt;rec-number&gt;27&lt;/rec-number&gt;&lt;foreign-keys&gt;&lt;key app="EN" db-id="v5raetarp0p5zxewfv4vsxtg2f9pr5vxdxrf"&gt;27&lt;/key&gt;&lt;/foreign-keys&gt;&lt;ref-type name="Journal Article"&gt;17&lt;/ref-type&gt;&lt;contributors&gt;&lt;authors&gt;&lt;author&gt;Luu, Xuan-Cuong&lt;/author&gt;&lt;author&gt;Yu, Jing&lt;/author&gt;&lt;author&gt;Striolo, Alberto&lt;/author&gt;&lt;author&gt;.&lt;/author&gt;&lt;/authors&gt;&lt;/contributors&gt;&lt;titles&gt;&lt;title&gt;Nanoparticles Adsorbed at the Water/Oil Interface: Coverage and Composition Effects on Structure and Diffusion&lt;/title&gt;&lt;secondary-title&gt;Langmuir&lt;/secondary-title&gt;&lt;/titles&gt;&lt;periodical&gt;&lt;full-title&gt;Langmuir&lt;/full-title&gt;&lt;/periodical&gt;&lt;pages&gt;7221-7228&lt;/pages&gt;&lt;volume&gt;29&lt;/volume&gt;&lt;number&gt;24&lt;/number&gt;&lt;dates&gt;&lt;year&gt;2013&lt;/year&gt;&lt;/dates&gt;&lt;urls&gt;&lt;/urls&gt;&lt;/record&gt;&lt;/Cite&gt;&lt;/EndNote&gt;</w:instrText>
        </w:r>
        <w:r w:rsidR="002C0378" w:rsidRPr="00966490">
          <w:rPr>
            <w:rFonts w:ascii="Times New Roman" w:eastAsia="Calibri" w:hAnsi="Times New Roman"/>
            <w:vertAlign w:val="superscript"/>
          </w:rPr>
          <w:fldChar w:fldCharType="separate"/>
        </w:r>
        <w:r w:rsidR="00480357">
          <w:rPr>
            <w:rFonts w:ascii="Times New Roman" w:eastAsia="Calibri" w:hAnsi="Times New Roman"/>
            <w:noProof/>
            <w:vertAlign w:val="superscript"/>
          </w:rPr>
          <w:t>148</w:t>
        </w:r>
        <w:r w:rsidR="002C0378" w:rsidRPr="00966490">
          <w:rPr>
            <w:rFonts w:ascii="Times New Roman" w:eastAsia="Calibri" w:hAnsi="Times New Roman"/>
            <w:vertAlign w:val="superscript"/>
          </w:rPr>
          <w:fldChar w:fldCharType="end"/>
        </w:r>
      </w:hyperlink>
      <w:r w:rsidRPr="00966490">
        <w:rPr>
          <w:rFonts w:ascii="Times New Roman" w:eastAsia="Calibri" w:hAnsi="Times New Roman"/>
        </w:rPr>
        <w:t xml:space="preserve"> the RDFs are characterized by numerous peaks. Those found at r ~ 4-8 R</w:t>
      </w:r>
      <w:r w:rsidRPr="00966490">
        <w:rPr>
          <w:rFonts w:ascii="Times New Roman" w:eastAsia="Calibri" w:hAnsi="Times New Roman"/>
          <w:vertAlign w:val="subscript"/>
        </w:rPr>
        <w:t>C</w:t>
      </w:r>
      <w:r w:rsidRPr="00966490">
        <w:rPr>
          <w:rFonts w:ascii="Times New Roman" w:eastAsia="Calibri" w:hAnsi="Times New Roman"/>
        </w:rPr>
        <w:t xml:space="preserve"> represent the first shell of neighboring NPs, separated by different numbers of solvent beads; those found </w:t>
      </w:r>
      <w:r w:rsidRPr="00966490">
        <w:rPr>
          <w:rFonts w:ascii="Times New Roman" w:eastAsia="Calibri" w:hAnsi="Times New Roman"/>
        </w:rPr>
        <w:lastRenderedPageBreak/>
        <w:t>at r ~ 9-12 R</w:t>
      </w:r>
      <w:r w:rsidRPr="00966490">
        <w:rPr>
          <w:rFonts w:ascii="Times New Roman" w:eastAsia="Calibri" w:hAnsi="Times New Roman"/>
          <w:vertAlign w:val="subscript"/>
        </w:rPr>
        <w:t>C</w:t>
      </w:r>
      <w:r w:rsidRPr="00966490">
        <w:rPr>
          <w:rFonts w:ascii="Times New Roman" w:eastAsia="Calibri" w:hAnsi="Times New Roman"/>
        </w:rPr>
        <w:t xml:space="preserve"> correspond to the second shell. As </w:t>
      </w:r>
      <w:r w:rsidRPr="00966490">
        <w:rPr>
          <w:rFonts w:ascii="Times New Roman" w:eastAsia="Calibri" w:hAnsi="Times New Roman"/>
          <w:i/>
        </w:rPr>
        <w:t>A</w:t>
      </w:r>
      <w:r w:rsidRPr="00966490">
        <w:rPr>
          <w:rFonts w:ascii="Times New Roman" w:eastAsia="Calibri" w:hAnsi="Times New Roman"/>
          <w:i/>
          <w:vertAlign w:val="subscript"/>
        </w:rPr>
        <w:t>c</w:t>
      </w:r>
      <w:r w:rsidRPr="00966490">
        <w:rPr>
          <w:rFonts w:ascii="Times New Roman" w:eastAsia="Calibri" w:hAnsi="Times New Roman"/>
        </w:rPr>
        <w:t xml:space="preserve"> decreases, the intensity of the first and second peaks increases and that of the third peak decreases, suggesting that as the NP surface density increases, the NPs form a dense liquid structure, similar to that observed for spherical NPs.</w:t>
      </w:r>
      <w:hyperlink w:anchor="_ENREF_148" w:tooltip="Luu, 2013 #27" w:history="1">
        <w:r w:rsidR="002C0378" w:rsidRPr="00966490">
          <w:rPr>
            <w:rFonts w:ascii="Times New Roman" w:eastAsia="Calibri" w:hAnsi="Times New Roman"/>
          </w:rPr>
          <w:fldChar w:fldCharType="begin"/>
        </w:r>
        <w:r w:rsidR="00480357">
          <w:rPr>
            <w:rFonts w:ascii="Times New Roman" w:eastAsia="Calibri" w:hAnsi="Times New Roman"/>
          </w:rPr>
          <w:instrText xml:space="preserve"> ADDIN EN.CITE &lt;EndNote&gt;&lt;Cite&gt;&lt;Author&gt;Luu&lt;/Author&gt;&lt;Year&gt;2013&lt;/Year&gt;&lt;RecNum&gt;27&lt;/RecNum&gt;&lt;DisplayText&gt;&lt;style face="superscript"&gt;148&lt;/style&gt;&lt;/DisplayText&gt;&lt;record&gt;&lt;rec-number&gt;27&lt;/rec-number&gt;&lt;foreign-keys&gt;&lt;key app="EN" db-id="v5raetarp0p5zxewfv4vsxtg2f9pr5vxdxrf"&gt;27&lt;/key&gt;&lt;/foreign-keys&gt;&lt;ref-type name="Journal Article"&gt;17&lt;/ref-type&gt;&lt;contributors&gt;&lt;authors&gt;&lt;author&gt;Luu, Xuan-Cuong&lt;/author&gt;&lt;author&gt;Yu, Jing&lt;/author&gt;&lt;author&gt;Striolo, Alberto&lt;/author&gt;&lt;author&gt;.&lt;/author&gt;&lt;/authors&gt;&lt;/contributors&gt;&lt;titles&gt;&lt;title&gt;Nanoparticles Adsorbed at the Water/Oil Interface: Coverage and Composition Effects on Structure and Diffusion&lt;/title&gt;&lt;secondary-title&gt;Langmuir&lt;/secondary-title&gt;&lt;/titles&gt;&lt;periodical&gt;&lt;full-title&gt;Langmuir&lt;/full-title&gt;&lt;/periodical&gt;&lt;pages&gt;7221-7228&lt;/pages&gt;&lt;volume&gt;29&lt;/volume&gt;&lt;number&gt;24&lt;/number&gt;&lt;dates&gt;&lt;year&gt;2013&lt;/year&gt;&lt;/dates&gt;&lt;urls&gt;&lt;/urls&gt;&lt;/record&gt;&lt;/Cite&gt;&lt;/EndNote&gt;</w:instrText>
        </w:r>
        <w:r w:rsidR="002C0378" w:rsidRPr="00966490">
          <w:rPr>
            <w:rFonts w:ascii="Times New Roman" w:eastAsia="Calibri" w:hAnsi="Times New Roman"/>
          </w:rPr>
          <w:fldChar w:fldCharType="separate"/>
        </w:r>
        <w:r w:rsidR="00480357" w:rsidRPr="00246F2B">
          <w:rPr>
            <w:rFonts w:ascii="Times New Roman" w:eastAsia="Calibri" w:hAnsi="Times New Roman"/>
            <w:noProof/>
            <w:vertAlign w:val="superscript"/>
          </w:rPr>
          <w:t>148</w:t>
        </w:r>
        <w:r w:rsidR="002C0378" w:rsidRPr="00966490">
          <w:rPr>
            <w:rFonts w:ascii="Times New Roman" w:eastAsia="Calibri" w:hAnsi="Times New Roman"/>
          </w:rPr>
          <w:fldChar w:fldCharType="end"/>
        </w:r>
      </w:hyperlink>
      <w:r w:rsidRPr="00966490">
        <w:rPr>
          <w:rFonts w:ascii="Times New Roman" w:eastAsia="Calibri" w:hAnsi="Times New Roman"/>
        </w:rPr>
        <w:t xml:space="preserve"> </w:t>
      </w:r>
    </w:p>
    <w:p w:rsidR="000702F2" w:rsidRPr="00966490" w:rsidRDefault="000702F2" w:rsidP="000702F2">
      <w:pPr>
        <w:jc w:val="center"/>
        <w:rPr>
          <w:rFonts w:ascii="Times New Roman" w:eastAsia="Calibri" w:hAnsi="Times New Roman"/>
        </w:rPr>
      </w:pPr>
      <w:r>
        <w:rPr>
          <w:rFonts w:ascii="Times New Roman" w:eastAsia="Calibri" w:hAnsi="Times New Roman"/>
          <w:noProof/>
          <w:lang w:bidi="ar-SA"/>
        </w:rPr>
        <w:drawing>
          <wp:inline distT="0" distB="0" distL="0" distR="0">
            <wp:extent cx="4767580" cy="1932305"/>
            <wp:effectExtent l="0" t="0" r="0" b="0"/>
            <wp:docPr id="49" name="Picture 49"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icture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767580" cy="1932305"/>
                    </a:xfrm>
                    <a:prstGeom prst="rect">
                      <a:avLst/>
                    </a:prstGeom>
                    <a:noFill/>
                    <a:ln>
                      <a:noFill/>
                    </a:ln>
                  </pic:spPr>
                </pic:pic>
              </a:graphicData>
            </a:graphic>
          </wp:inline>
        </w:drawing>
      </w:r>
    </w:p>
    <w:p w:rsidR="000702F2" w:rsidRPr="0042171D" w:rsidRDefault="0042171D" w:rsidP="0042171D">
      <w:pPr>
        <w:pStyle w:val="Caption"/>
        <w:rPr>
          <w:rFonts w:ascii="Times New Roman" w:eastAsia="Calibri" w:hAnsi="Times New Roman"/>
          <w:b w:val="0"/>
        </w:rPr>
      </w:pPr>
      <w:bookmarkStart w:id="61" w:name="_Toc395440747"/>
      <w:proofErr w:type="gramStart"/>
      <w:r>
        <w:t xml:space="preserve">Figure </w:t>
      </w:r>
      <w:r w:rsidR="00EC08A3">
        <w:fldChar w:fldCharType="begin"/>
      </w:r>
      <w:r w:rsidR="00EC08A3">
        <w:instrText xml:space="preserve"> STYLEREF 1 \s </w:instrText>
      </w:r>
      <w:r w:rsidR="00EC08A3">
        <w:fldChar w:fldCharType="separate"/>
      </w:r>
      <w:r w:rsidR="00404970">
        <w:rPr>
          <w:noProof/>
        </w:rPr>
        <w:t>4</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6</w:t>
      </w:r>
      <w:r w:rsidR="00A83AFD">
        <w:rPr>
          <w:noProof/>
        </w:rPr>
        <w:fldChar w:fldCharType="end"/>
      </w:r>
      <w:r w:rsidR="000702F2" w:rsidRPr="00966490">
        <w:rPr>
          <w:rFonts w:ascii="Times New Roman" w:eastAsia="Calibri" w:hAnsi="Times New Roman"/>
        </w:rPr>
        <w:t xml:space="preserve">. </w:t>
      </w:r>
      <w:r w:rsidR="000702F2" w:rsidRPr="0042171D">
        <w:rPr>
          <w:rFonts w:ascii="Times New Roman" w:eastAsia="Calibri" w:hAnsi="Times New Roman"/>
          <w:b w:val="0"/>
        </w:rPr>
        <w:t xml:space="preserve">Two-dimensional radial distribution functions </w:t>
      </w:r>
      <w:r w:rsidR="000702F2" w:rsidRPr="0042171D">
        <w:rPr>
          <w:rFonts w:ascii="Times New Roman" w:eastAsia="Calibri" w:hAnsi="Times New Roman"/>
          <w:b w:val="0"/>
          <w:i/>
        </w:rPr>
        <w:t>g(r)</w:t>
      </w:r>
      <w:r w:rsidR="000702F2" w:rsidRPr="0042171D">
        <w:rPr>
          <w:rFonts w:ascii="Times New Roman" w:eastAsia="Calibri" w:hAnsi="Times New Roman"/>
          <w:b w:val="0"/>
        </w:rPr>
        <w:t xml:space="preserve"> obtained for various NPs with aspect ratio </w:t>
      </w:r>
      <w:r w:rsidR="000702F2" w:rsidRPr="0042171D">
        <w:rPr>
          <w:rFonts w:ascii="Times New Roman" w:eastAsia="Calibri" w:hAnsi="Times New Roman"/>
          <w:b w:val="0"/>
          <w:i/>
        </w:rPr>
        <w:t>c/b</w:t>
      </w:r>
      <w:r w:rsidR="000702F2" w:rsidRPr="0042171D">
        <w:rPr>
          <w:rFonts w:ascii="Times New Roman" w:eastAsia="Calibri" w:hAnsi="Times New Roman"/>
          <w:b w:val="0"/>
        </w:rPr>
        <w:t xml:space="preserve">=2 at decreasing </w:t>
      </w:r>
      <w:r w:rsidR="000702F2" w:rsidRPr="0042171D">
        <w:rPr>
          <w:rFonts w:ascii="Times New Roman" w:eastAsia="Calibri" w:hAnsi="Times New Roman"/>
          <w:b w:val="0"/>
          <w:i/>
        </w:rPr>
        <w:t>A</w:t>
      </w:r>
      <w:r w:rsidR="000702F2" w:rsidRPr="0042171D">
        <w:rPr>
          <w:rFonts w:ascii="Times New Roman" w:eastAsia="Calibri" w:hAnsi="Times New Roman"/>
          <w:b w:val="0"/>
          <w:i/>
          <w:vertAlign w:val="subscript"/>
        </w:rPr>
        <w:t>c</w:t>
      </w:r>
      <w:r w:rsidR="000702F2" w:rsidRPr="0042171D">
        <w:rPr>
          <w:rFonts w:ascii="Times New Roman" w:eastAsia="Calibri" w:hAnsi="Times New Roman"/>
          <w:b w:val="0"/>
        </w:rPr>
        <w:t>. Panels (a) and (b) are for x=30 and 70, respectively.</w:t>
      </w:r>
      <w:bookmarkEnd w:id="61"/>
    </w:p>
    <w:p w:rsidR="000702F2" w:rsidRPr="00966490" w:rsidRDefault="000702F2" w:rsidP="000702F2">
      <w:pPr>
        <w:jc w:val="both"/>
        <w:rPr>
          <w:rFonts w:ascii="Times New Roman" w:eastAsia="Calibri" w:hAnsi="Times New Roman"/>
        </w:rPr>
      </w:pPr>
    </w:p>
    <w:p w:rsidR="000702F2" w:rsidRPr="00966490" w:rsidRDefault="000702F2" w:rsidP="000702F2">
      <w:pPr>
        <w:jc w:val="both"/>
        <w:rPr>
          <w:rFonts w:ascii="Times New Roman" w:eastAsia="Calibri" w:hAnsi="Times New Roman"/>
        </w:rPr>
      </w:pPr>
      <w:r w:rsidRPr="00966490">
        <w:rPr>
          <w:rFonts w:ascii="Times New Roman" w:eastAsia="Calibri" w:hAnsi="Times New Roman"/>
        </w:rPr>
        <w:t xml:space="preserve">In the case of the NPs with x=70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6b), the angle </w:t>
      </w:r>
      <w:r w:rsidRPr="00966490">
        <w:rPr>
          <w:rFonts w:ascii="Times New Roman" w:eastAsia="Calibri" w:hAnsi="Times New Roman"/>
        </w:rPr>
        <w:sym w:font="Symbol" w:char="F061"/>
      </w:r>
      <w:r w:rsidRPr="00966490">
        <w:rPr>
          <w:rFonts w:ascii="Times New Roman" w:eastAsia="Calibri" w:hAnsi="Times New Roman"/>
        </w:rPr>
        <w:t xml:space="preserve"> is ~60-70</w:t>
      </w:r>
      <w:r w:rsidRPr="00966490">
        <w:rPr>
          <w:rFonts w:ascii="Times New Roman" w:eastAsia="Calibri" w:hAnsi="Times New Roman"/>
        </w:rPr>
        <w:sym w:font="Symbol" w:char="F0B0"/>
      </w:r>
      <w:r w:rsidRPr="00966490">
        <w:rPr>
          <w:rFonts w:ascii="Times New Roman" w:eastAsia="Calibri" w:hAnsi="Times New Roman"/>
        </w:rPr>
        <w:t xml:space="preserve"> when few NPs are at the interface, suggesting that these NPs preferentially maintain their c axis almost parallel to the interface (see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3). As the surface density increases, </w:t>
      </w:r>
      <w:r w:rsidRPr="00966490">
        <w:rPr>
          <w:rFonts w:ascii="Times New Roman" w:eastAsia="Calibri" w:hAnsi="Times New Roman"/>
        </w:rPr>
        <w:sym w:font="Symbol" w:char="F061"/>
      </w:r>
      <w:r w:rsidRPr="00966490">
        <w:rPr>
          <w:rFonts w:ascii="Times New Roman" w:eastAsia="Calibri" w:hAnsi="Times New Roman"/>
        </w:rPr>
        <w:t xml:space="preserve"> decreases because of NP-NP interactions, and the NPs project their c axis in a direction that is more perpendicular to the interface (see Figures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4 and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5). The RDF data shown in Figure </w:t>
      </w:r>
      <w:r w:rsidR="00156842">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6b are much less structured than those shown 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6a. These results suggest that when A</w:t>
      </w:r>
      <w:r w:rsidRPr="00966490">
        <w:rPr>
          <w:rFonts w:ascii="Times New Roman" w:eastAsia="Calibri" w:hAnsi="Times New Roman"/>
          <w:vertAlign w:val="subscript"/>
        </w:rPr>
        <w:t>C</w:t>
      </w:r>
      <w:r w:rsidRPr="00966490">
        <w:rPr>
          <w:rFonts w:ascii="Times New Roman" w:eastAsia="Calibri" w:hAnsi="Times New Roman"/>
        </w:rPr>
        <w:t xml:space="preserve"> is large (</w:t>
      </w:r>
      <w:proofErr w:type="spellStart"/>
      <w:r w:rsidRPr="00966490">
        <w:rPr>
          <w:rFonts w:ascii="Times New Roman" w:eastAsia="Calibri" w:hAnsi="Times New Roman"/>
        </w:rPr>
        <w:t>i.e</w:t>
      </w:r>
      <w:proofErr w:type="spellEnd"/>
      <w:r w:rsidRPr="00966490">
        <w:rPr>
          <w:rFonts w:ascii="Times New Roman" w:eastAsia="Calibri" w:hAnsi="Times New Roman"/>
        </w:rPr>
        <w:t xml:space="preserve">, </w:t>
      </w:r>
      <w:bookmarkStart w:id="62" w:name="OLE_LINK5"/>
      <w:r w:rsidRPr="00966490">
        <w:rPr>
          <w:rFonts w:ascii="Times New Roman" w:eastAsia="Calibri" w:hAnsi="Times New Roman"/>
          <w:i/>
        </w:rPr>
        <w:t>A</w:t>
      </w:r>
      <w:r w:rsidRPr="00966490">
        <w:rPr>
          <w:rFonts w:ascii="Times New Roman" w:eastAsia="Calibri" w:hAnsi="Times New Roman"/>
          <w:i/>
          <w:vertAlign w:val="subscript"/>
        </w:rPr>
        <w:t>c</w:t>
      </w:r>
      <w:r w:rsidRPr="00966490">
        <w:rPr>
          <w:rFonts w:ascii="Times New Roman" w:eastAsia="Calibri" w:hAnsi="Times New Roman"/>
        </w:rPr>
        <w:t>=83.43</w:t>
      </w:r>
      <w:bookmarkEnd w:id="62"/>
      <w:r w:rsidRPr="00966490">
        <w:rPr>
          <w:rFonts w:ascii="Times New Roman" w:eastAsia="Calibri" w:hAnsi="Times New Roman"/>
          <w:position w:val="-12"/>
        </w:rPr>
        <w:object w:dxaOrig="340" w:dyaOrig="380">
          <v:shape id="_x0000_i1088" type="#_x0000_t75" style="width:17pt;height:18.7pt" o:ole="">
            <v:imagedata r:id="rId20" o:title=""/>
          </v:shape>
          <o:OLEObject Type="Embed" ProgID="Equation.3" ShapeID="_x0000_i1088" DrawAspect="Content" ObjectID="_1469358140" r:id="rId154"/>
        </w:object>
      </w:r>
      <w:r w:rsidRPr="00966490">
        <w:rPr>
          <w:rFonts w:ascii="Times New Roman" w:eastAsia="Calibri" w:hAnsi="Times New Roman"/>
        </w:rPr>
        <w:t xml:space="preserve">) the NPs assume a disordered liquid-like structure. When </w:t>
      </w:r>
      <w:r w:rsidRPr="00966490">
        <w:rPr>
          <w:rFonts w:ascii="Times New Roman" w:eastAsia="Calibri" w:hAnsi="Times New Roman"/>
          <w:i/>
        </w:rPr>
        <w:t>A</w:t>
      </w:r>
      <w:r w:rsidRPr="00966490">
        <w:rPr>
          <w:rFonts w:ascii="Times New Roman" w:eastAsia="Calibri" w:hAnsi="Times New Roman"/>
          <w:i/>
          <w:vertAlign w:val="subscript"/>
        </w:rPr>
        <w:t>c</w:t>
      </w:r>
      <w:r w:rsidRPr="00966490">
        <w:rPr>
          <w:rFonts w:ascii="Times New Roman" w:eastAsia="Calibri" w:hAnsi="Times New Roman"/>
        </w:rPr>
        <w:t>&lt;34.12</w:t>
      </w:r>
      <w:r w:rsidRPr="00966490">
        <w:rPr>
          <w:rFonts w:ascii="Times New Roman" w:eastAsia="Calibri" w:hAnsi="Times New Roman"/>
          <w:position w:val="-12"/>
        </w:rPr>
        <w:object w:dxaOrig="340" w:dyaOrig="380">
          <v:shape id="_x0000_i1089" type="#_x0000_t75" style="width:17pt;height:18.7pt" o:ole="">
            <v:imagedata r:id="rId20" o:title=""/>
          </v:shape>
          <o:OLEObject Type="Embed" ProgID="Equation.3" ShapeID="_x0000_i1089" DrawAspect="Content" ObjectID="_1469358141" r:id="rId155"/>
        </w:object>
      </w:r>
      <w:r w:rsidRPr="00966490">
        <w:rPr>
          <w:rFonts w:ascii="Times New Roman" w:eastAsia="Calibri" w:hAnsi="Times New Roman"/>
        </w:rPr>
        <w:t xml:space="preserve">, two peaks become distinct, and eventually become separated by a region at which the RDF equals 0. Although the peaks observed </w:t>
      </w:r>
      <w:r w:rsidRPr="00966490">
        <w:rPr>
          <w:rFonts w:ascii="Times New Roman" w:eastAsia="Calibri" w:hAnsi="Times New Roman"/>
        </w:rPr>
        <w:lastRenderedPageBreak/>
        <w:t>at high surface coverage (low A</w:t>
      </w:r>
      <w:r w:rsidRPr="00966490">
        <w:rPr>
          <w:rFonts w:ascii="Times New Roman" w:eastAsia="Calibri" w:hAnsi="Times New Roman"/>
          <w:vertAlign w:val="subscript"/>
        </w:rPr>
        <w:t>C</w:t>
      </w:r>
      <w:r w:rsidRPr="00966490">
        <w:rPr>
          <w:rFonts w:ascii="Times New Roman" w:eastAsia="Calibri" w:hAnsi="Times New Roman"/>
        </w:rPr>
        <w:t xml:space="preserve">) are much less pronounced and much wider than those shown in Figure </w:t>
      </w:r>
      <w:r w:rsidR="00E166CA">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6a, they seem representative of ordered structures.</w:t>
      </w:r>
    </w:p>
    <w:p w:rsidR="000702F2" w:rsidRPr="00966490" w:rsidRDefault="000702F2" w:rsidP="000702F2">
      <w:pPr>
        <w:jc w:val="both"/>
        <w:rPr>
          <w:rFonts w:ascii="Times New Roman" w:eastAsia="Calibri" w:hAnsi="Times New Roman"/>
        </w:rPr>
      </w:pPr>
    </w:p>
    <w:p w:rsidR="000702F2" w:rsidRPr="00966490" w:rsidRDefault="00EC08A3" w:rsidP="000702F2">
      <w:pPr>
        <w:jc w:val="both"/>
        <w:rPr>
          <w:rFonts w:ascii="Times New Roman" w:eastAsia="Calibri" w:hAnsi="Times New Roman"/>
        </w:rPr>
      </w:pPr>
      <w:r>
        <w:rPr>
          <w:rFonts w:ascii="Times New Roman" w:eastAsia="Calibri" w:hAnsi="Times New Roman"/>
          <w:noProof/>
        </w:rPr>
        <w:pict>
          <v:shape id="Object 4" o:spid="_x0000_s1283" type="#_x0000_t75" style="position:absolute;left:0;text-align:left;margin-left:113pt;margin-top:77.55pt;width:177pt;height:76pt;z-index:251666432;visibility:visible">
            <v:imagedata r:id="rId156" o:title=""/>
          </v:shape>
          <o:OLEObject Type="Embed" ProgID="Equation.3" ShapeID="Object 4" DrawAspect="Content" ObjectID="_1469358308" r:id="rId157"/>
        </w:pict>
      </w:r>
      <w:r w:rsidR="000702F2" w:rsidRPr="00966490">
        <w:rPr>
          <w:rFonts w:ascii="Times New Roman" w:eastAsia="Calibri" w:hAnsi="Times New Roman"/>
        </w:rPr>
        <w:t xml:space="preserve">To further characterize the structure of NPs at the interface, we employed the </w:t>
      </w:r>
      <w:proofErr w:type="spellStart"/>
      <w:r w:rsidR="000702F2" w:rsidRPr="00966490">
        <w:rPr>
          <w:rFonts w:ascii="Times New Roman" w:eastAsia="Calibri" w:hAnsi="Times New Roman"/>
        </w:rPr>
        <w:t>orientational</w:t>
      </w:r>
      <w:proofErr w:type="spellEnd"/>
      <w:r w:rsidR="000702F2" w:rsidRPr="00966490">
        <w:rPr>
          <w:rFonts w:ascii="Times New Roman" w:eastAsia="Calibri" w:hAnsi="Times New Roman"/>
        </w:rPr>
        <w:t xml:space="preserve"> radial </w:t>
      </w:r>
      <w:proofErr w:type="gramStart"/>
      <w:r w:rsidR="000702F2" w:rsidRPr="00966490">
        <w:rPr>
          <w:rFonts w:ascii="Times New Roman" w:eastAsia="Calibri" w:hAnsi="Times New Roman"/>
        </w:rPr>
        <w:t xml:space="preserve">correlation </w:t>
      </w:r>
      <w:proofErr w:type="gramEnd"/>
      <w:r w:rsidR="000702F2" w:rsidRPr="00966490">
        <w:rPr>
          <w:rFonts w:ascii="Times New Roman" w:eastAsia="Calibri" w:hAnsi="Times New Roman"/>
          <w:position w:val="-14"/>
        </w:rPr>
        <w:object w:dxaOrig="320" w:dyaOrig="380">
          <v:shape id="_x0000_i1090" type="#_x0000_t75" style="width:14.75pt;height:18.7pt" o:ole="">
            <v:imagedata r:id="rId24" o:title=""/>
          </v:shape>
          <o:OLEObject Type="Embed" ProgID="Equation.3" ShapeID="_x0000_i1090" DrawAspect="Content" ObjectID="_1469358142" r:id="rId158"/>
        </w:object>
      </w:r>
      <w:r w:rsidR="000702F2" w:rsidRPr="00966490">
        <w:rPr>
          <w:rFonts w:ascii="Times New Roman" w:eastAsia="Calibri" w:hAnsi="Times New Roman"/>
        </w:rPr>
        <w:t>,</w:t>
      </w:r>
      <w:hyperlink w:anchor="_ENREF_153" w:tooltip="Satoh, 2008 #62" w:history="1">
        <w:r w:rsidR="002C0378" w:rsidRPr="00966490">
          <w:rPr>
            <w:rFonts w:ascii="Times New Roman" w:eastAsia="Calibri" w:hAnsi="Times New Roman"/>
          </w:rPr>
          <w:fldChar w:fldCharType="begin">
            <w:fldData xml:space="preserve">PEVuZE5vdGU+PENpdGU+PEF1dGhvcj5TYXRvaDwvQXV0aG9yPjxZZWFyPjIwMDg8L1llYXI+PFJl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=
</w:fldData>
          </w:fldChar>
        </w:r>
        <w:r w:rsidR="00480357">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PEVuZE5vdGU+PENpdGU+PEF1dGhvcj5TYXRvaDwvQXV0aG9yPjxZZWFyPjIwMDg8L1llYXI+PFJl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=
</w:fldData>
          </w:fldChar>
        </w:r>
        <w:r w:rsidR="00480357">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966490">
          <w:rPr>
            <w:rFonts w:ascii="Times New Roman" w:eastAsia="Calibri" w:hAnsi="Times New Roman"/>
          </w:rPr>
        </w:r>
        <w:r w:rsidR="002C0378" w:rsidRPr="00966490">
          <w:rPr>
            <w:rFonts w:ascii="Times New Roman" w:eastAsia="Calibri" w:hAnsi="Times New Roman"/>
          </w:rPr>
          <w:fldChar w:fldCharType="separate"/>
        </w:r>
        <w:r w:rsidR="00480357" w:rsidRPr="00246F2B">
          <w:rPr>
            <w:rFonts w:ascii="Times New Roman" w:eastAsia="Calibri" w:hAnsi="Times New Roman"/>
            <w:noProof/>
            <w:vertAlign w:val="superscript"/>
          </w:rPr>
          <w:t>153</w:t>
        </w:r>
        <w:r w:rsidR="002C0378" w:rsidRPr="00966490">
          <w:rPr>
            <w:rFonts w:ascii="Times New Roman" w:eastAsia="Calibri" w:hAnsi="Times New Roman"/>
          </w:rPr>
          <w:fldChar w:fldCharType="end"/>
        </w:r>
      </w:hyperlink>
      <w:r w:rsidR="000702F2" w:rsidRPr="00966490">
        <w:rPr>
          <w:rFonts w:ascii="Times New Roman" w:eastAsia="Calibri" w:hAnsi="Times New Roman"/>
        </w:rPr>
        <w:t xml:space="preserve"> which allows us to quantify the relative orientation of two NPs as a function of the distance between them. </w:t>
      </w:r>
      <w:r w:rsidR="000702F2" w:rsidRPr="00966490">
        <w:rPr>
          <w:rFonts w:ascii="Times New Roman" w:eastAsia="Calibri" w:hAnsi="Times New Roman"/>
          <w:position w:val="-14"/>
        </w:rPr>
        <w:object w:dxaOrig="320" w:dyaOrig="380">
          <v:shape id="_x0000_i1091" type="#_x0000_t75" style="width:14.75pt;height:18.7pt" o:ole="">
            <v:imagedata r:id="rId24" o:title=""/>
          </v:shape>
          <o:OLEObject Type="Embed" ProgID="Equation.3" ShapeID="_x0000_i1091" DrawAspect="Content" ObjectID="_1469358143" r:id="rId159"/>
        </w:object>
      </w:r>
      <w:r w:rsidR="000702F2" w:rsidRPr="00966490">
        <w:rPr>
          <w:rFonts w:ascii="Times New Roman" w:eastAsia="Calibri" w:hAnsi="Times New Roman"/>
          <w:position w:val="-14"/>
        </w:rPr>
        <w:t xml:space="preserve"> </w:t>
      </w:r>
      <w:proofErr w:type="gramStart"/>
      <w:r w:rsidR="000702F2" w:rsidRPr="00966490">
        <w:rPr>
          <w:rFonts w:ascii="Times New Roman" w:eastAsia="Calibri" w:hAnsi="Times New Roman"/>
        </w:rPr>
        <w:t>is</w:t>
      </w:r>
      <w:proofErr w:type="gramEnd"/>
      <w:r w:rsidR="000702F2" w:rsidRPr="00966490">
        <w:rPr>
          <w:rFonts w:ascii="Times New Roman" w:eastAsia="Calibri" w:hAnsi="Times New Roman"/>
        </w:rPr>
        <w:t xml:space="preserve"> obtained by</w:t>
      </w:r>
    </w:p>
    <w:p w:rsidR="000702F2" w:rsidRPr="00966490" w:rsidRDefault="00A05FBC" w:rsidP="000702F2">
      <w:pPr>
        <w:jc w:val="both"/>
        <w:rPr>
          <w:rFonts w:ascii="Times New Roman" w:eastAsia="Calibri" w:hAnsi="Times New Roman"/>
        </w:rPr>
      </w:pPr>
      <w:r>
        <w:rPr>
          <w:rFonts w:ascii="Times New Roman" w:eastAsia="Calibri" w:hAnsi="Times New Roman"/>
        </w:rPr>
        <w:tab/>
      </w:r>
      <w:r>
        <w:rPr>
          <w:rFonts w:ascii="Times New Roman" w:eastAsia="Calibri" w:hAnsi="Times New Roman"/>
        </w:rPr>
        <w:tab/>
      </w:r>
      <w:r>
        <w:rPr>
          <w:rFonts w:ascii="Times New Roman" w:eastAsia="Calibri" w:hAnsi="Times New Roman"/>
        </w:rPr>
        <w:tab/>
      </w:r>
      <w:r>
        <w:rPr>
          <w:rFonts w:ascii="Times New Roman" w:eastAsia="Calibri" w:hAnsi="Times New Roman"/>
        </w:rPr>
        <w:tab/>
      </w:r>
      <w:r>
        <w:rPr>
          <w:rFonts w:ascii="Times New Roman" w:eastAsia="Calibri" w:hAnsi="Times New Roman"/>
        </w:rPr>
        <w:tab/>
      </w:r>
      <w:r>
        <w:rPr>
          <w:rFonts w:ascii="Times New Roman" w:eastAsia="Calibri" w:hAnsi="Times New Roman"/>
        </w:rPr>
        <w:tab/>
      </w:r>
      <w:r>
        <w:rPr>
          <w:rFonts w:ascii="Times New Roman" w:eastAsia="Calibri" w:hAnsi="Times New Roman"/>
        </w:rPr>
        <w:tab/>
      </w:r>
      <w:r w:rsidR="000702F2" w:rsidRPr="00966490">
        <w:rPr>
          <w:rFonts w:ascii="Times New Roman" w:eastAsia="Calibri" w:hAnsi="Times New Roman"/>
        </w:rPr>
        <w:tab/>
      </w:r>
      <w:r w:rsidR="000702F2" w:rsidRPr="00966490">
        <w:rPr>
          <w:rFonts w:ascii="Times New Roman" w:eastAsia="Calibri" w:hAnsi="Times New Roman"/>
        </w:rPr>
        <w:tab/>
      </w:r>
      <w:r w:rsidR="000702F2" w:rsidRPr="00966490">
        <w:rPr>
          <w:rFonts w:ascii="Times New Roman" w:eastAsia="Calibri" w:hAnsi="Times New Roman"/>
        </w:rPr>
        <w:tab/>
        <w:t>(</w:t>
      </w:r>
      <w:r>
        <w:rPr>
          <w:rFonts w:ascii="Times New Roman" w:eastAsia="Calibri" w:hAnsi="Times New Roman"/>
        </w:rPr>
        <w:t>4</w:t>
      </w:r>
      <w:r w:rsidR="000702F2">
        <w:rPr>
          <w:rFonts w:ascii="Times New Roman" w:eastAsia="Calibri" w:hAnsi="Times New Roman"/>
        </w:rPr>
        <w:t>.</w:t>
      </w:r>
      <w:r w:rsidR="000702F2" w:rsidRPr="00966490">
        <w:rPr>
          <w:rFonts w:ascii="Times New Roman" w:eastAsia="Calibri" w:hAnsi="Times New Roman"/>
        </w:rPr>
        <w:t>1)</w:t>
      </w:r>
    </w:p>
    <w:p w:rsidR="00EA76AA" w:rsidRDefault="00EA76AA" w:rsidP="000702F2">
      <w:pPr>
        <w:jc w:val="both"/>
        <w:rPr>
          <w:rFonts w:ascii="Times New Roman" w:eastAsia="Calibri" w:hAnsi="Times New Roman"/>
        </w:rPr>
      </w:pPr>
    </w:p>
    <w:p w:rsidR="00A34166" w:rsidRDefault="00A34166" w:rsidP="000702F2">
      <w:pPr>
        <w:jc w:val="both"/>
        <w:rPr>
          <w:rFonts w:ascii="Times New Roman" w:eastAsia="Calibri" w:hAnsi="Times New Roman"/>
        </w:rPr>
      </w:pPr>
    </w:p>
    <w:p w:rsidR="000702F2" w:rsidRPr="00966490" w:rsidRDefault="000702F2" w:rsidP="000702F2">
      <w:pPr>
        <w:jc w:val="both"/>
        <w:rPr>
          <w:rFonts w:ascii="Times New Roman" w:eastAsia="Calibri" w:hAnsi="Times New Roman"/>
        </w:rPr>
      </w:pPr>
      <w:r w:rsidRPr="00966490">
        <w:rPr>
          <w:rFonts w:ascii="Times New Roman" w:eastAsia="Calibri" w:hAnsi="Times New Roman"/>
        </w:rPr>
        <w:t>In Eq.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1), </w:t>
      </w:r>
      <w:r w:rsidRPr="00966490">
        <w:rPr>
          <w:rFonts w:ascii="Times New Roman" w:eastAsia="Calibri" w:hAnsi="Times New Roman"/>
          <w:position w:val="-12"/>
        </w:rPr>
        <w:object w:dxaOrig="240" w:dyaOrig="360">
          <v:shape id="_x0000_i1092" type="#_x0000_t75" style="width:13.6pt;height:19.3pt" o:ole="">
            <v:imagedata r:id="rId160" o:title=""/>
          </v:shape>
          <o:OLEObject Type="Embed" ProgID="Equation.3" ShapeID="_x0000_i1092" DrawAspect="Content" ObjectID="_1469358144" r:id="rId161"/>
        </w:object>
      </w:r>
      <w:r w:rsidRPr="00966490">
        <w:rPr>
          <w:rFonts w:ascii="Times New Roman" w:eastAsia="Calibri" w:hAnsi="Times New Roman"/>
          <w:position w:val="-12"/>
        </w:rPr>
        <w:t xml:space="preserve"> </w:t>
      </w:r>
      <w:r w:rsidRPr="00966490">
        <w:rPr>
          <w:rFonts w:ascii="Times New Roman" w:eastAsia="Calibri" w:hAnsi="Times New Roman"/>
        </w:rPr>
        <w:t xml:space="preserve">is a unit vector along the c axis of a NP </w:t>
      </w:r>
      <w:proofErr w:type="spellStart"/>
      <w:r w:rsidRPr="00966490">
        <w:rPr>
          <w:rFonts w:ascii="Times New Roman" w:eastAsia="Calibri" w:hAnsi="Times New Roman"/>
          <w:i/>
        </w:rPr>
        <w:t>i</w:t>
      </w:r>
      <w:proofErr w:type="spellEnd"/>
      <w:r w:rsidRPr="00966490">
        <w:rPr>
          <w:rFonts w:ascii="Times New Roman" w:eastAsia="Calibri" w:hAnsi="Times New Roman"/>
        </w:rPr>
        <w:t xml:space="preserve">. </w:t>
      </w:r>
      <w:r w:rsidRPr="00966490">
        <w:rPr>
          <w:rFonts w:ascii="Times New Roman" w:eastAsia="Calibri" w:hAnsi="Times New Roman"/>
          <w:position w:val="-6"/>
        </w:rPr>
        <w:object w:dxaOrig="220" w:dyaOrig="279">
          <v:shape id="_x0000_i1093" type="#_x0000_t75" style="width:11.35pt;height:13.6pt" o:ole="">
            <v:imagedata r:id="rId162" o:title=""/>
          </v:shape>
          <o:OLEObject Type="Embed" ProgID="Equation.3" ShapeID="_x0000_i1093" DrawAspect="Content" ObjectID="_1469358145" r:id="rId163"/>
        </w:object>
      </w:r>
      <w:r w:rsidRPr="00966490">
        <w:rPr>
          <w:rFonts w:ascii="Times New Roman" w:eastAsia="Calibri" w:hAnsi="Times New Roman"/>
          <w:position w:val="-6"/>
        </w:rPr>
        <w:t xml:space="preserve"> </w:t>
      </w:r>
      <w:r w:rsidRPr="00966490">
        <w:rPr>
          <w:rFonts w:ascii="Times New Roman" w:eastAsia="Calibri" w:hAnsi="Times New Roman"/>
        </w:rPr>
        <w:t xml:space="preserve">is the Dirac delta function, which tags two NPs </w:t>
      </w:r>
      <w:proofErr w:type="spellStart"/>
      <w:r w:rsidRPr="00966490">
        <w:rPr>
          <w:rFonts w:ascii="Times New Roman" w:eastAsia="Calibri" w:hAnsi="Times New Roman"/>
          <w:i/>
        </w:rPr>
        <w:t>i</w:t>
      </w:r>
      <w:proofErr w:type="spellEnd"/>
      <w:r w:rsidRPr="00966490">
        <w:rPr>
          <w:rFonts w:ascii="Times New Roman" w:eastAsia="Calibri" w:hAnsi="Times New Roman"/>
        </w:rPr>
        <w:t xml:space="preserve"> and </w:t>
      </w:r>
      <w:r w:rsidRPr="00966490">
        <w:rPr>
          <w:rFonts w:ascii="Times New Roman" w:eastAsia="Calibri" w:hAnsi="Times New Roman"/>
          <w:i/>
        </w:rPr>
        <w:t>j</w:t>
      </w:r>
      <w:r w:rsidRPr="00966490">
        <w:rPr>
          <w:rFonts w:ascii="Times New Roman" w:eastAsia="Calibri" w:hAnsi="Times New Roman"/>
        </w:rPr>
        <w:t xml:space="preserve"> separated by distance </w:t>
      </w:r>
      <w:proofErr w:type="spellStart"/>
      <w:r w:rsidRPr="00966490">
        <w:rPr>
          <w:rFonts w:ascii="Times New Roman" w:eastAsia="Calibri" w:hAnsi="Times New Roman"/>
          <w:i/>
        </w:rPr>
        <w:t>r</w:t>
      </w:r>
      <w:r w:rsidRPr="00966490">
        <w:rPr>
          <w:rFonts w:ascii="Times New Roman" w:eastAsia="Calibri" w:hAnsi="Times New Roman"/>
          <w:i/>
          <w:vertAlign w:val="subscript"/>
        </w:rPr>
        <w:t>ij</w:t>
      </w:r>
      <w:proofErr w:type="spellEnd"/>
      <w:r w:rsidRPr="00966490">
        <w:rPr>
          <w:rFonts w:ascii="Times New Roman" w:eastAsia="Calibri" w:hAnsi="Times New Roman"/>
        </w:rPr>
        <w:t xml:space="preserve"> = </w:t>
      </w:r>
      <w:r w:rsidRPr="00966490">
        <w:rPr>
          <w:rFonts w:ascii="Times New Roman" w:eastAsia="Calibri" w:hAnsi="Times New Roman"/>
          <w:i/>
        </w:rPr>
        <w:t>r</w:t>
      </w:r>
      <w:r w:rsidRPr="00966490">
        <w:rPr>
          <w:rFonts w:ascii="Times New Roman" w:eastAsia="Calibri" w:hAnsi="Times New Roman"/>
        </w:rPr>
        <w:t xml:space="preserve">. The delta function is calculated by selecting intervals of width </w:t>
      </w:r>
      <w:r w:rsidRPr="00966490">
        <w:rPr>
          <w:rFonts w:ascii="Calibri" w:eastAsia="Calibri" w:hAnsi="Calibri"/>
          <w:position w:val="-4"/>
        </w:rPr>
        <w:object w:dxaOrig="220" w:dyaOrig="260">
          <v:shape id="_x0000_i1094" type="#_x0000_t75" style="width:10.75pt;height:13.05pt" o:ole="">
            <v:imagedata r:id="rId164" o:title=""/>
          </v:shape>
          <o:OLEObject Type="Embed" ProgID="Equation.3" ShapeID="_x0000_i1094" DrawAspect="Content" ObjectID="_1469358146" r:id="rId165"/>
        </w:object>
      </w:r>
      <w:r w:rsidRPr="00966490">
        <w:rPr>
          <w:rFonts w:ascii="Times New Roman" w:eastAsia="Calibri" w:hAnsi="Times New Roman"/>
        </w:rPr>
        <w:t>=0.075R</w:t>
      </w:r>
      <w:r w:rsidRPr="00966490">
        <w:rPr>
          <w:rFonts w:ascii="Times New Roman" w:eastAsia="Calibri" w:hAnsi="Times New Roman"/>
          <w:vertAlign w:val="subscript"/>
        </w:rPr>
        <w:t>C</w:t>
      </w:r>
      <w:r w:rsidRPr="00966490">
        <w:rPr>
          <w:rFonts w:ascii="Calibri" w:eastAsia="Calibri" w:hAnsi="Calibri"/>
        </w:rPr>
        <w:t xml:space="preserve">. </w:t>
      </w:r>
      <w:r w:rsidRPr="00966490">
        <w:rPr>
          <w:rFonts w:ascii="Times New Roman" w:eastAsia="Calibri" w:hAnsi="Times New Roman"/>
        </w:rPr>
        <w:t xml:space="preserve">The angular brackets represent ensemble averages. When two NPs are parallel to each other, </w:t>
      </w:r>
      <w:r w:rsidRPr="00966490">
        <w:rPr>
          <w:rFonts w:ascii="Times New Roman" w:eastAsia="Calibri" w:hAnsi="Times New Roman"/>
          <w:position w:val="-14"/>
        </w:rPr>
        <w:object w:dxaOrig="320" w:dyaOrig="380">
          <v:shape id="_x0000_i1095" type="#_x0000_t75" style="width:14.75pt;height:18.7pt" o:ole="">
            <v:imagedata r:id="rId166" o:title=""/>
          </v:shape>
          <o:OLEObject Type="Embed" ProgID="Equation.3" ShapeID="_x0000_i1095" DrawAspect="Content" ObjectID="_1469358147" r:id="rId167"/>
        </w:object>
      </w:r>
      <w:r w:rsidRPr="00966490">
        <w:rPr>
          <w:rFonts w:ascii="Times New Roman" w:eastAsia="Calibri" w:hAnsi="Times New Roman"/>
        </w:rPr>
        <w:t xml:space="preserve">=1; when they are perpendicular to each other, </w:t>
      </w:r>
      <w:r w:rsidRPr="00966490">
        <w:rPr>
          <w:rFonts w:ascii="Times New Roman" w:eastAsia="Calibri" w:hAnsi="Times New Roman"/>
          <w:position w:val="-14"/>
        </w:rPr>
        <w:object w:dxaOrig="320" w:dyaOrig="380">
          <v:shape id="_x0000_i1096" type="#_x0000_t75" style="width:14.75pt;height:18.7pt" o:ole="">
            <v:imagedata r:id="rId168" o:title=""/>
          </v:shape>
          <o:OLEObject Type="Embed" ProgID="Equation.3" ShapeID="_x0000_i1096" DrawAspect="Content" ObjectID="_1469358148" r:id="rId169"/>
        </w:object>
      </w:r>
      <w:r w:rsidRPr="00966490">
        <w:rPr>
          <w:rFonts w:ascii="Times New Roman" w:eastAsia="Calibri" w:hAnsi="Times New Roman"/>
        </w:rPr>
        <w:t xml:space="preserve">=-0.5; when they show no preferential orientation, </w:t>
      </w:r>
      <w:r w:rsidRPr="00966490">
        <w:rPr>
          <w:rFonts w:ascii="Times New Roman" w:eastAsia="Calibri" w:hAnsi="Times New Roman"/>
          <w:position w:val="-14"/>
        </w:rPr>
        <w:object w:dxaOrig="320" w:dyaOrig="380">
          <v:shape id="_x0000_i1097" type="#_x0000_t75" style="width:14.75pt;height:18.7pt" o:ole="">
            <v:imagedata r:id="rId168" o:title=""/>
          </v:shape>
          <o:OLEObject Type="Embed" ProgID="Equation.3" ShapeID="_x0000_i1097" DrawAspect="Content" ObjectID="_1469358149" r:id="rId170"/>
        </w:object>
      </w:r>
      <w:r w:rsidRPr="00966490">
        <w:rPr>
          <w:rFonts w:ascii="Times New Roman" w:eastAsia="Calibri" w:hAnsi="Times New Roman"/>
        </w:rPr>
        <w:t xml:space="preserve">=0. Note that a </w:t>
      </w:r>
      <w:proofErr w:type="spellStart"/>
      <w:r w:rsidRPr="00966490">
        <w:rPr>
          <w:rFonts w:ascii="Times New Roman" w:eastAsia="Calibri" w:hAnsi="Times New Roman"/>
        </w:rPr>
        <w:t>nematic</w:t>
      </w:r>
      <w:proofErr w:type="spellEnd"/>
      <w:r w:rsidRPr="00966490">
        <w:rPr>
          <w:rFonts w:ascii="Times New Roman" w:eastAsia="Calibri" w:hAnsi="Times New Roman"/>
        </w:rPr>
        <w:t xml:space="preserve"> phase is characterized by </w:t>
      </w:r>
      <w:proofErr w:type="gramStart"/>
      <w:r w:rsidRPr="00966490">
        <w:rPr>
          <w:rFonts w:ascii="Times New Roman" w:eastAsia="Calibri" w:hAnsi="Times New Roman"/>
        </w:rPr>
        <w:t xml:space="preserve">a </w:t>
      </w:r>
      <w:r w:rsidRPr="00966490">
        <w:rPr>
          <w:rFonts w:ascii="Times New Roman" w:eastAsia="Calibri" w:hAnsi="Times New Roman"/>
          <w:position w:val="-14"/>
        </w:rPr>
        <w:object w:dxaOrig="320" w:dyaOrig="380">
          <v:shape id="_x0000_i1098" type="#_x0000_t75" style="width:14.75pt;height:18.7pt" o:ole="">
            <v:imagedata r:id="rId166" o:title=""/>
          </v:shape>
          <o:OLEObject Type="Embed" ProgID="Equation.3" ShapeID="_x0000_i1098" DrawAspect="Content" ObjectID="_1469358150" r:id="rId171"/>
        </w:object>
      </w:r>
      <w:r w:rsidRPr="00966490">
        <w:rPr>
          <w:rFonts w:ascii="Times New Roman" w:eastAsia="Calibri" w:hAnsi="Times New Roman"/>
        </w:rPr>
        <w:t xml:space="preserve"> that</w:t>
      </w:r>
      <w:proofErr w:type="gramEnd"/>
      <w:r w:rsidRPr="00966490">
        <w:rPr>
          <w:rFonts w:ascii="Times New Roman" w:eastAsia="Calibri" w:hAnsi="Times New Roman"/>
        </w:rPr>
        <w:t xml:space="preserve"> remains ~1 at sufficiently large r, while isotropic phases are characterized by </w:t>
      </w:r>
      <w:r w:rsidRPr="00966490">
        <w:rPr>
          <w:rFonts w:ascii="Times New Roman" w:eastAsia="Calibri" w:hAnsi="Times New Roman"/>
          <w:position w:val="-14"/>
        </w:rPr>
        <w:object w:dxaOrig="320" w:dyaOrig="380">
          <v:shape id="_x0000_i1099" type="#_x0000_t75" style="width:14.75pt;height:18.7pt" o:ole="">
            <v:imagedata r:id="rId168" o:title=""/>
          </v:shape>
          <o:OLEObject Type="Embed" ProgID="Equation.3" ShapeID="_x0000_i1099" DrawAspect="Content" ObjectID="_1469358151" r:id="rId172"/>
        </w:object>
      </w:r>
      <w:r w:rsidRPr="00966490">
        <w:rPr>
          <w:rFonts w:ascii="Times New Roman" w:eastAsia="Calibri" w:hAnsi="Times New Roman"/>
        </w:rPr>
        <w:t xml:space="preserve"> ~ 0.</w:t>
      </w:r>
    </w:p>
    <w:p w:rsidR="000702F2" w:rsidRPr="00966490" w:rsidRDefault="000702F2" w:rsidP="000702F2">
      <w:pPr>
        <w:jc w:val="both"/>
        <w:rPr>
          <w:rFonts w:ascii="Times New Roman" w:eastAsia="Calibri" w:hAnsi="Times New Roman"/>
        </w:rPr>
      </w:pPr>
      <w:r w:rsidRPr="00966490">
        <w:rPr>
          <w:rFonts w:ascii="Times New Roman" w:eastAsia="Calibri" w:hAnsi="Times New Roman"/>
        </w:rPr>
        <w:t xml:space="preserve">In Figure </w:t>
      </w:r>
      <w:r w:rsidR="00A05FBC">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7, we plot the results for </w:t>
      </w:r>
      <w:r w:rsidRPr="00966490">
        <w:rPr>
          <w:rFonts w:ascii="Times New Roman" w:eastAsia="Calibri" w:hAnsi="Times New Roman"/>
          <w:position w:val="-14"/>
        </w:rPr>
        <w:object w:dxaOrig="320" w:dyaOrig="380">
          <v:shape id="_x0000_i1100" type="#_x0000_t75" style="width:14.75pt;height:18.7pt" o:ole="">
            <v:imagedata r:id="rId168" o:title=""/>
          </v:shape>
          <o:OLEObject Type="Embed" ProgID="Equation.3" ShapeID="_x0000_i1100" DrawAspect="Content" ObjectID="_1469358152" r:id="rId173"/>
        </w:object>
      </w:r>
      <w:r w:rsidRPr="00966490">
        <w:rPr>
          <w:rFonts w:ascii="Times New Roman" w:eastAsia="Calibri" w:hAnsi="Times New Roman"/>
        </w:rPr>
        <w:t xml:space="preserve"> calculated for selected NPs (c/b=0.5, c/b=2.0, and c/b=4.0). The results for NPs with c/b=0.3 are similar to those with c/b=0.5, thus not shown. For each NP type, data are shown for x=30 and x=70. Based on our observations, both oblate and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NPs with low aspect ratios (c/b = 0.5 and 2.0, respectively) present </w:t>
      </w:r>
      <w:proofErr w:type="spellStart"/>
      <w:r w:rsidRPr="00966490">
        <w:rPr>
          <w:rFonts w:ascii="Times New Roman" w:eastAsia="Calibri" w:hAnsi="Times New Roman"/>
        </w:rPr>
        <w:t>nematic</w:t>
      </w:r>
      <w:proofErr w:type="spellEnd"/>
      <w:r w:rsidRPr="00966490">
        <w:rPr>
          <w:rFonts w:ascii="Times New Roman" w:eastAsia="Calibri" w:hAnsi="Times New Roman"/>
        </w:rPr>
        <w:t xml:space="preserve"> phases independently on surface coverage when x is small </w:t>
      </w:r>
      <w:r w:rsidRPr="00966490">
        <w:rPr>
          <w:rFonts w:ascii="Times New Roman" w:eastAsia="Calibri" w:hAnsi="Times New Roman"/>
        </w:rPr>
        <w:lastRenderedPageBreak/>
        <w:t xml:space="preserve">(left panels), while they yield isotropic phases when x is large (right panels). For these NPs the </w:t>
      </w:r>
      <w:proofErr w:type="spellStart"/>
      <w:r w:rsidRPr="00966490">
        <w:rPr>
          <w:rFonts w:ascii="Times New Roman" w:eastAsia="Calibri" w:hAnsi="Times New Roman"/>
        </w:rPr>
        <w:t>nematic</w:t>
      </w:r>
      <w:proofErr w:type="spellEnd"/>
      <w:r w:rsidRPr="00966490">
        <w:rPr>
          <w:rFonts w:ascii="Times New Roman" w:eastAsia="Calibri" w:hAnsi="Times New Roman"/>
        </w:rPr>
        <w:t xml:space="preserve"> phase is favored even at low surface coverage because these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(oblate) NPs always orient their c axis nearly parallel (perpendicular) to the vector normal to the interface (Figure </w:t>
      </w:r>
      <w:r w:rsidR="00F263B9">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5). When x is large, these NPs are oriented randomly with respect to each other, which is consistent with isotropic phases.  For the NPs just discussed, our results suggest the presence of </w:t>
      </w:r>
      <w:proofErr w:type="spellStart"/>
      <w:r w:rsidRPr="00966490">
        <w:rPr>
          <w:rFonts w:ascii="Times New Roman" w:eastAsia="Calibri" w:hAnsi="Times New Roman"/>
        </w:rPr>
        <w:t>nematic</w:t>
      </w:r>
      <w:proofErr w:type="spellEnd"/>
      <w:r w:rsidRPr="00966490">
        <w:rPr>
          <w:rFonts w:ascii="Times New Roman" w:eastAsia="Calibri" w:hAnsi="Times New Roman"/>
        </w:rPr>
        <w:t xml:space="preserve"> phases only when the NPs JBL is parallel to the interface.</w:t>
      </w:r>
    </w:p>
    <w:p w:rsidR="000702F2" w:rsidRPr="00966490" w:rsidRDefault="000702F2" w:rsidP="000702F2">
      <w:pPr>
        <w:jc w:val="center"/>
        <w:rPr>
          <w:rFonts w:ascii="Times New Roman" w:eastAsia="Calibri" w:hAnsi="Times New Roman"/>
        </w:rPr>
      </w:pPr>
      <w:r>
        <w:rPr>
          <w:rFonts w:ascii="Times New Roman" w:eastAsia="Calibri" w:hAnsi="Times New Roman"/>
          <w:noProof/>
          <w:lang w:bidi="ar-SA"/>
        </w:rPr>
        <w:drawing>
          <wp:inline distT="0" distB="0" distL="0" distR="0">
            <wp:extent cx="3296043" cy="3443443"/>
            <wp:effectExtent l="0" t="0" r="0" b="0"/>
            <wp:docPr id="48" name="Picture 48" descr="cu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on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306835" cy="3454717"/>
                    </a:xfrm>
                    <a:prstGeom prst="rect">
                      <a:avLst/>
                    </a:prstGeom>
                    <a:noFill/>
                    <a:ln>
                      <a:noFill/>
                    </a:ln>
                  </pic:spPr>
                </pic:pic>
              </a:graphicData>
            </a:graphic>
          </wp:inline>
        </w:drawing>
      </w:r>
    </w:p>
    <w:p w:rsidR="000702F2" w:rsidRDefault="0042171D" w:rsidP="0042171D">
      <w:pPr>
        <w:pStyle w:val="Caption"/>
        <w:rPr>
          <w:rFonts w:ascii="Times New Roman" w:eastAsia="Calibri" w:hAnsi="Times New Roman"/>
        </w:rPr>
      </w:pPr>
      <w:bookmarkStart w:id="63" w:name="_Toc395440748"/>
      <w:proofErr w:type="gramStart"/>
      <w:r>
        <w:t xml:space="preserve">Figure </w:t>
      </w:r>
      <w:r w:rsidR="00EC08A3">
        <w:fldChar w:fldCharType="begin"/>
      </w:r>
      <w:r w:rsidR="00EC08A3">
        <w:instrText xml:space="preserve"> STYLEREF 1 \s </w:instrText>
      </w:r>
      <w:r w:rsidR="00EC08A3">
        <w:fldChar w:fldCharType="separate"/>
      </w:r>
      <w:r w:rsidR="00404970">
        <w:rPr>
          <w:noProof/>
        </w:rPr>
        <w:t>4</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7</w:t>
      </w:r>
      <w:r w:rsidR="00A83AFD">
        <w:rPr>
          <w:noProof/>
        </w:rPr>
        <w:fldChar w:fldCharType="end"/>
      </w:r>
      <w:r w:rsidR="000702F2" w:rsidRPr="00966490">
        <w:rPr>
          <w:rFonts w:ascii="Times New Roman" w:eastAsia="Calibri" w:hAnsi="Times New Roman"/>
        </w:rPr>
        <w:t xml:space="preserve">. </w:t>
      </w:r>
      <w:proofErr w:type="spellStart"/>
      <w:r w:rsidR="000702F2" w:rsidRPr="0042171D">
        <w:rPr>
          <w:rFonts w:ascii="Times New Roman" w:eastAsia="Calibri" w:hAnsi="Times New Roman"/>
          <w:b w:val="0"/>
        </w:rPr>
        <w:t>Orientational</w:t>
      </w:r>
      <w:proofErr w:type="spellEnd"/>
      <w:r w:rsidR="000702F2" w:rsidRPr="0042171D">
        <w:rPr>
          <w:rFonts w:ascii="Times New Roman" w:eastAsia="Calibri" w:hAnsi="Times New Roman"/>
          <w:b w:val="0"/>
        </w:rPr>
        <w:t xml:space="preserve"> correlation function </w:t>
      </w:r>
      <w:r w:rsidR="000702F2" w:rsidRPr="0042171D">
        <w:rPr>
          <w:rFonts w:ascii="Times New Roman" w:eastAsia="Calibri" w:hAnsi="Times New Roman"/>
          <w:b w:val="0"/>
          <w:position w:val="-14"/>
        </w:rPr>
        <w:object w:dxaOrig="320" w:dyaOrig="380">
          <v:shape id="_x0000_i1101" type="#_x0000_t75" style="width:14.75pt;height:18.7pt" o:ole="">
            <v:imagedata r:id="rId24" o:title=""/>
          </v:shape>
          <o:OLEObject Type="Embed" ProgID="Equation.3" ShapeID="_x0000_i1101" DrawAspect="Content" ObjectID="_1469358153" r:id="rId175"/>
        </w:object>
      </w:r>
      <w:r w:rsidR="000702F2" w:rsidRPr="0042171D">
        <w:rPr>
          <w:rFonts w:ascii="Times New Roman" w:eastAsia="Calibri" w:hAnsi="Times New Roman"/>
          <w:b w:val="0"/>
        </w:rPr>
        <w:t xml:space="preserve"> as a function of NP distance </w:t>
      </w:r>
      <w:r w:rsidR="000702F2" w:rsidRPr="0042171D">
        <w:rPr>
          <w:rFonts w:ascii="Times New Roman" w:eastAsia="Calibri" w:hAnsi="Times New Roman"/>
          <w:b w:val="0"/>
          <w:i/>
        </w:rPr>
        <w:t>r</w:t>
      </w:r>
      <w:r w:rsidR="000702F2" w:rsidRPr="0042171D">
        <w:rPr>
          <w:rFonts w:ascii="Times New Roman" w:eastAsia="Calibri" w:hAnsi="Times New Roman"/>
          <w:b w:val="0"/>
        </w:rPr>
        <w:t>. Left and right panels are obtained for x=30 and x=70, respectively. From top to bottom, different panels are for different NPs: (a) c/b=0.5; (b) c/b=2; (c) c/b=4; (d) c/b=0.5; (e) c/b=2; (f) c/b=4. In each panel the results are presented for different values of interface area per NP, A</w:t>
      </w:r>
      <w:r w:rsidR="000702F2" w:rsidRPr="0042171D">
        <w:rPr>
          <w:rFonts w:ascii="Times New Roman" w:eastAsia="Calibri" w:hAnsi="Times New Roman"/>
          <w:b w:val="0"/>
          <w:vertAlign w:val="subscript"/>
        </w:rPr>
        <w:t>C</w:t>
      </w:r>
      <w:r w:rsidR="000702F2" w:rsidRPr="0042171D">
        <w:rPr>
          <w:rFonts w:ascii="Times New Roman" w:eastAsia="Calibri" w:hAnsi="Times New Roman"/>
          <w:b w:val="0"/>
        </w:rPr>
        <w:t>.</w:t>
      </w:r>
      <w:bookmarkEnd w:id="63"/>
    </w:p>
    <w:p w:rsidR="00A34166" w:rsidRPr="00966490" w:rsidRDefault="00A34166" w:rsidP="000702F2">
      <w:pPr>
        <w:spacing w:line="240" w:lineRule="auto"/>
        <w:jc w:val="both"/>
        <w:rPr>
          <w:rFonts w:ascii="Times New Roman" w:eastAsia="Calibri" w:hAnsi="Times New Roman"/>
        </w:rPr>
      </w:pPr>
    </w:p>
    <w:p w:rsidR="000702F2" w:rsidRPr="00966490" w:rsidRDefault="000702F2" w:rsidP="000702F2">
      <w:pPr>
        <w:jc w:val="both"/>
        <w:rPr>
          <w:rFonts w:ascii="Times New Roman" w:eastAsia="Calibri" w:hAnsi="Times New Roman"/>
        </w:rPr>
      </w:pPr>
      <w:r w:rsidRPr="00966490">
        <w:rPr>
          <w:rFonts w:ascii="Times New Roman" w:eastAsia="Calibri" w:hAnsi="Times New Roman"/>
        </w:rPr>
        <w:t xml:space="preserve">The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NPs with aspect ratio c/b=4.0 behave differently. The results in </w:t>
      </w:r>
      <w:proofErr w:type="gramStart"/>
      <w:r w:rsidRPr="00966490">
        <w:rPr>
          <w:rFonts w:ascii="Times New Roman" w:eastAsia="Calibri" w:hAnsi="Times New Roman"/>
        </w:rPr>
        <w:t>panels</w:t>
      </w:r>
      <w:proofErr w:type="gramEnd"/>
      <w:r w:rsidRPr="00966490">
        <w:rPr>
          <w:rFonts w:ascii="Times New Roman" w:eastAsia="Calibri" w:hAnsi="Times New Roman"/>
        </w:rPr>
        <w:t xml:space="preserve"> c and f suggest an isotropic to </w:t>
      </w:r>
      <w:proofErr w:type="spellStart"/>
      <w:r w:rsidRPr="00966490">
        <w:rPr>
          <w:rFonts w:ascii="Times New Roman" w:eastAsia="Calibri" w:hAnsi="Times New Roman"/>
        </w:rPr>
        <w:t>nematic</w:t>
      </w:r>
      <w:proofErr w:type="spellEnd"/>
      <w:r w:rsidRPr="00966490">
        <w:rPr>
          <w:rFonts w:ascii="Times New Roman" w:eastAsia="Calibri" w:hAnsi="Times New Roman"/>
        </w:rPr>
        <w:t xml:space="preserve"> phase transition as density increases. This </w:t>
      </w:r>
      <w:r w:rsidRPr="00966490">
        <w:rPr>
          <w:rFonts w:ascii="Times New Roman" w:eastAsia="Calibri" w:hAnsi="Times New Roman"/>
        </w:rPr>
        <w:lastRenderedPageBreak/>
        <w:t>appears counter-intuitive, as the averaged orientation angle is higher than 45</w:t>
      </w:r>
      <w:r w:rsidRPr="00966490">
        <w:rPr>
          <w:rFonts w:ascii="Times New Roman" w:eastAsia="Calibri" w:hAnsi="Times New Roman"/>
        </w:rPr>
        <w:sym w:font="Symbol" w:char="F0B0"/>
      </w:r>
      <w:r w:rsidRPr="00966490">
        <w:rPr>
          <w:rFonts w:ascii="Times New Roman" w:eastAsia="Calibri" w:hAnsi="Times New Roman"/>
        </w:rPr>
        <w:t xml:space="preserve"> for these NPs when x is either 30 or 70 (Figure </w:t>
      </w:r>
      <w:r w:rsidR="00F263B9">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4). Visual analysis of the simulation snapshots in Figure </w:t>
      </w:r>
      <w:r w:rsidR="00F263B9">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5 confirms that at high surface density these NPs are all parallel to each other, at an angle slanted with respect to the liquid-liquid interface. Because the isotropic-to-</w:t>
      </w:r>
      <w:proofErr w:type="spellStart"/>
      <w:r w:rsidRPr="00966490">
        <w:rPr>
          <w:rFonts w:ascii="Times New Roman" w:eastAsia="Calibri" w:hAnsi="Times New Roman"/>
        </w:rPr>
        <w:t>nematic</w:t>
      </w:r>
      <w:proofErr w:type="spellEnd"/>
      <w:r w:rsidRPr="00966490">
        <w:rPr>
          <w:rFonts w:ascii="Times New Roman" w:eastAsia="Calibri" w:hAnsi="Times New Roman"/>
        </w:rPr>
        <w:t xml:space="preserve"> phase transition occurs as the surface density of the NPs increases, we believe that entropic effects are responsible for it. In fact the excluded volume will decrease when all NPs are oriented in the same direction.</w:t>
      </w:r>
    </w:p>
    <w:p w:rsidR="000702F2" w:rsidRPr="00F263B9" w:rsidRDefault="00F263B9" w:rsidP="00CC40D2">
      <w:pPr>
        <w:pStyle w:val="Heading3"/>
      </w:pPr>
      <w:r w:rsidRPr="00F263B9">
        <w:t xml:space="preserve"> </w:t>
      </w:r>
      <w:bookmarkStart w:id="64" w:name="_Toc395439819"/>
      <w:r w:rsidR="000702F2" w:rsidRPr="00F263B9">
        <w:t>Interfacial Tension</w:t>
      </w:r>
      <w:bookmarkEnd w:id="64"/>
    </w:p>
    <w:p w:rsidR="000702F2" w:rsidRPr="00966490" w:rsidRDefault="000702F2" w:rsidP="000702F2">
      <w:pPr>
        <w:jc w:val="both"/>
        <w:rPr>
          <w:rFonts w:ascii="Times New Roman" w:eastAsia="Calibri" w:hAnsi="Times New Roman"/>
        </w:rPr>
      </w:pPr>
      <w:r w:rsidRPr="00966490">
        <w:rPr>
          <w:rFonts w:ascii="Times New Roman" w:eastAsia="Calibri" w:hAnsi="Times New Roman"/>
        </w:rPr>
        <w:t>It is still debated whether NPs can reduce the water-oil interfacial tension. Some suggest that repulsive NP-NP interactions can lead to interfacial tension reductions.</w:t>
      </w:r>
      <w:r w:rsidR="002C0378" w:rsidRPr="00966490">
        <w:rPr>
          <w:rFonts w:ascii="Times New Roman" w:eastAsia="Calibri" w:hAnsi="Times New Roman"/>
        </w:rPr>
        <w:fldChar w:fldCharType="begin"/>
      </w:r>
      <w:r w:rsidR="00246F2B">
        <w:rPr>
          <w:rFonts w:ascii="Times New Roman" w:eastAsia="Calibri" w:hAnsi="Times New Roman"/>
        </w:rPr>
        <w:instrText xml:space="preserve"> ADDIN EN.CITE &lt;EndNote&gt;&lt;Cite&gt;&lt;Author&gt;Okubo&lt;/Author&gt;&lt;Year&gt;1995&lt;/Year&gt;&lt;RecNum&gt;73&lt;/RecNum&gt;&lt;DisplayText&gt;&lt;style face="superscript"&gt;142,147&lt;/style&gt;&lt;/DisplayText&gt;&lt;record&gt;&lt;rec-number&gt;73&lt;/rec-number&gt;&lt;foreign-keys&gt;&lt;key app="EN" db-id="v5raetarp0p5zxewfv4vsxtg2f9pr5vxdxrf"&gt;73&lt;/key&gt;&lt;/foreign-keys&gt;&lt;ref-type name="Journal Article"&gt;17&lt;/ref-type&gt;&lt;contributors&gt;&lt;authors&gt;&lt;author&gt;Okubo, T.&lt;/author&gt;&lt;/authors&gt;&lt;/contributors&gt;&lt;titles&gt;&lt;title&gt;Surface Tension of Structured Colloidal Suspensions of Polystyrene and Silica Spheres at the Air-Water Interface&lt;/title&gt;&lt;secondary-title&gt;J. Colloid Interface Sci.&lt;/secondary-title&gt;&lt;/titles&gt;&lt;periodical&gt;&lt;full-title&gt;J. Colloid Interface Sci.&lt;/full-title&gt;&lt;abbr-1&gt;J. Colloid Interface Sci.&lt;/abbr-1&gt;&lt;/periodical&gt;&lt;pages&gt;55-62&lt;/pages&gt;&lt;volume&gt;171&lt;/volume&gt;&lt;number&gt;1&lt;/number&gt;&lt;keywords&gt;&lt;keyword&gt;surface tension&lt;/keyword&gt;&lt;keyword&gt;colloidal crystal&lt;/keyword&gt;&lt;/keywords&gt;&lt;dates&gt;&lt;year&gt;1995&lt;/year&gt;&lt;/dates&gt;&lt;isbn&gt;0021-9797&lt;/isbn&gt;&lt;urls&gt;&lt;related-urls&gt;&lt;url&gt;http://www.sciencedirect.com/science/article/pii/S0021979785711502&lt;/url&gt;&lt;/related-urls&gt;&lt;/urls&gt;&lt;electronic-resource-num&gt;http://dx.doi.org/10.1006/jcis.1995.1150&lt;/electronic-resource-num&gt;&lt;/record&gt;&lt;/Cite&gt;&lt;Cite&gt;&lt;Author&gt;Fan&lt;/Author&gt;&lt;Year&gt;2012&lt;/Year&gt;&lt;RecNum&gt;26&lt;/RecNum&gt;&lt;record&gt;&lt;rec-number&gt;26&lt;/rec-number&gt;&lt;foreign-keys&gt;&lt;key app="EN" db-id="v5raetarp0p5zxewfv4vsxtg2f9pr5vxdxrf"&gt;26&lt;/key&gt;&lt;/foreign-keys&gt;&lt;ref-type name="Journal Article"&gt;17&lt;/ref-type&gt;&lt;contributors&gt;&lt;authors&gt;&lt;author&gt;Fan, Heng&lt;/author&gt;&lt;author&gt;Striolo, Alberto&lt;/author&gt;&lt;/authors&gt;&lt;/contributors&gt;&lt;titles&gt;&lt;title&gt;Nanoparticle Effects on the Water-Oiil Interfacial Tension&lt;/title&gt;&lt;secondary-title&gt;Phys. Rev. E&lt;/secondary-title&gt;&lt;/titles&gt;&lt;periodical&gt;&lt;full-title&gt;Phys. Rev. E&lt;/full-title&gt;&lt;/periodical&gt;&lt;pages&gt;051610-051621&lt;/pages&gt;&lt;volume&gt;86&lt;/volume&gt;&lt;number&gt;5&lt;/number&gt;&lt;dates&gt;&lt;year&gt;2012&lt;/year&gt;&lt;/dates&gt;&lt;publisher&gt;American Physical Society&lt;/publisher&gt;&lt;urls&gt;&lt;related-urls&gt;&lt;url&gt;http://link.aps.org/doi/10.1103/PhysRevE.86.051610&lt;/url&gt;&lt;/related-urls&gt;&lt;/urls&gt;&lt;/record&gt;&lt;/Cite&gt;&lt;/EndNote&gt;</w:instrText>
      </w:r>
      <w:r w:rsidR="002C0378" w:rsidRPr="00966490">
        <w:rPr>
          <w:rFonts w:ascii="Times New Roman" w:eastAsia="Calibri" w:hAnsi="Times New Roman"/>
        </w:rPr>
        <w:fldChar w:fldCharType="separate"/>
      </w:r>
      <w:hyperlink w:anchor="_ENREF_142" w:tooltip="Okubo, 1995 #73" w:history="1">
        <w:r w:rsidR="00480357" w:rsidRPr="00246F2B">
          <w:rPr>
            <w:rFonts w:ascii="Times New Roman" w:eastAsia="Calibri" w:hAnsi="Times New Roman"/>
            <w:noProof/>
            <w:vertAlign w:val="superscript"/>
          </w:rPr>
          <w:t>142</w:t>
        </w:r>
      </w:hyperlink>
      <w:r w:rsidR="00246F2B" w:rsidRPr="00246F2B">
        <w:rPr>
          <w:rFonts w:ascii="Times New Roman" w:eastAsia="Calibri" w:hAnsi="Times New Roman"/>
          <w:noProof/>
          <w:vertAlign w:val="superscript"/>
        </w:rPr>
        <w:t>,</w:t>
      </w:r>
      <w:hyperlink w:anchor="_ENREF_147" w:tooltip="Fan, 2012 #26" w:history="1">
        <w:r w:rsidR="00480357" w:rsidRPr="00246F2B">
          <w:rPr>
            <w:rFonts w:ascii="Times New Roman" w:eastAsia="Calibri" w:hAnsi="Times New Roman"/>
            <w:noProof/>
            <w:vertAlign w:val="superscript"/>
          </w:rPr>
          <w:t>147</w:t>
        </w:r>
      </w:hyperlink>
      <w:r w:rsidR="002C0378" w:rsidRPr="00966490">
        <w:rPr>
          <w:rFonts w:ascii="Times New Roman" w:eastAsia="Calibri" w:hAnsi="Times New Roman"/>
        </w:rPr>
        <w:fldChar w:fldCharType="end"/>
      </w:r>
      <w:r w:rsidRPr="00966490">
        <w:rPr>
          <w:rFonts w:ascii="Times New Roman" w:eastAsia="Calibri" w:hAnsi="Times New Roman"/>
        </w:rPr>
        <w:t xml:space="preserve"> Our previous studies on spherical NPs with different surface chemistries (Janus or homogeneous) are consistent with this possibility.</w:t>
      </w:r>
      <w:hyperlink w:anchor="_ENREF_148" w:tooltip="Luu, 2013 #27" w:history="1">
        <w:r w:rsidR="002C0378" w:rsidRPr="00966490">
          <w:rPr>
            <w:rFonts w:ascii="Times New Roman" w:eastAsia="Calibri" w:hAnsi="Times New Roman"/>
          </w:rPr>
          <w:fldChar w:fldCharType="begin"/>
        </w:r>
        <w:r w:rsidR="00480357">
          <w:rPr>
            <w:rFonts w:ascii="Times New Roman" w:eastAsia="Calibri" w:hAnsi="Times New Roman"/>
          </w:rPr>
          <w:instrText xml:space="preserve"> ADDIN EN.CITE &lt;EndNote&gt;&lt;Cite&gt;&lt;Author&gt;Luu&lt;/Author&gt;&lt;Year&gt;2013&lt;/Year&gt;&lt;RecNum&gt;27&lt;/RecNum&gt;&lt;DisplayText&gt;&lt;style face="superscript"&gt;148&lt;/style&gt;&lt;/DisplayText&gt;&lt;record&gt;&lt;rec-number&gt;27&lt;/rec-number&gt;&lt;foreign-keys&gt;&lt;key app="EN" db-id="v5raetarp0p5zxewfv4vsxtg2f9pr5vxdxrf"&gt;27&lt;/key&gt;&lt;/foreign-keys&gt;&lt;ref-type name="Journal Article"&gt;17&lt;/ref-type&gt;&lt;contributors&gt;&lt;authors&gt;&lt;author&gt;Luu, Xuan-Cuong&lt;/author&gt;&lt;author&gt;Yu, Jing&lt;/author&gt;&lt;author&gt;Striolo, Alberto&lt;/author&gt;&lt;author&gt;.&lt;/author&gt;&lt;/authors&gt;&lt;/contributors&gt;&lt;titles&gt;&lt;title&gt;Nanoparticles Adsorbed at the Water/Oil Interface: Coverage and Composition Effects on Structure and Diffusion&lt;/title&gt;&lt;secondary-title&gt;Langmuir&lt;/secondary-title&gt;&lt;/titles&gt;&lt;periodical&gt;&lt;full-title&gt;Langmuir&lt;/full-title&gt;&lt;/periodical&gt;&lt;pages&gt;7221-7228&lt;/pages&gt;&lt;volume&gt;29&lt;/volume&gt;&lt;number&gt;24&lt;/number&gt;&lt;dates&gt;&lt;year&gt;2013&lt;/year&gt;&lt;/dates&gt;&lt;urls&gt;&lt;/urls&gt;&lt;/record&gt;&lt;/Cite&gt;&lt;/EndNote&gt;</w:instrText>
        </w:r>
        <w:r w:rsidR="002C0378" w:rsidRPr="00966490">
          <w:rPr>
            <w:rFonts w:ascii="Times New Roman" w:eastAsia="Calibri" w:hAnsi="Times New Roman"/>
          </w:rPr>
          <w:fldChar w:fldCharType="separate"/>
        </w:r>
        <w:r w:rsidR="00480357" w:rsidRPr="00246F2B">
          <w:rPr>
            <w:rFonts w:ascii="Times New Roman" w:eastAsia="Calibri" w:hAnsi="Times New Roman"/>
            <w:noProof/>
            <w:vertAlign w:val="superscript"/>
          </w:rPr>
          <w:t>148</w:t>
        </w:r>
        <w:r w:rsidR="002C0378" w:rsidRPr="00966490">
          <w:rPr>
            <w:rFonts w:ascii="Times New Roman" w:eastAsia="Calibri" w:hAnsi="Times New Roman"/>
          </w:rPr>
          <w:fldChar w:fldCharType="end"/>
        </w:r>
      </w:hyperlink>
      <w:r w:rsidRPr="00966490">
        <w:rPr>
          <w:rFonts w:ascii="Times New Roman" w:eastAsia="Calibri" w:hAnsi="Times New Roman"/>
        </w:rPr>
        <w:t xml:space="preserve"> Because ellipsoidal NPs can present different oriented configurations at the water-oil interface, it is of interest to investigate how interfacial tension changes upon NP loading. We report in Figure </w:t>
      </w:r>
      <w:r w:rsidR="00E166CA">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8 the interfacial tension reduction </w:t>
      </w:r>
      <w:r w:rsidRPr="00966490">
        <w:rPr>
          <w:rFonts w:ascii="Times New Roman" w:eastAsia="Calibri" w:hAnsi="Times New Roman"/>
          <w:position w:val="-12"/>
        </w:rPr>
        <w:object w:dxaOrig="639" w:dyaOrig="360">
          <v:shape id="_x0000_i1102" type="#_x0000_t75" style="width:32.9pt;height:18.7pt" o:ole="">
            <v:imagedata r:id="rId176" o:title=""/>
          </v:shape>
          <o:OLEObject Type="Embed" ProgID="Equation.3" ShapeID="_x0000_i1102" DrawAspect="Content" ObjectID="_1469358154" r:id="rId177"/>
        </w:object>
      </w:r>
      <w:r w:rsidRPr="00966490">
        <w:rPr>
          <w:rFonts w:ascii="Times New Roman" w:eastAsia="Calibri" w:hAnsi="Times New Roman"/>
        </w:rPr>
        <w:t xml:space="preserve"> (i.e., the difference between the water-</w:t>
      </w:r>
      <w:proofErr w:type="spellStart"/>
      <w:r w:rsidRPr="00966490">
        <w:rPr>
          <w:rFonts w:ascii="Times New Roman" w:eastAsia="Calibri" w:hAnsi="Times New Roman"/>
        </w:rPr>
        <w:t>decane</w:t>
      </w:r>
      <w:proofErr w:type="spellEnd"/>
      <w:r w:rsidRPr="00966490">
        <w:rPr>
          <w:rFonts w:ascii="Times New Roman" w:eastAsia="Calibri" w:hAnsi="Times New Roman"/>
        </w:rPr>
        <w:t xml:space="preserve"> interfacial tension when no NP is present</w:t>
      </w:r>
      <w:proofErr w:type="gramStart"/>
      <w:r w:rsidRPr="00966490">
        <w:rPr>
          <w:rFonts w:ascii="Times New Roman" w:eastAsia="Calibri" w:hAnsi="Times New Roman"/>
        </w:rPr>
        <w:t xml:space="preserve">, </w:t>
      </w:r>
      <w:proofErr w:type="gramEnd"/>
      <w:r w:rsidRPr="00966490">
        <w:rPr>
          <w:rFonts w:ascii="Calibri" w:eastAsia="Calibri" w:hAnsi="Calibri"/>
          <w:position w:val="-12"/>
        </w:rPr>
        <w:object w:dxaOrig="260" w:dyaOrig="360">
          <v:shape id="_x0000_i1103" type="#_x0000_t75" style="width:13.05pt;height:18.7pt" o:ole="">
            <v:imagedata r:id="rId178" o:title=""/>
          </v:shape>
          <o:OLEObject Type="Embed" ProgID="Equation.3" ShapeID="_x0000_i1103" DrawAspect="Content" ObjectID="_1469358155" r:id="rId179"/>
        </w:object>
      </w:r>
      <w:r w:rsidRPr="00966490">
        <w:rPr>
          <w:rFonts w:ascii="Calibri" w:eastAsia="Calibri" w:hAnsi="Calibri"/>
          <w:position w:val="-12"/>
        </w:rPr>
        <w:object w:dxaOrig="1320" w:dyaOrig="380">
          <v:shape id="_x0000_i1104" type="#_x0000_t75" style="width:65.75pt;height:18.7pt" o:ole="">
            <v:imagedata r:id="rId180" o:title=""/>
          </v:shape>
          <o:OLEObject Type="Embed" ProgID="Equation.3" ShapeID="_x0000_i1104" DrawAspect="Content" ObjectID="_1469358156" r:id="rId181"/>
        </w:object>
      </w:r>
      <w:r w:rsidRPr="00966490">
        <w:rPr>
          <w:rFonts w:ascii="Calibri" w:eastAsia="Calibri" w:hAnsi="Calibri"/>
        </w:rPr>
        <w:t xml:space="preserve">, </w:t>
      </w:r>
      <w:r w:rsidRPr="00966490">
        <w:rPr>
          <w:rFonts w:ascii="Times New Roman" w:eastAsia="Calibri" w:hAnsi="Times New Roman"/>
        </w:rPr>
        <w:t>and that when NPs are present,</w:t>
      </w:r>
      <w:r w:rsidRPr="00966490">
        <w:rPr>
          <w:rFonts w:ascii="Calibri" w:eastAsia="Calibri" w:hAnsi="Calibri"/>
        </w:rPr>
        <w:t xml:space="preserve"> </w:t>
      </w:r>
      <w:r w:rsidRPr="00966490">
        <w:rPr>
          <w:rFonts w:ascii="Calibri" w:eastAsia="Calibri" w:hAnsi="Calibri"/>
          <w:position w:val="-10"/>
        </w:rPr>
        <w:object w:dxaOrig="200" w:dyaOrig="260">
          <v:shape id="_x0000_i1105" type="#_x0000_t75" style="width:10.75pt;height:13.05pt" o:ole="">
            <v:imagedata r:id="rId182" o:title=""/>
          </v:shape>
          <o:OLEObject Type="Embed" ProgID="Equation.3" ShapeID="_x0000_i1105" DrawAspect="Content" ObjectID="_1469358157" r:id="rId183"/>
        </w:object>
      </w:r>
      <w:r w:rsidRPr="00966490">
        <w:rPr>
          <w:rFonts w:ascii="Calibri" w:eastAsia="Calibri" w:hAnsi="Calibri"/>
        </w:rPr>
        <w:t xml:space="preserve">) </w:t>
      </w:r>
      <w:r w:rsidRPr="00966490">
        <w:rPr>
          <w:rFonts w:ascii="Times New Roman" w:eastAsia="Calibri" w:hAnsi="Times New Roman"/>
        </w:rPr>
        <w:t>as a function of the surface area per NP. Standard methods are used to calculate the interfacial tension.</w:t>
      </w:r>
      <w:hyperlink w:anchor="_ENREF_154" w:tooltip="Alejandre, 2000 #58" w:history="1">
        <w:r w:rsidR="002C0378" w:rsidRPr="00966490">
          <w:rPr>
            <w:rFonts w:ascii="Times New Roman" w:eastAsia="Calibri" w:hAnsi="Times New Roman"/>
            <w:vertAlign w:val="superscript"/>
          </w:rPr>
          <w:fldChar w:fldCharType="begin"/>
        </w:r>
        <w:r w:rsidR="00480357">
          <w:rPr>
            <w:rFonts w:ascii="Times New Roman" w:eastAsia="Calibri" w:hAnsi="Times New Roman"/>
            <w:vertAlign w:val="superscript"/>
          </w:rPr>
          <w:instrText xml:space="preserve"> ADDIN EN.CITE &lt;EndNote&gt;&lt;Cite&gt;&lt;Author&gt;Alejandre&lt;/Author&gt;&lt;Year&gt;2000&lt;/Year&gt;&lt;RecNum&gt;58&lt;/RecNum&gt;&lt;DisplayText&gt;&lt;style face="superscript"&gt;154&lt;/style&gt;&lt;/DisplayText&gt;&lt;record&gt;&lt;rec-number&gt;58&lt;/rec-number&gt;&lt;foreign-keys&gt;&lt;key app="EN" db-id="v5raetarp0p5zxewfv4vsxtg2f9pr5vxdxrf"&gt;58&lt;/key&gt;&lt;/foreign-keys&gt;&lt;ref-type name="Journal Article"&gt;17&lt;/ref-type&gt;&lt;contributors&gt;&lt;authors&gt;&lt;author&gt;Alejandre, José&lt;/author&gt;&lt;author&gt;Rivera, José Luis&lt;/author&gt;&lt;author&gt;Mora, Marco Antonio&lt;/author&gt;&lt;author&gt;de la Garza, Virgínia&lt;/author&gt;&lt;/authors&gt;&lt;/contributors&gt;&lt;titles&gt;&lt;title&gt;Force Field of Monoethanolamine&lt;/title&gt;&lt;secondary-title&gt;J. Phys. Chem. B&lt;/secondary-title&gt;&lt;/titles&gt;&lt;periodical&gt;&lt;full-title&gt;J. Phys. Chem. B&lt;/full-title&gt;&lt;/periodical&gt;&lt;pages&gt;1332-1337&lt;/pages&gt;&lt;volume&gt;104&lt;/volume&gt;&lt;number&gt;6&lt;/number&gt;&lt;dates&gt;&lt;year&gt;2000&lt;/year&gt;&lt;pub-dates&gt;&lt;date&gt;2000/02/01&lt;/date&gt;&lt;/pub-dates&gt;&lt;/dates&gt;&lt;publisher&gt;American Chemical Society&lt;/publisher&gt;&lt;isbn&gt;1520-6106&lt;/isbn&gt;&lt;urls&gt;&lt;related-urls&gt;&lt;url&gt;http://dx.doi.org/10.1021/jp993101w&lt;/url&gt;&lt;/related-urls&gt;&lt;/urls&gt;&lt;electronic-resource-num&gt;10.1021/jp993101w&lt;/electronic-resource-num&gt;&lt;access-date&gt;2013/02/15&lt;/access-date&gt;&lt;/record&gt;&lt;/Cite&gt;&lt;/EndNote&gt;</w:instrText>
        </w:r>
        <w:r w:rsidR="002C0378" w:rsidRPr="00966490">
          <w:rPr>
            <w:rFonts w:ascii="Times New Roman" w:eastAsia="Calibri" w:hAnsi="Times New Roman"/>
            <w:vertAlign w:val="superscript"/>
          </w:rPr>
          <w:fldChar w:fldCharType="separate"/>
        </w:r>
        <w:r w:rsidR="00480357">
          <w:rPr>
            <w:rFonts w:ascii="Times New Roman" w:eastAsia="Calibri" w:hAnsi="Times New Roman"/>
            <w:noProof/>
            <w:vertAlign w:val="superscript"/>
          </w:rPr>
          <w:t>154</w:t>
        </w:r>
        <w:r w:rsidR="002C0378" w:rsidRPr="00966490">
          <w:rPr>
            <w:rFonts w:ascii="Times New Roman" w:eastAsia="Calibri" w:hAnsi="Times New Roman"/>
            <w:vertAlign w:val="superscript"/>
          </w:rPr>
          <w:fldChar w:fldCharType="end"/>
        </w:r>
      </w:hyperlink>
      <w:r w:rsidRPr="00966490">
        <w:rPr>
          <w:rFonts w:ascii="Times New Roman" w:eastAsia="Calibri" w:hAnsi="Times New Roman"/>
        </w:rPr>
        <w:t xml:space="preserve"> The results in Figure </w:t>
      </w:r>
      <w:r w:rsidR="00E166CA">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8 for spherical NPs (panel c) agree well with the data we published previously for Janus NPs with x=50.</w:t>
      </w:r>
      <w:hyperlink w:anchor="_ENREF_148" w:tooltip="Luu, 2013 #27" w:history="1">
        <w:r w:rsidR="002C0378" w:rsidRPr="00966490">
          <w:rPr>
            <w:rFonts w:ascii="Times New Roman" w:eastAsia="Calibri" w:hAnsi="Times New Roman"/>
          </w:rPr>
          <w:fldChar w:fldCharType="begin"/>
        </w:r>
        <w:r w:rsidR="00480357">
          <w:rPr>
            <w:rFonts w:ascii="Times New Roman" w:eastAsia="Calibri" w:hAnsi="Times New Roman"/>
          </w:rPr>
          <w:instrText xml:space="preserve"> ADDIN EN.CITE &lt;EndNote&gt;&lt;Cite&gt;&lt;Author&gt;Luu&lt;/Author&gt;&lt;Year&gt;2013&lt;/Year&gt;&lt;RecNum&gt;27&lt;/RecNum&gt;&lt;DisplayText&gt;&lt;style face="superscript"&gt;148&lt;/style&gt;&lt;/DisplayText&gt;&lt;record&gt;&lt;rec-number&gt;27&lt;/rec-number&gt;&lt;foreign-keys&gt;&lt;key app="EN" db-id="v5raetarp0p5zxewfv4vsxtg2f9pr5vxdxrf"&gt;27&lt;/key&gt;&lt;/foreign-keys&gt;&lt;ref-type name="Journal Article"&gt;17&lt;/ref-type&gt;&lt;contributors&gt;&lt;authors&gt;&lt;author&gt;Luu, Xuan-Cuong&lt;/author&gt;&lt;author&gt;Yu, Jing&lt;/author&gt;&lt;author&gt;Striolo, Alberto&lt;/author&gt;&lt;author&gt;.&lt;/author&gt;&lt;/authors&gt;&lt;/contributors&gt;&lt;titles&gt;&lt;title&gt;Nanoparticles Adsorbed at the Water/Oil Interface: Coverage and Composition Effects on Structure and Diffusion&lt;/title&gt;&lt;secondary-title&gt;Langmuir&lt;/secondary-title&gt;&lt;/titles&gt;&lt;periodical&gt;&lt;full-title&gt;Langmuir&lt;/full-title&gt;&lt;/periodical&gt;&lt;pages&gt;7221-7228&lt;/pages&gt;&lt;volume&gt;29&lt;/volume&gt;&lt;number&gt;24&lt;/number&gt;&lt;dates&gt;&lt;year&gt;2013&lt;/year&gt;&lt;/dates&gt;&lt;urls&gt;&lt;/urls&gt;&lt;/record&gt;&lt;/Cite&gt;&lt;/EndNote&gt;</w:instrText>
        </w:r>
        <w:r w:rsidR="002C0378" w:rsidRPr="00966490">
          <w:rPr>
            <w:rFonts w:ascii="Times New Roman" w:eastAsia="Calibri" w:hAnsi="Times New Roman"/>
          </w:rPr>
          <w:fldChar w:fldCharType="separate"/>
        </w:r>
        <w:r w:rsidR="00480357" w:rsidRPr="00246F2B">
          <w:rPr>
            <w:rFonts w:ascii="Times New Roman" w:eastAsia="Calibri" w:hAnsi="Times New Roman"/>
            <w:noProof/>
            <w:vertAlign w:val="superscript"/>
          </w:rPr>
          <w:t>148</w:t>
        </w:r>
        <w:r w:rsidR="002C0378" w:rsidRPr="00966490">
          <w:rPr>
            <w:rFonts w:ascii="Times New Roman" w:eastAsia="Calibri" w:hAnsi="Times New Roman"/>
          </w:rPr>
          <w:fldChar w:fldCharType="end"/>
        </w:r>
      </w:hyperlink>
      <w:hyperlink w:anchor="_ENREF_53" w:tooltip="Luu, 2013 #75" w:history="1"/>
      <w:r w:rsidRPr="00966490">
        <w:rPr>
          <w:rFonts w:ascii="Times New Roman" w:eastAsia="Calibri" w:hAnsi="Times New Roman"/>
        </w:rPr>
        <w:t xml:space="preserve"> The data in Figure </w:t>
      </w:r>
      <w:r w:rsidR="00E166CA">
        <w:rPr>
          <w:rFonts w:ascii="Times New Roman" w:eastAsia="Calibri" w:hAnsi="Times New Roman"/>
        </w:rPr>
        <w:t>4</w:t>
      </w:r>
      <w:r>
        <w:rPr>
          <w:rFonts w:ascii="Times New Roman" w:eastAsia="Calibri" w:hAnsi="Times New Roman"/>
        </w:rPr>
        <w:t>.</w:t>
      </w:r>
      <w:r w:rsidRPr="00966490">
        <w:rPr>
          <w:rFonts w:ascii="Times New Roman" w:eastAsia="Calibri" w:hAnsi="Times New Roman"/>
        </w:rPr>
        <w:t xml:space="preserve">8 suggest that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and oblate NPs can reduce interfacial tension more efficiently than spherical ones, provided that the NP surface density is high.  For a given NP shape, the interfacial tension reduction becomes more significant as x (the </w:t>
      </w:r>
      <w:r w:rsidRPr="00966490">
        <w:rPr>
          <w:rFonts w:ascii="Times New Roman" w:eastAsia="Calibri" w:hAnsi="Times New Roman"/>
        </w:rPr>
        <w:lastRenderedPageBreak/>
        <w:t xml:space="preserve">percent of nonpolar beads on the NP surface) increases. Analysis of simulation results suggest that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and oblate NPs are more effective than spherical NPs in reducing the interfacial tension because of the larger excluded volume, which increases when the NPs orient their longer axis parallel to the interface. </w:t>
      </w:r>
    </w:p>
    <w:p w:rsidR="000702F2" w:rsidRPr="00966490" w:rsidRDefault="000702F2" w:rsidP="000702F2">
      <w:pPr>
        <w:jc w:val="both"/>
        <w:rPr>
          <w:rFonts w:ascii="Times New Roman" w:eastAsia="Calibri" w:hAnsi="Times New Roman"/>
        </w:rPr>
      </w:pPr>
      <w:r w:rsidRPr="00966490">
        <w:rPr>
          <w:rFonts w:ascii="Times New Roman" w:eastAsia="Calibri" w:hAnsi="Times New Roman"/>
        </w:rPr>
        <w:t xml:space="preserve">Our results are consistent with recent experimental data, according to which emulsions can be stabilized by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hematite NPs with sufficiently high aspect ratio (i.e., c/b&gt;2),</w:t>
      </w:r>
      <w:hyperlink w:anchor="_ENREF_57" w:tooltip="Madivala, 2009 #8" w:history="1">
        <w:r w:rsidR="002C0378" w:rsidRPr="00966490">
          <w:rPr>
            <w:rFonts w:ascii="Times New Roman" w:eastAsia="Calibri" w:hAnsi="Times New Roman"/>
          </w:rPr>
          <w:fldChar w:fldCharType="begin">
            <w:fldData xml:space="preserve">PEVuZE5vdGU+PENpdGU+PEF1dGhvcj5NYWRpdmFsYTwvQXV0aG9yPjxZZWFyPjIwMDk8L1llYXI+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</w:fldData>
          </w:fldChar>
        </w:r>
        <w:r w:rsidR="00480357">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PEVuZE5vdGU+PENpdGU+PEF1dGhvcj5NYWRpdmFsYTwvQXV0aG9yPjxZZWFyPjIwMDk8L1llYXI+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</w:fldData>
          </w:fldChar>
        </w:r>
        <w:r w:rsidR="00480357">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966490">
          <w:rPr>
            <w:rFonts w:ascii="Times New Roman" w:eastAsia="Calibri" w:hAnsi="Times New Roman"/>
          </w:rPr>
        </w:r>
        <w:r w:rsidR="002C0378" w:rsidRPr="00966490">
          <w:rPr>
            <w:rFonts w:ascii="Times New Roman" w:eastAsia="Calibri" w:hAnsi="Times New Roman"/>
          </w:rPr>
          <w:fldChar w:fldCharType="separate"/>
        </w:r>
        <w:r w:rsidR="00480357" w:rsidRPr="00D220BA">
          <w:rPr>
            <w:rFonts w:ascii="Times New Roman" w:eastAsia="Calibri" w:hAnsi="Times New Roman"/>
            <w:noProof/>
            <w:vertAlign w:val="superscript"/>
          </w:rPr>
          <w:t>57</w:t>
        </w:r>
        <w:r w:rsidR="002C0378" w:rsidRPr="00966490">
          <w:rPr>
            <w:rFonts w:ascii="Times New Roman" w:eastAsia="Calibri" w:hAnsi="Times New Roman"/>
          </w:rPr>
          <w:fldChar w:fldCharType="end"/>
        </w:r>
      </w:hyperlink>
      <w:r w:rsidRPr="00966490">
        <w:rPr>
          <w:rFonts w:ascii="Times New Roman" w:eastAsia="Calibri" w:hAnsi="Times New Roman"/>
        </w:rPr>
        <w:t xml:space="preserve"> and the interfacial tension reduction increases with </w:t>
      </w:r>
      <w:proofErr w:type="spellStart"/>
      <w:r w:rsidRPr="00966490">
        <w:rPr>
          <w:rFonts w:ascii="Times New Roman" w:eastAsia="Calibri" w:hAnsi="Times New Roman"/>
        </w:rPr>
        <w:t>nanorod</w:t>
      </w:r>
      <w:proofErr w:type="spellEnd"/>
      <w:r w:rsidRPr="00966490">
        <w:rPr>
          <w:rFonts w:ascii="Times New Roman" w:eastAsia="Calibri" w:hAnsi="Times New Roman"/>
        </w:rPr>
        <w:t xml:space="preserve"> length.</w:t>
      </w:r>
      <w:bookmarkStart w:id="65" w:name="OLE_LINK10"/>
      <w:bookmarkStart w:id="66" w:name="OLE_LINK11"/>
      <w:r w:rsidR="002C0378">
        <w:rPr>
          <w:rFonts w:ascii="Times New Roman" w:eastAsia="Calibri" w:hAnsi="Times New Roman"/>
        </w:rPr>
        <w:fldChar w:fldCharType="begin"/>
      </w:r>
      <w:r w:rsidR="00480357">
        <w:rPr>
          <w:rFonts w:ascii="Times New Roman" w:eastAsia="Calibri" w:hAnsi="Times New Roman"/>
        </w:rPr>
        <w:instrText xml:space="preserve"> HYPERLINK \l "_ENREF_127" \o "Ruhland, 2011 #28" </w:instrText>
      </w:r>
      <w:r w:rsidR="002C0378">
        <w:rPr>
          <w:rFonts w:ascii="Times New Roman" w:eastAsia="Calibri" w:hAnsi="Times New Roman"/>
        </w:rPr>
        <w:fldChar w:fldCharType="separate"/>
      </w:r>
      <w:r w:rsidR="002C0378" w:rsidRPr="00966490">
        <w:rPr>
          <w:rFonts w:ascii="Times New Roman" w:eastAsia="Calibri" w:hAnsi="Times New Roman"/>
        </w:rPr>
        <w:fldChar w:fldCharType="begin">
          <w:fldData xml:space="preserve">PEVuZE5vdGU+PENpdGU+PEF1dGhvcj5SdWhsYW5kPC9BdXRob3I+PFllYXI+MjAxMTwvWWVhcj48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</w:fldData>
        </w:fldChar>
      </w:r>
      <w:r w:rsidR="00480357">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PEVuZE5vdGU+PENpdGU+PEF1dGhvcj5SdWhsYW5kPC9BdXRob3I+PFllYXI+MjAxMTwvWWVhcj48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</w:fldData>
        </w:fldChar>
      </w:r>
      <w:r w:rsidR="00480357">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966490">
        <w:rPr>
          <w:rFonts w:ascii="Times New Roman" w:eastAsia="Calibri" w:hAnsi="Times New Roman"/>
        </w:rPr>
      </w:r>
      <w:r w:rsidR="002C0378" w:rsidRPr="00966490">
        <w:rPr>
          <w:rFonts w:ascii="Times New Roman" w:eastAsia="Calibri" w:hAnsi="Times New Roman"/>
        </w:rPr>
        <w:fldChar w:fldCharType="separate"/>
      </w:r>
      <w:r w:rsidR="00480357" w:rsidRPr="00246F2B">
        <w:rPr>
          <w:rFonts w:ascii="Times New Roman" w:eastAsia="Calibri" w:hAnsi="Times New Roman"/>
          <w:noProof/>
          <w:vertAlign w:val="superscript"/>
        </w:rPr>
        <w:t>127</w:t>
      </w:r>
      <w:r w:rsidR="002C0378" w:rsidRPr="00966490">
        <w:rPr>
          <w:rFonts w:ascii="Times New Roman" w:eastAsia="Calibri" w:hAnsi="Times New Roman"/>
        </w:rPr>
        <w:fldChar w:fldCharType="end"/>
      </w:r>
      <w:r w:rsidR="002C0378">
        <w:rPr>
          <w:rFonts w:ascii="Times New Roman" w:eastAsia="Calibri" w:hAnsi="Times New Roman"/>
        </w:rPr>
        <w:fldChar w:fldCharType="end"/>
      </w:r>
      <w:bookmarkEnd w:id="65"/>
      <w:bookmarkEnd w:id="66"/>
      <w:r w:rsidRPr="00966490">
        <w:rPr>
          <w:rFonts w:ascii="Times New Roman" w:eastAsia="Calibri" w:hAnsi="Times New Roman"/>
        </w:rPr>
        <w:t xml:space="preserve"> The fact that the interfacial tension is predicted to decrease significantly in the presence of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NPs with high orientation angle may also explain the observation that a smaller amount of </w:t>
      </w:r>
      <w:proofErr w:type="spellStart"/>
      <w:r w:rsidRPr="00966490">
        <w:rPr>
          <w:rFonts w:ascii="Times New Roman" w:eastAsia="Calibri" w:hAnsi="Times New Roman"/>
        </w:rPr>
        <w:t>nanorods</w:t>
      </w:r>
      <w:proofErr w:type="spellEnd"/>
      <w:r w:rsidRPr="00966490">
        <w:rPr>
          <w:rFonts w:ascii="Times New Roman" w:eastAsia="Calibri" w:hAnsi="Times New Roman"/>
        </w:rPr>
        <w:t xml:space="preserve"> is needed to stabilize emulsions when higher aspect ratio species are used.</w:t>
      </w:r>
      <w:hyperlink w:anchor="_ENREF_58" w:tooltip="Kalashnikova, 2013 #50" w:history="1">
        <w:r w:rsidR="002C0378" w:rsidRPr="00966490">
          <w:rPr>
            <w:rFonts w:ascii="Times New Roman" w:eastAsia="Calibri" w:hAnsi="Times New Roman"/>
          </w:rPr>
          <w:fldChar w:fldCharType="begin"/>
        </w:r>
        <w:r w:rsidR="00480357">
          <w:rPr>
            <w:rFonts w:ascii="Times New Roman" w:eastAsia="Calibri" w:hAnsi="Times New Roman"/>
          </w:rPr>
          <w:instrText xml:space="preserve"> ADDIN EN.CITE &lt;EndNote&gt;&lt;Cite&gt;&lt;Author&gt;Kalashnikova&lt;/Author&gt;&lt;Year&gt;2013&lt;/Year&gt;&lt;RecNum&gt;50&lt;/RecNum&gt;&lt;DisplayText&gt;&lt;style face="superscript"&gt;58&lt;/style&gt;&lt;/DisplayText&gt;&lt;record&gt;&lt;rec-number&gt;50&lt;/rec-number&gt;&lt;foreign-keys&gt;&lt;key app="EN" db-id="2v5ase50fvtrezexdt152rscsrza02e2wdwr"&gt;50&lt;/key&gt;&lt;/foreign-keys&gt;&lt;ref-type name="Journal Article"&gt;17&lt;/ref-type&gt;&lt;contributors&gt;&lt;authors&gt;&lt;author&gt;Kalashnikova, Irina&lt;/author&gt;&lt;author&gt;Bizot, Herve&lt;/author&gt;&lt;author&gt;Bertoncini, Patricia&lt;/author&gt;&lt;author&gt;Cathala, Bernard&lt;/author&gt;&lt;author&gt;Capron, Isabelle&lt;/author&gt;&lt;/authors&gt;&lt;/contributors&gt;&lt;titles&gt;&lt;title&gt;Cellulosic nanorods of various aspect ratios for oil in water Pickering emulsions&lt;/title&gt;&lt;secondary-title&gt;Soft Matter&lt;/secondary-title&gt;&lt;/titles&gt;&lt;periodical&gt;&lt;full-title&gt;Soft Matter&lt;/full-title&gt;&lt;/periodical&gt;&lt;pages&gt;952-959&lt;/pages&gt;&lt;volume&gt;9&lt;/volume&gt;&lt;number&gt;3&lt;/number&gt;&lt;dates&gt;&lt;year&gt;2013&lt;/year&gt;&lt;/dates&gt;&lt;publisher&gt;The Royal Society of Chemistry&lt;/publisher&gt;&lt;isbn&gt;1744-683X&lt;/isbn&gt;&lt;work-type&gt;10.1039/C2SM26472B&lt;/work-type&gt;&lt;urls&gt;&lt;related-urls&gt;&lt;url&gt;http://dx.doi.org/10.1039/C2SM26472B&lt;/url&gt;&lt;/related-urls&gt;&lt;/urls&gt;&lt;electronic-resource-num&gt;10.1039/c2sm26472b&lt;/electronic-resource-num&gt;&lt;/record&gt;&lt;/Cite&gt;&lt;/EndNote&gt;</w:instrText>
        </w:r>
        <w:r w:rsidR="002C0378" w:rsidRPr="00966490">
          <w:rPr>
            <w:rFonts w:ascii="Times New Roman" w:eastAsia="Calibri" w:hAnsi="Times New Roman"/>
          </w:rPr>
          <w:fldChar w:fldCharType="separate"/>
        </w:r>
        <w:r w:rsidR="00480357" w:rsidRPr="00D220BA">
          <w:rPr>
            <w:rFonts w:ascii="Times New Roman" w:eastAsia="Calibri" w:hAnsi="Times New Roman"/>
            <w:noProof/>
            <w:vertAlign w:val="superscript"/>
          </w:rPr>
          <w:t>58</w:t>
        </w:r>
        <w:r w:rsidR="002C0378" w:rsidRPr="00966490">
          <w:rPr>
            <w:rFonts w:ascii="Times New Roman" w:eastAsia="Calibri" w:hAnsi="Times New Roman"/>
          </w:rPr>
          <w:fldChar w:fldCharType="end"/>
        </w:r>
      </w:hyperlink>
    </w:p>
    <w:p w:rsidR="000702F2" w:rsidRPr="00966490" w:rsidRDefault="000702F2" w:rsidP="000702F2">
      <w:pPr>
        <w:jc w:val="center"/>
        <w:rPr>
          <w:rFonts w:ascii="Times New Roman" w:eastAsia="Calibri" w:hAnsi="Times New Roman"/>
        </w:rPr>
      </w:pPr>
      <w:r>
        <w:rPr>
          <w:rFonts w:ascii="Times New Roman" w:eastAsia="Calibri" w:hAnsi="Times New Roman"/>
          <w:noProof/>
          <w:lang w:bidi="ar-SA"/>
        </w:rPr>
        <w:drawing>
          <wp:inline distT="0" distB="0" distL="0" distR="0">
            <wp:extent cx="3871453" cy="3124800"/>
            <wp:effectExtent l="0" t="0" r="0" b="0"/>
            <wp:docPr id="2" name="Picture 2" descr="cu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on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883740" cy="3134717"/>
                    </a:xfrm>
                    <a:prstGeom prst="rect">
                      <a:avLst/>
                    </a:prstGeom>
                    <a:noFill/>
                    <a:ln>
                      <a:noFill/>
                    </a:ln>
                  </pic:spPr>
                </pic:pic>
              </a:graphicData>
            </a:graphic>
          </wp:inline>
        </w:drawing>
      </w:r>
    </w:p>
    <w:p w:rsidR="000702F2" w:rsidRPr="00966490" w:rsidRDefault="0042171D" w:rsidP="0042171D">
      <w:pPr>
        <w:pStyle w:val="Caption"/>
        <w:rPr>
          <w:rFonts w:ascii="Calibri" w:eastAsia="Calibri" w:hAnsi="Calibri"/>
        </w:rPr>
      </w:pPr>
      <w:bookmarkStart w:id="67" w:name="_Toc395440749"/>
      <w:proofErr w:type="gramStart"/>
      <w:r>
        <w:t xml:space="preserve">Figure </w:t>
      </w:r>
      <w:r w:rsidR="00EC08A3">
        <w:fldChar w:fldCharType="begin"/>
      </w:r>
      <w:r w:rsidR="00EC08A3">
        <w:instrText xml:space="preserve"> STYLEREF 1 \s </w:instrText>
      </w:r>
      <w:r w:rsidR="00EC08A3">
        <w:fldChar w:fldCharType="separate"/>
      </w:r>
      <w:r w:rsidR="00404970">
        <w:rPr>
          <w:noProof/>
        </w:rPr>
        <w:t>4</w:t>
      </w:r>
      <w:r w:rsidR="00EC08A3">
        <w:rPr>
          <w:noProof/>
        </w:rPr>
        <w:fldChar w:fldCharType="end"/>
      </w:r>
      <w:r w:rsidR="00DA1164">
        <w:t>.</w:t>
      </w:r>
      <w:proofErr w:type="gramEnd"/>
      <w:r w:rsidR="00A83AFD">
        <w:fldChar w:fldCharType="begin"/>
      </w:r>
      <w:r w:rsidR="00A83AFD">
        <w:instrText xml:space="preserve"> SEQ Figure \* ARABIC \s 1 </w:instrText>
      </w:r>
      <w:r w:rsidR="00A83AFD">
        <w:fldChar w:fldCharType="separate"/>
      </w:r>
      <w:r w:rsidR="00404970">
        <w:rPr>
          <w:noProof/>
        </w:rPr>
        <w:t>8</w:t>
      </w:r>
      <w:r w:rsidR="00A83AFD">
        <w:rPr>
          <w:noProof/>
        </w:rPr>
        <w:fldChar w:fldCharType="end"/>
      </w:r>
      <w:r w:rsidR="000702F2" w:rsidRPr="00966490">
        <w:rPr>
          <w:rFonts w:ascii="Times New Roman" w:eastAsia="Calibri" w:hAnsi="Times New Roman"/>
        </w:rPr>
        <w:t xml:space="preserve">. </w:t>
      </w:r>
      <w:r w:rsidR="000702F2" w:rsidRPr="0042171D">
        <w:rPr>
          <w:rFonts w:ascii="Times New Roman" w:eastAsia="Calibri" w:hAnsi="Times New Roman"/>
          <w:b w:val="0"/>
        </w:rPr>
        <w:t>Interfacial tension reduction as a function of interfacial area per NP (</w:t>
      </w:r>
      <w:r w:rsidR="000702F2" w:rsidRPr="0042171D">
        <w:rPr>
          <w:rFonts w:ascii="Times New Roman" w:eastAsia="Calibri" w:hAnsi="Times New Roman"/>
          <w:b w:val="0"/>
          <w:i/>
        </w:rPr>
        <w:t>A</w:t>
      </w:r>
      <w:r w:rsidR="000702F2" w:rsidRPr="0042171D">
        <w:rPr>
          <w:rFonts w:ascii="Times New Roman" w:eastAsia="Calibri" w:hAnsi="Times New Roman"/>
          <w:b w:val="0"/>
          <w:i/>
          <w:vertAlign w:val="subscript"/>
        </w:rPr>
        <w:t>c</w:t>
      </w:r>
      <w:r w:rsidR="000702F2" w:rsidRPr="0042171D">
        <w:rPr>
          <w:rFonts w:ascii="Times New Roman" w:eastAsia="Calibri" w:hAnsi="Times New Roman"/>
          <w:b w:val="0"/>
        </w:rPr>
        <w:t xml:space="preserve">) for selected NPs. The error bars represent one standard deviation from the average. Lines are guides to the eye. Different panels are for different NPs: (a) </w:t>
      </w:r>
      <w:r w:rsidR="000702F2" w:rsidRPr="0042171D">
        <w:rPr>
          <w:rFonts w:ascii="Times New Roman" w:eastAsia="Calibri" w:hAnsi="Times New Roman"/>
          <w:b w:val="0"/>
          <w:i/>
        </w:rPr>
        <w:t>c/b</w:t>
      </w:r>
      <w:r w:rsidR="000702F2" w:rsidRPr="0042171D">
        <w:rPr>
          <w:rFonts w:ascii="Times New Roman" w:eastAsia="Calibri" w:hAnsi="Times New Roman"/>
          <w:b w:val="0"/>
        </w:rPr>
        <w:t xml:space="preserve">= 4; (b) </w:t>
      </w:r>
      <w:r w:rsidR="000702F2" w:rsidRPr="0042171D">
        <w:rPr>
          <w:rFonts w:ascii="Times New Roman" w:eastAsia="Calibri" w:hAnsi="Times New Roman"/>
          <w:b w:val="0"/>
          <w:i/>
        </w:rPr>
        <w:t>c/b</w:t>
      </w:r>
      <w:r w:rsidR="000702F2" w:rsidRPr="0042171D">
        <w:rPr>
          <w:rFonts w:ascii="Times New Roman" w:eastAsia="Calibri" w:hAnsi="Times New Roman"/>
          <w:b w:val="0"/>
        </w:rPr>
        <w:t xml:space="preserve">=2; (c) </w:t>
      </w:r>
      <w:r w:rsidR="000702F2" w:rsidRPr="0042171D">
        <w:rPr>
          <w:rFonts w:ascii="Times New Roman" w:eastAsia="Calibri" w:hAnsi="Times New Roman"/>
          <w:b w:val="0"/>
          <w:i/>
        </w:rPr>
        <w:t>c/b</w:t>
      </w:r>
      <w:r w:rsidR="000702F2" w:rsidRPr="0042171D">
        <w:rPr>
          <w:rFonts w:ascii="Times New Roman" w:eastAsia="Calibri" w:hAnsi="Times New Roman"/>
          <w:b w:val="0"/>
        </w:rPr>
        <w:t xml:space="preserve"> =1; (d) </w:t>
      </w:r>
      <w:r w:rsidR="000702F2" w:rsidRPr="0042171D">
        <w:rPr>
          <w:rFonts w:ascii="Times New Roman" w:eastAsia="Calibri" w:hAnsi="Times New Roman"/>
          <w:b w:val="0"/>
          <w:i/>
        </w:rPr>
        <w:t>c/b</w:t>
      </w:r>
      <w:r w:rsidR="000702F2" w:rsidRPr="0042171D">
        <w:rPr>
          <w:rFonts w:ascii="Times New Roman" w:eastAsia="Calibri" w:hAnsi="Times New Roman"/>
          <w:b w:val="0"/>
        </w:rPr>
        <w:t>=0.5. In each panel, NPs with different surface properties are compared.</w:t>
      </w:r>
      <w:bookmarkEnd w:id="67"/>
    </w:p>
    <w:p w:rsidR="000702F2" w:rsidRPr="00966490" w:rsidRDefault="000702F2" w:rsidP="00CC40D2">
      <w:pPr>
        <w:pStyle w:val="Heading2"/>
      </w:pPr>
      <w:r>
        <w:lastRenderedPageBreak/>
        <w:t xml:space="preserve"> </w:t>
      </w:r>
      <w:bookmarkStart w:id="68" w:name="_Toc395439820"/>
      <w:r w:rsidRPr="00966490">
        <w:t>Conclusions</w:t>
      </w:r>
      <w:bookmarkEnd w:id="68"/>
    </w:p>
    <w:p w:rsidR="000702F2" w:rsidRPr="00966490" w:rsidRDefault="000702F2" w:rsidP="000702F2">
      <w:pPr>
        <w:jc w:val="both"/>
        <w:rPr>
          <w:rFonts w:ascii="Times New Roman" w:eastAsia="Calibri" w:hAnsi="Times New Roman"/>
        </w:rPr>
      </w:pPr>
      <w:r w:rsidRPr="00966490">
        <w:rPr>
          <w:rFonts w:ascii="Times New Roman" w:eastAsia="Calibri" w:hAnsi="Times New Roman"/>
        </w:rPr>
        <w:t xml:space="preserve">The behavior of ellipsoidal Janus nanoparticles with different shapes, surface chemistry and density at water-oil interface was investigated using dissipative particle dynamics simulations. The averaged orientation of a NP with respect to the liquid-liquid interface was found to depend on many factors. When the Janus NPs are spherical, the average orientation, within the conditions considered here, does not change when either the NP surface properties or the NP surface density are changed. When the NPs are ellipsoidal, both factors affect the averaged nanoparticle orientation. Our results suggest that the average orientation angle might play a critical role in determining the properties of Pickering emulsions, as it is found to strongly affect the liquid-liquid interfacial tension. Only in some cases we found that increasing the NP surface density affects the average NP orientation. For </w:t>
      </w:r>
      <w:proofErr w:type="spellStart"/>
      <w:r w:rsidRPr="00966490">
        <w:rPr>
          <w:rFonts w:ascii="Times New Roman" w:eastAsia="Calibri" w:hAnsi="Times New Roman"/>
        </w:rPr>
        <w:t>prolate</w:t>
      </w:r>
      <w:proofErr w:type="spellEnd"/>
      <w:r w:rsidRPr="00966490">
        <w:rPr>
          <w:rFonts w:ascii="Times New Roman" w:eastAsia="Calibri" w:hAnsi="Times New Roman"/>
        </w:rPr>
        <w:t xml:space="preserve"> NPs with aspect ratio of 4 (the highest considered here) our results provide evidence for an isotropic-to-</w:t>
      </w:r>
      <w:proofErr w:type="spellStart"/>
      <w:r w:rsidRPr="00966490">
        <w:rPr>
          <w:rFonts w:ascii="Times New Roman" w:eastAsia="Calibri" w:hAnsi="Times New Roman"/>
        </w:rPr>
        <w:t>nematic</w:t>
      </w:r>
      <w:proofErr w:type="spellEnd"/>
      <w:r w:rsidRPr="00966490">
        <w:rPr>
          <w:rFonts w:ascii="Times New Roman" w:eastAsia="Calibri" w:hAnsi="Times New Roman"/>
        </w:rPr>
        <w:t xml:space="preserve"> phase transition that seems to be triggered by entropic effects. This transition seems to occur without significant changes in the average NP orientation with respect to the liquid-liquid interface. These findings may help enhance the efficiency of utilizing nanoparticles in Pickering emulsions as well as design novel </w:t>
      </w:r>
      <w:proofErr w:type="spellStart"/>
      <w:r w:rsidRPr="00966490">
        <w:rPr>
          <w:rFonts w:ascii="Times New Roman" w:eastAsia="Calibri" w:hAnsi="Times New Roman"/>
        </w:rPr>
        <w:t>nanomaterials</w:t>
      </w:r>
      <w:proofErr w:type="spellEnd"/>
      <w:r w:rsidRPr="00966490">
        <w:rPr>
          <w:rFonts w:ascii="Times New Roman" w:eastAsia="Calibri" w:hAnsi="Times New Roman"/>
        </w:rPr>
        <w:t xml:space="preserve"> for liquid crystal thermometers and optical electronic devices.</w:t>
      </w:r>
    </w:p>
    <w:p w:rsidR="000702F2" w:rsidRDefault="000702F2" w:rsidP="000702F2">
      <w:pPr>
        <w:rPr>
          <w:rFonts w:ascii="Times New Roman" w:hAnsi="Times New Roman"/>
          <w:b/>
        </w:rPr>
      </w:pPr>
    </w:p>
    <w:p w:rsidR="000702F2" w:rsidRDefault="000702F2" w:rsidP="000702F2">
      <w:pPr>
        <w:rPr>
          <w:rFonts w:ascii="Times New Roman" w:hAnsi="Times New Roman"/>
          <w:b/>
        </w:rPr>
      </w:pPr>
    </w:p>
    <w:p w:rsidR="000702F2" w:rsidRDefault="000702F2" w:rsidP="000702F2">
      <w:pPr>
        <w:rPr>
          <w:rFonts w:ascii="Times New Roman" w:hAnsi="Times New Roman"/>
          <w:b/>
        </w:rPr>
      </w:pPr>
    </w:p>
    <w:p w:rsidR="000702F2" w:rsidRDefault="000702F2" w:rsidP="000702F2">
      <w:pPr>
        <w:rPr>
          <w:rFonts w:ascii="Times New Roman" w:hAnsi="Times New Roman"/>
          <w:b/>
        </w:rPr>
      </w:pPr>
    </w:p>
    <w:p w:rsidR="000702F2" w:rsidRDefault="000702F2" w:rsidP="000702F2">
      <w:pPr>
        <w:rPr>
          <w:rFonts w:ascii="Times New Roman" w:hAnsi="Times New Roman"/>
          <w:b/>
        </w:rPr>
      </w:pPr>
    </w:p>
    <w:p w:rsidR="000702F2" w:rsidRPr="00CC40D2" w:rsidRDefault="000702F2" w:rsidP="00CC40D2">
      <w:pPr>
        <w:pStyle w:val="Heading1"/>
        <w:numPr>
          <w:ilvl w:val="0"/>
          <w:numId w:val="10"/>
        </w:numPr>
        <w:rPr>
          <w:rFonts w:eastAsia="Calibri"/>
        </w:rPr>
      </w:pPr>
      <w:bookmarkStart w:id="69" w:name="_Toc395439821"/>
      <w:r w:rsidRPr="00CC40D2">
        <w:rPr>
          <w:rFonts w:eastAsia="Calibri"/>
        </w:rPr>
        <w:lastRenderedPageBreak/>
        <w:t xml:space="preserve">Ellipsoidal Janus </w:t>
      </w:r>
      <w:r w:rsidRPr="00CC40D2">
        <w:t>Nanoparticles</w:t>
      </w:r>
      <w:r w:rsidRPr="00CC40D2">
        <w:rPr>
          <w:rFonts w:eastAsia="Calibri"/>
        </w:rPr>
        <w:t xml:space="preserve"> Assembled at Spherical Oil/Water Interfaces</w:t>
      </w:r>
      <w:bookmarkEnd w:id="69"/>
    </w:p>
    <w:p w:rsidR="000702F2" w:rsidRDefault="000702F2" w:rsidP="000702F2">
      <w:pPr>
        <w:rPr>
          <w:rFonts w:ascii="Times New Roman" w:hAnsi="Times New Roman"/>
          <w:b/>
        </w:rPr>
      </w:pPr>
    </w:p>
    <w:p w:rsidR="000702F2" w:rsidRPr="00783833" w:rsidRDefault="009D4EBB" w:rsidP="00CC40D2">
      <w:pPr>
        <w:pStyle w:val="Heading2"/>
      </w:pPr>
      <w:r>
        <w:t xml:space="preserve"> </w:t>
      </w:r>
      <w:bookmarkStart w:id="70" w:name="_Toc395439822"/>
      <w:r w:rsidR="000702F2" w:rsidRPr="00783833">
        <w:t>A</w:t>
      </w:r>
      <w:r w:rsidR="00087E64">
        <w:t>bstract</w:t>
      </w:r>
      <w:bookmarkEnd w:id="70"/>
    </w:p>
    <w:p w:rsidR="000702F2" w:rsidRDefault="000702F2" w:rsidP="000702F2">
      <w:pPr>
        <w:snapToGrid w:val="0"/>
        <w:jc w:val="both"/>
        <w:rPr>
          <w:rFonts w:ascii="Times New Roman" w:eastAsia="Calibri" w:hAnsi="Times New Roman"/>
          <w:b/>
          <w:color w:val="000000"/>
        </w:rPr>
      </w:pPr>
      <w:r w:rsidRPr="00783833">
        <w:rPr>
          <w:rFonts w:ascii="Times New Roman" w:eastAsia="Calibri" w:hAnsi="Times New Roman"/>
        </w:rPr>
        <w:t>The equilibrium behavior of ellipsoidal Janus nanoparticles adsorbed at spherical oil/water interfaces was investigated using dissipative particle dynamics simulations</w:t>
      </w:r>
      <w:r w:rsidRPr="00783833">
        <w:rPr>
          <w:rFonts w:ascii="Times New Roman" w:eastAsia="Calibri" w:hAnsi="Times New Roman"/>
          <w:color w:val="0000FF"/>
        </w:rPr>
        <w:t xml:space="preserve">. </w:t>
      </w:r>
      <w:r w:rsidRPr="00783833">
        <w:rPr>
          <w:rFonts w:ascii="Times New Roman" w:eastAsia="Calibri" w:hAnsi="Times New Roman"/>
        </w:rPr>
        <w:t xml:space="preserve">Several phenomena were documented that were not observed on similar simulations for planar oil/water interfaces.  The nanoparticles were found to yield isotropic,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phases, and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domains, depending on the nanoparticle characteristics (aspect ratio and surface chemistry), particle density at the interface, and droplet properties (curvature of the interface, and, surprisingly, liquid type). When adsorbed on water droplets, the nanoparticles with high aspect ratio and few nonpolar beads on their surface can show two preferred orientation angles. Only one equilibrium orientation was found for such nanoparticles adsorbed on oil droplets.</w:t>
      </w:r>
      <w:r w:rsidRPr="00783833">
        <w:rPr>
          <w:rFonts w:ascii="Times New Roman" w:eastAsia="Calibri" w:hAnsi="Times New Roman"/>
          <w:color w:val="0000FF"/>
        </w:rPr>
        <w:t xml:space="preserve"> </w:t>
      </w:r>
      <w:r w:rsidRPr="00783833">
        <w:rPr>
          <w:rFonts w:ascii="Times New Roman" w:eastAsia="Calibri" w:hAnsi="Times New Roman"/>
        </w:rPr>
        <w:t>These observations might help explain a discrepancy previously reported between experimental and simulation results concerning the preferential orientation of particles at liquid-liquid interfaces.</w:t>
      </w:r>
      <w:r w:rsidRPr="00783833">
        <w:rPr>
          <w:rFonts w:ascii="Times New Roman" w:eastAsia="Calibri" w:hAnsi="Times New Roman"/>
          <w:color w:val="0000FF"/>
        </w:rPr>
        <w:t xml:space="preserve"> </w:t>
      </w:r>
      <w:r w:rsidRPr="00783833">
        <w:rPr>
          <w:rFonts w:ascii="Times New Roman" w:eastAsia="Calibri" w:hAnsi="Times New Roman"/>
        </w:rPr>
        <w:t>Different driving forces are responsible for the phenomena just summarized, including nanoparticle-nanoparticle and nanoparticle-solvent interactions, nanoparticle density at the interface, and droplet curvature via the Laplace pressure. The simulation results we present could be useful for engineering Pickering emulsions towards practical applications, and perhaps also for guiding new technologies for material synthesis.</w:t>
      </w:r>
    </w:p>
    <w:p w:rsidR="000702F2" w:rsidRPr="00783833" w:rsidRDefault="000702F2" w:rsidP="00CC40D2">
      <w:pPr>
        <w:pStyle w:val="Heading2"/>
      </w:pPr>
      <w:r>
        <w:lastRenderedPageBreak/>
        <w:t xml:space="preserve"> </w:t>
      </w:r>
      <w:bookmarkStart w:id="71" w:name="_Toc395439823"/>
      <w:r w:rsidRPr="00783833">
        <w:t>I</w:t>
      </w:r>
      <w:r w:rsidR="006C14B1">
        <w:t>n</w:t>
      </w:r>
      <w:r w:rsidR="00087E64">
        <w:t>troduction</w:t>
      </w:r>
      <w:bookmarkEnd w:id="71"/>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Particles and nanoparticles (NPs) can be used to stabilize the so called Pickering emulsions.</w:t>
      </w:r>
      <w:hyperlink w:anchor="_ENREF_155" w:tooltip="Binks, 2002 #8"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&lt;EndNote&gt;&lt;Cite&gt;&lt;Author&gt;Binks&lt;/Author&gt;&lt;Year&gt;2002&lt;/Year&gt;&lt;RecNum&gt;8&lt;/RecNum&gt;&lt;DisplayText&gt;&lt;style face="superscript"&gt;155&lt;/style&gt;&lt;/DisplayText&gt;&lt;record&gt;&lt;rec-number&gt;8&lt;/rec-number&gt;&lt;foreign-keys&gt;&lt;key app="EN" db-id="f5afexe9otxftvea5a35vtw82wa5vsvzzer2"&gt;8&lt;/key&gt;&lt;/foreign-keys&gt;&lt;ref-type name="Journal Article"&gt;17&lt;/ref-type&gt;&lt;contributors&gt;&lt;authors&gt;&lt;author&gt;Binks, Bernard P.&lt;/author&gt;&lt;/authors&gt;&lt;/contributors&gt;&lt;titles&gt;&lt;title&gt;Particles as surfactants—similarities and differences&lt;/title&gt;&lt;secondary-title&gt;Curr. Opin. Colloid Interface Sci.&lt;/secondary-title&gt;&lt;/titles&gt;&lt;periodical&gt;&lt;full-title&gt;Curr. Opin. Colloid Interface Sci.&lt;/full-title&gt;&lt;/periodical&gt;&lt;pages&gt;21-41&lt;/pages&gt;&lt;volume&gt;7&lt;/volume&gt;&lt;number&gt;1–2&lt;/number&gt;&lt;keywords&gt;&lt;keyword&gt;Particle wettability&lt;/keyword&gt;&lt;keyword&gt;Particulate monolayers&lt;/keyword&gt;&lt;keyword&gt;Contact angles&lt;/keyword&gt;&lt;keyword&gt;Partitioning of particles&lt;/keyword&gt;&lt;keyword&gt;Solid-stabilised emulsions and foams&lt;/keyword&gt;&lt;/keywords&gt;&lt;dates&gt;&lt;year&gt;2002&lt;/year&gt;&lt;/dates&gt;&lt;isbn&gt;1359-0294&lt;/isbn&gt;&lt;urls&gt;&lt;related-urls&gt;&lt;url&gt;http://www.sciencedirect.com/science/article/pii/S1359029402000080&lt;/url&gt;&lt;/related-urls&gt;&lt;/urls&gt;&lt;electronic-resource-num&gt;http://dx.doi.org/10.1016/S1359-0294(02)00008-0&lt;/electronic-resource-num&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155</w:t>
        </w:r>
        <w:r w:rsidR="002C0378" w:rsidRPr="00783833">
          <w:rPr>
            <w:rFonts w:ascii="Times New Roman" w:eastAsia="Calibri" w:hAnsi="Times New Roman"/>
          </w:rPr>
          <w:fldChar w:fldCharType="end"/>
        </w:r>
      </w:hyperlink>
      <w:r w:rsidRPr="00783833">
        <w:rPr>
          <w:rFonts w:ascii="Times New Roman" w:eastAsia="Calibri" w:hAnsi="Times New Roman"/>
        </w:rPr>
        <w:t xml:space="preserve"> It has been proposed to use Pickering emulsions in various applications, including biofuel upgrading,</w:t>
      </w:r>
      <w:hyperlink w:anchor="_ENREF_8" w:tooltip="Crossley, 2010 #15"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&lt;EndNote&gt;&lt;Cite&gt;&lt;Author&gt;Crossley&lt;/Author&gt;&lt;Year&gt;2010&lt;/Year&gt;&lt;RecNum&gt;14&lt;/RecNum&gt;&lt;DisplayText&gt;&lt;style face="superscript"&gt;8&lt;/style&gt;&lt;/DisplayText&gt;&lt;record&gt;&lt;rec-number&gt;14&lt;/rec-number&gt;&lt;foreign-keys&gt;&lt;key app="EN" db-id="2v5ase50fvtrezexdt152rscsrza02e2wdwr"&gt;14&lt;/key&gt;&lt;/foreign-keys&gt;&lt;ref-type name="Journal Article"&gt;17&lt;/ref-type&gt;&lt;contributors&gt;&lt;authors&gt;&lt;author&gt;Crossley, Steven&lt;/author&gt;&lt;author&gt;Faria, Jimmy&lt;/author&gt;&lt;author&gt;Shen, Min&lt;/author&gt;&lt;author&gt;Resasco, Daniel E.&lt;/author&gt;&lt;/authors&gt;&lt;/contributors&gt;&lt;titles&gt;&lt;title&gt;Solid Nanoparticles that Catalyze Biofuel Upgrade Reactions at the Water/Oil Interface&lt;/title&gt;&lt;secondary-title&gt;Science&lt;/secondary-title&gt;&lt;/titles&gt;&lt;periodical&gt;&lt;full-title&gt;Science&lt;/full-title&gt;&lt;/periodical&gt;&lt;pages&gt;68-72&lt;/pages&gt;&lt;volume&gt;327&lt;/volume&gt;&lt;number&gt;5961&lt;/number&gt;&lt;dates&gt;&lt;year&gt;2010&lt;/year&gt;&lt;pub-dates&gt;&lt;date&gt;January 1, 2010&lt;/date&gt;&lt;/pub-dates&gt;&lt;/dates&gt;&lt;urls&gt;&lt;related-urls&gt;&lt;url&gt;http://www.sciencemag.org/content/327/5961/68.abstract&lt;/url&gt;&lt;/related-urls&gt;&lt;/urls&gt;&lt;electronic-resource-num&gt;10.1126/science.1180769&lt;/electronic-resource-num&gt;&lt;/record&gt;&lt;/Cite&gt;&lt;/EndNote&gt;</w:instrText>
        </w:r>
        <w:r w:rsidR="002C0378" w:rsidRPr="00783833">
          <w:rPr>
            <w:rFonts w:ascii="Times New Roman" w:eastAsia="Calibri" w:hAnsi="Times New Roman"/>
          </w:rPr>
          <w:fldChar w:fldCharType="separate"/>
        </w:r>
        <w:r w:rsidR="00480357" w:rsidRPr="00D521C3">
          <w:rPr>
            <w:rFonts w:ascii="Times New Roman" w:eastAsia="Calibri" w:hAnsi="Times New Roman"/>
            <w:noProof/>
            <w:vertAlign w:val="superscript"/>
          </w:rPr>
          <w:t>8</w:t>
        </w:r>
        <w:r w:rsidR="002C0378" w:rsidRPr="00783833">
          <w:rPr>
            <w:rFonts w:ascii="Times New Roman" w:eastAsia="Calibri" w:hAnsi="Times New Roman"/>
          </w:rPr>
          <w:fldChar w:fldCharType="end"/>
        </w:r>
      </w:hyperlink>
      <w:r w:rsidRPr="00783833">
        <w:rPr>
          <w:rFonts w:ascii="Times New Roman" w:eastAsia="Calibri" w:hAnsi="Times New Roman"/>
        </w:rPr>
        <w:t xml:space="preserve"> cosmetics and oil processing.</w:t>
      </w:r>
      <w:r w:rsidR="002C0378" w:rsidRPr="00783833">
        <w:rPr>
          <w:rFonts w:ascii="Times New Roman" w:eastAsia="Calibri" w:hAnsi="Times New Roman"/>
        </w:rPr>
        <w:fldChar w:fldCharType="begin">
          <w:fldData xml:space="preserve">PEVuZE5vdGU+PENpdGU+PEF1dGhvcj5TZXNzYTwvQXV0aG9yPjxZZWFyPjIwMTQ8L1llYXI+PFJl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PEVuZE5vdGU+PENpdGU+PEF1dGhvcj5TZXNzYTwvQXV0aG9yPjxZZWFyPjIwMTQ8L1llYXI+PFJl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783833">
        <w:rPr>
          <w:rFonts w:ascii="Times New Roman" w:eastAsia="Calibri" w:hAnsi="Times New Roman"/>
        </w:rPr>
      </w:r>
      <w:r w:rsidR="002C0378" w:rsidRPr="00783833">
        <w:rPr>
          <w:rFonts w:ascii="Times New Roman" w:eastAsia="Calibri" w:hAnsi="Times New Roman"/>
        </w:rPr>
        <w:fldChar w:fldCharType="separate"/>
      </w:r>
      <w:hyperlink w:anchor="_ENREF_156" w:tooltip="Sessa, 2014 #17" w:history="1">
        <w:r w:rsidR="00480357" w:rsidRPr="00246F2B">
          <w:rPr>
            <w:rFonts w:ascii="Times New Roman" w:eastAsia="Calibri" w:hAnsi="Times New Roman"/>
            <w:noProof/>
            <w:vertAlign w:val="superscript"/>
          </w:rPr>
          <w:t>156</w:t>
        </w:r>
      </w:hyperlink>
      <w:r w:rsidR="00246F2B" w:rsidRPr="00246F2B">
        <w:rPr>
          <w:rFonts w:ascii="Times New Roman" w:eastAsia="Calibri" w:hAnsi="Times New Roman"/>
          <w:noProof/>
          <w:vertAlign w:val="superscript"/>
        </w:rPr>
        <w:t>,</w:t>
      </w:r>
      <w:hyperlink w:anchor="_ENREF_157" w:tooltip="Son, 2014 #51" w:history="1">
        <w:r w:rsidR="00480357" w:rsidRPr="00246F2B">
          <w:rPr>
            <w:rFonts w:ascii="Times New Roman" w:eastAsia="Calibri" w:hAnsi="Times New Roman"/>
            <w:noProof/>
            <w:vertAlign w:val="superscript"/>
          </w:rPr>
          <w:t>157</w:t>
        </w:r>
      </w:hyperlink>
      <w:r w:rsidR="002C0378" w:rsidRPr="00783833">
        <w:rPr>
          <w:rFonts w:ascii="Times New Roman" w:eastAsia="Calibri" w:hAnsi="Times New Roman"/>
        </w:rPr>
        <w:fldChar w:fldCharType="end"/>
      </w:r>
      <w:r w:rsidRPr="00783833">
        <w:rPr>
          <w:rFonts w:ascii="Times New Roman" w:eastAsia="Calibri" w:hAnsi="Times New Roman"/>
        </w:rPr>
        <w:t xml:space="preserve"> Because NPs are used as emulsifiers, their characteristics (e.g., surface chemistry and shape) have critical effects on the emulsions properties (e.g., interfacial tension, droplet size, and emulsion stability).  For example, spherical Janus NPs (in which the surface functional groups are segregated in two distinct portions of the NP surface) are more effective at reducing interfacial tension than NPs of similar size and composition in which the functional groups are randomly distributed on the surface (homogeneous NPs).</w:t>
      </w:r>
      <w:r w:rsidR="002C0378" w:rsidRPr="00783833">
        <w:rPr>
          <w:rFonts w:ascii="Times New Roman" w:eastAsia="Calibri" w:hAnsi="Times New Roman"/>
        </w:rPr>
        <w:fldChar w:fldCharType="begin">
          <w:fldData xml:space="preserve">PEVuZE5vdGU+PENpdGU+PEF1dGhvcj5MdXU8L0F1dGhvcj48WWVhcj4yMDEzPC9ZZWFyPjxSZWNO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PEVuZE5vdGU+PENpdGU+PEF1dGhvcj5MdXU8L0F1dGhvcj48WWVhcj4yMDEzPC9ZZWFyPjxSZWNO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783833">
        <w:rPr>
          <w:rFonts w:ascii="Times New Roman" w:eastAsia="Calibri" w:hAnsi="Times New Roman"/>
        </w:rPr>
      </w:r>
      <w:r w:rsidR="002C0378" w:rsidRPr="00783833">
        <w:rPr>
          <w:rFonts w:ascii="Times New Roman" w:eastAsia="Calibri" w:hAnsi="Times New Roman"/>
        </w:rPr>
        <w:fldChar w:fldCharType="separate"/>
      </w:r>
      <w:hyperlink w:anchor="_ENREF_39" w:tooltip="Fan, 2012 #36" w:history="1">
        <w:r w:rsidR="00480357" w:rsidRPr="00246F2B">
          <w:rPr>
            <w:rFonts w:ascii="Times New Roman" w:eastAsia="Calibri" w:hAnsi="Times New Roman"/>
            <w:noProof/>
            <w:vertAlign w:val="superscript"/>
          </w:rPr>
          <w:t>39</w:t>
        </w:r>
      </w:hyperlink>
      <w:r w:rsidR="00246F2B" w:rsidRPr="00246F2B">
        <w:rPr>
          <w:rFonts w:ascii="Times New Roman" w:eastAsia="Calibri" w:hAnsi="Times New Roman"/>
          <w:noProof/>
          <w:vertAlign w:val="superscript"/>
        </w:rPr>
        <w:t>,</w:t>
      </w:r>
      <w:hyperlink w:anchor="_ENREF_52" w:tooltip="Binks, 2001 #45" w:history="1">
        <w:r w:rsidR="00480357" w:rsidRPr="00246F2B">
          <w:rPr>
            <w:rFonts w:ascii="Times New Roman" w:eastAsia="Calibri" w:hAnsi="Times New Roman"/>
            <w:noProof/>
            <w:vertAlign w:val="superscript"/>
          </w:rPr>
          <w:t>52</w:t>
        </w:r>
      </w:hyperlink>
      <w:r w:rsidR="00246F2B" w:rsidRPr="00246F2B">
        <w:rPr>
          <w:rFonts w:ascii="Times New Roman" w:eastAsia="Calibri" w:hAnsi="Times New Roman"/>
          <w:noProof/>
          <w:vertAlign w:val="superscript"/>
        </w:rPr>
        <w:t>,</w:t>
      </w:r>
      <w:hyperlink w:anchor="_ENREF_158" w:tooltip="Luu, 2013 #21" w:history="1">
        <w:r w:rsidR="00480357" w:rsidRPr="00246F2B">
          <w:rPr>
            <w:rFonts w:ascii="Times New Roman" w:eastAsia="Calibri" w:hAnsi="Times New Roman"/>
            <w:noProof/>
            <w:vertAlign w:val="superscript"/>
          </w:rPr>
          <w:t>158</w:t>
        </w:r>
      </w:hyperlink>
      <w:r w:rsidR="002C0378" w:rsidRPr="00783833">
        <w:rPr>
          <w:rFonts w:ascii="Times New Roman" w:eastAsia="Calibri" w:hAnsi="Times New Roman"/>
        </w:rPr>
        <w:fldChar w:fldCharType="end"/>
      </w:r>
      <w:r w:rsidRPr="00783833">
        <w:rPr>
          <w:rFonts w:ascii="Times New Roman" w:eastAsia="Calibri" w:hAnsi="Times New Roman"/>
        </w:rPr>
        <w:t xml:space="preserve"> Non-spherical NPs (e.g., rods, sheets, wedges, disk-like, needle-like, etc.) can be more efficient in stabilizing emulsions than spherical NPs,</w:t>
      </w:r>
      <w:r w:rsidR="002C0378" w:rsidRPr="00783833">
        <w:rPr>
          <w:rFonts w:ascii="Times New Roman" w:eastAsia="Calibri" w:hAnsi="Times New Roman"/>
        </w:rPr>
        <w:fldChar w:fldCharType="begin">
          <w:fldData xml:space="preserve">PEVuZE5vdGU+PENpdGU+PEF1dGhvcj5NYWRpdmFsYTwvQXV0aG9yPjxZZWFyPjIwMDk8L1llYXI+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=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PEVuZE5vdGU+PENpdGU+PEF1dGhvcj5NYWRpdmFsYTwvQXV0aG9yPjxZZWFyPjIwMDk8L1llYXI+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=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783833">
        <w:rPr>
          <w:rFonts w:ascii="Times New Roman" w:eastAsia="Calibri" w:hAnsi="Times New Roman"/>
        </w:rPr>
      </w:r>
      <w:r w:rsidR="002C0378" w:rsidRPr="00783833">
        <w:rPr>
          <w:rFonts w:ascii="Times New Roman" w:eastAsia="Calibri" w:hAnsi="Times New Roman"/>
        </w:rPr>
        <w:fldChar w:fldCharType="separate"/>
      </w:r>
      <w:hyperlink w:anchor="_ENREF_55" w:tooltip="Mejia, 2012 #44" w:history="1">
        <w:r w:rsidR="00480357" w:rsidRPr="00246F2B">
          <w:rPr>
            <w:rFonts w:ascii="Times New Roman" w:eastAsia="Calibri" w:hAnsi="Times New Roman"/>
            <w:noProof/>
            <w:vertAlign w:val="superscript"/>
          </w:rPr>
          <w:t>55</w:t>
        </w:r>
      </w:hyperlink>
      <w:r w:rsidR="00246F2B" w:rsidRPr="00246F2B">
        <w:rPr>
          <w:rFonts w:ascii="Times New Roman" w:eastAsia="Calibri" w:hAnsi="Times New Roman"/>
          <w:noProof/>
          <w:vertAlign w:val="superscript"/>
        </w:rPr>
        <w:t>,</w:t>
      </w:r>
      <w:hyperlink w:anchor="_ENREF_57" w:tooltip="Madivala, 2009 #8" w:history="1">
        <w:r w:rsidR="00480357" w:rsidRPr="00246F2B">
          <w:rPr>
            <w:rFonts w:ascii="Times New Roman" w:eastAsia="Calibri" w:hAnsi="Times New Roman"/>
            <w:noProof/>
            <w:vertAlign w:val="superscript"/>
          </w:rPr>
          <w:t>57</w:t>
        </w:r>
      </w:hyperlink>
      <w:r w:rsidR="00246F2B" w:rsidRPr="00246F2B">
        <w:rPr>
          <w:rFonts w:ascii="Times New Roman" w:eastAsia="Calibri" w:hAnsi="Times New Roman"/>
          <w:noProof/>
          <w:vertAlign w:val="superscript"/>
        </w:rPr>
        <w:t>,</w:t>
      </w:r>
      <w:hyperlink w:anchor="_ENREF_159" w:tooltip="Dendukuri, 2006 #46" w:history="1">
        <w:r w:rsidR="00480357" w:rsidRPr="00246F2B">
          <w:rPr>
            <w:rFonts w:ascii="Times New Roman" w:eastAsia="Calibri" w:hAnsi="Times New Roman"/>
            <w:noProof/>
            <w:vertAlign w:val="superscript"/>
          </w:rPr>
          <w:t>159</w:t>
        </w:r>
      </w:hyperlink>
      <w:r w:rsidR="002C0378" w:rsidRPr="00783833">
        <w:rPr>
          <w:rFonts w:ascii="Times New Roman" w:eastAsia="Calibri" w:hAnsi="Times New Roman"/>
        </w:rPr>
        <w:fldChar w:fldCharType="end"/>
      </w:r>
      <w:r w:rsidRPr="00783833">
        <w:rPr>
          <w:rFonts w:ascii="Times New Roman" w:eastAsia="Calibri" w:hAnsi="Times New Roman"/>
        </w:rPr>
        <w:t xml:space="preserve"> and can also yield oriented structures, which could lead to additional interesting phenomena and possible applications.</w:t>
      </w:r>
      <w:r w:rsidR="002C0378" w:rsidRPr="00783833">
        <w:rPr>
          <w:rFonts w:ascii="Times New Roman" w:eastAsia="Calibri" w:hAnsi="Times New Roman"/>
        </w:rPr>
        <w:fldChar w:fldCharType="begin">
          <w:fldData xml:space="preserve">PEVuZE5vdGU+PENpdGU+PEF1dGhvcj5QYXJrPC9BdXRob3I+PFllYXI+MjAxMjwvWWVhcj48UmVj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PEVuZE5vdGU+PENpdGU+PEF1dGhvcj5QYXJrPC9BdXRob3I+PFllYXI+MjAxMjwvWWVhcj48UmVj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783833">
        <w:rPr>
          <w:rFonts w:ascii="Times New Roman" w:eastAsia="Calibri" w:hAnsi="Times New Roman"/>
        </w:rPr>
      </w:r>
      <w:r w:rsidR="002C0378" w:rsidRPr="00783833">
        <w:rPr>
          <w:rFonts w:ascii="Times New Roman" w:eastAsia="Calibri" w:hAnsi="Times New Roman"/>
        </w:rPr>
        <w:fldChar w:fldCharType="separate"/>
      </w:r>
      <w:hyperlink w:anchor="_ENREF_42" w:tooltip="Tu, 2013 #33" w:history="1">
        <w:r w:rsidR="00480357" w:rsidRPr="00246F2B">
          <w:rPr>
            <w:rFonts w:ascii="Times New Roman" w:eastAsia="Calibri" w:hAnsi="Times New Roman"/>
            <w:noProof/>
            <w:vertAlign w:val="superscript"/>
          </w:rPr>
          <w:t>42</w:t>
        </w:r>
      </w:hyperlink>
      <w:r w:rsidR="00246F2B" w:rsidRPr="00246F2B">
        <w:rPr>
          <w:rFonts w:ascii="Times New Roman" w:eastAsia="Calibri" w:hAnsi="Times New Roman"/>
          <w:noProof/>
          <w:vertAlign w:val="superscript"/>
        </w:rPr>
        <w:t>,</w:t>
      </w:r>
      <w:hyperlink w:anchor="_ENREF_58" w:tooltip="Kalashnikova, 2013 #50" w:history="1">
        <w:r w:rsidR="00480357" w:rsidRPr="00246F2B">
          <w:rPr>
            <w:rFonts w:ascii="Times New Roman" w:eastAsia="Calibri" w:hAnsi="Times New Roman"/>
            <w:noProof/>
            <w:vertAlign w:val="superscript"/>
          </w:rPr>
          <w:t>58</w:t>
        </w:r>
      </w:hyperlink>
      <w:r w:rsidR="00246F2B" w:rsidRPr="00246F2B">
        <w:rPr>
          <w:rFonts w:ascii="Times New Roman" w:eastAsia="Calibri" w:hAnsi="Times New Roman"/>
          <w:noProof/>
          <w:vertAlign w:val="superscript"/>
        </w:rPr>
        <w:t>,</w:t>
      </w:r>
      <w:hyperlink w:anchor="_ENREF_150" w:tooltip="Park, 2012 #38" w:history="1">
        <w:r w:rsidR="00480357" w:rsidRPr="00246F2B">
          <w:rPr>
            <w:rFonts w:ascii="Times New Roman" w:eastAsia="Calibri" w:hAnsi="Times New Roman"/>
            <w:noProof/>
            <w:vertAlign w:val="superscript"/>
          </w:rPr>
          <w:t>150</w:t>
        </w:r>
      </w:hyperlink>
      <w:r w:rsidR="00246F2B" w:rsidRPr="00246F2B">
        <w:rPr>
          <w:rFonts w:ascii="Times New Roman" w:eastAsia="Calibri" w:hAnsi="Times New Roman"/>
          <w:noProof/>
          <w:vertAlign w:val="superscript"/>
        </w:rPr>
        <w:t>,</w:t>
      </w:r>
      <w:hyperlink w:anchor="_ENREF_160" w:tooltip="Luu, 2013 #22" w:history="1">
        <w:r w:rsidR="00480357" w:rsidRPr="00246F2B">
          <w:rPr>
            <w:rFonts w:ascii="Times New Roman" w:eastAsia="Calibri" w:hAnsi="Times New Roman"/>
            <w:noProof/>
            <w:vertAlign w:val="superscript"/>
          </w:rPr>
          <w:t>160</w:t>
        </w:r>
      </w:hyperlink>
      <w:r w:rsidR="002C0378" w:rsidRPr="00783833">
        <w:rPr>
          <w:rFonts w:ascii="Times New Roman" w:eastAsia="Calibri" w:hAnsi="Times New Roman"/>
        </w:rPr>
        <w:fldChar w:fldCharType="end"/>
      </w: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In our previous work, we focused on NPs with different surface chemistry and shape adsorbed on flat oil/water interfaces.</w:t>
      </w:r>
      <w:r w:rsidR="002C0378" w:rsidRPr="00783833">
        <w:rPr>
          <w:rFonts w:ascii="Times New Roman" w:eastAsia="Calibri" w:hAnsi="Times New Roman"/>
        </w:rPr>
        <w:fldChar w:fldCharType="begin">
          <w:fldData xml:space="preserve">PEVuZE5vdGU+PENpdGU+PEF1dGhvcj5GYW48L0F1dGhvcj48WWVhcj4yMDEyPC9ZZWFyPjxSZWNO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PEVuZE5vdGU+PENpdGU+PEF1dGhvcj5GYW48L0F1dGhvcj48WWVhcj4yMDEyPC9ZZWFyPjxSZWNO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783833">
        <w:rPr>
          <w:rFonts w:ascii="Times New Roman" w:eastAsia="Calibri" w:hAnsi="Times New Roman"/>
        </w:rPr>
      </w:r>
      <w:r w:rsidR="002C0378" w:rsidRPr="00783833">
        <w:rPr>
          <w:rFonts w:ascii="Times New Roman" w:eastAsia="Calibri" w:hAnsi="Times New Roman"/>
        </w:rPr>
        <w:fldChar w:fldCharType="separate"/>
      </w:r>
      <w:hyperlink w:anchor="_ENREF_39" w:tooltip="Fan, 2012 #36" w:history="1">
        <w:r w:rsidR="00480357" w:rsidRPr="00246F2B">
          <w:rPr>
            <w:rFonts w:ascii="Times New Roman" w:eastAsia="Calibri" w:hAnsi="Times New Roman"/>
            <w:noProof/>
            <w:vertAlign w:val="superscript"/>
          </w:rPr>
          <w:t>39</w:t>
        </w:r>
      </w:hyperlink>
      <w:r w:rsidR="00246F2B" w:rsidRPr="00246F2B">
        <w:rPr>
          <w:rFonts w:ascii="Times New Roman" w:eastAsia="Calibri" w:hAnsi="Times New Roman"/>
          <w:noProof/>
          <w:vertAlign w:val="superscript"/>
        </w:rPr>
        <w:t>,</w:t>
      </w:r>
      <w:hyperlink w:anchor="_ENREF_158" w:tooltip="Luu, 2013 #21" w:history="1">
        <w:r w:rsidR="00480357" w:rsidRPr="00246F2B">
          <w:rPr>
            <w:rFonts w:ascii="Times New Roman" w:eastAsia="Calibri" w:hAnsi="Times New Roman"/>
            <w:noProof/>
            <w:vertAlign w:val="superscript"/>
          </w:rPr>
          <w:t>158</w:t>
        </w:r>
      </w:hyperlink>
      <w:r w:rsidR="00246F2B" w:rsidRPr="00246F2B">
        <w:rPr>
          <w:rFonts w:ascii="Times New Roman" w:eastAsia="Calibri" w:hAnsi="Times New Roman"/>
          <w:noProof/>
          <w:vertAlign w:val="superscript"/>
        </w:rPr>
        <w:t>,</w:t>
      </w:r>
      <w:hyperlink w:anchor="_ENREF_160" w:tooltip="Luu, 2013 #22" w:history="1">
        <w:r w:rsidR="00480357" w:rsidRPr="00246F2B">
          <w:rPr>
            <w:rFonts w:ascii="Times New Roman" w:eastAsia="Calibri" w:hAnsi="Times New Roman"/>
            <w:noProof/>
            <w:vertAlign w:val="superscript"/>
          </w:rPr>
          <w:t>160</w:t>
        </w:r>
      </w:hyperlink>
      <w:r w:rsidR="002C0378" w:rsidRPr="00783833">
        <w:rPr>
          <w:rFonts w:ascii="Times New Roman" w:eastAsia="Calibri" w:hAnsi="Times New Roman"/>
        </w:rPr>
        <w:fldChar w:fldCharType="end"/>
      </w:r>
      <w:r w:rsidRPr="00783833">
        <w:rPr>
          <w:rFonts w:ascii="Times New Roman" w:eastAsia="Calibri" w:hAnsi="Times New Roman"/>
        </w:rPr>
        <w:t xml:space="preserve"> We assessed structural and dynamical properties of spherical NPs with different surface chemistries, and also their ability to reduce the interfacial tension.</w:t>
      </w:r>
      <w:r w:rsidR="002C0378" w:rsidRPr="00783833">
        <w:rPr>
          <w:rFonts w:ascii="Times New Roman" w:eastAsia="Calibri" w:hAnsi="Times New Roman"/>
        </w:rPr>
        <w:fldChar w:fldCharType="begin"/>
      </w:r>
      <w:r w:rsidR="00246F2B">
        <w:rPr>
          <w:rFonts w:ascii="Times New Roman" w:eastAsia="Calibri" w:hAnsi="Times New Roman"/>
        </w:rPr>
        <w:instrText xml:space="preserve"> ADDIN EN.CITE &lt;EndNote&gt;&lt;Cite&gt;&lt;Author&gt;Fan&lt;/Author&gt;&lt;Year&gt;2012&lt;/Year&gt;&lt;RecNum&gt;36&lt;/RecNum&gt;&lt;DisplayText&gt;&lt;style face="superscript"&gt;39,158&lt;/style&gt;&lt;/DisplayText&gt;&lt;record&gt;&lt;rec-number&gt;36&lt;/rec-number&gt;&lt;foreign-keys&gt;&lt;key app="EN" db-id="2v5ase50fvtrezexdt152rscsrza02e2wdwr"&gt;36&lt;/key&gt;&lt;/foreign-keys&gt;&lt;ref-type name="Journal Article"&gt;17&lt;/ref-type&gt;&lt;contributors&gt;&lt;authors&gt;&lt;author&gt;Fan, Heng&lt;/author&gt;&lt;author&gt;Striolo, Alberto&lt;/author&gt;&lt;/authors&gt;&lt;/contributors&gt;&lt;titles&gt;&lt;title&gt;Nanoparticle effects on the water-oil interfacial tension&lt;/title&gt;&lt;secondary-title&gt;Phys. Rev. E&lt;/secondary-title&gt;&lt;/titles&gt;&lt;periodical&gt;&lt;full-title&gt;Phys. Rev. E&lt;/full-title&gt;&lt;/periodical&gt;&lt;pages&gt;051610&lt;/pages&gt;&lt;volume&gt;86&lt;/volume&gt;&lt;number&gt;5&lt;/number&gt;&lt;dates&gt;&lt;year&gt;2012&lt;/year&gt;&lt;/dates&gt;&lt;publisher&gt;American Physical Society&lt;/publisher&gt;&lt;urls&gt;&lt;related-urls&gt;&lt;url&gt;http://link.aps.org/doi/10.1103/PhysRevE.86.051610&lt;/url&gt;&lt;/related-urls&gt;&lt;/urls&gt;&lt;/record&gt;&lt;/Cite&gt;&lt;Cite&gt;&lt;Author&gt;Luu&lt;/Author&gt;&lt;Year&gt;2013&lt;/Year&gt;&lt;RecNum&gt;21&lt;/RecNum&gt;&lt;record&gt;&lt;rec-number&gt;21&lt;/rec-number&gt;&lt;foreign-keys&gt;&lt;key app="EN" db-id="f5afexe9otxftvea5a35vtw82wa5vsvzzer2"&gt;21&lt;/key&gt;&lt;/foreign-keys&gt;&lt;ref-type name="Journal Article"&gt;17&lt;/ref-type&gt;&lt;contributors&gt;&lt;authors&gt;&lt;author&gt;Luu, Xuan-Cuong&lt;/author&gt;&lt;author&gt;Yu, Jing&lt;/author&gt;&lt;author&gt;Striolo, Alberto&lt;/author&gt;&lt;/authors&gt;&lt;/contributors&gt;&lt;titles&gt;&lt;title&gt;Nanoparticles Adsorbed at the Water/Oil Interface: Coverage and Composition Effects on Structure and Diffusion&lt;/title&gt;&lt;secondary-title&gt;Langmuir&lt;/secondary-title&gt;&lt;/titles&gt;&lt;periodical&gt;&lt;full-title&gt;Langmuir&lt;/full-title&gt;&lt;/periodical&gt;&lt;pages&gt;7221-7228&lt;/pages&gt;&lt;volume&gt;29&lt;/volume&gt;&lt;number&gt;24&lt;/number&gt;&lt;dates&gt;&lt;year&gt;2013&lt;/year&gt;&lt;pub-dates&gt;&lt;date&gt;2013/06/18&lt;/date&gt;&lt;/pub-dates&gt;&lt;/dates&gt;&lt;publisher&gt;American Chemical Society&lt;/publisher&gt;&lt;isbn&gt;0743-7463&lt;/isbn&gt;&lt;urls&gt;&lt;related-urls&gt;&lt;url&gt;http://dx.doi.org/10.1021/la304828u&lt;/url&gt;&lt;/related-urls&gt;&lt;/urls&gt;&lt;electronic-resource-num&gt;10.1021/la304828u&lt;/electronic-resource-num&gt;&lt;access-date&gt;2014/02/13&lt;/access-date&gt;&lt;/record&gt;&lt;/Cite&gt;&lt;/EndNote&gt;</w:instrText>
      </w:r>
      <w:r w:rsidR="002C0378" w:rsidRPr="00783833">
        <w:rPr>
          <w:rFonts w:ascii="Times New Roman" w:eastAsia="Calibri" w:hAnsi="Times New Roman"/>
        </w:rPr>
        <w:fldChar w:fldCharType="separate"/>
      </w:r>
      <w:hyperlink w:anchor="_ENREF_39" w:tooltip="Fan, 2012 #36" w:history="1">
        <w:r w:rsidR="00480357" w:rsidRPr="00246F2B">
          <w:rPr>
            <w:rFonts w:ascii="Times New Roman" w:eastAsia="Calibri" w:hAnsi="Times New Roman"/>
            <w:noProof/>
            <w:vertAlign w:val="superscript"/>
          </w:rPr>
          <w:t>39</w:t>
        </w:r>
      </w:hyperlink>
      <w:r w:rsidR="00246F2B" w:rsidRPr="00246F2B">
        <w:rPr>
          <w:rFonts w:ascii="Times New Roman" w:eastAsia="Calibri" w:hAnsi="Times New Roman"/>
          <w:noProof/>
          <w:vertAlign w:val="superscript"/>
        </w:rPr>
        <w:t>,</w:t>
      </w:r>
      <w:hyperlink w:anchor="_ENREF_158" w:tooltip="Luu, 2013 #21" w:history="1">
        <w:r w:rsidR="00480357" w:rsidRPr="00246F2B">
          <w:rPr>
            <w:rFonts w:ascii="Times New Roman" w:eastAsia="Calibri" w:hAnsi="Times New Roman"/>
            <w:noProof/>
            <w:vertAlign w:val="superscript"/>
          </w:rPr>
          <w:t>158</w:t>
        </w:r>
      </w:hyperlink>
      <w:r w:rsidR="002C0378" w:rsidRPr="00783833">
        <w:rPr>
          <w:rFonts w:ascii="Times New Roman" w:eastAsia="Calibri" w:hAnsi="Times New Roman"/>
        </w:rPr>
        <w:fldChar w:fldCharType="end"/>
      </w:r>
      <w:r w:rsidRPr="00783833">
        <w:rPr>
          <w:rFonts w:ascii="Times New Roman" w:eastAsia="Calibri" w:hAnsi="Times New Roman"/>
          <w:color w:val="0000FF"/>
        </w:rPr>
        <w:t xml:space="preserve"> </w:t>
      </w:r>
      <w:r w:rsidRPr="00783833">
        <w:rPr>
          <w:rFonts w:ascii="Times New Roman" w:eastAsia="Calibri" w:hAnsi="Times New Roman"/>
        </w:rPr>
        <w:t xml:space="preserve">We then simulated ellipsoidal NPs and found that by changing NPs aspect ratio, surface chemistry, and surface density it is possible to obtain either isotropic or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phases</w:t>
      </w:r>
      <w:r w:rsidRPr="00783833">
        <w:rPr>
          <w:rFonts w:ascii="Times New Roman" w:eastAsia="Calibri" w:hAnsi="Times New Roman"/>
          <w:color w:val="0000FF"/>
        </w:rPr>
        <w:t>.</w:t>
      </w:r>
      <w:hyperlink w:anchor="_ENREF_160" w:tooltip="Luu, 2013 #22"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&lt;EndNote&gt;&lt;Cite&gt;&lt;Author&gt;Luu&lt;/Author&gt;&lt;Year&gt;2013&lt;/Year&gt;&lt;RecNum&gt;22&lt;/RecNum&gt;&lt;DisplayText&gt;&lt;style face="superscript"&gt;160&lt;/style&gt;&lt;/DisplayText&gt;&lt;record&gt;&lt;rec-number&gt;22&lt;/rec-number&gt;&lt;foreign-keys&gt;&lt;key app="EN" db-id="f5afexe9otxftvea5a35vtw82wa5vsvzzer2"&gt;22&lt;/key&gt;&lt;/foreign-keys&gt;&lt;ref-type name="Journal Article"&gt;17&lt;/ref-type&gt;&lt;contributors&gt;&lt;authors&gt;&lt;author&gt;Luu, Xuan-Cuong&lt;/author&gt;&lt;author&gt;Yu, Jing&lt;/author&gt;&lt;author&gt;Striolo, Alberto&lt;/author&gt;&lt;/authors&gt;&lt;/contributors&gt;&lt;titles&gt;&lt;title&gt;Ellipsoidal Janus Nanoparticles Adsorbed at the Water–Oil Interface: Some Evidence of Emergent Behavior&lt;/title&gt;&lt;secondary-title&gt;J. Phys. Chem. B&lt;/secondary-title&gt;&lt;/titles&gt;&lt;periodical&gt;&lt;full-title&gt;J. Phys. Chem. B&lt;/full-title&gt;&lt;/periodical&gt;&lt;pages&gt;13922-13929&lt;/pages&gt;&lt;volume&gt;117&lt;/volume&gt;&lt;number&gt;44&lt;/number&gt;&lt;dates&gt;&lt;year&gt;2013&lt;/year&gt;&lt;pub-dates&gt;&lt;date&gt;2013/11/07&lt;/date&gt;&lt;/pub-dates&gt;&lt;/dates&gt;&lt;publisher&gt;American Chemical Society&lt;/publisher&gt;&lt;isbn&gt;1520-6106&lt;/isbn&gt;&lt;urls&gt;&lt;related-urls&gt;&lt;url&gt;http://dx.doi.org/10.1021/jp407495z&lt;/url&gt;&lt;/related-urls&gt;&lt;/urls&gt;&lt;electronic-resource-num&gt;10.1021/jp407495z&lt;/electronic-resource-num&gt;&lt;access-date&gt;2014/02/13&lt;/access-date&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160</w:t>
        </w:r>
        <w:r w:rsidR="002C0378" w:rsidRPr="00783833">
          <w:rPr>
            <w:rFonts w:ascii="Times New Roman" w:eastAsia="Calibri" w:hAnsi="Times New Roman"/>
          </w:rPr>
          <w:fldChar w:fldCharType="end"/>
        </w:r>
      </w:hyperlink>
      <w:r w:rsidRPr="00783833">
        <w:rPr>
          <w:rFonts w:ascii="Times New Roman" w:eastAsia="Calibri" w:hAnsi="Times New Roman"/>
        </w:rPr>
        <w:t xml:space="preserve"> </w:t>
      </w: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 xml:space="preserve">In this manuscript we seek to quantify the structure and possible emergent behavior of ellipsoidal Janus NPs when they adsorb on oil (water) droplets immersed in water (oil). By changing the size of the droplets, we quantify how the curvature of the </w:t>
      </w:r>
      <w:r w:rsidRPr="00783833">
        <w:rPr>
          <w:rFonts w:ascii="Times New Roman" w:eastAsia="Calibri" w:hAnsi="Times New Roman"/>
        </w:rPr>
        <w:lastRenderedPageBreak/>
        <w:t>interface affects the NPs behavior, which is expected to have practical and fundamental interest.</w:t>
      </w:r>
      <w:r w:rsidR="002C0378" w:rsidRPr="00783833">
        <w:rPr>
          <w:rFonts w:ascii="Times New Roman" w:eastAsia="Calibri" w:hAnsi="Times New Roman"/>
        </w:rPr>
        <w:fldChar w:fldCharType="begin">
          <w:fldData xml:space="preserve">PEVuZE5vdGU+PENpdGU+PEF1dGhvcj5DaGVuZzwvQXV0aG9yPjxZZWFyPjIwMTM8L1llYXI+PFJl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</w:fldData>
        </w:fldChar>
      </w:r>
      <w:r w:rsidR="00246F2B">
        <w:rPr>
          <w:rFonts w:ascii="Times New Roman" w:eastAsia="Calibri" w:hAnsi="Times New Roman"/>
        </w:rPr>
        <w:instrText xml:space="preserve"> ADDIN EN.CITE </w:instrText>
      </w:r>
      <w:r w:rsidR="002C0378">
        <w:rPr>
          <w:rFonts w:ascii="Times New Roman" w:eastAsia="Calibri" w:hAnsi="Times New Roman"/>
        </w:rPr>
        <w:fldChar w:fldCharType="begin">
          <w:fldData xml:space="preserve">PEVuZE5vdGU+PENpdGU+PEF1dGhvcj5DaGVuZzwvQXV0aG9yPjxZZWFyPjIwMTM8L1llYXI+PFJl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</w:fldData>
        </w:fldChar>
      </w:r>
      <w:r w:rsidR="00246F2B">
        <w:rPr>
          <w:rFonts w:ascii="Times New Roman" w:eastAsia="Calibri" w:hAnsi="Times New Roman"/>
        </w:rPr>
        <w:instrText xml:space="preserve"> ADDIN EN.CITE.DATA </w:instrText>
      </w:r>
      <w:r w:rsidR="002C0378">
        <w:rPr>
          <w:rFonts w:ascii="Times New Roman" w:eastAsia="Calibri" w:hAnsi="Times New Roman"/>
        </w:rPr>
      </w:r>
      <w:r w:rsidR="002C0378">
        <w:rPr>
          <w:rFonts w:ascii="Times New Roman" w:eastAsia="Calibri" w:hAnsi="Times New Roman"/>
        </w:rPr>
        <w:fldChar w:fldCharType="end"/>
      </w:r>
      <w:r w:rsidR="002C0378" w:rsidRPr="00783833">
        <w:rPr>
          <w:rFonts w:ascii="Times New Roman" w:eastAsia="Calibri" w:hAnsi="Times New Roman"/>
        </w:rPr>
      </w:r>
      <w:r w:rsidR="002C0378" w:rsidRPr="00783833">
        <w:rPr>
          <w:rFonts w:ascii="Times New Roman" w:eastAsia="Calibri" w:hAnsi="Times New Roman"/>
        </w:rPr>
        <w:fldChar w:fldCharType="separate"/>
      </w:r>
      <w:hyperlink w:anchor="_ENREF_44" w:tooltip="Fan, 2012 #25" w:history="1">
        <w:r w:rsidR="00480357" w:rsidRPr="00246F2B">
          <w:rPr>
            <w:rFonts w:ascii="Times New Roman" w:eastAsia="Calibri" w:hAnsi="Times New Roman"/>
            <w:noProof/>
            <w:vertAlign w:val="superscript"/>
          </w:rPr>
          <w:t>44</w:t>
        </w:r>
      </w:hyperlink>
      <w:r w:rsidR="00246F2B" w:rsidRPr="00246F2B">
        <w:rPr>
          <w:rFonts w:ascii="Times New Roman" w:eastAsia="Calibri" w:hAnsi="Times New Roman"/>
          <w:noProof/>
          <w:vertAlign w:val="superscript"/>
        </w:rPr>
        <w:t>,</w:t>
      </w:r>
      <w:hyperlink w:anchor="_ENREF_161" w:tooltip="Cheng, 2013 #30" w:history="1">
        <w:r w:rsidR="00480357" w:rsidRPr="00246F2B">
          <w:rPr>
            <w:rFonts w:ascii="Times New Roman" w:eastAsia="Calibri" w:hAnsi="Times New Roman"/>
            <w:noProof/>
            <w:vertAlign w:val="superscript"/>
          </w:rPr>
          <w:t>161-167</w:t>
        </w:r>
      </w:hyperlink>
      <w:r w:rsidR="002C0378" w:rsidRPr="00783833">
        <w:rPr>
          <w:rFonts w:ascii="Times New Roman" w:eastAsia="Calibri" w:hAnsi="Times New Roman"/>
        </w:rPr>
        <w:fldChar w:fldCharType="end"/>
      </w:r>
      <w:r w:rsidRPr="00783833">
        <w:rPr>
          <w:rFonts w:ascii="Times New Roman" w:eastAsia="Calibri" w:hAnsi="Times New Roman"/>
        </w:rPr>
        <w:t xml:space="preserve"> It should be noted that, because of computing power limitations, the droplets considered are never larger than ~10 times the maximum dimension of the NPs considered. </w:t>
      </w: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In the remainder of the manuscript, we first present the methods and algorithms; we then report our results, discussing their relevance to experimental and theoretical observations available in the literature; finally, we summarize our main findings.</w:t>
      </w:r>
    </w:p>
    <w:p w:rsidR="000702F2" w:rsidRPr="00783833" w:rsidRDefault="000702F2" w:rsidP="000702F2">
      <w:pPr>
        <w:snapToGrid w:val="0"/>
        <w:jc w:val="both"/>
        <w:rPr>
          <w:rFonts w:ascii="Times New Roman" w:eastAsia="Calibri" w:hAnsi="Times New Roman"/>
          <w:color w:val="000000"/>
        </w:rPr>
      </w:pPr>
    </w:p>
    <w:p w:rsidR="000702F2" w:rsidRPr="00783833" w:rsidRDefault="000702F2" w:rsidP="00CC40D2">
      <w:pPr>
        <w:pStyle w:val="Heading2"/>
      </w:pPr>
      <w:r>
        <w:t xml:space="preserve"> </w:t>
      </w:r>
      <w:bookmarkStart w:id="72" w:name="_Toc395439824"/>
      <w:r w:rsidRPr="00783833">
        <w:t>M</w:t>
      </w:r>
      <w:r w:rsidR="00087E64">
        <w:t>ethods</w:t>
      </w:r>
      <w:r w:rsidRPr="00783833">
        <w:t xml:space="preserve"> and A</w:t>
      </w:r>
      <w:r w:rsidR="00087E64" w:rsidRPr="00783833">
        <w:t>lgorithms</w:t>
      </w:r>
      <w:bookmarkEnd w:id="72"/>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 xml:space="preserve">The nanoparticles considered (NPs) are </w:t>
      </w:r>
      <w:proofErr w:type="spellStart"/>
      <w:r w:rsidRPr="00783833">
        <w:rPr>
          <w:rFonts w:ascii="Times New Roman" w:eastAsia="Calibri" w:hAnsi="Times New Roman"/>
        </w:rPr>
        <w:t>prolate</w:t>
      </w:r>
      <w:proofErr w:type="spellEnd"/>
      <w:r w:rsidRPr="00783833">
        <w:rPr>
          <w:rFonts w:ascii="Times New Roman" w:eastAsia="Calibri" w:hAnsi="Times New Roman"/>
        </w:rPr>
        <w:t xml:space="preserve"> Janus NPs with different aspect ratios and surface chemistries. The equation defining the NP shape </w:t>
      </w:r>
      <w:proofErr w:type="gramStart"/>
      <w:r w:rsidRPr="00783833">
        <w:rPr>
          <w:rFonts w:ascii="Times New Roman" w:eastAsia="Calibri" w:hAnsi="Times New Roman"/>
        </w:rPr>
        <w:t xml:space="preserve">is </w:t>
      </w:r>
      <w:proofErr w:type="gramEnd"/>
      <w:r w:rsidRPr="00783833">
        <w:rPr>
          <w:rFonts w:ascii="Times New Roman" w:eastAsia="Calibri" w:hAnsi="Times New Roman"/>
          <w:position w:val="-10"/>
        </w:rPr>
        <w:object w:dxaOrig="2490" w:dyaOrig="360">
          <v:shape id="_x0000_i1106" type="#_x0000_t75" style="width:125.3pt;height:19.3pt" o:ole="">
            <v:imagedata r:id="rId185" o:title=""/>
          </v:shape>
          <o:OLEObject Type="Embed" ProgID="Equation.3" ShapeID="_x0000_i1106" DrawAspect="Content" ObjectID="_1469358158" r:id="rId186"/>
        </w:object>
      </w:r>
      <w:r w:rsidRPr="00783833">
        <w:rPr>
          <w:rFonts w:ascii="Times New Roman" w:eastAsia="Calibri" w:hAnsi="Times New Roman"/>
        </w:rPr>
        <w:t xml:space="preserve">, where x, y and z are Cartesian coordinates, and </w:t>
      </w:r>
      <w:r w:rsidRPr="00783833">
        <w:rPr>
          <w:rFonts w:ascii="Times New Roman" w:eastAsia="Calibri" w:hAnsi="Times New Roman"/>
          <w:i/>
        </w:rPr>
        <w:t>b</w:t>
      </w:r>
      <w:r w:rsidRPr="00783833">
        <w:rPr>
          <w:rFonts w:ascii="Times New Roman" w:eastAsia="Calibri" w:hAnsi="Times New Roman"/>
        </w:rPr>
        <w:t xml:space="preserve"> and </w:t>
      </w:r>
      <w:r w:rsidRPr="00783833">
        <w:rPr>
          <w:rFonts w:ascii="Times New Roman" w:eastAsia="Calibri" w:hAnsi="Times New Roman"/>
          <w:i/>
        </w:rPr>
        <w:t>c</w:t>
      </w:r>
      <w:r w:rsidRPr="00783833">
        <w:rPr>
          <w:rFonts w:ascii="Times New Roman" w:eastAsia="Calibri" w:hAnsi="Times New Roman"/>
        </w:rPr>
        <w:t xml:space="preserve"> are the semi-axes of the ellipsoidal NPs. The surface chemistry is manipulated by placing polar and nonpolar beads on the NP surface. We report the nonpolar fraction N of the NP surface beads. For example, N=30 indicates that 30% of the beads on the NP surface are nonpolar. </w:t>
      </w: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For the simulations discussed herein we consider one droplet, either oil or water, surrounded by the continuous phase (water or oil)</w:t>
      </w:r>
      <w:r w:rsidRPr="00783833">
        <w:rPr>
          <w:rFonts w:ascii="Times New Roman" w:eastAsia="Calibri" w:hAnsi="Times New Roman"/>
          <w:color w:val="0000FF"/>
        </w:rPr>
        <w:t xml:space="preserve">. </w:t>
      </w:r>
      <w:r w:rsidRPr="00783833">
        <w:rPr>
          <w:rFonts w:ascii="Times New Roman" w:eastAsia="Calibri" w:hAnsi="Times New Roman"/>
        </w:rPr>
        <w:t>The size of the droplet was varied</w:t>
      </w:r>
      <w:r w:rsidRPr="00783833">
        <w:rPr>
          <w:rFonts w:ascii="Times New Roman" w:eastAsia="Calibri" w:hAnsi="Times New Roman"/>
          <w:color w:val="0000FF"/>
        </w:rPr>
        <w:t xml:space="preserve">. </w:t>
      </w:r>
      <w:r w:rsidRPr="00783833">
        <w:rPr>
          <w:rFonts w:ascii="Times New Roman" w:eastAsia="Calibri" w:hAnsi="Times New Roman"/>
        </w:rPr>
        <w:t xml:space="preserve">At the beginning of each simulation, a number of NPs are randomly placed at the droplet interface with their polar (nonpolar) part in the water (oil) phase. Shown in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 xml:space="preserve">1 </w:t>
      </w:r>
      <w:r w:rsidRPr="00783833">
        <w:rPr>
          <w:rFonts w:ascii="Times New Roman" w:eastAsia="Calibri" w:hAnsi="Times New Roman"/>
        </w:rPr>
        <w:t>is an example of one simulated system consisting of an oil droplet in water</w:t>
      </w:r>
      <w:r w:rsidRPr="00783833">
        <w:rPr>
          <w:rFonts w:ascii="Times New Roman" w:eastAsia="Calibri" w:hAnsi="Times New Roman"/>
          <w:color w:val="0000FF"/>
        </w:rPr>
        <w:t xml:space="preserve">. </w:t>
      </w:r>
      <w:r w:rsidRPr="00783833">
        <w:rPr>
          <w:rFonts w:ascii="Times New Roman" w:eastAsia="Calibri" w:hAnsi="Times New Roman"/>
        </w:rPr>
        <w:t>For each simulation</w:t>
      </w:r>
      <w:r w:rsidRPr="00783833">
        <w:rPr>
          <w:rFonts w:ascii="Times New Roman" w:eastAsia="Calibri" w:hAnsi="Times New Roman"/>
          <w:color w:val="0000FF"/>
        </w:rPr>
        <w:t xml:space="preserve"> </w:t>
      </w:r>
      <w:r w:rsidRPr="00783833">
        <w:rPr>
          <w:rFonts w:ascii="Times New Roman" w:eastAsia="Calibri" w:hAnsi="Times New Roman"/>
        </w:rPr>
        <w:t xml:space="preserve">an orthorhombic simulation box with dimensions </w:t>
      </w:r>
      <w:r w:rsidRPr="00783833">
        <w:rPr>
          <w:rFonts w:ascii="Times New Roman" w:eastAsia="SimSun" w:hAnsi="Times New Roman"/>
          <w:position w:val="-12"/>
        </w:rPr>
        <w:object w:dxaOrig="3120" w:dyaOrig="390">
          <v:shape id="_x0000_i1107" type="#_x0000_t75" style="width:157.6pt;height:19.3pt" o:ole="">
            <v:imagedata r:id="rId187" o:title=""/>
          </v:shape>
          <o:OLEObject Type="Embed" ProgID="Equation.3" ShapeID="_x0000_i1107" DrawAspect="Content" ObjectID="_1469358159" r:id="rId188"/>
        </w:object>
      </w:r>
      <w:r w:rsidRPr="00783833">
        <w:rPr>
          <w:rFonts w:ascii="Times New Roman" w:eastAsia="Calibri" w:hAnsi="Times New Roman"/>
        </w:rPr>
        <w:t xml:space="preserve"> was used, where </w:t>
      </w:r>
      <w:proofErr w:type="spellStart"/>
      <w:proofErr w:type="gramStart"/>
      <w:r w:rsidRPr="00783833">
        <w:rPr>
          <w:rFonts w:ascii="Times New Roman" w:eastAsia="Calibri" w:hAnsi="Times New Roman"/>
          <w:i/>
        </w:rPr>
        <w:t>R</w:t>
      </w:r>
      <w:r w:rsidRPr="00783833">
        <w:rPr>
          <w:rFonts w:ascii="Times New Roman" w:eastAsia="Calibri" w:hAnsi="Times New Roman"/>
          <w:i/>
          <w:vertAlign w:val="subscript"/>
        </w:rPr>
        <w:t>c</w:t>
      </w:r>
      <w:proofErr w:type="spellEnd"/>
      <w:proofErr w:type="gramEnd"/>
      <w:r w:rsidRPr="00783833">
        <w:rPr>
          <w:rFonts w:ascii="Times New Roman" w:eastAsia="Calibri" w:hAnsi="Times New Roman"/>
        </w:rPr>
        <w:t xml:space="preserve"> is the DPD cutoff distance, and </w:t>
      </w:r>
      <w:r w:rsidRPr="00783833">
        <w:rPr>
          <w:rFonts w:ascii="Times New Roman" w:eastAsia="Calibri" w:hAnsi="Times New Roman"/>
          <w:i/>
        </w:rPr>
        <w:t>L</w:t>
      </w:r>
      <w:r w:rsidRPr="00783833">
        <w:rPr>
          <w:rFonts w:ascii="Times New Roman" w:eastAsia="Calibri" w:hAnsi="Times New Roman"/>
          <w:i/>
          <w:vertAlign w:val="subscript"/>
        </w:rPr>
        <w:t>i</w:t>
      </w:r>
      <w:r w:rsidRPr="00783833">
        <w:rPr>
          <w:rFonts w:ascii="Times New Roman" w:eastAsia="Calibri" w:hAnsi="Times New Roman"/>
        </w:rPr>
        <w:t xml:space="preserve"> is the box length along the </w:t>
      </w:r>
      <w:proofErr w:type="spellStart"/>
      <w:r w:rsidRPr="00783833">
        <w:rPr>
          <w:rFonts w:ascii="Times New Roman" w:eastAsia="Calibri" w:hAnsi="Times New Roman"/>
          <w:i/>
        </w:rPr>
        <w:t>i</w:t>
      </w:r>
      <w:r w:rsidRPr="00783833">
        <w:rPr>
          <w:rFonts w:ascii="Times New Roman" w:eastAsia="Calibri" w:hAnsi="Times New Roman"/>
          <w:i/>
          <w:vertAlign w:val="superscript"/>
        </w:rPr>
        <w:t>th</w:t>
      </w:r>
      <w:proofErr w:type="spellEnd"/>
      <w:r w:rsidRPr="00783833">
        <w:rPr>
          <w:rFonts w:ascii="Times New Roman" w:eastAsia="Calibri" w:hAnsi="Times New Roman"/>
        </w:rPr>
        <w:t xml:space="preserve"> direction. Periodic boundary conditions are used in all three dimensions. The largest droplet simulated was of diameter ~85R</w:t>
      </w:r>
      <w:r w:rsidRPr="00783833">
        <w:rPr>
          <w:rFonts w:ascii="Times New Roman" w:eastAsia="Calibri" w:hAnsi="Times New Roman"/>
          <w:vertAlign w:val="subscript"/>
        </w:rPr>
        <w:t>c</w:t>
      </w:r>
      <w:r w:rsidRPr="00783833">
        <w:rPr>
          <w:rFonts w:ascii="Times New Roman" w:eastAsia="Calibri" w:hAnsi="Times New Roman"/>
        </w:rPr>
        <w:t>, which implies that ~ 35R</w:t>
      </w:r>
      <w:r w:rsidRPr="00783833">
        <w:rPr>
          <w:rFonts w:ascii="Times New Roman" w:eastAsia="Calibri" w:hAnsi="Times New Roman"/>
          <w:vertAlign w:val="subscript"/>
        </w:rPr>
        <w:t>c</w:t>
      </w:r>
      <w:r w:rsidRPr="00783833">
        <w:rPr>
          <w:rFonts w:ascii="Times New Roman" w:eastAsia="Calibri" w:hAnsi="Times New Roman"/>
        </w:rPr>
        <w:t xml:space="preserve"> was the minimum distance between a droplet and its periodic replica. Given the sort range typical of DPD interactions, we considered the simulation boxes large enough to minimize box-size effects. Each simulation was first equilibrated during 10</w:t>
      </w:r>
      <w:r w:rsidRPr="00783833">
        <w:rPr>
          <w:rFonts w:ascii="Times New Roman" w:eastAsia="Calibri" w:hAnsi="Times New Roman"/>
          <w:vertAlign w:val="superscript"/>
        </w:rPr>
        <w:t>6</w:t>
      </w:r>
      <w:r w:rsidRPr="00783833">
        <w:rPr>
          <w:rFonts w:ascii="Times New Roman" w:eastAsia="Calibri" w:hAnsi="Times New Roman"/>
        </w:rPr>
        <w:t xml:space="preserve"> time steps. During the subsequent 10</w:t>
      </w:r>
      <w:r w:rsidRPr="00783833">
        <w:rPr>
          <w:rFonts w:ascii="Times New Roman" w:eastAsia="Calibri" w:hAnsi="Times New Roman"/>
          <w:vertAlign w:val="superscript"/>
        </w:rPr>
        <w:t>6</w:t>
      </w:r>
      <w:r w:rsidRPr="00783833">
        <w:rPr>
          <w:rFonts w:ascii="Times New Roman" w:eastAsia="Calibri" w:hAnsi="Times New Roman"/>
        </w:rPr>
        <w:t xml:space="preserve"> time steps, data were recorded every 1000 time steps and used for analysis. Each simulation was repeated 3 times with different initial configurations to check the reliability of the results. The consistency between the simulation results suggests that proper equilibration was achieved.</w:t>
      </w:r>
    </w:p>
    <w:p w:rsidR="000702F2" w:rsidRPr="00783833" w:rsidRDefault="00AA7884" w:rsidP="000702F2">
      <w:pPr>
        <w:snapToGrid w:val="0"/>
        <w:jc w:val="center"/>
        <w:rPr>
          <w:rFonts w:ascii="Times New Roman" w:eastAsia="Calibri" w:hAnsi="Times New Roman"/>
          <w:color w:val="000000"/>
        </w:rPr>
      </w:pPr>
      <w:r>
        <w:rPr>
          <w:rFonts w:ascii="Times New Roman" w:eastAsia="Calibri" w:hAnsi="Times New Roman"/>
          <w:noProof/>
          <w:color w:val="000000"/>
          <w:lang w:bidi="ar-SA"/>
        </w:rPr>
        <w:drawing>
          <wp:inline distT="0" distB="0" distL="0" distR="0">
            <wp:extent cx="2952314" cy="3060000"/>
            <wp:effectExtent l="0" t="0" r="0" b="0"/>
            <wp:docPr id="43" name="Picture 43" descr="C:\Users\xuancuong\Desktop\cuon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C:\Users\xuancuong\Desktop\cuong.bmp"/>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961984" cy="3070022"/>
                    </a:xfrm>
                    <a:prstGeom prst="rect">
                      <a:avLst/>
                    </a:prstGeom>
                    <a:noFill/>
                    <a:ln>
                      <a:noFill/>
                    </a:ln>
                  </pic:spPr>
                </pic:pic>
              </a:graphicData>
            </a:graphic>
          </wp:inline>
        </w:drawing>
      </w:r>
    </w:p>
    <w:p w:rsidR="000702F2" w:rsidRPr="00DA1164" w:rsidRDefault="00DA1164" w:rsidP="00DA1164">
      <w:pPr>
        <w:pStyle w:val="Caption"/>
        <w:rPr>
          <w:rFonts w:ascii="Times New Roman" w:eastAsia="SimSun" w:hAnsi="Times New Roman"/>
          <w:b w:val="0"/>
        </w:rPr>
      </w:pPr>
      <w:bookmarkStart w:id="73" w:name="_Toc395440750"/>
      <w:proofErr w:type="gramStart"/>
      <w:r>
        <w:t xml:space="preserve">Figure </w:t>
      </w:r>
      <w:r w:rsidR="00EC08A3">
        <w:fldChar w:fldCharType="begin"/>
      </w:r>
      <w:r w:rsidR="00EC08A3">
        <w:instrText xml:space="preserve"> STYLEREF 1 \s </w:instrText>
      </w:r>
      <w:r w:rsidR="00EC08A3">
        <w:fldChar w:fldCharType="separate"/>
      </w:r>
      <w:r w:rsidR="00404970">
        <w:rPr>
          <w:noProof/>
        </w:rPr>
        <w:t>5</w:t>
      </w:r>
      <w:r w:rsidR="00EC08A3">
        <w:rPr>
          <w:noProof/>
        </w:rPr>
        <w:fldChar w:fldCharType="end"/>
      </w:r>
      <w:r>
        <w:t>.</w:t>
      </w:r>
      <w:proofErr w:type="gramEnd"/>
      <w:r w:rsidR="00A83AFD">
        <w:fldChar w:fldCharType="begin"/>
      </w:r>
      <w:r w:rsidR="00A83AFD">
        <w:instrText xml:space="preserve"> SEQ Figure \* ARABIC \s 1 </w:instrText>
      </w:r>
      <w:r w:rsidR="00A83AFD">
        <w:fldChar w:fldCharType="separate"/>
      </w:r>
      <w:r w:rsidR="00404970">
        <w:rPr>
          <w:noProof/>
        </w:rPr>
        <w:t>1</w:t>
      </w:r>
      <w:r w:rsidR="00A83AFD">
        <w:rPr>
          <w:noProof/>
        </w:rPr>
        <w:fldChar w:fldCharType="end"/>
      </w:r>
      <w:r w:rsidR="000702F2" w:rsidRPr="00783833">
        <w:rPr>
          <w:rFonts w:ascii="Times New Roman" w:eastAsia="SimSun" w:hAnsi="Times New Roman"/>
        </w:rPr>
        <w:t xml:space="preserve">. </w:t>
      </w:r>
      <w:proofErr w:type="gramStart"/>
      <w:r w:rsidR="000702F2" w:rsidRPr="00DA1164">
        <w:rPr>
          <w:rFonts w:ascii="Times New Roman" w:eastAsia="SimSun" w:hAnsi="Times New Roman"/>
          <w:b w:val="0"/>
        </w:rPr>
        <w:t>Schematic of one typical simulation box.</w:t>
      </w:r>
      <w:proofErr w:type="gramEnd"/>
      <w:r w:rsidR="000702F2" w:rsidRPr="00DA1164">
        <w:rPr>
          <w:rFonts w:ascii="Times New Roman" w:eastAsia="SimSun" w:hAnsi="Times New Roman"/>
          <w:b w:val="0"/>
        </w:rPr>
        <w:t xml:space="preserve"> The oil droplet (cyan) is covered by NPs and immersed in water (pink). Green and purple beads are polar and nonpolar, respectively, on the NPs. The </w:t>
      </w:r>
      <w:proofErr w:type="spellStart"/>
      <w:r w:rsidR="000702F2" w:rsidRPr="00DA1164">
        <w:rPr>
          <w:rFonts w:ascii="Times New Roman" w:eastAsia="SimSun" w:hAnsi="Times New Roman"/>
          <w:b w:val="0"/>
        </w:rPr>
        <w:t>prolate</w:t>
      </w:r>
      <w:proofErr w:type="spellEnd"/>
      <w:r w:rsidR="000702F2" w:rsidRPr="00DA1164">
        <w:rPr>
          <w:rFonts w:ascii="Times New Roman" w:eastAsia="SimSun" w:hAnsi="Times New Roman"/>
          <w:b w:val="0"/>
        </w:rPr>
        <w:t xml:space="preserve"> NPs have aspect ratio </w:t>
      </w:r>
      <w:proofErr w:type="gramStart"/>
      <w:r w:rsidR="000702F2" w:rsidRPr="00DA1164">
        <w:rPr>
          <w:rFonts w:ascii="Times New Roman" w:eastAsia="SimSun" w:hAnsi="Times New Roman"/>
          <w:b w:val="0"/>
        </w:rPr>
        <w:t>2.0,</w:t>
      </w:r>
      <w:proofErr w:type="gramEnd"/>
      <w:r w:rsidR="000702F2" w:rsidRPr="00DA1164">
        <w:rPr>
          <w:rFonts w:ascii="Times New Roman" w:eastAsia="SimSun" w:hAnsi="Times New Roman"/>
          <w:b w:val="0"/>
        </w:rPr>
        <w:t xml:space="preserve"> and 30% of the beads on their surface are nonpolar.</w:t>
      </w:r>
      <w:bookmarkEnd w:id="73"/>
    </w:p>
    <w:p w:rsidR="000702F2" w:rsidRPr="00DA1164" w:rsidRDefault="000702F2" w:rsidP="000702F2">
      <w:pPr>
        <w:snapToGrid w:val="0"/>
        <w:spacing w:line="240" w:lineRule="auto"/>
        <w:jc w:val="center"/>
        <w:rPr>
          <w:rFonts w:ascii="Times New Roman" w:eastAsia="SimSun" w:hAnsi="Times New Roman"/>
        </w:rPr>
      </w:pPr>
    </w:p>
    <w:p w:rsidR="000702F2" w:rsidRPr="00783833" w:rsidRDefault="000702F2" w:rsidP="000702F2">
      <w:pPr>
        <w:snapToGrid w:val="0"/>
        <w:jc w:val="both"/>
        <w:rPr>
          <w:rFonts w:ascii="Times New Roman" w:eastAsia="Calibri" w:hAnsi="Times New Roman"/>
        </w:rPr>
      </w:pP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lastRenderedPageBreak/>
        <w:t>To characterize the NPs structure on a droplet we focus on the orientation of their longest axes (the c axes) either with respect to each other or with respect to the radial directions from the center of the droplet. An isotropic phase is observed when the c axes of the various NPs are randomly oriented.</w:t>
      </w:r>
      <w:hyperlink w:anchor="_ENREF_168" w:tooltip="Fan, 1970 #57"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&lt;EndNote&gt;&lt;Cite&gt;&lt;Author&gt;Fan&lt;/Author&gt;&lt;Year&gt;1970&lt;/Year&gt;&lt;RecNum&gt;57&lt;/RecNum&gt;&lt;DisplayText&gt;&lt;style face="superscript"&gt;168&lt;/style&gt;&lt;/DisplayText&gt;&lt;record&gt;&lt;rec-number&gt;57&lt;/rec-number&gt;&lt;foreign-keys&gt;&lt;key app="EN" db-id="f5afexe9otxftvea5a35vtw82wa5vsvzzer2"&gt;57&lt;/key&gt;&lt;/foreign-keys&gt;&lt;ref-type name="Journal Article"&gt;17&lt;/ref-type&gt;&lt;contributors&gt;&lt;authors&gt;&lt;author&gt;Fan, Chung-peng&lt;/author&gt;&lt;author&gt;Stephen, Michael J.&lt;/author&gt;&lt;/authors&gt;&lt;/contributors&gt;&lt;titles&gt;&lt;title&gt;Isotropic-Nematic Phase Transition in Liquid Crystals&lt;/title&gt;&lt;secondary-title&gt;Phys. Rev. Lett. &lt;/secondary-title&gt;&lt;/titles&gt;&lt;periodical&gt;&lt;full-title&gt;Phys. Rev. Lett.&lt;/full-title&gt;&lt;/periodical&gt;&lt;pages&gt;500-503&lt;/pages&gt;&lt;volume&gt;25&lt;/volume&gt;&lt;number&gt;8&lt;/number&gt;&lt;dates&gt;&lt;year&gt;1970&lt;/year&gt;&lt;/dates&gt;&lt;publisher&gt;American Physical Society&lt;/publisher&gt;&lt;urls&gt;&lt;related-urls&gt;&lt;url&gt;http://link.aps.org/doi/10.1103/PhysRevLett.25.500&lt;/url&gt;&lt;/related-urls&gt;&lt;/urls&gt;&lt;/record&gt;&lt;/Cite&gt;&lt;/EndNote&gt;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168</w:t>
        </w:r>
        <w:r w:rsidR="002C0378" w:rsidRPr="00783833">
          <w:rPr>
            <w:rFonts w:ascii="Times New Roman" w:eastAsia="Calibri" w:hAnsi="Times New Roman"/>
          </w:rPr>
          <w:fldChar w:fldCharType="end"/>
        </w:r>
      </w:hyperlink>
      <w:r w:rsidRPr="00783833">
        <w:rPr>
          <w:rFonts w:ascii="Times New Roman" w:eastAsia="Calibri" w:hAnsi="Times New Roman"/>
          <w:color w:val="0000FF"/>
        </w:rPr>
        <w:t xml:space="preserve"> </w:t>
      </w:r>
      <w:r w:rsidRPr="00783833">
        <w:rPr>
          <w:rFonts w:ascii="Times New Roman" w:eastAsia="Calibri" w:hAnsi="Times New Roman"/>
        </w:rPr>
        <w:t xml:space="preserve">When the c axes are parallel to each other, an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 is observed.</w:t>
      </w:r>
      <w:hyperlink w:anchor="_ENREF_160" w:tooltip="Luu, 2013 #22"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&lt;EndNote&gt;&lt;Cite&gt;&lt;Author&gt;Luu&lt;/Author&gt;&lt;Year&gt;2013&lt;/Year&gt;&lt;RecNum&gt;22&lt;/RecNum&gt;&lt;DisplayText&gt;&lt;style face="superscript"&gt;160&lt;/style&gt;&lt;/DisplayText&gt;&lt;record&gt;&lt;rec-number&gt;22&lt;/rec-number&gt;&lt;foreign-keys&gt;&lt;key app="EN" db-id="f5afexe9otxftvea5a35vtw82wa5vsvzzer2"&gt;22&lt;/key&gt;&lt;/foreign-keys&gt;&lt;ref-type name="Journal Article"&gt;17&lt;/ref-type&gt;&lt;contributors&gt;&lt;authors&gt;&lt;author&gt;Luu, Xuan-Cuong&lt;/author&gt;&lt;author&gt;Yu, Jing&lt;/author&gt;&lt;author&gt;Striolo, Alberto&lt;/author&gt;&lt;/authors&gt;&lt;/contributors&gt;&lt;titles&gt;&lt;title&gt;Ellipsoidal Janus Nanoparticles Adsorbed at the Water–Oil Interface: Some Evidence of Emergent Behavior&lt;/title&gt;&lt;secondary-title&gt;J. Phys. Chem. B&lt;/secondary-title&gt;&lt;/titles&gt;&lt;periodical&gt;&lt;full-title&gt;J. Phys. Chem. B&lt;/full-title&gt;&lt;/periodical&gt;&lt;pages&gt;13922-13929&lt;/pages&gt;&lt;volume&gt;117&lt;/volume&gt;&lt;number&gt;44&lt;/number&gt;&lt;dates&gt;&lt;year&gt;2013&lt;/year&gt;&lt;pub-dates&gt;&lt;date&gt;2013/11/07&lt;/date&gt;&lt;/pub-dates&gt;&lt;/dates&gt;&lt;publisher&gt;American Chemical Society&lt;/publisher&gt;&lt;isbn&gt;1520-6106&lt;/isbn&gt;&lt;urls&gt;&lt;related-urls&gt;&lt;url&gt;http://dx.doi.org/10.1021/jp407495z&lt;/url&gt;&lt;/related-urls&gt;&lt;/urls&gt;&lt;electronic-resource-num&gt;10.1021/jp407495z&lt;/electronic-resource-num&gt;&lt;access-date&gt;2014/02/13&lt;/access-date&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160</w:t>
        </w:r>
        <w:r w:rsidR="002C0378" w:rsidRPr="00783833">
          <w:rPr>
            <w:rFonts w:ascii="Times New Roman" w:eastAsia="Calibri" w:hAnsi="Times New Roman"/>
          </w:rPr>
          <w:fldChar w:fldCharType="end"/>
        </w:r>
      </w:hyperlink>
      <w:r w:rsidRPr="00783833">
        <w:rPr>
          <w:rFonts w:ascii="Times New Roman" w:eastAsia="Calibri" w:hAnsi="Times New Roman"/>
          <w:color w:val="0000FF"/>
        </w:rPr>
        <w:t xml:space="preserve"> </w:t>
      </w:r>
      <w:r w:rsidRPr="00783833">
        <w:rPr>
          <w:rFonts w:ascii="Times New Roman" w:eastAsia="Calibri" w:hAnsi="Times New Roman"/>
          <w:color w:val="000000"/>
        </w:rPr>
        <w:t xml:space="preserve">A radial </w:t>
      </w:r>
      <w:proofErr w:type="spellStart"/>
      <w:r w:rsidRPr="00783833">
        <w:rPr>
          <w:rFonts w:ascii="Times New Roman" w:eastAsia="Calibri" w:hAnsi="Times New Roman"/>
          <w:color w:val="000000"/>
        </w:rPr>
        <w:t>nematic</w:t>
      </w:r>
      <w:proofErr w:type="spellEnd"/>
      <w:r w:rsidRPr="00783833">
        <w:rPr>
          <w:rFonts w:ascii="Times New Roman" w:eastAsia="Calibri" w:hAnsi="Times New Roman"/>
          <w:color w:val="000000"/>
        </w:rPr>
        <w:t xml:space="preserve"> phase is formed when</w:t>
      </w:r>
      <w:r w:rsidRPr="00783833">
        <w:rPr>
          <w:rFonts w:ascii="Times New Roman" w:eastAsia="Calibri" w:hAnsi="Times New Roman"/>
        </w:rPr>
        <w:t xml:space="preserve"> the c axes are parallel to the radial direction of the droplet.</w:t>
      </w:r>
      <w:hyperlink w:anchor="_ENREF_169" w:tooltip="Jayasri, 2011 #43"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&lt;EndNote&gt;&lt;Cite&gt;&lt;Author&gt;Jayasri&lt;/Author&gt;&lt;Year&gt;2011&lt;/Year&gt;&lt;RecNum&gt;43&lt;/RecNum&gt;&lt;DisplayText&gt;&lt;style face="superscript"&gt;169&lt;/style&gt;&lt;/DisplayText&gt;&lt;record&gt;&lt;rec-number&gt;43&lt;/rec-number&gt;&lt;foreign-keys&gt;&lt;key app="EN" db-id="f5afexe9otxftvea5a35vtw82wa5vsvzzer2"&gt;43&lt;/key&gt;&lt;/foreign-keys&gt;&lt;ref-type name="Journal Article"&gt;17&lt;/ref-type&gt;&lt;contributors&gt;&lt;authors&gt;&lt;author&gt;Jayasri, D.&lt;/author&gt;&lt;author&gt;Sairam, T.&lt;/author&gt;&lt;author&gt;Murthy, K. P. N.&lt;/author&gt;&lt;author&gt;Sastry, V. S. S.&lt;/author&gt;&lt;/authors&gt;&lt;/contributors&gt;&lt;titles&gt;&lt;title&gt;Liquid crystal films on curved surfaces: An entropic sampling study&lt;/title&gt;&lt;secondary-title&gt;Phys Stat Mech Appl&lt;/secondary-title&gt;&lt;/titles&gt;&lt;periodical&gt;&lt;full-title&gt;Phys Stat Mech Appl&lt;/full-title&gt;&lt;/periodical&gt;&lt;pages&gt;4549-4554&lt;/pages&gt;&lt;volume&gt;390&lt;/volume&gt;&lt;number&gt;23-24&lt;/number&gt;&lt;dates&gt;&lt;year&gt;2011&lt;/year&gt;&lt;pub-dates&gt;&lt;date&gt;Nov 1&lt;/date&gt;&lt;/pub-dates&gt;&lt;/dates&gt;&lt;isbn&gt;0378-4371&lt;/isbn&gt;&lt;accession-num&gt;WOS:000295602300054&lt;/accession-num&gt;&lt;urls&gt;&lt;related-urls&gt;&lt;url&gt;&amp;lt;Go to ISI&amp;gt;://WOS:000295602300054&lt;/url&gt;&lt;/related-urls&gt;&lt;/urls&gt;&lt;electronic-resource-num&gt;10.1016/j.physa.2011.07.017&lt;/electronic-resource-num&gt;&lt;/record&gt;&lt;/Cite&gt;&lt;/EndNote&gt;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169</w:t>
        </w:r>
        <w:r w:rsidR="002C0378" w:rsidRPr="00783833">
          <w:rPr>
            <w:rFonts w:ascii="Times New Roman" w:eastAsia="Calibri" w:hAnsi="Times New Roman"/>
          </w:rPr>
          <w:fldChar w:fldCharType="end"/>
        </w:r>
      </w:hyperlink>
      <w:r w:rsidRPr="00783833">
        <w:rPr>
          <w:rFonts w:ascii="Times New Roman" w:eastAsia="Calibri" w:hAnsi="Times New Roman"/>
        </w:rPr>
        <w:t xml:space="preserve"> Order parameters can be used to distinguish the various phases. We discussed the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order parameter when we considered flat interfaces.</w:t>
      </w:r>
      <w:hyperlink w:anchor="_ENREF_160" w:tooltip="Luu, 2013 #22"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&lt;EndNote&gt;&lt;Cite&gt;&lt;Author&gt;Luu&lt;/Author&gt;&lt;Year&gt;2013&lt;/Year&gt;&lt;RecNum&gt;22&lt;/RecNum&gt;&lt;DisplayText&gt;&lt;style face="superscript"&gt;160&lt;/style&gt;&lt;/DisplayText&gt;&lt;record&gt;&lt;rec-number&gt;22&lt;/rec-number&gt;&lt;foreign-keys&gt;&lt;key app="EN" db-id="f5afexe9otxftvea5a35vtw82wa5vsvzzer2"&gt;22&lt;/key&gt;&lt;/foreign-keys&gt;&lt;ref-type name="Journal Article"&gt;17&lt;/ref-type&gt;&lt;contributors&gt;&lt;authors&gt;&lt;author&gt;Luu, Xuan-Cuong&lt;/author&gt;&lt;author&gt;Yu, Jing&lt;/author&gt;&lt;author&gt;Striolo, Alberto&lt;/author&gt;&lt;/authors&gt;&lt;/contributors&gt;&lt;titles&gt;&lt;title&gt;Ellipsoidal Janus Nanoparticles Adsorbed at the Water–Oil Interface: Some Evidence of Emergent Behavior&lt;/title&gt;&lt;secondary-title&gt;J. Phys. Chem. B&lt;/secondary-title&gt;&lt;/titles&gt;&lt;periodical&gt;&lt;full-title&gt;J. Phys. Chem. B&lt;/full-title&gt;&lt;/periodical&gt;&lt;pages&gt;13922-13929&lt;/pages&gt;&lt;volume&gt;117&lt;/volume&gt;&lt;number&gt;44&lt;/number&gt;&lt;dates&gt;&lt;year&gt;2013&lt;/year&gt;&lt;pub-dates&gt;&lt;date&gt;2013/11/07&lt;/date&gt;&lt;/pub-dates&gt;&lt;/dates&gt;&lt;publisher&gt;American Chemical Society&lt;/publisher&gt;&lt;isbn&gt;1520-6106&lt;/isbn&gt;&lt;urls&gt;&lt;related-urls&gt;&lt;url&gt;http://dx.doi.org/10.1021/jp407495z&lt;/url&gt;&lt;/related-urls&gt;&lt;/urls&gt;&lt;electronic-resource-num&gt;10.1021/jp407495z&lt;/electronic-resource-num&gt;&lt;access-date&gt;2014/02/13&lt;/access-date&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160</w:t>
        </w:r>
        <w:r w:rsidR="002C0378" w:rsidRPr="00783833">
          <w:rPr>
            <w:rFonts w:ascii="Times New Roman" w:eastAsia="Calibri" w:hAnsi="Times New Roman"/>
          </w:rPr>
          <w:fldChar w:fldCharType="end"/>
        </w:r>
      </w:hyperlink>
      <w:r w:rsidRPr="00783833">
        <w:rPr>
          <w:rFonts w:ascii="Times New Roman" w:eastAsia="Calibri" w:hAnsi="Times New Roman"/>
        </w:rPr>
        <w:t xml:space="preserve"> For this work the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order parameter,</w:t>
      </w:r>
      <w:r w:rsidRPr="00783833">
        <w:rPr>
          <w:rFonts w:ascii="Times New Roman" w:eastAsia="Calibri" w:hAnsi="Times New Roman"/>
          <w:position w:val="-10"/>
        </w:rPr>
        <w:object w:dxaOrig="300" w:dyaOrig="360">
          <v:shape id="_x0000_i1108" type="#_x0000_t75" style="width:14.75pt;height:19.3pt" o:ole="">
            <v:imagedata r:id="rId11" o:title=""/>
          </v:shape>
          <o:OLEObject Type="Embed" ProgID="Equation.3" ShapeID="_x0000_i1108" DrawAspect="Content" ObjectID="_1469358160" r:id="rId190"/>
        </w:object>
      </w:r>
      <w:proofErr w:type="gramStart"/>
      <w:r w:rsidRPr="00783833">
        <w:rPr>
          <w:rFonts w:ascii="Times New Roman" w:eastAsia="Calibri" w:hAnsi="Times New Roman"/>
        </w:rPr>
        <w:t>,</w:t>
      </w:r>
      <w:proofErr w:type="gramEnd"/>
      <w:r w:rsidRPr="00783833">
        <w:rPr>
          <w:rFonts w:ascii="Times New Roman" w:eastAsia="Calibri" w:hAnsi="Times New Roman"/>
        </w:rPr>
        <w:t xml:space="preserve"> is more relevant, as we used it to discriminate isotropic and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phases. The latter order parameter is obtained as:</w:t>
      </w:r>
      <w:hyperlink w:anchor="_ENREF_169" w:tooltip="Jayasri, 2011 #43"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&lt;EndNote&gt;&lt;Cite&gt;&lt;Author&gt;Jayasri&lt;/Author&gt;&lt;Year&gt;2011&lt;/Year&gt;&lt;RecNum&gt;43&lt;/RecNum&gt;&lt;DisplayText&gt;&lt;style face="superscript"&gt;169&lt;/style&gt;&lt;/DisplayText&gt;&lt;record&gt;&lt;rec-number&gt;43&lt;/rec-number&gt;&lt;foreign-keys&gt;&lt;key app="EN" db-id="f5afexe9otxftvea5a35vtw82wa5vsvzzer2"&gt;43&lt;/key&gt;&lt;/foreign-keys&gt;&lt;ref-type name="Journal Article"&gt;17&lt;/ref-type&gt;&lt;contributors&gt;&lt;authors&gt;&lt;author&gt;Jayasri, D.&lt;/author&gt;&lt;author&gt;Sairam, T.&lt;/author&gt;&lt;author&gt;Murthy, K. P. N.&lt;/author&gt;&lt;author&gt;Sastry, V. S. S.&lt;/author&gt;&lt;/authors&gt;&lt;/contributors&gt;&lt;titles&gt;&lt;title&gt;Liquid crystal films on curved surfaces: An entropic sampling study&lt;/title&gt;&lt;secondary-title&gt;Phys Stat Mech Appl&lt;/secondary-title&gt;&lt;/titles&gt;&lt;periodical&gt;&lt;full-title&gt;Phys Stat Mech Appl&lt;/full-title&gt;&lt;/periodical&gt;&lt;pages&gt;4549-4554&lt;/pages&gt;&lt;volume&gt;390&lt;/volume&gt;&lt;number&gt;23-24&lt;/number&gt;&lt;dates&gt;&lt;year&gt;2011&lt;/year&gt;&lt;pub-dates&gt;&lt;date&gt;Nov 1&lt;/date&gt;&lt;/pub-dates&gt;&lt;/dates&gt;&lt;isbn&gt;0378-4371&lt;/isbn&gt;&lt;accession-num&gt;WOS:000295602300054&lt;/accession-num&gt;&lt;urls&gt;&lt;related-urls&gt;&lt;url&gt;&amp;lt;Go to ISI&amp;gt;://WOS:000295602300054&lt;/url&gt;&lt;/related-urls&gt;&lt;/urls&gt;&lt;electronic-resource-num&gt;10.1016/j.physa.2011.07.017&lt;/electronic-resource-num&gt;&lt;/record&gt;&lt;/Cite&gt;&lt;/EndNote&gt;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169</w:t>
        </w:r>
        <w:r w:rsidR="002C0378" w:rsidRPr="00783833">
          <w:rPr>
            <w:rFonts w:ascii="Times New Roman" w:eastAsia="Calibri" w:hAnsi="Times New Roman"/>
          </w:rPr>
          <w:fldChar w:fldCharType="end"/>
        </w:r>
      </w:hyperlink>
      <w:r w:rsidRPr="00783833">
        <w:rPr>
          <w:rFonts w:ascii="Times New Roman" w:eastAsia="Calibri" w:hAnsi="Times New Roman"/>
        </w:rPr>
        <w:t xml:space="preserve"> </w:t>
      </w:r>
    </w:p>
    <w:p w:rsidR="000702F2" w:rsidRPr="00783833" w:rsidRDefault="000702F2" w:rsidP="000702F2">
      <w:pPr>
        <w:snapToGrid w:val="0"/>
        <w:jc w:val="right"/>
        <w:rPr>
          <w:rFonts w:ascii="Times New Roman" w:eastAsia="Calibri" w:hAnsi="Times New Roman"/>
          <w:position w:val="-12"/>
        </w:rPr>
      </w:pPr>
      <w:r w:rsidRPr="00783833">
        <w:rPr>
          <w:rFonts w:ascii="Times New Roman" w:eastAsia="Calibri" w:hAnsi="Times New Roman"/>
          <w:color w:val="0000FF"/>
          <w:position w:val="-30"/>
        </w:rPr>
        <w:object w:dxaOrig="2670" w:dyaOrig="720">
          <v:shape id="_x0000_i1109" type="#_x0000_t75" style="width:133.8pt;height:36.85pt" o:ole="">
            <v:imagedata r:id="rId191" o:title=""/>
          </v:shape>
          <o:OLEObject Type="Embed" ProgID="Equation.3" ShapeID="_x0000_i1109" DrawAspect="Content" ObjectID="_1469358161" r:id="rId192"/>
        </w:object>
      </w:r>
      <w:r w:rsidRPr="00783833">
        <w:rPr>
          <w:rFonts w:ascii="Times New Roman" w:eastAsia="Calibri" w:hAnsi="Times New Roman"/>
          <w:color w:val="0000FF"/>
          <w:position w:val="-12"/>
        </w:rPr>
        <w:tab/>
      </w:r>
      <w:r w:rsidRPr="00783833">
        <w:rPr>
          <w:rFonts w:ascii="Times New Roman" w:eastAsia="Calibri" w:hAnsi="Times New Roman"/>
          <w:color w:val="0000FF"/>
          <w:position w:val="-12"/>
        </w:rPr>
        <w:tab/>
      </w:r>
      <w:r w:rsidRPr="00783833">
        <w:rPr>
          <w:rFonts w:ascii="Times New Roman" w:eastAsia="Calibri" w:hAnsi="Times New Roman"/>
          <w:color w:val="0000FF"/>
          <w:position w:val="-12"/>
        </w:rPr>
        <w:tab/>
      </w:r>
      <w:r w:rsidRPr="00783833">
        <w:rPr>
          <w:rFonts w:ascii="Times New Roman" w:eastAsia="Calibri" w:hAnsi="Times New Roman"/>
          <w:color w:val="0000FF"/>
          <w:position w:val="-12"/>
        </w:rPr>
        <w:tab/>
      </w:r>
      <w:r w:rsidRPr="00783833">
        <w:rPr>
          <w:rFonts w:ascii="Times New Roman" w:eastAsia="Calibri" w:hAnsi="Times New Roman"/>
          <w:color w:val="0000FF"/>
          <w:position w:val="-12"/>
        </w:rPr>
        <w:tab/>
      </w:r>
      <w:r w:rsidRPr="00783833">
        <w:rPr>
          <w:rFonts w:ascii="Times New Roman" w:eastAsia="Calibri" w:hAnsi="Times New Roman"/>
          <w:position w:val="-12"/>
        </w:rPr>
        <w:t>(</w:t>
      </w:r>
      <w:r w:rsidR="004270F7">
        <w:rPr>
          <w:rFonts w:ascii="Times New Roman" w:eastAsia="Calibri" w:hAnsi="Times New Roman"/>
          <w:position w:val="-12"/>
        </w:rPr>
        <w:t>5.1</w:t>
      </w:r>
      <w:r w:rsidRPr="00783833">
        <w:rPr>
          <w:rFonts w:ascii="Times New Roman" w:eastAsia="Calibri" w:hAnsi="Times New Roman"/>
          <w:position w:val="-12"/>
        </w:rPr>
        <w:t>)</w:t>
      </w: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In Eq. (</w:t>
      </w:r>
      <w:r w:rsidR="004270F7">
        <w:rPr>
          <w:rFonts w:ascii="Times New Roman" w:eastAsia="Calibri" w:hAnsi="Times New Roman"/>
        </w:rPr>
        <w:t>5.</w:t>
      </w:r>
      <w:r w:rsidRPr="00783833">
        <w:rPr>
          <w:rFonts w:ascii="Times New Roman" w:eastAsia="Calibri" w:hAnsi="Times New Roman"/>
        </w:rPr>
        <w:t xml:space="preserve">1), </w:t>
      </w:r>
      <w:r w:rsidRPr="00783833">
        <w:rPr>
          <w:rFonts w:ascii="Times New Roman" w:eastAsia="Calibri" w:hAnsi="Times New Roman"/>
          <w:position w:val="-12"/>
        </w:rPr>
        <w:object w:dxaOrig="240" w:dyaOrig="360">
          <v:shape id="_x0000_i1110" type="#_x0000_t75" style="width:10.75pt;height:19.3pt" o:ole="">
            <v:imagedata r:id="rId26" o:title=""/>
          </v:shape>
          <o:OLEObject Type="Embed" ProgID="Equation.3" ShapeID="_x0000_i1110" DrawAspect="Content" ObjectID="_1469358162" r:id="rId193"/>
        </w:object>
      </w:r>
      <w:r w:rsidRPr="00783833">
        <w:rPr>
          <w:rFonts w:ascii="Times New Roman" w:eastAsia="Calibri" w:hAnsi="Times New Roman"/>
          <w:position w:val="-12"/>
        </w:rPr>
        <w:t xml:space="preserve"> </w:t>
      </w:r>
      <w:r w:rsidRPr="00783833">
        <w:rPr>
          <w:rFonts w:ascii="Times New Roman" w:eastAsia="Calibri" w:hAnsi="Times New Roman"/>
        </w:rPr>
        <w:t xml:space="preserve">is the unit vector along the NP c axis and </w:t>
      </w:r>
      <w:r w:rsidRPr="00783833">
        <w:rPr>
          <w:rFonts w:ascii="Times New Roman" w:eastAsia="Calibri" w:hAnsi="Times New Roman"/>
          <w:position w:val="-12"/>
        </w:rPr>
        <w:object w:dxaOrig="270" w:dyaOrig="360">
          <v:shape id="_x0000_i1111" type="#_x0000_t75" style="width:13.6pt;height:19.3pt" o:ole="">
            <v:imagedata r:id="rId28" o:title=""/>
          </v:shape>
          <o:OLEObject Type="Embed" ProgID="Equation.3" ShapeID="_x0000_i1111" DrawAspect="Content" ObjectID="_1469358163" r:id="rId194"/>
        </w:object>
      </w:r>
      <w:r w:rsidRPr="00783833">
        <w:rPr>
          <w:rFonts w:ascii="Times New Roman" w:eastAsia="Calibri" w:hAnsi="Times New Roman"/>
        </w:rPr>
        <w:t xml:space="preserve"> is the unit vector representing the radial direction from the center of mass of the droplet. Angular brackets represent ensemble averages. </w:t>
      </w:r>
      <w:r w:rsidRPr="00783833">
        <w:rPr>
          <w:rFonts w:ascii="Times New Roman" w:eastAsia="Calibri" w:hAnsi="Times New Roman"/>
          <w:position w:val="-10"/>
        </w:rPr>
        <w:object w:dxaOrig="300" w:dyaOrig="360">
          <v:shape id="_x0000_i1112" type="#_x0000_t75" style="width:14.75pt;height:19.3pt" o:ole="">
            <v:imagedata r:id="rId11" o:title=""/>
          </v:shape>
          <o:OLEObject Type="Embed" ProgID="Equation.3" ShapeID="_x0000_i1112" DrawAspect="Content" ObjectID="_1469358164" r:id="rId195"/>
        </w:object>
      </w:r>
      <w:r w:rsidRPr="00783833">
        <w:rPr>
          <w:rFonts w:ascii="Times New Roman" w:eastAsia="Calibri" w:hAnsi="Times New Roman"/>
        </w:rPr>
        <w:t xml:space="preserve">~1 when a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 is observed; </w:t>
      </w:r>
      <w:r w:rsidRPr="00783833">
        <w:rPr>
          <w:rFonts w:ascii="Times New Roman" w:eastAsia="Calibri" w:hAnsi="Times New Roman"/>
          <w:position w:val="-10"/>
        </w:rPr>
        <w:object w:dxaOrig="300" w:dyaOrig="360">
          <v:shape id="_x0000_i1113" type="#_x0000_t75" style="width:14.75pt;height:19.3pt" o:ole="">
            <v:imagedata r:id="rId11" o:title=""/>
          </v:shape>
          <o:OLEObject Type="Embed" ProgID="Equation.3" ShapeID="_x0000_i1113" DrawAspect="Content" ObjectID="_1469358165" r:id="rId196"/>
        </w:object>
      </w:r>
      <w:r w:rsidRPr="00783833">
        <w:rPr>
          <w:rFonts w:ascii="Times New Roman" w:eastAsia="Calibri" w:hAnsi="Times New Roman"/>
        </w:rPr>
        <w:t xml:space="preserve">~0 when an isotropic phase with respect to the radial direction is observed. The calculation of the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order parameter facilitates the definition of the orientation </w:t>
      </w:r>
      <w:proofErr w:type="gramStart"/>
      <w:r w:rsidRPr="00783833">
        <w:rPr>
          <w:rFonts w:ascii="Times New Roman" w:eastAsia="Calibri" w:hAnsi="Times New Roman"/>
        </w:rPr>
        <w:t xml:space="preserve">angle </w:t>
      </w:r>
      <w:proofErr w:type="gramEnd"/>
      <w:r w:rsidRPr="00783833">
        <w:rPr>
          <w:rFonts w:ascii="Times New Roman" w:eastAsia="Calibri" w:hAnsi="Times New Roman"/>
          <w:position w:val="-6"/>
        </w:rPr>
        <w:object w:dxaOrig="240" w:dyaOrig="220">
          <v:shape id="_x0000_i1114" type="#_x0000_t75" style="width:10.75pt;height:10.75pt" o:ole="">
            <v:imagedata r:id="rId197" o:title=""/>
          </v:shape>
          <o:OLEObject Type="Embed" ProgID="Equation.3" ShapeID="_x0000_i1114" DrawAspect="Content" ObjectID="_1469358166" r:id="rId198"/>
        </w:object>
      </w:r>
      <w:r w:rsidRPr="00783833">
        <w:rPr>
          <w:rFonts w:ascii="Times New Roman" w:eastAsia="Calibri" w:hAnsi="Times New Roman"/>
        </w:rPr>
        <w:t xml:space="preserve">, which is the angle between </w:t>
      </w:r>
      <w:r w:rsidRPr="00783833">
        <w:rPr>
          <w:rFonts w:ascii="Times New Roman" w:eastAsia="Calibri" w:hAnsi="Times New Roman"/>
          <w:position w:val="-12"/>
        </w:rPr>
        <w:object w:dxaOrig="240" w:dyaOrig="360">
          <v:shape id="_x0000_i1115" type="#_x0000_t75" style="width:10.75pt;height:19.3pt" o:ole="">
            <v:imagedata r:id="rId26" o:title=""/>
          </v:shape>
          <o:OLEObject Type="Embed" ProgID="Equation.3" ShapeID="_x0000_i1115" DrawAspect="Content" ObjectID="_1469358167" r:id="rId199"/>
        </w:object>
      </w:r>
      <w:r w:rsidRPr="00783833">
        <w:rPr>
          <w:rFonts w:ascii="Times New Roman" w:eastAsia="Calibri" w:hAnsi="Times New Roman"/>
          <w:position w:val="-12"/>
        </w:rPr>
        <w:t xml:space="preserve"> </w:t>
      </w:r>
      <w:r w:rsidRPr="00783833">
        <w:rPr>
          <w:rFonts w:ascii="Times New Roman" w:eastAsia="Calibri" w:hAnsi="Times New Roman"/>
        </w:rPr>
        <w:t xml:space="preserve">and </w:t>
      </w:r>
      <w:r w:rsidRPr="00783833">
        <w:rPr>
          <w:rFonts w:ascii="Times New Roman" w:eastAsia="Calibri" w:hAnsi="Times New Roman"/>
          <w:position w:val="-12"/>
        </w:rPr>
        <w:object w:dxaOrig="270" w:dyaOrig="360">
          <v:shape id="_x0000_i1116" type="#_x0000_t75" style="width:13.6pt;height:19.3pt" o:ole="">
            <v:imagedata r:id="rId28" o:title=""/>
          </v:shape>
          <o:OLEObject Type="Embed" ProgID="Equation.3" ShapeID="_x0000_i1116" DrawAspect="Content" ObjectID="_1469358168" r:id="rId200"/>
        </w:object>
      </w:r>
      <w:r w:rsidRPr="00783833">
        <w:rPr>
          <w:rFonts w:ascii="Times New Roman" w:eastAsia="Calibri" w:hAnsi="Times New Roman"/>
        </w:rPr>
        <w:t xml:space="preserve">. In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2</w:t>
      </w:r>
      <w:r w:rsidRPr="00783833">
        <w:rPr>
          <w:rFonts w:ascii="Times New Roman" w:eastAsia="Calibri" w:hAnsi="Times New Roman"/>
        </w:rPr>
        <w:t xml:space="preserve"> we report a schematic. When </w:t>
      </w:r>
      <w:r w:rsidRPr="00783833">
        <w:rPr>
          <w:rFonts w:ascii="Times New Roman" w:eastAsia="Calibri" w:hAnsi="Times New Roman"/>
          <w:position w:val="-6"/>
        </w:rPr>
        <w:object w:dxaOrig="700" w:dyaOrig="279">
          <v:shape id="_x0000_i1117" type="#_x0000_t75" style="width:34.6pt;height:13.6pt" o:ole="">
            <v:imagedata r:id="rId201" o:title=""/>
          </v:shape>
          <o:OLEObject Type="Embed" ProgID="Equation.3" ShapeID="_x0000_i1117" DrawAspect="Content" ObjectID="_1469358169" r:id="rId202"/>
        </w:object>
      </w:r>
      <w:r w:rsidRPr="00783833">
        <w:rPr>
          <w:rFonts w:ascii="Times New Roman" w:eastAsia="Calibri" w:hAnsi="Times New Roman"/>
        </w:rPr>
        <w:t>(</w:t>
      </w:r>
      <w:r w:rsidRPr="00783833">
        <w:rPr>
          <w:rFonts w:ascii="Times New Roman" w:eastAsia="Calibri" w:hAnsi="Times New Roman"/>
          <w:position w:val="-6"/>
        </w:rPr>
        <w:object w:dxaOrig="400" w:dyaOrig="279">
          <v:shape id="_x0000_i1118" type="#_x0000_t75" style="width:19.85pt;height:13.6pt" o:ole="">
            <v:imagedata r:id="rId203" o:title=""/>
          </v:shape>
          <o:OLEObject Type="Embed" ProgID="Equation.3" ShapeID="_x0000_i1118" DrawAspect="Content" ObjectID="_1469358170" r:id="rId204"/>
        </w:object>
      </w:r>
      <w:r w:rsidRPr="00783833">
        <w:rPr>
          <w:rFonts w:ascii="Times New Roman" w:eastAsia="Calibri" w:hAnsi="Times New Roman"/>
        </w:rPr>
        <w:t xml:space="preserve">) the correspondent NP is parallel (perpendicular) to the droplet radial direction, and therefore perpendicular (parallel) to the local liquid-liquid interface. Note that the angle </w:t>
      </w:r>
      <w:r w:rsidRPr="00783833">
        <w:rPr>
          <w:rFonts w:ascii="Times New Roman" w:eastAsia="Calibri" w:hAnsi="Times New Roman"/>
          <w:position w:val="-6"/>
        </w:rPr>
        <w:object w:dxaOrig="240" w:dyaOrig="220">
          <v:shape id="_x0000_i1119" type="#_x0000_t75" style="width:10.75pt;height:10.75pt" o:ole="">
            <v:imagedata r:id="rId197" o:title=""/>
          </v:shape>
          <o:OLEObject Type="Embed" ProgID="Equation.3" ShapeID="_x0000_i1119" DrawAspect="Content" ObjectID="_1469358171" r:id="rId205"/>
        </w:object>
      </w:r>
      <w:r w:rsidRPr="00783833">
        <w:rPr>
          <w:rFonts w:ascii="Times New Roman" w:eastAsia="Calibri" w:hAnsi="Times New Roman"/>
        </w:rPr>
        <w:t xml:space="preserve"> is defined so that it is never larger than 90</w:t>
      </w:r>
      <w:r w:rsidRPr="00783833">
        <w:rPr>
          <w:rFonts w:ascii="Times New Roman" w:eastAsia="Calibri" w:hAnsi="Times New Roman"/>
        </w:rPr>
        <w:sym w:font="Symbol" w:char="F0B0"/>
      </w:r>
      <w:r w:rsidRPr="00783833">
        <w:rPr>
          <w:rFonts w:ascii="Times New Roman" w:eastAsia="Calibri" w:hAnsi="Times New Roman"/>
        </w:rPr>
        <w:t xml:space="preserve">. </w:t>
      </w:r>
    </w:p>
    <w:p w:rsidR="000702F2" w:rsidRPr="00783833" w:rsidRDefault="000702F2" w:rsidP="000702F2">
      <w:pPr>
        <w:snapToGrid w:val="0"/>
        <w:jc w:val="center"/>
        <w:rPr>
          <w:rFonts w:ascii="Times New Roman" w:eastAsia="Calibri" w:hAnsi="Times New Roman"/>
          <w:color w:val="000000"/>
        </w:rPr>
      </w:pPr>
      <w:r>
        <w:rPr>
          <w:rFonts w:ascii="Times New Roman" w:eastAsia="Calibri" w:hAnsi="Times New Roman"/>
          <w:noProof/>
          <w:color w:val="000000"/>
          <w:lang w:bidi="ar-SA"/>
        </w:rPr>
        <w:lastRenderedPageBreak/>
        <w:drawing>
          <wp:inline distT="0" distB="0" distL="0" distR="0">
            <wp:extent cx="2694305" cy="2169795"/>
            <wp:effectExtent l="0" t="0" r="0" b="1905"/>
            <wp:docPr id="59" name="Picture 59" descr="Description: Description: Description: C:\Users\xuancuong\Desktop\c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C:\Users\xuancuong\Desktop\cuong.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694305" cy="2169795"/>
                    </a:xfrm>
                    <a:prstGeom prst="rect">
                      <a:avLst/>
                    </a:prstGeom>
                    <a:noFill/>
                    <a:ln>
                      <a:noFill/>
                    </a:ln>
                  </pic:spPr>
                </pic:pic>
              </a:graphicData>
            </a:graphic>
          </wp:inline>
        </w:drawing>
      </w:r>
    </w:p>
    <w:p w:rsidR="000702F2" w:rsidRPr="00DA1164" w:rsidRDefault="00DA1164" w:rsidP="00DA1164">
      <w:pPr>
        <w:pStyle w:val="Caption"/>
        <w:rPr>
          <w:rFonts w:ascii="Times New Roman" w:eastAsia="Calibri" w:hAnsi="Times New Roman"/>
          <w:b w:val="0"/>
        </w:rPr>
      </w:pPr>
      <w:bookmarkStart w:id="74" w:name="_Toc395440751"/>
      <w:proofErr w:type="gramStart"/>
      <w:r>
        <w:t xml:space="preserve">Figure </w:t>
      </w:r>
      <w:r w:rsidR="00EC08A3">
        <w:fldChar w:fldCharType="begin"/>
      </w:r>
      <w:r w:rsidR="00EC08A3">
        <w:instrText xml:space="preserve"> STYLEREF 1 \s </w:instrText>
      </w:r>
      <w:r w:rsidR="00EC08A3">
        <w:fldChar w:fldCharType="separate"/>
      </w:r>
      <w:r w:rsidR="00404970">
        <w:rPr>
          <w:noProof/>
        </w:rPr>
        <w:t>5</w:t>
      </w:r>
      <w:r w:rsidR="00EC08A3">
        <w:rPr>
          <w:noProof/>
        </w:rPr>
        <w:fldChar w:fldCharType="end"/>
      </w:r>
      <w:r>
        <w:t>.</w:t>
      </w:r>
      <w:proofErr w:type="gramEnd"/>
      <w:r w:rsidR="00A83AFD">
        <w:fldChar w:fldCharType="begin"/>
      </w:r>
      <w:r w:rsidR="00A83AFD">
        <w:instrText xml:space="preserve"> SEQ Figure \* ARABIC \s 1 </w:instrText>
      </w:r>
      <w:r w:rsidR="00A83AFD">
        <w:fldChar w:fldCharType="separate"/>
      </w:r>
      <w:r w:rsidR="00404970">
        <w:rPr>
          <w:noProof/>
        </w:rPr>
        <w:t>2</w:t>
      </w:r>
      <w:r w:rsidR="00A83AFD">
        <w:rPr>
          <w:noProof/>
        </w:rPr>
        <w:fldChar w:fldCharType="end"/>
      </w:r>
      <w:r w:rsidR="000702F2" w:rsidRPr="00783833">
        <w:rPr>
          <w:rFonts w:ascii="Times New Roman" w:eastAsia="Calibri" w:hAnsi="Times New Roman"/>
        </w:rPr>
        <w:t xml:space="preserve">. </w:t>
      </w:r>
      <w:r w:rsidR="000702F2" w:rsidRPr="00DA1164">
        <w:rPr>
          <w:rFonts w:ascii="Times New Roman" w:eastAsia="Calibri" w:hAnsi="Times New Roman"/>
          <w:b w:val="0"/>
        </w:rPr>
        <w:t xml:space="preserve">Schematic representing an ellipsoidal Janus NP adsorbed at the oil-water interface.  In this picture, </w:t>
      </w:r>
      <w:proofErr w:type="spellStart"/>
      <w:proofErr w:type="gramStart"/>
      <w:r w:rsidR="000702F2" w:rsidRPr="00DA1164">
        <w:rPr>
          <w:rFonts w:ascii="Times New Roman" w:eastAsia="Calibri" w:hAnsi="Times New Roman"/>
          <w:b w:val="0"/>
        </w:rPr>
        <w:t>ap</w:t>
      </w:r>
      <w:proofErr w:type="spellEnd"/>
      <w:proofErr w:type="gramEnd"/>
      <w:r w:rsidR="000702F2" w:rsidRPr="00DA1164">
        <w:rPr>
          <w:rFonts w:ascii="Times New Roman" w:eastAsia="Calibri" w:hAnsi="Times New Roman"/>
          <w:b w:val="0"/>
        </w:rPr>
        <w:t xml:space="preserve"> (pink), p (green), o (cyan), and w (purple) represent nonpolar, polar, oil, and water, respectively. </w:t>
      </w:r>
      <w:r w:rsidR="000702F2" w:rsidRPr="00DA1164">
        <w:rPr>
          <w:rFonts w:ascii="Times New Roman" w:eastAsia="Calibri" w:hAnsi="Times New Roman"/>
          <w:b w:val="0"/>
          <w:position w:val="-12"/>
        </w:rPr>
        <w:object w:dxaOrig="240" w:dyaOrig="360">
          <v:shape id="_x0000_i1120" type="#_x0000_t75" style="width:10.75pt;height:19.3pt" o:ole="">
            <v:imagedata r:id="rId26" o:title=""/>
          </v:shape>
          <o:OLEObject Type="Embed" ProgID="Equation.3" ShapeID="_x0000_i1120" DrawAspect="Content" ObjectID="_1469358172" r:id="rId207"/>
        </w:object>
      </w:r>
      <w:r w:rsidR="000702F2" w:rsidRPr="00DA1164">
        <w:rPr>
          <w:rFonts w:ascii="Times New Roman" w:eastAsia="Calibri" w:hAnsi="Times New Roman"/>
          <w:b w:val="0"/>
          <w:position w:val="-12"/>
        </w:rPr>
        <w:t xml:space="preserve"> </w:t>
      </w:r>
      <w:proofErr w:type="gramStart"/>
      <w:r w:rsidR="000702F2" w:rsidRPr="00DA1164">
        <w:rPr>
          <w:rFonts w:ascii="Times New Roman" w:eastAsia="Calibri" w:hAnsi="Times New Roman"/>
          <w:b w:val="0"/>
        </w:rPr>
        <w:t>and</w:t>
      </w:r>
      <w:proofErr w:type="gramEnd"/>
      <w:r w:rsidR="000702F2" w:rsidRPr="00DA1164">
        <w:rPr>
          <w:rFonts w:ascii="Times New Roman" w:eastAsia="Calibri" w:hAnsi="Times New Roman"/>
          <w:b w:val="0"/>
        </w:rPr>
        <w:t xml:space="preserve"> </w:t>
      </w:r>
      <w:r w:rsidR="000702F2" w:rsidRPr="00DA1164">
        <w:rPr>
          <w:rFonts w:ascii="Times New Roman" w:eastAsia="Calibri" w:hAnsi="Times New Roman"/>
          <w:b w:val="0"/>
          <w:position w:val="-12"/>
        </w:rPr>
        <w:object w:dxaOrig="270" w:dyaOrig="360">
          <v:shape id="_x0000_i1121" type="#_x0000_t75" style="width:13.6pt;height:19.3pt" o:ole="">
            <v:imagedata r:id="rId28" o:title=""/>
          </v:shape>
          <o:OLEObject Type="Embed" ProgID="Equation.3" ShapeID="_x0000_i1121" DrawAspect="Content" ObjectID="_1469358173" r:id="rId208"/>
        </w:object>
      </w:r>
      <w:r w:rsidR="000702F2" w:rsidRPr="00DA1164">
        <w:rPr>
          <w:rFonts w:ascii="Times New Roman" w:eastAsia="Calibri" w:hAnsi="Times New Roman"/>
          <w:b w:val="0"/>
          <w:position w:val="-12"/>
        </w:rPr>
        <w:t xml:space="preserve"> </w:t>
      </w:r>
      <w:r w:rsidR="000702F2" w:rsidRPr="00DA1164">
        <w:rPr>
          <w:rFonts w:ascii="Times New Roman" w:eastAsia="Calibri" w:hAnsi="Times New Roman"/>
          <w:b w:val="0"/>
        </w:rPr>
        <w:t>are the unit vectors along the NP c axis and along the radial direction from the center of the droplet, respectively.</w:t>
      </w:r>
      <w:r w:rsidR="000702F2" w:rsidRPr="00DA1164">
        <w:rPr>
          <w:rFonts w:ascii="Times New Roman" w:eastAsia="Calibri" w:hAnsi="Times New Roman"/>
          <w:b w:val="0"/>
          <w:position w:val="-12"/>
        </w:rPr>
        <w:t xml:space="preserve"> </w:t>
      </w:r>
      <w:r w:rsidR="000702F2" w:rsidRPr="00DA1164">
        <w:rPr>
          <w:rFonts w:ascii="Times New Roman" w:eastAsia="Calibri" w:hAnsi="Times New Roman"/>
          <w:b w:val="0"/>
          <w:position w:val="-14"/>
        </w:rPr>
        <w:object w:dxaOrig="480" w:dyaOrig="380">
          <v:shape id="_x0000_i1122" type="#_x0000_t75" style="width:24.4pt;height:18.7pt" o:ole="">
            <v:imagedata r:id="rId30" o:title=""/>
          </v:shape>
          <o:OLEObject Type="Embed" ProgID="Equation.3" ShapeID="_x0000_i1122" DrawAspect="Content" ObjectID="_1469358174" r:id="rId209"/>
        </w:object>
      </w:r>
      <w:r w:rsidR="000702F2" w:rsidRPr="00DA1164">
        <w:rPr>
          <w:rFonts w:ascii="Times New Roman" w:eastAsia="Calibri" w:hAnsi="Times New Roman"/>
          <w:b w:val="0"/>
        </w:rPr>
        <w:t xml:space="preserve">, </w:t>
      </w:r>
      <w:r w:rsidR="000702F2" w:rsidRPr="00DA1164">
        <w:rPr>
          <w:rFonts w:ascii="Times New Roman" w:eastAsia="Calibri" w:hAnsi="Times New Roman"/>
          <w:b w:val="0"/>
          <w:position w:val="-14"/>
        </w:rPr>
        <w:object w:dxaOrig="460" w:dyaOrig="380">
          <v:shape id="_x0000_i1123" type="#_x0000_t75" style="width:24.4pt;height:18.7pt" o:ole="">
            <v:imagedata r:id="rId32" o:title=""/>
          </v:shape>
          <o:OLEObject Type="Embed" ProgID="Equation.3" ShapeID="_x0000_i1123" DrawAspect="Content" ObjectID="_1469358175" r:id="rId210"/>
        </w:object>
      </w:r>
      <w:r w:rsidR="000702F2" w:rsidRPr="00DA1164">
        <w:rPr>
          <w:rFonts w:ascii="Times New Roman" w:eastAsia="Calibri" w:hAnsi="Times New Roman"/>
          <w:b w:val="0"/>
        </w:rPr>
        <w:t xml:space="preserve">, </w:t>
      </w:r>
      <w:r w:rsidR="000702F2" w:rsidRPr="00DA1164">
        <w:rPr>
          <w:rFonts w:ascii="Times New Roman" w:eastAsia="Calibri" w:hAnsi="Times New Roman"/>
          <w:b w:val="0"/>
          <w:position w:val="-14"/>
        </w:rPr>
        <w:object w:dxaOrig="540" w:dyaOrig="380">
          <v:shape id="_x0000_i1124" type="#_x0000_t75" style="width:27.8pt;height:18.7pt" o:ole="">
            <v:imagedata r:id="rId34" o:title=""/>
          </v:shape>
          <o:OLEObject Type="Embed" ProgID="Equation.3" ShapeID="_x0000_i1124" DrawAspect="Content" ObjectID="_1469358176" r:id="rId211"/>
        </w:object>
      </w:r>
      <w:r w:rsidR="000702F2" w:rsidRPr="00DA1164">
        <w:rPr>
          <w:rFonts w:ascii="Times New Roman" w:eastAsia="Calibri" w:hAnsi="Times New Roman"/>
          <w:b w:val="0"/>
        </w:rPr>
        <w:t xml:space="preserve">, and </w:t>
      </w:r>
      <w:r w:rsidR="000702F2" w:rsidRPr="00DA1164">
        <w:rPr>
          <w:rFonts w:ascii="Times New Roman" w:eastAsia="Calibri" w:hAnsi="Times New Roman"/>
          <w:b w:val="0"/>
          <w:position w:val="-14"/>
        </w:rPr>
        <w:object w:dxaOrig="520" w:dyaOrig="380">
          <v:shape id="_x0000_i1125" type="#_x0000_t75" style="width:27.8pt;height:18.7pt" o:ole="">
            <v:imagedata r:id="rId36" o:title=""/>
          </v:shape>
          <o:OLEObject Type="Embed" ProgID="Equation.3" ShapeID="_x0000_i1125" DrawAspect="Content" ObjectID="_1469358177" r:id="rId212"/>
        </w:object>
      </w:r>
      <w:r w:rsidR="000702F2" w:rsidRPr="00DA1164">
        <w:rPr>
          <w:rFonts w:ascii="Times New Roman" w:eastAsia="Calibri" w:hAnsi="Times New Roman"/>
          <w:b w:val="0"/>
        </w:rPr>
        <w:t xml:space="preserve"> are polar NP surface in water, polar surface in oil, nonpolar surface in water, and nonpolar surface in oil, respectively. The interfacial area occupied by the NP</w:t>
      </w:r>
      <w:proofErr w:type="gramStart"/>
      <w:r w:rsidR="000702F2" w:rsidRPr="00DA1164">
        <w:rPr>
          <w:rFonts w:ascii="Times New Roman" w:eastAsia="Calibri" w:hAnsi="Times New Roman"/>
          <w:b w:val="0"/>
        </w:rPr>
        <w:t xml:space="preserve">, </w:t>
      </w:r>
      <w:proofErr w:type="gramEnd"/>
      <w:r w:rsidR="000702F2" w:rsidRPr="00DA1164">
        <w:rPr>
          <w:rFonts w:ascii="Times New Roman" w:eastAsia="Calibri" w:hAnsi="Times New Roman"/>
          <w:b w:val="0"/>
          <w:position w:val="-10"/>
        </w:rPr>
        <w:object w:dxaOrig="279" w:dyaOrig="340">
          <v:shape id="_x0000_i1126" type="#_x0000_t75" style="width:13.6pt;height:17pt" o:ole="">
            <v:imagedata r:id="rId38" o:title=""/>
          </v:shape>
          <o:OLEObject Type="Embed" ProgID="Equation.3" ShapeID="_x0000_i1126" DrawAspect="Content" ObjectID="_1469358178" r:id="rId213"/>
        </w:object>
      </w:r>
      <w:r w:rsidR="000702F2" w:rsidRPr="00DA1164">
        <w:rPr>
          <w:rFonts w:ascii="Times New Roman" w:eastAsia="Calibri" w:hAnsi="Times New Roman"/>
          <w:b w:val="0"/>
        </w:rPr>
        <w:t xml:space="preserve">, is highlighted in red. </w:t>
      </w:r>
      <w:r w:rsidR="000702F2" w:rsidRPr="00DA1164">
        <w:rPr>
          <w:rFonts w:ascii="Times New Roman" w:eastAsia="Calibri" w:hAnsi="Times New Roman"/>
          <w:b w:val="0"/>
          <w:position w:val="-12"/>
        </w:rPr>
        <w:object w:dxaOrig="279" w:dyaOrig="360">
          <v:shape id="_x0000_i1127" type="#_x0000_t75" style="width:13.6pt;height:19.3pt" o:ole="">
            <v:imagedata r:id="rId40" o:title=""/>
          </v:shape>
          <o:OLEObject Type="Embed" ProgID="Equation.3" ShapeID="_x0000_i1127" DrawAspect="Content" ObjectID="_1469358179" r:id="rId214"/>
        </w:object>
      </w:r>
      <w:r w:rsidR="000702F2" w:rsidRPr="00DA1164">
        <w:rPr>
          <w:rFonts w:ascii="Times New Roman" w:eastAsia="Calibri" w:hAnsi="Times New Roman"/>
          <w:b w:val="0"/>
        </w:rPr>
        <w:t xml:space="preserve"> </w:t>
      </w:r>
      <w:proofErr w:type="gramStart"/>
      <w:r w:rsidR="000702F2" w:rsidRPr="00DA1164">
        <w:rPr>
          <w:rFonts w:ascii="Times New Roman" w:eastAsia="Calibri" w:hAnsi="Times New Roman"/>
          <w:b w:val="0"/>
        </w:rPr>
        <w:t>and</w:t>
      </w:r>
      <w:proofErr w:type="gramEnd"/>
      <w:r w:rsidR="000702F2" w:rsidRPr="00DA1164">
        <w:rPr>
          <w:rFonts w:ascii="Times New Roman" w:eastAsia="Calibri" w:hAnsi="Times New Roman"/>
          <w:b w:val="0"/>
        </w:rPr>
        <w:t xml:space="preserve"> </w:t>
      </w:r>
      <w:r w:rsidR="000702F2" w:rsidRPr="00DA1164">
        <w:rPr>
          <w:rFonts w:ascii="Times New Roman" w:eastAsia="Calibri" w:hAnsi="Times New Roman"/>
          <w:b w:val="0"/>
          <w:position w:val="-14"/>
        </w:rPr>
        <w:object w:dxaOrig="279" w:dyaOrig="380">
          <v:shape id="_x0000_i1128" type="#_x0000_t75" style="width:13.6pt;height:18.7pt" o:ole="">
            <v:imagedata r:id="rId42" o:title=""/>
          </v:shape>
          <o:OLEObject Type="Embed" ProgID="Equation.3" ShapeID="_x0000_i1128" DrawAspect="Content" ObjectID="_1469358180" r:id="rId215"/>
        </w:object>
      </w:r>
      <w:r w:rsidR="000702F2" w:rsidRPr="00DA1164">
        <w:rPr>
          <w:rFonts w:ascii="Times New Roman" w:eastAsia="Calibri" w:hAnsi="Times New Roman"/>
          <w:b w:val="0"/>
        </w:rPr>
        <w:t xml:space="preserve"> are the contact angles of completely nonpolar and polar spherical NPs, respectively.</w:t>
      </w:r>
      <w:bookmarkEnd w:id="74"/>
    </w:p>
    <w:p w:rsidR="000702F2" w:rsidRPr="00783833" w:rsidRDefault="000702F2" w:rsidP="000702F2">
      <w:pPr>
        <w:snapToGrid w:val="0"/>
        <w:jc w:val="both"/>
        <w:rPr>
          <w:rFonts w:ascii="Times New Roman" w:eastAsia="Calibri" w:hAnsi="Times New Roman"/>
          <w:color w:val="000000"/>
        </w:rPr>
      </w:pPr>
    </w:p>
    <w:p w:rsidR="000702F2" w:rsidRPr="00783833" w:rsidRDefault="000702F2" w:rsidP="00CC40D2">
      <w:pPr>
        <w:pStyle w:val="Heading2"/>
      </w:pPr>
      <w:r>
        <w:t xml:space="preserve"> </w:t>
      </w:r>
      <w:bookmarkStart w:id="75" w:name="_Toc395439825"/>
      <w:r w:rsidR="00087E64">
        <w:t>Results</w:t>
      </w:r>
      <w:bookmarkEnd w:id="75"/>
    </w:p>
    <w:p w:rsidR="000702F2" w:rsidRPr="00F82804" w:rsidRDefault="000702F2" w:rsidP="00CC40D2">
      <w:pPr>
        <w:pStyle w:val="Heading3"/>
      </w:pPr>
      <w:bookmarkStart w:id="76" w:name="_Toc395439826"/>
      <w:r w:rsidRPr="00F82804">
        <w:t>Oil Droplets Immersed in Water</w:t>
      </w:r>
      <w:bookmarkEnd w:id="76"/>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 xml:space="preserve">In </w:t>
      </w:r>
      <w:r w:rsidRPr="00783833">
        <w:rPr>
          <w:rFonts w:ascii="Times New Roman" w:eastAsia="Calibri" w:hAnsi="Times New Roman"/>
          <w:b/>
        </w:rPr>
        <w:t xml:space="preserve">Table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1</w:t>
      </w:r>
      <w:r w:rsidRPr="00783833">
        <w:rPr>
          <w:rFonts w:ascii="Times New Roman" w:eastAsia="Calibri" w:hAnsi="Times New Roman"/>
        </w:rPr>
        <w:t xml:space="preserve">, we report </w:t>
      </w:r>
      <w:r w:rsidRPr="00783833">
        <w:rPr>
          <w:rFonts w:ascii="Calibri" w:eastAsia="Calibri" w:hAnsi="Calibri"/>
          <w:position w:val="-10"/>
        </w:rPr>
        <w:object w:dxaOrig="300" w:dyaOrig="360">
          <v:shape id="_x0000_i1129" type="#_x0000_t75" style="width:14.75pt;height:19.3pt" o:ole="">
            <v:imagedata r:id="rId11" o:title=""/>
          </v:shape>
          <o:OLEObject Type="Embed" ProgID="Equation.3" ShapeID="_x0000_i1129" DrawAspect="Content" ObjectID="_1469358181" r:id="rId216"/>
        </w:object>
      </w:r>
      <w:r w:rsidRPr="00783833">
        <w:rPr>
          <w:rFonts w:ascii="Times New Roman" w:eastAsia="Calibri" w:hAnsi="Times New Roman"/>
        </w:rPr>
        <w:t xml:space="preserve"> and the average orientation angle obtained for NPs with aspect ratio c/b=2 adsorbed on an oil droplet with diameter d~50R</w:t>
      </w:r>
      <w:r w:rsidRPr="00783833">
        <w:rPr>
          <w:rFonts w:ascii="Times New Roman" w:eastAsia="Calibri" w:hAnsi="Times New Roman"/>
          <w:vertAlign w:val="subscript"/>
        </w:rPr>
        <w:t>c</w:t>
      </w:r>
      <w:r w:rsidRPr="00783833">
        <w:rPr>
          <w:rFonts w:ascii="Times New Roman" w:eastAsia="Calibri" w:hAnsi="Times New Roman"/>
        </w:rPr>
        <w:t xml:space="preserve"> immersed in water. The NPs have two surface chemistries: N=70 and N=30 (70% and 30% nonpolar beads, respectively). The radial order parameter was calculated at various NP surface densities, expressed in terms of interface area per NP, A</w:t>
      </w:r>
      <w:r w:rsidRPr="00783833">
        <w:rPr>
          <w:rFonts w:ascii="Times New Roman" w:eastAsia="Calibri" w:hAnsi="Times New Roman"/>
          <w:vertAlign w:val="subscript"/>
        </w:rPr>
        <w:t>c</w:t>
      </w:r>
      <w:r w:rsidRPr="00783833">
        <w:rPr>
          <w:rFonts w:ascii="Times New Roman" w:eastAsia="Calibri" w:hAnsi="Times New Roman"/>
        </w:rPr>
        <w:t>. Low A</w:t>
      </w:r>
      <w:r w:rsidRPr="00783833">
        <w:rPr>
          <w:rFonts w:ascii="Times New Roman" w:eastAsia="Calibri" w:hAnsi="Times New Roman"/>
          <w:vertAlign w:val="subscript"/>
        </w:rPr>
        <w:t>c</w:t>
      </w:r>
      <w:r w:rsidRPr="00783833">
        <w:rPr>
          <w:rFonts w:ascii="Times New Roman" w:eastAsia="Calibri" w:hAnsi="Times New Roman"/>
        </w:rPr>
        <w:t xml:space="preserve"> corresponds to high surface density. </w:t>
      </w:r>
      <w:proofErr w:type="gramStart"/>
      <w:r w:rsidRPr="00783833">
        <w:rPr>
          <w:rFonts w:ascii="Times New Roman" w:eastAsia="Calibri" w:hAnsi="Times New Roman"/>
        </w:rPr>
        <w:t xml:space="preserve">Our results show that </w:t>
      </w:r>
      <w:r w:rsidRPr="00783833">
        <w:rPr>
          <w:rFonts w:ascii="Times New Roman" w:eastAsia="Calibri" w:hAnsi="Times New Roman"/>
          <w:color w:val="0000FF"/>
          <w:position w:val="-10"/>
        </w:rPr>
        <w:object w:dxaOrig="300" w:dyaOrig="360">
          <v:shape id="_x0000_i1130" type="#_x0000_t75" style="width:14.75pt;height:19.3pt" o:ole="">
            <v:imagedata r:id="rId11" o:title=""/>
          </v:shape>
          <o:OLEObject Type="Embed" ProgID="Equation.3" ShapeID="_x0000_i1130" DrawAspect="Content" ObjectID="_1469358182" r:id="rId217"/>
        </w:object>
      </w:r>
      <w:r w:rsidRPr="00783833">
        <w:rPr>
          <w:rFonts w:ascii="Times New Roman" w:eastAsia="Calibri" w:hAnsi="Times New Roman"/>
          <w:color w:val="0000FF"/>
        </w:rPr>
        <w:t xml:space="preserve"> </w:t>
      </w:r>
      <w:r w:rsidRPr="00783833">
        <w:rPr>
          <w:rFonts w:ascii="Times New Roman" w:eastAsia="Calibri" w:hAnsi="Times New Roman"/>
        </w:rPr>
        <w:t>does not change significantly when A</w:t>
      </w:r>
      <w:r w:rsidRPr="00783833">
        <w:rPr>
          <w:rFonts w:ascii="Times New Roman" w:eastAsia="Calibri" w:hAnsi="Times New Roman"/>
          <w:vertAlign w:val="subscript"/>
        </w:rPr>
        <w:t>c</w:t>
      </w:r>
      <w:r w:rsidRPr="00783833">
        <w:rPr>
          <w:rFonts w:ascii="Times New Roman" w:eastAsia="Calibri" w:hAnsi="Times New Roman"/>
        </w:rPr>
        <w:t xml:space="preserve"> varies for either NP type.</w:t>
      </w:r>
      <w:proofErr w:type="gramEnd"/>
      <w:r w:rsidRPr="00783833">
        <w:rPr>
          <w:rFonts w:ascii="Times New Roman" w:eastAsia="Calibri" w:hAnsi="Times New Roman"/>
        </w:rPr>
        <w:t xml:space="preserve"> </w:t>
      </w:r>
      <w:r w:rsidRPr="00783833">
        <w:rPr>
          <w:rFonts w:ascii="Times New Roman" w:eastAsia="Calibri" w:hAnsi="Times New Roman"/>
          <w:position w:val="-10"/>
        </w:rPr>
        <w:object w:dxaOrig="300" w:dyaOrig="360">
          <v:shape id="_x0000_i1131" type="#_x0000_t75" style="width:14.75pt;height:19.3pt" o:ole="">
            <v:imagedata r:id="rId11" o:title=""/>
          </v:shape>
          <o:OLEObject Type="Embed" ProgID="Equation.3" ShapeID="_x0000_i1131" DrawAspect="Content" ObjectID="_1469358183" r:id="rId218"/>
        </w:object>
      </w:r>
      <w:r w:rsidRPr="00783833">
        <w:rPr>
          <w:rFonts w:ascii="Times New Roman" w:eastAsia="Calibri" w:hAnsi="Times New Roman"/>
        </w:rPr>
        <w:t xml:space="preserve">~0.8 for NPs with N=30, and </w:t>
      </w:r>
      <w:r w:rsidRPr="00783833">
        <w:rPr>
          <w:rFonts w:ascii="Times New Roman" w:eastAsia="Calibri" w:hAnsi="Times New Roman"/>
          <w:position w:val="-10"/>
        </w:rPr>
        <w:object w:dxaOrig="300" w:dyaOrig="360">
          <v:shape id="_x0000_i1132" type="#_x0000_t75" style="width:14.75pt;height:19.3pt" o:ole="">
            <v:imagedata r:id="rId11" o:title=""/>
          </v:shape>
          <o:OLEObject Type="Embed" ProgID="Equation.3" ShapeID="_x0000_i1132" DrawAspect="Content" ObjectID="_1469358184" r:id="rId219"/>
        </w:object>
      </w:r>
      <w:r w:rsidRPr="00783833">
        <w:rPr>
          <w:rFonts w:ascii="Times New Roman" w:eastAsia="Calibri" w:hAnsi="Times New Roman"/>
        </w:rPr>
        <w:t xml:space="preserve">&lt;0.4 for NPs with N=70. These data indicate that NPs with N=30 yield a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 while the N=70 NPs </w:t>
      </w:r>
      <w:r w:rsidRPr="00783833">
        <w:rPr>
          <w:rFonts w:ascii="Times New Roman" w:eastAsia="Calibri" w:hAnsi="Times New Roman"/>
        </w:rPr>
        <w:lastRenderedPageBreak/>
        <w:t xml:space="preserve">yield an isotropic phase. The average orientation angle results show that the N=30 NPs yield an orientation angle </w:t>
      </w:r>
      <w:r w:rsidRPr="00783833">
        <w:rPr>
          <w:rFonts w:ascii="Times New Roman" w:eastAsia="Calibri" w:hAnsi="Times New Roman"/>
        </w:rPr>
        <w:sym w:font="Symbol" w:char="F061"/>
      </w:r>
      <w:r w:rsidRPr="00783833">
        <w:rPr>
          <w:rFonts w:ascii="Times New Roman" w:eastAsia="Calibri" w:hAnsi="Times New Roman"/>
        </w:rPr>
        <w:t xml:space="preserve"> lower than ~20</w:t>
      </w:r>
      <w:r w:rsidRPr="00783833">
        <w:rPr>
          <w:rFonts w:ascii="Times New Roman" w:eastAsia="Calibri" w:hAnsi="Times New Roman"/>
        </w:rPr>
        <w:sym w:font="Symbol" w:char="F0B0"/>
      </w:r>
      <w:r w:rsidRPr="00783833">
        <w:rPr>
          <w:rFonts w:ascii="Times New Roman" w:eastAsia="Calibri" w:hAnsi="Times New Roman"/>
        </w:rPr>
        <w:t xml:space="preserve"> with respect to the droplet radial direction. The density of the NPs at the oil-water interface does not affect significantly this orientation. Instead, the average orientation angle for the NPs with N=70 does change with NPs surface density, form ~ 65</w:t>
      </w:r>
      <w:r w:rsidRPr="00783833">
        <w:rPr>
          <w:rFonts w:ascii="Times New Roman" w:eastAsia="Calibri" w:hAnsi="Times New Roman"/>
        </w:rPr>
        <w:sym w:font="Symbol" w:char="F0B0"/>
      </w:r>
      <w:r w:rsidRPr="00783833">
        <w:rPr>
          <w:rFonts w:ascii="Times New Roman" w:eastAsia="Calibri" w:hAnsi="Times New Roman"/>
        </w:rPr>
        <w:t xml:space="preserve"> at low surface density to ~45</w:t>
      </w:r>
      <w:r w:rsidRPr="00783833">
        <w:rPr>
          <w:rFonts w:ascii="Times New Roman" w:eastAsia="Calibri" w:hAnsi="Times New Roman"/>
        </w:rPr>
        <w:sym w:font="Symbol" w:char="F0B0"/>
      </w:r>
      <w:r w:rsidRPr="00783833">
        <w:rPr>
          <w:rFonts w:ascii="Times New Roman" w:eastAsia="Calibri" w:hAnsi="Times New Roman"/>
        </w:rPr>
        <w:t xml:space="preserve"> at the highest surface density considered. At all conditions, the N=70 NPs, as already mentioned, yield a radially isotropic phase. The behavior of NPs with aspect ratio 2 on the droplet, just summarized, is similar to that of the same NPs adsorbed at the flat oil/water interface as shown in our previous studies.</w:t>
      </w:r>
      <w:hyperlink w:anchor="_ENREF_160" w:tooltip="Luu, 2013 #22"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&lt;EndNote&gt;&lt;Cite&gt;&lt;Author&gt;Luu&lt;/Author&gt;&lt;Year&gt;2013&lt;/Year&gt;&lt;RecNum&gt;22&lt;/RecNum&gt;&lt;DisplayText&gt;&lt;style face="superscript"&gt;160&lt;/style&gt;&lt;/DisplayText&gt;&lt;record&gt;&lt;rec-number&gt;22&lt;/rec-number&gt;&lt;foreign-keys&gt;&lt;key app="EN" db-id="f5afexe9otxftvea5a35vtw82wa5vsvzzer2"&gt;22&lt;/key&gt;&lt;/foreign-keys&gt;&lt;ref-type name="Journal Article"&gt;17&lt;/ref-type&gt;&lt;contributors&gt;&lt;authors&gt;&lt;author&gt;Luu, Xuan-Cuong&lt;/author&gt;&lt;author&gt;Yu, Jing&lt;/author&gt;&lt;author&gt;Striolo, Alberto&lt;/author&gt;&lt;/authors&gt;&lt;/contributors&gt;&lt;titles&gt;&lt;title&gt;Ellipsoidal Janus Nanoparticles Adsorbed at the Water–Oil Interface: Some Evidence of Emergent Behavior&lt;/title&gt;&lt;secondary-title&gt;J. Phys. Chem. B&lt;/secondary-title&gt;&lt;/titles&gt;&lt;periodical&gt;&lt;full-title&gt;J. Phys. Chem. B&lt;/full-title&gt;&lt;/periodical&gt;&lt;pages&gt;13922-13929&lt;/pages&gt;&lt;volume&gt;117&lt;/volume&gt;&lt;number&gt;44&lt;/number&gt;&lt;dates&gt;&lt;year&gt;2013&lt;/year&gt;&lt;pub-dates&gt;&lt;date&gt;2013/11/07&lt;/date&gt;&lt;/pub-dates&gt;&lt;/dates&gt;&lt;publisher&gt;American Chemical Society&lt;/publisher&gt;&lt;isbn&gt;1520-6106&lt;/isbn&gt;&lt;urls&gt;&lt;related-urls&gt;&lt;url&gt;http://dx.doi.org/10.1021/jp407495z&lt;/url&gt;&lt;/related-urls&gt;&lt;/urls&gt;&lt;electronic-resource-num&gt;10.1021/jp407495z&lt;/electronic-resource-num&gt;&lt;access-date&gt;2014/02/13&lt;/access-date&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160</w:t>
        </w:r>
        <w:r w:rsidR="002C0378" w:rsidRPr="00783833">
          <w:rPr>
            <w:rFonts w:ascii="Times New Roman" w:eastAsia="Calibri" w:hAnsi="Times New Roman"/>
          </w:rPr>
          <w:fldChar w:fldCharType="end"/>
        </w:r>
      </w:hyperlink>
      <w:r w:rsidRPr="00783833">
        <w:rPr>
          <w:rFonts w:ascii="Times New Roman" w:eastAsia="Calibri" w:hAnsi="Times New Roman"/>
        </w:rPr>
        <w:t xml:space="preserve"> The only difference is that instead of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order vs. isotropic,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order vs. isotropic was observed at the flat interfaces.</w:t>
      </w:r>
    </w:p>
    <w:p w:rsidR="000702F2" w:rsidRPr="00783833" w:rsidRDefault="00DA1164" w:rsidP="00DA1164">
      <w:pPr>
        <w:pStyle w:val="Caption"/>
        <w:rPr>
          <w:rFonts w:ascii="Times New Roman" w:eastAsia="Calibri" w:hAnsi="Times New Roman"/>
        </w:rPr>
      </w:pPr>
      <w:bookmarkStart w:id="77" w:name="_Toc395440723"/>
      <w:proofErr w:type="gramStart"/>
      <w:r>
        <w:t xml:space="preserve">Table </w:t>
      </w:r>
      <w:r w:rsidR="00EC08A3">
        <w:fldChar w:fldCharType="begin"/>
      </w:r>
      <w:r w:rsidR="00EC08A3">
        <w:instrText xml:space="preserve"> STYLEREF 1 \s </w:instrText>
      </w:r>
      <w:r w:rsidR="00EC08A3">
        <w:fldChar w:fldCharType="separate"/>
      </w:r>
      <w:r w:rsidR="00404970">
        <w:rPr>
          <w:noProof/>
        </w:rPr>
        <w:t>5</w:t>
      </w:r>
      <w:r w:rsidR="00EC08A3">
        <w:rPr>
          <w:noProof/>
        </w:rPr>
        <w:fldChar w:fldCharType="end"/>
      </w:r>
      <w:r>
        <w:t>.</w:t>
      </w:r>
      <w:proofErr w:type="gramEnd"/>
      <w:r w:rsidR="00A83AFD">
        <w:fldChar w:fldCharType="begin"/>
      </w:r>
      <w:r w:rsidR="00A83AFD">
        <w:instrText xml:space="preserve"> SEQ Table \* ARABIC \s 1 </w:instrText>
      </w:r>
      <w:r w:rsidR="00A83AFD">
        <w:fldChar w:fldCharType="separate"/>
      </w:r>
      <w:r w:rsidR="00404970">
        <w:rPr>
          <w:noProof/>
        </w:rPr>
        <w:t>1</w:t>
      </w:r>
      <w:r w:rsidR="00A83AFD">
        <w:rPr>
          <w:noProof/>
        </w:rPr>
        <w:fldChar w:fldCharType="end"/>
      </w:r>
      <w:r w:rsidR="000702F2" w:rsidRPr="00783833">
        <w:rPr>
          <w:rFonts w:ascii="Times New Roman" w:eastAsia="Calibri" w:hAnsi="Times New Roman"/>
        </w:rPr>
        <w:t xml:space="preserve">. </w:t>
      </w:r>
      <w:r w:rsidR="000702F2" w:rsidRPr="00DA1164">
        <w:rPr>
          <w:rFonts w:ascii="Times New Roman" w:eastAsia="Calibri" w:hAnsi="Times New Roman"/>
          <w:b w:val="0"/>
        </w:rPr>
        <w:t xml:space="preserve">Radial order </w:t>
      </w:r>
      <w:proofErr w:type="gramStart"/>
      <w:r w:rsidR="000702F2" w:rsidRPr="00DA1164">
        <w:rPr>
          <w:rFonts w:ascii="Times New Roman" w:eastAsia="Calibri" w:hAnsi="Times New Roman"/>
          <w:b w:val="0"/>
        </w:rPr>
        <w:t xml:space="preserve">parameter </w:t>
      </w:r>
      <w:proofErr w:type="gramEnd"/>
      <w:r w:rsidR="000702F2" w:rsidRPr="00DA1164">
        <w:rPr>
          <w:rFonts w:ascii="Times New Roman" w:eastAsia="Calibri" w:hAnsi="Times New Roman"/>
          <w:b w:val="0"/>
          <w:position w:val="-10"/>
        </w:rPr>
        <w:object w:dxaOrig="300" w:dyaOrig="360">
          <v:shape id="_x0000_i1133" type="#_x0000_t75" style="width:14.75pt;height:19.3pt" o:ole="">
            <v:imagedata r:id="rId11" o:title=""/>
          </v:shape>
          <o:OLEObject Type="Embed" ProgID="Equation.3" ShapeID="_x0000_i1133" DrawAspect="Content" ObjectID="_1469358185" r:id="rId220"/>
        </w:object>
      </w:r>
      <w:r w:rsidR="000702F2" w:rsidRPr="00DA1164">
        <w:rPr>
          <w:rFonts w:ascii="Times New Roman" w:eastAsia="Calibri" w:hAnsi="Times New Roman"/>
          <w:b w:val="0"/>
        </w:rPr>
        <w:t>, and average orientation angle of NPs adsorbed on an oil droplet of diameter 50R</w:t>
      </w:r>
      <w:r w:rsidR="000702F2" w:rsidRPr="00DA1164">
        <w:rPr>
          <w:rFonts w:ascii="Times New Roman" w:eastAsia="Calibri" w:hAnsi="Times New Roman"/>
          <w:b w:val="0"/>
          <w:vertAlign w:val="subscript"/>
        </w:rPr>
        <w:t>c</w:t>
      </w:r>
      <w:r w:rsidR="000702F2" w:rsidRPr="00DA1164">
        <w:rPr>
          <w:rFonts w:ascii="Times New Roman" w:eastAsia="Calibri" w:hAnsi="Times New Roman"/>
          <w:b w:val="0"/>
        </w:rPr>
        <w:t xml:space="preserve"> immersed in water. The errors are obtained as one standard deviation from the average of three simulations. NPs have aspect ratio 2 and surface chemistry N=30 or 70.</w:t>
      </w:r>
      <w:bookmarkEnd w:id="77"/>
    </w:p>
    <w:p w:rsidR="000702F2" w:rsidRPr="00783833" w:rsidRDefault="000702F2" w:rsidP="000702F2">
      <w:pPr>
        <w:snapToGrid w:val="0"/>
        <w:spacing w:line="240" w:lineRule="auto"/>
        <w:jc w:val="center"/>
        <w:rPr>
          <w:rFonts w:ascii="Times New Roman" w:eastAsia="Calibri" w:hAnsi="Times New Roman"/>
        </w:rPr>
      </w:pPr>
    </w:p>
    <w:tbl>
      <w:tblPr>
        <w:tblW w:w="7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34"/>
        <w:gridCol w:w="1382"/>
        <w:gridCol w:w="1410"/>
        <w:gridCol w:w="1382"/>
        <w:gridCol w:w="1410"/>
      </w:tblGrid>
      <w:tr w:rsidR="000702F2" w:rsidRPr="00783833" w:rsidTr="0004224B">
        <w:trPr>
          <w:jc w:val="center"/>
        </w:trPr>
        <w:tc>
          <w:tcPr>
            <w:tcW w:w="1734" w:type="dxa"/>
            <w:vMerge w:val="restart"/>
            <w:vAlign w:val="center"/>
            <w:hideMark/>
          </w:tcPr>
          <w:p w:rsidR="000702F2" w:rsidRPr="00783833" w:rsidRDefault="000702F2" w:rsidP="004270F7">
            <w:pPr>
              <w:snapToGrid w:val="0"/>
              <w:ind w:firstLine="0"/>
              <w:jc w:val="center"/>
              <w:rPr>
                <w:rFonts w:ascii="Times New Roman" w:hAnsi="Times New Roman"/>
                <w:b/>
              </w:rPr>
            </w:pPr>
            <w:r w:rsidRPr="00783833">
              <w:rPr>
                <w:rFonts w:ascii="Times New Roman" w:hAnsi="Times New Roman"/>
                <w:bCs/>
                <w:kern w:val="24"/>
              </w:rPr>
              <w:t>Area per NP (A</w:t>
            </w:r>
            <w:r w:rsidRPr="00783833">
              <w:rPr>
                <w:rFonts w:ascii="Times New Roman" w:hAnsi="Times New Roman"/>
                <w:bCs/>
                <w:kern w:val="24"/>
                <w:vertAlign w:val="subscript"/>
              </w:rPr>
              <w:t>c</w:t>
            </w:r>
            <w:r w:rsidRPr="00783833">
              <w:rPr>
                <w:rFonts w:ascii="Times New Roman" w:hAnsi="Times New Roman"/>
                <w:bCs/>
                <w:kern w:val="24"/>
              </w:rPr>
              <w:t>)</w:t>
            </w:r>
          </w:p>
        </w:tc>
        <w:tc>
          <w:tcPr>
            <w:tcW w:w="2792" w:type="dxa"/>
            <w:gridSpan w:val="2"/>
            <w:vAlign w:val="center"/>
          </w:tcPr>
          <w:p w:rsidR="000702F2" w:rsidRPr="00783833" w:rsidRDefault="000702F2" w:rsidP="004270F7">
            <w:pPr>
              <w:snapToGrid w:val="0"/>
              <w:jc w:val="center"/>
              <w:rPr>
                <w:rFonts w:ascii="Times New Roman" w:hAnsi="Times New Roman"/>
                <w:b/>
              </w:rPr>
            </w:pPr>
            <w:r w:rsidRPr="00783833">
              <w:rPr>
                <w:rFonts w:ascii="Times New Roman" w:hAnsi="Times New Roman"/>
                <w:b/>
              </w:rPr>
              <w:t>N=30</w:t>
            </w:r>
          </w:p>
        </w:tc>
        <w:tc>
          <w:tcPr>
            <w:tcW w:w="2792" w:type="dxa"/>
            <w:gridSpan w:val="2"/>
            <w:vAlign w:val="center"/>
          </w:tcPr>
          <w:p w:rsidR="000702F2" w:rsidRPr="00783833" w:rsidRDefault="000702F2" w:rsidP="004270F7">
            <w:pPr>
              <w:snapToGrid w:val="0"/>
              <w:jc w:val="center"/>
              <w:rPr>
                <w:rFonts w:ascii="Times New Roman" w:hAnsi="Times New Roman"/>
                <w:b/>
              </w:rPr>
            </w:pPr>
            <w:r w:rsidRPr="00783833">
              <w:rPr>
                <w:rFonts w:ascii="Times New Roman" w:hAnsi="Times New Roman"/>
                <w:b/>
              </w:rPr>
              <w:t>N=70</w:t>
            </w:r>
          </w:p>
        </w:tc>
      </w:tr>
      <w:tr w:rsidR="000702F2" w:rsidRPr="00783833" w:rsidTr="0004224B">
        <w:trPr>
          <w:jc w:val="center"/>
        </w:trPr>
        <w:tc>
          <w:tcPr>
            <w:tcW w:w="1734" w:type="dxa"/>
            <w:vMerge/>
            <w:vAlign w:val="center"/>
            <w:hideMark/>
          </w:tcPr>
          <w:p w:rsidR="000702F2" w:rsidRPr="00783833" w:rsidRDefault="000702F2" w:rsidP="004270F7">
            <w:pPr>
              <w:snapToGrid w:val="0"/>
              <w:jc w:val="center"/>
              <w:rPr>
                <w:rFonts w:ascii="Times New Roman" w:hAnsi="Times New Roman"/>
              </w:rPr>
            </w:pPr>
          </w:p>
        </w:tc>
        <w:tc>
          <w:tcPr>
            <w:tcW w:w="1382" w:type="dxa"/>
            <w:vAlign w:val="center"/>
            <w:hideMark/>
          </w:tcPr>
          <w:p w:rsidR="000702F2" w:rsidRPr="00783833" w:rsidRDefault="000702F2" w:rsidP="004270F7">
            <w:pPr>
              <w:snapToGrid w:val="0"/>
              <w:ind w:firstLine="0"/>
              <w:jc w:val="center"/>
              <w:rPr>
                <w:rFonts w:ascii="Times New Roman" w:hAnsi="Times New Roman"/>
              </w:rPr>
            </w:pPr>
            <w:r w:rsidRPr="00783833">
              <w:rPr>
                <w:rFonts w:ascii="Times New Roman" w:hAnsi="Times New Roman"/>
                <w:bCs/>
                <w:kern w:val="24"/>
              </w:rPr>
              <w:t>S</w:t>
            </w:r>
            <w:r w:rsidRPr="00783833">
              <w:rPr>
                <w:rFonts w:ascii="Times New Roman" w:hAnsi="Times New Roman"/>
                <w:bCs/>
                <w:kern w:val="24"/>
                <w:position w:val="-9"/>
                <w:vertAlign w:val="subscript"/>
              </w:rPr>
              <w:t>R</w:t>
            </w:r>
          </w:p>
        </w:tc>
        <w:tc>
          <w:tcPr>
            <w:tcW w:w="1410" w:type="dxa"/>
            <w:vAlign w:val="center"/>
          </w:tcPr>
          <w:p w:rsidR="000702F2" w:rsidRPr="00783833" w:rsidRDefault="000702F2" w:rsidP="004270F7">
            <w:pPr>
              <w:snapToGrid w:val="0"/>
              <w:ind w:firstLine="0"/>
              <w:jc w:val="center"/>
              <w:rPr>
                <w:rFonts w:ascii="Times New Roman" w:hAnsi="Times New Roman"/>
                <w:bCs/>
                <w:kern w:val="24"/>
              </w:rPr>
            </w:pPr>
            <w:r w:rsidRPr="00783833">
              <w:rPr>
                <w:rFonts w:ascii="Times New Roman" w:hAnsi="Times New Roman"/>
                <w:bCs/>
                <w:kern w:val="24"/>
                <w:position w:val="-10"/>
              </w:rPr>
              <w:object w:dxaOrig="499" w:dyaOrig="320">
                <v:shape id="_x0000_i1134" type="#_x0000_t75" style="width:24.4pt;height:14.75pt" o:ole="">
                  <v:imagedata r:id="rId221" o:title=""/>
                </v:shape>
                <o:OLEObject Type="Embed" ProgID="Equation.3" ShapeID="_x0000_i1134" DrawAspect="Content" ObjectID="_1469358186" r:id="rId222"/>
              </w:object>
            </w:r>
          </w:p>
        </w:tc>
        <w:tc>
          <w:tcPr>
            <w:tcW w:w="1382" w:type="dxa"/>
            <w:vAlign w:val="center"/>
            <w:hideMark/>
          </w:tcPr>
          <w:p w:rsidR="000702F2" w:rsidRPr="00783833" w:rsidRDefault="000702F2" w:rsidP="004270F7">
            <w:pPr>
              <w:snapToGrid w:val="0"/>
              <w:ind w:firstLine="0"/>
              <w:jc w:val="center"/>
              <w:rPr>
                <w:rFonts w:ascii="Times New Roman" w:hAnsi="Times New Roman"/>
              </w:rPr>
            </w:pPr>
            <w:r w:rsidRPr="00783833">
              <w:rPr>
                <w:rFonts w:ascii="Times New Roman" w:hAnsi="Times New Roman"/>
                <w:bCs/>
                <w:kern w:val="24"/>
              </w:rPr>
              <w:t>S</w:t>
            </w:r>
            <w:r w:rsidRPr="00783833">
              <w:rPr>
                <w:rFonts w:ascii="Times New Roman" w:hAnsi="Times New Roman"/>
                <w:bCs/>
                <w:kern w:val="24"/>
                <w:position w:val="-9"/>
                <w:vertAlign w:val="subscript"/>
              </w:rPr>
              <w:t>R</w:t>
            </w:r>
          </w:p>
        </w:tc>
        <w:tc>
          <w:tcPr>
            <w:tcW w:w="1410" w:type="dxa"/>
            <w:vAlign w:val="center"/>
          </w:tcPr>
          <w:p w:rsidR="000702F2" w:rsidRPr="00783833" w:rsidRDefault="000702F2" w:rsidP="004270F7">
            <w:pPr>
              <w:snapToGrid w:val="0"/>
              <w:ind w:firstLine="0"/>
              <w:jc w:val="center"/>
              <w:rPr>
                <w:rFonts w:ascii="Times New Roman" w:hAnsi="Times New Roman"/>
                <w:bCs/>
                <w:kern w:val="24"/>
              </w:rPr>
            </w:pPr>
            <w:r w:rsidRPr="00783833">
              <w:rPr>
                <w:rFonts w:ascii="Times New Roman" w:hAnsi="Times New Roman"/>
                <w:bCs/>
                <w:kern w:val="24"/>
                <w:position w:val="-10"/>
              </w:rPr>
              <w:object w:dxaOrig="499" w:dyaOrig="320">
                <v:shape id="_x0000_i1135" type="#_x0000_t75" style="width:24.4pt;height:14.75pt" o:ole="">
                  <v:imagedata r:id="rId223" o:title=""/>
                </v:shape>
                <o:OLEObject Type="Embed" ProgID="Equation.3" ShapeID="_x0000_i1135" DrawAspect="Content" ObjectID="_1469358187" r:id="rId224"/>
              </w:object>
            </w:r>
          </w:p>
        </w:tc>
      </w:tr>
      <w:tr w:rsidR="000702F2" w:rsidRPr="00783833" w:rsidTr="0004224B">
        <w:trPr>
          <w:jc w:val="center"/>
        </w:trPr>
        <w:tc>
          <w:tcPr>
            <w:tcW w:w="1734" w:type="dxa"/>
            <w:vAlign w:val="center"/>
            <w:hideMark/>
          </w:tcPr>
          <w:p w:rsidR="000702F2" w:rsidRPr="00783833" w:rsidRDefault="000702F2" w:rsidP="004270F7">
            <w:pPr>
              <w:snapToGrid w:val="0"/>
              <w:jc w:val="center"/>
              <w:textAlignment w:val="bottom"/>
              <w:rPr>
                <w:rFonts w:ascii="Times New Roman" w:hAnsi="Times New Roman"/>
              </w:rPr>
            </w:pPr>
            <w:r w:rsidRPr="00783833">
              <w:rPr>
                <w:rFonts w:ascii="Times New Roman" w:hAnsi="Times New Roman"/>
                <w:bCs/>
                <w:kern w:val="24"/>
              </w:rPr>
              <w:t>90.5</w:t>
            </w:r>
          </w:p>
        </w:tc>
        <w:tc>
          <w:tcPr>
            <w:tcW w:w="1382" w:type="dxa"/>
            <w:vAlign w:val="center"/>
            <w:hideMark/>
          </w:tcPr>
          <w:p w:rsidR="000702F2" w:rsidRPr="00783833" w:rsidRDefault="000702F2" w:rsidP="004270F7">
            <w:pPr>
              <w:snapToGrid w:val="0"/>
              <w:ind w:firstLine="0"/>
              <w:jc w:val="center"/>
              <w:textAlignment w:val="bottom"/>
              <w:rPr>
                <w:rFonts w:ascii="Times New Roman" w:hAnsi="Times New Roman"/>
              </w:rPr>
            </w:pPr>
            <w:r w:rsidRPr="00783833">
              <w:rPr>
                <w:rFonts w:ascii="Times New Roman" w:hAnsi="Times New Roman"/>
                <w:bCs/>
                <w:kern w:val="24"/>
              </w:rPr>
              <w:t>0.80</w:t>
            </w:r>
            <w:r w:rsidRPr="00783833">
              <w:rPr>
                <w:rFonts w:ascii="Times New Roman" w:hAnsi="Times New Roman"/>
                <w:bCs/>
                <w:kern w:val="24"/>
                <w:position w:val="-4"/>
              </w:rPr>
              <w:object w:dxaOrig="220" w:dyaOrig="240">
                <v:shape id="_x0000_i1136" type="#_x0000_t75" style="width:10.75pt;height:11.9pt" o:ole="">
                  <v:imagedata r:id="rId225" o:title=""/>
                </v:shape>
                <o:OLEObject Type="Embed" ProgID="Equation.3" ShapeID="_x0000_i1136" DrawAspect="Content" ObjectID="_1469358188" r:id="rId226"/>
              </w:object>
            </w:r>
            <w:r w:rsidRPr="00783833">
              <w:rPr>
                <w:rFonts w:ascii="Times New Roman" w:hAnsi="Times New Roman"/>
                <w:bCs/>
                <w:kern w:val="24"/>
              </w:rPr>
              <w:t>0.05</w:t>
            </w:r>
          </w:p>
        </w:tc>
        <w:tc>
          <w:tcPr>
            <w:tcW w:w="1410" w:type="dxa"/>
            <w:vAlign w:val="center"/>
          </w:tcPr>
          <w:p w:rsidR="000702F2" w:rsidRPr="00783833" w:rsidRDefault="000702F2" w:rsidP="004270F7">
            <w:pPr>
              <w:snapToGrid w:val="0"/>
              <w:ind w:firstLine="0"/>
              <w:jc w:val="center"/>
              <w:textAlignment w:val="bottom"/>
              <w:rPr>
                <w:rFonts w:ascii="Times New Roman" w:hAnsi="Times New Roman"/>
                <w:bCs/>
                <w:kern w:val="24"/>
              </w:rPr>
            </w:pPr>
            <w:r w:rsidRPr="00783833">
              <w:rPr>
                <w:rFonts w:ascii="Times New Roman" w:hAnsi="Times New Roman"/>
                <w:bCs/>
                <w:kern w:val="24"/>
              </w:rPr>
              <w:t>19.9</w:t>
            </w:r>
            <w:r w:rsidRPr="00783833">
              <w:rPr>
                <w:rFonts w:ascii="Times New Roman" w:hAnsi="Times New Roman"/>
                <w:bCs/>
                <w:kern w:val="24"/>
                <w:position w:val="-4"/>
              </w:rPr>
              <w:object w:dxaOrig="220" w:dyaOrig="240">
                <v:shape id="_x0000_i1137" type="#_x0000_t75" style="width:10.75pt;height:11.9pt" o:ole="">
                  <v:imagedata r:id="rId225" o:title=""/>
                </v:shape>
                <o:OLEObject Type="Embed" ProgID="Equation.3" ShapeID="_x0000_i1137" DrawAspect="Content" ObjectID="_1469358189" r:id="rId227"/>
              </w:object>
            </w:r>
            <w:r w:rsidRPr="00783833">
              <w:rPr>
                <w:rFonts w:ascii="Times New Roman" w:hAnsi="Times New Roman"/>
                <w:bCs/>
                <w:kern w:val="24"/>
              </w:rPr>
              <w:t>2.8</w:t>
            </w:r>
          </w:p>
        </w:tc>
        <w:tc>
          <w:tcPr>
            <w:tcW w:w="1382" w:type="dxa"/>
            <w:vAlign w:val="center"/>
            <w:hideMark/>
          </w:tcPr>
          <w:p w:rsidR="000702F2" w:rsidRPr="00783833" w:rsidRDefault="000702F2" w:rsidP="004270F7">
            <w:pPr>
              <w:snapToGrid w:val="0"/>
              <w:ind w:firstLine="0"/>
              <w:jc w:val="center"/>
              <w:textAlignment w:val="bottom"/>
              <w:rPr>
                <w:rFonts w:ascii="Times New Roman" w:hAnsi="Times New Roman"/>
              </w:rPr>
            </w:pPr>
            <w:r w:rsidRPr="00783833">
              <w:rPr>
                <w:rFonts w:ascii="Times New Roman" w:hAnsi="Times New Roman"/>
              </w:rPr>
              <w:t>0.16</w:t>
            </w:r>
            <w:r w:rsidRPr="00783833">
              <w:rPr>
                <w:rFonts w:ascii="Times New Roman" w:hAnsi="Times New Roman"/>
                <w:bCs/>
                <w:kern w:val="24"/>
                <w:position w:val="-4"/>
              </w:rPr>
              <w:object w:dxaOrig="220" w:dyaOrig="240">
                <v:shape id="_x0000_i1138" type="#_x0000_t75" style="width:10.75pt;height:11.9pt" o:ole="">
                  <v:imagedata r:id="rId225" o:title=""/>
                </v:shape>
                <o:OLEObject Type="Embed" ProgID="Equation.3" ShapeID="_x0000_i1138" DrawAspect="Content" ObjectID="_1469358190" r:id="rId228"/>
              </w:object>
            </w:r>
            <w:r w:rsidRPr="00783833">
              <w:rPr>
                <w:rFonts w:ascii="Times New Roman" w:hAnsi="Times New Roman"/>
                <w:bCs/>
                <w:kern w:val="24"/>
              </w:rPr>
              <w:t>0.06</w:t>
            </w:r>
          </w:p>
        </w:tc>
        <w:tc>
          <w:tcPr>
            <w:tcW w:w="1410" w:type="dxa"/>
            <w:vAlign w:val="center"/>
          </w:tcPr>
          <w:p w:rsidR="000702F2" w:rsidRPr="00783833" w:rsidRDefault="000702F2" w:rsidP="004270F7">
            <w:pPr>
              <w:snapToGrid w:val="0"/>
              <w:ind w:firstLine="0"/>
              <w:jc w:val="center"/>
              <w:textAlignment w:val="bottom"/>
              <w:rPr>
                <w:rFonts w:ascii="Times New Roman" w:hAnsi="Times New Roman"/>
              </w:rPr>
            </w:pPr>
            <w:r w:rsidRPr="00783833">
              <w:rPr>
                <w:rFonts w:ascii="Times New Roman" w:hAnsi="Times New Roman"/>
                <w:bCs/>
                <w:kern w:val="24"/>
              </w:rPr>
              <w:t>65.6</w:t>
            </w:r>
            <w:r w:rsidRPr="00783833">
              <w:rPr>
                <w:rFonts w:ascii="Times New Roman" w:hAnsi="Times New Roman"/>
                <w:bCs/>
                <w:kern w:val="24"/>
                <w:position w:val="-4"/>
              </w:rPr>
              <w:object w:dxaOrig="220" w:dyaOrig="240">
                <v:shape id="_x0000_i1139" type="#_x0000_t75" style="width:10.75pt;height:11.9pt" o:ole="">
                  <v:imagedata r:id="rId229" o:title=""/>
                </v:shape>
                <o:OLEObject Type="Embed" ProgID="Equation.3" ShapeID="_x0000_i1139" DrawAspect="Content" ObjectID="_1469358191" r:id="rId230"/>
              </w:object>
            </w:r>
            <w:r w:rsidRPr="00783833">
              <w:rPr>
                <w:rFonts w:ascii="Times New Roman" w:hAnsi="Times New Roman"/>
                <w:bCs/>
                <w:kern w:val="24"/>
              </w:rPr>
              <w:t>4.5</w:t>
            </w:r>
          </w:p>
        </w:tc>
      </w:tr>
      <w:tr w:rsidR="000702F2" w:rsidRPr="00783833" w:rsidTr="0004224B">
        <w:trPr>
          <w:jc w:val="center"/>
        </w:trPr>
        <w:tc>
          <w:tcPr>
            <w:tcW w:w="1734" w:type="dxa"/>
            <w:vAlign w:val="center"/>
            <w:hideMark/>
          </w:tcPr>
          <w:p w:rsidR="000702F2" w:rsidRPr="00783833" w:rsidRDefault="000702F2" w:rsidP="004270F7">
            <w:pPr>
              <w:snapToGrid w:val="0"/>
              <w:jc w:val="center"/>
              <w:textAlignment w:val="bottom"/>
              <w:rPr>
                <w:rFonts w:ascii="Times New Roman" w:hAnsi="Times New Roman"/>
              </w:rPr>
            </w:pPr>
            <w:r w:rsidRPr="00783833">
              <w:rPr>
                <w:rFonts w:ascii="Times New Roman" w:hAnsi="Times New Roman"/>
                <w:bCs/>
                <w:kern w:val="24"/>
              </w:rPr>
              <w:t>39.8</w:t>
            </w:r>
          </w:p>
        </w:tc>
        <w:tc>
          <w:tcPr>
            <w:tcW w:w="1382" w:type="dxa"/>
            <w:vAlign w:val="center"/>
            <w:hideMark/>
          </w:tcPr>
          <w:p w:rsidR="000702F2" w:rsidRPr="00783833" w:rsidRDefault="000702F2" w:rsidP="004270F7">
            <w:pPr>
              <w:snapToGrid w:val="0"/>
              <w:ind w:firstLine="0"/>
              <w:jc w:val="center"/>
              <w:textAlignment w:val="bottom"/>
              <w:rPr>
                <w:rFonts w:ascii="Times New Roman" w:hAnsi="Times New Roman"/>
              </w:rPr>
            </w:pPr>
            <w:r w:rsidRPr="00783833">
              <w:rPr>
                <w:rFonts w:ascii="Times New Roman" w:hAnsi="Times New Roman"/>
                <w:bCs/>
                <w:kern w:val="24"/>
              </w:rPr>
              <w:t>0.82</w:t>
            </w:r>
            <w:r w:rsidRPr="00783833">
              <w:rPr>
                <w:rFonts w:ascii="Times New Roman" w:hAnsi="Times New Roman"/>
                <w:bCs/>
                <w:kern w:val="24"/>
                <w:position w:val="-4"/>
              </w:rPr>
              <w:object w:dxaOrig="220" w:dyaOrig="240">
                <v:shape id="_x0000_i1140" type="#_x0000_t75" style="width:10.75pt;height:11.9pt" o:ole="">
                  <v:imagedata r:id="rId225" o:title=""/>
                </v:shape>
                <o:OLEObject Type="Embed" ProgID="Equation.3" ShapeID="_x0000_i1140" DrawAspect="Content" ObjectID="_1469358192" r:id="rId231"/>
              </w:object>
            </w:r>
            <w:r w:rsidRPr="00783833">
              <w:rPr>
                <w:rFonts w:ascii="Times New Roman" w:hAnsi="Times New Roman"/>
                <w:bCs/>
                <w:kern w:val="24"/>
              </w:rPr>
              <w:t>0.03</w:t>
            </w:r>
          </w:p>
        </w:tc>
        <w:tc>
          <w:tcPr>
            <w:tcW w:w="1410" w:type="dxa"/>
            <w:vAlign w:val="center"/>
          </w:tcPr>
          <w:p w:rsidR="000702F2" w:rsidRPr="00783833" w:rsidRDefault="000702F2" w:rsidP="004270F7">
            <w:pPr>
              <w:snapToGrid w:val="0"/>
              <w:ind w:firstLine="0"/>
              <w:jc w:val="center"/>
              <w:textAlignment w:val="bottom"/>
              <w:rPr>
                <w:rFonts w:ascii="Times New Roman" w:hAnsi="Times New Roman"/>
                <w:bCs/>
                <w:kern w:val="24"/>
              </w:rPr>
            </w:pPr>
            <w:r w:rsidRPr="00783833">
              <w:rPr>
                <w:rFonts w:ascii="Times New Roman" w:hAnsi="Times New Roman"/>
                <w:bCs/>
                <w:kern w:val="24"/>
              </w:rPr>
              <w:t>19.5</w:t>
            </w:r>
            <w:r w:rsidRPr="00783833">
              <w:rPr>
                <w:rFonts w:ascii="Times New Roman" w:hAnsi="Times New Roman"/>
                <w:bCs/>
                <w:kern w:val="24"/>
                <w:position w:val="-4"/>
              </w:rPr>
              <w:object w:dxaOrig="220" w:dyaOrig="240">
                <v:shape id="_x0000_i1141" type="#_x0000_t75" style="width:10.75pt;height:11.9pt" o:ole="">
                  <v:imagedata r:id="rId229" o:title=""/>
                </v:shape>
                <o:OLEObject Type="Embed" ProgID="Equation.3" ShapeID="_x0000_i1141" DrawAspect="Content" ObjectID="_1469358193" r:id="rId232"/>
              </w:object>
            </w:r>
            <w:r w:rsidRPr="00783833">
              <w:rPr>
                <w:rFonts w:ascii="Times New Roman" w:hAnsi="Times New Roman"/>
                <w:bCs/>
                <w:kern w:val="24"/>
              </w:rPr>
              <w:t>1.5</w:t>
            </w:r>
          </w:p>
        </w:tc>
        <w:tc>
          <w:tcPr>
            <w:tcW w:w="1382" w:type="dxa"/>
            <w:vAlign w:val="center"/>
            <w:hideMark/>
          </w:tcPr>
          <w:p w:rsidR="000702F2" w:rsidRPr="00783833" w:rsidRDefault="000702F2" w:rsidP="004270F7">
            <w:pPr>
              <w:snapToGrid w:val="0"/>
              <w:ind w:firstLine="0"/>
              <w:jc w:val="center"/>
              <w:textAlignment w:val="bottom"/>
              <w:rPr>
                <w:rFonts w:ascii="Times New Roman" w:hAnsi="Times New Roman"/>
              </w:rPr>
            </w:pPr>
            <w:r w:rsidRPr="00783833">
              <w:rPr>
                <w:rFonts w:ascii="Times New Roman" w:hAnsi="Times New Roman"/>
              </w:rPr>
              <w:t>0.19</w:t>
            </w:r>
            <w:r w:rsidRPr="00783833">
              <w:rPr>
                <w:rFonts w:ascii="Times New Roman" w:hAnsi="Times New Roman"/>
                <w:bCs/>
                <w:kern w:val="24"/>
                <w:position w:val="-4"/>
              </w:rPr>
              <w:object w:dxaOrig="220" w:dyaOrig="240">
                <v:shape id="_x0000_i1142" type="#_x0000_t75" style="width:10.75pt;height:11.9pt" o:ole="">
                  <v:imagedata r:id="rId225" o:title=""/>
                </v:shape>
                <o:OLEObject Type="Embed" ProgID="Equation.3" ShapeID="_x0000_i1142" DrawAspect="Content" ObjectID="_1469358194" r:id="rId233"/>
              </w:object>
            </w:r>
            <w:r w:rsidRPr="00783833">
              <w:rPr>
                <w:rFonts w:ascii="Times New Roman" w:hAnsi="Times New Roman"/>
                <w:bCs/>
                <w:kern w:val="24"/>
              </w:rPr>
              <w:t>0.04</w:t>
            </w:r>
          </w:p>
        </w:tc>
        <w:tc>
          <w:tcPr>
            <w:tcW w:w="1410" w:type="dxa"/>
            <w:vAlign w:val="center"/>
          </w:tcPr>
          <w:p w:rsidR="000702F2" w:rsidRPr="00783833" w:rsidRDefault="000702F2" w:rsidP="004270F7">
            <w:pPr>
              <w:snapToGrid w:val="0"/>
              <w:ind w:firstLine="0"/>
              <w:jc w:val="center"/>
              <w:textAlignment w:val="bottom"/>
              <w:rPr>
                <w:rFonts w:ascii="Times New Roman" w:hAnsi="Times New Roman"/>
              </w:rPr>
            </w:pPr>
            <w:r w:rsidRPr="00783833">
              <w:rPr>
                <w:rFonts w:ascii="Times New Roman" w:hAnsi="Times New Roman"/>
                <w:bCs/>
                <w:kern w:val="24"/>
              </w:rPr>
              <w:t>63.5</w:t>
            </w:r>
            <w:r w:rsidRPr="00783833">
              <w:rPr>
                <w:rFonts w:ascii="Times New Roman" w:hAnsi="Times New Roman"/>
                <w:bCs/>
                <w:kern w:val="24"/>
                <w:position w:val="-4"/>
              </w:rPr>
              <w:object w:dxaOrig="220" w:dyaOrig="240">
                <v:shape id="_x0000_i1143" type="#_x0000_t75" style="width:10.75pt;height:11.9pt" o:ole="">
                  <v:imagedata r:id="rId229" o:title=""/>
                </v:shape>
                <o:OLEObject Type="Embed" ProgID="Equation.3" ShapeID="_x0000_i1143" DrawAspect="Content" ObjectID="_1469358195" r:id="rId234"/>
              </w:object>
            </w:r>
            <w:r w:rsidRPr="00783833">
              <w:rPr>
                <w:rFonts w:ascii="Times New Roman" w:hAnsi="Times New Roman"/>
                <w:bCs/>
                <w:kern w:val="24"/>
              </w:rPr>
              <w:t>3.8</w:t>
            </w:r>
          </w:p>
        </w:tc>
      </w:tr>
      <w:tr w:rsidR="000702F2" w:rsidRPr="00783833" w:rsidTr="0004224B">
        <w:trPr>
          <w:jc w:val="center"/>
        </w:trPr>
        <w:tc>
          <w:tcPr>
            <w:tcW w:w="1734" w:type="dxa"/>
            <w:vAlign w:val="center"/>
            <w:hideMark/>
          </w:tcPr>
          <w:p w:rsidR="000702F2" w:rsidRPr="00783833" w:rsidRDefault="000702F2" w:rsidP="004270F7">
            <w:pPr>
              <w:snapToGrid w:val="0"/>
              <w:jc w:val="center"/>
              <w:textAlignment w:val="bottom"/>
              <w:rPr>
                <w:rFonts w:ascii="Times New Roman" w:hAnsi="Times New Roman"/>
              </w:rPr>
            </w:pPr>
            <w:r w:rsidRPr="00783833">
              <w:rPr>
                <w:rFonts w:ascii="Times New Roman" w:hAnsi="Times New Roman"/>
                <w:bCs/>
                <w:kern w:val="24"/>
              </w:rPr>
              <w:t>26.5</w:t>
            </w:r>
          </w:p>
        </w:tc>
        <w:tc>
          <w:tcPr>
            <w:tcW w:w="1382" w:type="dxa"/>
            <w:vAlign w:val="center"/>
            <w:hideMark/>
          </w:tcPr>
          <w:p w:rsidR="000702F2" w:rsidRPr="00783833" w:rsidRDefault="000702F2" w:rsidP="004270F7">
            <w:pPr>
              <w:snapToGrid w:val="0"/>
              <w:ind w:firstLine="0"/>
              <w:jc w:val="center"/>
              <w:textAlignment w:val="bottom"/>
              <w:rPr>
                <w:rFonts w:ascii="Times New Roman" w:hAnsi="Times New Roman"/>
              </w:rPr>
            </w:pPr>
            <w:r w:rsidRPr="00783833">
              <w:rPr>
                <w:rFonts w:ascii="Times New Roman" w:hAnsi="Times New Roman"/>
                <w:bCs/>
                <w:kern w:val="24"/>
              </w:rPr>
              <w:t>0.82</w:t>
            </w:r>
            <w:r w:rsidRPr="00783833">
              <w:rPr>
                <w:rFonts w:ascii="Times New Roman" w:hAnsi="Times New Roman"/>
                <w:bCs/>
                <w:kern w:val="24"/>
                <w:position w:val="-4"/>
              </w:rPr>
              <w:object w:dxaOrig="220" w:dyaOrig="240">
                <v:shape id="_x0000_i1144" type="#_x0000_t75" style="width:10.75pt;height:11.9pt" o:ole="">
                  <v:imagedata r:id="rId225" o:title=""/>
                </v:shape>
                <o:OLEObject Type="Embed" ProgID="Equation.3" ShapeID="_x0000_i1144" DrawAspect="Content" ObjectID="_1469358196" r:id="rId235"/>
              </w:object>
            </w:r>
            <w:r w:rsidRPr="00783833">
              <w:rPr>
                <w:rFonts w:ascii="Times New Roman" w:hAnsi="Times New Roman"/>
                <w:bCs/>
                <w:kern w:val="24"/>
              </w:rPr>
              <w:t>0.03</w:t>
            </w:r>
          </w:p>
        </w:tc>
        <w:tc>
          <w:tcPr>
            <w:tcW w:w="1410" w:type="dxa"/>
            <w:vAlign w:val="center"/>
          </w:tcPr>
          <w:p w:rsidR="000702F2" w:rsidRPr="00783833" w:rsidRDefault="000702F2" w:rsidP="004270F7">
            <w:pPr>
              <w:snapToGrid w:val="0"/>
              <w:ind w:firstLine="0"/>
              <w:jc w:val="center"/>
              <w:textAlignment w:val="bottom"/>
              <w:rPr>
                <w:rFonts w:ascii="Times New Roman" w:hAnsi="Times New Roman"/>
                <w:bCs/>
                <w:kern w:val="24"/>
              </w:rPr>
            </w:pPr>
            <w:r w:rsidRPr="00783833">
              <w:rPr>
                <w:rFonts w:ascii="Times New Roman" w:hAnsi="Times New Roman"/>
                <w:bCs/>
                <w:kern w:val="24"/>
              </w:rPr>
              <w:t>16.8</w:t>
            </w:r>
            <w:r w:rsidRPr="00783833">
              <w:rPr>
                <w:rFonts w:ascii="Times New Roman" w:hAnsi="Times New Roman"/>
                <w:bCs/>
                <w:kern w:val="24"/>
                <w:position w:val="-4"/>
              </w:rPr>
              <w:object w:dxaOrig="220" w:dyaOrig="240">
                <v:shape id="_x0000_i1145" type="#_x0000_t75" style="width:10.75pt;height:11.9pt" o:ole="">
                  <v:imagedata r:id="rId229" o:title=""/>
                </v:shape>
                <o:OLEObject Type="Embed" ProgID="Equation.3" ShapeID="_x0000_i1145" DrawAspect="Content" ObjectID="_1469358197" r:id="rId236"/>
              </w:object>
            </w:r>
            <w:r w:rsidRPr="00783833">
              <w:rPr>
                <w:rFonts w:ascii="Times New Roman" w:hAnsi="Times New Roman"/>
                <w:bCs/>
                <w:kern w:val="24"/>
              </w:rPr>
              <w:t>1.1</w:t>
            </w:r>
          </w:p>
        </w:tc>
        <w:tc>
          <w:tcPr>
            <w:tcW w:w="1382" w:type="dxa"/>
            <w:vAlign w:val="center"/>
            <w:hideMark/>
          </w:tcPr>
          <w:p w:rsidR="000702F2" w:rsidRPr="00783833" w:rsidRDefault="000702F2" w:rsidP="004270F7">
            <w:pPr>
              <w:snapToGrid w:val="0"/>
              <w:ind w:firstLine="0"/>
              <w:jc w:val="center"/>
              <w:textAlignment w:val="bottom"/>
              <w:rPr>
                <w:rFonts w:ascii="Times New Roman" w:hAnsi="Times New Roman"/>
              </w:rPr>
            </w:pPr>
            <w:r w:rsidRPr="00783833">
              <w:rPr>
                <w:rFonts w:ascii="Times New Roman" w:hAnsi="Times New Roman"/>
              </w:rPr>
              <w:t>0.15</w:t>
            </w:r>
            <w:r w:rsidRPr="00783833">
              <w:rPr>
                <w:rFonts w:ascii="Times New Roman" w:hAnsi="Times New Roman"/>
                <w:bCs/>
                <w:kern w:val="24"/>
                <w:position w:val="-4"/>
              </w:rPr>
              <w:object w:dxaOrig="220" w:dyaOrig="240">
                <v:shape id="_x0000_i1146" type="#_x0000_t75" style="width:10.75pt;height:11.9pt" o:ole="">
                  <v:imagedata r:id="rId225" o:title=""/>
                </v:shape>
                <o:OLEObject Type="Embed" ProgID="Equation.3" ShapeID="_x0000_i1146" DrawAspect="Content" ObjectID="_1469358198" r:id="rId237"/>
              </w:object>
            </w:r>
            <w:r w:rsidRPr="00783833">
              <w:rPr>
                <w:rFonts w:ascii="Times New Roman" w:hAnsi="Times New Roman"/>
                <w:bCs/>
                <w:kern w:val="24"/>
              </w:rPr>
              <w:t>0.02</w:t>
            </w:r>
          </w:p>
        </w:tc>
        <w:tc>
          <w:tcPr>
            <w:tcW w:w="1410" w:type="dxa"/>
            <w:vAlign w:val="center"/>
          </w:tcPr>
          <w:p w:rsidR="000702F2" w:rsidRPr="00783833" w:rsidRDefault="000702F2" w:rsidP="004270F7">
            <w:pPr>
              <w:snapToGrid w:val="0"/>
              <w:ind w:firstLine="0"/>
              <w:jc w:val="center"/>
              <w:textAlignment w:val="bottom"/>
              <w:rPr>
                <w:rFonts w:ascii="Times New Roman" w:hAnsi="Times New Roman"/>
              </w:rPr>
            </w:pPr>
            <w:r w:rsidRPr="00783833">
              <w:rPr>
                <w:rFonts w:ascii="Times New Roman" w:hAnsi="Times New Roman"/>
                <w:bCs/>
                <w:kern w:val="24"/>
              </w:rPr>
              <w:t>61.7</w:t>
            </w:r>
            <w:r w:rsidRPr="00783833">
              <w:rPr>
                <w:rFonts w:ascii="Times New Roman" w:hAnsi="Times New Roman"/>
                <w:bCs/>
                <w:kern w:val="24"/>
                <w:position w:val="-4"/>
              </w:rPr>
              <w:object w:dxaOrig="220" w:dyaOrig="240">
                <v:shape id="_x0000_i1147" type="#_x0000_t75" style="width:10.75pt;height:11.9pt" o:ole="">
                  <v:imagedata r:id="rId229" o:title=""/>
                </v:shape>
                <o:OLEObject Type="Embed" ProgID="Equation.3" ShapeID="_x0000_i1147" DrawAspect="Content" ObjectID="_1469358199" r:id="rId238"/>
              </w:object>
            </w:r>
            <w:r w:rsidRPr="00783833">
              <w:rPr>
                <w:rFonts w:ascii="Times New Roman" w:hAnsi="Times New Roman"/>
                <w:bCs/>
                <w:kern w:val="24"/>
              </w:rPr>
              <w:t>2.8</w:t>
            </w:r>
          </w:p>
        </w:tc>
      </w:tr>
      <w:tr w:rsidR="000702F2" w:rsidRPr="00783833" w:rsidTr="0004224B">
        <w:trPr>
          <w:jc w:val="center"/>
        </w:trPr>
        <w:tc>
          <w:tcPr>
            <w:tcW w:w="1734" w:type="dxa"/>
            <w:vAlign w:val="center"/>
            <w:hideMark/>
          </w:tcPr>
          <w:p w:rsidR="000702F2" w:rsidRPr="00783833" w:rsidRDefault="000702F2" w:rsidP="004270F7">
            <w:pPr>
              <w:snapToGrid w:val="0"/>
              <w:jc w:val="center"/>
              <w:textAlignment w:val="bottom"/>
              <w:rPr>
                <w:rFonts w:ascii="Times New Roman" w:hAnsi="Times New Roman"/>
              </w:rPr>
            </w:pPr>
            <w:r w:rsidRPr="00783833">
              <w:rPr>
                <w:rFonts w:ascii="Times New Roman" w:hAnsi="Times New Roman"/>
                <w:bCs/>
                <w:kern w:val="24"/>
              </w:rPr>
              <w:t>19.4</w:t>
            </w:r>
          </w:p>
        </w:tc>
        <w:tc>
          <w:tcPr>
            <w:tcW w:w="1382" w:type="dxa"/>
            <w:vAlign w:val="center"/>
            <w:hideMark/>
          </w:tcPr>
          <w:p w:rsidR="000702F2" w:rsidRPr="00783833" w:rsidRDefault="000702F2" w:rsidP="004270F7">
            <w:pPr>
              <w:snapToGrid w:val="0"/>
              <w:ind w:firstLine="0"/>
              <w:jc w:val="center"/>
              <w:textAlignment w:val="bottom"/>
              <w:rPr>
                <w:rFonts w:ascii="Times New Roman" w:hAnsi="Times New Roman"/>
              </w:rPr>
            </w:pPr>
            <w:r w:rsidRPr="00783833">
              <w:rPr>
                <w:rFonts w:ascii="Times New Roman" w:hAnsi="Times New Roman"/>
                <w:bCs/>
                <w:kern w:val="24"/>
              </w:rPr>
              <w:t>0.89</w:t>
            </w:r>
            <w:r w:rsidRPr="00783833">
              <w:rPr>
                <w:rFonts w:ascii="Times New Roman" w:hAnsi="Times New Roman"/>
                <w:bCs/>
                <w:kern w:val="24"/>
                <w:position w:val="-4"/>
              </w:rPr>
              <w:object w:dxaOrig="220" w:dyaOrig="240">
                <v:shape id="_x0000_i1148" type="#_x0000_t75" style="width:10.75pt;height:11.9pt" o:ole="">
                  <v:imagedata r:id="rId225" o:title=""/>
                </v:shape>
                <o:OLEObject Type="Embed" ProgID="Equation.3" ShapeID="_x0000_i1148" DrawAspect="Content" ObjectID="_1469358200" r:id="rId239"/>
              </w:object>
            </w:r>
            <w:r w:rsidRPr="00783833">
              <w:rPr>
                <w:rFonts w:ascii="Times New Roman" w:hAnsi="Times New Roman"/>
                <w:bCs/>
                <w:kern w:val="24"/>
              </w:rPr>
              <w:t>0.01</w:t>
            </w:r>
          </w:p>
        </w:tc>
        <w:tc>
          <w:tcPr>
            <w:tcW w:w="1410" w:type="dxa"/>
            <w:vAlign w:val="center"/>
          </w:tcPr>
          <w:p w:rsidR="000702F2" w:rsidRPr="00783833" w:rsidRDefault="000702F2" w:rsidP="004270F7">
            <w:pPr>
              <w:snapToGrid w:val="0"/>
              <w:ind w:firstLine="0"/>
              <w:jc w:val="center"/>
              <w:textAlignment w:val="bottom"/>
              <w:rPr>
                <w:rFonts w:ascii="Times New Roman" w:hAnsi="Times New Roman"/>
                <w:bCs/>
                <w:kern w:val="24"/>
              </w:rPr>
            </w:pPr>
            <w:r w:rsidRPr="00783833">
              <w:rPr>
                <w:rFonts w:ascii="Times New Roman" w:hAnsi="Times New Roman"/>
                <w:bCs/>
                <w:kern w:val="24"/>
              </w:rPr>
              <w:t>10.4</w:t>
            </w:r>
            <w:r w:rsidRPr="00783833">
              <w:rPr>
                <w:rFonts w:ascii="Times New Roman" w:hAnsi="Times New Roman"/>
                <w:bCs/>
                <w:kern w:val="24"/>
                <w:position w:val="-4"/>
              </w:rPr>
              <w:object w:dxaOrig="220" w:dyaOrig="240">
                <v:shape id="_x0000_i1149" type="#_x0000_t75" style="width:10.75pt;height:11.9pt" o:ole="">
                  <v:imagedata r:id="rId229" o:title=""/>
                </v:shape>
                <o:OLEObject Type="Embed" ProgID="Equation.3" ShapeID="_x0000_i1149" DrawAspect="Content" ObjectID="_1469358201" r:id="rId240"/>
              </w:object>
            </w:r>
            <w:r w:rsidRPr="00783833">
              <w:rPr>
                <w:rFonts w:ascii="Times New Roman" w:hAnsi="Times New Roman"/>
                <w:bCs/>
                <w:kern w:val="24"/>
              </w:rPr>
              <w:t>0.6</w:t>
            </w:r>
          </w:p>
        </w:tc>
        <w:tc>
          <w:tcPr>
            <w:tcW w:w="1382" w:type="dxa"/>
            <w:vAlign w:val="center"/>
            <w:hideMark/>
          </w:tcPr>
          <w:p w:rsidR="000702F2" w:rsidRPr="00783833" w:rsidRDefault="000702F2" w:rsidP="004270F7">
            <w:pPr>
              <w:snapToGrid w:val="0"/>
              <w:ind w:firstLine="0"/>
              <w:jc w:val="center"/>
              <w:textAlignment w:val="bottom"/>
              <w:rPr>
                <w:rFonts w:ascii="Times New Roman" w:hAnsi="Times New Roman"/>
              </w:rPr>
            </w:pPr>
            <w:r w:rsidRPr="00783833">
              <w:rPr>
                <w:rFonts w:ascii="Times New Roman" w:hAnsi="Times New Roman"/>
              </w:rPr>
              <w:t>0.40</w:t>
            </w:r>
            <w:r w:rsidRPr="00783833">
              <w:rPr>
                <w:rFonts w:ascii="Times New Roman" w:hAnsi="Times New Roman"/>
                <w:bCs/>
                <w:kern w:val="24"/>
                <w:position w:val="-4"/>
              </w:rPr>
              <w:object w:dxaOrig="220" w:dyaOrig="240">
                <v:shape id="_x0000_i1150" type="#_x0000_t75" style="width:10.75pt;height:11.9pt" o:ole="">
                  <v:imagedata r:id="rId225" o:title=""/>
                </v:shape>
                <o:OLEObject Type="Embed" ProgID="Equation.3" ShapeID="_x0000_i1150" DrawAspect="Content" ObjectID="_1469358202" r:id="rId241"/>
              </w:object>
            </w:r>
            <w:r w:rsidRPr="00783833">
              <w:rPr>
                <w:rFonts w:ascii="Times New Roman" w:hAnsi="Times New Roman"/>
                <w:bCs/>
                <w:kern w:val="24"/>
              </w:rPr>
              <w:t>0.02</w:t>
            </w:r>
          </w:p>
        </w:tc>
        <w:tc>
          <w:tcPr>
            <w:tcW w:w="1410" w:type="dxa"/>
            <w:vAlign w:val="center"/>
          </w:tcPr>
          <w:p w:rsidR="000702F2" w:rsidRPr="00783833" w:rsidRDefault="000702F2" w:rsidP="004270F7">
            <w:pPr>
              <w:snapToGrid w:val="0"/>
              <w:ind w:firstLine="0"/>
              <w:jc w:val="center"/>
              <w:textAlignment w:val="bottom"/>
              <w:rPr>
                <w:rFonts w:ascii="Times New Roman" w:hAnsi="Times New Roman"/>
              </w:rPr>
            </w:pPr>
            <w:r w:rsidRPr="00783833">
              <w:rPr>
                <w:rFonts w:ascii="Times New Roman" w:hAnsi="Times New Roman"/>
                <w:bCs/>
                <w:kern w:val="24"/>
              </w:rPr>
              <w:t>45.6</w:t>
            </w:r>
            <w:r w:rsidRPr="00783833">
              <w:rPr>
                <w:rFonts w:ascii="Times New Roman" w:hAnsi="Times New Roman"/>
                <w:bCs/>
                <w:kern w:val="24"/>
                <w:position w:val="-4"/>
              </w:rPr>
              <w:object w:dxaOrig="220" w:dyaOrig="240">
                <v:shape id="_x0000_i1151" type="#_x0000_t75" style="width:10.75pt;height:11.9pt" o:ole="">
                  <v:imagedata r:id="rId229" o:title=""/>
                </v:shape>
                <o:OLEObject Type="Embed" ProgID="Equation.3" ShapeID="_x0000_i1151" DrawAspect="Content" ObjectID="_1469358203" r:id="rId242"/>
              </w:object>
            </w:r>
            <w:r w:rsidRPr="00783833">
              <w:rPr>
                <w:rFonts w:ascii="Times New Roman" w:hAnsi="Times New Roman"/>
                <w:bCs/>
                <w:kern w:val="24"/>
              </w:rPr>
              <w:t>1.9</w:t>
            </w:r>
          </w:p>
        </w:tc>
      </w:tr>
    </w:tbl>
    <w:p w:rsidR="000702F2" w:rsidRPr="00783833" w:rsidRDefault="000702F2" w:rsidP="000702F2">
      <w:pPr>
        <w:snapToGrid w:val="0"/>
        <w:jc w:val="both"/>
        <w:rPr>
          <w:rFonts w:ascii="Times New Roman" w:eastAsia="Calibri" w:hAnsi="Times New Roman"/>
          <w:color w:val="000000"/>
        </w:rPr>
      </w:pP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 xml:space="preserve">In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3</w:t>
      </w:r>
      <w:r w:rsidRPr="00783833">
        <w:rPr>
          <w:rFonts w:ascii="Times New Roman" w:eastAsia="Calibri" w:hAnsi="Times New Roman"/>
        </w:rPr>
        <w:t xml:space="preserve"> we report representative simulation snapshots for the systems discussed in </w:t>
      </w:r>
      <w:r w:rsidRPr="00783833">
        <w:rPr>
          <w:rFonts w:ascii="Times New Roman" w:eastAsia="Calibri" w:hAnsi="Times New Roman"/>
          <w:b/>
        </w:rPr>
        <w:t xml:space="preserve">Table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1</w:t>
      </w:r>
      <w:r w:rsidRPr="00783833">
        <w:rPr>
          <w:rFonts w:ascii="Times New Roman" w:eastAsia="Calibri" w:hAnsi="Times New Roman"/>
        </w:rPr>
        <w:t xml:space="preserve"> at two surface densities. These images confirm that NPs with N=30 (panels </w:t>
      </w:r>
      <w:proofErr w:type="gramStart"/>
      <w:r w:rsidRPr="00783833">
        <w:rPr>
          <w:rFonts w:ascii="Times New Roman" w:eastAsia="Calibri" w:hAnsi="Times New Roman"/>
        </w:rPr>
        <w:t>a and</w:t>
      </w:r>
      <w:proofErr w:type="gramEnd"/>
      <w:r w:rsidRPr="00783833">
        <w:rPr>
          <w:rFonts w:ascii="Times New Roman" w:eastAsia="Calibri" w:hAnsi="Times New Roman"/>
        </w:rPr>
        <w:t xml:space="preserve"> b) yield a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 and those with N=70 (panels c and d) </w:t>
      </w:r>
      <w:r w:rsidRPr="00783833">
        <w:rPr>
          <w:rFonts w:ascii="Times New Roman" w:eastAsia="Calibri" w:hAnsi="Times New Roman"/>
        </w:rPr>
        <w:lastRenderedPageBreak/>
        <w:t>yield an isotropic phase, independent with NP surface density</w:t>
      </w:r>
      <w:r w:rsidRPr="00783833">
        <w:rPr>
          <w:rFonts w:ascii="Times New Roman" w:eastAsia="Calibri" w:hAnsi="Times New Roman"/>
          <w:color w:val="0000FF"/>
        </w:rPr>
        <w:t xml:space="preserve">. </w:t>
      </w:r>
      <w:r w:rsidRPr="00783833">
        <w:rPr>
          <w:rFonts w:ascii="Times New Roman" w:eastAsia="Calibri" w:hAnsi="Times New Roman"/>
        </w:rPr>
        <w:t xml:space="preserve">We expect that NPs of the same aspect ratio and with small N will behave similarly to those with N=30, while those with large N will behave similarly to those with N=70 NPs. Some examples are shown in </w:t>
      </w:r>
      <w:r w:rsidRPr="00783833">
        <w:rPr>
          <w:rFonts w:ascii="Times New Roman" w:eastAsia="Calibri" w:hAnsi="Times New Roman"/>
          <w:b/>
        </w:rPr>
        <w:t xml:space="preserve">Figure </w:t>
      </w:r>
      <w:r w:rsidR="004270F7">
        <w:rPr>
          <w:rFonts w:ascii="Times New Roman" w:eastAsia="Calibri" w:hAnsi="Times New Roman"/>
          <w:b/>
        </w:rPr>
        <w:t>5</w:t>
      </w:r>
      <w:r w:rsidRPr="00783833">
        <w:rPr>
          <w:rFonts w:ascii="Times New Roman" w:eastAsia="Calibri" w:hAnsi="Times New Roman"/>
          <w:b/>
        </w:rPr>
        <w:t>S</w:t>
      </w:r>
      <w:r w:rsidR="00087E64">
        <w:rPr>
          <w:rFonts w:ascii="Times New Roman" w:eastAsia="Calibri" w:hAnsi="Times New Roman"/>
          <w:b/>
        </w:rPr>
        <w:t>.</w:t>
      </w:r>
      <w:r w:rsidRPr="00783833">
        <w:rPr>
          <w:rFonts w:ascii="Times New Roman" w:eastAsia="Calibri" w:hAnsi="Times New Roman"/>
          <w:b/>
        </w:rPr>
        <w:t>1</w:t>
      </w:r>
      <w:r w:rsidRPr="00783833">
        <w:rPr>
          <w:rFonts w:ascii="Times New Roman" w:eastAsia="Calibri" w:hAnsi="Times New Roman"/>
        </w:rPr>
        <w:t xml:space="preserve"> in Supplemental Information (SI) for N=10 NPs and N=90 NPs. It is worth mentioning that the NPs orientation angle at an interface, as well as their structure, depends on the interactions between the NP and the solvent beads. In </w:t>
      </w:r>
      <w:r w:rsidRPr="00783833">
        <w:rPr>
          <w:rFonts w:ascii="Times New Roman" w:eastAsia="Calibri" w:hAnsi="Times New Roman"/>
          <w:b/>
        </w:rPr>
        <w:t xml:space="preserve">Figure </w:t>
      </w:r>
      <w:r w:rsidR="004270F7">
        <w:rPr>
          <w:rFonts w:ascii="Times New Roman" w:eastAsia="Calibri" w:hAnsi="Times New Roman"/>
          <w:b/>
        </w:rPr>
        <w:t>5</w:t>
      </w:r>
      <w:r w:rsidRPr="00783833">
        <w:rPr>
          <w:rFonts w:ascii="Times New Roman" w:eastAsia="Calibri" w:hAnsi="Times New Roman"/>
          <w:b/>
        </w:rPr>
        <w:t>S</w:t>
      </w:r>
      <w:r w:rsidR="00087E64">
        <w:rPr>
          <w:rFonts w:ascii="Times New Roman" w:eastAsia="Calibri" w:hAnsi="Times New Roman"/>
          <w:b/>
        </w:rPr>
        <w:t>.</w:t>
      </w:r>
      <w:r w:rsidRPr="00783833">
        <w:rPr>
          <w:rFonts w:ascii="Times New Roman" w:eastAsia="Calibri" w:hAnsi="Times New Roman"/>
          <w:b/>
        </w:rPr>
        <w:t xml:space="preserve">2 </w:t>
      </w:r>
      <w:r w:rsidRPr="00783833">
        <w:rPr>
          <w:rFonts w:ascii="Times New Roman" w:eastAsia="Calibri" w:hAnsi="Times New Roman"/>
        </w:rPr>
        <w:t xml:space="preserve">in </w:t>
      </w:r>
      <w:r w:rsidR="00087E64">
        <w:rPr>
          <w:rFonts w:ascii="Times New Roman" w:eastAsia="Calibri" w:hAnsi="Times New Roman"/>
        </w:rPr>
        <w:t>Appendix</w:t>
      </w:r>
      <w:r w:rsidRPr="00783833">
        <w:rPr>
          <w:rFonts w:ascii="Times New Roman" w:eastAsia="Calibri" w:hAnsi="Times New Roman"/>
        </w:rPr>
        <w:t xml:space="preserve">, for example, we show that it is possible to change NP structures from isotropic to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by reducing the repulsive interaction between nonpolar and oil beads. Experimentally, changes in effective interactions can be achieved by either grafting different the functional groups to the NP surface, or by changing the solvents. </w:t>
      </w:r>
    </w:p>
    <w:p w:rsidR="000702F2" w:rsidRPr="00783833" w:rsidRDefault="000702F2" w:rsidP="000702F2">
      <w:pPr>
        <w:snapToGrid w:val="0"/>
        <w:jc w:val="center"/>
        <w:rPr>
          <w:rFonts w:ascii="Times New Roman" w:eastAsia="Calibri" w:hAnsi="Times New Roman"/>
          <w:color w:val="000000"/>
        </w:rPr>
      </w:pPr>
      <w:r>
        <w:rPr>
          <w:rFonts w:ascii="Calibri" w:eastAsia="Calibri" w:hAnsi="Calibri"/>
          <w:noProof/>
          <w:lang w:bidi="ar-SA"/>
        </w:rPr>
        <w:drawing>
          <wp:inline distT="0" distB="0" distL="0" distR="0">
            <wp:extent cx="3251454" cy="3167234"/>
            <wp:effectExtent l="0" t="0" r="6350" b="0"/>
            <wp:docPr id="58" name="Picture 58" descr="Description: C:\Users\xuancuon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xuancuong\Desktop\Picture2.pn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254225" cy="3169933"/>
                    </a:xfrm>
                    <a:prstGeom prst="rect">
                      <a:avLst/>
                    </a:prstGeom>
                    <a:noFill/>
                    <a:ln>
                      <a:noFill/>
                    </a:ln>
                  </pic:spPr>
                </pic:pic>
              </a:graphicData>
            </a:graphic>
          </wp:inline>
        </w:drawing>
      </w:r>
    </w:p>
    <w:p w:rsidR="000702F2" w:rsidRPr="00783833" w:rsidRDefault="00DA1164" w:rsidP="00DA1164">
      <w:pPr>
        <w:pStyle w:val="Caption"/>
        <w:rPr>
          <w:rFonts w:ascii="Times New Roman" w:eastAsia="Calibri" w:hAnsi="Times New Roman"/>
          <w:color w:val="000000"/>
        </w:rPr>
      </w:pPr>
      <w:bookmarkStart w:id="78" w:name="_Toc395440752"/>
      <w:proofErr w:type="gramStart"/>
      <w:r>
        <w:t xml:space="preserve">Figure </w:t>
      </w:r>
      <w:r w:rsidR="00EC08A3">
        <w:fldChar w:fldCharType="begin"/>
      </w:r>
      <w:r w:rsidR="00EC08A3">
        <w:instrText xml:space="preserve"> STYLEREF 1 \s </w:instrText>
      </w:r>
      <w:r w:rsidR="00EC08A3">
        <w:fldChar w:fldCharType="separate"/>
      </w:r>
      <w:r w:rsidR="00404970">
        <w:rPr>
          <w:noProof/>
        </w:rPr>
        <w:t>5</w:t>
      </w:r>
      <w:r w:rsidR="00EC08A3">
        <w:rPr>
          <w:noProof/>
        </w:rPr>
        <w:fldChar w:fldCharType="end"/>
      </w:r>
      <w:r>
        <w:t>.</w:t>
      </w:r>
      <w:proofErr w:type="gramEnd"/>
      <w:r w:rsidR="00A83AFD">
        <w:fldChar w:fldCharType="begin"/>
      </w:r>
      <w:r w:rsidR="00A83AFD">
        <w:instrText xml:space="preserve"> SEQ Figure \* ARABIC \s 1 </w:instrText>
      </w:r>
      <w:r w:rsidR="00A83AFD">
        <w:fldChar w:fldCharType="separate"/>
      </w:r>
      <w:r w:rsidR="00404970">
        <w:rPr>
          <w:noProof/>
        </w:rPr>
        <w:t>3</w:t>
      </w:r>
      <w:r w:rsidR="00A83AFD">
        <w:rPr>
          <w:noProof/>
        </w:rPr>
        <w:fldChar w:fldCharType="end"/>
      </w:r>
      <w:r w:rsidR="000702F2" w:rsidRPr="00783833">
        <w:rPr>
          <w:rFonts w:ascii="Times New Roman" w:eastAsia="Calibri" w:hAnsi="Times New Roman"/>
          <w:color w:val="000000"/>
        </w:rPr>
        <w:t xml:space="preserve">. </w:t>
      </w:r>
      <w:r w:rsidR="000702F2" w:rsidRPr="00DA1164">
        <w:rPr>
          <w:rFonts w:ascii="Times New Roman" w:eastAsia="Calibri" w:hAnsi="Times New Roman"/>
          <w:b w:val="0"/>
          <w:color w:val="000000"/>
        </w:rPr>
        <w:t xml:space="preserve">Representative simulation snapshots for ellipsoidal Janus NPs adsorbed on one oil droplet immersed in water. The color code is that of Figure </w:t>
      </w:r>
      <w:r w:rsidR="004270F7" w:rsidRPr="00DA1164">
        <w:rPr>
          <w:rFonts w:ascii="Times New Roman" w:eastAsia="Calibri" w:hAnsi="Times New Roman"/>
          <w:b w:val="0"/>
          <w:color w:val="000000"/>
        </w:rPr>
        <w:t>5</w:t>
      </w:r>
      <w:r w:rsidR="000702F2" w:rsidRPr="00DA1164">
        <w:rPr>
          <w:rFonts w:ascii="Times New Roman" w:eastAsia="Calibri" w:hAnsi="Times New Roman"/>
          <w:b w:val="0"/>
          <w:color w:val="000000"/>
        </w:rPr>
        <w:t xml:space="preserve">.1. Water beads are not shown for clarity. The droplet diameter is </w:t>
      </w:r>
      <w:r w:rsidR="000702F2" w:rsidRPr="00DA1164">
        <w:rPr>
          <w:rFonts w:ascii="Times New Roman" w:eastAsia="Calibri" w:hAnsi="Times New Roman"/>
          <w:b w:val="0"/>
        </w:rPr>
        <w:t>50R</w:t>
      </w:r>
      <w:r w:rsidR="000702F2" w:rsidRPr="00DA1164">
        <w:rPr>
          <w:rFonts w:ascii="Times New Roman" w:eastAsia="Calibri" w:hAnsi="Times New Roman"/>
          <w:b w:val="0"/>
          <w:vertAlign w:val="subscript"/>
        </w:rPr>
        <w:t>c</w:t>
      </w:r>
      <w:r w:rsidR="000702F2" w:rsidRPr="00DA1164">
        <w:rPr>
          <w:rFonts w:ascii="Times New Roman" w:eastAsia="Calibri" w:hAnsi="Times New Roman"/>
          <w:b w:val="0"/>
        </w:rPr>
        <w:t xml:space="preserve">. </w:t>
      </w:r>
      <w:r w:rsidR="000702F2" w:rsidRPr="00DA1164">
        <w:rPr>
          <w:rFonts w:ascii="Times New Roman" w:eastAsia="Calibri" w:hAnsi="Times New Roman"/>
          <w:b w:val="0"/>
          <w:color w:val="000000"/>
        </w:rPr>
        <w:t xml:space="preserve"> The NPs have aspect ratio 2. Left and right panels are for NPs with N=30 and N=70, respectively. Top and bottom panels are for </w:t>
      </w:r>
      <w:r w:rsidR="000702F2" w:rsidRPr="00DA1164">
        <w:rPr>
          <w:rFonts w:ascii="Times New Roman" w:eastAsia="Calibri" w:hAnsi="Times New Roman"/>
          <w:b w:val="0"/>
          <w:color w:val="000000"/>
          <w:position w:val="-12"/>
        </w:rPr>
        <w:object w:dxaOrig="1240" w:dyaOrig="380">
          <v:shape id="_x0000_i1152" type="#_x0000_t75" style="width:61.8pt;height:18.7pt" o:ole="">
            <v:imagedata r:id="rId44" o:title=""/>
          </v:shape>
          <o:OLEObject Type="Embed" ProgID="Equation.3" ShapeID="_x0000_i1152" DrawAspect="Content" ObjectID="_1469358204" r:id="rId244"/>
        </w:object>
      </w:r>
      <w:r w:rsidR="000702F2" w:rsidRPr="00DA1164">
        <w:rPr>
          <w:rFonts w:ascii="Times New Roman" w:eastAsia="Calibri" w:hAnsi="Times New Roman"/>
          <w:b w:val="0"/>
          <w:color w:val="000000"/>
        </w:rPr>
        <w:t xml:space="preserve"> </w:t>
      </w:r>
      <w:proofErr w:type="gramStart"/>
      <w:r w:rsidR="000702F2" w:rsidRPr="00DA1164">
        <w:rPr>
          <w:rFonts w:ascii="Times New Roman" w:eastAsia="Calibri" w:hAnsi="Times New Roman"/>
          <w:b w:val="0"/>
          <w:color w:val="000000"/>
        </w:rPr>
        <w:t xml:space="preserve">and </w:t>
      </w:r>
      <w:proofErr w:type="gramEnd"/>
      <w:r w:rsidR="000702F2" w:rsidRPr="00DA1164">
        <w:rPr>
          <w:rFonts w:ascii="Times New Roman" w:eastAsia="Calibri" w:hAnsi="Times New Roman"/>
          <w:b w:val="0"/>
          <w:color w:val="000000"/>
          <w:position w:val="-12"/>
        </w:rPr>
        <w:object w:dxaOrig="1219" w:dyaOrig="380">
          <v:shape id="_x0000_i1153" type="#_x0000_t75" style="width:61.25pt;height:18.7pt" o:ole="">
            <v:imagedata r:id="rId46" o:title=""/>
          </v:shape>
          <o:OLEObject Type="Embed" ProgID="Equation.3" ShapeID="_x0000_i1153" DrawAspect="Content" ObjectID="_1469358205" r:id="rId245"/>
        </w:object>
      </w:r>
      <w:r w:rsidR="000702F2" w:rsidRPr="00DA1164">
        <w:rPr>
          <w:rFonts w:ascii="Times New Roman" w:eastAsia="Calibri" w:hAnsi="Times New Roman"/>
          <w:b w:val="0"/>
          <w:color w:val="000000"/>
        </w:rPr>
        <w:t>, respectively.</w:t>
      </w:r>
      <w:bookmarkEnd w:id="78"/>
    </w:p>
    <w:p w:rsidR="000702F2" w:rsidRPr="00783833" w:rsidRDefault="000702F2" w:rsidP="000702F2">
      <w:pPr>
        <w:snapToGrid w:val="0"/>
        <w:spacing w:line="240" w:lineRule="auto"/>
        <w:jc w:val="center"/>
        <w:rPr>
          <w:rFonts w:ascii="Times New Roman" w:eastAsia="Calibri" w:hAnsi="Times New Roman"/>
          <w:color w:val="000000"/>
        </w:rPr>
      </w:pP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lastRenderedPageBreak/>
        <w:t xml:space="preserve">To further quantify the NP packing structure on the curved interface, we extracted a portion of the droplet surfaces from panels (b) and (d) in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3</w:t>
      </w:r>
      <w:r w:rsidRPr="00783833">
        <w:rPr>
          <w:rFonts w:ascii="Times New Roman" w:eastAsia="Calibri" w:hAnsi="Times New Roman"/>
        </w:rPr>
        <w:t xml:space="preserve">. We then magnified these images in panels (a) and (c) in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4</w:t>
      </w:r>
      <w:r w:rsidRPr="00783833">
        <w:rPr>
          <w:rFonts w:ascii="Times New Roman" w:eastAsia="Calibri" w:hAnsi="Times New Roman"/>
        </w:rPr>
        <w:t xml:space="preserve">, respectively. To improve visualization we flattened these curved surfaces and showed the locations of the NPs center of mass in panels (b) and (d), respectively. The algorithm implemented for flattening the images is described by </w:t>
      </w:r>
      <w:proofErr w:type="spellStart"/>
      <w:r w:rsidRPr="00783833">
        <w:rPr>
          <w:rFonts w:ascii="Times New Roman" w:eastAsia="Calibri" w:hAnsi="Times New Roman"/>
        </w:rPr>
        <w:t>Meng</w:t>
      </w:r>
      <w:proofErr w:type="spellEnd"/>
      <w:r w:rsidRPr="00783833">
        <w:rPr>
          <w:rFonts w:ascii="Times New Roman" w:eastAsia="Calibri" w:hAnsi="Times New Roman"/>
        </w:rPr>
        <w:t xml:space="preserve"> et al.</w:t>
      </w:r>
      <w:hyperlink w:anchor="_ENREF_29" w:tooltip="Meng, 2014 #10"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&lt;EndNote&gt;&lt;Cite&gt;&lt;Author&gt;Meng&lt;/Author&gt;&lt;Year&gt;2014&lt;/Year&gt;&lt;RecNum&gt;10&lt;/RecNum&gt;&lt;DisplayText&gt;&lt;style face="superscript"&gt;29&lt;/style&gt;&lt;/DisplayText&gt;&lt;record&gt;&lt;rec-number&gt;10&lt;/rec-number&gt;&lt;foreign-keys&gt;&lt;key app="EN" db-id="2v5ase50fvtrezexdt152rscsrza02e2wdwr"&gt;10&lt;/key&gt;&lt;/foreign-keys&gt;&lt;ref-type name="Journal Article"&gt;17&lt;/ref-type&gt;&lt;contributors&gt;&lt;authors&gt;&lt;author&gt;Meng, Guangnan&lt;/author&gt;&lt;author&gt;Paulose, Jayson&lt;/author&gt;&lt;author&gt;Nelson, David R.&lt;/author&gt;&lt;author&gt;Manoharan, Vinothan N.&lt;/author&gt;&lt;/authors&gt;&lt;/contributors&gt;&lt;titles&gt;&lt;title&gt;Elastic Instability of a Crystal Growing on a Curved Surface&lt;/title&gt;&lt;secondary-title&gt;Science&lt;/secondary-title&gt;&lt;/titles&gt;&lt;periodical&gt;&lt;full-title&gt;Science&lt;/full-title&gt;&lt;/periodical&gt;&lt;pages&gt;634-637&lt;/pages&gt;&lt;volume&gt;343&lt;/volume&gt;&lt;number&gt;6171&lt;/number&gt;&lt;dates&gt;&lt;year&gt;2014&lt;/year&gt;&lt;pub-dates&gt;&lt;date&gt;February 7, 2014&lt;/date&gt;&lt;/pub-dates&gt;&lt;/dates&gt;&lt;urls&gt;&lt;related-urls&gt;&lt;url&gt;http://www.sciencemag.org/content/343/6171/634.abstract&lt;/url&gt;&lt;/related-urls&gt;&lt;/urls&gt;&lt;electronic-resource-num&gt;10.1126/science.1244827&lt;/electronic-resource-num&gt;&lt;/record&gt;&lt;/Cite&gt;&lt;/EndNote&gt;</w:instrText>
        </w:r>
        <w:r w:rsidR="002C0378" w:rsidRPr="00783833">
          <w:rPr>
            <w:rFonts w:ascii="Times New Roman" w:eastAsia="Calibri" w:hAnsi="Times New Roman"/>
          </w:rPr>
          <w:fldChar w:fldCharType="separate"/>
        </w:r>
        <w:r w:rsidR="00480357" w:rsidRPr="00D521C3">
          <w:rPr>
            <w:rFonts w:ascii="Times New Roman" w:eastAsia="Calibri" w:hAnsi="Times New Roman"/>
            <w:noProof/>
            <w:vertAlign w:val="superscript"/>
          </w:rPr>
          <w:t>29</w:t>
        </w:r>
        <w:r w:rsidR="002C0378" w:rsidRPr="00783833">
          <w:rPr>
            <w:rFonts w:ascii="Times New Roman" w:eastAsia="Calibri" w:hAnsi="Times New Roman"/>
          </w:rPr>
          <w:fldChar w:fldCharType="end"/>
        </w:r>
      </w:hyperlink>
      <w:r w:rsidRPr="00783833">
        <w:rPr>
          <w:rFonts w:ascii="Times New Roman" w:eastAsia="Calibri" w:hAnsi="Times New Roman"/>
        </w:rPr>
        <w:t xml:space="preserve"> To quantify the results we considered the nearest neighbors to one tagged NP. Two NPs are considered nearest neighbors if the distance between their two centers is less than 5.5R</w:t>
      </w:r>
      <w:r w:rsidRPr="00783833">
        <w:rPr>
          <w:rFonts w:ascii="Times New Roman" w:eastAsia="Calibri" w:hAnsi="Times New Roman"/>
          <w:vertAlign w:val="subscript"/>
        </w:rPr>
        <w:t>c</w:t>
      </w:r>
      <w:r w:rsidRPr="00783833">
        <w:rPr>
          <w:rFonts w:ascii="Times New Roman" w:eastAsia="Calibri" w:hAnsi="Times New Roman"/>
        </w:rPr>
        <w:t xml:space="preserve">, the shortest distance between two NPs parallel to each other. In Figure </w:t>
      </w:r>
      <w:r>
        <w:rPr>
          <w:rFonts w:ascii="Times New Roman" w:eastAsia="Calibri" w:hAnsi="Times New Roman"/>
        </w:rPr>
        <w:t>4.</w:t>
      </w:r>
      <w:r w:rsidRPr="00783833">
        <w:rPr>
          <w:rFonts w:ascii="Times New Roman" w:eastAsia="Calibri" w:hAnsi="Times New Roman"/>
        </w:rPr>
        <w:t xml:space="preserve">4, the black filled circles represent NPs with six nearest neighbors; the stars indicate NPs that do not have six nearest neighbors.  The results in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4</w:t>
      </w:r>
      <w:r w:rsidRPr="00783833">
        <w:rPr>
          <w:rFonts w:ascii="Times New Roman" w:eastAsia="Calibri" w:hAnsi="Times New Roman"/>
        </w:rPr>
        <w:t xml:space="preserve"> suggest that both N=30 and N=70 NPs yield hexagonal structures on the oil droplet, although defects are visible. The defects are due, in part, to elastic stress due to the curvature of the interface. This result agrees with observations by Bausch et al.,</w:t>
      </w:r>
      <w:hyperlink w:anchor="_ENREF_170" w:tooltip="Bausch, 2003 #54"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&lt;EndNote&gt;&lt;Cite&gt;&lt;Author&gt;Bausch&lt;/Author&gt;&lt;Year&gt;2003&lt;/Year&gt;&lt;RecNum&gt;54&lt;/RecNum&gt;&lt;DisplayText&gt;&lt;style face="superscript"&gt;170&lt;/style&gt;&lt;/DisplayText&gt;&lt;record&gt;&lt;rec-number&gt;54&lt;/rec-number&gt;&lt;foreign-keys&gt;&lt;key app="EN" db-id="f5afexe9otxftvea5a35vtw82wa5vsvzzer2"&gt;54&lt;/key&gt;&lt;/foreign-keys&gt;&lt;ref-type name="Journal Article"&gt;17&lt;/ref-type&gt;&lt;contributors&gt;&lt;authors&gt;&lt;author&gt;Bausch, A. R.&lt;/author&gt;&lt;author&gt;Bowick, M. J.&lt;/author&gt;&lt;author&gt;Cacciuto, A.&lt;/author&gt;&lt;author&gt;Dinsmore, A. D.&lt;/author&gt;&lt;author&gt;Hsu, M. F.&lt;/author&gt;&lt;author&gt;Nelson, D. R.&lt;/author&gt;&lt;author&gt;Nikolaides, M. G.&lt;/author&gt;&lt;author&gt;Travesset, A.&lt;/author&gt;&lt;author&gt;Weitz, D. A.&lt;/author&gt;&lt;/authors&gt;&lt;/contributors&gt;&lt;titles&gt;&lt;title&gt;Grain Boundary Scars and Spherical Crystallography&lt;/title&gt;&lt;secondary-title&gt;Science&lt;/secondary-title&gt;&lt;/titles&gt;&lt;periodical&gt;&lt;full-title&gt;Science&lt;/full-title&gt;&lt;/periodical&gt;&lt;pages&gt;1716-1718&lt;/pages&gt;&lt;volume&gt;299&lt;/volume&gt;&lt;number&gt;5613&lt;/number&gt;&lt;dates&gt;&lt;year&gt;2003&lt;/year&gt;&lt;pub-dates&gt;&lt;date&gt;March 14, 2003&lt;/date&gt;&lt;/pub-dates&gt;&lt;/dates&gt;&lt;urls&gt;&lt;related-urls&gt;&lt;url&gt;http://www.sciencemag.org/content/299/5613/1716.abstract&lt;/url&gt;&lt;/related-urls&gt;&lt;/urls&gt;&lt;electronic-resource-num&gt;10.1126/science.1081160&lt;/electronic-resource-num&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170</w:t>
        </w:r>
        <w:r w:rsidR="002C0378" w:rsidRPr="00783833">
          <w:rPr>
            <w:rFonts w:ascii="Times New Roman" w:eastAsia="Calibri" w:hAnsi="Times New Roman"/>
          </w:rPr>
          <w:fldChar w:fldCharType="end"/>
        </w:r>
      </w:hyperlink>
      <w:r w:rsidRPr="00783833">
        <w:rPr>
          <w:rFonts w:ascii="Times New Roman" w:eastAsia="Calibri" w:hAnsi="Times New Roman"/>
        </w:rPr>
        <w:t xml:space="preserve"> who investigated spherical particles adsorbed on oil droplets, and found that the defects are necessary to alleviate the elastic stress induced by the adsorption of repulsive particles at the interface. The defects can also be a consequence of the ellipsoidal shape of the NPs considered in our simulations, which might prevent hexagonal packing when the particles are not perpendicular to the interface. </w:t>
      </w:r>
    </w:p>
    <w:p w:rsidR="000702F2" w:rsidRPr="00783833" w:rsidRDefault="000702F2" w:rsidP="000702F2">
      <w:pPr>
        <w:snapToGrid w:val="0"/>
        <w:jc w:val="both"/>
        <w:rPr>
          <w:rFonts w:ascii="Times New Roman" w:eastAsia="Calibri" w:hAnsi="Times New Roman"/>
        </w:rPr>
      </w:pPr>
    </w:p>
    <w:p w:rsidR="000702F2" w:rsidRPr="00783833" w:rsidRDefault="000702F2" w:rsidP="000702F2">
      <w:pPr>
        <w:snapToGrid w:val="0"/>
        <w:jc w:val="center"/>
        <w:rPr>
          <w:rFonts w:ascii="Times New Roman" w:eastAsia="Calibri" w:hAnsi="Times New Roman"/>
        </w:rPr>
      </w:pPr>
      <w:r>
        <w:rPr>
          <w:rFonts w:ascii="Times New Roman" w:eastAsia="Calibri" w:hAnsi="Times New Roman"/>
          <w:noProof/>
          <w:lang w:bidi="ar-SA"/>
        </w:rPr>
        <w:lastRenderedPageBreak/>
        <w:drawing>
          <wp:inline distT="0" distB="0" distL="0" distR="0">
            <wp:extent cx="2954020" cy="3105785"/>
            <wp:effectExtent l="0" t="0" r="0" b="0"/>
            <wp:docPr id="57" name="Picture 57"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Picture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954020" cy="3105785"/>
                    </a:xfrm>
                    <a:prstGeom prst="rect">
                      <a:avLst/>
                    </a:prstGeom>
                    <a:noFill/>
                    <a:ln>
                      <a:noFill/>
                    </a:ln>
                  </pic:spPr>
                </pic:pic>
              </a:graphicData>
            </a:graphic>
          </wp:inline>
        </w:drawing>
      </w:r>
    </w:p>
    <w:p w:rsidR="000702F2" w:rsidRPr="00DA1164" w:rsidRDefault="00DA1164" w:rsidP="00DA1164">
      <w:pPr>
        <w:pStyle w:val="Caption"/>
        <w:rPr>
          <w:rFonts w:ascii="Times New Roman" w:eastAsia="Calibri" w:hAnsi="Times New Roman"/>
          <w:b w:val="0"/>
        </w:rPr>
      </w:pPr>
      <w:bookmarkStart w:id="79" w:name="_Toc395440753"/>
      <w:proofErr w:type="gramStart"/>
      <w:r>
        <w:t xml:space="preserve">Figure </w:t>
      </w:r>
      <w:r w:rsidR="00EC08A3">
        <w:fldChar w:fldCharType="begin"/>
      </w:r>
      <w:r w:rsidR="00EC08A3">
        <w:instrText xml:space="preserve"> STYLEREF 1 \s </w:instrText>
      </w:r>
      <w:r w:rsidR="00EC08A3">
        <w:fldChar w:fldCharType="separate"/>
      </w:r>
      <w:r w:rsidR="00404970">
        <w:rPr>
          <w:noProof/>
        </w:rPr>
        <w:t>5</w:t>
      </w:r>
      <w:r w:rsidR="00EC08A3">
        <w:rPr>
          <w:noProof/>
        </w:rPr>
        <w:fldChar w:fldCharType="end"/>
      </w:r>
      <w:r>
        <w:t>.</w:t>
      </w:r>
      <w:proofErr w:type="gramEnd"/>
      <w:r w:rsidR="00A83AFD">
        <w:fldChar w:fldCharType="begin"/>
      </w:r>
      <w:r w:rsidR="00A83AFD">
        <w:instrText xml:space="preserve"> SEQ Figure \* ARABIC \s 1 </w:instrText>
      </w:r>
      <w:r w:rsidR="00A83AFD">
        <w:fldChar w:fldCharType="separate"/>
      </w:r>
      <w:r w:rsidR="00404970">
        <w:rPr>
          <w:noProof/>
        </w:rPr>
        <w:t>4</w:t>
      </w:r>
      <w:r w:rsidR="00A83AFD">
        <w:rPr>
          <w:noProof/>
        </w:rPr>
        <w:fldChar w:fldCharType="end"/>
      </w:r>
      <w:r w:rsidR="000702F2" w:rsidRPr="00783833">
        <w:rPr>
          <w:rFonts w:ascii="Times New Roman" w:eastAsia="Calibri" w:hAnsi="Times New Roman"/>
        </w:rPr>
        <w:t xml:space="preserve">. </w:t>
      </w:r>
      <w:r w:rsidR="000702F2" w:rsidRPr="00DA1164">
        <w:rPr>
          <w:rFonts w:ascii="Times New Roman" w:eastAsia="Calibri" w:hAnsi="Times New Roman"/>
          <w:b w:val="0"/>
        </w:rPr>
        <w:t xml:space="preserve">One portion of the droplets surface shown in panels (b) and (d) of Figure </w:t>
      </w:r>
      <w:r w:rsidR="00E166CA" w:rsidRPr="00DA1164">
        <w:rPr>
          <w:rFonts w:ascii="Times New Roman" w:eastAsia="Calibri" w:hAnsi="Times New Roman"/>
          <w:b w:val="0"/>
        </w:rPr>
        <w:t>5</w:t>
      </w:r>
      <w:r w:rsidR="000702F2" w:rsidRPr="00DA1164">
        <w:rPr>
          <w:rFonts w:ascii="Times New Roman" w:eastAsia="Calibri" w:hAnsi="Times New Roman"/>
          <w:b w:val="0"/>
        </w:rPr>
        <w:t xml:space="preserve">.3 is extracted and magnified in panels (a) and (c), respectively. The interfacial areas are flattened and shown in panels </w:t>
      </w:r>
      <w:r w:rsidR="000702F2" w:rsidRPr="00DA1164">
        <w:rPr>
          <w:rFonts w:ascii="Times New Roman" w:eastAsia="Calibri" w:hAnsi="Times New Roman"/>
          <w:b w:val="0"/>
          <w:color w:val="000000"/>
        </w:rPr>
        <w:t>(b) and (d), respectively. In these latter panels the filled circles are for the centers of NPs that have six nearest neighbors, the stars for NPs with more or less than six nearest neighbors, which are indicative of ‘defects’.</w:t>
      </w:r>
      <w:bookmarkEnd w:id="79"/>
    </w:p>
    <w:p w:rsidR="000702F2" w:rsidRPr="00783833" w:rsidRDefault="000702F2" w:rsidP="000702F2">
      <w:pPr>
        <w:snapToGrid w:val="0"/>
        <w:spacing w:line="240" w:lineRule="auto"/>
        <w:jc w:val="both"/>
        <w:rPr>
          <w:rFonts w:ascii="Times New Roman" w:eastAsia="Calibri" w:hAnsi="Times New Roman"/>
        </w:rPr>
      </w:pPr>
    </w:p>
    <w:p w:rsidR="000702F2" w:rsidRPr="00783833" w:rsidRDefault="000702F2" w:rsidP="000702F2">
      <w:pPr>
        <w:snapToGrid w:val="0"/>
        <w:jc w:val="both"/>
        <w:rPr>
          <w:rFonts w:ascii="Times New Roman" w:eastAsia="Calibri" w:hAnsi="Times New Roman"/>
        </w:rPr>
      </w:pP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 xml:space="preserve">When NPs of aspect ratio 4 adsorb at the flat oil/water interface, their structure changes from isotropic to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upon increasing their surface density.</w:t>
      </w:r>
      <w:hyperlink w:anchor="_ENREF_160" w:tooltip="Luu, 2013 #22"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&lt;EndNote&gt;&lt;Cite&gt;&lt;Author&gt;Luu&lt;/Author&gt;&lt;Year&gt;2013&lt;/Year&gt;&lt;RecNum&gt;22&lt;/RecNum&gt;&lt;DisplayText&gt;&lt;style face="superscript"&gt;160&lt;/style&gt;&lt;/DisplayText&gt;&lt;record&gt;&lt;rec-number&gt;22&lt;/rec-number&gt;&lt;foreign-keys&gt;&lt;key app="EN" db-id="f5afexe9otxftvea5a35vtw82wa5vsvzzer2"&gt;22&lt;/key&gt;&lt;/foreign-keys&gt;&lt;ref-type name="Journal Article"&gt;17&lt;/ref-type&gt;&lt;contributors&gt;&lt;authors&gt;&lt;author&gt;Luu, Xuan-Cuong&lt;/author&gt;&lt;author&gt;Yu, Jing&lt;/author&gt;&lt;author&gt;Striolo, Alberto&lt;/author&gt;&lt;/authors&gt;&lt;/contributors&gt;&lt;titles&gt;&lt;title&gt;Ellipsoidal Janus Nanoparticles Adsorbed at the Water–Oil Interface: Some Evidence of Emergent Behavior&lt;/title&gt;&lt;secondary-title&gt;J. Phys. Chem. B&lt;/secondary-title&gt;&lt;/titles&gt;&lt;periodical&gt;&lt;full-title&gt;J. Phys. Chem. B&lt;/full-title&gt;&lt;/periodical&gt;&lt;pages&gt;13922-13929&lt;/pages&gt;&lt;volume&gt;117&lt;/volume&gt;&lt;number&gt;44&lt;/number&gt;&lt;dates&gt;&lt;year&gt;2013&lt;/year&gt;&lt;pub-dates&gt;&lt;date&gt;2013/11/07&lt;/date&gt;&lt;/pub-dates&gt;&lt;/dates&gt;&lt;publisher&gt;American Chemical Society&lt;/publisher&gt;&lt;isbn&gt;1520-6106&lt;/isbn&gt;&lt;urls&gt;&lt;related-urls&gt;&lt;url&gt;http://dx.doi.org/10.1021/jp407495z&lt;/url&gt;&lt;/related-urls&gt;&lt;/urls&gt;&lt;electronic-resource-num&gt;10.1021/jp407495z&lt;/electronic-resource-num&gt;&lt;access-date&gt;2014/02/13&lt;/access-date&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160</w:t>
        </w:r>
        <w:r w:rsidR="002C0378" w:rsidRPr="00783833">
          <w:rPr>
            <w:rFonts w:ascii="Times New Roman" w:eastAsia="Calibri" w:hAnsi="Times New Roman"/>
          </w:rPr>
          <w:fldChar w:fldCharType="end"/>
        </w:r>
      </w:hyperlink>
      <w:r w:rsidRPr="00783833">
        <w:rPr>
          <w:rFonts w:ascii="Times New Roman" w:eastAsia="Calibri" w:hAnsi="Times New Roman"/>
        </w:rPr>
        <w:t xml:space="preserve"> We investigate here whether the curved interface affects the behavior of these NPs. In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5</w:t>
      </w:r>
      <w:r w:rsidRPr="00783833">
        <w:rPr>
          <w:rFonts w:ascii="Times New Roman" w:eastAsia="Calibri" w:hAnsi="Times New Roman"/>
        </w:rPr>
        <w:t xml:space="preserve"> we report representative simulation snapshots obtained for such NPs adsorbed on an oil droplet of diameter 50R</w:t>
      </w:r>
      <w:r w:rsidRPr="00783833">
        <w:rPr>
          <w:rFonts w:ascii="Times New Roman" w:eastAsia="Calibri" w:hAnsi="Times New Roman"/>
          <w:vertAlign w:val="subscript"/>
        </w:rPr>
        <w:t>c</w:t>
      </w:r>
      <w:r w:rsidRPr="00783833">
        <w:rPr>
          <w:rFonts w:ascii="Times New Roman" w:eastAsia="Calibri" w:hAnsi="Times New Roman"/>
        </w:rPr>
        <w:t>. The left (right) panels are for NPs with N=30 (N=70). An isotropic phase is observed when NP density is low (A</w:t>
      </w:r>
      <w:r w:rsidRPr="00783833">
        <w:rPr>
          <w:rFonts w:ascii="Times New Roman" w:eastAsia="Calibri" w:hAnsi="Times New Roman"/>
          <w:vertAlign w:val="subscript"/>
        </w:rPr>
        <w:t>c</w:t>
      </w:r>
      <w:r w:rsidRPr="00783833">
        <w:rPr>
          <w:rFonts w:ascii="Times New Roman" w:eastAsia="Calibri" w:hAnsi="Times New Roman"/>
        </w:rPr>
        <w:t>~90</w:t>
      </w:r>
      <w:r w:rsidRPr="00783833">
        <w:rPr>
          <w:rFonts w:ascii="Times New Roman" w:eastAsia="Calibri" w:hAnsi="Times New Roman"/>
          <w:position w:val="-12"/>
        </w:rPr>
        <w:object w:dxaOrig="320" w:dyaOrig="380">
          <v:shape id="_x0000_i1154" type="#_x0000_t75" style="width:17pt;height:18.7pt" o:ole="">
            <v:imagedata r:id="rId48" o:title=""/>
          </v:shape>
          <o:OLEObject Type="Embed" ProgID="Equation.3" ShapeID="_x0000_i1154" DrawAspect="Content" ObjectID="_1469358206" r:id="rId247"/>
        </w:object>
      </w:r>
      <w:r w:rsidRPr="00783833">
        <w:rPr>
          <w:rFonts w:ascii="Times New Roman" w:eastAsia="Calibri" w:hAnsi="Times New Roman"/>
        </w:rPr>
        <w:t xml:space="preserve">) for both N=30 NPs (panel a) and N=70 NPs (panel d), as confirmed by low values of </w:t>
      </w:r>
      <w:r w:rsidRPr="00783833">
        <w:rPr>
          <w:rFonts w:ascii="Times New Roman" w:eastAsia="Calibri" w:hAnsi="Times New Roman"/>
          <w:position w:val="-10"/>
        </w:rPr>
        <w:object w:dxaOrig="300" w:dyaOrig="340">
          <v:shape id="_x0000_i1155" type="#_x0000_t75" style="width:14.75pt;height:18.7pt" o:ole="">
            <v:imagedata r:id="rId248" o:title=""/>
          </v:shape>
          <o:OLEObject Type="Embed" ProgID="Equation.3" ShapeID="_x0000_i1155" DrawAspect="Content" ObjectID="_1469358207" r:id="rId249"/>
        </w:object>
      </w:r>
      <w:r w:rsidRPr="00783833">
        <w:rPr>
          <w:rFonts w:ascii="Times New Roman" w:eastAsia="Calibri" w:hAnsi="Times New Roman"/>
        </w:rPr>
        <w:t xml:space="preserve"> (</w:t>
      </w:r>
      <w:r w:rsidRPr="00783833">
        <w:rPr>
          <w:rFonts w:ascii="Times New Roman" w:eastAsia="Calibri" w:hAnsi="Times New Roman"/>
          <w:position w:val="-10"/>
        </w:rPr>
        <w:object w:dxaOrig="980" w:dyaOrig="340">
          <v:shape id="_x0000_i1156" type="#_x0000_t75" style="width:49.3pt;height:18.7pt" o:ole="">
            <v:imagedata r:id="rId250" o:title=""/>
          </v:shape>
          <o:OLEObject Type="Embed" ProgID="Equation.3" ShapeID="_x0000_i1156" DrawAspect="Content" ObjectID="_1469358208" r:id="rId251"/>
        </w:object>
      </w:r>
      <w:r w:rsidRPr="00783833">
        <w:rPr>
          <w:rFonts w:ascii="Times New Roman" w:eastAsia="Calibri" w:hAnsi="Times New Roman"/>
        </w:rPr>
        <w:t xml:space="preserve"> for both panels). At medium NP density (A</w:t>
      </w:r>
      <w:r w:rsidRPr="00783833">
        <w:rPr>
          <w:rFonts w:ascii="Times New Roman" w:eastAsia="Calibri" w:hAnsi="Times New Roman"/>
          <w:vertAlign w:val="subscript"/>
        </w:rPr>
        <w:t>c</w:t>
      </w:r>
      <w:r w:rsidRPr="00783833">
        <w:rPr>
          <w:rFonts w:ascii="Times New Roman" w:eastAsia="Calibri" w:hAnsi="Times New Roman"/>
        </w:rPr>
        <w:t>~35</w:t>
      </w:r>
      <w:r w:rsidRPr="00783833">
        <w:rPr>
          <w:rFonts w:ascii="Times New Roman" w:eastAsia="Calibri" w:hAnsi="Times New Roman"/>
          <w:position w:val="-12"/>
        </w:rPr>
        <w:object w:dxaOrig="320" w:dyaOrig="380">
          <v:shape id="_x0000_i1157" type="#_x0000_t75" style="width:17pt;height:18.7pt" o:ole="">
            <v:imagedata r:id="rId50" o:title=""/>
          </v:shape>
          <o:OLEObject Type="Embed" ProgID="Equation.3" ShapeID="_x0000_i1157" DrawAspect="Content" ObjectID="_1469358209" r:id="rId252"/>
        </w:object>
      </w:r>
      <w:r w:rsidRPr="00783833">
        <w:rPr>
          <w:rFonts w:ascii="Times New Roman" w:eastAsia="Calibri" w:hAnsi="Times New Roman"/>
        </w:rPr>
        <w:t xml:space="preserve">, </w:t>
      </w:r>
      <w:proofErr w:type="gramStart"/>
      <w:r w:rsidRPr="00783833">
        <w:rPr>
          <w:rFonts w:ascii="Times New Roman" w:eastAsia="Calibri" w:hAnsi="Times New Roman"/>
        </w:rPr>
        <w:t>panels</w:t>
      </w:r>
      <w:proofErr w:type="gramEnd"/>
      <w:r w:rsidRPr="00783833">
        <w:rPr>
          <w:rFonts w:ascii="Times New Roman" w:eastAsia="Calibri" w:hAnsi="Times New Roman"/>
        </w:rPr>
        <w:t xml:space="preserve"> b and e) we observe that some NPs are aligned in the same direction. These NPs are found grouped </w:t>
      </w:r>
      <w:r w:rsidRPr="00783833">
        <w:rPr>
          <w:rFonts w:ascii="Times New Roman" w:eastAsia="Calibri" w:hAnsi="Times New Roman"/>
        </w:rPr>
        <w:lastRenderedPageBreak/>
        <w:t xml:space="preserve">into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domains. </w:t>
      </w:r>
      <w:r w:rsidRPr="00783833">
        <w:rPr>
          <w:rFonts w:ascii="Times New Roman" w:eastAsia="Calibri" w:hAnsi="Times New Roman"/>
          <w:color w:val="000000"/>
        </w:rPr>
        <w:t>As domains were not observed on the flat oil-water interfaces, their</w:t>
      </w:r>
      <w:r w:rsidRPr="00783833">
        <w:rPr>
          <w:rFonts w:ascii="Times New Roman" w:eastAsia="Calibri" w:hAnsi="Times New Roman"/>
        </w:rPr>
        <w:t xml:space="preserve"> appearance here must be due to the curved interface. Visualization of simulation snapshots showed that the droplet interface in these domains was flat. </w:t>
      </w:r>
      <w:proofErr w:type="gramStart"/>
      <w:r w:rsidRPr="00783833">
        <w:rPr>
          <w:rFonts w:ascii="Times New Roman" w:eastAsia="Calibri" w:hAnsi="Times New Roman"/>
        </w:rPr>
        <w:t>Note that the orientation angle of NPs on one domain can be different compared to that on other domains.</w:t>
      </w:r>
      <w:proofErr w:type="gramEnd"/>
      <w:r w:rsidRPr="00783833">
        <w:rPr>
          <w:rFonts w:ascii="Times New Roman" w:eastAsia="Calibri" w:hAnsi="Times New Roman"/>
        </w:rPr>
        <w:t xml:space="preserve">  The size and shape of one domain can be also different with those of other domains. When the NP density is sufficiently high (A</w:t>
      </w:r>
      <w:r w:rsidRPr="00783833">
        <w:rPr>
          <w:rFonts w:ascii="Times New Roman" w:eastAsia="Calibri" w:hAnsi="Times New Roman"/>
          <w:vertAlign w:val="subscript"/>
        </w:rPr>
        <w:t>c</w:t>
      </w:r>
      <w:r w:rsidRPr="00783833">
        <w:rPr>
          <w:rFonts w:ascii="Times New Roman" w:eastAsia="Calibri" w:hAnsi="Times New Roman"/>
        </w:rPr>
        <w:t>~24</w:t>
      </w:r>
      <w:r w:rsidRPr="00783833">
        <w:rPr>
          <w:rFonts w:ascii="Times New Roman" w:eastAsia="Calibri" w:hAnsi="Times New Roman"/>
          <w:position w:val="-12"/>
        </w:rPr>
        <w:object w:dxaOrig="320" w:dyaOrig="380">
          <v:shape id="_x0000_i1158" type="#_x0000_t75" style="width:17pt;height:18.7pt" o:ole="">
            <v:imagedata r:id="rId50" o:title=""/>
          </v:shape>
          <o:OLEObject Type="Embed" ProgID="Equation.3" ShapeID="_x0000_i1158" DrawAspect="Content" ObjectID="_1469358210" r:id="rId253"/>
        </w:object>
      </w:r>
      <w:r w:rsidRPr="00783833">
        <w:rPr>
          <w:rFonts w:ascii="Times New Roman" w:eastAsia="Calibri" w:hAnsi="Times New Roman"/>
        </w:rPr>
        <w:t xml:space="preserve">), a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 is observed for N=30 NPs (panel c, for </w:t>
      </w:r>
      <w:proofErr w:type="gramStart"/>
      <w:r w:rsidRPr="00783833">
        <w:rPr>
          <w:rFonts w:ascii="Times New Roman" w:eastAsia="Calibri" w:hAnsi="Times New Roman"/>
        </w:rPr>
        <w:t xml:space="preserve">which </w:t>
      </w:r>
      <w:proofErr w:type="gramEnd"/>
      <w:r w:rsidRPr="00783833">
        <w:rPr>
          <w:rFonts w:ascii="Times New Roman" w:eastAsia="Calibri" w:hAnsi="Times New Roman"/>
          <w:position w:val="-10"/>
        </w:rPr>
        <w:object w:dxaOrig="980" w:dyaOrig="340">
          <v:shape id="_x0000_i1159" type="#_x0000_t75" style="width:49.3pt;height:18.7pt" o:ole="">
            <v:imagedata r:id="rId254" o:title=""/>
          </v:shape>
          <o:OLEObject Type="Embed" ProgID="Equation.3" ShapeID="_x0000_i1159" DrawAspect="Content" ObjectID="_1469358211" r:id="rId255"/>
        </w:object>
      </w:r>
      <w:r w:rsidRPr="00783833">
        <w:rPr>
          <w:rFonts w:ascii="Times New Roman" w:eastAsia="Calibri" w:hAnsi="Times New Roman"/>
        </w:rPr>
        <w:t xml:space="preserve">), while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domains are observed for N=70 NPs (panel f). </w:t>
      </w:r>
    </w:p>
    <w:p w:rsidR="000702F2" w:rsidRPr="00783833" w:rsidRDefault="000702F2" w:rsidP="000702F2">
      <w:pPr>
        <w:snapToGrid w:val="0"/>
        <w:jc w:val="center"/>
        <w:rPr>
          <w:rFonts w:ascii="Calibri" w:eastAsia="Calibri" w:hAnsi="Calibri"/>
          <w:noProof/>
          <w:color w:val="000000"/>
        </w:rPr>
      </w:pPr>
      <w:r>
        <w:rPr>
          <w:rFonts w:ascii="Calibri" w:eastAsia="Calibri" w:hAnsi="Calibri"/>
          <w:noProof/>
          <w:color w:val="000000"/>
          <w:lang w:bidi="ar-SA"/>
        </w:rPr>
        <w:drawing>
          <wp:inline distT="0" distB="0" distL="0" distR="0">
            <wp:extent cx="2538483" cy="3610286"/>
            <wp:effectExtent l="0" t="0" r="0" b="0"/>
            <wp:docPr id="56" name="Picture 56" descr="Description: Description: C:\Users\xuancuong\Desktop\cuong1.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C:\Users\xuancuong\Desktop\cuong1.bmp.pn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540274" cy="3612834"/>
                    </a:xfrm>
                    <a:prstGeom prst="rect">
                      <a:avLst/>
                    </a:prstGeom>
                    <a:noFill/>
                    <a:ln>
                      <a:noFill/>
                    </a:ln>
                  </pic:spPr>
                </pic:pic>
              </a:graphicData>
            </a:graphic>
          </wp:inline>
        </w:drawing>
      </w:r>
    </w:p>
    <w:p w:rsidR="000702F2" w:rsidRPr="00783833" w:rsidRDefault="00DA1164" w:rsidP="00DA1164">
      <w:pPr>
        <w:pStyle w:val="Caption"/>
        <w:rPr>
          <w:rFonts w:ascii="Times New Roman" w:eastAsia="Calibri" w:hAnsi="Times New Roman"/>
        </w:rPr>
      </w:pPr>
      <w:bookmarkStart w:id="80" w:name="_Toc395440754"/>
      <w:proofErr w:type="gramStart"/>
      <w:r>
        <w:t xml:space="preserve">Figure </w:t>
      </w:r>
      <w:r w:rsidR="00EC08A3">
        <w:fldChar w:fldCharType="begin"/>
      </w:r>
      <w:r w:rsidR="00EC08A3">
        <w:instrText xml:space="preserve"> STYLEREF 1 \s </w:instrText>
      </w:r>
      <w:r w:rsidR="00EC08A3">
        <w:fldChar w:fldCharType="separate"/>
      </w:r>
      <w:r w:rsidR="00404970">
        <w:rPr>
          <w:noProof/>
        </w:rPr>
        <w:t>5</w:t>
      </w:r>
      <w:r w:rsidR="00EC08A3">
        <w:rPr>
          <w:noProof/>
        </w:rPr>
        <w:fldChar w:fldCharType="end"/>
      </w:r>
      <w:r>
        <w:t>.</w:t>
      </w:r>
      <w:proofErr w:type="gramEnd"/>
      <w:r w:rsidR="00A83AFD">
        <w:fldChar w:fldCharType="begin"/>
      </w:r>
      <w:r w:rsidR="00A83AFD">
        <w:instrText xml:space="preserve"> SEQ Figure \* ARABIC \s 1 </w:instrText>
      </w:r>
      <w:r w:rsidR="00A83AFD">
        <w:fldChar w:fldCharType="separate"/>
      </w:r>
      <w:r w:rsidR="00404970">
        <w:rPr>
          <w:noProof/>
        </w:rPr>
        <w:t>5</w:t>
      </w:r>
      <w:r w:rsidR="00A83AFD">
        <w:rPr>
          <w:noProof/>
        </w:rPr>
        <w:fldChar w:fldCharType="end"/>
      </w:r>
      <w:r w:rsidR="000702F2" w:rsidRPr="00783833">
        <w:rPr>
          <w:rFonts w:ascii="Times New Roman" w:eastAsia="Calibri" w:hAnsi="Times New Roman"/>
        </w:rPr>
        <w:t xml:space="preserve">. </w:t>
      </w:r>
      <w:r w:rsidR="000702F2" w:rsidRPr="00DA1164">
        <w:rPr>
          <w:rFonts w:ascii="Times New Roman" w:eastAsia="Calibri" w:hAnsi="Times New Roman"/>
          <w:b w:val="0"/>
        </w:rPr>
        <w:t>Representative simulation snapshots for ellipsoidal Janus NPs adsorbed on one oil droplet. Water beads are not shown for clarity.</w:t>
      </w:r>
      <w:r w:rsidR="000702F2" w:rsidRPr="00DA1164">
        <w:rPr>
          <w:rFonts w:ascii="Times New Roman" w:eastAsia="Calibri" w:hAnsi="Times New Roman"/>
          <w:b w:val="0"/>
          <w:color w:val="000000"/>
        </w:rPr>
        <w:t xml:space="preserve"> The droplet diameter is </w:t>
      </w:r>
      <w:r w:rsidR="000702F2" w:rsidRPr="00DA1164">
        <w:rPr>
          <w:rFonts w:ascii="Times New Roman" w:eastAsia="Calibri" w:hAnsi="Times New Roman"/>
          <w:b w:val="0"/>
        </w:rPr>
        <w:t>50R</w:t>
      </w:r>
      <w:r w:rsidR="000702F2" w:rsidRPr="00DA1164">
        <w:rPr>
          <w:rFonts w:ascii="Times New Roman" w:eastAsia="Calibri" w:hAnsi="Times New Roman"/>
          <w:b w:val="0"/>
          <w:vertAlign w:val="subscript"/>
        </w:rPr>
        <w:t>c</w:t>
      </w:r>
      <w:r w:rsidR="000702F2" w:rsidRPr="00DA1164">
        <w:rPr>
          <w:rFonts w:ascii="Times New Roman" w:eastAsia="Calibri" w:hAnsi="Times New Roman"/>
          <w:b w:val="0"/>
        </w:rPr>
        <w:t>. The NPs have aspect ratio 4. Left and right panels are for NPs with N=30 and N=70, respectively. From top to bottom, the NP surface density is increased: in panels (a) and (d) A</w:t>
      </w:r>
      <w:r w:rsidR="000702F2" w:rsidRPr="00DA1164">
        <w:rPr>
          <w:rFonts w:ascii="Times New Roman" w:eastAsia="Calibri" w:hAnsi="Times New Roman"/>
          <w:b w:val="0"/>
          <w:vertAlign w:val="subscript"/>
        </w:rPr>
        <w:t>c</w:t>
      </w:r>
      <w:r w:rsidR="000702F2" w:rsidRPr="00DA1164">
        <w:rPr>
          <w:rFonts w:ascii="Times New Roman" w:eastAsia="Calibri" w:hAnsi="Times New Roman"/>
          <w:b w:val="0"/>
        </w:rPr>
        <w:t>~90</w:t>
      </w:r>
      <w:r w:rsidR="000702F2" w:rsidRPr="00DA1164">
        <w:rPr>
          <w:rFonts w:ascii="Times New Roman" w:eastAsia="Calibri" w:hAnsi="Times New Roman"/>
          <w:b w:val="0"/>
          <w:position w:val="-12"/>
        </w:rPr>
        <w:object w:dxaOrig="320" w:dyaOrig="380">
          <v:shape id="_x0000_i1160" type="#_x0000_t75" style="width:17pt;height:18.7pt" o:ole="">
            <v:imagedata r:id="rId48" o:title=""/>
          </v:shape>
          <o:OLEObject Type="Embed" ProgID="Equation.3" ShapeID="_x0000_i1160" DrawAspect="Content" ObjectID="_1469358212" r:id="rId257"/>
        </w:object>
      </w:r>
      <w:r w:rsidR="000702F2" w:rsidRPr="00DA1164">
        <w:rPr>
          <w:rFonts w:ascii="Times New Roman" w:eastAsia="Calibri" w:hAnsi="Times New Roman"/>
          <w:b w:val="0"/>
        </w:rPr>
        <w:t>; (b) and (e) A</w:t>
      </w:r>
      <w:r w:rsidR="000702F2" w:rsidRPr="00DA1164">
        <w:rPr>
          <w:rFonts w:ascii="Times New Roman" w:eastAsia="Calibri" w:hAnsi="Times New Roman"/>
          <w:b w:val="0"/>
          <w:vertAlign w:val="subscript"/>
        </w:rPr>
        <w:t>c</w:t>
      </w:r>
      <w:r w:rsidR="000702F2" w:rsidRPr="00DA1164">
        <w:rPr>
          <w:rFonts w:ascii="Times New Roman" w:eastAsia="Calibri" w:hAnsi="Times New Roman"/>
          <w:b w:val="0"/>
        </w:rPr>
        <w:t>~35</w:t>
      </w:r>
      <w:r w:rsidR="000702F2" w:rsidRPr="00DA1164">
        <w:rPr>
          <w:rFonts w:ascii="Times New Roman" w:eastAsia="Calibri" w:hAnsi="Times New Roman"/>
          <w:b w:val="0"/>
          <w:position w:val="-12"/>
        </w:rPr>
        <w:object w:dxaOrig="320" w:dyaOrig="380">
          <v:shape id="_x0000_i1161" type="#_x0000_t75" style="width:17pt;height:18.7pt" o:ole="">
            <v:imagedata r:id="rId50" o:title=""/>
          </v:shape>
          <o:OLEObject Type="Embed" ProgID="Equation.3" ShapeID="_x0000_i1161" DrawAspect="Content" ObjectID="_1469358213" r:id="rId258"/>
        </w:object>
      </w:r>
      <w:r w:rsidR="000702F2" w:rsidRPr="00DA1164">
        <w:rPr>
          <w:rFonts w:ascii="Times New Roman" w:eastAsia="Calibri" w:hAnsi="Times New Roman"/>
          <w:b w:val="0"/>
        </w:rPr>
        <w:t>; (c) and (f) A</w:t>
      </w:r>
      <w:r w:rsidR="000702F2" w:rsidRPr="00DA1164">
        <w:rPr>
          <w:rFonts w:ascii="Times New Roman" w:eastAsia="Calibri" w:hAnsi="Times New Roman"/>
          <w:b w:val="0"/>
          <w:vertAlign w:val="subscript"/>
        </w:rPr>
        <w:t>c</w:t>
      </w:r>
      <w:r w:rsidR="000702F2" w:rsidRPr="00DA1164">
        <w:rPr>
          <w:rFonts w:ascii="Times New Roman" w:eastAsia="Calibri" w:hAnsi="Times New Roman"/>
          <w:b w:val="0"/>
        </w:rPr>
        <w:t>~24</w:t>
      </w:r>
      <w:r w:rsidR="000702F2" w:rsidRPr="00DA1164">
        <w:rPr>
          <w:rFonts w:ascii="Times New Roman" w:eastAsia="Calibri" w:hAnsi="Times New Roman"/>
          <w:b w:val="0"/>
          <w:position w:val="-12"/>
        </w:rPr>
        <w:object w:dxaOrig="320" w:dyaOrig="380">
          <v:shape id="_x0000_i1162" type="#_x0000_t75" style="width:17pt;height:18.7pt" o:ole="">
            <v:imagedata r:id="rId50" o:title=""/>
          </v:shape>
          <o:OLEObject Type="Embed" ProgID="Equation.3" ShapeID="_x0000_i1162" DrawAspect="Content" ObjectID="_1469358214" r:id="rId259"/>
        </w:object>
      </w:r>
      <w:r w:rsidR="000702F2" w:rsidRPr="00DA1164">
        <w:rPr>
          <w:rFonts w:ascii="Times New Roman" w:eastAsia="Calibri" w:hAnsi="Times New Roman"/>
          <w:b w:val="0"/>
        </w:rPr>
        <w:t>.</w:t>
      </w:r>
      <w:bookmarkEnd w:id="80"/>
    </w:p>
    <w:p w:rsidR="000702F2" w:rsidRPr="00783833" w:rsidRDefault="000702F2" w:rsidP="000702F2">
      <w:pPr>
        <w:snapToGrid w:val="0"/>
        <w:spacing w:line="240" w:lineRule="auto"/>
        <w:jc w:val="both"/>
        <w:rPr>
          <w:rFonts w:ascii="Times New Roman" w:eastAsia="Calibri" w:hAnsi="Times New Roman"/>
        </w:rPr>
      </w:pP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color w:val="000000"/>
        </w:rPr>
        <w:lastRenderedPageBreak/>
        <w:t xml:space="preserve">In </w:t>
      </w:r>
      <w:r w:rsidRPr="00783833">
        <w:rPr>
          <w:rFonts w:ascii="Times New Roman" w:eastAsia="Calibri" w:hAnsi="Times New Roman"/>
          <w:b/>
          <w:color w:val="000000"/>
        </w:rPr>
        <w:t xml:space="preserve">Figure </w:t>
      </w:r>
      <w:r w:rsidR="004270F7">
        <w:rPr>
          <w:rFonts w:ascii="Times New Roman" w:eastAsia="Calibri" w:hAnsi="Times New Roman"/>
          <w:b/>
          <w:color w:val="000000"/>
        </w:rPr>
        <w:t>5</w:t>
      </w:r>
      <w:r>
        <w:rPr>
          <w:rFonts w:ascii="Times New Roman" w:eastAsia="Calibri" w:hAnsi="Times New Roman"/>
          <w:b/>
          <w:color w:val="000000"/>
        </w:rPr>
        <w:t>.</w:t>
      </w:r>
      <w:r w:rsidRPr="00783833">
        <w:rPr>
          <w:rFonts w:ascii="Times New Roman" w:eastAsia="Calibri" w:hAnsi="Times New Roman"/>
          <w:b/>
          <w:color w:val="000000"/>
        </w:rPr>
        <w:t>6</w:t>
      </w:r>
      <w:r w:rsidRPr="00783833">
        <w:rPr>
          <w:rFonts w:ascii="Times New Roman" w:eastAsia="Calibri" w:hAnsi="Times New Roman"/>
          <w:color w:val="000000"/>
        </w:rPr>
        <w:t xml:space="preserve"> we report simulations snapshots to systematically present the change of NP structures as the oil droplet size varies. All snapshots are shown at high NP surface density (</w:t>
      </w:r>
      <w:r w:rsidRPr="00783833">
        <w:rPr>
          <w:rFonts w:ascii="Times New Roman" w:eastAsia="Calibri" w:hAnsi="Times New Roman"/>
        </w:rPr>
        <w:t>A</w:t>
      </w:r>
      <w:r w:rsidRPr="00783833">
        <w:rPr>
          <w:rFonts w:ascii="Times New Roman" w:eastAsia="Calibri" w:hAnsi="Times New Roman"/>
          <w:vertAlign w:val="subscript"/>
        </w:rPr>
        <w:t>c</w:t>
      </w:r>
      <w:r w:rsidRPr="00783833">
        <w:rPr>
          <w:rFonts w:ascii="Times New Roman" w:eastAsia="Calibri" w:hAnsi="Times New Roman"/>
        </w:rPr>
        <w:t>~24</w:t>
      </w:r>
      <w:r w:rsidRPr="00783833">
        <w:rPr>
          <w:rFonts w:ascii="Times New Roman" w:eastAsia="Calibri" w:hAnsi="Times New Roman"/>
          <w:position w:val="-12"/>
        </w:rPr>
        <w:object w:dxaOrig="320" w:dyaOrig="380">
          <v:shape id="_x0000_i1163" type="#_x0000_t75" style="width:17pt;height:18.7pt" o:ole="">
            <v:imagedata r:id="rId50" o:title=""/>
          </v:shape>
          <o:OLEObject Type="Embed" ProgID="Equation.3" ShapeID="_x0000_i1163" DrawAspect="Content" ObjectID="_1469358215" r:id="rId260"/>
        </w:object>
      </w:r>
      <w:r w:rsidRPr="00783833">
        <w:rPr>
          <w:rFonts w:ascii="Times New Roman" w:eastAsia="Calibri" w:hAnsi="Times New Roman"/>
        </w:rPr>
        <w:t>). NPs with aspect ratio 4 are used. The left and right panels are for NPs with N=30 and N=70, respectively. The snapshots for droplet size d=50R</w:t>
      </w:r>
      <w:r w:rsidRPr="00783833">
        <w:rPr>
          <w:rFonts w:ascii="Times New Roman" w:eastAsia="Calibri" w:hAnsi="Times New Roman"/>
          <w:vertAlign w:val="subscript"/>
        </w:rPr>
        <w:t>c</w:t>
      </w:r>
      <w:r w:rsidRPr="00783833">
        <w:rPr>
          <w:rFonts w:ascii="Times New Roman" w:eastAsia="Calibri" w:hAnsi="Times New Roman"/>
        </w:rPr>
        <w:t xml:space="preserve"> are shown in </w:t>
      </w:r>
      <w:r w:rsidRPr="000D4842">
        <w:rPr>
          <w:rFonts w:ascii="Times New Roman" w:eastAsia="Calibri" w:hAnsi="Times New Roman"/>
          <w:b/>
        </w:rPr>
        <w:t xml:space="preserve">Figure </w:t>
      </w:r>
      <w:r w:rsidR="004270F7">
        <w:rPr>
          <w:rFonts w:ascii="Times New Roman" w:eastAsia="Calibri" w:hAnsi="Times New Roman"/>
          <w:b/>
        </w:rPr>
        <w:t>5</w:t>
      </w:r>
      <w:r w:rsidRPr="000D4842">
        <w:rPr>
          <w:rFonts w:ascii="Times New Roman" w:eastAsia="Calibri" w:hAnsi="Times New Roman"/>
          <w:b/>
        </w:rPr>
        <w:t>.5</w:t>
      </w:r>
      <w:r w:rsidRPr="00783833">
        <w:rPr>
          <w:rFonts w:ascii="Times New Roman" w:eastAsia="Calibri" w:hAnsi="Times New Roman"/>
        </w:rPr>
        <w:t xml:space="preserve">, and are not reproduced here. The top panels are for the flat interfaces. The inspection of these images suggests that, as droplet size reduces, N=30 NPs structures change from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on the entire interface (panel a) to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domains (panel b) to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 (panel c). The observations for N=70 NPs are similar to those of N=30 NPs except that the transformation to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 is not observed.</w:t>
      </w:r>
    </w:p>
    <w:p w:rsidR="000702F2" w:rsidRPr="00783833" w:rsidRDefault="000702F2" w:rsidP="000702F2">
      <w:pPr>
        <w:snapToGrid w:val="0"/>
        <w:jc w:val="center"/>
        <w:rPr>
          <w:rFonts w:ascii="Times New Roman" w:eastAsia="Calibri" w:hAnsi="Times New Roman"/>
        </w:rPr>
      </w:pPr>
      <w:r>
        <w:rPr>
          <w:rFonts w:ascii="Times New Roman" w:eastAsia="Calibri" w:hAnsi="Times New Roman"/>
          <w:noProof/>
          <w:lang w:bidi="ar-SA"/>
        </w:rPr>
        <w:drawing>
          <wp:inline distT="0" distB="0" distL="0" distR="0">
            <wp:extent cx="2807315" cy="3229861"/>
            <wp:effectExtent l="0" t="0" r="0" b="0"/>
            <wp:docPr id="55" name="Picture 55"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Picture2"/>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817539" cy="3241623"/>
                    </a:xfrm>
                    <a:prstGeom prst="rect">
                      <a:avLst/>
                    </a:prstGeom>
                    <a:noFill/>
                    <a:ln>
                      <a:noFill/>
                    </a:ln>
                  </pic:spPr>
                </pic:pic>
              </a:graphicData>
            </a:graphic>
          </wp:inline>
        </w:drawing>
      </w:r>
    </w:p>
    <w:p w:rsidR="000702F2" w:rsidRPr="00783833" w:rsidRDefault="00DA1164" w:rsidP="00DA1164">
      <w:pPr>
        <w:pStyle w:val="Caption"/>
        <w:rPr>
          <w:rFonts w:ascii="Times New Roman" w:eastAsia="Calibri" w:hAnsi="Times New Roman"/>
        </w:rPr>
      </w:pPr>
      <w:bookmarkStart w:id="81" w:name="_Toc395440755"/>
      <w:proofErr w:type="gramStart"/>
      <w:r>
        <w:t xml:space="preserve">Figure </w:t>
      </w:r>
      <w:r w:rsidR="00EC08A3">
        <w:fldChar w:fldCharType="begin"/>
      </w:r>
      <w:r w:rsidR="00EC08A3">
        <w:instrText xml:space="preserve"> STYLEREF 1 \s </w:instrText>
      </w:r>
      <w:r w:rsidR="00EC08A3">
        <w:fldChar w:fldCharType="separate"/>
      </w:r>
      <w:r w:rsidR="00404970">
        <w:rPr>
          <w:noProof/>
        </w:rPr>
        <w:t>5</w:t>
      </w:r>
      <w:r w:rsidR="00EC08A3">
        <w:rPr>
          <w:noProof/>
        </w:rPr>
        <w:fldChar w:fldCharType="end"/>
      </w:r>
      <w:r>
        <w:t>.</w:t>
      </w:r>
      <w:proofErr w:type="gramEnd"/>
      <w:r w:rsidR="00A83AFD">
        <w:fldChar w:fldCharType="begin"/>
      </w:r>
      <w:r w:rsidR="00A83AFD">
        <w:instrText xml:space="preserve"> SEQ Figure \* ARABIC \s 1 </w:instrText>
      </w:r>
      <w:r w:rsidR="00A83AFD">
        <w:fldChar w:fldCharType="separate"/>
      </w:r>
      <w:r w:rsidR="00404970">
        <w:rPr>
          <w:noProof/>
        </w:rPr>
        <w:t>6</w:t>
      </w:r>
      <w:r w:rsidR="00A83AFD">
        <w:rPr>
          <w:noProof/>
        </w:rPr>
        <w:fldChar w:fldCharType="end"/>
      </w:r>
      <w:r w:rsidR="000702F2" w:rsidRPr="00783833">
        <w:rPr>
          <w:rFonts w:ascii="Times New Roman" w:eastAsia="Calibri" w:hAnsi="Times New Roman"/>
        </w:rPr>
        <w:t xml:space="preserve">. </w:t>
      </w:r>
      <w:r w:rsidR="000702F2" w:rsidRPr="00DA1164">
        <w:rPr>
          <w:rFonts w:ascii="Times New Roman" w:eastAsia="Calibri" w:hAnsi="Times New Roman"/>
          <w:b w:val="0"/>
        </w:rPr>
        <w:t>Representative simulation snapshots for ellipsoidal Janus NPs adsorbed at oil/water interfaces of increasing curvature.</w:t>
      </w:r>
      <w:r w:rsidR="000702F2" w:rsidRPr="00DA1164">
        <w:rPr>
          <w:rFonts w:ascii="Times New Roman" w:eastAsia="Calibri" w:hAnsi="Times New Roman"/>
          <w:b w:val="0"/>
          <w:color w:val="000000"/>
        </w:rPr>
        <w:t xml:space="preserve"> The </w:t>
      </w:r>
      <w:r w:rsidR="000702F2" w:rsidRPr="00DA1164">
        <w:rPr>
          <w:rFonts w:ascii="Times New Roman" w:eastAsia="Calibri" w:hAnsi="Times New Roman"/>
          <w:b w:val="0"/>
        </w:rPr>
        <w:t>NPs have aspect ratio 4. The area per NP is constant at A</w:t>
      </w:r>
      <w:r w:rsidR="000702F2" w:rsidRPr="00DA1164">
        <w:rPr>
          <w:rFonts w:ascii="Times New Roman" w:eastAsia="Calibri" w:hAnsi="Times New Roman"/>
          <w:b w:val="0"/>
          <w:vertAlign w:val="subscript"/>
        </w:rPr>
        <w:t>c</w:t>
      </w:r>
      <w:r w:rsidR="000702F2" w:rsidRPr="00DA1164">
        <w:rPr>
          <w:rFonts w:ascii="Times New Roman" w:eastAsia="Calibri" w:hAnsi="Times New Roman"/>
          <w:b w:val="0"/>
        </w:rPr>
        <w:t>~24</w:t>
      </w:r>
      <w:r w:rsidR="000702F2" w:rsidRPr="00DA1164">
        <w:rPr>
          <w:rFonts w:ascii="Times New Roman" w:eastAsia="Calibri" w:hAnsi="Times New Roman"/>
          <w:b w:val="0"/>
          <w:position w:val="-12"/>
        </w:rPr>
        <w:object w:dxaOrig="320" w:dyaOrig="380">
          <v:shape id="_x0000_i1164" type="#_x0000_t75" style="width:17pt;height:18.7pt" o:ole="">
            <v:imagedata r:id="rId50" o:title=""/>
          </v:shape>
          <o:OLEObject Type="Embed" ProgID="Equation.3" ShapeID="_x0000_i1164" DrawAspect="Content" ObjectID="_1469358216" r:id="rId262"/>
        </w:object>
      </w:r>
      <w:r w:rsidR="000702F2" w:rsidRPr="00DA1164">
        <w:rPr>
          <w:rFonts w:ascii="Times New Roman" w:eastAsia="Calibri" w:hAnsi="Times New Roman"/>
          <w:b w:val="0"/>
        </w:rPr>
        <w:t>. Left and right panels are for NPs with N=30 and N=70, respectively. Panels (a) and (d) are for flat interface; (b) and (e) for a droplet of diameter d=75R</w:t>
      </w:r>
      <w:r w:rsidR="000702F2" w:rsidRPr="00DA1164">
        <w:rPr>
          <w:rFonts w:ascii="Times New Roman" w:eastAsia="Calibri" w:hAnsi="Times New Roman"/>
          <w:b w:val="0"/>
          <w:vertAlign w:val="subscript"/>
        </w:rPr>
        <w:t>c</w:t>
      </w:r>
      <w:r w:rsidR="000702F2" w:rsidRPr="00DA1164">
        <w:rPr>
          <w:rFonts w:ascii="Times New Roman" w:eastAsia="Calibri" w:hAnsi="Times New Roman"/>
          <w:b w:val="0"/>
        </w:rPr>
        <w:t>; (c) and (f) for a droplet of diameter d=20R</w:t>
      </w:r>
      <w:r w:rsidR="000702F2" w:rsidRPr="00DA1164">
        <w:rPr>
          <w:rFonts w:ascii="Times New Roman" w:eastAsia="Calibri" w:hAnsi="Times New Roman"/>
          <w:b w:val="0"/>
          <w:vertAlign w:val="subscript"/>
        </w:rPr>
        <w:t>c</w:t>
      </w:r>
      <w:bookmarkEnd w:id="81"/>
      <w:r w:rsidR="000702F2" w:rsidRPr="00783833">
        <w:rPr>
          <w:rFonts w:ascii="Times New Roman" w:eastAsia="Calibri" w:hAnsi="Times New Roman"/>
        </w:rPr>
        <w:t xml:space="preserve"> </w:t>
      </w: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lastRenderedPageBreak/>
        <w:t>For the NPs of aspect ratio c/b=4 and N=30 adsorbed on an oil droplet we systematically changed the droplet size. From an experimental point of view, the droplet size could change during evaporation processes, during which the droplet size changes with time.</w:t>
      </w:r>
      <w:hyperlink w:anchor="_ENREF_171" w:tooltip="Bigioni, 2006 #59"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&lt;EndNote&gt;&lt;Cite&gt;&lt;Author&gt;Bigioni&lt;/Author&gt;&lt;Year&gt;2006&lt;/Year&gt;&lt;RecNum&gt;59&lt;/RecNum&gt;&lt;DisplayText&gt;&lt;style face="superscript"&gt;171&lt;/style&gt;&lt;/DisplayText&gt;&lt;record&gt;&lt;rec-number&gt;59&lt;/rec-number&gt;&lt;foreign-keys&gt;&lt;key app="EN" db-id="f5afexe9otxftvea5a35vtw82wa5vsvzzer2"&gt;59&lt;/key&gt;&lt;/foreign-keys&gt;&lt;ref-type name="Journal Article"&gt;17&lt;/ref-type&gt;&lt;contributors&gt;&lt;authors&gt;&lt;author&gt;Bigioni, Terry P.&lt;/author&gt;&lt;author&gt;Lin, Xiao-Min&lt;/author&gt;&lt;author&gt;Nguyen, Toan T.&lt;/author&gt;&lt;author&gt;Corwin, Eric I.&lt;/author&gt;&lt;author&gt;Witten, Thomas A.&lt;/author&gt;&lt;author&gt;Jaeger, Heinrich M.&lt;/author&gt;&lt;/authors&gt;&lt;/contributors&gt;&lt;titles&gt;&lt;title&gt;Kinetically driven self assembly of highly ordered nanoparticle monolayers&lt;/title&gt;&lt;secondary-title&gt;Nat Mater&lt;/secondary-title&gt;&lt;/titles&gt;&lt;periodical&gt;&lt;full-title&gt;Nat Mater&lt;/full-title&gt;&lt;/periodical&gt;&lt;pages&gt;265-270&lt;/pages&gt;&lt;volume&gt;5&lt;/volume&gt;&lt;number&gt;4&lt;/number&gt;&lt;dates&gt;&lt;year&gt;2006&lt;/year&gt;&lt;/dates&gt;&lt;isbn&gt;1476-1122&lt;/isbn&gt;&lt;work-type&gt;10.1038/nmat1611&lt;/work-type&gt;&lt;urls&gt;&lt;related-urls&gt;&lt;url&gt;http://dx.doi.org/10.1038/nmat1611&lt;/url&gt;&lt;/related-urls&gt;&lt;/urls&gt;&lt;electronic-resource-num&gt;http://www.nature.com/nmat/journal/v5/n4/suppinfo/nmat1611_S1.html&lt;/electronic-resource-num&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171</w:t>
        </w:r>
        <w:r w:rsidR="002C0378" w:rsidRPr="00783833">
          <w:rPr>
            <w:rFonts w:ascii="Times New Roman" w:eastAsia="Calibri" w:hAnsi="Times New Roman"/>
          </w:rPr>
          <w:fldChar w:fldCharType="end"/>
        </w:r>
      </w:hyperlink>
      <w:r w:rsidRPr="00783833">
        <w:rPr>
          <w:rFonts w:ascii="Times New Roman" w:eastAsia="Calibri" w:hAnsi="Times New Roman"/>
        </w:rPr>
        <w:t xml:space="preserve"> In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7</w:t>
      </w:r>
      <w:r w:rsidRPr="00783833">
        <w:rPr>
          <w:rFonts w:ascii="Times New Roman" w:eastAsia="Calibri" w:hAnsi="Times New Roman"/>
        </w:rPr>
        <w:t xml:space="preserve"> we report the average orientation angle</w:t>
      </w:r>
      <w:proofErr w:type="gramStart"/>
      <w:r w:rsidRPr="00783833">
        <w:rPr>
          <w:rFonts w:ascii="Times New Roman" w:eastAsia="Calibri" w:hAnsi="Times New Roman"/>
        </w:rPr>
        <w:t xml:space="preserve">, </w:t>
      </w:r>
      <w:proofErr w:type="gramEnd"/>
      <w:r w:rsidRPr="00783833">
        <w:rPr>
          <w:rFonts w:ascii="Times New Roman" w:eastAsia="Calibri" w:hAnsi="Times New Roman"/>
          <w:position w:val="-6"/>
        </w:rPr>
        <w:object w:dxaOrig="240" w:dyaOrig="220">
          <v:shape id="_x0000_i1165" type="#_x0000_t75" style="width:10.75pt;height:10.75pt" o:ole="">
            <v:imagedata r:id="rId263" o:title=""/>
          </v:shape>
          <o:OLEObject Type="Embed" ProgID="Equation.3" ShapeID="_x0000_i1165" DrawAspect="Content" ObjectID="_1469358217" r:id="rId264"/>
        </w:object>
      </w:r>
      <w:r w:rsidRPr="00783833">
        <w:rPr>
          <w:rFonts w:ascii="Times New Roman" w:eastAsia="Calibri" w:hAnsi="Times New Roman"/>
        </w:rPr>
        <w:t>, as a function of the area per NP. The orientation angles at low surface density are similar for all droplet diameters, and it reduces as the area per particle decreases. The effect is more pronounced for smaller droplets. For example, as A</w:t>
      </w:r>
      <w:r w:rsidRPr="00783833">
        <w:rPr>
          <w:rFonts w:ascii="Times New Roman" w:eastAsia="Calibri" w:hAnsi="Times New Roman"/>
          <w:vertAlign w:val="subscript"/>
        </w:rPr>
        <w:t>c</w:t>
      </w:r>
      <w:r w:rsidRPr="00783833">
        <w:rPr>
          <w:rFonts w:ascii="Times New Roman" w:eastAsia="Calibri" w:hAnsi="Times New Roman"/>
        </w:rPr>
        <w:t xml:space="preserve"> reduces from A</w:t>
      </w:r>
      <w:r w:rsidRPr="00783833">
        <w:rPr>
          <w:rFonts w:ascii="Times New Roman" w:eastAsia="Calibri" w:hAnsi="Times New Roman"/>
          <w:vertAlign w:val="subscript"/>
        </w:rPr>
        <w:t>c</w:t>
      </w:r>
      <w:r w:rsidRPr="00783833">
        <w:rPr>
          <w:rFonts w:ascii="Times New Roman" w:eastAsia="Calibri" w:hAnsi="Times New Roman"/>
        </w:rPr>
        <w:t>=90 to 20</w:t>
      </w:r>
      <w:r w:rsidRPr="00783833">
        <w:rPr>
          <w:rFonts w:ascii="Times New Roman" w:eastAsia="Calibri" w:hAnsi="Times New Roman"/>
          <w:position w:val="-12"/>
        </w:rPr>
        <w:object w:dxaOrig="320" w:dyaOrig="380">
          <v:shape id="_x0000_i1166" type="#_x0000_t75" style="width:17pt;height:18.7pt" o:ole="">
            <v:imagedata r:id="rId48" o:title=""/>
          </v:shape>
          <o:OLEObject Type="Embed" ProgID="Equation.3" ShapeID="_x0000_i1166" DrawAspect="Content" ObjectID="_1469358218" r:id="rId265"/>
        </w:object>
      </w:r>
      <w:r w:rsidRPr="00783833">
        <w:rPr>
          <w:rFonts w:ascii="Times New Roman" w:eastAsia="Calibri" w:hAnsi="Times New Roman"/>
        </w:rPr>
        <w:t xml:space="preserve">, the orientation angles reduce by about </w:t>
      </w:r>
      <w:r w:rsidRPr="00783833">
        <w:rPr>
          <w:rFonts w:ascii="Times New Roman" w:eastAsia="Calibri" w:hAnsi="Times New Roman"/>
          <w:position w:val="-6"/>
        </w:rPr>
        <w:object w:dxaOrig="400" w:dyaOrig="279">
          <v:shape id="_x0000_i1167" type="#_x0000_t75" style="width:21pt;height:13.6pt" o:ole="">
            <v:imagedata r:id="rId266" o:title=""/>
          </v:shape>
          <o:OLEObject Type="Embed" ProgID="Equation.3" ShapeID="_x0000_i1167" DrawAspect="Content" ObjectID="_1469358219" r:id="rId267"/>
        </w:object>
      </w:r>
      <w:r w:rsidRPr="00783833">
        <w:rPr>
          <w:rFonts w:ascii="Times New Roman" w:eastAsia="Calibri" w:hAnsi="Times New Roman"/>
        </w:rPr>
        <w:t xml:space="preserve"> when the NPs are adsorbed on droplets of diameter d=20 and 50 </w:t>
      </w:r>
      <w:proofErr w:type="spellStart"/>
      <w:proofErr w:type="gramStart"/>
      <w:r w:rsidRPr="00783833">
        <w:rPr>
          <w:rFonts w:ascii="Times New Roman" w:eastAsia="Calibri" w:hAnsi="Times New Roman"/>
        </w:rPr>
        <w:t>R</w:t>
      </w:r>
      <w:r w:rsidRPr="00783833">
        <w:rPr>
          <w:rFonts w:ascii="Times New Roman" w:eastAsia="Calibri" w:hAnsi="Times New Roman"/>
          <w:vertAlign w:val="subscript"/>
        </w:rPr>
        <w:t>c</w:t>
      </w:r>
      <w:proofErr w:type="spellEnd"/>
      <w:proofErr w:type="gramEnd"/>
      <w:r w:rsidRPr="00783833">
        <w:rPr>
          <w:rFonts w:ascii="Times New Roman" w:eastAsia="Calibri" w:hAnsi="Times New Roman"/>
        </w:rPr>
        <w:t xml:space="preserve">, and only by about </w:t>
      </w:r>
      <w:r w:rsidRPr="00783833">
        <w:rPr>
          <w:rFonts w:ascii="Times New Roman" w:eastAsia="Calibri" w:hAnsi="Times New Roman"/>
          <w:position w:val="-6"/>
        </w:rPr>
        <w:object w:dxaOrig="400" w:dyaOrig="279">
          <v:shape id="_x0000_i1168" type="#_x0000_t75" style="width:21pt;height:13.6pt" o:ole="">
            <v:imagedata r:id="rId268" o:title=""/>
          </v:shape>
          <o:OLEObject Type="Embed" ProgID="Equation.3" ShapeID="_x0000_i1168" DrawAspect="Content" ObjectID="_1469358220" r:id="rId269"/>
        </w:object>
      </w:r>
      <w:r w:rsidRPr="00783833">
        <w:rPr>
          <w:rFonts w:ascii="Times New Roman" w:eastAsia="Calibri" w:hAnsi="Times New Roman"/>
        </w:rPr>
        <w:t xml:space="preserve"> when the droplet diameter is d=75R</w:t>
      </w:r>
      <w:r w:rsidRPr="00783833">
        <w:rPr>
          <w:rFonts w:ascii="Times New Roman" w:eastAsia="Calibri" w:hAnsi="Times New Roman"/>
          <w:vertAlign w:val="subscript"/>
        </w:rPr>
        <w:t>c</w:t>
      </w:r>
      <w:r w:rsidRPr="00783833">
        <w:rPr>
          <w:rFonts w:ascii="Times New Roman" w:eastAsia="Calibri" w:hAnsi="Times New Roman"/>
        </w:rPr>
        <w:t>, or larger (see limit for flat interface). These results suggest that curvature has a considerable effect on the particles behavior when droplet diameter is 50 R</w:t>
      </w:r>
      <w:r w:rsidRPr="00783833">
        <w:rPr>
          <w:rFonts w:ascii="Times New Roman" w:eastAsia="Calibri" w:hAnsi="Times New Roman"/>
          <w:vertAlign w:val="subscript"/>
        </w:rPr>
        <w:t>C</w:t>
      </w:r>
      <w:r w:rsidRPr="00783833">
        <w:rPr>
          <w:rFonts w:ascii="Times New Roman" w:eastAsia="Calibri" w:hAnsi="Times New Roman"/>
        </w:rPr>
        <w:t xml:space="preserve"> or less.</w:t>
      </w: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 xml:space="preserve">We complement our analysis by drawing a ‘master curve’ (solid line) in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7</w:t>
      </w:r>
      <w:r w:rsidRPr="00783833">
        <w:rPr>
          <w:rFonts w:ascii="Times New Roman" w:eastAsia="Calibri" w:hAnsi="Times New Roman"/>
        </w:rPr>
        <w:t xml:space="preserve">. This curve identifies three regions corresponding to three NP structures, i.e., isotropic (Region 1),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domains (Region 2), and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(Region 3). In each region, the line was obtained by the least square method from the correspondent simulation results. In Region 1 the NP surface density has a negligible effect on the averaged orientation angle. In Region 2 the averaged orientation angle decreases as the NP surface density increases, but the change never </w:t>
      </w:r>
      <w:proofErr w:type="gramStart"/>
      <w:r w:rsidRPr="00783833">
        <w:rPr>
          <w:rFonts w:ascii="Times New Roman" w:eastAsia="Calibri" w:hAnsi="Times New Roman"/>
        </w:rPr>
        <w:t xml:space="preserve">exceeds </w:t>
      </w:r>
      <w:proofErr w:type="gramEnd"/>
      <w:r w:rsidRPr="00783833">
        <w:rPr>
          <w:rFonts w:ascii="Times New Roman" w:eastAsia="Calibri" w:hAnsi="Times New Roman"/>
          <w:position w:val="-6"/>
        </w:rPr>
        <w:object w:dxaOrig="400" w:dyaOrig="279">
          <v:shape id="_x0000_i1169" type="#_x0000_t75" style="width:21pt;height:13.6pt" o:ole="">
            <v:imagedata r:id="rId270" o:title=""/>
          </v:shape>
          <o:OLEObject Type="Embed" ProgID="Equation.3" ShapeID="_x0000_i1169" DrawAspect="Content" ObjectID="_1469358221" r:id="rId271"/>
        </w:object>
      </w:r>
      <w:r w:rsidRPr="00783833">
        <w:rPr>
          <w:rFonts w:ascii="Times New Roman" w:eastAsia="Calibri" w:hAnsi="Times New Roman"/>
        </w:rPr>
        <w:t xml:space="preserve">, and it is not uniform for all the particles on a droplet (because of the formation of the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domains). In Region 3, upon the formation of the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structure, the averaged orientation angle can change up to ~</w:t>
      </w:r>
      <w:r w:rsidRPr="00783833">
        <w:rPr>
          <w:rFonts w:ascii="Times New Roman" w:eastAsia="Calibri" w:hAnsi="Times New Roman"/>
          <w:position w:val="-6"/>
        </w:rPr>
        <w:object w:dxaOrig="400" w:dyaOrig="279">
          <v:shape id="_x0000_i1170" type="#_x0000_t75" style="width:21pt;height:13.6pt" o:ole="">
            <v:imagedata r:id="rId272" o:title=""/>
          </v:shape>
          <o:OLEObject Type="Embed" ProgID="Equation.3" ShapeID="_x0000_i1170" DrawAspect="Content" ObjectID="_1469358222" r:id="rId273"/>
        </w:object>
      </w:r>
      <w:r w:rsidRPr="00783833">
        <w:rPr>
          <w:rFonts w:ascii="Times New Roman" w:eastAsia="Calibri" w:hAnsi="Times New Roman"/>
        </w:rPr>
        <w:t xml:space="preserve"> with a small change in NP surface density. </w:t>
      </w: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 xml:space="preserve">The results just discussed are most likely dependent on the NP features. In </w:t>
      </w:r>
      <w:r w:rsidRPr="00783833">
        <w:rPr>
          <w:rFonts w:ascii="Times New Roman" w:eastAsia="Calibri" w:hAnsi="Times New Roman"/>
          <w:b/>
        </w:rPr>
        <w:t xml:space="preserve">Figure </w:t>
      </w:r>
      <w:r w:rsidR="004270F7">
        <w:rPr>
          <w:rFonts w:ascii="Times New Roman" w:eastAsia="Calibri" w:hAnsi="Times New Roman"/>
          <w:b/>
        </w:rPr>
        <w:t>5</w:t>
      </w:r>
      <w:r w:rsidRPr="00783833">
        <w:rPr>
          <w:rFonts w:ascii="Times New Roman" w:eastAsia="Calibri" w:hAnsi="Times New Roman"/>
          <w:b/>
        </w:rPr>
        <w:t>S</w:t>
      </w:r>
      <w:r w:rsidR="00AC6E1C">
        <w:rPr>
          <w:rFonts w:ascii="Times New Roman" w:eastAsia="Calibri" w:hAnsi="Times New Roman"/>
          <w:b/>
        </w:rPr>
        <w:t>.</w:t>
      </w:r>
      <w:r w:rsidRPr="00783833">
        <w:rPr>
          <w:rFonts w:ascii="Times New Roman" w:eastAsia="Calibri" w:hAnsi="Times New Roman"/>
          <w:b/>
        </w:rPr>
        <w:t>3</w:t>
      </w:r>
      <w:r w:rsidRPr="00783833">
        <w:rPr>
          <w:rFonts w:ascii="Times New Roman" w:eastAsia="Calibri" w:hAnsi="Times New Roman"/>
        </w:rPr>
        <w:t xml:space="preserve"> of the </w:t>
      </w:r>
      <w:r w:rsidR="00AC6E1C">
        <w:rPr>
          <w:rFonts w:ascii="Times New Roman" w:eastAsia="Calibri" w:hAnsi="Times New Roman"/>
        </w:rPr>
        <w:t>Appendix</w:t>
      </w:r>
      <w:r w:rsidRPr="00783833">
        <w:rPr>
          <w:rFonts w:ascii="Times New Roman" w:eastAsia="Calibri" w:hAnsi="Times New Roman"/>
        </w:rPr>
        <w:t xml:space="preserve"> we report simulation results for NPs of aspect ratio 4 and </w:t>
      </w:r>
      <w:r w:rsidRPr="00783833">
        <w:rPr>
          <w:rFonts w:ascii="Times New Roman" w:eastAsia="Calibri" w:hAnsi="Times New Roman"/>
        </w:rPr>
        <w:lastRenderedPageBreak/>
        <w:t>with N=70 adsorbed on either a flat oil-water interface, or on one oil droplet of diameter d=50R</w:t>
      </w:r>
      <w:r w:rsidRPr="00783833">
        <w:rPr>
          <w:rFonts w:ascii="Times New Roman" w:eastAsia="Calibri" w:hAnsi="Times New Roman"/>
          <w:vertAlign w:val="subscript"/>
        </w:rPr>
        <w:t>C</w:t>
      </w:r>
      <w:r w:rsidRPr="00783833">
        <w:rPr>
          <w:rFonts w:ascii="Times New Roman" w:eastAsia="Calibri" w:hAnsi="Times New Roman"/>
        </w:rPr>
        <w:t>. As the NP surface density increases, the orientation angle is never less than 40</w:t>
      </w:r>
      <w:r w:rsidRPr="00783833">
        <w:rPr>
          <w:rFonts w:ascii="Times New Roman" w:eastAsia="Calibri" w:hAnsi="Times New Roman"/>
        </w:rPr>
        <w:sym w:font="Symbol" w:char="F0B0"/>
      </w:r>
      <w:r w:rsidRPr="00783833">
        <w:rPr>
          <w:rFonts w:ascii="Times New Roman" w:eastAsia="Calibri" w:hAnsi="Times New Roman"/>
        </w:rPr>
        <w:t>, and the change in orientation angle due to increasing surface density is of at most ~20</w:t>
      </w:r>
      <w:r w:rsidRPr="00783833">
        <w:rPr>
          <w:rFonts w:ascii="Times New Roman" w:eastAsia="Calibri" w:hAnsi="Times New Roman"/>
        </w:rPr>
        <w:sym w:font="Symbol" w:char="F0B0"/>
      </w:r>
      <w:r w:rsidRPr="00783833">
        <w:rPr>
          <w:rFonts w:ascii="Times New Roman" w:eastAsia="Calibri" w:hAnsi="Times New Roman"/>
        </w:rPr>
        <w:t xml:space="preserve">. This happens because the NPs considered do not yield the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structure at the conditions considered in our simulations.</w:t>
      </w:r>
    </w:p>
    <w:p w:rsidR="000702F2" w:rsidRPr="00783833" w:rsidRDefault="000702F2" w:rsidP="000702F2">
      <w:pPr>
        <w:snapToGrid w:val="0"/>
        <w:jc w:val="center"/>
        <w:rPr>
          <w:rFonts w:ascii="Times New Roman" w:eastAsia="Calibri" w:hAnsi="Times New Roman"/>
        </w:rPr>
      </w:pPr>
      <w:r>
        <w:rPr>
          <w:rFonts w:ascii="Times New Roman" w:eastAsia="Calibri" w:hAnsi="Times New Roman"/>
          <w:noProof/>
          <w:lang w:bidi="ar-SA"/>
        </w:rPr>
        <w:drawing>
          <wp:inline distT="0" distB="0" distL="0" distR="0">
            <wp:extent cx="2668137" cy="2189478"/>
            <wp:effectExtent l="0" t="0" r="0" b="1905"/>
            <wp:docPr id="54" name="Picture 54" descr="cuong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uongxx"/>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671729" cy="2192425"/>
                    </a:xfrm>
                    <a:prstGeom prst="rect">
                      <a:avLst/>
                    </a:prstGeom>
                    <a:noFill/>
                    <a:ln>
                      <a:noFill/>
                    </a:ln>
                  </pic:spPr>
                </pic:pic>
              </a:graphicData>
            </a:graphic>
          </wp:inline>
        </w:drawing>
      </w:r>
    </w:p>
    <w:p w:rsidR="000702F2" w:rsidRPr="00783833" w:rsidRDefault="00DA1164" w:rsidP="00DA1164">
      <w:pPr>
        <w:pStyle w:val="Caption"/>
        <w:rPr>
          <w:rFonts w:ascii="Times New Roman" w:eastAsia="Calibri" w:hAnsi="Times New Roman"/>
        </w:rPr>
      </w:pPr>
      <w:bookmarkStart w:id="82" w:name="_Toc395440756"/>
      <w:proofErr w:type="gramStart"/>
      <w:r>
        <w:t xml:space="preserve">Figure </w:t>
      </w:r>
      <w:r w:rsidR="00EC08A3">
        <w:fldChar w:fldCharType="begin"/>
      </w:r>
      <w:r w:rsidR="00EC08A3">
        <w:instrText xml:space="preserve"> STYLEREF 1 \s </w:instrText>
      </w:r>
      <w:r w:rsidR="00EC08A3">
        <w:fldChar w:fldCharType="separate"/>
      </w:r>
      <w:r w:rsidR="00404970">
        <w:rPr>
          <w:noProof/>
        </w:rPr>
        <w:t>5</w:t>
      </w:r>
      <w:r w:rsidR="00EC08A3">
        <w:rPr>
          <w:noProof/>
        </w:rPr>
        <w:fldChar w:fldCharType="end"/>
      </w:r>
      <w:r>
        <w:t>.</w:t>
      </w:r>
      <w:proofErr w:type="gramEnd"/>
      <w:r w:rsidR="00A83AFD">
        <w:fldChar w:fldCharType="begin"/>
      </w:r>
      <w:r w:rsidR="00A83AFD">
        <w:instrText xml:space="preserve"> SEQ Figure \* ARABIC \s 1 </w:instrText>
      </w:r>
      <w:r w:rsidR="00A83AFD">
        <w:fldChar w:fldCharType="separate"/>
      </w:r>
      <w:r w:rsidR="00404970">
        <w:rPr>
          <w:noProof/>
        </w:rPr>
        <w:t>7</w:t>
      </w:r>
      <w:r w:rsidR="00A83AFD">
        <w:rPr>
          <w:noProof/>
        </w:rPr>
        <w:fldChar w:fldCharType="end"/>
      </w:r>
      <w:r w:rsidR="000702F2" w:rsidRPr="00783833">
        <w:rPr>
          <w:rFonts w:ascii="Times New Roman" w:eastAsia="Calibri" w:hAnsi="Times New Roman"/>
        </w:rPr>
        <w:t xml:space="preserve">. </w:t>
      </w:r>
      <w:r w:rsidR="000702F2" w:rsidRPr="00DA1164">
        <w:rPr>
          <w:rFonts w:ascii="Times New Roman" w:eastAsia="Calibri" w:hAnsi="Times New Roman"/>
          <w:b w:val="0"/>
        </w:rPr>
        <w:t>Average orientation angle as a function of area per NP. Results are for NPs with aspect ratio c/b=4 and N=30. Different symbols are for different droplet diameters. The error bars are obtained as one standard deviation from the average of three simulations. The solid line is a ‘master curve’, which can be divided into three regions. See text for a discussion.</w:t>
      </w:r>
      <w:bookmarkEnd w:id="82"/>
      <w:r w:rsidR="000702F2" w:rsidRPr="00783833">
        <w:rPr>
          <w:rFonts w:ascii="Times New Roman" w:eastAsia="Calibri" w:hAnsi="Times New Roman"/>
        </w:rPr>
        <w:t xml:space="preserve"> </w:t>
      </w:r>
    </w:p>
    <w:p w:rsidR="000702F2" w:rsidRPr="00783833" w:rsidRDefault="000702F2" w:rsidP="000702F2">
      <w:pPr>
        <w:snapToGrid w:val="0"/>
        <w:jc w:val="both"/>
        <w:rPr>
          <w:rFonts w:ascii="Times New Roman" w:eastAsia="Calibri" w:hAnsi="Times New Roman"/>
          <w:color w:val="000000"/>
        </w:rPr>
      </w:pPr>
    </w:p>
    <w:p w:rsidR="000702F2" w:rsidRPr="00783833" w:rsidRDefault="000702F2" w:rsidP="00CC40D2">
      <w:pPr>
        <w:pStyle w:val="Heading3"/>
      </w:pPr>
      <w:bookmarkStart w:id="83" w:name="_Toc395439827"/>
      <w:r w:rsidRPr="00783833">
        <w:t>Water Droplets Immersed in Oil</w:t>
      </w:r>
      <w:bookmarkEnd w:id="83"/>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When the NPs are adsorbed on water droplets immersed in oil the simulation results are qualitatively similar to those discussed above for oil droplets immersed in water. In supplemental material we provide the relevant information (</w:t>
      </w:r>
      <w:r w:rsidRPr="00783833">
        <w:rPr>
          <w:rFonts w:ascii="Times New Roman" w:eastAsia="Calibri" w:hAnsi="Times New Roman"/>
          <w:b/>
        </w:rPr>
        <w:t xml:space="preserve">Table </w:t>
      </w:r>
      <w:r w:rsidR="004270F7">
        <w:rPr>
          <w:rFonts w:ascii="Times New Roman" w:eastAsia="Calibri" w:hAnsi="Times New Roman"/>
          <w:b/>
        </w:rPr>
        <w:t>5</w:t>
      </w:r>
      <w:r w:rsidRPr="00783833">
        <w:rPr>
          <w:rFonts w:ascii="Times New Roman" w:eastAsia="Calibri" w:hAnsi="Times New Roman"/>
          <w:b/>
        </w:rPr>
        <w:t>S</w:t>
      </w:r>
      <w:r w:rsidR="00AC6E1C">
        <w:rPr>
          <w:rFonts w:ascii="Times New Roman" w:eastAsia="Calibri" w:hAnsi="Times New Roman"/>
          <w:b/>
        </w:rPr>
        <w:t>.</w:t>
      </w:r>
      <w:r w:rsidRPr="00783833">
        <w:rPr>
          <w:rFonts w:ascii="Times New Roman" w:eastAsia="Calibri" w:hAnsi="Times New Roman"/>
          <w:b/>
        </w:rPr>
        <w:t>1</w:t>
      </w:r>
      <w:r w:rsidRPr="00783833">
        <w:rPr>
          <w:rFonts w:ascii="Times New Roman" w:eastAsia="Calibri" w:hAnsi="Times New Roman"/>
        </w:rPr>
        <w:t xml:space="preserve"> and </w:t>
      </w:r>
      <w:r w:rsidRPr="00783833">
        <w:rPr>
          <w:rFonts w:ascii="Times New Roman" w:eastAsia="Calibri" w:hAnsi="Times New Roman"/>
          <w:b/>
        </w:rPr>
        <w:t xml:space="preserve">Figures </w:t>
      </w:r>
      <w:r w:rsidR="004270F7">
        <w:rPr>
          <w:rFonts w:ascii="Times New Roman" w:eastAsia="Calibri" w:hAnsi="Times New Roman"/>
          <w:b/>
        </w:rPr>
        <w:t>5</w:t>
      </w:r>
      <w:r w:rsidRPr="00783833">
        <w:rPr>
          <w:rFonts w:ascii="Times New Roman" w:eastAsia="Calibri" w:hAnsi="Times New Roman"/>
          <w:b/>
        </w:rPr>
        <w:t>S</w:t>
      </w:r>
      <w:r w:rsidR="00AC6E1C">
        <w:rPr>
          <w:rFonts w:ascii="Times New Roman" w:eastAsia="Calibri" w:hAnsi="Times New Roman"/>
          <w:b/>
        </w:rPr>
        <w:t>.</w:t>
      </w:r>
      <w:r w:rsidRPr="00783833">
        <w:rPr>
          <w:rFonts w:ascii="Times New Roman" w:eastAsia="Calibri" w:hAnsi="Times New Roman"/>
          <w:b/>
        </w:rPr>
        <w:t>4-</w:t>
      </w:r>
      <w:r w:rsidR="00AC6E1C">
        <w:rPr>
          <w:rFonts w:ascii="Times New Roman" w:eastAsia="Calibri" w:hAnsi="Times New Roman"/>
          <w:b/>
        </w:rPr>
        <w:t>5</w:t>
      </w:r>
      <w:r w:rsidRPr="00783833">
        <w:rPr>
          <w:rFonts w:ascii="Times New Roman" w:eastAsia="Calibri" w:hAnsi="Times New Roman"/>
          <w:b/>
        </w:rPr>
        <w:t>S</w:t>
      </w:r>
      <w:r w:rsidR="00AC6E1C">
        <w:rPr>
          <w:rFonts w:ascii="Times New Roman" w:eastAsia="Calibri" w:hAnsi="Times New Roman"/>
          <w:b/>
        </w:rPr>
        <w:t>.</w:t>
      </w:r>
      <w:r w:rsidRPr="00783833">
        <w:rPr>
          <w:rFonts w:ascii="Times New Roman" w:eastAsia="Calibri" w:hAnsi="Times New Roman"/>
          <w:b/>
        </w:rPr>
        <w:t>6</w:t>
      </w:r>
      <w:r w:rsidRPr="00783833">
        <w:rPr>
          <w:rFonts w:ascii="Times New Roman" w:eastAsia="Calibri" w:hAnsi="Times New Roman"/>
        </w:rPr>
        <w:t xml:space="preserve">). However, there are a few differences. The NPs were found to show only one preferred orientation angle when adsorbed on oil droplets regardless of droplet sizes, NPs type, and surface densities. When NPs of small aspect ratio (c/b=2) adsorb on </w:t>
      </w:r>
      <w:r w:rsidRPr="00783833">
        <w:rPr>
          <w:rFonts w:ascii="Times New Roman" w:eastAsia="Calibri" w:hAnsi="Times New Roman"/>
        </w:rPr>
        <w:lastRenderedPageBreak/>
        <w:t xml:space="preserve">water droplets, they also show only one preferred orientation angle (see </w:t>
      </w:r>
      <w:r w:rsidRPr="00783833">
        <w:rPr>
          <w:rFonts w:ascii="Times New Roman" w:eastAsia="Calibri" w:hAnsi="Times New Roman"/>
          <w:b/>
        </w:rPr>
        <w:t xml:space="preserve">Figure </w:t>
      </w:r>
      <w:r w:rsidR="004270F7">
        <w:rPr>
          <w:rFonts w:ascii="Times New Roman" w:eastAsia="Calibri" w:hAnsi="Times New Roman"/>
          <w:b/>
        </w:rPr>
        <w:t>5</w:t>
      </w:r>
      <w:r w:rsidRPr="00783833">
        <w:rPr>
          <w:rFonts w:ascii="Times New Roman" w:eastAsia="Calibri" w:hAnsi="Times New Roman"/>
          <w:b/>
        </w:rPr>
        <w:t>S</w:t>
      </w:r>
      <w:r w:rsidR="00AC6E1C">
        <w:rPr>
          <w:rFonts w:ascii="Times New Roman" w:eastAsia="Calibri" w:hAnsi="Times New Roman"/>
          <w:b/>
        </w:rPr>
        <w:t>.</w:t>
      </w:r>
      <w:r w:rsidRPr="00783833">
        <w:rPr>
          <w:rFonts w:ascii="Times New Roman" w:eastAsia="Calibri" w:hAnsi="Times New Roman"/>
          <w:b/>
        </w:rPr>
        <w:t>4</w:t>
      </w:r>
      <w:r w:rsidRPr="00783833">
        <w:rPr>
          <w:rFonts w:ascii="Times New Roman" w:eastAsia="Calibri" w:hAnsi="Times New Roman"/>
        </w:rPr>
        <w:t xml:space="preserve">). However, when NPs of high aspect ratio (c/b=4) adsorb on water droplets, they can exhibit two preferred orientation angles (see </w:t>
      </w:r>
      <w:r w:rsidRPr="00783833">
        <w:rPr>
          <w:rFonts w:ascii="Times New Roman" w:eastAsia="Calibri" w:hAnsi="Times New Roman"/>
          <w:b/>
        </w:rPr>
        <w:t xml:space="preserve">Figure </w:t>
      </w:r>
      <w:r w:rsidR="004270F7">
        <w:rPr>
          <w:rFonts w:ascii="Times New Roman" w:eastAsia="Calibri" w:hAnsi="Times New Roman"/>
          <w:b/>
        </w:rPr>
        <w:t>5</w:t>
      </w:r>
      <w:r w:rsidRPr="00783833">
        <w:rPr>
          <w:rFonts w:ascii="Times New Roman" w:eastAsia="Calibri" w:hAnsi="Times New Roman"/>
          <w:b/>
        </w:rPr>
        <w:t>S</w:t>
      </w:r>
      <w:r w:rsidR="00AC6E1C">
        <w:rPr>
          <w:rFonts w:ascii="Times New Roman" w:eastAsia="Calibri" w:hAnsi="Times New Roman"/>
          <w:b/>
        </w:rPr>
        <w:t>.</w:t>
      </w:r>
      <w:r w:rsidRPr="00783833">
        <w:rPr>
          <w:rFonts w:ascii="Times New Roman" w:eastAsia="Calibri" w:hAnsi="Times New Roman"/>
          <w:b/>
        </w:rPr>
        <w:t>5</w:t>
      </w:r>
      <w:r w:rsidRPr="00783833">
        <w:rPr>
          <w:rFonts w:ascii="Times New Roman" w:eastAsia="Calibri" w:hAnsi="Times New Roman"/>
        </w:rPr>
        <w:t xml:space="preserve">). To qualify this phenomenon we computed the probability distribution function (PDF) of orientation angle </w:t>
      </w:r>
      <w:r w:rsidRPr="00783833">
        <w:rPr>
          <w:rFonts w:ascii="Times New Roman" w:eastAsia="Calibri" w:hAnsi="Times New Roman"/>
          <w:position w:val="-6"/>
        </w:rPr>
        <w:object w:dxaOrig="240" w:dyaOrig="220">
          <v:shape id="_x0000_i1171" type="#_x0000_t75" style="width:10.75pt;height:10.75pt" o:ole="">
            <v:imagedata r:id="rId275" o:title=""/>
          </v:shape>
          <o:OLEObject Type="Embed" ProgID="Equation.3" ShapeID="_x0000_i1171" DrawAspect="Content" ObjectID="_1469358223" r:id="rId276"/>
        </w:object>
      </w:r>
      <w:r w:rsidRPr="00783833">
        <w:rPr>
          <w:rFonts w:ascii="Times New Roman" w:eastAsia="Calibri" w:hAnsi="Times New Roman"/>
        </w:rPr>
        <w:t xml:space="preserve"> (see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8)</w:t>
      </w:r>
      <w:r w:rsidRPr="00783833">
        <w:rPr>
          <w:rFonts w:ascii="Times New Roman" w:eastAsia="Calibri" w:hAnsi="Times New Roman"/>
        </w:rPr>
        <w:t>. We show results for NPs with c/b=4 and N=30 (panel a) and N=70 (panel b). The droplet diameter is ~40R</w:t>
      </w:r>
      <w:r w:rsidRPr="00783833">
        <w:rPr>
          <w:rFonts w:ascii="Times New Roman" w:eastAsia="Calibri" w:hAnsi="Times New Roman"/>
          <w:vertAlign w:val="subscript"/>
        </w:rPr>
        <w:t>c</w:t>
      </w:r>
      <w:r w:rsidRPr="00783833">
        <w:rPr>
          <w:rFonts w:ascii="Times New Roman" w:eastAsia="Calibri" w:hAnsi="Times New Roman"/>
        </w:rPr>
        <w:t xml:space="preserve">. For the NPs with N=30 we observe preferential orientations at </w:t>
      </w:r>
      <w:r w:rsidRPr="00783833">
        <w:rPr>
          <w:rFonts w:ascii="Times New Roman" w:eastAsia="Calibri" w:hAnsi="Times New Roman"/>
          <w:position w:val="-6"/>
        </w:rPr>
        <w:object w:dxaOrig="820" w:dyaOrig="279">
          <v:shape id="_x0000_i1172" type="#_x0000_t75" style="width:41.95pt;height:13.6pt" o:ole="">
            <v:imagedata r:id="rId277" o:title=""/>
          </v:shape>
          <o:OLEObject Type="Embed" ProgID="Equation.3" ShapeID="_x0000_i1172" DrawAspect="Content" ObjectID="_1469358224" r:id="rId278"/>
        </w:object>
      </w:r>
      <w:proofErr w:type="gramStart"/>
      <w:r w:rsidRPr="00783833">
        <w:rPr>
          <w:rFonts w:ascii="Times New Roman" w:eastAsia="Calibri" w:hAnsi="Times New Roman"/>
        </w:rPr>
        <w:t xml:space="preserve">and </w:t>
      </w:r>
      <w:proofErr w:type="gramEnd"/>
      <w:r w:rsidRPr="00783833">
        <w:rPr>
          <w:rFonts w:ascii="Times New Roman" w:eastAsia="Calibri" w:hAnsi="Times New Roman"/>
          <w:position w:val="-6"/>
        </w:rPr>
        <w:object w:dxaOrig="800" w:dyaOrig="279">
          <v:shape id="_x0000_i1173" type="#_x0000_t75" style="width:40.8pt;height:13.6pt" o:ole="">
            <v:imagedata r:id="rId279" o:title=""/>
          </v:shape>
          <o:OLEObject Type="Embed" ProgID="Equation.3" ShapeID="_x0000_i1173" DrawAspect="Content" ObjectID="_1469358225" r:id="rId280"/>
        </w:object>
      </w:r>
      <w:r w:rsidRPr="00783833">
        <w:rPr>
          <w:rFonts w:ascii="Times New Roman" w:eastAsia="Calibri" w:hAnsi="Times New Roman"/>
        </w:rPr>
        <w:t xml:space="preserve">, with their prevalence depending on surface density (as the density increases the prevalence of the small angle increases). Sequences of visualization snapshots (see, e.g., </w:t>
      </w:r>
      <w:r w:rsidRPr="00783833">
        <w:rPr>
          <w:rFonts w:ascii="Times New Roman" w:eastAsia="Calibri" w:hAnsi="Times New Roman"/>
          <w:b/>
        </w:rPr>
        <w:t xml:space="preserve">Figure </w:t>
      </w:r>
      <w:r w:rsidR="004270F7">
        <w:rPr>
          <w:rFonts w:ascii="Times New Roman" w:eastAsia="Calibri" w:hAnsi="Times New Roman"/>
          <w:b/>
        </w:rPr>
        <w:t>5</w:t>
      </w:r>
      <w:r w:rsidRPr="00783833">
        <w:rPr>
          <w:rFonts w:ascii="Times New Roman" w:eastAsia="Calibri" w:hAnsi="Times New Roman"/>
          <w:b/>
        </w:rPr>
        <w:t>S</w:t>
      </w:r>
      <w:r w:rsidR="00AC6E1C">
        <w:rPr>
          <w:rFonts w:ascii="Times New Roman" w:eastAsia="Calibri" w:hAnsi="Times New Roman"/>
          <w:b/>
        </w:rPr>
        <w:t>.</w:t>
      </w:r>
      <w:r w:rsidRPr="00783833">
        <w:rPr>
          <w:rFonts w:ascii="Times New Roman" w:eastAsia="Calibri" w:hAnsi="Times New Roman"/>
          <w:b/>
        </w:rPr>
        <w:t>5</w:t>
      </w:r>
      <w:r w:rsidRPr="00783833">
        <w:rPr>
          <w:rFonts w:ascii="Times New Roman" w:eastAsia="Calibri" w:hAnsi="Times New Roman"/>
        </w:rPr>
        <w:t xml:space="preserve">) show that these NPs can dynamically change their preferential orientation during the length of our simulations, suggesting that the results are not due to long-lived metastable states. When the surface density of the NPs is increased (see simulation snapshots in </w:t>
      </w:r>
      <w:r w:rsidRPr="00783833">
        <w:rPr>
          <w:rFonts w:ascii="Times New Roman" w:eastAsia="Calibri" w:hAnsi="Times New Roman"/>
          <w:b/>
        </w:rPr>
        <w:t xml:space="preserve">Figure </w:t>
      </w:r>
      <w:r w:rsidR="004270F7">
        <w:rPr>
          <w:rFonts w:ascii="Times New Roman" w:eastAsia="Calibri" w:hAnsi="Times New Roman"/>
          <w:b/>
        </w:rPr>
        <w:t>5</w:t>
      </w:r>
      <w:r w:rsidRPr="00783833">
        <w:rPr>
          <w:rFonts w:ascii="Times New Roman" w:eastAsia="Calibri" w:hAnsi="Times New Roman"/>
          <w:b/>
        </w:rPr>
        <w:t>S</w:t>
      </w:r>
      <w:r w:rsidR="00AC6E1C">
        <w:rPr>
          <w:rFonts w:ascii="Times New Roman" w:eastAsia="Calibri" w:hAnsi="Times New Roman"/>
          <w:b/>
        </w:rPr>
        <w:t>.</w:t>
      </w:r>
      <w:r w:rsidRPr="00783833">
        <w:rPr>
          <w:rFonts w:ascii="Times New Roman" w:eastAsia="Calibri" w:hAnsi="Times New Roman"/>
          <w:b/>
        </w:rPr>
        <w:t>6</w:t>
      </w:r>
      <w:r w:rsidRPr="00783833">
        <w:rPr>
          <w:rFonts w:ascii="Times New Roman" w:eastAsia="Calibri" w:hAnsi="Times New Roman"/>
        </w:rPr>
        <w:t xml:space="preserve">) two preferential orientations might be needed to accommodate the structure of the NPs on the droplet surface. When NP surface density is sufficiently high, N=70 NPs are observed to yield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 (</w:t>
      </w:r>
      <w:r w:rsidRPr="00783833">
        <w:rPr>
          <w:rFonts w:ascii="Times New Roman" w:eastAsia="Calibri" w:hAnsi="Times New Roman"/>
          <w:b/>
        </w:rPr>
        <w:t xml:space="preserve">Figure </w:t>
      </w:r>
      <w:r w:rsidR="004270F7">
        <w:rPr>
          <w:rFonts w:ascii="Times New Roman" w:eastAsia="Calibri" w:hAnsi="Times New Roman"/>
          <w:b/>
        </w:rPr>
        <w:t>5</w:t>
      </w:r>
      <w:r w:rsidRPr="00783833">
        <w:rPr>
          <w:rFonts w:ascii="Times New Roman" w:eastAsia="Calibri" w:hAnsi="Times New Roman"/>
          <w:b/>
        </w:rPr>
        <w:t>S6</w:t>
      </w:r>
      <w:r w:rsidRPr="00783833">
        <w:rPr>
          <w:rFonts w:ascii="Times New Roman" w:eastAsia="Calibri" w:hAnsi="Times New Roman"/>
        </w:rPr>
        <w:t>). This is not documented when droplet is oil.</w:t>
      </w:r>
    </w:p>
    <w:p w:rsidR="000702F2" w:rsidRPr="00783833" w:rsidRDefault="000702F2" w:rsidP="000702F2">
      <w:pPr>
        <w:snapToGrid w:val="0"/>
        <w:jc w:val="center"/>
        <w:rPr>
          <w:rFonts w:ascii="Times New Roman" w:eastAsia="Calibri" w:hAnsi="Times New Roman"/>
        </w:rPr>
      </w:pPr>
      <w:r>
        <w:rPr>
          <w:rFonts w:ascii="Times New Roman" w:eastAsia="Calibri" w:hAnsi="Times New Roman"/>
          <w:noProof/>
          <w:lang w:bidi="ar-SA"/>
        </w:rPr>
        <w:drawing>
          <wp:inline distT="0" distB="0" distL="0" distR="0">
            <wp:extent cx="4090456" cy="1835624"/>
            <wp:effectExtent l="0" t="0" r="571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4091214" cy="1835964"/>
                    </a:xfrm>
                    <a:prstGeom prst="rect">
                      <a:avLst/>
                    </a:prstGeom>
                    <a:noFill/>
                    <a:ln>
                      <a:noFill/>
                    </a:ln>
                  </pic:spPr>
                </pic:pic>
              </a:graphicData>
            </a:graphic>
          </wp:inline>
        </w:drawing>
      </w:r>
    </w:p>
    <w:p w:rsidR="000702F2" w:rsidRPr="00DA1164" w:rsidRDefault="00DA1164" w:rsidP="00DA1164">
      <w:pPr>
        <w:pStyle w:val="Caption"/>
        <w:rPr>
          <w:rFonts w:ascii="Times New Roman" w:eastAsia="Calibri" w:hAnsi="Times New Roman"/>
          <w:b w:val="0"/>
        </w:rPr>
      </w:pPr>
      <w:bookmarkStart w:id="84" w:name="_Toc395440757"/>
      <w:proofErr w:type="gramStart"/>
      <w:r>
        <w:t xml:space="preserve">Figure </w:t>
      </w:r>
      <w:r w:rsidR="00EC08A3">
        <w:fldChar w:fldCharType="begin"/>
      </w:r>
      <w:r w:rsidR="00EC08A3">
        <w:instrText xml:space="preserve"> STYLEREF 1 \s </w:instrText>
      </w:r>
      <w:r w:rsidR="00EC08A3">
        <w:fldChar w:fldCharType="separate"/>
      </w:r>
      <w:r w:rsidR="00404970">
        <w:rPr>
          <w:noProof/>
        </w:rPr>
        <w:t>5</w:t>
      </w:r>
      <w:r w:rsidR="00EC08A3">
        <w:rPr>
          <w:noProof/>
        </w:rPr>
        <w:fldChar w:fldCharType="end"/>
      </w:r>
      <w:r>
        <w:t>.</w:t>
      </w:r>
      <w:proofErr w:type="gramEnd"/>
      <w:r w:rsidR="00A83AFD">
        <w:fldChar w:fldCharType="begin"/>
      </w:r>
      <w:r w:rsidR="00A83AFD">
        <w:instrText xml:space="preserve"> SEQ Figure \* ARABIC \s 1 </w:instrText>
      </w:r>
      <w:r w:rsidR="00A83AFD">
        <w:fldChar w:fldCharType="separate"/>
      </w:r>
      <w:r w:rsidR="00404970">
        <w:rPr>
          <w:noProof/>
        </w:rPr>
        <w:t>8</w:t>
      </w:r>
      <w:r w:rsidR="00A83AFD">
        <w:rPr>
          <w:noProof/>
        </w:rPr>
        <w:fldChar w:fldCharType="end"/>
      </w:r>
      <w:r w:rsidR="000702F2" w:rsidRPr="00783833">
        <w:rPr>
          <w:rFonts w:ascii="Times New Roman" w:eastAsia="Calibri" w:hAnsi="Times New Roman"/>
        </w:rPr>
        <w:t xml:space="preserve">. </w:t>
      </w:r>
      <w:r w:rsidR="000702F2" w:rsidRPr="00DA1164">
        <w:rPr>
          <w:rFonts w:ascii="Times New Roman" w:eastAsia="Calibri" w:hAnsi="Times New Roman"/>
          <w:b w:val="0"/>
        </w:rPr>
        <w:t>Probability density distribution (PDF) of the orientation angle of ellipsoidal Janus NPs of aspect ratio 4 adsorbed on a water droplet of diameter d=40R</w:t>
      </w:r>
      <w:r w:rsidR="000702F2" w:rsidRPr="00DA1164">
        <w:rPr>
          <w:rFonts w:ascii="Times New Roman" w:eastAsia="Calibri" w:hAnsi="Times New Roman"/>
          <w:b w:val="0"/>
          <w:vertAlign w:val="subscript"/>
        </w:rPr>
        <w:t>c</w:t>
      </w:r>
      <w:r w:rsidR="000702F2" w:rsidRPr="00DA1164">
        <w:rPr>
          <w:rFonts w:ascii="Times New Roman" w:eastAsia="Calibri" w:hAnsi="Times New Roman"/>
          <w:b w:val="0"/>
        </w:rPr>
        <w:t>. Panels (a) and (b) are for N=30 and N=70, respectively. Different lines are for different NP surface densities, A</w:t>
      </w:r>
      <w:r w:rsidR="000702F2" w:rsidRPr="00DA1164">
        <w:rPr>
          <w:rFonts w:ascii="Times New Roman" w:eastAsia="Calibri" w:hAnsi="Times New Roman"/>
          <w:b w:val="0"/>
          <w:vertAlign w:val="subscript"/>
        </w:rPr>
        <w:t>c</w:t>
      </w:r>
      <w:r w:rsidR="000702F2" w:rsidRPr="00DA1164">
        <w:rPr>
          <w:rFonts w:ascii="Times New Roman" w:eastAsia="Calibri" w:hAnsi="Times New Roman"/>
          <w:b w:val="0"/>
        </w:rPr>
        <w:t>.</w:t>
      </w:r>
      <w:bookmarkEnd w:id="84"/>
    </w:p>
    <w:p w:rsidR="000702F2" w:rsidRPr="00F82804" w:rsidRDefault="000702F2" w:rsidP="00CC40D2">
      <w:pPr>
        <w:pStyle w:val="Heading2"/>
      </w:pPr>
      <w:bookmarkStart w:id="85" w:name="_Toc395439828"/>
      <w:r w:rsidRPr="00F82804">
        <w:lastRenderedPageBreak/>
        <w:t>D</w:t>
      </w:r>
      <w:r w:rsidR="00CC40D2">
        <w:t>iscussion</w:t>
      </w:r>
      <w:bookmarkEnd w:id="85"/>
    </w:p>
    <w:p w:rsidR="000702F2" w:rsidRPr="00783833" w:rsidRDefault="000702F2" w:rsidP="000702F2">
      <w:pPr>
        <w:snapToGrid w:val="0"/>
        <w:jc w:val="both"/>
        <w:rPr>
          <w:rFonts w:ascii="Times New Roman" w:eastAsia="Calibri" w:hAnsi="Times New Roman"/>
          <w:color w:val="000000"/>
        </w:rPr>
      </w:pPr>
      <w:r w:rsidRPr="00783833">
        <w:rPr>
          <w:rFonts w:ascii="Times New Roman" w:eastAsia="Calibri" w:hAnsi="Times New Roman"/>
          <w:color w:val="000000"/>
        </w:rPr>
        <w:t>When adsorbed at the flat oil/water interface, NPs arrange to (1) minimize the interfacial energy, (2) minimize particle-particle and particle-solvent interactions, and (3) maximize the system entropy.</w:t>
      </w:r>
      <w:r w:rsidR="002C0378" w:rsidRPr="00783833">
        <w:rPr>
          <w:rFonts w:ascii="Times New Roman" w:eastAsia="Calibri" w:hAnsi="Times New Roman"/>
          <w:color w:val="000000"/>
        </w:rPr>
        <w:fldChar w:fldCharType="begin">
          <w:fldData xml:space="preserve">PEVuZE5vdGU+PENpdGU+PEF1dGhvcj5QYXJrPC9BdXRob3I+PFllYXI+MjAxMjwvWWVhcj48UmVj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</w:fldData>
        </w:fldChar>
      </w:r>
      <w:r w:rsidR="00246F2B">
        <w:rPr>
          <w:rFonts w:ascii="Times New Roman" w:eastAsia="Calibri" w:hAnsi="Times New Roman"/>
          <w:color w:val="000000"/>
        </w:rPr>
        <w:instrText xml:space="preserve"> ADDIN EN.CITE </w:instrText>
      </w:r>
      <w:r w:rsidR="002C0378">
        <w:rPr>
          <w:rFonts w:ascii="Times New Roman" w:eastAsia="Calibri" w:hAnsi="Times New Roman"/>
          <w:color w:val="000000"/>
        </w:rPr>
        <w:fldChar w:fldCharType="begin">
          <w:fldData xml:space="preserve">PEVuZE5vdGU+PENpdGU+PEF1dGhvcj5QYXJrPC9BdXRob3I+PFllYXI+MjAxMjwvWWVhcj48UmVj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</w:fldData>
        </w:fldChar>
      </w:r>
      <w:r w:rsidR="00246F2B">
        <w:rPr>
          <w:rFonts w:ascii="Times New Roman" w:eastAsia="Calibri" w:hAnsi="Times New Roman"/>
          <w:color w:val="000000"/>
        </w:rPr>
        <w:instrText xml:space="preserve"> ADDIN EN.CITE.DATA </w:instrText>
      </w:r>
      <w:r w:rsidR="002C0378">
        <w:rPr>
          <w:rFonts w:ascii="Times New Roman" w:eastAsia="Calibri" w:hAnsi="Times New Roman"/>
          <w:color w:val="000000"/>
        </w:rPr>
      </w:r>
      <w:r w:rsidR="002C0378">
        <w:rPr>
          <w:rFonts w:ascii="Times New Roman" w:eastAsia="Calibri" w:hAnsi="Times New Roman"/>
          <w:color w:val="000000"/>
        </w:rPr>
        <w:fldChar w:fldCharType="end"/>
      </w:r>
      <w:r w:rsidR="002C0378" w:rsidRPr="00783833">
        <w:rPr>
          <w:rFonts w:ascii="Times New Roman" w:eastAsia="Calibri" w:hAnsi="Times New Roman"/>
          <w:color w:val="000000"/>
        </w:rPr>
      </w:r>
      <w:r w:rsidR="002C0378" w:rsidRPr="00783833">
        <w:rPr>
          <w:rFonts w:ascii="Times New Roman" w:eastAsia="Calibri" w:hAnsi="Times New Roman"/>
          <w:color w:val="000000"/>
        </w:rPr>
        <w:fldChar w:fldCharType="separate"/>
      </w:r>
      <w:hyperlink w:anchor="_ENREF_150" w:tooltip="Park, 2012 #38" w:history="1">
        <w:r w:rsidR="00480357" w:rsidRPr="00246F2B">
          <w:rPr>
            <w:rFonts w:ascii="Times New Roman" w:eastAsia="Calibri" w:hAnsi="Times New Roman"/>
            <w:noProof/>
            <w:color w:val="000000"/>
            <w:vertAlign w:val="superscript"/>
          </w:rPr>
          <w:t>150</w:t>
        </w:r>
      </w:hyperlink>
      <w:r w:rsidR="00246F2B" w:rsidRPr="00246F2B">
        <w:rPr>
          <w:rFonts w:ascii="Times New Roman" w:eastAsia="Calibri" w:hAnsi="Times New Roman"/>
          <w:noProof/>
          <w:color w:val="000000"/>
          <w:vertAlign w:val="superscript"/>
        </w:rPr>
        <w:t>,</w:t>
      </w:r>
      <w:hyperlink w:anchor="_ENREF_160" w:tooltip="Luu, 2013 #22" w:history="1">
        <w:r w:rsidR="00480357" w:rsidRPr="00246F2B">
          <w:rPr>
            <w:rFonts w:ascii="Times New Roman" w:eastAsia="Calibri" w:hAnsi="Times New Roman"/>
            <w:noProof/>
            <w:color w:val="000000"/>
            <w:vertAlign w:val="superscript"/>
          </w:rPr>
          <w:t>160</w:t>
        </w:r>
      </w:hyperlink>
      <w:r w:rsidR="002C0378" w:rsidRPr="00783833">
        <w:rPr>
          <w:rFonts w:ascii="Times New Roman" w:eastAsia="Calibri" w:hAnsi="Times New Roman"/>
          <w:color w:val="000000"/>
        </w:rPr>
        <w:fldChar w:fldCharType="end"/>
      </w:r>
      <w:r w:rsidRPr="00783833">
        <w:rPr>
          <w:rFonts w:ascii="Times New Roman" w:eastAsia="Calibri" w:hAnsi="Times New Roman"/>
          <w:color w:val="000000"/>
        </w:rPr>
        <w:t xml:space="preserve"> Similar arguments hold for the attachment of particles to spherical interfaces, with the difference that the interfacial curvature is also responsible of the Laplace pressure, which the particles respond to. The attachment energy for one NP moving from the oil phase to a spherical interface can be derived as (see SI): </w:t>
      </w:r>
    </w:p>
    <w:p w:rsidR="000702F2" w:rsidRPr="00783833" w:rsidRDefault="000702F2" w:rsidP="000702F2">
      <w:pPr>
        <w:snapToGrid w:val="0"/>
        <w:jc w:val="center"/>
        <w:rPr>
          <w:rFonts w:ascii="Times New Roman" w:eastAsia="Calibri" w:hAnsi="Times New Roman"/>
          <w:color w:val="000000"/>
        </w:rPr>
      </w:pPr>
      <w:r w:rsidRPr="00783833">
        <w:rPr>
          <w:rFonts w:ascii="Calibri" w:eastAsia="Calibri" w:hAnsi="Calibri"/>
          <w:color w:val="000000"/>
          <w:position w:val="-24"/>
        </w:rPr>
        <w:object w:dxaOrig="4959" w:dyaOrig="620">
          <v:shape id="_x0000_i1174" type="#_x0000_t75" style="width:248.9pt;height:28.9pt" o:ole="">
            <v:imagedata r:id="rId282" o:title=""/>
          </v:shape>
          <o:OLEObject Type="Embed" ProgID="Equation.3" ShapeID="_x0000_i1174" DrawAspect="Content" ObjectID="_1469358226" r:id="rId283"/>
        </w:object>
      </w:r>
      <w:r w:rsidRPr="00783833">
        <w:rPr>
          <w:rFonts w:ascii="Times New Roman" w:eastAsia="Calibri" w:hAnsi="Times New Roman"/>
          <w:color w:val="000000"/>
        </w:rPr>
        <w:tab/>
      </w:r>
      <w:r w:rsidRPr="00783833">
        <w:rPr>
          <w:rFonts w:ascii="Times New Roman" w:eastAsia="Calibri" w:hAnsi="Times New Roman"/>
          <w:color w:val="000000"/>
        </w:rPr>
        <w:tab/>
      </w:r>
      <w:r w:rsidRPr="00783833">
        <w:rPr>
          <w:rFonts w:ascii="Times New Roman" w:eastAsia="Calibri" w:hAnsi="Times New Roman"/>
          <w:color w:val="000000"/>
        </w:rPr>
        <w:tab/>
        <w:t>(</w:t>
      </w:r>
      <w:r w:rsidR="004270F7">
        <w:rPr>
          <w:rFonts w:ascii="Times New Roman" w:eastAsia="Calibri" w:hAnsi="Times New Roman"/>
          <w:color w:val="000000"/>
        </w:rPr>
        <w:t>5.</w:t>
      </w:r>
      <w:r w:rsidRPr="00783833">
        <w:rPr>
          <w:rFonts w:ascii="Times New Roman" w:eastAsia="Calibri" w:hAnsi="Times New Roman"/>
          <w:color w:val="000000"/>
        </w:rPr>
        <w:t>2)</w:t>
      </w: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In Eq. (</w:t>
      </w:r>
      <w:r w:rsidR="00AA7884">
        <w:rPr>
          <w:rFonts w:ascii="Times New Roman" w:eastAsia="Calibri" w:hAnsi="Times New Roman"/>
        </w:rPr>
        <w:t>5.</w:t>
      </w:r>
      <w:r w:rsidRPr="00783833">
        <w:rPr>
          <w:rFonts w:ascii="Times New Roman" w:eastAsia="Calibri" w:hAnsi="Times New Roman"/>
        </w:rPr>
        <w:t xml:space="preserve">2), </w:t>
      </w:r>
      <w:r w:rsidRPr="00783833">
        <w:rPr>
          <w:rFonts w:ascii="Times New Roman" w:eastAsia="Calibri" w:hAnsi="Times New Roman"/>
          <w:position w:val="-14"/>
        </w:rPr>
        <w:object w:dxaOrig="499" w:dyaOrig="380">
          <v:shape id="_x0000_i1175" type="#_x0000_t75" style="width:24.4pt;height:18.7pt" o:ole="">
            <v:imagedata r:id="rId284" o:title=""/>
          </v:shape>
          <o:OLEObject Type="Embed" ProgID="Equation.3" ShapeID="_x0000_i1175" DrawAspect="Content" ObjectID="_1469358227" r:id="rId285"/>
        </w:object>
      </w:r>
      <w:r w:rsidRPr="00783833">
        <w:rPr>
          <w:rFonts w:ascii="Times New Roman" w:eastAsia="Calibri" w:hAnsi="Times New Roman"/>
        </w:rPr>
        <w:t xml:space="preserve">, </w:t>
      </w:r>
      <w:r w:rsidRPr="00783833">
        <w:rPr>
          <w:rFonts w:ascii="Times New Roman" w:eastAsia="Calibri" w:hAnsi="Times New Roman"/>
          <w:position w:val="-14"/>
        </w:rPr>
        <w:object w:dxaOrig="560" w:dyaOrig="380">
          <v:shape id="_x0000_i1176" type="#_x0000_t75" style="width:28.9pt;height:18.7pt" o:ole="">
            <v:imagedata r:id="rId286" o:title=""/>
          </v:shape>
          <o:OLEObject Type="Embed" ProgID="Equation.3" ShapeID="_x0000_i1176" DrawAspect="Content" ObjectID="_1469358228" r:id="rId287"/>
        </w:object>
      </w:r>
      <w:r w:rsidRPr="00783833">
        <w:rPr>
          <w:rFonts w:ascii="Times New Roman" w:eastAsia="Calibri" w:hAnsi="Times New Roman"/>
        </w:rPr>
        <w:t xml:space="preserve">, and </w:t>
      </w:r>
      <w:r w:rsidRPr="00783833">
        <w:rPr>
          <w:rFonts w:ascii="Times New Roman" w:eastAsia="Calibri" w:hAnsi="Times New Roman"/>
          <w:position w:val="-10"/>
        </w:rPr>
        <w:object w:dxaOrig="279" w:dyaOrig="340">
          <v:shape id="_x0000_i1177" type="#_x0000_t75" style="width:13.6pt;height:19.3pt" o:ole="">
            <v:imagedata r:id="rId288" o:title=""/>
          </v:shape>
          <o:OLEObject Type="Embed" ProgID="Equation.3" ShapeID="_x0000_i1177" DrawAspect="Content" ObjectID="_1469358229" r:id="rId289"/>
        </w:object>
      </w:r>
      <w:r w:rsidRPr="00783833">
        <w:rPr>
          <w:rFonts w:ascii="Times New Roman" w:eastAsia="Calibri" w:hAnsi="Times New Roman"/>
        </w:rPr>
        <w:t xml:space="preserve"> are the NP polar area immersed in water, NP nonpolar area immersed in water, and droplet interfacial area occupied by the NP, respectively. </w:t>
      </w:r>
      <w:r w:rsidRPr="00783833">
        <w:rPr>
          <w:rFonts w:ascii="Calibri" w:eastAsia="Calibri" w:hAnsi="Calibri"/>
          <w:position w:val="-12"/>
        </w:rPr>
        <w:object w:dxaOrig="279" w:dyaOrig="360">
          <v:shape id="_x0000_i1178" type="#_x0000_t75" style="width:13.6pt;height:18.7pt" o:ole="">
            <v:imagedata r:id="rId290" o:title=""/>
          </v:shape>
          <o:OLEObject Type="Embed" ProgID="Equation.3" ShapeID="_x0000_i1178" DrawAspect="Content" ObjectID="_1469358230" r:id="rId291"/>
        </w:object>
      </w:r>
      <w:r w:rsidRPr="00783833">
        <w:rPr>
          <w:rFonts w:ascii="Times New Roman" w:eastAsia="Calibri" w:hAnsi="Times New Roman"/>
        </w:rPr>
        <w:t xml:space="preserve"> </w:t>
      </w:r>
      <w:proofErr w:type="gramStart"/>
      <w:r w:rsidRPr="00783833">
        <w:rPr>
          <w:rFonts w:ascii="Times New Roman" w:eastAsia="Calibri" w:hAnsi="Times New Roman"/>
        </w:rPr>
        <w:t>and</w:t>
      </w:r>
      <w:proofErr w:type="gramEnd"/>
      <w:r w:rsidRPr="00783833">
        <w:rPr>
          <w:rFonts w:ascii="Times New Roman" w:eastAsia="Calibri" w:hAnsi="Times New Roman"/>
        </w:rPr>
        <w:t xml:space="preserve"> </w:t>
      </w:r>
      <w:r w:rsidRPr="00783833">
        <w:rPr>
          <w:rFonts w:ascii="Calibri" w:eastAsia="Calibri" w:hAnsi="Calibri"/>
          <w:position w:val="-14"/>
        </w:rPr>
        <w:object w:dxaOrig="279" w:dyaOrig="380">
          <v:shape id="_x0000_i1179" type="#_x0000_t75" style="width:13.6pt;height:18.7pt" o:ole="">
            <v:imagedata r:id="rId292" o:title=""/>
          </v:shape>
          <o:OLEObject Type="Embed" ProgID="Equation.3" ShapeID="_x0000_i1179" DrawAspect="Content" ObjectID="_1469358231" r:id="rId293"/>
        </w:object>
      </w:r>
      <w:r w:rsidRPr="00783833">
        <w:rPr>
          <w:rFonts w:ascii="Times New Roman" w:eastAsia="Calibri" w:hAnsi="Times New Roman"/>
        </w:rPr>
        <w:t xml:space="preserve"> are the three phases contact angles of a spherical NP when its surface is totally covered by nonpolar and polar beads, respectively. See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2</w:t>
      </w:r>
      <w:r w:rsidRPr="00783833">
        <w:rPr>
          <w:rFonts w:ascii="Times New Roman" w:eastAsia="Calibri" w:hAnsi="Times New Roman"/>
        </w:rPr>
        <w:t xml:space="preserve"> for a schematic for the various geometrical terms. </w:t>
      </w:r>
      <w:r w:rsidRPr="00783833">
        <w:rPr>
          <w:rFonts w:ascii="Calibri" w:eastAsia="Calibri" w:hAnsi="Calibri"/>
          <w:position w:val="-10"/>
        </w:rPr>
        <w:object w:dxaOrig="200" w:dyaOrig="260">
          <v:shape id="_x0000_i1180" type="#_x0000_t75" style="width:8.5pt;height:10.75pt" o:ole="">
            <v:imagedata r:id="rId294" o:title=""/>
          </v:shape>
          <o:OLEObject Type="Embed" ProgID="Equation.3" ShapeID="_x0000_i1180" DrawAspect="Content" ObjectID="_1469358232" r:id="rId295"/>
        </w:object>
      </w:r>
      <w:r w:rsidRPr="00783833">
        <w:rPr>
          <w:rFonts w:ascii="Calibri" w:eastAsia="Calibri" w:hAnsi="Calibri"/>
        </w:rPr>
        <w:t xml:space="preserve"> </w:t>
      </w:r>
      <w:proofErr w:type="gramStart"/>
      <w:r w:rsidRPr="00783833">
        <w:rPr>
          <w:rFonts w:ascii="Times New Roman" w:eastAsia="Calibri" w:hAnsi="Times New Roman"/>
        </w:rPr>
        <w:t>is</w:t>
      </w:r>
      <w:proofErr w:type="gramEnd"/>
      <w:r w:rsidRPr="00783833">
        <w:rPr>
          <w:rFonts w:ascii="Times New Roman" w:eastAsia="Calibri" w:hAnsi="Times New Roman"/>
        </w:rPr>
        <w:t xml:space="preserve"> the oil/water interfacial tension. </w:t>
      </w:r>
      <w:r w:rsidRPr="00783833">
        <w:rPr>
          <w:rFonts w:ascii="Calibri" w:eastAsia="Calibri" w:hAnsi="Calibri"/>
          <w:position w:val="-6"/>
        </w:rPr>
        <w:object w:dxaOrig="200" w:dyaOrig="220">
          <v:shape id="_x0000_i1181" type="#_x0000_t75" style="width:8.5pt;height:10.75pt" o:ole="">
            <v:imagedata r:id="rId296" o:title=""/>
          </v:shape>
          <o:OLEObject Type="Embed" ProgID="Equation.3" ShapeID="_x0000_i1181" DrawAspect="Content" ObjectID="_1469358233" r:id="rId297"/>
        </w:object>
      </w:r>
      <w:r w:rsidRPr="00783833">
        <w:rPr>
          <w:rFonts w:ascii="Calibri" w:eastAsia="Calibri" w:hAnsi="Calibri"/>
        </w:rPr>
        <w:t xml:space="preserve"> </w:t>
      </w:r>
      <w:proofErr w:type="gramStart"/>
      <w:r w:rsidRPr="00783833">
        <w:rPr>
          <w:rFonts w:ascii="Times New Roman" w:eastAsia="Calibri" w:hAnsi="Times New Roman"/>
        </w:rPr>
        <w:t>is</w:t>
      </w:r>
      <w:proofErr w:type="gramEnd"/>
      <w:r w:rsidRPr="00783833">
        <w:rPr>
          <w:rFonts w:ascii="Times New Roman" w:eastAsia="Calibri" w:hAnsi="Times New Roman"/>
        </w:rPr>
        <w:t xml:space="preserve"> -1 for an oil droplet in water, and 1 for a water droplet in oil. V</w:t>
      </w:r>
      <w:r w:rsidRPr="00783833">
        <w:rPr>
          <w:rFonts w:ascii="Times New Roman" w:eastAsia="Calibri" w:hAnsi="Times New Roman"/>
          <w:vertAlign w:val="subscript"/>
        </w:rPr>
        <w:t xml:space="preserve">NP-w </w:t>
      </w:r>
      <w:r w:rsidRPr="00783833">
        <w:rPr>
          <w:rFonts w:ascii="Times New Roman" w:eastAsia="Calibri" w:hAnsi="Times New Roman"/>
        </w:rPr>
        <w:t>is the NP volume immersed in water.</w:t>
      </w:r>
      <w:r w:rsidRPr="00783833">
        <w:rPr>
          <w:rFonts w:ascii="Calibri" w:eastAsia="Calibri" w:hAnsi="Calibri"/>
        </w:rPr>
        <w:t xml:space="preserve"> </w:t>
      </w:r>
      <w:r w:rsidRPr="00783833">
        <w:rPr>
          <w:rFonts w:ascii="Times New Roman" w:eastAsia="Calibri" w:hAnsi="Times New Roman"/>
        </w:rPr>
        <w:t>R is the droplet radius</w:t>
      </w:r>
      <w:r w:rsidRPr="00783833">
        <w:rPr>
          <w:rFonts w:ascii="Calibri" w:eastAsia="Calibri" w:hAnsi="Calibri"/>
        </w:rPr>
        <w:t>.</w:t>
      </w:r>
      <w:r w:rsidRPr="00783833">
        <w:rPr>
          <w:rFonts w:ascii="Times New Roman" w:eastAsia="Calibri" w:hAnsi="Times New Roman"/>
        </w:rPr>
        <w:t xml:space="preserve"> The parenthetical terms represent the attachment energy when the interface is flat, while the last term represents the contribution of the Laplace pressure.</w:t>
      </w: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 xml:space="preserve">The change in NP structure in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5</w:t>
      </w:r>
      <w:r w:rsidRPr="00783833">
        <w:rPr>
          <w:rFonts w:ascii="Times New Roman" w:eastAsia="Calibri" w:hAnsi="Times New Roman"/>
        </w:rPr>
        <w:t xml:space="preserve"> (isotropic -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domains -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as NP surface density increases is rationalized by the entropic effect, attachment energy reduction and steric effect. The entropic effect is responsible for the change from isotropic phase to the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domain structure. This transition is </w:t>
      </w:r>
      <w:r w:rsidRPr="00783833">
        <w:rPr>
          <w:rFonts w:ascii="Times New Roman" w:eastAsia="Calibri" w:hAnsi="Times New Roman"/>
        </w:rPr>
        <w:lastRenderedPageBreak/>
        <w:t xml:space="preserve">reminiscent of the one from isotropic to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we documented on flat interfaces,</w:t>
      </w:r>
      <w:hyperlink w:anchor="_ENREF_160" w:tooltip="Luu, 2013 #22"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&lt;EndNote&gt;&lt;Cite&gt;&lt;Author&gt;Luu&lt;/Author&gt;&lt;Year&gt;2013&lt;/Year&gt;&lt;RecNum&gt;22&lt;/RecNum&gt;&lt;DisplayText&gt;&lt;style face="superscript"&gt;160&lt;/style&gt;&lt;/DisplayText&gt;&lt;record&gt;&lt;rec-number&gt;22&lt;/rec-number&gt;&lt;foreign-keys&gt;&lt;key app="EN" db-id="f5afexe9otxftvea5a35vtw82wa5vsvzzer2"&gt;22&lt;/key&gt;&lt;/foreign-keys&gt;&lt;ref-type name="Journal Article"&gt;17&lt;/ref-type&gt;&lt;contributors&gt;&lt;authors&gt;&lt;author&gt;Luu, Xuan-Cuong&lt;/author&gt;&lt;author&gt;Yu, Jing&lt;/author&gt;&lt;author&gt;Striolo, Alberto&lt;/author&gt;&lt;/authors&gt;&lt;/contributors&gt;&lt;titles&gt;&lt;title&gt;Ellipsoidal Janus Nanoparticles Adsorbed at the Water–Oil Interface: Some Evidence of Emergent Behavior&lt;/title&gt;&lt;secondary-title&gt;J. Phys. Chem. B&lt;/secondary-title&gt;&lt;/titles&gt;&lt;periodical&gt;&lt;full-title&gt;J. Phys. Chem. B&lt;/full-title&gt;&lt;/periodical&gt;&lt;pages&gt;13922-13929&lt;/pages&gt;&lt;volume&gt;117&lt;/volume&gt;&lt;number&gt;44&lt;/number&gt;&lt;dates&gt;&lt;year&gt;2013&lt;/year&gt;&lt;pub-dates&gt;&lt;date&gt;2013/11/07&lt;/date&gt;&lt;/pub-dates&gt;&lt;/dates&gt;&lt;publisher&gt;American Chemical Society&lt;/publisher&gt;&lt;isbn&gt;1520-6106&lt;/isbn&gt;&lt;urls&gt;&lt;related-urls&gt;&lt;url&gt;http://dx.doi.org/10.1021/jp407495z&lt;/url&gt;&lt;/related-urls&gt;&lt;/urls&gt;&lt;electronic-resource-num&gt;10.1021/jp407495z&lt;/electronic-resource-num&gt;&lt;access-date&gt;2014/02/13&lt;/access-date&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160</w:t>
        </w:r>
        <w:r w:rsidR="002C0378" w:rsidRPr="00783833">
          <w:rPr>
            <w:rFonts w:ascii="Times New Roman" w:eastAsia="Calibri" w:hAnsi="Times New Roman"/>
          </w:rPr>
          <w:fldChar w:fldCharType="end"/>
        </w:r>
      </w:hyperlink>
      <w:r w:rsidRPr="00783833">
        <w:rPr>
          <w:rFonts w:ascii="Times New Roman" w:eastAsia="Calibri" w:hAnsi="Times New Roman"/>
        </w:rPr>
        <w:t xml:space="preserve"> and it is due to the curvature of the interface.</w:t>
      </w: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 xml:space="preserve">The transition between axial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domains to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 that occurs for N=30 NPs (panel (c) in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5</w:t>
      </w:r>
      <w:r w:rsidRPr="00783833">
        <w:rPr>
          <w:rFonts w:ascii="Times New Roman" w:eastAsia="Calibri" w:hAnsi="Times New Roman"/>
        </w:rPr>
        <w:t xml:space="preserve">) is due to both energetic and steric effects. As all the particles assume low orientation angles, they reduce steric repulsions among themselves, and they also increase the polar NP surface area exposed to water and the </w:t>
      </w:r>
      <w:proofErr w:type="spellStart"/>
      <w:r w:rsidRPr="00783833">
        <w:rPr>
          <w:rFonts w:ascii="Times New Roman" w:eastAsia="Calibri" w:hAnsi="Times New Roman"/>
        </w:rPr>
        <w:t>apolar</w:t>
      </w:r>
      <w:proofErr w:type="spellEnd"/>
      <w:r w:rsidRPr="00783833">
        <w:rPr>
          <w:rFonts w:ascii="Times New Roman" w:eastAsia="Calibri" w:hAnsi="Times New Roman"/>
        </w:rPr>
        <w:t xml:space="preserve"> one exposed to the oil phase. Note that in the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 most of N=30 NPs are immersed in water, outside of the droplet.</w:t>
      </w: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 xml:space="preserve">The transformation to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 only occurs when the droplet is sufficiently small, and the appropriate NPs are used (c/b=4 and N=30 for the simulations of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6</w:t>
      </w:r>
      <w:r w:rsidRPr="00783833">
        <w:rPr>
          <w:rFonts w:ascii="Times New Roman" w:eastAsia="Calibri" w:hAnsi="Times New Roman"/>
        </w:rPr>
        <w:t xml:space="preserve">). This suggests that the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 is due to a combination of steric effects and Laplace pressure contributions, both maximized in small droplets when the particles are largely immersed in the surrounding continuous phase.</w:t>
      </w:r>
    </w:p>
    <w:p w:rsidR="000702F2" w:rsidRPr="00783833" w:rsidRDefault="000702F2" w:rsidP="000702F2">
      <w:pPr>
        <w:snapToGrid w:val="0"/>
        <w:jc w:val="both"/>
        <w:rPr>
          <w:rFonts w:ascii="Times New Roman" w:eastAsia="Calibri" w:hAnsi="Times New Roman"/>
        </w:rPr>
      </w:pPr>
      <w:r w:rsidRPr="00783833">
        <w:rPr>
          <w:rFonts w:ascii="Times New Roman" w:eastAsia="Calibri" w:hAnsi="Times New Roman"/>
        </w:rPr>
        <w:t>Park et al.,</w:t>
      </w:r>
      <w:hyperlink w:anchor="_ENREF_150" w:tooltip="Park, 2012 #38"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&lt;EndNote&gt;&lt;Cite&gt;&lt;Author&gt;Park&lt;/Author&gt;&lt;Year&gt;2012&lt;/Year&gt;&lt;RecNum&gt;25&lt;/RecNum&gt;&lt;DisplayText&gt;&lt;style face="superscript"&gt;150&lt;/style&gt;&lt;/DisplayText&gt;&lt;record&gt;&lt;rec-number&gt;25&lt;/rec-number&gt;&lt;foreign-keys&gt;&lt;key app="EN" db-id="f5afexe9otxftvea5a35vtw82wa5vsvzzer2"&gt;25&lt;/key&gt;&lt;/foreign-keys&gt;&lt;ref-type name="Journal Article"&gt;17&lt;/ref-type&gt;&lt;contributors&gt;&lt;authors&gt;&lt;author&gt;Park, Bum Jun&lt;/author&gt;&lt;author&gt;Lee, Daeyeon&lt;/author&gt;&lt;/authors&gt;&lt;/contributors&gt;&lt;titles&gt;&lt;title&gt;Configuration of nonspherical amphiphilic particles at a fluid-fluid interface&lt;/title&gt;&lt;secondary-title&gt;Soft Matter&lt;/secondary-title&gt;&lt;/titles&gt;&lt;periodical&gt;&lt;full-title&gt;Soft Matter&lt;/full-title&gt;&lt;/periodical&gt;&lt;pages&gt;7690-7698&lt;/pages&gt;&lt;volume&gt;8&lt;/volume&gt;&lt;number&gt;29&lt;/number&gt;&lt;dates&gt;&lt;year&gt;2012&lt;/year&gt;&lt;/dates&gt;&lt;publisher&gt;The Royal Society of Chemistry&lt;/publisher&gt;&lt;isbn&gt;1744-683X&lt;/isbn&gt;&lt;work-type&gt;10.1039/C2SM25775K&lt;/work-type&gt;&lt;urls&gt;&lt;related-urls&gt;&lt;url&gt;http://dx.doi.org/10.1039/C2SM25775K&lt;/url&gt;&lt;/related-urls&gt;&lt;/urls&gt;&lt;electronic-resource-num&gt;10.1039/c2sm25775k&lt;/electronic-resource-num&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150</w:t>
        </w:r>
        <w:r w:rsidR="002C0378" w:rsidRPr="00783833">
          <w:rPr>
            <w:rFonts w:ascii="Times New Roman" w:eastAsia="Calibri" w:hAnsi="Times New Roman"/>
          </w:rPr>
          <w:fldChar w:fldCharType="end"/>
        </w:r>
      </w:hyperlink>
      <w:r w:rsidRPr="00783833">
        <w:rPr>
          <w:rFonts w:ascii="Times New Roman" w:eastAsia="Calibri" w:hAnsi="Times New Roman"/>
        </w:rPr>
        <w:t xml:space="preserve"> showed that an ellipsoidal Janus NP adsorbed at the flat oil/water interface can show two preferential orientation angles, correspondent to the energy wells</w:t>
      </w:r>
      <w:r w:rsidRPr="00783833">
        <w:rPr>
          <w:rFonts w:ascii="Times New Roman" w:eastAsia="Calibri" w:hAnsi="Times New Roman"/>
          <w:color w:val="0000FF"/>
        </w:rPr>
        <w:t xml:space="preserve">. </w:t>
      </w:r>
      <w:r w:rsidRPr="00783833">
        <w:rPr>
          <w:rFonts w:ascii="Times New Roman" w:eastAsia="Calibri" w:hAnsi="Times New Roman"/>
        </w:rPr>
        <w:t xml:space="preserve">One energy well is a consequence of NP maximizing the interfacial area occupied, </w:t>
      </w:r>
      <w:r w:rsidRPr="00783833">
        <w:rPr>
          <w:rFonts w:ascii="Times New Roman" w:eastAsia="Calibri" w:hAnsi="Times New Roman"/>
          <w:position w:val="-10"/>
        </w:rPr>
        <w:object w:dxaOrig="279" w:dyaOrig="340">
          <v:shape id="_x0000_i1182" type="#_x0000_t75" style="width:13.6pt;height:19.3pt" o:ole="">
            <v:imagedata r:id="rId288" o:title=""/>
          </v:shape>
          <o:OLEObject Type="Embed" ProgID="Equation.3" ShapeID="_x0000_i1182" DrawAspect="Content" ObjectID="_1469358234" r:id="rId298"/>
        </w:object>
      </w:r>
      <w:r w:rsidRPr="00783833">
        <w:rPr>
          <w:rFonts w:ascii="Times New Roman" w:eastAsia="Calibri" w:hAnsi="Times New Roman"/>
        </w:rPr>
        <w:t xml:space="preserve"> (large angle)</w:t>
      </w:r>
      <w:proofErr w:type="gramStart"/>
      <w:r w:rsidRPr="00783833">
        <w:rPr>
          <w:rFonts w:ascii="Times New Roman" w:eastAsia="Calibri" w:hAnsi="Times New Roman"/>
        </w:rPr>
        <w:t>,</w:t>
      </w:r>
      <w:proofErr w:type="gramEnd"/>
      <w:r w:rsidRPr="00783833">
        <w:rPr>
          <w:rFonts w:ascii="Times New Roman" w:eastAsia="Calibri" w:hAnsi="Times New Roman"/>
        </w:rPr>
        <w:t xml:space="preserve"> the other corresponds to the NP minimizing the interactions with the solvents (low angle). A particle can move from one preferential orientation to the other if the energy barrier between the two energy wells is not too high. Our previous results for NPs at a flat oil-water interface suggested that, under the simulated conditions, the NPs only showed one preferential orientation angle.</w:t>
      </w:r>
      <w:hyperlink w:anchor="_ENREF_160" w:tooltip="Luu, 2013 #22" w:history="1">
        <w:r w:rsidR="002C0378" w:rsidRPr="00783833">
          <w:rPr>
            <w:rFonts w:ascii="Times New Roman" w:eastAsia="Calibri" w:hAnsi="Times New Roman"/>
          </w:rPr>
          <w:fldChar w:fldCharType="begin"/>
        </w:r>
        <w:r w:rsidR="00480357">
          <w:rPr>
            <w:rFonts w:ascii="Times New Roman" w:eastAsia="Calibri" w:hAnsi="Times New Roman"/>
          </w:rPr>
          <w:instrText xml:space="preserve"> ADDIN EN.CITE &lt;EndNote&gt;&lt;Cite&gt;&lt;Author&gt;Luu&lt;/Author&gt;&lt;Year&gt;2013&lt;/Year&gt;&lt;RecNum&gt;22&lt;/RecNum&gt;&lt;DisplayText&gt;&lt;style face="superscript"&gt;160&lt;/style&gt;&lt;/DisplayText&gt;&lt;record&gt;&lt;rec-number&gt;22&lt;/rec-number&gt;&lt;foreign-keys&gt;&lt;key app="EN" db-id="f5afexe9otxftvea5a35vtw82wa5vsvzzer2"&gt;22&lt;/key&gt;&lt;/foreign-keys&gt;&lt;ref-type name="Journal Article"&gt;17&lt;/ref-type&gt;&lt;contributors&gt;&lt;authors&gt;&lt;author&gt;Luu, Xuan-Cuong&lt;/author&gt;&lt;author&gt;Yu, Jing&lt;/author&gt;&lt;author&gt;Striolo, Alberto&lt;/author&gt;&lt;/authors&gt;&lt;/contributors&gt;&lt;titles&gt;&lt;title&gt;Ellipsoidal Janus Nanoparticles Adsorbed at the Water–Oil Interface: Some Evidence of Emergent Behavior&lt;/title&gt;&lt;secondary-title&gt;J. Phys. Chem. B&lt;/secondary-title&gt;&lt;/titles&gt;&lt;periodical&gt;&lt;full-title&gt;J. Phys. Chem. B&lt;/full-title&gt;&lt;/periodical&gt;&lt;pages&gt;13922-13929&lt;/pages&gt;&lt;volume&gt;117&lt;/volume&gt;&lt;number&gt;44&lt;/number&gt;&lt;dates&gt;&lt;year&gt;2013&lt;/year&gt;&lt;pub-dates&gt;&lt;date&gt;2013/11/07&lt;/date&gt;&lt;/pub-dates&gt;&lt;/dates&gt;&lt;publisher&gt;American Chemical Society&lt;/publisher&gt;&lt;isbn&gt;1520-6106&lt;/isbn&gt;&lt;urls&gt;&lt;related-urls&gt;&lt;url&gt;http://dx.doi.org/10.1021/jp407495z&lt;/url&gt;&lt;/related-urls&gt;&lt;/urls&gt;&lt;electronic-resource-num&gt;10.1021/jp407495z&lt;/electronic-resource-num&gt;&lt;access-date&gt;2014/02/13&lt;/access-date&gt;&lt;/record&gt;&lt;/Cite&gt;&lt;/EndNote&gt;</w:instrText>
        </w:r>
        <w:r w:rsidR="002C0378" w:rsidRPr="00783833">
          <w:rPr>
            <w:rFonts w:ascii="Times New Roman" w:eastAsia="Calibri" w:hAnsi="Times New Roman"/>
          </w:rPr>
          <w:fldChar w:fldCharType="separate"/>
        </w:r>
        <w:r w:rsidR="00480357" w:rsidRPr="00246F2B">
          <w:rPr>
            <w:rFonts w:ascii="Times New Roman" w:eastAsia="Calibri" w:hAnsi="Times New Roman"/>
            <w:noProof/>
            <w:vertAlign w:val="superscript"/>
          </w:rPr>
          <w:t>160</w:t>
        </w:r>
        <w:r w:rsidR="002C0378" w:rsidRPr="00783833">
          <w:rPr>
            <w:rFonts w:ascii="Times New Roman" w:eastAsia="Calibri" w:hAnsi="Times New Roman"/>
          </w:rPr>
          <w:fldChar w:fldCharType="end"/>
        </w:r>
      </w:hyperlink>
      <w:r w:rsidRPr="00783833">
        <w:rPr>
          <w:rFonts w:ascii="Times New Roman" w:eastAsia="Calibri" w:hAnsi="Times New Roman"/>
        </w:rPr>
        <w:t xml:space="preserve"> The </w:t>
      </w:r>
      <w:proofErr w:type="gramStart"/>
      <w:r w:rsidRPr="00783833">
        <w:rPr>
          <w:rFonts w:ascii="Times New Roman" w:eastAsia="Calibri" w:hAnsi="Times New Roman"/>
        </w:rPr>
        <w:t>results shown</w:t>
      </w:r>
      <w:proofErr w:type="gramEnd"/>
      <w:r w:rsidRPr="00783833">
        <w:rPr>
          <w:rFonts w:ascii="Times New Roman" w:eastAsia="Calibri" w:hAnsi="Times New Roman"/>
        </w:rPr>
        <w:t xml:space="preserve"> in </w:t>
      </w:r>
      <w:r w:rsidRPr="00783833">
        <w:rPr>
          <w:rFonts w:ascii="Times New Roman" w:eastAsia="Calibri" w:hAnsi="Times New Roman"/>
          <w:b/>
        </w:rPr>
        <w:t xml:space="preserve">Figure </w:t>
      </w:r>
      <w:r w:rsidR="004270F7">
        <w:rPr>
          <w:rFonts w:ascii="Times New Roman" w:eastAsia="Calibri" w:hAnsi="Times New Roman"/>
          <w:b/>
        </w:rPr>
        <w:t>5</w:t>
      </w:r>
      <w:r>
        <w:rPr>
          <w:rFonts w:ascii="Times New Roman" w:eastAsia="Calibri" w:hAnsi="Times New Roman"/>
          <w:b/>
        </w:rPr>
        <w:t>.</w:t>
      </w:r>
      <w:r w:rsidRPr="00783833">
        <w:rPr>
          <w:rFonts w:ascii="Times New Roman" w:eastAsia="Calibri" w:hAnsi="Times New Roman"/>
          <w:b/>
        </w:rPr>
        <w:t>8</w:t>
      </w:r>
      <w:r w:rsidRPr="00783833">
        <w:rPr>
          <w:rFonts w:ascii="Times New Roman" w:eastAsia="Calibri" w:hAnsi="Times New Roman"/>
        </w:rPr>
        <w:t xml:space="preserve"> show that when the NPs are adsorbed on a water droplet, they can change their preferential orientation. This suggests that for this system the energy barrier </w:t>
      </w:r>
      <w:r w:rsidRPr="00783833">
        <w:rPr>
          <w:rFonts w:ascii="Times New Roman" w:eastAsia="Calibri" w:hAnsi="Times New Roman"/>
        </w:rPr>
        <w:lastRenderedPageBreak/>
        <w:t>separating the two wells (low and high orientation angle) is not too high. This is probably a due to both particle-fluid interactions and to the Laplace pressure contribution to Eq. (</w:t>
      </w:r>
      <w:r w:rsidR="004270F7">
        <w:rPr>
          <w:rFonts w:ascii="Times New Roman" w:eastAsia="Calibri" w:hAnsi="Times New Roman"/>
        </w:rPr>
        <w:t>5.</w:t>
      </w:r>
      <w:r w:rsidRPr="00783833">
        <w:rPr>
          <w:rFonts w:ascii="Times New Roman" w:eastAsia="Calibri" w:hAnsi="Times New Roman"/>
        </w:rPr>
        <w:t>2). When NP density is sufficiently</w:t>
      </w:r>
      <w:r w:rsidR="0083545A">
        <w:rPr>
          <w:rFonts w:ascii="Times New Roman" w:eastAsia="Calibri" w:hAnsi="Times New Roman"/>
        </w:rPr>
        <w:t xml:space="preserve"> high</w:t>
      </w:r>
      <w:r w:rsidRPr="00783833">
        <w:rPr>
          <w:rFonts w:ascii="Times New Roman" w:eastAsia="Calibri" w:hAnsi="Times New Roman"/>
        </w:rPr>
        <w:t xml:space="preserve">, N=70 NPs can yield radial </w:t>
      </w:r>
      <w:proofErr w:type="spellStart"/>
      <w:r w:rsidRPr="00783833">
        <w:rPr>
          <w:rFonts w:ascii="Times New Roman" w:eastAsia="Calibri" w:hAnsi="Times New Roman"/>
        </w:rPr>
        <w:t>nematic</w:t>
      </w:r>
      <w:proofErr w:type="spellEnd"/>
      <w:r w:rsidRPr="00783833">
        <w:rPr>
          <w:rFonts w:ascii="Times New Roman" w:eastAsia="Calibri" w:hAnsi="Times New Roman"/>
        </w:rPr>
        <w:t xml:space="preserve"> phases because both energetic and steric effects are favorable. Note that most part of N=70 NPs are immersed in oil, outside the droplet.</w:t>
      </w:r>
    </w:p>
    <w:p w:rsidR="000702F2" w:rsidRPr="00783833" w:rsidRDefault="000702F2" w:rsidP="000702F2">
      <w:pPr>
        <w:snapToGrid w:val="0"/>
        <w:jc w:val="both"/>
        <w:rPr>
          <w:rFonts w:ascii="Times New Roman" w:eastAsia="Calibri" w:hAnsi="Times New Roman"/>
          <w:color w:val="000000"/>
        </w:rPr>
      </w:pPr>
    </w:p>
    <w:p w:rsidR="000702F2" w:rsidRPr="00F82804" w:rsidRDefault="00CC40D2" w:rsidP="00CC40D2">
      <w:pPr>
        <w:pStyle w:val="Heading2"/>
      </w:pPr>
      <w:bookmarkStart w:id="86" w:name="_Toc395439829"/>
      <w:r>
        <w:t>Conclusions</w:t>
      </w:r>
      <w:bookmarkEnd w:id="86"/>
    </w:p>
    <w:p w:rsidR="000702F2" w:rsidRPr="00783833" w:rsidRDefault="000702F2" w:rsidP="000702F2">
      <w:pPr>
        <w:snapToGrid w:val="0"/>
        <w:jc w:val="both"/>
        <w:rPr>
          <w:rFonts w:ascii="Times New Roman" w:eastAsia="Calibri" w:hAnsi="Times New Roman"/>
          <w:color w:val="000000"/>
        </w:rPr>
      </w:pPr>
      <w:r w:rsidRPr="00783833">
        <w:rPr>
          <w:rFonts w:ascii="Times New Roman" w:eastAsia="Calibri" w:hAnsi="Times New Roman"/>
          <w:color w:val="000000"/>
        </w:rPr>
        <w:t xml:space="preserve">The structures of </w:t>
      </w:r>
      <w:proofErr w:type="spellStart"/>
      <w:r w:rsidRPr="00783833">
        <w:rPr>
          <w:rFonts w:ascii="Times New Roman" w:eastAsia="Calibri" w:hAnsi="Times New Roman"/>
          <w:color w:val="000000"/>
        </w:rPr>
        <w:t>prolate</w:t>
      </w:r>
      <w:proofErr w:type="spellEnd"/>
      <w:r w:rsidRPr="00783833">
        <w:rPr>
          <w:rFonts w:ascii="Times New Roman" w:eastAsia="Calibri" w:hAnsi="Times New Roman"/>
          <w:color w:val="000000"/>
        </w:rPr>
        <w:t xml:space="preserve"> Janus nanoparticles assembled at spherical oil/water interfaces were investigated using dissipative particle dynamics simulations. These structures were found to depend on nanoparticle characteristics (aspect ratio, surface chemistry, and surface density) and the properties of the droplets (curvature and liquid type). The structure of NPs can be either isotropic, radial </w:t>
      </w:r>
      <w:proofErr w:type="spellStart"/>
      <w:r w:rsidRPr="00783833">
        <w:rPr>
          <w:rFonts w:ascii="Times New Roman" w:eastAsia="Calibri" w:hAnsi="Times New Roman"/>
          <w:color w:val="000000"/>
        </w:rPr>
        <w:t>nematic</w:t>
      </w:r>
      <w:proofErr w:type="spellEnd"/>
      <w:r w:rsidRPr="00783833">
        <w:rPr>
          <w:rFonts w:ascii="Times New Roman" w:eastAsia="Calibri" w:hAnsi="Times New Roman"/>
          <w:color w:val="000000"/>
        </w:rPr>
        <w:t xml:space="preserve"> phases or axial </w:t>
      </w:r>
      <w:proofErr w:type="spellStart"/>
      <w:r w:rsidRPr="00783833">
        <w:rPr>
          <w:rFonts w:ascii="Times New Roman" w:eastAsia="Calibri" w:hAnsi="Times New Roman"/>
          <w:color w:val="000000"/>
        </w:rPr>
        <w:t>nematic</w:t>
      </w:r>
      <w:proofErr w:type="spellEnd"/>
      <w:r w:rsidRPr="00783833">
        <w:rPr>
          <w:rFonts w:ascii="Times New Roman" w:eastAsia="Calibri" w:hAnsi="Times New Roman"/>
          <w:color w:val="000000"/>
        </w:rPr>
        <w:t xml:space="preserve"> domains. The entropic effect, tendency to reduce attachment energy, and steric effect are responsible for the formation of these structures. Our findings can contribute in enhancing the stability of Pickering emulsions stability and designing novel materials via evaporation and crystallization.</w:t>
      </w:r>
    </w:p>
    <w:p w:rsidR="000702F2" w:rsidRDefault="000702F2" w:rsidP="000702F2">
      <w:pPr>
        <w:tabs>
          <w:tab w:val="left" w:pos="1377"/>
        </w:tabs>
        <w:rPr>
          <w:rFonts w:ascii="Times New Roman" w:hAnsi="Times New Roman"/>
          <w:b/>
        </w:rPr>
      </w:pPr>
      <w:r>
        <w:rPr>
          <w:rFonts w:ascii="Times New Roman" w:hAnsi="Times New Roman"/>
          <w:b/>
        </w:rPr>
        <w:tab/>
      </w:r>
    </w:p>
    <w:p w:rsidR="000702F2" w:rsidRDefault="000702F2" w:rsidP="000702F2">
      <w:pPr>
        <w:tabs>
          <w:tab w:val="left" w:pos="1377"/>
        </w:tabs>
        <w:rPr>
          <w:rFonts w:ascii="Times New Roman" w:hAnsi="Times New Roman"/>
          <w:b/>
        </w:rPr>
      </w:pPr>
    </w:p>
    <w:p w:rsidR="000702F2" w:rsidRDefault="000702F2" w:rsidP="000702F2">
      <w:pPr>
        <w:tabs>
          <w:tab w:val="left" w:pos="1377"/>
        </w:tabs>
        <w:rPr>
          <w:rFonts w:ascii="Times New Roman" w:hAnsi="Times New Roman"/>
          <w:b/>
        </w:rPr>
      </w:pPr>
    </w:p>
    <w:p w:rsidR="000702F2" w:rsidRDefault="000702F2" w:rsidP="000702F2">
      <w:pPr>
        <w:tabs>
          <w:tab w:val="left" w:pos="1377"/>
        </w:tabs>
        <w:rPr>
          <w:rFonts w:ascii="Times New Roman" w:hAnsi="Times New Roman"/>
          <w:b/>
        </w:rPr>
      </w:pPr>
    </w:p>
    <w:p w:rsidR="000702F2" w:rsidRDefault="000702F2" w:rsidP="000702F2">
      <w:pPr>
        <w:tabs>
          <w:tab w:val="left" w:pos="1377"/>
        </w:tabs>
        <w:rPr>
          <w:rFonts w:ascii="Times New Roman" w:hAnsi="Times New Roman"/>
          <w:b/>
        </w:rPr>
      </w:pPr>
    </w:p>
    <w:p w:rsidR="000702F2" w:rsidRDefault="000702F2" w:rsidP="000702F2">
      <w:pPr>
        <w:tabs>
          <w:tab w:val="left" w:pos="1377"/>
        </w:tabs>
        <w:rPr>
          <w:rFonts w:ascii="Times New Roman" w:hAnsi="Times New Roman"/>
          <w:b/>
        </w:rPr>
      </w:pPr>
    </w:p>
    <w:p w:rsidR="000702F2" w:rsidRDefault="000702F2" w:rsidP="000702F2">
      <w:pPr>
        <w:tabs>
          <w:tab w:val="left" w:pos="1377"/>
        </w:tabs>
        <w:rPr>
          <w:rFonts w:ascii="Times New Roman" w:hAnsi="Times New Roman"/>
          <w:b/>
        </w:rPr>
      </w:pPr>
    </w:p>
    <w:p w:rsidR="000702F2" w:rsidRDefault="000702F2" w:rsidP="0066553F">
      <w:pPr>
        <w:pStyle w:val="Heading1"/>
        <w:numPr>
          <w:ilvl w:val="0"/>
          <w:numId w:val="10"/>
        </w:numPr>
        <w:rPr>
          <w:b w:val="0"/>
        </w:rPr>
      </w:pPr>
      <w:bookmarkStart w:id="87" w:name="_Toc395439830"/>
      <w:r>
        <w:lastRenderedPageBreak/>
        <w:t xml:space="preserve">Conclusions </w:t>
      </w:r>
      <w:r w:rsidRPr="0066553F">
        <w:rPr>
          <w:rFonts w:eastAsia="Calibri"/>
        </w:rPr>
        <w:t>and</w:t>
      </w:r>
      <w:r>
        <w:t xml:space="preserve"> Future Work</w:t>
      </w:r>
      <w:bookmarkEnd w:id="87"/>
    </w:p>
    <w:p w:rsidR="000702F2" w:rsidRDefault="000702F2" w:rsidP="000702F2">
      <w:pPr>
        <w:tabs>
          <w:tab w:val="left" w:pos="1377"/>
        </w:tabs>
        <w:jc w:val="both"/>
        <w:rPr>
          <w:rFonts w:ascii="Times New Roman" w:hAnsi="Times New Roman"/>
        </w:rPr>
      </w:pPr>
      <w:r w:rsidRPr="000506CE">
        <w:rPr>
          <w:rFonts w:ascii="Times New Roman" w:hAnsi="Times New Roman"/>
        </w:rPr>
        <w:t>This thesis</w:t>
      </w:r>
      <w:r>
        <w:rPr>
          <w:rFonts w:ascii="Times New Roman" w:hAnsi="Times New Roman"/>
        </w:rPr>
        <w:t xml:space="preserve"> investigated the effect of nanoparticle (NP) surface chemistry, shape, concentration, composition and the curvature of the interface on the behavior of nanoparticles. We focused on the following objectives:</w:t>
      </w:r>
    </w:p>
    <w:p w:rsidR="000702F2" w:rsidRDefault="000702F2" w:rsidP="000702F2">
      <w:pPr>
        <w:pStyle w:val="ListParagraph"/>
        <w:numPr>
          <w:ilvl w:val="0"/>
          <w:numId w:val="7"/>
        </w:numPr>
        <w:tabs>
          <w:tab w:val="left" w:pos="1377"/>
        </w:tabs>
        <w:spacing w:after="200"/>
        <w:jc w:val="both"/>
        <w:rPr>
          <w:rFonts w:ascii="Times New Roman" w:hAnsi="Times New Roman"/>
        </w:rPr>
      </w:pPr>
      <w:r>
        <w:rPr>
          <w:rFonts w:ascii="Times New Roman" w:hAnsi="Times New Roman"/>
        </w:rPr>
        <w:t>NP surface density and composition effect on structure and diffusion of spherical NPs when they adsorbed at the flat oil/water interface.</w:t>
      </w:r>
    </w:p>
    <w:p w:rsidR="000702F2" w:rsidRDefault="000702F2" w:rsidP="000702F2">
      <w:pPr>
        <w:pStyle w:val="ListParagraph"/>
        <w:numPr>
          <w:ilvl w:val="0"/>
          <w:numId w:val="7"/>
        </w:numPr>
        <w:tabs>
          <w:tab w:val="left" w:pos="1377"/>
        </w:tabs>
        <w:spacing w:after="200"/>
        <w:jc w:val="both"/>
        <w:rPr>
          <w:rFonts w:ascii="Times New Roman" w:hAnsi="Times New Roman"/>
        </w:rPr>
      </w:pPr>
      <w:r>
        <w:rPr>
          <w:rFonts w:ascii="Times New Roman" w:hAnsi="Times New Roman"/>
        </w:rPr>
        <w:t>Some evidence of emergent behavior of ellipsoidal Janus NPs adsorbed at the flat oil/water interface.</w:t>
      </w:r>
    </w:p>
    <w:p w:rsidR="000702F2" w:rsidRDefault="000702F2" w:rsidP="000702F2">
      <w:pPr>
        <w:pStyle w:val="ListParagraph"/>
        <w:numPr>
          <w:ilvl w:val="0"/>
          <w:numId w:val="7"/>
        </w:numPr>
        <w:tabs>
          <w:tab w:val="left" w:pos="1377"/>
        </w:tabs>
        <w:spacing w:after="200"/>
        <w:jc w:val="both"/>
        <w:rPr>
          <w:rFonts w:ascii="Times New Roman" w:hAnsi="Times New Roman"/>
        </w:rPr>
      </w:pPr>
      <w:r>
        <w:rPr>
          <w:rFonts w:ascii="Times New Roman" w:hAnsi="Times New Roman"/>
        </w:rPr>
        <w:t>Ellipsoidal Janus nanoparticles assembled at the spherical oil/water interfaces.</w:t>
      </w:r>
    </w:p>
    <w:p w:rsidR="000702F2" w:rsidRDefault="000702F2" w:rsidP="000702F2">
      <w:pPr>
        <w:tabs>
          <w:tab w:val="left" w:pos="1377"/>
        </w:tabs>
        <w:jc w:val="both"/>
        <w:rPr>
          <w:rFonts w:ascii="Times New Roman" w:hAnsi="Times New Roman"/>
        </w:rPr>
      </w:pPr>
      <w:r>
        <w:rPr>
          <w:rFonts w:ascii="Times New Roman" w:hAnsi="Times New Roman"/>
        </w:rPr>
        <w:t>On the first objective, the analysis of the behavior of spherical NPs adsorbed at the flat oil/water interface provides insights on their structure and diffusion. We found that the structure of NPs changes from liquid-like to hexagonal solid-like as NP surface density increases. NPs can reduce interfacial tension provided that the NP surface density is high and the interactions between NPs are repulsive. Janus NPs are better at reducing interfacial tension than homogeneous NPs. The simulation results for mixture of NPs indicate that the self-diffusion coefficient is not a monotonic function of mixture composition. These finding may help enhance the efficiency of using nanoparticles in Pickering emulsions, including using several different types of NPs to stabilize emulsions.</w:t>
      </w:r>
    </w:p>
    <w:p w:rsidR="000702F2" w:rsidRDefault="000702F2" w:rsidP="000702F2">
      <w:pPr>
        <w:tabs>
          <w:tab w:val="left" w:pos="1377"/>
        </w:tabs>
        <w:jc w:val="both"/>
        <w:rPr>
          <w:rFonts w:ascii="Times New Roman" w:hAnsi="Times New Roman"/>
        </w:rPr>
      </w:pPr>
      <w:r>
        <w:rPr>
          <w:rFonts w:ascii="Times New Roman" w:hAnsi="Times New Roman"/>
        </w:rPr>
        <w:t xml:space="preserve">On the second object, we focused on ellipsoidal Janus NPs adsorbed at the flat oil/water interface. The orientation of NPs with respect to the interface was found to depend on NP surface chemistry, aspect ratio and NP surface density. For </w:t>
      </w:r>
      <w:proofErr w:type="spellStart"/>
      <w:r>
        <w:rPr>
          <w:rFonts w:ascii="Times New Roman" w:hAnsi="Times New Roman"/>
        </w:rPr>
        <w:t>prolate</w:t>
      </w:r>
      <w:proofErr w:type="spellEnd"/>
      <w:r>
        <w:rPr>
          <w:rFonts w:ascii="Times New Roman" w:hAnsi="Times New Roman"/>
        </w:rPr>
        <w:t xml:space="preserve"> Janus </w:t>
      </w:r>
      <w:r>
        <w:rPr>
          <w:rFonts w:ascii="Times New Roman" w:hAnsi="Times New Roman"/>
        </w:rPr>
        <w:lastRenderedPageBreak/>
        <w:t>NPs with aspect ratio of 4, our results show an isotropic-</w:t>
      </w:r>
      <w:proofErr w:type="spellStart"/>
      <w:r>
        <w:rPr>
          <w:rFonts w:ascii="Times New Roman" w:hAnsi="Times New Roman"/>
        </w:rPr>
        <w:t>nematic</w:t>
      </w:r>
      <w:proofErr w:type="spellEnd"/>
      <w:r>
        <w:rPr>
          <w:rFonts w:ascii="Times New Roman" w:hAnsi="Times New Roman"/>
        </w:rPr>
        <w:t xml:space="preserve"> phase transition as NP surface density increases. This is the results of the entropic effects. These findings are helpful in Pickering emulsion and new material synthesis.</w:t>
      </w:r>
    </w:p>
    <w:p w:rsidR="000702F2" w:rsidRPr="006D4110" w:rsidRDefault="000702F2" w:rsidP="000702F2">
      <w:pPr>
        <w:tabs>
          <w:tab w:val="left" w:pos="1377"/>
        </w:tabs>
        <w:jc w:val="both"/>
        <w:rPr>
          <w:rFonts w:ascii="Times New Roman" w:hAnsi="Times New Roman"/>
        </w:rPr>
      </w:pPr>
      <w:r w:rsidRPr="006D4110">
        <w:rPr>
          <w:rFonts w:ascii="Times New Roman" w:hAnsi="Times New Roman"/>
        </w:rPr>
        <w:t xml:space="preserve">On the final objective, we investigated the behavior of ellipsoidal Janus NPs when adsorbed at either oil or water droplet surfaces. It is found that isotropic and radial </w:t>
      </w:r>
      <w:proofErr w:type="spellStart"/>
      <w:r w:rsidRPr="006D4110">
        <w:rPr>
          <w:rFonts w:ascii="Times New Roman" w:hAnsi="Times New Roman"/>
        </w:rPr>
        <w:t>nematic</w:t>
      </w:r>
      <w:proofErr w:type="spellEnd"/>
      <w:r w:rsidRPr="006D4110">
        <w:rPr>
          <w:rFonts w:ascii="Times New Roman" w:hAnsi="Times New Roman"/>
        </w:rPr>
        <w:t xml:space="preserve"> phases, and sometimes, axial </w:t>
      </w:r>
      <w:proofErr w:type="spellStart"/>
      <w:r w:rsidRPr="006D4110">
        <w:rPr>
          <w:rFonts w:ascii="Times New Roman" w:hAnsi="Times New Roman"/>
        </w:rPr>
        <w:t>nematic</w:t>
      </w:r>
      <w:proofErr w:type="spellEnd"/>
      <w:r w:rsidRPr="006D4110">
        <w:rPr>
          <w:rFonts w:ascii="Times New Roman" w:hAnsi="Times New Roman"/>
        </w:rPr>
        <w:t xml:space="preserve"> domains were formed depending NP characteristics (aspect ratio, amount of nonpolar beads on their surface), NP surface density, curvature of the interface and liquid type. NPs are found to have only one orientation angle when adsorbed on the oil droplet surfaces. On the contrary, NPs can switch between two orientation angle when adsorbed on water droplets, provided that NP aspect ratio is sufficiently high and the amount of nonpolar beads on their surface is small. Our finding could be helpful in </w:t>
      </w:r>
      <w:r w:rsidR="00DB5442" w:rsidRPr="006D4110">
        <w:rPr>
          <w:rFonts w:ascii="Times New Roman" w:hAnsi="Times New Roman"/>
        </w:rPr>
        <w:t>interpreting</w:t>
      </w:r>
      <w:r w:rsidRPr="006D4110">
        <w:rPr>
          <w:rFonts w:ascii="Times New Roman" w:hAnsi="Times New Roman"/>
        </w:rPr>
        <w:t xml:space="preserve"> the results of using ellipsoidal NPs to stabilize emulsions as well as the structure of non</w:t>
      </w:r>
      <w:r w:rsidR="00DB5442">
        <w:rPr>
          <w:rFonts w:ascii="Times New Roman" w:hAnsi="Times New Roman"/>
        </w:rPr>
        <w:t>-</w:t>
      </w:r>
      <w:r w:rsidRPr="006D4110">
        <w:rPr>
          <w:rFonts w:ascii="Times New Roman" w:hAnsi="Times New Roman"/>
        </w:rPr>
        <w:t>spherical NPs when adsorbed at the curved surfaces.</w:t>
      </w:r>
    </w:p>
    <w:p w:rsidR="00DB5442" w:rsidRDefault="000702F2" w:rsidP="00DB5442">
      <w:pPr>
        <w:tabs>
          <w:tab w:val="left" w:pos="1377"/>
        </w:tabs>
        <w:jc w:val="both"/>
        <w:rPr>
          <w:rFonts w:ascii="Times New Roman" w:hAnsi="Times New Roman"/>
        </w:rPr>
      </w:pPr>
      <w:r>
        <w:rPr>
          <w:rFonts w:ascii="Times New Roman" w:hAnsi="Times New Roman"/>
        </w:rPr>
        <w:t xml:space="preserve">There are many topics can be built on our thesis. One possible direction is to investigate the stability of emulsions stabilized by ellipsoidal Janus NPs. The interesting question could be how the change in the orientation angle affects the thin film around the droplet, and hence affect the coalescence. </w:t>
      </w:r>
      <w:r w:rsidR="00DB5442" w:rsidRPr="00DB5442">
        <w:rPr>
          <w:rFonts w:ascii="Times New Roman" w:hAnsi="Times New Roman"/>
        </w:rPr>
        <w:t xml:space="preserve">Another possible topic is to investigate the ‘bridging nanoparticle’ where NPs can act like a bridge between two droplets. </w:t>
      </w:r>
      <w:r w:rsidR="00DB5442">
        <w:rPr>
          <w:rFonts w:ascii="Times New Roman" w:hAnsi="Times New Roman"/>
        </w:rPr>
        <w:t xml:space="preserve">These NPs may have homogeneous surface chemistry. </w:t>
      </w:r>
      <w:r w:rsidR="00DB5442" w:rsidRPr="00DB5442">
        <w:rPr>
          <w:rFonts w:ascii="Times New Roman" w:hAnsi="Times New Roman"/>
        </w:rPr>
        <w:t xml:space="preserve">A flocculation may occur when NPs have this ability. </w:t>
      </w:r>
    </w:p>
    <w:p w:rsidR="000702F2" w:rsidRDefault="000702F2" w:rsidP="000702F2">
      <w:pPr>
        <w:tabs>
          <w:tab w:val="left" w:pos="1377"/>
        </w:tabs>
        <w:jc w:val="both"/>
        <w:rPr>
          <w:rFonts w:ascii="Times New Roman" w:hAnsi="Times New Roman"/>
        </w:rPr>
      </w:pPr>
    </w:p>
    <w:p w:rsidR="0066553F" w:rsidRPr="00064C98" w:rsidRDefault="0066553F" w:rsidP="000702F2">
      <w:pPr>
        <w:tabs>
          <w:tab w:val="left" w:pos="1377"/>
        </w:tabs>
        <w:jc w:val="both"/>
        <w:rPr>
          <w:rFonts w:ascii="Times New Roman" w:hAnsi="Times New Roman"/>
        </w:rPr>
      </w:pPr>
    </w:p>
    <w:p w:rsidR="000702F2" w:rsidRDefault="006C14B1" w:rsidP="0066553F">
      <w:pPr>
        <w:pStyle w:val="Heading1"/>
        <w:rPr>
          <w:b w:val="0"/>
        </w:rPr>
      </w:pPr>
      <w:bookmarkStart w:id="88" w:name="_Toc395439831"/>
      <w:r>
        <w:lastRenderedPageBreak/>
        <w:t>References</w:t>
      </w:r>
      <w:bookmarkEnd w:id="88"/>
    </w:p>
    <w:p w:rsidR="00480357" w:rsidRPr="001B3C94" w:rsidRDefault="002C0378" w:rsidP="001B3C94">
      <w:pPr>
        <w:ind w:firstLine="0"/>
        <w:jc w:val="both"/>
        <w:rPr>
          <w:rFonts w:cstheme="minorHAnsi"/>
          <w:noProof/>
        </w:rPr>
      </w:pPr>
      <w:r>
        <w:fldChar w:fldCharType="begin"/>
      </w:r>
      <w:r w:rsidR="000702F2">
        <w:instrText xml:space="preserve"> ADDIN EN.REFLIST </w:instrText>
      </w:r>
      <w:r>
        <w:fldChar w:fldCharType="separate"/>
      </w:r>
      <w:bookmarkStart w:id="89" w:name="_ENREF_1"/>
      <w:r w:rsidR="00480357" w:rsidRPr="001B3C94">
        <w:rPr>
          <w:rFonts w:cstheme="minorHAnsi"/>
          <w:noProof/>
        </w:rPr>
        <w:t>(1)</w:t>
      </w:r>
      <w:r w:rsidR="00480357" w:rsidRPr="001B3C94">
        <w:rPr>
          <w:rFonts w:cstheme="minorHAnsi"/>
          <w:noProof/>
        </w:rPr>
        <w:tab/>
        <w:t xml:space="preserve">Silva, H.; Cerqueira, M.; Vicente, A. Nanoemulsions for Food Applications: Development and Characterization. </w:t>
      </w:r>
      <w:r w:rsidR="00480357" w:rsidRPr="001B3C94">
        <w:rPr>
          <w:rFonts w:cstheme="minorHAnsi"/>
          <w:i/>
          <w:noProof/>
        </w:rPr>
        <w:t>Food Bioprocess Technol</w:t>
      </w:r>
      <w:r w:rsidR="00480357" w:rsidRPr="001B3C94">
        <w:rPr>
          <w:rFonts w:cstheme="minorHAnsi"/>
          <w:noProof/>
        </w:rPr>
        <w:t xml:space="preserve"> </w:t>
      </w:r>
      <w:r w:rsidR="00480357" w:rsidRPr="001B3C94">
        <w:rPr>
          <w:rFonts w:cstheme="minorHAnsi"/>
          <w:b/>
          <w:noProof/>
        </w:rPr>
        <w:t>2012</w:t>
      </w:r>
      <w:r w:rsidR="00480357" w:rsidRPr="001B3C94">
        <w:rPr>
          <w:rFonts w:cstheme="minorHAnsi"/>
          <w:noProof/>
        </w:rPr>
        <w:t xml:space="preserve">, </w:t>
      </w:r>
      <w:r w:rsidR="00480357" w:rsidRPr="001B3C94">
        <w:rPr>
          <w:rFonts w:cstheme="minorHAnsi"/>
          <w:i/>
          <w:noProof/>
        </w:rPr>
        <w:t>5</w:t>
      </w:r>
      <w:r w:rsidR="00480357" w:rsidRPr="001B3C94">
        <w:rPr>
          <w:rFonts w:cstheme="minorHAnsi"/>
          <w:noProof/>
        </w:rPr>
        <w:t>, 854-867.</w:t>
      </w:r>
      <w:bookmarkEnd w:id="89"/>
    </w:p>
    <w:p w:rsidR="00480357" w:rsidRPr="001B3C94" w:rsidRDefault="00480357" w:rsidP="001B3C94">
      <w:pPr>
        <w:ind w:firstLine="0"/>
        <w:jc w:val="both"/>
        <w:rPr>
          <w:rFonts w:cstheme="minorHAnsi"/>
          <w:noProof/>
        </w:rPr>
      </w:pPr>
      <w:bookmarkStart w:id="90" w:name="_ENREF_2"/>
      <w:r w:rsidRPr="001B3C94">
        <w:rPr>
          <w:rFonts w:cstheme="minorHAnsi"/>
          <w:noProof/>
        </w:rPr>
        <w:t>(2)</w:t>
      </w:r>
      <w:r w:rsidRPr="001B3C94">
        <w:rPr>
          <w:rFonts w:cstheme="minorHAnsi"/>
          <w:noProof/>
        </w:rPr>
        <w:tab/>
        <w:t xml:space="preserve">Jafari, S. M.; He, Y.; Bhandari, B. Production of sub-micron emulsions by ultrasound and microfluidization techniques. </w:t>
      </w:r>
      <w:r w:rsidRPr="001B3C94">
        <w:rPr>
          <w:rFonts w:cstheme="minorHAnsi"/>
          <w:i/>
          <w:noProof/>
        </w:rPr>
        <w:t>J. Food Eng.</w:t>
      </w:r>
      <w:r w:rsidRPr="001B3C94">
        <w:rPr>
          <w:rFonts w:cstheme="minorHAnsi"/>
          <w:noProof/>
        </w:rPr>
        <w:t xml:space="preserve"> </w:t>
      </w:r>
      <w:r w:rsidRPr="001B3C94">
        <w:rPr>
          <w:rFonts w:cstheme="minorHAnsi"/>
          <w:b/>
          <w:noProof/>
        </w:rPr>
        <w:t>2007</w:t>
      </w:r>
      <w:r w:rsidRPr="001B3C94">
        <w:rPr>
          <w:rFonts w:cstheme="minorHAnsi"/>
          <w:noProof/>
        </w:rPr>
        <w:t xml:space="preserve">, </w:t>
      </w:r>
      <w:r w:rsidRPr="001B3C94">
        <w:rPr>
          <w:rFonts w:cstheme="minorHAnsi"/>
          <w:i/>
          <w:noProof/>
        </w:rPr>
        <w:t>82</w:t>
      </w:r>
      <w:r w:rsidRPr="001B3C94">
        <w:rPr>
          <w:rFonts w:cstheme="minorHAnsi"/>
          <w:noProof/>
        </w:rPr>
        <w:t>, 478-488.</w:t>
      </w:r>
      <w:bookmarkEnd w:id="90"/>
    </w:p>
    <w:p w:rsidR="00480357" w:rsidRPr="001B3C94" w:rsidRDefault="00480357" w:rsidP="001B3C94">
      <w:pPr>
        <w:ind w:firstLine="0"/>
        <w:jc w:val="both"/>
        <w:rPr>
          <w:rFonts w:cstheme="minorHAnsi"/>
          <w:noProof/>
        </w:rPr>
      </w:pPr>
      <w:bookmarkStart w:id="91" w:name="_ENREF_3"/>
      <w:r w:rsidRPr="001B3C94">
        <w:rPr>
          <w:rFonts w:cstheme="minorHAnsi"/>
          <w:noProof/>
        </w:rPr>
        <w:t>(3)</w:t>
      </w:r>
      <w:r w:rsidRPr="001B3C94">
        <w:rPr>
          <w:rFonts w:cstheme="minorHAnsi"/>
          <w:noProof/>
        </w:rPr>
        <w:tab/>
        <w:t xml:space="preserve">Gilbert, L.; Savary, G.; Grisel, M.; Picard, C. Predicting sensory texture properties of cosmetic emulsions by physical measurements. </w:t>
      </w:r>
      <w:r w:rsidRPr="001B3C94">
        <w:rPr>
          <w:rFonts w:cstheme="minorHAnsi"/>
          <w:i/>
          <w:noProof/>
        </w:rPr>
        <w:t>Chemom. Intell. Lab. Syst.</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124</w:t>
      </w:r>
      <w:r w:rsidRPr="001B3C94">
        <w:rPr>
          <w:rFonts w:cstheme="minorHAnsi"/>
          <w:noProof/>
        </w:rPr>
        <w:t>, 21-31.</w:t>
      </w:r>
      <w:bookmarkEnd w:id="91"/>
    </w:p>
    <w:p w:rsidR="00480357" w:rsidRPr="001B3C94" w:rsidRDefault="00987BFE" w:rsidP="001B3C94">
      <w:pPr>
        <w:ind w:firstLine="0"/>
        <w:jc w:val="both"/>
        <w:rPr>
          <w:rFonts w:cstheme="minorHAnsi"/>
          <w:noProof/>
        </w:rPr>
      </w:pPr>
      <w:bookmarkStart w:id="92" w:name="_ENREF_4"/>
      <w:r>
        <w:rPr>
          <w:rFonts w:cstheme="minorHAnsi"/>
          <w:noProof/>
        </w:rPr>
        <w:t>(4)</w:t>
      </w:r>
      <w:r>
        <w:rPr>
          <w:rFonts w:cstheme="minorHAnsi"/>
          <w:noProof/>
        </w:rPr>
        <w:tab/>
      </w:r>
      <w:r w:rsidR="00480357" w:rsidRPr="001B3C94">
        <w:rPr>
          <w:rFonts w:cstheme="minorHAnsi"/>
          <w:noProof/>
        </w:rPr>
        <w:t xml:space="preserve">Frelichowska, J.; Bolzinger, M.-A.; Pelletier, J.; Valour, J.-P.; Chevalier, Y. Topical delivery of lipophilic drugs from o/w Pickering emulsions. </w:t>
      </w:r>
      <w:r w:rsidR="00480357" w:rsidRPr="001B3C94">
        <w:rPr>
          <w:rFonts w:cstheme="minorHAnsi"/>
          <w:i/>
          <w:noProof/>
        </w:rPr>
        <w:t xml:space="preserve">Int. J. Pharm. </w:t>
      </w:r>
      <w:r w:rsidR="00480357" w:rsidRPr="001B3C94">
        <w:rPr>
          <w:rFonts w:cstheme="minorHAnsi"/>
          <w:b/>
          <w:noProof/>
        </w:rPr>
        <w:t>2009</w:t>
      </w:r>
      <w:r w:rsidR="00480357" w:rsidRPr="001B3C94">
        <w:rPr>
          <w:rFonts w:cstheme="minorHAnsi"/>
          <w:noProof/>
        </w:rPr>
        <w:t xml:space="preserve">, </w:t>
      </w:r>
      <w:r w:rsidR="00480357" w:rsidRPr="001B3C94">
        <w:rPr>
          <w:rFonts w:cstheme="minorHAnsi"/>
          <w:i/>
          <w:noProof/>
        </w:rPr>
        <w:t>371</w:t>
      </w:r>
      <w:r w:rsidR="00480357" w:rsidRPr="001B3C94">
        <w:rPr>
          <w:rFonts w:cstheme="minorHAnsi"/>
          <w:noProof/>
        </w:rPr>
        <w:t>, 56-63.</w:t>
      </w:r>
      <w:bookmarkEnd w:id="92"/>
    </w:p>
    <w:p w:rsidR="00480357" w:rsidRPr="001B3C94" w:rsidRDefault="00480357" w:rsidP="001B3C94">
      <w:pPr>
        <w:ind w:firstLine="0"/>
        <w:jc w:val="both"/>
        <w:rPr>
          <w:rFonts w:cstheme="minorHAnsi"/>
          <w:noProof/>
        </w:rPr>
      </w:pPr>
      <w:bookmarkStart w:id="93" w:name="_ENREF_5"/>
      <w:r w:rsidRPr="001B3C94">
        <w:rPr>
          <w:rFonts w:cstheme="minorHAnsi"/>
          <w:noProof/>
        </w:rPr>
        <w:t>(5)</w:t>
      </w:r>
      <w:r w:rsidRPr="001B3C94">
        <w:rPr>
          <w:rFonts w:cstheme="minorHAnsi"/>
          <w:noProof/>
        </w:rPr>
        <w:tab/>
        <w:t>Zhang, T.; Davidson, D.; Bryant, S. L.; Huh, C.: Nanoparticle-Stabilized Emulsions for Applications in Enhanced Oil Recovery. SPE, 2010; Vol. 129885; pp 1-18.</w:t>
      </w:r>
      <w:bookmarkEnd w:id="93"/>
    </w:p>
    <w:p w:rsidR="00480357" w:rsidRPr="001B3C94" w:rsidRDefault="00480357" w:rsidP="001B3C94">
      <w:pPr>
        <w:ind w:firstLine="0"/>
        <w:jc w:val="both"/>
        <w:rPr>
          <w:rFonts w:cstheme="minorHAnsi"/>
          <w:noProof/>
        </w:rPr>
      </w:pPr>
      <w:bookmarkStart w:id="94" w:name="_ENREF_6"/>
      <w:r w:rsidRPr="001B3C94">
        <w:rPr>
          <w:rFonts w:cstheme="minorHAnsi"/>
          <w:noProof/>
        </w:rPr>
        <w:t>(6)</w:t>
      </w:r>
      <w:r w:rsidRPr="001B3C94">
        <w:rPr>
          <w:rFonts w:cstheme="minorHAnsi"/>
          <w:noProof/>
        </w:rPr>
        <w:tab/>
        <w:t>Wang, X.; Alvarado, V.: Effect of Salinity and pH on Pickering Emulsion Stability. SPE, 2008; Vol. 115941; pp 1-17.</w:t>
      </w:r>
      <w:bookmarkEnd w:id="94"/>
    </w:p>
    <w:p w:rsidR="00480357" w:rsidRPr="001B3C94" w:rsidRDefault="00480357" w:rsidP="001B3C94">
      <w:pPr>
        <w:ind w:firstLine="0"/>
        <w:jc w:val="both"/>
        <w:rPr>
          <w:rFonts w:cstheme="minorHAnsi"/>
          <w:noProof/>
        </w:rPr>
      </w:pPr>
      <w:bookmarkStart w:id="95" w:name="_ENREF_7"/>
      <w:r w:rsidRPr="001B3C94">
        <w:rPr>
          <w:rFonts w:cstheme="minorHAnsi"/>
          <w:noProof/>
        </w:rPr>
        <w:t>(7)</w:t>
      </w:r>
      <w:r w:rsidRPr="001B3C94">
        <w:rPr>
          <w:rFonts w:cstheme="minorHAnsi"/>
          <w:noProof/>
        </w:rPr>
        <w:tab/>
        <w:t xml:space="preserve">Jiang, Y.; Liu, X.; Chen, Y.; Zhou, L.; He, Y.; Ma, L.; Gao, J. Pickering emulsion stabilized by lipase-containing periodic mesoporous organosilica particles: A robust biocatalyst system for biodiesel production. </w:t>
      </w:r>
      <w:r w:rsidRPr="001B3C94">
        <w:rPr>
          <w:rFonts w:cstheme="minorHAnsi"/>
          <w:i/>
          <w:noProof/>
        </w:rPr>
        <w:t xml:space="preserve">Bioresour. Technol. </w:t>
      </w:r>
      <w:r w:rsidRPr="001B3C94">
        <w:rPr>
          <w:rFonts w:cstheme="minorHAnsi"/>
          <w:b/>
          <w:noProof/>
        </w:rPr>
        <w:t>2014</w:t>
      </w:r>
      <w:r w:rsidRPr="001B3C94">
        <w:rPr>
          <w:rFonts w:cstheme="minorHAnsi"/>
          <w:noProof/>
        </w:rPr>
        <w:t xml:space="preserve">, </w:t>
      </w:r>
      <w:r w:rsidRPr="001B3C94">
        <w:rPr>
          <w:rFonts w:cstheme="minorHAnsi"/>
          <w:i/>
          <w:noProof/>
        </w:rPr>
        <w:t>153</w:t>
      </w:r>
      <w:r w:rsidRPr="001B3C94">
        <w:rPr>
          <w:rFonts w:cstheme="minorHAnsi"/>
          <w:noProof/>
        </w:rPr>
        <w:t>, 278-283.</w:t>
      </w:r>
      <w:bookmarkEnd w:id="95"/>
    </w:p>
    <w:p w:rsidR="00480357" w:rsidRPr="001B3C94" w:rsidRDefault="00480357" w:rsidP="001B3C94">
      <w:pPr>
        <w:ind w:firstLine="0"/>
        <w:jc w:val="both"/>
        <w:rPr>
          <w:rFonts w:cstheme="minorHAnsi"/>
          <w:noProof/>
        </w:rPr>
      </w:pPr>
      <w:bookmarkStart w:id="96" w:name="_ENREF_8"/>
      <w:r w:rsidRPr="001B3C94">
        <w:rPr>
          <w:rFonts w:cstheme="minorHAnsi"/>
          <w:noProof/>
        </w:rPr>
        <w:t>(8)</w:t>
      </w:r>
      <w:r w:rsidRPr="001B3C94">
        <w:rPr>
          <w:rFonts w:cstheme="minorHAnsi"/>
          <w:noProof/>
        </w:rPr>
        <w:tab/>
        <w:t xml:space="preserve">Crossley, S.; Faria, J.; Shen, M.; Resasco, D. E. Solid Nanoparticles that Catalyze Biofuel Upgrade Reactions at the Water/Oil Interface. </w:t>
      </w:r>
      <w:r w:rsidRPr="001B3C94">
        <w:rPr>
          <w:rFonts w:cstheme="minorHAnsi"/>
          <w:i/>
          <w:noProof/>
        </w:rPr>
        <w:t>Science</w:t>
      </w:r>
      <w:r w:rsidRPr="001B3C94">
        <w:rPr>
          <w:rFonts w:cstheme="minorHAnsi"/>
          <w:noProof/>
        </w:rPr>
        <w:t xml:space="preserve"> </w:t>
      </w:r>
      <w:r w:rsidRPr="001B3C94">
        <w:rPr>
          <w:rFonts w:cstheme="minorHAnsi"/>
          <w:b/>
          <w:noProof/>
        </w:rPr>
        <w:t>2010</w:t>
      </w:r>
      <w:r w:rsidRPr="001B3C94">
        <w:rPr>
          <w:rFonts w:cstheme="minorHAnsi"/>
          <w:noProof/>
        </w:rPr>
        <w:t xml:space="preserve">, </w:t>
      </w:r>
      <w:r w:rsidRPr="001B3C94">
        <w:rPr>
          <w:rFonts w:cstheme="minorHAnsi"/>
          <w:i/>
          <w:noProof/>
        </w:rPr>
        <w:t>327</w:t>
      </w:r>
      <w:r w:rsidRPr="001B3C94">
        <w:rPr>
          <w:rFonts w:cstheme="minorHAnsi"/>
          <w:noProof/>
        </w:rPr>
        <w:t>, 68-72.</w:t>
      </w:r>
      <w:bookmarkEnd w:id="96"/>
    </w:p>
    <w:p w:rsidR="00480357" w:rsidRPr="001B3C94" w:rsidRDefault="00480357" w:rsidP="001B3C94">
      <w:pPr>
        <w:ind w:firstLine="0"/>
        <w:jc w:val="both"/>
        <w:rPr>
          <w:rFonts w:cstheme="minorHAnsi"/>
          <w:noProof/>
        </w:rPr>
      </w:pPr>
      <w:bookmarkStart w:id="97" w:name="_ENREF_9"/>
      <w:r w:rsidRPr="001B3C94">
        <w:rPr>
          <w:rFonts w:cstheme="minorHAnsi"/>
          <w:noProof/>
        </w:rPr>
        <w:lastRenderedPageBreak/>
        <w:t>(9)</w:t>
      </w:r>
      <w:r w:rsidRPr="001B3C94">
        <w:rPr>
          <w:rFonts w:cstheme="minorHAnsi"/>
          <w:noProof/>
        </w:rPr>
        <w:tab/>
        <w:t xml:space="preserve">van Wijk, J.; Salari, J. W. O.; Zaquen, N.; Meuldijk, J.; Klumperman, B. Poly(methyl methacrylate)-silica microcapsules synthesized by templating Pickering emulsion droplets. </w:t>
      </w:r>
      <w:r w:rsidRPr="001B3C94">
        <w:rPr>
          <w:rFonts w:cstheme="minorHAnsi"/>
          <w:i/>
          <w:noProof/>
        </w:rPr>
        <w:t>J. Mater. Chem. B.</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1</w:t>
      </w:r>
      <w:r w:rsidRPr="001B3C94">
        <w:rPr>
          <w:rFonts w:cstheme="minorHAnsi"/>
          <w:noProof/>
        </w:rPr>
        <w:t>, 2394-2406.</w:t>
      </w:r>
      <w:bookmarkEnd w:id="97"/>
    </w:p>
    <w:p w:rsidR="00480357" w:rsidRPr="001B3C94" w:rsidRDefault="00480357" w:rsidP="001B3C94">
      <w:pPr>
        <w:ind w:firstLine="0"/>
        <w:jc w:val="both"/>
        <w:rPr>
          <w:rFonts w:cstheme="minorHAnsi"/>
          <w:noProof/>
        </w:rPr>
      </w:pPr>
      <w:bookmarkStart w:id="98" w:name="_ENREF_10"/>
      <w:r w:rsidRPr="001B3C94">
        <w:rPr>
          <w:rFonts w:cstheme="minorHAnsi"/>
          <w:noProof/>
        </w:rPr>
        <w:t>(10)</w:t>
      </w:r>
      <w:r w:rsidRPr="001B3C94">
        <w:rPr>
          <w:rFonts w:cstheme="minorHAnsi"/>
          <w:noProof/>
        </w:rPr>
        <w:tab/>
        <w:t xml:space="preserve">Salari, J. W. O.; van Heck, J.; Klumperman, B. Steric Stabilization of Pickering Emulsions for the Efficient Synthesis of Polymeric Microcapsules. </w:t>
      </w:r>
      <w:r w:rsidRPr="001B3C94">
        <w:rPr>
          <w:rFonts w:cstheme="minorHAnsi"/>
          <w:i/>
          <w:noProof/>
        </w:rPr>
        <w:t>Langmuir</w:t>
      </w:r>
      <w:r w:rsidRPr="001B3C94">
        <w:rPr>
          <w:rFonts w:cstheme="minorHAnsi"/>
          <w:noProof/>
        </w:rPr>
        <w:t xml:space="preserve"> </w:t>
      </w:r>
      <w:r w:rsidRPr="001B3C94">
        <w:rPr>
          <w:rFonts w:cstheme="minorHAnsi"/>
          <w:b/>
          <w:noProof/>
        </w:rPr>
        <w:t>2010</w:t>
      </w:r>
      <w:r w:rsidRPr="001B3C94">
        <w:rPr>
          <w:rFonts w:cstheme="minorHAnsi"/>
          <w:noProof/>
        </w:rPr>
        <w:t xml:space="preserve">, </w:t>
      </w:r>
      <w:r w:rsidRPr="001B3C94">
        <w:rPr>
          <w:rFonts w:cstheme="minorHAnsi"/>
          <w:i/>
          <w:noProof/>
        </w:rPr>
        <w:t>26</w:t>
      </w:r>
      <w:r w:rsidRPr="001B3C94">
        <w:rPr>
          <w:rFonts w:cstheme="minorHAnsi"/>
          <w:noProof/>
        </w:rPr>
        <w:t>, 14929-14936.</w:t>
      </w:r>
      <w:bookmarkEnd w:id="98"/>
    </w:p>
    <w:p w:rsidR="00480357" w:rsidRPr="001B3C94" w:rsidRDefault="00480357" w:rsidP="001B3C94">
      <w:pPr>
        <w:ind w:firstLine="0"/>
        <w:jc w:val="both"/>
        <w:rPr>
          <w:rFonts w:cstheme="minorHAnsi"/>
          <w:noProof/>
        </w:rPr>
      </w:pPr>
      <w:bookmarkStart w:id="99" w:name="_ENREF_11"/>
      <w:r w:rsidRPr="001B3C94">
        <w:rPr>
          <w:rFonts w:cstheme="minorHAnsi"/>
          <w:noProof/>
        </w:rPr>
        <w:t>(11)</w:t>
      </w:r>
      <w:r w:rsidRPr="001B3C94">
        <w:rPr>
          <w:rFonts w:cstheme="minorHAnsi"/>
          <w:noProof/>
        </w:rPr>
        <w:tab/>
        <w:t xml:space="preserve">Pardhy, N. P.; Budhlall, B. M. Pickering Emulsion as a Template to Synthesize Janus Colloids with Anisotropy in the Surface Potential. </w:t>
      </w:r>
      <w:r w:rsidRPr="001B3C94">
        <w:rPr>
          <w:rFonts w:cstheme="minorHAnsi"/>
          <w:i/>
          <w:noProof/>
        </w:rPr>
        <w:t>Langmuir</w:t>
      </w:r>
      <w:r w:rsidRPr="001B3C94">
        <w:rPr>
          <w:rFonts w:cstheme="minorHAnsi"/>
          <w:noProof/>
        </w:rPr>
        <w:t xml:space="preserve"> </w:t>
      </w:r>
      <w:r w:rsidRPr="001B3C94">
        <w:rPr>
          <w:rFonts w:cstheme="minorHAnsi"/>
          <w:b/>
          <w:noProof/>
        </w:rPr>
        <w:t>2010</w:t>
      </w:r>
      <w:r w:rsidRPr="001B3C94">
        <w:rPr>
          <w:rFonts w:cstheme="minorHAnsi"/>
          <w:noProof/>
        </w:rPr>
        <w:t xml:space="preserve">, </w:t>
      </w:r>
      <w:r w:rsidRPr="001B3C94">
        <w:rPr>
          <w:rFonts w:cstheme="minorHAnsi"/>
          <w:i/>
          <w:noProof/>
        </w:rPr>
        <w:t>26</w:t>
      </w:r>
      <w:r w:rsidRPr="001B3C94">
        <w:rPr>
          <w:rFonts w:cstheme="minorHAnsi"/>
          <w:noProof/>
        </w:rPr>
        <w:t>, 13130-13141.</w:t>
      </w:r>
      <w:bookmarkEnd w:id="99"/>
    </w:p>
    <w:p w:rsidR="00480357" w:rsidRPr="001B3C94" w:rsidRDefault="00480357" w:rsidP="001B3C94">
      <w:pPr>
        <w:ind w:firstLine="0"/>
        <w:jc w:val="both"/>
        <w:rPr>
          <w:rFonts w:cstheme="minorHAnsi"/>
          <w:noProof/>
        </w:rPr>
      </w:pPr>
      <w:bookmarkStart w:id="100" w:name="_ENREF_12"/>
      <w:r w:rsidRPr="001B3C94">
        <w:rPr>
          <w:rFonts w:cstheme="minorHAnsi"/>
          <w:noProof/>
        </w:rPr>
        <w:t>(12)</w:t>
      </w:r>
      <w:r w:rsidRPr="001B3C94">
        <w:rPr>
          <w:rFonts w:cstheme="minorHAnsi"/>
          <w:noProof/>
        </w:rPr>
        <w:tab/>
        <w:t xml:space="preserve">Dickinson, E.; Golding, M.; Povey, M. J. W. Creaming and Flocculation of Oil-in-Water Emulsions Containing Sodium Caseinate. </w:t>
      </w:r>
      <w:r w:rsidRPr="001B3C94">
        <w:rPr>
          <w:rFonts w:cstheme="minorHAnsi"/>
          <w:i/>
          <w:noProof/>
        </w:rPr>
        <w:t>J. Colloid Interface Sci.</w:t>
      </w:r>
      <w:r w:rsidRPr="001B3C94">
        <w:rPr>
          <w:rFonts w:cstheme="minorHAnsi"/>
          <w:noProof/>
        </w:rPr>
        <w:t xml:space="preserve"> </w:t>
      </w:r>
      <w:r w:rsidRPr="001B3C94">
        <w:rPr>
          <w:rFonts w:cstheme="minorHAnsi"/>
          <w:b/>
          <w:noProof/>
        </w:rPr>
        <w:t>1997</w:t>
      </w:r>
      <w:r w:rsidRPr="001B3C94">
        <w:rPr>
          <w:rFonts w:cstheme="minorHAnsi"/>
          <w:noProof/>
        </w:rPr>
        <w:t xml:space="preserve">, </w:t>
      </w:r>
      <w:r w:rsidRPr="001B3C94">
        <w:rPr>
          <w:rFonts w:cstheme="minorHAnsi"/>
          <w:i/>
          <w:noProof/>
        </w:rPr>
        <w:t>185</w:t>
      </w:r>
      <w:r w:rsidRPr="001B3C94">
        <w:rPr>
          <w:rFonts w:cstheme="minorHAnsi"/>
          <w:noProof/>
        </w:rPr>
        <w:t>, 515-529.</w:t>
      </w:r>
      <w:bookmarkEnd w:id="100"/>
    </w:p>
    <w:p w:rsidR="00480357" w:rsidRPr="001B3C94" w:rsidRDefault="00480357" w:rsidP="001B3C94">
      <w:pPr>
        <w:ind w:firstLine="0"/>
        <w:jc w:val="both"/>
        <w:rPr>
          <w:rFonts w:cstheme="minorHAnsi"/>
          <w:noProof/>
        </w:rPr>
      </w:pPr>
      <w:bookmarkStart w:id="101" w:name="_ENREF_13"/>
      <w:r w:rsidRPr="001B3C94">
        <w:rPr>
          <w:rFonts w:cstheme="minorHAnsi"/>
          <w:noProof/>
        </w:rPr>
        <w:t>(13)</w:t>
      </w:r>
      <w:r w:rsidRPr="001B3C94">
        <w:rPr>
          <w:rFonts w:cstheme="minorHAnsi"/>
          <w:noProof/>
        </w:rPr>
        <w:tab/>
        <w:t xml:space="preserve">Frising, T.; Noïk, C.; Dalmazzone, C. The Liquid/Liquid Sedimentation Process: From Droplet Coalescence to Technologically Enhanced Water/Oil Emulsion Gravity Separators: A Review. </w:t>
      </w:r>
      <w:r w:rsidRPr="001B3C94">
        <w:rPr>
          <w:rFonts w:cstheme="minorHAnsi"/>
          <w:i/>
          <w:noProof/>
        </w:rPr>
        <w:t>J. Dispersion Sci. Technol.</w:t>
      </w:r>
      <w:r w:rsidRPr="001B3C94">
        <w:rPr>
          <w:rFonts w:cstheme="minorHAnsi"/>
          <w:noProof/>
        </w:rPr>
        <w:t xml:space="preserve"> </w:t>
      </w:r>
      <w:r w:rsidRPr="001B3C94">
        <w:rPr>
          <w:rFonts w:cstheme="minorHAnsi"/>
          <w:b/>
          <w:noProof/>
        </w:rPr>
        <w:t>2006</w:t>
      </w:r>
      <w:r w:rsidRPr="001B3C94">
        <w:rPr>
          <w:rFonts w:cstheme="minorHAnsi"/>
          <w:noProof/>
        </w:rPr>
        <w:t xml:space="preserve">, </w:t>
      </w:r>
      <w:r w:rsidRPr="001B3C94">
        <w:rPr>
          <w:rFonts w:cstheme="minorHAnsi"/>
          <w:i/>
          <w:noProof/>
        </w:rPr>
        <w:t>27</w:t>
      </w:r>
      <w:r w:rsidRPr="001B3C94">
        <w:rPr>
          <w:rFonts w:cstheme="minorHAnsi"/>
          <w:noProof/>
        </w:rPr>
        <w:t>, 1035-1057.</w:t>
      </w:r>
      <w:bookmarkEnd w:id="101"/>
    </w:p>
    <w:p w:rsidR="00480357" w:rsidRPr="001B3C94" w:rsidRDefault="00480357" w:rsidP="001B3C94">
      <w:pPr>
        <w:ind w:firstLine="0"/>
        <w:jc w:val="both"/>
        <w:rPr>
          <w:rFonts w:cstheme="minorHAnsi"/>
          <w:noProof/>
        </w:rPr>
      </w:pPr>
      <w:bookmarkStart w:id="102" w:name="_ENREF_14"/>
      <w:r w:rsidRPr="001B3C94">
        <w:rPr>
          <w:rFonts w:cstheme="minorHAnsi"/>
          <w:noProof/>
        </w:rPr>
        <w:t>(14)</w:t>
      </w:r>
      <w:r w:rsidRPr="001B3C94">
        <w:rPr>
          <w:rFonts w:cstheme="minorHAnsi"/>
          <w:noProof/>
        </w:rPr>
        <w:tab/>
        <w:t xml:space="preserve">Simovic, S.; Prestidge, C. A. Nanoparticles of Varying Hydrophobicity at the Emulsion Droplet−Water Interface:  Adsorption and Coalescence Stability. </w:t>
      </w:r>
      <w:r w:rsidRPr="001B3C94">
        <w:rPr>
          <w:rFonts w:cstheme="minorHAnsi"/>
          <w:i/>
          <w:noProof/>
        </w:rPr>
        <w:t>Langmuir</w:t>
      </w:r>
      <w:r w:rsidRPr="001B3C94">
        <w:rPr>
          <w:rFonts w:cstheme="minorHAnsi"/>
          <w:noProof/>
        </w:rPr>
        <w:t xml:space="preserve"> </w:t>
      </w:r>
      <w:r w:rsidRPr="001B3C94">
        <w:rPr>
          <w:rFonts w:cstheme="minorHAnsi"/>
          <w:b/>
          <w:noProof/>
        </w:rPr>
        <w:t>2004</w:t>
      </w:r>
      <w:r w:rsidRPr="001B3C94">
        <w:rPr>
          <w:rFonts w:cstheme="minorHAnsi"/>
          <w:noProof/>
        </w:rPr>
        <w:t xml:space="preserve">, </w:t>
      </w:r>
      <w:r w:rsidRPr="001B3C94">
        <w:rPr>
          <w:rFonts w:cstheme="minorHAnsi"/>
          <w:i/>
          <w:noProof/>
        </w:rPr>
        <w:t>20</w:t>
      </w:r>
      <w:r w:rsidRPr="001B3C94">
        <w:rPr>
          <w:rFonts w:cstheme="minorHAnsi"/>
          <w:noProof/>
        </w:rPr>
        <w:t>, 8357-8365.</w:t>
      </w:r>
      <w:bookmarkEnd w:id="102"/>
    </w:p>
    <w:p w:rsidR="00480357" w:rsidRPr="001B3C94" w:rsidRDefault="00480357" w:rsidP="001B3C94">
      <w:pPr>
        <w:ind w:firstLine="0"/>
        <w:jc w:val="both"/>
        <w:rPr>
          <w:rFonts w:cstheme="minorHAnsi"/>
          <w:noProof/>
        </w:rPr>
      </w:pPr>
      <w:bookmarkStart w:id="103" w:name="_ENREF_15"/>
      <w:r w:rsidRPr="001B3C94">
        <w:rPr>
          <w:rFonts w:cstheme="minorHAnsi"/>
          <w:noProof/>
        </w:rPr>
        <w:t>(15)</w:t>
      </w:r>
      <w:r w:rsidRPr="001B3C94">
        <w:rPr>
          <w:rFonts w:cstheme="minorHAnsi"/>
          <w:noProof/>
        </w:rPr>
        <w:tab/>
        <w:t xml:space="preserve">Taylor, P. Ostwald ripening in emulsions. </w:t>
      </w:r>
      <w:r w:rsidRPr="001B3C94">
        <w:rPr>
          <w:rFonts w:cstheme="minorHAnsi"/>
          <w:i/>
          <w:noProof/>
        </w:rPr>
        <w:t>Adv. Colloid Interface Sci.</w:t>
      </w:r>
      <w:r w:rsidRPr="001B3C94">
        <w:rPr>
          <w:rFonts w:cstheme="minorHAnsi"/>
          <w:noProof/>
        </w:rPr>
        <w:t xml:space="preserve"> </w:t>
      </w:r>
      <w:r w:rsidRPr="001B3C94">
        <w:rPr>
          <w:rFonts w:cstheme="minorHAnsi"/>
          <w:b/>
          <w:noProof/>
        </w:rPr>
        <w:t>1998</w:t>
      </w:r>
      <w:r w:rsidRPr="001B3C94">
        <w:rPr>
          <w:rFonts w:cstheme="minorHAnsi"/>
          <w:noProof/>
        </w:rPr>
        <w:t xml:space="preserve">, </w:t>
      </w:r>
      <w:r w:rsidRPr="001B3C94">
        <w:rPr>
          <w:rFonts w:cstheme="minorHAnsi"/>
          <w:i/>
          <w:noProof/>
        </w:rPr>
        <w:t>75</w:t>
      </w:r>
      <w:r w:rsidRPr="001B3C94">
        <w:rPr>
          <w:rFonts w:cstheme="minorHAnsi"/>
          <w:noProof/>
        </w:rPr>
        <w:t>, 107-163.</w:t>
      </w:r>
      <w:bookmarkEnd w:id="103"/>
    </w:p>
    <w:p w:rsidR="00480357" w:rsidRPr="001B3C94" w:rsidRDefault="00480357" w:rsidP="001B3C94">
      <w:pPr>
        <w:ind w:firstLine="0"/>
        <w:jc w:val="both"/>
        <w:rPr>
          <w:rFonts w:cstheme="minorHAnsi"/>
          <w:noProof/>
        </w:rPr>
      </w:pPr>
      <w:bookmarkStart w:id="104" w:name="_ENREF_16"/>
      <w:r w:rsidRPr="001B3C94">
        <w:rPr>
          <w:rFonts w:cstheme="minorHAnsi"/>
          <w:noProof/>
        </w:rPr>
        <w:t>(16)</w:t>
      </w:r>
      <w:r w:rsidRPr="001B3C94">
        <w:rPr>
          <w:rFonts w:cstheme="minorHAnsi"/>
          <w:noProof/>
        </w:rPr>
        <w:tab/>
        <w:t xml:space="preserve">Ramsden, W. Separation of solids in the surface-layers of solutions and 'Suspensions' (Observations on surface-membranes, bubbles, emulsions, and mechanical coagulation). </w:t>
      </w:r>
      <w:r w:rsidRPr="001B3C94">
        <w:rPr>
          <w:rFonts w:cstheme="minorHAnsi"/>
          <w:i/>
          <w:noProof/>
        </w:rPr>
        <w:t>Proc. R. Soc. London</w:t>
      </w:r>
      <w:r w:rsidRPr="001B3C94">
        <w:rPr>
          <w:rFonts w:cstheme="minorHAnsi"/>
          <w:noProof/>
        </w:rPr>
        <w:t xml:space="preserve"> </w:t>
      </w:r>
      <w:r w:rsidRPr="001B3C94">
        <w:rPr>
          <w:rFonts w:cstheme="minorHAnsi"/>
          <w:b/>
          <w:noProof/>
        </w:rPr>
        <w:t>1903</w:t>
      </w:r>
      <w:r w:rsidRPr="001B3C94">
        <w:rPr>
          <w:rFonts w:cstheme="minorHAnsi"/>
          <w:noProof/>
        </w:rPr>
        <w:t xml:space="preserve">, </w:t>
      </w:r>
      <w:r w:rsidRPr="001B3C94">
        <w:rPr>
          <w:rFonts w:cstheme="minorHAnsi"/>
          <w:i/>
          <w:noProof/>
        </w:rPr>
        <w:t>72</w:t>
      </w:r>
      <w:r w:rsidRPr="001B3C94">
        <w:rPr>
          <w:rFonts w:cstheme="minorHAnsi"/>
          <w:noProof/>
        </w:rPr>
        <w:t>, 156-164.</w:t>
      </w:r>
      <w:bookmarkEnd w:id="104"/>
    </w:p>
    <w:p w:rsidR="00480357" w:rsidRPr="001B3C94" w:rsidRDefault="00480357" w:rsidP="001B3C94">
      <w:pPr>
        <w:ind w:firstLine="0"/>
        <w:jc w:val="both"/>
        <w:rPr>
          <w:rFonts w:cstheme="minorHAnsi"/>
          <w:noProof/>
        </w:rPr>
      </w:pPr>
      <w:bookmarkStart w:id="105" w:name="_ENREF_17"/>
      <w:r w:rsidRPr="001B3C94">
        <w:rPr>
          <w:rFonts w:cstheme="minorHAnsi"/>
          <w:noProof/>
        </w:rPr>
        <w:lastRenderedPageBreak/>
        <w:t>(17)</w:t>
      </w:r>
      <w:r w:rsidRPr="001B3C94">
        <w:rPr>
          <w:rFonts w:cstheme="minorHAnsi"/>
          <w:noProof/>
        </w:rPr>
        <w:tab/>
        <w:t xml:space="preserve">Briggs, T. R. Emulsions with Finely Divided Solids. </w:t>
      </w:r>
      <w:r w:rsidRPr="001B3C94">
        <w:rPr>
          <w:rFonts w:cstheme="minorHAnsi"/>
          <w:i/>
          <w:noProof/>
        </w:rPr>
        <w:t>Ind. Eng. Chem. Res.</w:t>
      </w:r>
      <w:r w:rsidRPr="001B3C94">
        <w:rPr>
          <w:rFonts w:cstheme="minorHAnsi"/>
          <w:noProof/>
        </w:rPr>
        <w:t xml:space="preserve"> </w:t>
      </w:r>
      <w:r w:rsidRPr="001B3C94">
        <w:rPr>
          <w:rFonts w:cstheme="minorHAnsi"/>
          <w:b/>
          <w:noProof/>
        </w:rPr>
        <w:t>1921</w:t>
      </w:r>
      <w:r w:rsidRPr="001B3C94">
        <w:rPr>
          <w:rFonts w:cstheme="minorHAnsi"/>
          <w:noProof/>
        </w:rPr>
        <w:t xml:space="preserve">, </w:t>
      </w:r>
      <w:r w:rsidRPr="001B3C94">
        <w:rPr>
          <w:rFonts w:cstheme="minorHAnsi"/>
          <w:i/>
          <w:noProof/>
        </w:rPr>
        <w:t>13</w:t>
      </w:r>
      <w:r w:rsidRPr="001B3C94">
        <w:rPr>
          <w:rFonts w:cstheme="minorHAnsi"/>
          <w:noProof/>
        </w:rPr>
        <w:t>, 1008-1010.</w:t>
      </w:r>
      <w:bookmarkEnd w:id="105"/>
    </w:p>
    <w:p w:rsidR="00480357" w:rsidRPr="001B3C94" w:rsidRDefault="00480357" w:rsidP="001B3C94">
      <w:pPr>
        <w:ind w:firstLine="0"/>
        <w:jc w:val="both"/>
        <w:rPr>
          <w:rFonts w:cstheme="minorHAnsi"/>
          <w:noProof/>
        </w:rPr>
      </w:pPr>
      <w:bookmarkStart w:id="106" w:name="_ENREF_18"/>
      <w:r w:rsidRPr="001B3C94">
        <w:rPr>
          <w:rFonts w:cstheme="minorHAnsi"/>
          <w:noProof/>
        </w:rPr>
        <w:t>(18)</w:t>
      </w:r>
      <w:r w:rsidRPr="001B3C94">
        <w:rPr>
          <w:rFonts w:cstheme="minorHAnsi"/>
          <w:noProof/>
        </w:rPr>
        <w:tab/>
        <w:t xml:space="preserve">Pickering, S. U. CXCVI.-Emulsions. </w:t>
      </w:r>
      <w:r w:rsidRPr="001B3C94">
        <w:rPr>
          <w:rFonts w:cstheme="minorHAnsi"/>
          <w:i/>
          <w:noProof/>
        </w:rPr>
        <w:t>J. Chem. Soc. Faraday Trans.</w:t>
      </w:r>
      <w:r w:rsidRPr="001B3C94">
        <w:rPr>
          <w:rFonts w:cstheme="minorHAnsi"/>
          <w:noProof/>
        </w:rPr>
        <w:t xml:space="preserve"> </w:t>
      </w:r>
      <w:r w:rsidRPr="001B3C94">
        <w:rPr>
          <w:rFonts w:cstheme="minorHAnsi"/>
          <w:b/>
          <w:noProof/>
        </w:rPr>
        <w:t>1907</w:t>
      </w:r>
      <w:r w:rsidRPr="001B3C94">
        <w:rPr>
          <w:rFonts w:cstheme="minorHAnsi"/>
          <w:noProof/>
        </w:rPr>
        <w:t xml:space="preserve">, </w:t>
      </w:r>
      <w:r w:rsidRPr="001B3C94">
        <w:rPr>
          <w:rFonts w:cstheme="minorHAnsi"/>
          <w:i/>
          <w:noProof/>
        </w:rPr>
        <w:t>91</w:t>
      </w:r>
      <w:r w:rsidRPr="001B3C94">
        <w:rPr>
          <w:rFonts w:cstheme="minorHAnsi"/>
          <w:noProof/>
        </w:rPr>
        <w:t>, 2001-2021.</w:t>
      </w:r>
      <w:bookmarkEnd w:id="106"/>
    </w:p>
    <w:p w:rsidR="00480357" w:rsidRPr="001B3C94" w:rsidRDefault="00480357" w:rsidP="001B3C94">
      <w:pPr>
        <w:ind w:firstLine="0"/>
        <w:jc w:val="both"/>
        <w:rPr>
          <w:rFonts w:cstheme="minorHAnsi"/>
          <w:noProof/>
        </w:rPr>
      </w:pPr>
      <w:bookmarkStart w:id="107" w:name="_ENREF_19"/>
      <w:r w:rsidRPr="001B3C94">
        <w:rPr>
          <w:rFonts w:cstheme="minorHAnsi"/>
          <w:noProof/>
        </w:rPr>
        <w:t>(19)</w:t>
      </w:r>
      <w:r w:rsidRPr="001B3C94">
        <w:rPr>
          <w:rFonts w:cstheme="minorHAnsi"/>
          <w:noProof/>
        </w:rPr>
        <w:tab/>
        <w:t xml:space="preserve">Abend, S.; Bonnke, N.; Gutschner, U.; Lagaly, G. Stabilization of emulsions by heterocoagulation of clay minerals and layered double hydroxides. </w:t>
      </w:r>
      <w:r w:rsidRPr="001B3C94">
        <w:rPr>
          <w:rFonts w:cstheme="minorHAnsi"/>
          <w:i/>
          <w:noProof/>
        </w:rPr>
        <w:t>Colloid Polym Sci</w:t>
      </w:r>
      <w:r w:rsidRPr="001B3C94">
        <w:rPr>
          <w:rFonts w:cstheme="minorHAnsi"/>
          <w:noProof/>
        </w:rPr>
        <w:t xml:space="preserve"> </w:t>
      </w:r>
      <w:r w:rsidRPr="001B3C94">
        <w:rPr>
          <w:rFonts w:cstheme="minorHAnsi"/>
          <w:b/>
          <w:noProof/>
        </w:rPr>
        <w:t>1998</w:t>
      </w:r>
      <w:r w:rsidRPr="001B3C94">
        <w:rPr>
          <w:rFonts w:cstheme="minorHAnsi"/>
          <w:noProof/>
        </w:rPr>
        <w:t xml:space="preserve">, </w:t>
      </w:r>
      <w:r w:rsidRPr="001B3C94">
        <w:rPr>
          <w:rFonts w:cstheme="minorHAnsi"/>
          <w:i/>
          <w:noProof/>
        </w:rPr>
        <w:t>276</w:t>
      </w:r>
      <w:r w:rsidRPr="001B3C94">
        <w:rPr>
          <w:rFonts w:cstheme="minorHAnsi"/>
          <w:noProof/>
        </w:rPr>
        <w:t>, 730-737.</w:t>
      </w:r>
      <w:bookmarkEnd w:id="107"/>
    </w:p>
    <w:p w:rsidR="00480357" w:rsidRPr="001B3C94" w:rsidRDefault="00480357" w:rsidP="001B3C94">
      <w:pPr>
        <w:ind w:firstLine="0"/>
        <w:jc w:val="both"/>
        <w:rPr>
          <w:rFonts w:cstheme="minorHAnsi"/>
          <w:noProof/>
        </w:rPr>
      </w:pPr>
      <w:bookmarkStart w:id="108" w:name="_ENREF_20"/>
      <w:r w:rsidRPr="001B3C94">
        <w:rPr>
          <w:rFonts w:cstheme="minorHAnsi"/>
          <w:noProof/>
        </w:rPr>
        <w:t>(20)</w:t>
      </w:r>
      <w:r w:rsidRPr="001B3C94">
        <w:rPr>
          <w:rFonts w:cstheme="minorHAnsi"/>
          <w:noProof/>
        </w:rPr>
        <w:tab/>
        <w:t xml:space="preserve">Brandenburg, U.; Lagaly, G. Rheological properties of sodium montmorillonite dispersions. </w:t>
      </w:r>
      <w:r w:rsidRPr="001B3C94">
        <w:rPr>
          <w:rFonts w:cstheme="minorHAnsi"/>
          <w:i/>
          <w:noProof/>
        </w:rPr>
        <w:t>Applied Clay Science</w:t>
      </w:r>
      <w:r w:rsidRPr="001B3C94">
        <w:rPr>
          <w:rFonts w:cstheme="minorHAnsi"/>
          <w:noProof/>
        </w:rPr>
        <w:t xml:space="preserve"> </w:t>
      </w:r>
      <w:r w:rsidRPr="001B3C94">
        <w:rPr>
          <w:rFonts w:cstheme="minorHAnsi"/>
          <w:b/>
          <w:noProof/>
        </w:rPr>
        <w:t>1988</w:t>
      </w:r>
      <w:r w:rsidRPr="001B3C94">
        <w:rPr>
          <w:rFonts w:cstheme="minorHAnsi"/>
          <w:noProof/>
        </w:rPr>
        <w:t xml:space="preserve">, </w:t>
      </w:r>
      <w:r w:rsidRPr="001B3C94">
        <w:rPr>
          <w:rFonts w:cstheme="minorHAnsi"/>
          <w:i/>
          <w:noProof/>
        </w:rPr>
        <w:t>3</w:t>
      </w:r>
      <w:r w:rsidRPr="001B3C94">
        <w:rPr>
          <w:rFonts w:cstheme="minorHAnsi"/>
          <w:noProof/>
        </w:rPr>
        <w:t>, 263-279.</w:t>
      </w:r>
      <w:bookmarkEnd w:id="108"/>
    </w:p>
    <w:p w:rsidR="00480357" w:rsidRPr="001B3C94" w:rsidRDefault="00480357" w:rsidP="001B3C94">
      <w:pPr>
        <w:ind w:firstLine="0"/>
        <w:jc w:val="both"/>
        <w:rPr>
          <w:rFonts w:cstheme="minorHAnsi"/>
          <w:noProof/>
        </w:rPr>
      </w:pPr>
      <w:bookmarkStart w:id="109" w:name="_ENREF_21"/>
      <w:r w:rsidRPr="001B3C94">
        <w:rPr>
          <w:rFonts w:cstheme="minorHAnsi"/>
          <w:noProof/>
        </w:rPr>
        <w:t>(21)</w:t>
      </w:r>
      <w:r w:rsidRPr="001B3C94">
        <w:rPr>
          <w:rFonts w:cstheme="minorHAnsi"/>
          <w:noProof/>
        </w:rPr>
        <w:tab/>
        <w:t xml:space="preserve">Saleh, N.; Phenrat, T.; Sirk, K.; Dufour, B.; Ok, J.; Sarbu, T.; Matyjaszewski, K.; Tilton, R. D.; Lowry, G. V. Adsorbed Triblock Copolymers Deliver Reactive Iron Nanoparticles to the Oil/Water Interface. </w:t>
      </w:r>
      <w:r w:rsidRPr="001B3C94">
        <w:rPr>
          <w:rFonts w:cstheme="minorHAnsi"/>
          <w:i/>
          <w:noProof/>
        </w:rPr>
        <w:t>Nano Letters</w:t>
      </w:r>
      <w:r w:rsidRPr="001B3C94">
        <w:rPr>
          <w:rFonts w:cstheme="minorHAnsi"/>
          <w:noProof/>
        </w:rPr>
        <w:t xml:space="preserve"> </w:t>
      </w:r>
      <w:r w:rsidRPr="001B3C94">
        <w:rPr>
          <w:rFonts w:cstheme="minorHAnsi"/>
          <w:b/>
          <w:noProof/>
        </w:rPr>
        <w:t>2005</w:t>
      </w:r>
      <w:r w:rsidRPr="001B3C94">
        <w:rPr>
          <w:rFonts w:cstheme="minorHAnsi"/>
          <w:noProof/>
        </w:rPr>
        <w:t xml:space="preserve">, </w:t>
      </w:r>
      <w:r w:rsidRPr="001B3C94">
        <w:rPr>
          <w:rFonts w:cstheme="minorHAnsi"/>
          <w:i/>
          <w:noProof/>
        </w:rPr>
        <w:t>5</w:t>
      </w:r>
      <w:r w:rsidRPr="001B3C94">
        <w:rPr>
          <w:rFonts w:cstheme="minorHAnsi"/>
          <w:noProof/>
        </w:rPr>
        <w:t>, 2489-2494.</w:t>
      </w:r>
      <w:bookmarkEnd w:id="109"/>
    </w:p>
    <w:p w:rsidR="00480357" w:rsidRPr="001B3C94" w:rsidRDefault="00480357" w:rsidP="001B3C94">
      <w:pPr>
        <w:ind w:firstLine="0"/>
        <w:jc w:val="both"/>
        <w:rPr>
          <w:rFonts w:cstheme="minorHAnsi"/>
          <w:noProof/>
        </w:rPr>
      </w:pPr>
      <w:bookmarkStart w:id="110" w:name="_ENREF_22"/>
      <w:r w:rsidRPr="001B3C94">
        <w:rPr>
          <w:rFonts w:cstheme="minorHAnsi"/>
          <w:noProof/>
        </w:rPr>
        <w:t>(22)</w:t>
      </w:r>
      <w:r w:rsidRPr="001B3C94">
        <w:rPr>
          <w:rFonts w:cstheme="minorHAnsi"/>
          <w:noProof/>
        </w:rPr>
        <w:tab/>
        <w:t xml:space="preserve">Zoppe, J. O.; Venditti, R. A.; Rojas, O. J. Pickering emulsions stabilized by cellulose nanocrystals grafted with thermo-responsive polymer brushes. </w:t>
      </w:r>
      <w:r w:rsidRPr="001B3C94">
        <w:rPr>
          <w:rFonts w:cstheme="minorHAnsi"/>
          <w:i/>
          <w:noProof/>
        </w:rPr>
        <w:t xml:space="preserve">J. Colloid Interface Sci. </w:t>
      </w:r>
      <w:r w:rsidRPr="001B3C94">
        <w:rPr>
          <w:rFonts w:cstheme="minorHAnsi"/>
          <w:b/>
          <w:noProof/>
        </w:rPr>
        <w:t>2012</w:t>
      </w:r>
      <w:r w:rsidRPr="001B3C94">
        <w:rPr>
          <w:rFonts w:cstheme="minorHAnsi"/>
          <w:noProof/>
        </w:rPr>
        <w:t xml:space="preserve">, </w:t>
      </w:r>
      <w:r w:rsidRPr="001B3C94">
        <w:rPr>
          <w:rFonts w:cstheme="minorHAnsi"/>
          <w:i/>
          <w:noProof/>
        </w:rPr>
        <w:t>369</w:t>
      </w:r>
      <w:r w:rsidRPr="001B3C94">
        <w:rPr>
          <w:rFonts w:cstheme="minorHAnsi"/>
          <w:noProof/>
        </w:rPr>
        <w:t>, 202-209.</w:t>
      </w:r>
      <w:bookmarkEnd w:id="110"/>
    </w:p>
    <w:p w:rsidR="00480357" w:rsidRPr="001B3C94" w:rsidRDefault="00480357" w:rsidP="001B3C94">
      <w:pPr>
        <w:ind w:firstLine="0"/>
        <w:jc w:val="both"/>
        <w:rPr>
          <w:rFonts w:cstheme="minorHAnsi"/>
          <w:noProof/>
        </w:rPr>
      </w:pPr>
      <w:bookmarkStart w:id="111" w:name="_ENREF_23"/>
      <w:r w:rsidRPr="001B3C94">
        <w:rPr>
          <w:rFonts w:cstheme="minorHAnsi"/>
          <w:noProof/>
        </w:rPr>
        <w:t>(23)</w:t>
      </w:r>
      <w:r w:rsidRPr="001B3C94">
        <w:rPr>
          <w:rFonts w:cstheme="minorHAnsi"/>
          <w:noProof/>
        </w:rPr>
        <w:tab/>
        <w:t xml:space="preserve">Perino, A.; Noïk, C.; Dalmazzone, C. Effect of Fumed Silica Particles on Water-in-Crude Oil Emulsion: Emulsion Stability, Interfacial Properties, and Contribution of Crude Oil Fractions. </w:t>
      </w:r>
      <w:r w:rsidRPr="001B3C94">
        <w:rPr>
          <w:rFonts w:cstheme="minorHAnsi"/>
          <w:i/>
          <w:noProof/>
        </w:rPr>
        <w:t>Energy &amp; Fuels</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27</w:t>
      </w:r>
      <w:r w:rsidRPr="001B3C94">
        <w:rPr>
          <w:rFonts w:cstheme="minorHAnsi"/>
          <w:noProof/>
        </w:rPr>
        <w:t>, 2399-2412.</w:t>
      </w:r>
      <w:bookmarkEnd w:id="111"/>
    </w:p>
    <w:p w:rsidR="00480357" w:rsidRPr="001B3C94" w:rsidRDefault="00480357" w:rsidP="001B3C94">
      <w:pPr>
        <w:ind w:firstLine="0"/>
        <w:jc w:val="both"/>
        <w:rPr>
          <w:rFonts w:cstheme="minorHAnsi"/>
          <w:noProof/>
        </w:rPr>
      </w:pPr>
      <w:bookmarkStart w:id="112" w:name="_ENREF_24"/>
      <w:r w:rsidRPr="001B3C94">
        <w:rPr>
          <w:rFonts w:cstheme="minorHAnsi"/>
          <w:noProof/>
        </w:rPr>
        <w:t>(24)</w:t>
      </w:r>
      <w:r w:rsidRPr="001B3C94">
        <w:rPr>
          <w:rFonts w:cstheme="minorHAnsi"/>
          <w:noProof/>
        </w:rPr>
        <w:tab/>
        <w:t xml:space="preserve">Nourani, M.; Tichelkamp, T.; Gaweł, B.; Øye, G. Method for Determining the Amount of Crude Oil Desorbed from Silica and Aluminosilica Surfaces upon Exposure to Combined Low-Salinity Water and Surfactant Solutions. </w:t>
      </w:r>
      <w:r w:rsidRPr="001B3C94">
        <w:rPr>
          <w:rFonts w:cstheme="minorHAnsi"/>
          <w:i/>
          <w:noProof/>
        </w:rPr>
        <w:t>Energy &amp; Fuels</w:t>
      </w:r>
      <w:r w:rsidRPr="001B3C94">
        <w:rPr>
          <w:rFonts w:cstheme="minorHAnsi"/>
          <w:noProof/>
        </w:rPr>
        <w:t xml:space="preserve"> </w:t>
      </w:r>
      <w:r w:rsidRPr="001B3C94">
        <w:rPr>
          <w:rFonts w:cstheme="minorHAnsi"/>
          <w:b/>
          <w:noProof/>
        </w:rPr>
        <w:t>2014</w:t>
      </w:r>
      <w:r w:rsidRPr="001B3C94">
        <w:rPr>
          <w:rFonts w:cstheme="minorHAnsi"/>
          <w:noProof/>
        </w:rPr>
        <w:t xml:space="preserve">, </w:t>
      </w:r>
      <w:r w:rsidRPr="001B3C94">
        <w:rPr>
          <w:rFonts w:cstheme="minorHAnsi"/>
          <w:i/>
          <w:noProof/>
        </w:rPr>
        <w:t>28</w:t>
      </w:r>
      <w:r w:rsidRPr="001B3C94">
        <w:rPr>
          <w:rFonts w:cstheme="minorHAnsi"/>
          <w:noProof/>
        </w:rPr>
        <w:t>, 1884-1889.</w:t>
      </w:r>
      <w:bookmarkEnd w:id="112"/>
    </w:p>
    <w:p w:rsidR="00480357" w:rsidRPr="001B3C94" w:rsidRDefault="00480357" w:rsidP="001B3C94">
      <w:pPr>
        <w:ind w:firstLine="0"/>
        <w:jc w:val="both"/>
        <w:rPr>
          <w:rFonts w:cstheme="minorHAnsi"/>
          <w:noProof/>
        </w:rPr>
      </w:pPr>
      <w:bookmarkStart w:id="113" w:name="_ENREF_25"/>
      <w:r w:rsidRPr="001B3C94">
        <w:rPr>
          <w:rFonts w:cstheme="minorHAnsi"/>
          <w:noProof/>
        </w:rPr>
        <w:lastRenderedPageBreak/>
        <w:t>(25)</w:t>
      </w:r>
      <w:r w:rsidRPr="001B3C94">
        <w:rPr>
          <w:rFonts w:cstheme="minorHAnsi"/>
          <w:noProof/>
        </w:rPr>
        <w:tab/>
        <w:t xml:space="preserve">Faria, J.; Ruiz, M. P.; Resasco, D. E. Phase-Selective Catalysis in Emulsions Stabilized by Janus Silica-Nanoparticles. </w:t>
      </w:r>
      <w:r w:rsidRPr="001B3C94">
        <w:rPr>
          <w:rFonts w:cstheme="minorHAnsi"/>
          <w:i/>
          <w:noProof/>
        </w:rPr>
        <w:t>Adv. Synth. Catal.</w:t>
      </w:r>
      <w:r w:rsidRPr="001B3C94">
        <w:rPr>
          <w:rFonts w:cstheme="minorHAnsi"/>
          <w:noProof/>
        </w:rPr>
        <w:t xml:space="preserve"> </w:t>
      </w:r>
      <w:r w:rsidRPr="001B3C94">
        <w:rPr>
          <w:rFonts w:cstheme="minorHAnsi"/>
          <w:b/>
          <w:noProof/>
        </w:rPr>
        <w:t>2010</w:t>
      </w:r>
      <w:r w:rsidRPr="001B3C94">
        <w:rPr>
          <w:rFonts w:cstheme="minorHAnsi"/>
          <w:noProof/>
        </w:rPr>
        <w:t xml:space="preserve">, </w:t>
      </w:r>
      <w:r w:rsidRPr="001B3C94">
        <w:rPr>
          <w:rFonts w:cstheme="minorHAnsi"/>
          <w:i/>
          <w:noProof/>
        </w:rPr>
        <w:t>352</w:t>
      </w:r>
      <w:r w:rsidRPr="001B3C94">
        <w:rPr>
          <w:rFonts w:cstheme="minorHAnsi"/>
          <w:noProof/>
        </w:rPr>
        <w:t>, 2359-2364.</w:t>
      </w:r>
      <w:bookmarkEnd w:id="113"/>
    </w:p>
    <w:p w:rsidR="00480357" w:rsidRPr="001B3C94" w:rsidRDefault="00480357" w:rsidP="001B3C94">
      <w:pPr>
        <w:ind w:firstLine="0"/>
        <w:jc w:val="both"/>
        <w:rPr>
          <w:rFonts w:cstheme="minorHAnsi"/>
          <w:noProof/>
        </w:rPr>
      </w:pPr>
      <w:bookmarkStart w:id="114" w:name="_ENREF_26"/>
      <w:r w:rsidRPr="001B3C94">
        <w:rPr>
          <w:rFonts w:cstheme="minorHAnsi"/>
          <w:noProof/>
        </w:rPr>
        <w:t>(26)</w:t>
      </w:r>
      <w:r w:rsidRPr="001B3C94">
        <w:rPr>
          <w:rFonts w:cstheme="minorHAnsi"/>
          <w:noProof/>
        </w:rPr>
        <w:tab/>
        <w:t xml:space="preserve">He, Y. Preparation and modification of ZnO microspheres using a Pickering emulsion as template. </w:t>
      </w:r>
      <w:r w:rsidRPr="001B3C94">
        <w:rPr>
          <w:rFonts w:cstheme="minorHAnsi"/>
          <w:i/>
          <w:noProof/>
        </w:rPr>
        <w:t>Materials Letters</w:t>
      </w:r>
      <w:r w:rsidRPr="001B3C94">
        <w:rPr>
          <w:rFonts w:cstheme="minorHAnsi"/>
          <w:noProof/>
        </w:rPr>
        <w:t xml:space="preserve"> </w:t>
      </w:r>
      <w:r w:rsidRPr="001B3C94">
        <w:rPr>
          <w:rFonts w:cstheme="minorHAnsi"/>
          <w:b/>
          <w:noProof/>
        </w:rPr>
        <w:t>2005</w:t>
      </w:r>
      <w:r w:rsidRPr="001B3C94">
        <w:rPr>
          <w:rFonts w:cstheme="minorHAnsi"/>
          <w:noProof/>
        </w:rPr>
        <w:t xml:space="preserve">, </w:t>
      </w:r>
      <w:r w:rsidRPr="001B3C94">
        <w:rPr>
          <w:rFonts w:cstheme="minorHAnsi"/>
          <w:i/>
          <w:noProof/>
        </w:rPr>
        <w:t>59</w:t>
      </w:r>
      <w:r w:rsidRPr="001B3C94">
        <w:rPr>
          <w:rFonts w:cstheme="minorHAnsi"/>
          <w:noProof/>
        </w:rPr>
        <w:t>, 114-117.</w:t>
      </w:r>
      <w:bookmarkEnd w:id="114"/>
    </w:p>
    <w:p w:rsidR="00480357" w:rsidRPr="001B3C94" w:rsidRDefault="00480357" w:rsidP="001B3C94">
      <w:pPr>
        <w:ind w:firstLine="0"/>
        <w:jc w:val="both"/>
        <w:rPr>
          <w:rFonts w:cstheme="minorHAnsi"/>
          <w:noProof/>
        </w:rPr>
      </w:pPr>
      <w:bookmarkStart w:id="115" w:name="_ENREF_27"/>
      <w:r w:rsidRPr="001B3C94">
        <w:rPr>
          <w:rFonts w:cstheme="minorHAnsi"/>
          <w:noProof/>
        </w:rPr>
        <w:t>(27)</w:t>
      </w:r>
      <w:r w:rsidRPr="001B3C94">
        <w:rPr>
          <w:rFonts w:cstheme="minorHAnsi"/>
          <w:noProof/>
        </w:rPr>
        <w:tab/>
        <w:t xml:space="preserve">Li, J.; Stöver, H. D. H. Correction to Pickering Emulsion Templated Layer-by-Layer Assembly for Making Microcapsules. </w:t>
      </w:r>
      <w:r w:rsidRPr="001B3C94">
        <w:rPr>
          <w:rFonts w:cstheme="minorHAnsi"/>
          <w:i/>
          <w:noProof/>
        </w:rPr>
        <w:t>Langmuir</w:t>
      </w:r>
      <w:r w:rsidRPr="001B3C94">
        <w:rPr>
          <w:rFonts w:cstheme="minorHAnsi"/>
          <w:noProof/>
        </w:rPr>
        <w:t xml:space="preserve"> </w:t>
      </w:r>
      <w:r w:rsidRPr="001B3C94">
        <w:rPr>
          <w:rFonts w:cstheme="minorHAnsi"/>
          <w:b/>
          <w:noProof/>
        </w:rPr>
        <w:t>2010</w:t>
      </w:r>
      <w:r w:rsidRPr="001B3C94">
        <w:rPr>
          <w:rFonts w:cstheme="minorHAnsi"/>
          <w:noProof/>
        </w:rPr>
        <w:t xml:space="preserve">, </w:t>
      </w:r>
      <w:r w:rsidRPr="001B3C94">
        <w:rPr>
          <w:rFonts w:cstheme="minorHAnsi"/>
          <w:i/>
          <w:noProof/>
        </w:rPr>
        <w:t>27</w:t>
      </w:r>
      <w:r w:rsidRPr="001B3C94">
        <w:rPr>
          <w:rFonts w:cstheme="minorHAnsi"/>
          <w:noProof/>
        </w:rPr>
        <w:t>, 861-861.</w:t>
      </w:r>
      <w:bookmarkEnd w:id="115"/>
    </w:p>
    <w:p w:rsidR="00480357" w:rsidRPr="001B3C94" w:rsidRDefault="00480357" w:rsidP="001B3C94">
      <w:pPr>
        <w:ind w:firstLine="0"/>
        <w:jc w:val="both"/>
        <w:rPr>
          <w:rFonts w:cstheme="minorHAnsi"/>
          <w:noProof/>
        </w:rPr>
      </w:pPr>
      <w:bookmarkStart w:id="116" w:name="_ENREF_28"/>
      <w:r w:rsidRPr="001B3C94">
        <w:rPr>
          <w:rFonts w:cstheme="minorHAnsi"/>
          <w:noProof/>
        </w:rPr>
        <w:t>(28)</w:t>
      </w:r>
      <w:r w:rsidRPr="001B3C94">
        <w:rPr>
          <w:rFonts w:cstheme="minorHAnsi"/>
          <w:noProof/>
        </w:rPr>
        <w:tab/>
        <w:t xml:space="preserve">Li, J.; Stöver, H. D. H. Pickering Emulsion Templated Layer-by-Layer Assembly for Making Microcapsules. </w:t>
      </w:r>
      <w:r w:rsidRPr="001B3C94">
        <w:rPr>
          <w:rFonts w:cstheme="minorHAnsi"/>
          <w:i/>
          <w:noProof/>
        </w:rPr>
        <w:t>Langmuir</w:t>
      </w:r>
      <w:r w:rsidRPr="001B3C94">
        <w:rPr>
          <w:rFonts w:cstheme="minorHAnsi"/>
          <w:noProof/>
        </w:rPr>
        <w:t xml:space="preserve"> </w:t>
      </w:r>
      <w:r w:rsidRPr="001B3C94">
        <w:rPr>
          <w:rFonts w:cstheme="minorHAnsi"/>
          <w:b/>
          <w:noProof/>
        </w:rPr>
        <w:t>2010</w:t>
      </w:r>
      <w:r w:rsidRPr="001B3C94">
        <w:rPr>
          <w:rFonts w:cstheme="minorHAnsi"/>
          <w:noProof/>
        </w:rPr>
        <w:t xml:space="preserve">, </w:t>
      </w:r>
      <w:r w:rsidRPr="001B3C94">
        <w:rPr>
          <w:rFonts w:cstheme="minorHAnsi"/>
          <w:i/>
          <w:noProof/>
        </w:rPr>
        <w:t>26</w:t>
      </w:r>
      <w:r w:rsidRPr="001B3C94">
        <w:rPr>
          <w:rFonts w:cstheme="minorHAnsi"/>
          <w:noProof/>
        </w:rPr>
        <w:t>, 15554-15560.</w:t>
      </w:r>
      <w:bookmarkEnd w:id="116"/>
    </w:p>
    <w:p w:rsidR="00480357" w:rsidRPr="001B3C94" w:rsidRDefault="00480357" w:rsidP="001B3C94">
      <w:pPr>
        <w:ind w:firstLine="0"/>
        <w:jc w:val="both"/>
        <w:rPr>
          <w:rFonts w:cstheme="minorHAnsi"/>
          <w:noProof/>
        </w:rPr>
      </w:pPr>
      <w:bookmarkStart w:id="117" w:name="_ENREF_29"/>
      <w:r w:rsidRPr="001B3C94">
        <w:rPr>
          <w:rFonts w:cstheme="minorHAnsi"/>
          <w:noProof/>
        </w:rPr>
        <w:t>(29)</w:t>
      </w:r>
      <w:r w:rsidRPr="001B3C94">
        <w:rPr>
          <w:rFonts w:cstheme="minorHAnsi"/>
          <w:noProof/>
        </w:rPr>
        <w:tab/>
        <w:t xml:space="preserve">Meng, G.; Paulose, J.; Nelson, D. R.; Manoharan, V. N. Elastic Instability of a Crystal Growing on a Curved Surface. </w:t>
      </w:r>
      <w:r w:rsidRPr="001B3C94">
        <w:rPr>
          <w:rFonts w:cstheme="minorHAnsi"/>
          <w:i/>
          <w:noProof/>
        </w:rPr>
        <w:t>Science</w:t>
      </w:r>
      <w:r w:rsidRPr="001B3C94">
        <w:rPr>
          <w:rFonts w:cstheme="minorHAnsi"/>
          <w:noProof/>
        </w:rPr>
        <w:t xml:space="preserve"> </w:t>
      </w:r>
      <w:r w:rsidRPr="001B3C94">
        <w:rPr>
          <w:rFonts w:cstheme="minorHAnsi"/>
          <w:b/>
          <w:noProof/>
        </w:rPr>
        <w:t>2014</w:t>
      </w:r>
      <w:r w:rsidRPr="001B3C94">
        <w:rPr>
          <w:rFonts w:cstheme="minorHAnsi"/>
          <w:noProof/>
        </w:rPr>
        <w:t xml:space="preserve">, </w:t>
      </w:r>
      <w:r w:rsidRPr="001B3C94">
        <w:rPr>
          <w:rFonts w:cstheme="minorHAnsi"/>
          <w:i/>
          <w:noProof/>
        </w:rPr>
        <w:t>343</w:t>
      </w:r>
      <w:r w:rsidRPr="001B3C94">
        <w:rPr>
          <w:rFonts w:cstheme="minorHAnsi"/>
          <w:noProof/>
        </w:rPr>
        <w:t>, 634-637.</w:t>
      </w:r>
      <w:bookmarkEnd w:id="117"/>
    </w:p>
    <w:p w:rsidR="00480357" w:rsidRPr="001B3C94" w:rsidRDefault="00480357" w:rsidP="001B3C94">
      <w:pPr>
        <w:ind w:firstLine="0"/>
        <w:jc w:val="both"/>
        <w:rPr>
          <w:rFonts w:cstheme="minorHAnsi"/>
          <w:noProof/>
        </w:rPr>
      </w:pPr>
      <w:bookmarkStart w:id="118" w:name="_ENREF_30"/>
      <w:r w:rsidRPr="001B3C94">
        <w:rPr>
          <w:rFonts w:cstheme="minorHAnsi"/>
          <w:noProof/>
        </w:rPr>
        <w:t>(30)</w:t>
      </w:r>
      <w:r w:rsidRPr="001B3C94">
        <w:rPr>
          <w:rFonts w:cstheme="minorHAnsi"/>
          <w:noProof/>
        </w:rPr>
        <w:tab/>
        <w:t xml:space="preserve">Vaughan, O. Crystals: Growth on a curve. </w:t>
      </w:r>
      <w:r w:rsidRPr="001B3C94">
        <w:rPr>
          <w:rFonts w:cstheme="minorHAnsi"/>
          <w:i/>
          <w:noProof/>
        </w:rPr>
        <w:t>Nat Nano</w:t>
      </w:r>
      <w:r w:rsidRPr="001B3C94">
        <w:rPr>
          <w:rFonts w:cstheme="minorHAnsi"/>
          <w:noProof/>
        </w:rPr>
        <w:t xml:space="preserve"> </w:t>
      </w:r>
      <w:r w:rsidRPr="001B3C94">
        <w:rPr>
          <w:rFonts w:cstheme="minorHAnsi"/>
          <w:b/>
          <w:noProof/>
        </w:rPr>
        <w:t>2014</w:t>
      </w:r>
      <w:r w:rsidRPr="001B3C94">
        <w:rPr>
          <w:rFonts w:cstheme="minorHAnsi"/>
          <w:noProof/>
        </w:rPr>
        <w:t>.</w:t>
      </w:r>
      <w:bookmarkEnd w:id="118"/>
    </w:p>
    <w:p w:rsidR="00480357" w:rsidRPr="001B3C94" w:rsidRDefault="00480357" w:rsidP="001B3C94">
      <w:pPr>
        <w:ind w:firstLine="0"/>
        <w:jc w:val="both"/>
        <w:rPr>
          <w:rFonts w:cstheme="minorHAnsi"/>
          <w:noProof/>
        </w:rPr>
      </w:pPr>
      <w:bookmarkStart w:id="119" w:name="_ENREF_31"/>
      <w:r w:rsidRPr="001B3C94">
        <w:rPr>
          <w:rFonts w:cstheme="minorHAnsi"/>
          <w:noProof/>
        </w:rPr>
        <w:t>(31)</w:t>
      </w:r>
      <w:r w:rsidRPr="001B3C94">
        <w:rPr>
          <w:rFonts w:cstheme="minorHAnsi"/>
          <w:noProof/>
        </w:rPr>
        <w:tab/>
        <w:t xml:space="preserve">P. Binks, B.; O. Lumsdon, S. Stability of oil-in-water emulsions stabilised by silica particles. </w:t>
      </w:r>
      <w:r w:rsidRPr="001B3C94">
        <w:rPr>
          <w:rFonts w:cstheme="minorHAnsi"/>
          <w:i/>
          <w:noProof/>
        </w:rPr>
        <w:t>Phys. Chem. Chem. Phys.</w:t>
      </w:r>
      <w:r w:rsidRPr="001B3C94">
        <w:rPr>
          <w:rFonts w:cstheme="minorHAnsi"/>
          <w:noProof/>
        </w:rPr>
        <w:t xml:space="preserve"> </w:t>
      </w:r>
      <w:r w:rsidRPr="001B3C94">
        <w:rPr>
          <w:rFonts w:cstheme="minorHAnsi"/>
          <w:b/>
          <w:noProof/>
        </w:rPr>
        <w:t>1999</w:t>
      </w:r>
      <w:r w:rsidRPr="001B3C94">
        <w:rPr>
          <w:rFonts w:cstheme="minorHAnsi"/>
          <w:noProof/>
        </w:rPr>
        <w:t xml:space="preserve">, </w:t>
      </w:r>
      <w:r w:rsidRPr="001B3C94">
        <w:rPr>
          <w:rFonts w:cstheme="minorHAnsi"/>
          <w:i/>
          <w:noProof/>
        </w:rPr>
        <w:t>1</w:t>
      </w:r>
      <w:r w:rsidRPr="001B3C94">
        <w:rPr>
          <w:rFonts w:cstheme="minorHAnsi"/>
          <w:noProof/>
        </w:rPr>
        <w:t>, 3007-3016.</w:t>
      </w:r>
      <w:bookmarkEnd w:id="119"/>
    </w:p>
    <w:p w:rsidR="00480357" w:rsidRPr="001B3C94" w:rsidRDefault="00480357" w:rsidP="001B3C94">
      <w:pPr>
        <w:ind w:firstLine="0"/>
        <w:jc w:val="both"/>
        <w:rPr>
          <w:rFonts w:cstheme="minorHAnsi"/>
          <w:noProof/>
        </w:rPr>
      </w:pPr>
      <w:bookmarkStart w:id="120" w:name="_ENREF_32"/>
      <w:r w:rsidRPr="001B3C94">
        <w:rPr>
          <w:rFonts w:cstheme="minorHAnsi"/>
          <w:noProof/>
        </w:rPr>
        <w:t>(32)</w:t>
      </w:r>
      <w:r w:rsidRPr="001B3C94">
        <w:rPr>
          <w:rFonts w:cstheme="minorHAnsi"/>
          <w:noProof/>
        </w:rPr>
        <w:tab/>
        <w:t xml:space="preserve">Binks, B. P.; Lumsdon, S. O. Catastrophic Phase Inversion of Water-in-Oil Emulsions Stabilized by Hydrophobic Silica. </w:t>
      </w:r>
      <w:r w:rsidRPr="001B3C94">
        <w:rPr>
          <w:rFonts w:cstheme="minorHAnsi"/>
          <w:i/>
          <w:noProof/>
        </w:rPr>
        <w:t>Langmuir</w:t>
      </w:r>
      <w:r w:rsidRPr="001B3C94">
        <w:rPr>
          <w:rFonts w:cstheme="minorHAnsi"/>
          <w:noProof/>
        </w:rPr>
        <w:t xml:space="preserve"> </w:t>
      </w:r>
      <w:r w:rsidRPr="001B3C94">
        <w:rPr>
          <w:rFonts w:cstheme="minorHAnsi"/>
          <w:b/>
          <w:noProof/>
        </w:rPr>
        <w:t>2000</w:t>
      </w:r>
      <w:r w:rsidRPr="001B3C94">
        <w:rPr>
          <w:rFonts w:cstheme="minorHAnsi"/>
          <w:noProof/>
        </w:rPr>
        <w:t xml:space="preserve">, </w:t>
      </w:r>
      <w:r w:rsidRPr="001B3C94">
        <w:rPr>
          <w:rFonts w:cstheme="minorHAnsi"/>
          <w:i/>
          <w:noProof/>
        </w:rPr>
        <w:t>16</w:t>
      </w:r>
      <w:r w:rsidRPr="001B3C94">
        <w:rPr>
          <w:rFonts w:cstheme="minorHAnsi"/>
          <w:noProof/>
        </w:rPr>
        <w:t>, 2539-2547.</w:t>
      </w:r>
      <w:bookmarkEnd w:id="120"/>
    </w:p>
    <w:p w:rsidR="00480357" w:rsidRPr="001B3C94" w:rsidRDefault="00480357" w:rsidP="001B3C94">
      <w:pPr>
        <w:ind w:firstLine="0"/>
        <w:jc w:val="both"/>
        <w:rPr>
          <w:rFonts w:cstheme="minorHAnsi"/>
          <w:noProof/>
        </w:rPr>
      </w:pPr>
      <w:bookmarkStart w:id="121" w:name="_ENREF_33"/>
      <w:r w:rsidRPr="001B3C94">
        <w:rPr>
          <w:rFonts w:cstheme="minorHAnsi"/>
          <w:noProof/>
        </w:rPr>
        <w:t>(33)</w:t>
      </w:r>
      <w:r w:rsidRPr="001B3C94">
        <w:rPr>
          <w:rFonts w:cstheme="minorHAnsi"/>
          <w:noProof/>
        </w:rPr>
        <w:tab/>
        <w:t xml:space="preserve">Binks, B. P.; Lumsdon, S. O. Transitional Phase Inversion of Solid-Stabilized Emulsions Using Particle Mixtures. </w:t>
      </w:r>
      <w:r w:rsidRPr="001B3C94">
        <w:rPr>
          <w:rFonts w:cstheme="minorHAnsi"/>
          <w:i/>
          <w:noProof/>
        </w:rPr>
        <w:t>Langmuir</w:t>
      </w:r>
      <w:r w:rsidRPr="001B3C94">
        <w:rPr>
          <w:rFonts w:cstheme="minorHAnsi"/>
          <w:noProof/>
        </w:rPr>
        <w:t xml:space="preserve"> </w:t>
      </w:r>
      <w:r w:rsidRPr="001B3C94">
        <w:rPr>
          <w:rFonts w:cstheme="minorHAnsi"/>
          <w:b/>
          <w:noProof/>
        </w:rPr>
        <w:t>2000</w:t>
      </w:r>
      <w:r w:rsidRPr="001B3C94">
        <w:rPr>
          <w:rFonts w:cstheme="minorHAnsi"/>
          <w:noProof/>
        </w:rPr>
        <w:t xml:space="preserve">, </w:t>
      </w:r>
      <w:r w:rsidRPr="001B3C94">
        <w:rPr>
          <w:rFonts w:cstheme="minorHAnsi"/>
          <w:i/>
          <w:noProof/>
        </w:rPr>
        <w:t>16</w:t>
      </w:r>
      <w:r w:rsidRPr="001B3C94">
        <w:rPr>
          <w:rFonts w:cstheme="minorHAnsi"/>
          <w:noProof/>
        </w:rPr>
        <w:t>, 3748-3756.</w:t>
      </w:r>
      <w:bookmarkEnd w:id="121"/>
    </w:p>
    <w:p w:rsidR="00480357" w:rsidRPr="001B3C94" w:rsidRDefault="00480357" w:rsidP="001B3C94">
      <w:pPr>
        <w:ind w:firstLine="0"/>
        <w:jc w:val="both"/>
        <w:rPr>
          <w:rFonts w:cstheme="minorHAnsi"/>
          <w:noProof/>
        </w:rPr>
      </w:pPr>
      <w:bookmarkStart w:id="122" w:name="_ENREF_34"/>
      <w:r w:rsidRPr="001B3C94">
        <w:rPr>
          <w:rFonts w:cstheme="minorHAnsi"/>
          <w:noProof/>
        </w:rPr>
        <w:t>(34)</w:t>
      </w:r>
      <w:r w:rsidRPr="001B3C94">
        <w:rPr>
          <w:rFonts w:cstheme="minorHAnsi"/>
          <w:noProof/>
        </w:rPr>
        <w:tab/>
        <w:t xml:space="preserve">Saigal, T.; Dong, H.; Matyjaszewski, K.; Tilton, R. D. Pickering Emulsions Stabilized by Nanoparticles with Thermally Responsive Grafted Polymer Brushes. </w:t>
      </w:r>
      <w:r w:rsidRPr="001B3C94">
        <w:rPr>
          <w:rFonts w:cstheme="minorHAnsi"/>
          <w:i/>
          <w:noProof/>
        </w:rPr>
        <w:t>Langmuir</w:t>
      </w:r>
      <w:r w:rsidRPr="001B3C94">
        <w:rPr>
          <w:rFonts w:cstheme="minorHAnsi"/>
          <w:noProof/>
        </w:rPr>
        <w:t xml:space="preserve"> </w:t>
      </w:r>
      <w:r w:rsidRPr="001B3C94">
        <w:rPr>
          <w:rFonts w:cstheme="minorHAnsi"/>
          <w:b/>
          <w:noProof/>
        </w:rPr>
        <w:t>2010</w:t>
      </w:r>
      <w:r w:rsidRPr="001B3C94">
        <w:rPr>
          <w:rFonts w:cstheme="minorHAnsi"/>
          <w:noProof/>
        </w:rPr>
        <w:t xml:space="preserve">, </w:t>
      </w:r>
      <w:r w:rsidRPr="001B3C94">
        <w:rPr>
          <w:rFonts w:cstheme="minorHAnsi"/>
          <w:i/>
          <w:noProof/>
        </w:rPr>
        <w:t>26</w:t>
      </w:r>
      <w:r w:rsidRPr="001B3C94">
        <w:rPr>
          <w:rFonts w:cstheme="minorHAnsi"/>
          <w:noProof/>
        </w:rPr>
        <w:t>, 15200-15209.</w:t>
      </w:r>
      <w:bookmarkEnd w:id="122"/>
    </w:p>
    <w:p w:rsidR="00480357" w:rsidRPr="001B3C94" w:rsidRDefault="00480357" w:rsidP="001B3C94">
      <w:pPr>
        <w:ind w:firstLine="0"/>
        <w:jc w:val="both"/>
        <w:rPr>
          <w:rFonts w:cstheme="minorHAnsi"/>
          <w:noProof/>
        </w:rPr>
      </w:pPr>
      <w:bookmarkStart w:id="123" w:name="_ENREF_35"/>
      <w:r w:rsidRPr="001B3C94">
        <w:rPr>
          <w:rFonts w:cstheme="minorHAnsi"/>
          <w:noProof/>
        </w:rPr>
        <w:t>(35)</w:t>
      </w:r>
      <w:r w:rsidRPr="001B3C94">
        <w:rPr>
          <w:rFonts w:cstheme="minorHAnsi"/>
          <w:noProof/>
        </w:rPr>
        <w:tab/>
        <w:t xml:space="preserve">Alvarez, N. J.; Anna, S. L.; Saigal, T.; Tilton, R. D.; Walker, L. M. Interfacial Dynamics and Rheology of Polymer-Grafted Nanoparticles at Air–Water and Xylene–Water Interfaces. </w:t>
      </w:r>
      <w:r w:rsidRPr="001B3C94">
        <w:rPr>
          <w:rFonts w:cstheme="minorHAnsi"/>
          <w:i/>
          <w:noProof/>
        </w:rPr>
        <w:t>Langmuir</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28</w:t>
      </w:r>
      <w:r w:rsidRPr="001B3C94">
        <w:rPr>
          <w:rFonts w:cstheme="minorHAnsi"/>
          <w:noProof/>
        </w:rPr>
        <w:t>, 8052-8063.</w:t>
      </w:r>
      <w:bookmarkEnd w:id="123"/>
    </w:p>
    <w:p w:rsidR="00480357" w:rsidRPr="001B3C94" w:rsidRDefault="00480357" w:rsidP="001B3C94">
      <w:pPr>
        <w:ind w:firstLine="0"/>
        <w:jc w:val="both"/>
        <w:rPr>
          <w:rFonts w:cstheme="minorHAnsi"/>
          <w:noProof/>
        </w:rPr>
      </w:pPr>
      <w:bookmarkStart w:id="124" w:name="_ENREF_36"/>
      <w:r w:rsidRPr="001B3C94">
        <w:rPr>
          <w:rFonts w:cstheme="minorHAnsi"/>
          <w:noProof/>
        </w:rPr>
        <w:lastRenderedPageBreak/>
        <w:t>(36)</w:t>
      </w:r>
      <w:r w:rsidRPr="001B3C94">
        <w:rPr>
          <w:rFonts w:cstheme="minorHAnsi"/>
          <w:noProof/>
        </w:rPr>
        <w:tab/>
        <w:t xml:space="preserve">Li, J.; Stöver, H. D. H. Doubly pH-Responsive Pickering Emulsion. </w:t>
      </w:r>
      <w:r w:rsidRPr="001B3C94">
        <w:rPr>
          <w:rFonts w:cstheme="minorHAnsi"/>
          <w:i/>
          <w:noProof/>
        </w:rPr>
        <w:t>Langmuir</w:t>
      </w:r>
      <w:r w:rsidRPr="001B3C94">
        <w:rPr>
          <w:rFonts w:cstheme="minorHAnsi"/>
          <w:noProof/>
        </w:rPr>
        <w:t xml:space="preserve"> </w:t>
      </w:r>
      <w:r w:rsidRPr="001B3C94">
        <w:rPr>
          <w:rFonts w:cstheme="minorHAnsi"/>
          <w:b/>
          <w:noProof/>
        </w:rPr>
        <w:t>2008</w:t>
      </w:r>
      <w:r w:rsidRPr="001B3C94">
        <w:rPr>
          <w:rFonts w:cstheme="minorHAnsi"/>
          <w:noProof/>
        </w:rPr>
        <w:t xml:space="preserve">, </w:t>
      </w:r>
      <w:r w:rsidRPr="001B3C94">
        <w:rPr>
          <w:rFonts w:cstheme="minorHAnsi"/>
          <w:i/>
          <w:noProof/>
        </w:rPr>
        <w:t>24</w:t>
      </w:r>
      <w:r w:rsidRPr="001B3C94">
        <w:rPr>
          <w:rFonts w:cstheme="minorHAnsi"/>
          <w:noProof/>
        </w:rPr>
        <w:t>, 13237-13240.</w:t>
      </w:r>
      <w:bookmarkEnd w:id="124"/>
    </w:p>
    <w:p w:rsidR="00480357" w:rsidRPr="001B3C94" w:rsidRDefault="00480357" w:rsidP="001B3C94">
      <w:pPr>
        <w:ind w:firstLine="0"/>
        <w:jc w:val="both"/>
        <w:rPr>
          <w:rFonts w:cstheme="minorHAnsi"/>
          <w:noProof/>
        </w:rPr>
      </w:pPr>
      <w:bookmarkStart w:id="125" w:name="_ENREF_37"/>
      <w:r w:rsidRPr="001B3C94">
        <w:rPr>
          <w:rFonts w:cstheme="minorHAnsi"/>
          <w:noProof/>
        </w:rPr>
        <w:t>(37)</w:t>
      </w:r>
      <w:r w:rsidRPr="001B3C94">
        <w:rPr>
          <w:rFonts w:cstheme="minorHAnsi"/>
          <w:noProof/>
        </w:rPr>
        <w:tab/>
        <w:t xml:space="preserve">Saleh, N.; Sarbu, T.; Sirk, K.; Lowry, G. V.; Matyjaszewski, K.; Tilton, R. D. Oil-in-Water Emulsions Stabilized by Highly Charged Polyelectrolyte-Grafted Silica Nanoparticles†. </w:t>
      </w:r>
      <w:r w:rsidRPr="001B3C94">
        <w:rPr>
          <w:rFonts w:cstheme="minorHAnsi"/>
          <w:i/>
          <w:noProof/>
        </w:rPr>
        <w:t>Langmuir</w:t>
      </w:r>
      <w:r w:rsidRPr="001B3C94">
        <w:rPr>
          <w:rFonts w:cstheme="minorHAnsi"/>
          <w:noProof/>
        </w:rPr>
        <w:t xml:space="preserve"> </w:t>
      </w:r>
      <w:r w:rsidRPr="001B3C94">
        <w:rPr>
          <w:rFonts w:cstheme="minorHAnsi"/>
          <w:b/>
          <w:noProof/>
        </w:rPr>
        <w:t>2005</w:t>
      </w:r>
      <w:r w:rsidRPr="001B3C94">
        <w:rPr>
          <w:rFonts w:cstheme="minorHAnsi"/>
          <w:noProof/>
        </w:rPr>
        <w:t xml:space="preserve">, </w:t>
      </w:r>
      <w:r w:rsidRPr="001B3C94">
        <w:rPr>
          <w:rFonts w:cstheme="minorHAnsi"/>
          <w:i/>
          <w:noProof/>
        </w:rPr>
        <w:t>21</w:t>
      </w:r>
      <w:r w:rsidRPr="001B3C94">
        <w:rPr>
          <w:rFonts w:cstheme="minorHAnsi"/>
          <w:noProof/>
        </w:rPr>
        <w:t>, 9873-9878.</w:t>
      </w:r>
      <w:bookmarkEnd w:id="125"/>
    </w:p>
    <w:p w:rsidR="00480357" w:rsidRPr="001B3C94" w:rsidRDefault="00480357" w:rsidP="001B3C94">
      <w:pPr>
        <w:ind w:firstLine="0"/>
        <w:jc w:val="both"/>
        <w:rPr>
          <w:rFonts w:cstheme="minorHAnsi"/>
          <w:noProof/>
        </w:rPr>
      </w:pPr>
      <w:bookmarkStart w:id="126" w:name="_ENREF_38"/>
      <w:r w:rsidRPr="001B3C94">
        <w:rPr>
          <w:rFonts w:cstheme="minorHAnsi"/>
          <w:noProof/>
        </w:rPr>
        <w:t>(38)</w:t>
      </w:r>
      <w:r w:rsidRPr="001B3C94">
        <w:rPr>
          <w:rFonts w:cstheme="minorHAnsi"/>
          <w:noProof/>
        </w:rPr>
        <w:tab/>
        <w:t xml:space="preserve">Aveyard, R. Can Janus particles give thermodynamically stable Pickering emulsions? </w:t>
      </w:r>
      <w:r w:rsidRPr="001B3C94">
        <w:rPr>
          <w:rFonts w:cstheme="minorHAnsi"/>
          <w:i/>
          <w:noProof/>
        </w:rPr>
        <w:t>Soft Matter</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8</w:t>
      </w:r>
      <w:r w:rsidRPr="001B3C94">
        <w:rPr>
          <w:rFonts w:cstheme="minorHAnsi"/>
          <w:noProof/>
        </w:rPr>
        <w:t>, 5233-5240.</w:t>
      </w:r>
      <w:bookmarkEnd w:id="126"/>
    </w:p>
    <w:p w:rsidR="00480357" w:rsidRPr="001B3C94" w:rsidRDefault="00480357" w:rsidP="001B3C94">
      <w:pPr>
        <w:ind w:firstLine="0"/>
        <w:jc w:val="both"/>
        <w:rPr>
          <w:rFonts w:cstheme="minorHAnsi"/>
          <w:noProof/>
        </w:rPr>
      </w:pPr>
      <w:bookmarkStart w:id="127" w:name="_ENREF_39"/>
      <w:r w:rsidRPr="001B3C94">
        <w:rPr>
          <w:rFonts w:cstheme="minorHAnsi"/>
          <w:noProof/>
        </w:rPr>
        <w:t>(39)</w:t>
      </w:r>
      <w:r w:rsidRPr="001B3C94">
        <w:rPr>
          <w:rFonts w:cstheme="minorHAnsi"/>
          <w:noProof/>
        </w:rPr>
        <w:tab/>
        <w:t xml:space="preserve">Fan, H.; Striolo, A. Nanoparticle effects on the water-oil interfacial tension. </w:t>
      </w:r>
      <w:r w:rsidRPr="001B3C94">
        <w:rPr>
          <w:rFonts w:cstheme="minorHAnsi"/>
          <w:i/>
          <w:noProof/>
        </w:rPr>
        <w:t>Phys. Rev. E</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86</w:t>
      </w:r>
      <w:r w:rsidRPr="001B3C94">
        <w:rPr>
          <w:rFonts w:cstheme="minorHAnsi"/>
          <w:noProof/>
        </w:rPr>
        <w:t>, 051610.</w:t>
      </w:r>
      <w:bookmarkEnd w:id="127"/>
    </w:p>
    <w:p w:rsidR="00480357" w:rsidRPr="001B3C94" w:rsidRDefault="00480357" w:rsidP="001B3C94">
      <w:pPr>
        <w:ind w:firstLine="0"/>
        <w:jc w:val="both"/>
        <w:rPr>
          <w:rFonts w:cstheme="minorHAnsi"/>
          <w:noProof/>
        </w:rPr>
      </w:pPr>
      <w:bookmarkStart w:id="128" w:name="_ENREF_40"/>
      <w:r w:rsidRPr="001B3C94">
        <w:rPr>
          <w:rFonts w:cstheme="minorHAnsi"/>
          <w:noProof/>
        </w:rPr>
        <w:t>(40)</w:t>
      </w:r>
      <w:r w:rsidRPr="001B3C94">
        <w:rPr>
          <w:rFonts w:cstheme="minorHAnsi"/>
          <w:noProof/>
        </w:rPr>
        <w:tab/>
        <w:t xml:space="preserve">Levine, S.; Bowen, B. D.; Partridge, S. J. Stabilization of emulsions by fine particles I. Partitioning of particles between continuous phase and oil/water interface. </w:t>
      </w:r>
      <w:r w:rsidRPr="001B3C94">
        <w:rPr>
          <w:rFonts w:cstheme="minorHAnsi"/>
          <w:i/>
          <w:noProof/>
        </w:rPr>
        <w:t>Colloids Surf.</w:t>
      </w:r>
      <w:r w:rsidRPr="001B3C94">
        <w:rPr>
          <w:rFonts w:cstheme="minorHAnsi"/>
          <w:noProof/>
        </w:rPr>
        <w:t xml:space="preserve"> </w:t>
      </w:r>
      <w:r w:rsidRPr="001B3C94">
        <w:rPr>
          <w:rFonts w:cstheme="minorHAnsi"/>
          <w:b/>
          <w:noProof/>
        </w:rPr>
        <w:t>1989</w:t>
      </w:r>
      <w:r w:rsidRPr="001B3C94">
        <w:rPr>
          <w:rFonts w:cstheme="minorHAnsi"/>
          <w:noProof/>
        </w:rPr>
        <w:t xml:space="preserve">, </w:t>
      </w:r>
      <w:r w:rsidRPr="001B3C94">
        <w:rPr>
          <w:rFonts w:cstheme="minorHAnsi"/>
          <w:i/>
          <w:noProof/>
        </w:rPr>
        <w:t>38</w:t>
      </w:r>
      <w:r w:rsidRPr="001B3C94">
        <w:rPr>
          <w:rFonts w:cstheme="minorHAnsi"/>
          <w:noProof/>
        </w:rPr>
        <w:t>, 325-343.</w:t>
      </w:r>
      <w:bookmarkEnd w:id="128"/>
    </w:p>
    <w:p w:rsidR="00480357" w:rsidRPr="001B3C94" w:rsidRDefault="00480357" w:rsidP="001B3C94">
      <w:pPr>
        <w:ind w:firstLine="0"/>
        <w:jc w:val="both"/>
        <w:rPr>
          <w:rFonts w:cstheme="minorHAnsi"/>
          <w:noProof/>
        </w:rPr>
      </w:pPr>
      <w:bookmarkStart w:id="129" w:name="_ENREF_41"/>
      <w:r w:rsidRPr="001B3C94">
        <w:rPr>
          <w:rFonts w:cstheme="minorHAnsi"/>
          <w:noProof/>
        </w:rPr>
        <w:t>(41)</w:t>
      </w:r>
      <w:r w:rsidRPr="001B3C94">
        <w:rPr>
          <w:rFonts w:cstheme="minorHAnsi"/>
          <w:noProof/>
        </w:rPr>
        <w:tab/>
        <w:t xml:space="preserve">Tambe, D. E.; Sharma, M. M. Factors Controlling the Stability of Colloid-Stabilized Emulsions: I. An Experimental Investigation. </w:t>
      </w:r>
      <w:r w:rsidRPr="001B3C94">
        <w:rPr>
          <w:rFonts w:cstheme="minorHAnsi"/>
          <w:i/>
          <w:noProof/>
        </w:rPr>
        <w:t>J. Colloid Interface Sci.</w:t>
      </w:r>
      <w:r w:rsidRPr="001B3C94">
        <w:rPr>
          <w:rFonts w:cstheme="minorHAnsi"/>
          <w:noProof/>
        </w:rPr>
        <w:t xml:space="preserve"> </w:t>
      </w:r>
      <w:r w:rsidRPr="001B3C94">
        <w:rPr>
          <w:rFonts w:cstheme="minorHAnsi"/>
          <w:b/>
          <w:noProof/>
        </w:rPr>
        <w:t>1993</w:t>
      </w:r>
      <w:r w:rsidRPr="001B3C94">
        <w:rPr>
          <w:rFonts w:cstheme="minorHAnsi"/>
          <w:noProof/>
        </w:rPr>
        <w:t xml:space="preserve">, </w:t>
      </w:r>
      <w:r w:rsidRPr="001B3C94">
        <w:rPr>
          <w:rFonts w:cstheme="minorHAnsi"/>
          <w:i/>
          <w:noProof/>
        </w:rPr>
        <w:t>157</w:t>
      </w:r>
      <w:r w:rsidRPr="001B3C94">
        <w:rPr>
          <w:rFonts w:cstheme="minorHAnsi"/>
          <w:noProof/>
        </w:rPr>
        <w:t>, 244-253.</w:t>
      </w:r>
      <w:bookmarkEnd w:id="129"/>
    </w:p>
    <w:p w:rsidR="00480357" w:rsidRPr="001B3C94" w:rsidRDefault="00480357" w:rsidP="001B3C94">
      <w:pPr>
        <w:ind w:firstLine="0"/>
        <w:jc w:val="both"/>
        <w:rPr>
          <w:rFonts w:cstheme="minorHAnsi"/>
          <w:noProof/>
        </w:rPr>
      </w:pPr>
      <w:bookmarkStart w:id="130" w:name="_ENREF_42"/>
      <w:r w:rsidRPr="001B3C94">
        <w:rPr>
          <w:rFonts w:cstheme="minorHAnsi"/>
          <w:noProof/>
        </w:rPr>
        <w:t>(42)</w:t>
      </w:r>
      <w:r w:rsidRPr="001B3C94">
        <w:rPr>
          <w:rFonts w:cstheme="minorHAnsi"/>
          <w:noProof/>
        </w:rPr>
        <w:tab/>
        <w:t xml:space="preserve">Tu, F.; Park, B. J.; Lee, D. Thermodynamically Stable Emulsions Using Janus Dumbbells as Colloid Surfactants. </w:t>
      </w:r>
      <w:r w:rsidRPr="001B3C94">
        <w:rPr>
          <w:rFonts w:cstheme="minorHAnsi"/>
          <w:i/>
          <w:noProof/>
        </w:rPr>
        <w:t>Langmuir</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29</w:t>
      </w:r>
      <w:r w:rsidRPr="001B3C94">
        <w:rPr>
          <w:rFonts w:cstheme="minorHAnsi"/>
          <w:noProof/>
        </w:rPr>
        <w:t>, 12679-12687.</w:t>
      </w:r>
      <w:bookmarkEnd w:id="130"/>
    </w:p>
    <w:p w:rsidR="00480357" w:rsidRPr="001B3C94" w:rsidRDefault="00480357" w:rsidP="001B3C94">
      <w:pPr>
        <w:ind w:firstLine="0"/>
        <w:jc w:val="both"/>
        <w:rPr>
          <w:rFonts w:cstheme="minorHAnsi"/>
          <w:noProof/>
        </w:rPr>
      </w:pPr>
      <w:bookmarkStart w:id="131" w:name="_ENREF_43"/>
      <w:r w:rsidRPr="001B3C94">
        <w:rPr>
          <w:rFonts w:cstheme="minorHAnsi"/>
          <w:noProof/>
        </w:rPr>
        <w:t>(43)</w:t>
      </w:r>
      <w:r w:rsidRPr="001B3C94">
        <w:rPr>
          <w:rFonts w:cstheme="minorHAnsi"/>
          <w:noProof/>
        </w:rPr>
        <w:tab/>
        <w:t xml:space="preserve">Hunter, T. N.; Pugh, R. J.; Franks, G. V.; Jameson, G. J. The role of particles in stabilising foams and emulsions. </w:t>
      </w:r>
      <w:r w:rsidRPr="001B3C94">
        <w:rPr>
          <w:rFonts w:cstheme="minorHAnsi"/>
          <w:i/>
          <w:noProof/>
        </w:rPr>
        <w:t>Adv. Colloid Interface Sci.</w:t>
      </w:r>
      <w:r w:rsidRPr="001B3C94">
        <w:rPr>
          <w:rFonts w:cstheme="minorHAnsi"/>
          <w:noProof/>
        </w:rPr>
        <w:t xml:space="preserve"> </w:t>
      </w:r>
      <w:r w:rsidRPr="001B3C94">
        <w:rPr>
          <w:rFonts w:cstheme="minorHAnsi"/>
          <w:b/>
          <w:noProof/>
        </w:rPr>
        <w:t>2008</w:t>
      </w:r>
      <w:r w:rsidRPr="001B3C94">
        <w:rPr>
          <w:rFonts w:cstheme="minorHAnsi"/>
          <w:noProof/>
        </w:rPr>
        <w:t xml:space="preserve">, </w:t>
      </w:r>
      <w:r w:rsidRPr="001B3C94">
        <w:rPr>
          <w:rFonts w:cstheme="minorHAnsi"/>
          <w:i/>
          <w:noProof/>
        </w:rPr>
        <w:t>137</w:t>
      </w:r>
      <w:r w:rsidRPr="001B3C94">
        <w:rPr>
          <w:rFonts w:cstheme="minorHAnsi"/>
          <w:noProof/>
        </w:rPr>
        <w:t>, 57-81.</w:t>
      </w:r>
      <w:bookmarkEnd w:id="131"/>
    </w:p>
    <w:p w:rsidR="00480357" w:rsidRPr="001B3C94" w:rsidRDefault="00480357" w:rsidP="001B3C94">
      <w:pPr>
        <w:ind w:firstLine="0"/>
        <w:jc w:val="both"/>
        <w:rPr>
          <w:rFonts w:cstheme="minorHAnsi"/>
          <w:noProof/>
        </w:rPr>
      </w:pPr>
      <w:bookmarkStart w:id="132" w:name="_ENREF_44"/>
      <w:r w:rsidRPr="001B3C94">
        <w:rPr>
          <w:rFonts w:cstheme="minorHAnsi"/>
          <w:noProof/>
        </w:rPr>
        <w:t>(44)</w:t>
      </w:r>
      <w:r w:rsidRPr="001B3C94">
        <w:rPr>
          <w:rFonts w:cstheme="minorHAnsi"/>
          <w:noProof/>
        </w:rPr>
        <w:tab/>
        <w:t xml:space="preserve">Fan, H.; Striolo, A. Mechanistic Study of Droplets Coalescence in Pickering Emulsions. </w:t>
      </w:r>
      <w:r w:rsidRPr="001B3C94">
        <w:rPr>
          <w:rFonts w:cstheme="minorHAnsi"/>
          <w:i/>
          <w:noProof/>
        </w:rPr>
        <w:t>Soft Matter</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8</w:t>
      </w:r>
      <w:r w:rsidRPr="001B3C94">
        <w:rPr>
          <w:rFonts w:cstheme="minorHAnsi"/>
          <w:noProof/>
        </w:rPr>
        <w:t>, 9533-9538.</w:t>
      </w:r>
      <w:bookmarkEnd w:id="132"/>
    </w:p>
    <w:p w:rsidR="00480357" w:rsidRPr="001B3C94" w:rsidRDefault="00480357" w:rsidP="001B3C94">
      <w:pPr>
        <w:ind w:firstLine="0"/>
        <w:jc w:val="both"/>
        <w:rPr>
          <w:rFonts w:cstheme="minorHAnsi"/>
          <w:noProof/>
        </w:rPr>
      </w:pPr>
      <w:bookmarkStart w:id="133" w:name="_ENREF_45"/>
      <w:r w:rsidRPr="001B3C94">
        <w:rPr>
          <w:rFonts w:cstheme="minorHAnsi"/>
          <w:noProof/>
        </w:rPr>
        <w:t>(45)</w:t>
      </w:r>
      <w:r w:rsidRPr="001B3C94">
        <w:rPr>
          <w:rFonts w:cstheme="minorHAnsi"/>
          <w:noProof/>
        </w:rPr>
        <w:tab/>
        <w:t xml:space="preserve">Aveyard, R.; Binks, B. P.; Clint, J. H. Emulsions stabilised solely by colloidal particles. </w:t>
      </w:r>
      <w:r w:rsidRPr="001B3C94">
        <w:rPr>
          <w:rFonts w:cstheme="minorHAnsi"/>
          <w:i/>
          <w:noProof/>
        </w:rPr>
        <w:t>Adv. Colloid Interface Sci.</w:t>
      </w:r>
      <w:r w:rsidRPr="001B3C94">
        <w:rPr>
          <w:rFonts w:cstheme="minorHAnsi"/>
          <w:noProof/>
        </w:rPr>
        <w:t xml:space="preserve"> </w:t>
      </w:r>
      <w:r w:rsidRPr="001B3C94">
        <w:rPr>
          <w:rFonts w:cstheme="minorHAnsi"/>
          <w:b/>
          <w:noProof/>
        </w:rPr>
        <w:t>2003</w:t>
      </w:r>
      <w:r w:rsidRPr="001B3C94">
        <w:rPr>
          <w:rFonts w:cstheme="minorHAnsi"/>
          <w:noProof/>
        </w:rPr>
        <w:t xml:space="preserve">, </w:t>
      </w:r>
      <w:r w:rsidRPr="001B3C94">
        <w:rPr>
          <w:rFonts w:cstheme="minorHAnsi"/>
          <w:i/>
          <w:noProof/>
        </w:rPr>
        <w:t>100–102</w:t>
      </w:r>
      <w:r w:rsidRPr="001B3C94">
        <w:rPr>
          <w:rFonts w:cstheme="minorHAnsi"/>
          <w:noProof/>
        </w:rPr>
        <w:t>, 503-546.</w:t>
      </w:r>
      <w:bookmarkEnd w:id="133"/>
    </w:p>
    <w:p w:rsidR="00480357" w:rsidRPr="001B3C94" w:rsidRDefault="00480357" w:rsidP="001B3C94">
      <w:pPr>
        <w:ind w:firstLine="0"/>
        <w:jc w:val="both"/>
        <w:rPr>
          <w:rFonts w:cstheme="minorHAnsi"/>
          <w:noProof/>
        </w:rPr>
      </w:pPr>
      <w:bookmarkStart w:id="134" w:name="_ENREF_46"/>
      <w:r w:rsidRPr="001B3C94">
        <w:rPr>
          <w:rFonts w:cstheme="minorHAnsi"/>
          <w:noProof/>
        </w:rPr>
        <w:lastRenderedPageBreak/>
        <w:t>(46)</w:t>
      </w:r>
      <w:r w:rsidRPr="001B3C94">
        <w:rPr>
          <w:rFonts w:cstheme="minorHAnsi"/>
          <w:noProof/>
        </w:rPr>
        <w:tab/>
        <w:t xml:space="preserve">Binks, B. P.; Whitby, C. P. Nanoparticle silica-stabilised oil-in-water emulsions: improving emulsion stability. </w:t>
      </w:r>
      <w:r w:rsidRPr="001B3C94">
        <w:rPr>
          <w:rFonts w:cstheme="minorHAnsi"/>
          <w:i/>
          <w:noProof/>
        </w:rPr>
        <w:t>Colloids Surf A Physicochem Eng Asp</w:t>
      </w:r>
      <w:r w:rsidRPr="001B3C94">
        <w:rPr>
          <w:rFonts w:cstheme="minorHAnsi"/>
          <w:noProof/>
        </w:rPr>
        <w:t xml:space="preserve"> </w:t>
      </w:r>
      <w:r w:rsidRPr="001B3C94">
        <w:rPr>
          <w:rFonts w:cstheme="minorHAnsi"/>
          <w:b/>
          <w:noProof/>
        </w:rPr>
        <w:t>2005</w:t>
      </w:r>
      <w:r w:rsidRPr="001B3C94">
        <w:rPr>
          <w:rFonts w:cstheme="minorHAnsi"/>
          <w:noProof/>
        </w:rPr>
        <w:t xml:space="preserve">, </w:t>
      </w:r>
      <w:r w:rsidRPr="001B3C94">
        <w:rPr>
          <w:rFonts w:cstheme="minorHAnsi"/>
          <w:i/>
          <w:noProof/>
        </w:rPr>
        <w:t>253</w:t>
      </w:r>
      <w:r w:rsidRPr="001B3C94">
        <w:rPr>
          <w:rFonts w:cstheme="minorHAnsi"/>
          <w:noProof/>
        </w:rPr>
        <w:t>, 105-115.</w:t>
      </w:r>
      <w:bookmarkEnd w:id="134"/>
    </w:p>
    <w:p w:rsidR="00480357" w:rsidRPr="001B3C94" w:rsidRDefault="00480357" w:rsidP="001B3C94">
      <w:pPr>
        <w:ind w:firstLine="0"/>
        <w:jc w:val="both"/>
        <w:rPr>
          <w:rFonts w:cstheme="minorHAnsi"/>
          <w:noProof/>
        </w:rPr>
      </w:pPr>
      <w:bookmarkStart w:id="135" w:name="_ENREF_47"/>
      <w:r w:rsidRPr="001B3C94">
        <w:rPr>
          <w:rFonts w:cstheme="minorHAnsi"/>
          <w:noProof/>
        </w:rPr>
        <w:t>(47)</w:t>
      </w:r>
      <w:r w:rsidRPr="001B3C94">
        <w:rPr>
          <w:rFonts w:cstheme="minorHAnsi"/>
          <w:noProof/>
        </w:rPr>
        <w:tab/>
        <w:t xml:space="preserve">Binks, B. P.; Lumsdon, S. O. Pickering Emulsions Stabilized by Monodisperse Latex Particles:  Effects of Particle Size. </w:t>
      </w:r>
      <w:r w:rsidRPr="001B3C94">
        <w:rPr>
          <w:rFonts w:cstheme="minorHAnsi"/>
          <w:i/>
          <w:noProof/>
        </w:rPr>
        <w:t>Langmuir</w:t>
      </w:r>
      <w:r w:rsidRPr="001B3C94">
        <w:rPr>
          <w:rFonts w:cstheme="minorHAnsi"/>
          <w:noProof/>
        </w:rPr>
        <w:t xml:space="preserve"> </w:t>
      </w:r>
      <w:r w:rsidRPr="001B3C94">
        <w:rPr>
          <w:rFonts w:cstheme="minorHAnsi"/>
          <w:b/>
          <w:noProof/>
        </w:rPr>
        <w:t>2001</w:t>
      </w:r>
      <w:r w:rsidRPr="001B3C94">
        <w:rPr>
          <w:rFonts w:cstheme="minorHAnsi"/>
          <w:noProof/>
        </w:rPr>
        <w:t xml:space="preserve">, </w:t>
      </w:r>
      <w:r w:rsidRPr="001B3C94">
        <w:rPr>
          <w:rFonts w:cstheme="minorHAnsi"/>
          <w:i/>
          <w:noProof/>
        </w:rPr>
        <w:t>17</w:t>
      </w:r>
      <w:r w:rsidRPr="001B3C94">
        <w:rPr>
          <w:rFonts w:cstheme="minorHAnsi"/>
          <w:noProof/>
        </w:rPr>
        <w:t>, 4540-4547.</w:t>
      </w:r>
      <w:bookmarkEnd w:id="135"/>
    </w:p>
    <w:p w:rsidR="00480357" w:rsidRPr="001B3C94" w:rsidRDefault="00480357" w:rsidP="001B3C94">
      <w:pPr>
        <w:ind w:firstLine="0"/>
        <w:jc w:val="both"/>
        <w:rPr>
          <w:rFonts w:cstheme="minorHAnsi"/>
          <w:noProof/>
        </w:rPr>
      </w:pPr>
      <w:bookmarkStart w:id="136" w:name="_ENREF_48"/>
      <w:r w:rsidRPr="001B3C94">
        <w:rPr>
          <w:rFonts w:cstheme="minorHAnsi"/>
          <w:noProof/>
        </w:rPr>
        <w:t>(48)</w:t>
      </w:r>
      <w:r w:rsidRPr="001B3C94">
        <w:rPr>
          <w:rFonts w:cstheme="minorHAnsi"/>
          <w:noProof/>
        </w:rPr>
        <w:tab/>
        <w:t xml:space="preserve">Wang, W.; Zhou, Z.; Nandakumar, K.; Xu, Z.; Masliyah, J. H. Effect of charged colloidal particles on adsorption of surfactants at oil–water interface. </w:t>
      </w:r>
      <w:r w:rsidRPr="001B3C94">
        <w:rPr>
          <w:rFonts w:cstheme="minorHAnsi"/>
          <w:i/>
          <w:noProof/>
        </w:rPr>
        <w:t xml:space="preserve">J. Colloid Interface Sci. </w:t>
      </w:r>
      <w:r w:rsidRPr="001B3C94">
        <w:rPr>
          <w:rFonts w:cstheme="minorHAnsi"/>
          <w:b/>
          <w:noProof/>
        </w:rPr>
        <w:t>2004</w:t>
      </w:r>
      <w:r w:rsidRPr="001B3C94">
        <w:rPr>
          <w:rFonts w:cstheme="minorHAnsi"/>
          <w:noProof/>
        </w:rPr>
        <w:t xml:space="preserve">, </w:t>
      </w:r>
      <w:r w:rsidRPr="001B3C94">
        <w:rPr>
          <w:rFonts w:cstheme="minorHAnsi"/>
          <w:i/>
          <w:noProof/>
        </w:rPr>
        <w:t>274</w:t>
      </w:r>
      <w:r w:rsidRPr="001B3C94">
        <w:rPr>
          <w:rFonts w:cstheme="minorHAnsi"/>
          <w:noProof/>
        </w:rPr>
        <w:t>, 625-630.</w:t>
      </w:r>
      <w:bookmarkEnd w:id="136"/>
    </w:p>
    <w:p w:rsidR="00480357" w:rsidRPr="001B3C94" w:rsidRDefault="00480357" w:rsidP="001B3C94">
      <w:pPr>
        <w:ind w:firstLine="0"/>
        <w:jc w:val="both"/>
        <w:rPr>
          <w:rFonts w:cstheme="minorHAnsi"/>
          <w:noProof/>
        </w:rPr>
      </w:pPr>
      <w:bookmarkStart w:id="137" w:name="_ENREF_49"/>
      <w:r w:rsidRPr="001B3C94">
        <w:rPr>
          <w:rFonts w:cstheme="minorHAnsi"/>
          <w:noProof/>
        </w:rPr>
        <w:t>(49)</w:t>
      </w:r>
      <w:r w:rsidRPr="001B3C94">
        <w:rPr>
          <w:rFonts w:cstheme="minorHAnsi"/>
          <w:noProof/>
        </w:rPr>
        <w:tab/>
        <w:t xml:space="preserve">Horozov, T. S.; Binks, B. P. Particle-Stabilized Emulsions: A Bilayer or a Bridging Monolayer? </w:t>
      </w:r>
      <w:r w:rsidRPr="001B3C94">
        <w:rPr>
          <w:rFonts w:cstheme="minorHAnsi"/>
          <w:i/>
          <w:noProof/>
        </w:rPr>
        <w:t>Angewandte Chemie</w:t>
      </w:r>
      <w:r w:rsidRPr="001B3C94">
        <w:rPr>
          <w:rFonts w:cstheme="minorHAnsi"/>
          <w:noProof/>
        </w:rPr>
        <w:t xml:space="preserve"> </w:t>
      </w:r>
      <w:r w:rsidRPr="001B3C94">
        <w:rPr>
          <w:rFonts w:cstheme="minorHAnsi"/>
          <w:b/>
          <w:noProof/>
        </w:rPr>
        <w:t>2006</w:t>
      </w:r>
      <w:r w:rsidRPr="001B3C94">
        <w:rPr>
          <w:rFonts w:cstheme="minorHAnsi"/>
          <w:noProof/>
        </w:rPr>
        <w:t xml:space="preserve">, </w:t>
      </w:r>
      <w:r w:rsidRPr="001B3C94">
        <w:rPr>
          <w:rFonts w:cstheme="minorHAnsi"/>
          <w:i/>
          <w:noProof/>
        </w:rPr>
        <w:t>118</w:t>
      </w:r>
      <w:r w:rsidRPr="001B3C94">
        <w:rPr>
          <w:rFonts w:cstheme="minorHAnsi"/>
          <w:noProof/>
        </w:rPr>
        <w:t>, 787-790.</w:t>
      </w:r>
      <w:bookmarkEnd w:id="137"/>
    </w:p>
    <w:p w:rsidR="00480357" w:rsidRPr="001B3C94" w:rsidRDefault="00480357" w:rsidP="001B3C94">
      <w:pPr>
        <w:ind w:firstLine="0"/>
        <w:jc w:val="both"/>
        <w:rPr>
          <w:rFonts w:cstheme="minorHAnsi"/>
          <w:noProof/>
        </w:rPr>
      </w:pPr>
      <w:bookmarkStart w:id="138" w:name="_ENREF_50"/>
      <w:r w:rsidRPr="001B3C94">
        <w:rPr>
          <w:rFonts w:cstheme="minorHAnsi"/>
          <w:noProof/>
        </w:rPr>
        <w:t>(50)</w:t>
      </w:r>
      <w:r w:rsidRPr="001B3C94">
        <w:rPr>
          <w:rFonts w:cstheme="minorHAnsi"/>
          <w:noProof/>
        </w:rPr>
        <w:tab/>
        <w:t xml:space="preserve">Binks, B. P. Colloidal particles at liquid interfaces. </w:t>
      </w:r>
      <w:r w:rsidRPr="001B3C94">
        <w:rPr>
          <w:rFonts w:cstheme="minorHAnsi"/>
          <w:i/>
          <w:noProof/>
        </w:rPr>
        <w:t>Phys. Chem. Chem. Phys.</w:t>
      </w:r>
      <w:r w:rsidRPr="001B3C94">
        <w:rPr>
          <w:rFonts w:cstheme="minorHAnsi"/>
          <w:noProof/>
        </w:rPr>
        <w:t xml:space="preserve"> </w:t>
      </w:r>
      <w:r w:rsidRPr="001B3C94">
        <w:rPr>
          <w:rFonts w:cstheme="minorHAnsi"/>
          <w:b/>
          <w:noProof/>
        </w:rPr>
        <w:t>2007</w:t>
      </w:r>
      <w:r w:rsidRPr="001B3C94">
        <w:rPr>
          <w:rFonts w:cstheme="minorHAnsi"/>
          <w:noProof/>
        </w:rPr>
        <w:t xml:space="preserve">, </w:t>
      </w:r>
      <w:r w:rsidRPr="001B3C94">
        <w:rPr>
          <w:rFonts w:cstheme="minorHAnsi"/>
          <w:i/>
          <w:noProof/>
        </w:rPr>
        <w:t>9</w:t>
      </w:r>
      <w:r w:rsidRPr="001B3C94">
        <w:rPr>
          <w:rFonts w:cstheme="minorHAnsi"/>
          <w:noProof/>
        </w:rPr>
        <w:t>, 6298-6299.</w:t>
      </w:r>
      <w:bookmarkEnd w:id="138"/>
    </w:p>
    <w:p w:rsidR="00480357" w:rsidRPr="001B3C94" w:rsidRDefault="00480357" w:rsidP="001B3C94">
      <w:pPr>
        <w:ind w:firstLine="0"/>
        <w:jc w:val="both"/>
        <w:rPr>
          <w:rFonts w:cstheme="minorHAnsi"/>
          <w:noProof/>
        </w:rPr>
      </w:pPr>
      <w:bookmarkStart w:id="139" w:name="_ENREF_51"/>
      <w:r w:rsidRPr="001B3C94">
        <w:rPr>
          <w:rFonts w:cstheme="minorHAnsi"/>
          <w:noProof/>
        </w:rPr>
        <w:t>(51)</w:t>
      </w:r>
      <w:r w:rsidRPr="001B3C94">
        <w:rPr>
          <w:rFonts w:cstheme="minorHAnsi"/>
          <w:noProof/>
        </w:rPr>
        <w:tab/>
        <w:t xml:space="preserve">Vignati, E.; Piazza, R.; Lockhart, T. P. Pickering Emulsions:  Interfacial Tension, Colloidal Layer Morphology, and Trapped-Particle Motion. </w:t>
      </w:r>
      <w:r w:rsidRPr="001B3C94">
        <w:rPr>
          <w:rFonts w:cstheme="minorHAnsi"/>
          <w:i/>
          <w:noProof/>
        </w:rPr>
        <w:t>Langmuir</w:t>
      </w:r>
      <w:r w:rsidRPr="001B3C94">
        <w:rPr>
          <w:rFonts w:cstheme="minorHAnsi"/>
          <w:noProof/>
        </w:rPr>
        <w:t xml:space="preserve"> </w:t>
      </w:r>
      <w:r w:rsidRPr="001B3C94">
        <w:rPr>
          <w:rFonts w:cstheme="minorHAnsi"/>
          <w:b/>
          <w:noProof/>
        </w:rPr>
        <w:t>2003</w:t>
      </w:r>
      <w:r w:rsidRPr="001B3C94">
        <w:rPr>
          <w:rFonts w:cstheme="minorHAnsi"/>
          <w:noProof/>
        </w:rPr>
        <w:t xml:space="preserve">, </w:t>
      </w:r>
      <w:r w:rsidRPr="001B3C94">
        <w:rPr>
          <w:rFonts w:cstheme="minorHAnsi"/>
          <w:i/>
          <w:noProof/>
        </w:rPr>
        <w:t>19</w:t>
      </w:r>
      <w:r w:rsidRPr="001B3C94">
        <w:rPr>
          <w:rFonts w:cstheme="minorHAnsi"/>
          <w:noProof/>
        </w:rPr>
        <w:t>, 6650-6656.</w:t>
      </w:r>
      <w:bookmarkEnd w:id="139"/>
    </w:p>
    <w:p w:rsidR="00480357" w:rsidRPr="001B3C94" w:rsidRDefault="00480357" w:rsidP="001B3C94">
      <w:pPr>
        <w:ind w:firstLine="0"/>
        <w:jc w:val="both"/>
        <w:rPr>
          <w:rFonts w:cstheme="minorHAnsi"/>
          <w:noProof/>
        </w:rPr>
      </w:pPr>
      <w:bookmarkStart w:id="140" w:name="_ENREF_52"/>
      <w:r w:rsidRPr="001B3C94">
        <w:rPr>
          <w:rFonts w:cstheme="minorHAnsi"/>
          <w:noProof/>
        </w:rPr>
        <w:t>(52)</w:t>
      </w:r>
      <w:r w:rsidRPr="001B3C94">
        <w:rPr>
          <w:rFonts w:cstheme="minorHAnsi"/>
          <w:noProof/>
        </w:rPr>
        <w:tab/>
        <w:t xml:space="preserve">Binks, B. P.; Fletcher, P. D. I. Particles Adsorbed at the Oil−Water Interface:  A Theoretical Comparison between Spheres of Uniform Wettability and “Janus” Particles. </w:t>
      </w:r>
      <w:r w:rsidRPr="001B3C94">
        <w:rPr>
          <w:rFonts w:cstheme="minorHAnsi"/>
          <w:i/>
          <w:noProof/>
        </w:rPr>
        <w:t>Langmuir</w:t>
      </w:r>
      <w:r w:rsidRPr="001B3C94">
        <w:rPr>
          <w:rFonts w:cstheme="minorHAnsi"/>
          <w:noProof/>
        </w:rPr>
        <w:t xml:space="preserve"> </w:t>
      </w:r>
      <w:r w:rsidRPr="001B3C94">
        <w:rPr>
          <w:rFonts w:cstheme="minorHAnsi"/>
          <w:b/>
          <w:noProof/>
        </w:rPr>
        <w:t>2001</w:t>
      </w:r>
      <w:r w:rsidRPr="001B3C94">
        <w:rPr>
          <w:rFonts w:cstheme="minorHAnsi"/>
          <w:noProof/>
        </w:rPr>
        <w:t xml:space="preserve">, </w:t>
      </w:r>
      <w:r w:rsidRPr="001B3C94">
        <w:rPr>
          <w:rFonts w:cstheme="minorHAnsi"/>
          <w:i/>
          <w:noProof/>
        </w:rPr>
        <w:t>17</w:t>
      </w:r>
      <w:r w:rsidRPr="001B3C94">
        <w:rPr>
          <w:rFonts w:cstheme="minorHAnsi"/>
          <w:noProof/>
        </w:rPr>
        <w:t>, 4708-4710.</w:t>
      </w:r>
      <w:bookmarkEnd w:id="140"/>
    </w:p>
    <w:p w:rsidR="00480357" w:rsidRPr="001B3C94" w:rsidRDefault="00480357" w:rsidP="001B3C94">
      <w:pPr>
        <w:ind w:firstLine="0"/>
        <w:jc w:val="both"/>
        <w:rPr>
          <w:rFonts w:cstheme="minorHAnsi"/>
          <w:noProof/>
        </w:rPr>
      </w:pPr>
      <w:bookmarkStart w:id="141" w:name="_ENREF_53"/>
      <w:r w:rsidRPr="001B3C94">
        <w:rPr>
          <w:rFonts w:cstheme="minorHAnsi"/>
          <w:noProof/>
        </w:rPr>
        <w:t>(53)</w:t>
      </w:r>
      <w:r w:rsidRPr="001B3C94">
        <w:rPr>
          <w:rFonts w:cstheme="minorHAnsi"/>
          <w:noProof/>
        </w:rPr>
        <w:tab/>
        <w:t xml:space="preserve">Park, B. J.; Lee, D. Equilibrium Orientation of Nonspherical Janus Particles at Fluid–Fluid Interfaces. </w:t>
      </w:r>
      <w:r w:rsidRPr="001B3C94">
        <w:rPr>
          <w:rFonts w:cstheme="minorHAnsi"/>
          <w:i/>
          <w:noProof/>
        </w:rPr>
        <w:t>ACS Nano</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6</w:t>
      </w:r>
      <w:r w:rsidRPr="001B3C94">
        <w:rPr>
          <w:rFonts w:cstheme="minorHAnsi"/>
          <w:noProof/>
        </w:rPr>
        <w:t>, 782-790.</w:t>
      </w:r>
      <w:bookmarkEnd w:id="141"/>
    </w:p>
    <w:p w:rsidR="00480357" w:rsidRPr="001B3C94" w:rsidRDefault="00480357" w:rsidP="001B3C94">
      <w:pPr>
        <w:ind w:firstLine="0"/>
        <w:jc w:val="both"/>
        <w:rPr>
          <w:rFonts w:cstheme="minorHAnsi"/>
          <w:noProof/>
        </w:rPr>
      </w:pPr>
      <w:bookmarkStart w:id="142" w:name="_ENREF_54"/>
      <w:r w:rsidRPr="001B3C94">
        <w:rPr>
          <w:rFonts w:cstheme="minorHAnsi"/>
          <w:noProof/>
        </w:rPr>
        <w:t>(54)</w:t>
      </w:r>
      <w:r w:rsidRPr="001B3C94">
        <w:rPr>
          <w:rFonts w:cstheme="minorHAnsi"/>
          <w:noProof/>
        </w:rPr>
        <w:tab/>
        <w:t xml:space="preserve">Park, B. J.; Choi, C.-H.; Kang, S.-M.; Tettey, K. E.; Lee, C.-S.; Lee, D. Geometrically and chemically anisotropic particles at an oil-water interface. </w:t>
      </w:r>
      <w:r w:rsidRPr="001B3C94">
        <w:rPr>
          <w:rFonts w:cstheme="minorHAnsi"/>
          <w:i/>
          <w:noProof/>
        </w:rPr>
        <w:t>Soft Matter</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9</w:t>
      </w:r>
      <w:r w:rsidRPr="001B3C94">
        <w:rPr>
          <w:rFonts w:cstheme="minorHAnsi"/>
          <w:noProof/>
        </w:rPr>
        <w:t>, 3383-3388.</w:t>
      </w:r>
      <w:bookmarkEnd w:id="142"/>
    </w:p>
    <w:p w:rsidR="00480357" w:rsidRPr="001B3C94" w:rsidRDefault="00480357" w:rsidP="001B3C94">
      <w:pPr>
        <w:ind w:firstLine="0"/>
        <w:jc w:val="both"/>
        <w:rPr>
          <w:rFonts w:cstheme="minorHAnsi"/>
          <w:noProof/>
        </w:rPr>
      </w:pPr>
      <w:bookmarkStart w:id="143" w:name="_ENREF_55"/>
      <w:r w:rsidRPr="001B3C94">
        <w:rPr>
          <w:rFonts w:cstheme="minorHAnsi"/>
          <w:noProof/>
        </w:rPr>
        <w:lastRenderedPageBreak/>
        <w:t>(55)</w:t>
      </w:r>
      <w:r w:rsidRPr="001B3C94">
        <w:rPr>
          <w:rFonts w:cstheme="minorHAnsi"/>
          <w:noProof/>
        </w:rPr>
        <w:tab/>
        <w:t xml:space="preserve">Mejia, A. F.; Diaz, A.; Pullela, S.; Chang, Y.-W.; Simonetty, M.; Carpenter, C.; Batteas, J. D.; Mannan, M. S.; Clearfield, A.; Cheng, Z. Pickering emulsions stabilized by amphiphilic nano-sheets. </w:t>
      </w:r>
      <w:r w:rsidRPr="001B3C94">
        <w:rPr>
          <w:rFonts w:cstheme="minorHAnsi"/>
          <w:i/>
          <w:noProof/>
        </w:rPr>
        <w:t>Soft Matter</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8</w:t>
      </w:r>
      <w:r w:rsidRPr="001B3C94">
        <w:rPr>
          <w:rFonts w:cstheme="minorHAnsi"/>
          <w:noProof/>
        </w:rPr>
        <w:t>, 10245-10253.</w:t>
      </w:r>
      <w:bookmarkEnd w:id="143"/>
    </w:p>
    <w:p w:rsidR="00480357" w:rsidRPr="001B3C94" w:rsidRDefault="00480357" w:rsidP="001B3C94">
      <w:pPr>
        <w:ind w:firstLine="0"/>
        <w:jc w:val="both"/>
        <w:rPr>
          <w:rFonts w:cstheme="minorHAnsi"/>
          <w:noProof/>
        </w:rPr>
      </w:pPr>
      <w:bookmarkStart w:id="144" w:name="_ENREF_56"/>
      <w:r w:rsidRPr="001B3C94">
        <w:rPr>
          <w:rFonts w:cstheme="minorHAnsi"/>
          <w:noProof/>
        </w:rPr>
        <w:t>(56)</w:t>
      </w:r>
      <w:r w:rsidRPr="001B3C94">
        <w:rPr>
          <w:rFonts w:cstheme="minorHAnsi"/>
          <w:noProof/>
        </w:rPr>
        <w:tab/>
        <w:t xml:space="preserve">Boode, K.; Walstra, P. Partial coalescence in oil-in-water emulsions 1. Nature of the aggregation. </w:t>
      </w:r>
      <w:r w:rsidRPr="001B3C94">
        <w:rPr>
          <w:rFonts w:cstheme="minorHAnsi"/>
          <w:i/>
          <w:noProof/>
        </w:rPr>
        <w:t>Colloids Surf A Physicochem Eng Asp</w:t>
      </w:r>
      <w:r w:rsidRPr="001B3C94">
        <w:rPr>
          <w:rFonts w:cstheme="minorHAnsi"/>
          <w:noProof/>
        </w:rPr>
        <w:t xml:space="preserve"> </w:t>
      </w:r>
      <w:r w:rsidRPr="001B3C94">
        <w:rPr>
          <w:rFonts w:cstheme="minorHAnsi"/>
          <w:b/>
          <w:noProof/>
        </w:rPr>
        <w:t>1993</w:t>
      </w:r>
      <w:r w:rsidRPr="001B3C94">
        <w:rPr>
          <w:rFonts w:cstheme="minorHAnsi"/>
          <w:noProof/>
        </w:rPr>
        <w:t xml:space="preserve">, </w:t>
      </w:r>
      <w:r w:rsidRPr="001B3C94">
        <w:rPr>
          <w:rFonts w:cstheme="minorHAnsi"/>
          <w:i/>
          <w:noProof/>
        </w:rPr>
        <w:t>81</w:t>
      </w:r>
      <w:r w:rsidRPr="001B3C94">
        <w:rPr>
          <w:rFonts w:cstheme="minorHAnsi"/>
          <w:noProof/>
        </w:rPr>
        <w:t>, 121-137.</w:t>
      </w:r>
      <w:bookmarkEnd w:id="144"/>
    </w:p>
    <w:p w:rsidR="00480357" w:rsidRPr="001B3C94" w:rsidRDefault="00480357" w:rsidP="001B3C94">
      <w:pPr>
        <w:ind w:firstLine="0"/>
        <w:jc w:val="both"/>
        <w:rPr>
          <w:rFonts w:cstheme="minorHAnsi"/>
          <w:noProof/>
        </w:rPr>
      </w:pPr>
      <w:bookmarkStart w:id="145" w:name="_ENREF_57"/>
      <w:r w:rsidRPr="001B3C94">
        <w:rPr>
          <w:rFonts w:cstheme="minorHAnsi"/>
          <w:noProof/>
        </w:rPr>
        <w:t>(57)</w:t>
      </w:r>
      <w:r w:rsidRPr="001B3C94">
        <w:rPr>
          <w:rFonts w:cstheme="minorHAnsi"/>
          <w:noProof/>
        </w:rPr>
        <w:tab/>
        <w:t xml:space="preserve">Madivala, B.; Vandebril, S.; Fransaer, J.; Vermant, J. Exploiting Particle Shape in Solid Stabilized Emulsions. </w:t>
      </w:r>
      <w:r w:rsidRPr="001B3C94">
        <w:rPr>
          <w:rFonts w:cstheme="minorHAnsi"/>
          <w:i/>
          <w:noProof/>
        </w:rPr>
        <w:t>Soft Matter</w:t>
      </w:r>
      <w:r w:rsidRPr="001B3C94">
        <w:rPr>
          <w:rFonts w:cstheme="minorHAnsi"/>
          <w:noProof/>
        </w:rPr>
        <w:t xml:space="preserve"> </w:t>
      </w:r>
      <w:r w:rsidRPr="001B3C94">
        <w:rPr>
          <w:rFonts w:cstheme="minorHAnsi"/>
          <w:b/>
          <w:noProof/>
        </w:rPr>
        <w:t>2009</w:t>
      </w:r>
      <w:r w:rsidRPr="001B3C94">
        <w:rPr>
          <w:rFonts w:cstheme="minorHAnsi"/>
          <w:noProof/>
        </w:rPr>
        <w:t xml:space="preserve">, </w:t>
      </w:r>
      <w:r w:rsidRPr="001B3C94">
        <w:rPr>
          <w:rFonts w:cstheme="minorHAnsi"/>
          <w:i/>
          <w:noProof/>
        </w:rPr>
        <w:t>5</w:t>
      </w:r>
      <w:r w:rsidRPr="001B3C94">
        <w:rPr>
          <w:rFonts w:cstheme="minorHAnsi"/>
          <w:noProof/>
        </w:rPr>
        <w:t>, 1717-1727.</w:t>
      </w:r>
      <w:bookmarkEnd w:id="145"/>
    </w:p>
    <w:p w:rsidR="00480357" w:rsidRPr="001B3C94" w:rsidRDefault="00480357" w:rsidP="001B3C94">
      <w:pPr>
        <w:ind w:firstLine="0"/>
        <w:jc w:val="both"/>
        <w:rPr>
          <w:rFonts w:cstheme="minorHAnsi"/>
          <w:noProof/>
        </w:rPr>
      </w:pPr>
      <w:bookmarkStart w:id="146" w:name="_ENREF_58"/>
      <w:r w:rsidRPr="001B3C94">
        <w:rPr>
          <w:rFonts w:cstheme="minorHAnsi"/>
          <w:noProof/>
        </w:rPr>
        <w:t>(58)</w:t>
      </w:r>
      <w:r w:rsidRPr="001B3C94">
        <w:rPr>
          <w:rFonts w:cstheme="minorHAnsi"/>
          <w:noProof/>
        </w:rPr>
        <w:tab/>
        <w:t xml:space="preserve">Kalashnikova, I.; Bizot, H.; Bertoncini, P.; Cathala, B.; Capron, I. Cellulosic nanorods of various aspect ratios for oil in water Pickering emulsions. </w:t>
      </w:r>
      <w:r w:rsidRPr="001B3C94">
        <w:rPr>
          <w:rFonts w:cstheme="minorHAnsi"/>
          <w:i/>
          <w:noProof/>
        </w:rPr>
        <w:t>Soft Matter</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9</w:t>
      </w:r>
      <w:r w:rsidRPr="001B3C94">
        <w:rPr>
          <w:rFonts w:cstheme="minorHAnsi"/>
          <w:noProof/>
        </w:rPr>
        <w:t>, 952-959.</w:t>
      </w:r>
      <w:bookmarkEnd w:id="146"/>
    </w:p>
    <w:p w:rsidR="00480357" w:rsidRPr="001B3C94" w:rsidRDefault="00480357" w:rsidP="001B3C94">
      <w:pPr>
        <w:ind w:firstLine="0"/>
        <w:jc w:val="both"/>
        <w:rPr>
          <w:rFonts w:cstheme="minorHAnsi"/>
          <w:noProof/>
        </w:rPr>
      </w:pPr>
      <w:bookmarkStart w:id="147" w:name="_ENREF_59"/>
      <w:r w:rsidRPr="001B3C94">
        <w:rPr>
          <w:rFonts w:cstheme="minorHAnsi"/>
          <w:noProof/>
        </w:rPr>
        <w:t>(59)</w:t>
      </w:r>
      <w:r w:rsidRPr="001B3C94">
        <w:rPr>
          <w:rFonts w:cstheme="minorHAnsi"/>
          <w:noProof/>
        </w:rPr>
        <w:tab/>
        <w:t xml:space="preserve">Binks, B. P.; Lumsdon, S. O. Effects of oil type and aqueous phase composition on oil-water mixtures containing particles of intermediate hydrophobicity. </w:t>
      </w:r>
      <w:r w:rsidRPr="001B3C94">
        <w:rPr>
          <w:rFonts w:cstheme="minorHAnsi"/>
          <w:i/>
          <w:noProof/>
        </w:rPr>
        <w:t>Phys. Chem. Chem. Phys.</w:t>
      </w:r>
      <w:r w:rsidRPr="001B3C94">
        <w:rPr>
          <w:rFonts w:cstheme="minorHAnsi"/>
          <w:noProof/>
        </w:rPr>
        <w:t xml:space="preserve"> </w:t>
      </w:r>
      <w:r w:rsidRPr="001B3C94">
        <w:rPr>
          <w:rFonts w:cstheme="minorHAnsi"/>
          <w:b/>
          <w:noProof/>
        </w:rPr>
        <w:t>2000</w:t>
      </w:r>
      <w:r w:rsidRPr="001B3C94">
        <w:rPr>
          <w:rFonts w:cstheme="minorHAnsi"/>
          <w:noProof/>
        </w:rPr>
        <w:t xml:space="preserve">, </w:t>
      </w:r>
      <w:r w:rsidRPr="001B3C94">
        <w:rPr>
          <w:rFonts w:cstheme="minorHAnsi"/>
          <w:i/>
          <w:noProof/>
        </w:rPr>
        <w:t>2</w:t>
      </w:r>
      <w:r w:rsidRPr="001B3C94">
        <w:rPr>
          <w:rFonts w:cstheme="minorHAnsi"/>
          <w:noProof/>
        </w:rPr>
        <w:t>, 2959-2967.</w:t>
      </w:r>
      <w:bookmarkEnd w:id="147"/>
    </w:p>
    <w:p w:rsidR="00480357" w:rsidRPr="001B3C94" w:rsidRDefault="00480357" w:rsidP="001B3C94">
      <w:pPr>
        <w:ind w:firstLine="0"/>
        <w:jc w:val="both"/>
        <w:rPr>
          <w:rFonts w:cstheme="minorHAnsi"/>
          <w:noProof/>
        </w:rPr>
      </w:pPr>
      <w:bookmarkStart w:id="148" w:name="_ENREF_60"/>
      <w:r w:rsidRPr="001B3C94">
        <w:rPr>
          <w:rFonts w:cstheme="minorHAnsi"/>
          <w:noProof/>
        </w:rPr>
        <w:t>(60)</w:t>
      </w:r>
      <w:r w:rsidRPr="001B3C94">
        <w:rPr>
          <w:rFonts w:cstheme="minorHAnsi"/>
          <w:noProof/>
        </w:rPr>
        <w:tab/>
        <w:t xml:space="preserve">Frelichowska, J.; Bolzinger, M.-A.; Chevalier, Y. Pickering emulsions with bare silica. </w:t>
      </w:r>
      <w:r w:rsidRPr="001B3C94">
        <w:rPr>
          <w:rFonts w:cstheme="minorHAnsi"/>
          <w:i/>
          <w:noProof/>
        </w:rPr>
        <w:t>Colloids Surf A Physicochem Eng Asp</w:t>
      </w:r>
      <w:r w:rsidRPr="001B3C94">
        <w:rPr>
          <w:rFonts w:cstheme="minorHAnsi"/>
          <w:noProof/>
        </w:rPr>
        <w:t xml:space="preserve"> </w:t>
      </w:r>
      <w:r w:rsidRPr="001B3C94">
        <w:rPr>
          <w:rFonts w:cstheme="minorHAnsi"/>
          <w:b/>
          <w:noProof/>
        </w:rPr>
        <w:t>2009</w:t>
      </w:r>
      <w:r w:rsidRPr="001B3C94">
        <w:rPr>
          <w:rFonts w:cstheme="minorHAnsi"/>
          <w:noProof/>
        </w:rPr>
        <w:t xml:space="preserve">, </w:t>
      </w:r>
      <w:r w:rsidRPr="001B3C94">
        <w:rPr>
          <w:rFonts w:cstheme="minorHAnsi"/>
          <w:i/>
          <w:noProof/>
        </w:rPr>
        <w:t>343</w:t>
      </w:r>
      <w:r w:rsidRPr="001B3C94">
        <w:rPr>
          <w:rFonts w:cstheme="minorHAnsi"/>
          <w:noProof/>
        </w:rPr>
        <w:t>, 70-74.</w:t>
      </w:r>
      <w:bookmarkEnd w:id="148"/>
    </w:p>
    <w:p w:rsidR="00480357" w:rsidRPr="001B3C94" w:rsidRDefault="00480357" w:rsidP="001B3C94">
      <w:pPr>
        <w:ind w:firstLine="0"/>
        <w:jc w:val="both"/>
        <w:rPr>
          <w:rFonts w:cstheme="minorHAnsi"/>
          <w:noProof/>
        </w:rPr>
      </w:pPr>
      <w:bookmarkStart w:id="149" w:name="_ENREF_61"/>
      <w:r w:rsidRPr="001B3C94">
        <w:rPr>
          <w:rFonts w:cstheme="minorHAnsi"/>
          <w:noProof/>
        </w:rPr>
        <w:t>(61)</w:t>
      </w:r>
      <w:r w:rsidRPr="001B3C94">
        <w:rPr>
          <w:rFonts w:cstheme="minorHAnsi"/>
          <w:noProof/>
        </w:rPr>
        <w:tab/>
        <w:t xml:space="preserve">Midmore, B. R. Effect of Aqueous Phase Composition on the Properties of a Silica-Stabilized W/O Emulsion. </w:t>
      </w:r>
      <w:r w:rsidRPr="001B3C94">
        <w:rPr>
          <w:rFonts w:cstheme="minorHAnsi"/>
          <w:i/>
          <w:noProof/>
        </w:rPr>
        <w:t xml:space="preserve">J. Colloid Interface Sci. </w:t>
      </w:r>
      <w:r w:rsidRPr="001B3C94">
        <w:rPr>
          <w:rFonts w:cstheme="minorHAnsi"/>
          <w:b/>
          <w:noProof/>
        </w:rPr>
        <w:t>1999</w:t>
      </w:r>
      <w:r w:rsidRPr="001B3C94">
        <w:rPr>
          <w:rFonts w:cstheme="minorHAnsi"/>
          <w:noProof/>
        </w:rPr>
        <w:t xml:space="preserve">, </w:t>
      </w:r>
      <w:r w:rsidRPr="001B3C94">
        <w:rPr>
          <w:rFonts w:cstheme="minorHAnsi"/>
          <w:i/>
          <w:noProof/>
        </w:rPr>
        <w:t>213</w:t>
      </w:r>
      <w:r w:rsidRPr="001B3C94">
        <w:rPr>
          <w:rFonts w:cstheme="minorHAnsi"/>
          <w:noProof/>
        </w:rPr>
        <w:t>, 352-359.</w:t>
      </w:r>
      <w:bookmarkEnd w:id="149"/>
    </w:p>
    <w:p w:rsidR="00480357" w:rsidRPr="001B3C94" w:rsidRDefault="00480357" w:rsidP="001B3C94">
      <w:pPr>
        <w:ind w:firstLine="0"/>
        <w:jc w:val="both"/>
        <w:rPr>
          <w:rFonts w:cstheme="minorHAnsi"/>
          <w:noProof/>
        </w:rPr>
      </w:pPr>
      <w:bookmarkStart w:id="150" w:name="_ENREF_62"/>
      <w:r w:rsidRPr="001B3C94">
        <w:rPr>
          <w:rFonts w:cstheme="minorHAnsi"/>
          <w:noProof/>
        </w:rPr>
        <w:t>(62)</w:t>
      </w:r>
      <w:r w:rsidRPr="001B3C94">
        <w:rPr>
          <w:rFonts w:cstheme="minorHAnsi"/>
          <w:noProof/>
        </w:rPr>
        <w:tab/>
        <w:t xml:space="preserve">Lagerwall, J. P. F.; Scalia, G. A new era for liquid crystal research: Applications of liquid crystals in soft matter nano-, bio- and microtechnology. </w:t>
      </w:r>
      <w:r w:rsidRPr="001B3C94">
        <w:rPr>
          <w:rFonts w:cstheme="minorHAnsi"/>
          <w:i/>
          <w:noProof/>
        </w:rPr>
        <w:t>Curr. Appl Phys</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12</w:t>
      </w:r>
      <w:r w:rsidRPr="001B3C94">
        <w:rPr>
          <w:rFonts w:cstheme="minorHAnsi"/>
          <w:noProof/>
        </w:rPr>
        <w:t>, 1387-1412.</w:t>
      </w:r>
      <w:bookmarkEnd w:id="150"/>
    </w:p>
    <w:p w:rsidR="00480357" w:rsidRPr="001B3C94" w:rsidRDefault="00480357" w:rsidP="001B3C94">
      <w:pPr>
        <w:ind w:firstLine="0"/>
        <w:jc w:val="both"/>
        <w:rPr>
          <w:rFonts w:cstheme="minorHAnsi"/>
          <w:noProof/>
        </w:rPr>
      </w:pPr>
      <w:bookmarkStart w:id="151" w:name="_ENREF_63"/>
      <w:r w:rsidRPr="001B3C94">
        <w:rPr>
          <w:rFonts w:cstheme="minorHAnsi"/>
          <w:noProof/>
        </w:rPr>
        <w:t>(63)</w:t>
      </w:r>
      <w:r w:rsidRPr="001B3C94">
        <w:rPr>
          <w:rFonts w:cstheme="minorHAnsi"/>
          <w:noProof/>
        </w:rPr>
        <w:tab/>
        <w:t xml:space="preserve">Groot, R. D.; Warren, P. B. Dissipative particle dynamics: Bridging the gap between atomistic and mesoscopic simulation. </w:t>
      </w:r>
      <w:r w:rsidRPr="001B3C94">
        <w:rPr>
          <w:rFonts w:cstheme="minorHAnsi"/>
          <w:i/>
          <w:noProof/>
        </w:rPr>
        <w:t xml:space="preserve">J. Chem. Phys. </w:t>
      </w:r>
      <w:r w:rsidRPr="001B3C94">
        <w:rPr>
          <w:rFonts w:cstheme="minorHAnsi"/>
          <w:b/>
          <w:noProof/>
        </w:rPr>
        <w:t>1997</w:t>
      </w:r>
      <w:r w:rsidRPr="001B3C94">
        <w:rPr>
          <w:rFonts w:cstheme="minorHAnsi"/>
          <w:noProof/>
        </w:rPr>
        <w:t xml:space="preserve">, </w:t>
      </w:r>
      <w:r w:rsidRPr="001B3C94">
        <w:rPr>
          <w:rFonts w:cstheme="minorHAnsi"/>
          <w:i/>
          <w:noProof/>
        </w:rPr>
        <w:t>107</w:t>
      </w:r>
      <w:r w:rsidRPr="001B3C94">
        <w:rPr>
          <w:rFonts w:cstheme="minorHAnsi"/>
          <w:noProof/>
        </w:rPr>
        <w:t>, 4423-4435.</w:t>
      </w:r>
      <w:bookmarkEnd w:id="151"/>
    </w:p>
    <w:p w:rsidR="00480357" w:rsidRPr="001B3C94" w:rsidRDefault="00480357" w:rsidP="001B3C94">
      <w:pPr>
        <w:ind w:firstLine="0"/>
        <w:jc w:val="both"/>
        <w:rPr>
          <w:rFonts w:cstheme="minorHAnsi"/>
          <w:noProof/>
        </w:rPr>
      </w:pPr>
      <w:bookmarkStart w:id="152" w:name="_ENREF_64"/>
      <w:r w:rsidRPr="001B3C94">
        <w:rPr>
          <w:rFonts w:cstheme="minorHAnsi"/>
          <w:noProof/>
        </w:rPr>
        <w:lastRenderedPageBreak/>
        <w:t>(64)</w:t>
      </w:r>
      <w:r w:rsidRPr="001B3C94">
        <w:rPr>
          <w:rFonts w:cstheme="minorHAnsi"/>
          <w:noProof/>
        </w:rPr>
        <w:tab/>
        <w:t xml:space="preserve">Groot, R. D.; Rabone, K. L. Mesoscopic Simulation of Cell Membrane Damage, Morphology Change and Rupture by Nonionic Surfactants. </w:t>
      </w:r>
      <w:r w:rsidRPr="001B3C94">
        <w:rPr>
          <w:rFonts w:cstheme="minorHAnsi"/>
          <w:i/>
          <w:noProof/>
        </w:rPr>
        <w:t>Biophys</w:t>
      </w:r>
      <w:r w:rsidR="002D220D">
        <w:rPr>
          <w:rFonts w:cstheme="minorHAnsi"/>
          <w:i/>
          <w:noProof/>
        </w:rPr>
        <w:t>. J.</w:t>
      </w:r>
      <w:r w:rsidRPr="001B3C94">
        <w:rPr>
          <w:rFonts w:cstheme="minorHAnsi"/>
          <w:noProof/>
        </w:rPr>
        <w:t xml:space="preserve"> </w:t>
      </w:r>
      <w:r w:rsidRPr="001B3C94">
        <w:rPr>
          <w:rFonts w:cstheme="minorHAnsi"/>
          <w:b/>
          <w:noProof/>
        </w:rPr>
        <w:t>2001</w:t>
      </w:r>
      <w:r w:rsidRPr="001B3C94">
        <w:rPr>
          <w:rFonts w:cstheme="minorHAnsi"/>
          <w:noProof/>
        </w:rPr>
        <w:t xml:space="preserve">, </w:t>
      </w:r>
      <w:r w:rsidRPr="001B3C94">
        <w:rPr>
          <w:rFonts w:cstheme="minorHAnsi"/>
          <w:i/>
          <w:noProof/>
        </w:rPr>
        <w:t>81</w:t>
      </w:r>
      <w:r w:rsidRPr="001B3C94">
        <w:rPr>
          <w:rFonts w:cstheme="minorHAnsi"/>
          <w:noProof/>
        </w:rPr>
        <w:t>, 725-736.</w:t>
      </w:r>
      <w:bookmarkEnd w:id="152"/>
    </w:p>
    <w:p w:rsidR="00480357" w:rsidRPr="001B3C94" w:rsidRDefault="00480357" w:rsidP="001B3C94">
      <w:pPr>
        <w:ind w:firstLine="0"/>
        <w:jc w:val="both"/>
        <w:rPr>
          <w:rFonts w:cstheme="minorHAnsi"/>
          <w:noProof/>
        </w:rPr>
      </w:pPr>
      <w:bookmarkStart w:id="153" w:name="_ENREF_65"/>
      <w:r w:rsidRPr="001B3C94">
        <w:rPr>
          <w:rFonts w:cstheme="minorHAnsi"/>
          <w:noProof/>
        </w:rPr>
        <w:t>(65)</w:t>
      </w:r>
      <w:r w:rsidRPr="001B3C94">
        <w:rPr>
          <w:rFonts w:cstheme="minorHAnsi"/>
          <w:noProof/>
        </w:rPr>
        <w:tab/>
        <w:t xml:space="preserve">Plimpton, S. </w:t>
      </w:r>
      <w:r w:rsidR="00D32C69">
        <w:rPr>
          <w:rFonts w:cstheme="minorHAnsi"/>
          <w:noProof/>
        </w:rPr>
        <w:t>F</w:t>
      </w:r>
      <w:r w:rsidR="00D32C69" w:rsidRPr="001B3C94">
        <w:rPr>
          <w:rFonts w:cstheme="minorHAnsi"/>
          <w:noProof/>
        </w:rPr>
        <w:t>ast parallel algorithms for short-range molecular-dynamics</w:t>
      </w:r>
      <w:r w:rsidRPr="001B3C94">
        <w:rPr>
          <w:rFonts w:cstheme="minorHAnsi"/>
          <w:noProof/>
        </w:rPr>
        <w:t xml:space="preserve">. </w:t>
      </w:r>
      <w:r w:rsidRPr="001B3C94">
        <w:rPr>
          <w:rFonts w:cstheme="minorHAnsi"/>
          <w:i/>
          <w:noProof/>
        </w:rPr>
        <w:t>J. Comput. Phys.</w:t>
      </w:r>
      <w:r w:rsidRPr="001B3C94">
        <w:rPr>
          <w:rFonts w:cstheme="minorHAnsi"/>
          <w:noProof/>
        </w:rPr>
        <w:t xml:space="preserve"> </w:t>
      </w:r>
      <w:r w:rsidRPr="001B3C94">
        <w:rPr>
          <w:rFonts w:cstheme="minorHAnsi"/>
          <w:b/>
          <w:noProof/>
        </w:rPr>
        <w:t>1995</w:t>
      </w:r>
      <w:r w:rsidRPr="001B3C94">
        <w:rPr>
          <w:rFonts w:cstheme="minorHAnsi"/>
          <w:noProof/>
        </w:rPr>
        <w:t xml:space="preserve">, </w:t>
      </w:r>
      <w:r w:rsidRPr="001B3C94">
        <w:rPr>
          <w:rFonts w:cstheme="minorHAnsi"/>
          <w:i/>
          <w:noProof/>
        </w:rPr>
        <w:t>117</w:t>
      </w:r>
      <w:r w:rsidRPr="001B3C94">
        <w:rPr>
          <w:rFonts w:cstheme="minorHAnsi"/>
          <w:noProof/>
        </w:rPr>
        <w:t>, 1-19.</w:t>
      </w:r>
      <w:bookmarkEnd w:id="153"/>
    </w:p>
    <w:p w:rsidR="00480357" w:rsidRPr="001B3C94" w:rsidRDefault="00480357" w:rsidP="001B3C94">
      <w:pPr>
        <w:ind w:firstLine="0"/>
        <w:jc w:val="both"/>
        <w:rPr>
          <w:rFonts w:cstheme="minorHAnsi"/>
          <w:noProof/>
        </w:rPr>
      </w:pPr>
      <w:bookmarkStart w:id="154" w:name="_ENREF_66"/>
      <w:r w:rsidRPr="001B3C94">
        <w:rPr>
          <w:rFonts w:cstheme="minorHAnsi"/>
          <w:noProof/>
        </w:rPr>
        <w:t>(66)</w:t>
      </w:r>
      <w:r w:rsidRPr="001B3C94">
        <w:rPr>
          <w:rFonts w:cstheme="minorHAnsi"/>
          <w:noProof/>
        </w:rPr>
        <w:tab/>
        <w:t xml:space="preserve">Fan, H.; Striolo, A. Nanoparticles Effects on Water-Oil Interfacial Tension. </w:t>
      </w:r>
      <w:r w:rsidRPr="001B3C94">
        <w:rPr>
          <w:rFonts w:cstheme="minorHAnsi"/>
          <w:i/>
          <w:noProof/>
        </w:rPr>
        <w:t xml:space="preserve">Phys. Rev. E </w:t>
      </w:r>
      <w:r w:rsidRPr="001B3C94">
        <w:rPr>
          <w:rFonts w:cstheme="minorHAnsi"/>
          <w:b/>
          <w:noProof/>
        </w:rPr>
        <w:t>2012</w:t>
      </w:r>
      <w:r w:rsidRPr="001B3C94">
        <w:rPr>
          <w:rFonts w:cstheme="minorHAnsi"/>
          <w:noProof/>
        </w:rPr>
        <w:t>.</w:t>
      </w:r>
      <w:bookmarkEnd w:id="154"/>
    </w:p>
    <w:p w:rsidR="00480357" w:rsidRPr="001B3C94" w:rsidRDefault="00480357" w:rsidP="001B3C94">
      <w:pPr>
        <w:ind w:firstLine="0"/>
        <w:jc w:val="both"/>
        <w:rPr>
          <w:rFonts w:cstheme="minorHAnsi"/>
          <w:noProof/>
        </w:rPr>
      </w:pPr>
      <w:bookmarkStart w:id="155" w:name="_ENREF_67"/>
      <w:r w:rsidRPr="001B3C94">
        <w:rPr>
          <w:rFonts w:cstheme="minorHAnsi"/>
          <w:noProof/>
        </w:rPr>
        <w:t>(67)</w:t>
      </w:r>
      <w:r w:rsidRPr="001B3C94">
        <w:rPr>
          <w:rFonts w:cstheme="minorHAnsi"/>
          <w:noProof/>
        </w:rPr>
        <w:tab/>
        <w:t xml:space="preserve">Calvaresi, M.; Dallavalle, M.; Zerbetto, F. Wrapping Nanotubles with Micelles, Hemimicelles, and Cylindrical Micelles. </w:t>
      </w:r>
      <w:r w:rsidRPr="001B3C94">
        <w:rPr>
          <w:rFonts w:cstheme="minorHAnsi"/>
          <w:i/>
          <w:noProof/>
        </w:rPr>
        <w:t>Small</w:t>
      </w:r>
      <w:r w:rsidRPr="001B3C94">
        <w:rPr>
          <w:rFonts w:cstheme="minorHAnsi"/>
          <w:noProof/>
        </w:rPr>
        <w:t xml:space="preserve"> </w:t>
      </w:r>
      <w:r w:rsidRPr="001B3C94">
        <w:rPr>
          <w:rFonts w:cstheme="minorHAnsi"/>
          <w:b/>
          <w:noProof/>
        </w:rPr>
        <w:t>2009</w:t>
      </w:r>
      <w:r w:rsidRPr="001B3C94">
        <w:rPr>
          <w:rFonts w:cstheme="minorHAnsi"/>
          <w:noProof/>
        </w:rPr>
        <w:t xml:space="preserve">, </w:t>
      </w:r>
      <w:r w:rsidRPr="001B3C94">
        <w:rPr>
          <w:rFonts w:cstheme="minorHAnsi"/>
          <w:i/>
          <w:noProof/>
        </w:rPr>
        <w:t>5</w:t>
      </w:r>
      <w:r w:rsidRPr="001B3C94">
        <w:rPr>
          <w:rFonts w:cstheme="minorHAnsi"/>
          <w:noProof/>
        </w:rPr>
        <w:t>, 2191-2198.</w:t>
      </w:r>
      <w:bookmarkEnd w:id="155"/>
    </w:p>
    <w:p w:rsidR="00480357" w:rsidRPr="001B3C94" w:rsidRDefault="00480357" w:rsidP="001B3C94">
      <w:pPr>
        <w:ind w:firstLine="0"/>
        <w:jc w:val="both"/>
        <w:rPr>
          <w:rFonts w:cstheme="minorHAnsi"/>
          <w:noProof/>
        </w:rPr>
      </w:pPr>
      <w:bookmarkStart w:id="156" w:name="_ENREF_68"/>
      <w:r w:rsidRPr="001B3C94">
        <w:rPr>
          <w:rFonts w:cstheme="minorHAnsi"/>
          <w:noProof/>
        </w:rPr>
        <w:t>(68)</w:t>
      </w:r>
      <w:r w:rsidRPr="001B3C94">
        <w:rPr>
          <w:rFonts w:cstheme="minorHAnsi"/>
          <w:noProof/>
        </w:rPr>
        <w:tab/>
        <w:t xml:space="preserve">Groot, R. D.; Warren, P. B. Dissipative Particle Dynamics: Bridging the Gap between Atomistic and Mesoscopic Simulation. </w:t>
      </w:r>
      <w:r w:rsidRPr="001B3C94">
        <w:rPr>
          <w:rFonts w:cstheme="minorHAnsi"/>
          <w:i/>
          <w:noProof/>
        </w:rPr>
        <w:t>J. Chem. Phys.</w:t>
      </w:r>
      <w:r w:rsidRPr="001B3C94">
        <w:rPr>
          <w:rFonts w:cstheme="minorHAnsi"/>
          <w:noProof/>
        </w:rPr>
        <w:t xml:space="preserve"> </w:t>
      </w:r>
      <w:r w:rsidRPr="001B3C94">
        <w:rPr>
          <w:rFonts w:cstheme="minorHAnsi"/>
          <w:b/>
          <w:noProof/>
        </w:rPr>
        <w:t>1997</w:t>
      </w:r>
      <w:r w:rsidRPr="001B3C94">
        <w:rPr>
          <w:rFonts w:cstheme="minorHAnsi"/>
          <w:noProof/>
        </w:rPr>
        <w:t xml:space="preserve">, </w:t>
      </w:r>
      <w:r w:rsidRPr="001B3C94">
        <w:rPr>
          <w:rFonts w:cstheme="minorHAnsi"/>
          <w:i/>
          <w:noProof/>
        </w:rPr>
        <w:t>107</w:t>
      </w:r>
      <w:r w:rsidRPr="001B3C94">
        <w:rPr>
          <w:rFonts w:cstheme="minorHAnsi"/>
          <w:noProof/>
        </w:rPr>
        <w:t>, 4423-4435.</w:t>
      </w:r>
      <w:bookmarkEnd w:id="156"/>
    </w:p>
    <w:p w:rsidR="00480357" w:rsidRPr="001B3C94" w:rsidRDefault="00480357" w:rsidP="001B3C94">
      <w:pPr>
        <w:ind w:firstLine="0"/>
        <w:jc w:val="both"/>
        <w:rPr>
          <w:rFonts w:cstheme="minorHAnsi"/>
          <w:noProof/>
        </w:rPr>
      </w:pPr>
      <w:bookmarkStart w:id="157" w:name="_ENREF_69"/>
      <w:r w:rsidRPr="001B3C94">
        <w:rPr>
          <w:rFonts w:cstheme="minorHAnsi"/>
          <w:noProof/>
        </w:rPr>
        <w:t>(69)</w:t>
      </w:r>
      <w:r w:rsidRPr="001B3C94">
        <w:rPr>
          <w:rFonts w:cstheme="minorHAnsi"/>
          <w:noProof/>
        </w:rPr>
        <w:tab/>
        <w:t xml:space="preserve">Fan, H.; Resasco, D. E.; Striolo, A. Amphiphilic Silica Nanoparticles at the Decane-Water Interface: Insights from Atomistic Simulations. </w:t>
      </w:r>
      <w:r w:rsidRPr="001B3C94">
        <w:rPr>
          <w:rFonts w:cstheme="minorHAnsi"/>
          <w:i/>
          <w:noProof/>
        </w:rPr>
        <w:t>Langmuir</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27</w:t>
      </w:r>
      <w:r w:rsidRPr="001B3C94">
        <w:rPr>
          <w:rFonts w:cstheme="minorHAnsi"/>
          <w:noProof/>
        </w:rPr>
        <w:t>, 5264-5274.</w:t>
      </w:r>
      <w:bookmarkEnd w:id="157"/>
    </w:p>
    <w:p w:rsidR="00480357" w:rsidRPr="001B3C94" w:rsidRDefault="00480357" w:rsidP="001B3C94">
      <w:pPr>
        <w:ind w:firstLine="0"/>
        <w:jc w:val="both"/>
        <w:rPr>
          <w:rFonts w:cstheme="minorHAnsi"/>
          <w:noProof/>
        </w:rPr>
      </w:pPr>
      <w:bookmarkStart w:id="158" w:name="_ENREF_70"/>
      <w:r w:rsidRPr="001B3C94">
        <w:rPr>
          <w:rFonts w:cstheme="minorHAnsi"/>
          <w:noProof/>
        </w:rPr>
        <w:t>(70)</w:t>
      </w:r>
      <w:r w:rsidRPr="001B3C94">
        <w:rPr>
          <w:rFonts w:cstheme="minorHAnsi"/>
          <w:noProof/>
        </w:rPr>
        <w:tab/>
        <w:t xml:space="preserve">Jakobsen, A. F.; Mouritsen, O. G.; Besold, G. Artifacts in dynamical simulations of coarse-grained model lipid bilayers. </w:t>
      </w:r>
      <w:r w:rsidRPr="001B3C94">
        <w:rPr>
          <w:rFonts w:cstheme="minorHAnsi"/>
          <w:i/>
          <w:noProof/>
        </w:rPr>
        <w:t>J. Chem. Phys.</w:t>
      </w:r>
      <w:r w:rsidRPr="001B3C94">
        <w:rPr>
          <w:rFonts w:cstheme="minorHAnsi"/>
          <w:noProof/>
        </w:rPr>
        <w:t xml:space="preserve"> </w:t>
      </w:r>
      <w:r w:rsidRPr="001B3C94">
        <w:rPr>
          <w:rFonts w:cstheme="minorHAnsi"/>
          <w:b/>
          <w:noProof/>
        </w:rPr>
        <w:t>2005</w:t>
      </w:r>
      <w:r w:rsidRPr="001B3C94">
        <w:rPr>
          <w:rFonts w:cstheme="minorHAnsi"/>
          <w:noProof/>
        </w:rPr>
        <w:t xml:space="preserve">, </w:t>
      </w:r>
      <w:r w:rsidRPr="001B3C94">
        <w:rPr>
          <w:rFonts w:cstheme="minorHAnsi"/>
          <w:i/>
          <w:noProof/>
        </w:rPr>
        <w:t>122</w:t>
      </w:r>
      <w:r w:rsidRPr="001B3C94">
        <w:rPr>
          <w:rFonts w:cstheme="minorHAnsi"/>
          <w:noProof/>
        </w:rPr>
        <w:t>.</w:t>
      </w:r>
      <w:bookmarkEnd w:id="158"/>
    </w:p>
    <w:p w:rsidR="00480357" w:rsidRPr="001B3C94" w:rsidRDefault="00480357" w:rsidP="001B3C94">
      <w:pPr>
        <w:ind w:firstLine="0"/>
        <w:jc w:val="both"/>
        <w:rPr>
          <w:rFonts w:cstheme="minorHAnsi"/>
          <w:noProof/>
        </w:rPr>
      </w:pPr>
      <w:bookmarkStart w:id="159" w:name="_ENREF_71"/>
      <w:r w:rsidRPr="001B3C94">
        <w:rPr>
          <w:rFonts w:cstheme="minorHAnsi"/>
          <w:noProof/>
        </w:rPr>
        <w:t>(71)</w:t>
      </w:r>
      <w:r w:rsidRPr="001B3C94">
        <w:rPr>
          <w:rFonts w:cstheme="minorHAnsi"/>
          <w:noProof/>
        </w:rPr>
        <w:tab/>
        <w:t xml:space="preserve">Pickering, S. U. CXCVI.-Emulsions. </w:t>
      </w:r>
      <w:r w:rsidRPr="001B3C94">
        <w:rPr>
          <w:rFonts w:cstheme="minorHAnsi"/>
          <w:i/>
          <w:noProof/>
        </w:rPr>
        <w:t>J</w:t>
      </w:r>
      <w:r w:rsidR="002D220D">
        <w:rPr>
          <w:rFonts w:cstheme="minorHAnsi"/>
          <w:i/>
          <w:noProof/>
        </w:rPr>
        <w:t>. Chem. Soc. Trans.</w:t>
      </w:r>
      <w:r w:rsidRPr="001B3C94">
        <w:rPr>
          <w:rFonts w:cstheme="minorHAnsi"/>
          <w:noProof/>
        </w:rPr>
        <w:t xml:space="preserve"> </w:t>
      </w:r>
      <w:r w:rsidRPr="001B3C94">
        <w:rPr>
          <w:rFonts w:cstheme="minorHAnsi"/>
          <w:b/>
          <w:noProof/>
        </w:rPr>
        <w:t>1907</w:t>
      </w:r>
      <w:r w:rsidRPr="001B3C94">
        <w:rPr>
          <w:rFonts w:cstheme="minorHAnsi"/>
          <w:noProof/>
        </w:rPr>
        <w:t xml:space="preserve">, </w:t>
      </w:r>
      <w:r w:rsidRPr="001B3C94">
        <w:rPr>
          <w:rFonts w:cstheme="minorHAnsi"/>
          <w:i/>
          <w:noProof/>
        </w:rPr>
        <w:t>91</w:t>
      </w:r>
      <w:r w:rsidRPr="001B3C94">
        <w:rPr>
          <w:rFonts w:cstheme="minorHAnsi"/>
          <w:noProof/>
        </w:rPr>
        <w:t>, 2001-2021.</w:t>
      </w:r>
      <w:bookmarkEnd w:id="159"/>
    </w:p>
    <w:p w:rsidR="00480357" w:rsidRPr="001B3C94" w:rsidRDefault="00480357" w:rsidP="001B3C94">
      <w:pPr>
        <w:ind w:firstLine="0"/>
        <w:jc w:val="both"/>
        <w:rPr>
          <w:rFonts w:cstheme="minorHAnsi"/>
          <w:noProof/>
        </w:rPr>
      </w:pPr>
      <w:bookmarkStart w:id="160" w:name="_ENREF_72"/>
      <w:r w:rsidRPr="001B3C94">
        <w:rPr>
          <w:rFonts w:cstheme="minorHAnsi"/>
          <w:noProof/>
        </w:rPr>
        <w:t>(72)</w:t>
      </w:r>
      <w:r w:rsidRPr="001B3C94">
        <w:rPr>
          <w:rFonts w:cstheme="minorHAnsi"/>
          <w:noProof/>
        </w:rPr>
        <w:tab/>
        <w:t xml:space="preserve">Kokal, S. Crude-oil emulsions: A state-of-the-art review. </w:t>
      </w:r>
      <w:r w:rsidRPr="001B3C94">
        <w:rPr>
          <w:rFonts w:cstheme="minorHAnsi"/>
          <w:i/>
          <w:noProof/>
        </w:rPr>
        <w:t>SPE Prod. Fac.</w:t>
      </w:r>
      <w:r w:rsidRPr="001B3C94">
        <w:rPr>
          <w:rFonts w:cstheme="minorHAnsi"/>
          <w:noProof/>
        </w:rPr>
        <w:t xml:space="preserve"> </w:t>
      </w:r>
      <w:r w:rsidRPr="001B3C94">
        <w:rPr>
          <w:rFonts w:cstheme="minorHAnsi"/>
          <w:b/>
          <w:noProof/>
        </w:rPr>
        <w:t>2005</w:t>
      </w:r>
      <w:r w:rsidRPr="001B3C94">
        <w:rPr>
          <w:rFonts w:cstheme="minorHAnsi"/>
          <w:noProof/>
        </w:rPr>
        <w:t xml:space="preserve">, </w:t>
      </w:r>
      <w:r w:rsidRPr="001B3C94">
        <w:rPr>
          <w:rFonts w:cstheme="minorHAnsi"/>
          <w:i/>
          <w:noProof/>
        </w:rPr>
        <w:t>20</w:t>
      </w:r>
      <w:r w:rsidRPr="001B3C94">
        <w:rPr>
          <w:rFonts w:cstheme="minorHAnsi"/>
          <w:noProof/>
        </w:rPr>
        <w:t>, 5-13.</w:t>
      </w:r>
      <w:bookmarkEnd w:id="160"/>
    </w:p>
    <w:p w:rsidR="00480357" w:rsidRPr="001B3C94" w:rsidRDefault="00480357" w:rsidP="001B3C94">
      <w:pPr>
        <w:ind w:firstLine="0"/>
        <w:jc w:val="both"/>
        <w:rPr>
          <w:rFonts w:cstheme="minorHAnsi"/>
          <w:noProof/>
        </w:rPr>
      </w:pPr>
      <w:bookmarkStart w:id="161" w:name="_ENREF_73"/>
      <w:r w:rsidRPr="001B3C94">
        <w:rPr>
          <w:rFonts w:cstheme="minorHAnsi"/>
          <w:noProof/>
        </w:rPr>
        <w:t>(73)</w:t>
      </w:r>
      <w:r w:rsidRPr="001B3C94">
        <w:rPr>
          <w:rFonts w:cstheme="minorHAnsi"/>
          <w:noProof/>
        </w:rPr>
        <w:tab/>
        <w:t xml:space="preserve">Gu, G.; Zhou, Z.; Xu, Z.; Masliyah, J. H. Role of fine kaolinite clay in toluene-diluted bitumen/water emulsion. </w:t>
      </w:r>
      <w:r w:rsidR="00106AE3" w:rsidRPr="001B3C94">
        <w:rPr>
          <w:rFonts w:cstheme="minorHAnsi"/>
          <w:i/>
          <w:noProof/>
        </w:rPr>
        <w:t>Colloids Surf A Physicochem Eng Asp</w:t>
      </w:r>
      <w:r w:rsidRPr="001B3C94">
        <w:rPr>
          <w:rFonts w:cstheme="minorHAnsi"/>
          <w:noProof/>
        </w:rPr>
        <w:t xml:space="preserve"> </w:t>
      </w:r>
      <w:r w:rsidRPr="001B3C94">
        <w:rPr>
          <w:rFonts w:cstheme="minorHAnsi"/>
          <w:b/>
          <w:noProof/>
        </w:rPr>
        <w:t>2003</w:t>
      </w:r>
      <w:r w:rsidRPr="001B3C94">
        <w:rPr>
          <w:rFonts w:cstheme="minorHAnsi"/>
          <w:noProof/>
        </w:rPr>
        <w:t xml:space="preserve">, </w:t>
      </w:r>
      <w:r w:rsidRPr="001B3C94">
        <w:rPr>
          <w:rFonts w:cstheme="minorHAnsi"/>
          <w:i/>
          <w:noProof/>
        </w:rPr>
        <w:t>215</w:t>
      </w:r>
      <w:r w:rsidRPr="001B3C94">
        <w:rPr>
          <w:rFonts w:cstheme="minorHAnsi"/>
          <w:noProof/>
        </w:rPr>
        <w:t>, 141-153.</w:t>
      </w:r>
      <w:bookmarkEnd w:id="161"/>
    </w:p>
    <w:p w:rsidR="00480357" w:rsidRPr="001B3C94" w:rsidRDefault="00480357" w:rsidP="001B3C94">
      <w:pPr>
        <w:ind w:firstLine="0"/>
        <w:jc w:val="both"/>
        <w:rPr>
          <w:rFonts w:cstheme="minorHAnsi"/>
          <w:noProof/>
        </w:rPr>
      </w:pPr>
      <w:bookmarkStart w:id="162" w:name="_ENREF_74"/>
      <w:r w:rsidRPr="001B3C94">
        <w:rPr>
          <w:rFonts w:cstheme="minorHAnsi"/>
          <w:noProof/>
        </w:rPr>
        <w:lastRenderedPageBreak/>
        <w:t>(74)</w:t>
      </w:r>
      <w:r w:rsidRPr="001B3C94">
        <w:rPr>
          <w:rFonts w:cstheme="minorHAnsi"/>
          <w:noProof/>
        </w:rPr>
        <w:tab/>
        <w:t xml:space="preserve">Drexler, S.; Faria, J.; Ruiz, M. P.; Harwell, J. H.; Resasco, D. E. Amphiphilic Nanohybrid Catalysts for Reactions at the Water/Oil Interface in Subsurface Reservoirs. </w:t>
      </w:r>
      <w:r w:rsidRPr="001B3C94">
        <w:rPr>
          <w:rFonts w:cstheme="minorHAnsi"/>
          <w:i/>
          <w:noProof/>
        </w:rPr>
        <w:t>Energy &amp; Fuels</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26</w:t>
      </w:r>
      <w:r w:rsidRPr="001B3C94">
        <w:rPr>
          <w:rFonts w:cstheme="minorHAnsi"/>
          <w:noProof/>
        </w:rPr>
        <w:t>, 2231-2241.</w:t>
      </w:r>
      <w:bookmarkEnd w:id="162"/>
    </w:p>
    <w:p w:rsidR="00480357" w:rsidRPr="001B3C94" w:rsidRDefault="00480357" w:rsidP="001B3C94">
      <w:pPr>
        <w:ind w:firstLine="0"/>
        <w:jc w:val="both"/>
        <w:rPr>
          <w:rFonts w:cstheme="minorHAnsi"/>
          <w:noProof/>
        </w:rPr>
      </w:pPr>
      <w:bookmarkStart w:id="163" w:name="_ENREF_75"/>
      <w:r w:rsidRPr="001B3C94">
        <w:rPr>
          <w:rFonts w:cstheme="minorHAnsi"/>
          <w:noProof/>
        </w:rPr>
        <w:t>(75)</w:t>
      </w:r>
      <w:r w:rsidRPr="001B3C94">
        <w:rPr>
          <w:rFonts w:cstheme="minorHAnsi"/>
          <w:noProof/>
        </w:rPr>
        <w:tab/>
        <w:t xml:space="preserve">Angelova, A.; Angelov, B.; Mutafchieva, R.; Lesieur, S.; Couvreur, P. Self-Assembled Multicompartment Liquid Crystalline Lipid Carriers for Protein, Peptide, and Nucleic Acid Drug Delivery. </w:t>
      </w:r>
      <w:r w:rsidRPr="001B3C94">
        <w:rPr>
          <w:rFonts w:cstheme="minorHAnsi"/>
          <w:i/>
          <w:noProof/>
        </w:rPr>
        <w:t>Accounts Chem. Res.</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44</w:t>
      </w:r>
      <w:r w:rsidRPr="001B3C94">
        <w:rPr>
          <w:rFonts w:cstheme="minorHAnsi"/>
          <w:noProof/>
        </w:rPr>
        <w:t>, 147-156.</w:t>
      </w:r>
      <w:bookmarkEnd w:id="163"/>
    </w:p>
    <w:p w:rsidR="00480357" w:rsidRPr="001B3C94" w:rsidRDefault="00480357" w:rsidP="001B3C94">
      <w:pPr>
        <w:ind w:firstLine="0"/>
        <w:jc w:val="both"/>
        <w:rPr>
          <w:rFonts w:cstheme="minorHAnsi"/>
          <w:noProof/>
        </w:rPr>
      </w:pPr>
      <w:bookmarkStart w:id="164" w:name="_ENREF_76"/>
      <w:r w:rsidRPr="001B3C94">
        <w:rPr>
          <w:rFonts w:cstheme="minorHAnsi"/>
          <w:noProof/>
        </w:rPr>
        <w:t>(76)</w:t>
      </w:r>
      <w:r w:rsidRPr="001B3C94">
        <w:rPr>
          <w:rFonts w:cstheme="minorHAnsi"/>
          <w:noProof/>
        </w:rPr>
        <w:tab/>
        <w:t xml:space="preserve">Shchukina, E. M.; Shchukin, D. G. Layer-by-layer coated emulsion microparticles as storage and delivery tool. </w:t>
      </w:r>
      <w:r w:rsidRPr="001B3C94">
        <w:rPr>
          <w:rFonts w:cstheme="minorHAnsi"/>
          <w:i/>
          <w:noProof/>
        </w:rPr>
        <w:t>Curr</w:t>
      </w:r>
      <w:r w:rsidR="007A2537">
        <w:rPr>
          <w:rFonts w:cstheme="minorHAnsi"/>
          <w:i/>
          <w:noProof/>
        </w:rPr>
        <w:t>.</w:t>
      </w:r>
      <w:r w:rsidRPr="001B3C94">
        <w:rPr>
          <w:rFonts w:cstheme="minorHAnsi"/>
          <w:i/>
          <w:noProof/>
        </w:rPr>
        <w:t xml:space="preserve"> Opin</w:t>
      </w:r>
      <w:r w:rsidR="007A2537">
        <w:rPr>
          <w:rFonts w:cstheme="minorHAnsi"/>
          <w:i/>
          <w:noProof/>
        </w:rPr>
        <w:t>.</w:t>
      </w:r>
      <w:r w:rsidRPr="001B3C94">
        <w:rPr>
          <w:rFonts w:cstheme="minorHAnsi"/>
          <w:i/>
          <w:noProof/>
        </w:rPr>
        <w:t xml:space="preserve"> Colloid Interface Sci</w:t>
      </w:r>
      <w:r w:rsidR="007A2537">
        <w:rPr>
          <w:rFonts w:cstheme="minorHAnsi"/>
          <w: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17</w:t>
      </w:r>
      <w:r w:rsidRPr="001B3C94">
        <w:rPr>
          <w:rFonts w:cstheme="minorHAnsi"/>
          <w:noProof/>
        </w:rPr>
        <w:t>, 281-289.</w:t>
      </w:r>
      <w:bookmarkEnd w:id="164"/>
    </w:p>
    <w:p w:rsidR="00480357" w:rsidRPr="001B3C94" w:rsidRDefault="00480357" w:rsidP="001B3C94">
      <w:pPr>
        <w:ind w:firstLine="0"/>
        <w:jc w:val="both"/>
        <w:rPr>
          <w:rFonts w:cstheme="minorHAnsi"/>
          <w:noProof/>
        </w:rPr>
      </w:pPr>
      <w:bookmarkStart w:id="165" w:name="_ENREF_77"/>
      <w:r w:rsidRPr="001B3C94">
        <w:rPr>
          <w:rFonts w:cstheme="minorHAnsi"/>
          <w:noProof/>
        </w:rPr>
        <w:t>(77)</w:t>
      </w:r>
      <w:r w:rsidRPr="001B3C94">
        <w:rPr>
          <w:rFonts w:cstheme="minorHAnsi"/>
          <w:noProof/>
        </w:rPr>
        <w:tab/>
        <w:t xml:space="preserve">Puglia, C.; Bonina, F. Lipid nanoparticles as novel delivery systems for cosmetics and dermal pharmaceuticals. </w:t>
      </w:r>
      <w:r w:rsidRPr="001B3C94">
        <w:rPr>
          <w:rFonts w:cstheme="minorHAnsi"/>
          <w:i/>
          <w:noProof/>
        </w:rPr>
        <w:t>Expert Opin. Drug Deliv.</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9</w:t>
      </w:r>
      <w:r w:rsidRPr="001B3C94">
        <w:rPr>
          <w:rFonts w:cstheme="minorHAnsi"/>
          <w:noProof/>
        </w:rPr>
        <w:t>, 429-441.</w:t>
      </w:r>
      <w:bookmarkEnd w:id="165"/>
    </w:p>
    <w:p w:rsidR="00480357" w:rsidRPr="001B3C94" w:rsidRDefault="00480357" w:rsidP="001B3C94">
      <w:pPr>
        <w:ind w:firstLine="0"/>
        <w:jc w:val="both"/>
        <w:rPr>
          <w:rFonts w:cstheme="minorHAnsi"/>
          <w:noProof/>
        </w:rPr>
      </w:pPr>
      <w:bookmarkStart w:id="166" w:name="_ENREF_78"/>
      <w:r w:rsidRPr="001B3C94">
        <w:rPr>
          <w:rFonts w:cstheme="minorHAnsi"/>
          <w:noProof/>
        </w:rPr>
        <w:t>(78)</w:t>
      </w:r>
      <w:r w:rsidRPr="001B3C94">
        <w:rPr>
          <w:rFonts w:cstheme="minorHAnsi"/>
          <w:noProof/>
        </w:rPr>
        <w:tab/>
        <w:t xml:space="preserve">Binks, B. P.; Horozov, T. S.: </w:t>
      </w:r>
      <w:r w:rsidRPr="001B3C94">
        <w:rPr>
          <w:rFonts w:cstheme="minorHAnsi"/>
          <w:i/>
          <w:noProof/>
        </w:rPr>
        <w:t>Colloidal Particles at Liquid Interfaces</w:t>
      </w:r>
      <w:r w:rsidRPr="001B3C94">
        <w:rPr>
          <w:rFonts w:cstheme="minorHAnsi"/>
          <w:noProof/>
        </w:rPr>
        <w:t>; Cambridge University Press, 2008.</w:t>
      </w:r>
      <w:bookmarkEnd w:id="166"/>
    </w:p>
    <w:p w:rsidR="00480357" w:rsidRPr="001B3C94" w:rsidRDefault="00480357" w:rsidP="001B3C94">
      <w:pPr>
        <w:ind w:firstLine="0"/>
        <w:jc w:val="both"/>
        <w:rPr>
          <w:rFonts w:cstheme="minorHAnsi"/>
          <w:noProof/>
        </w:rPr>
      </w:pPr>
      <w:bookmarkStart w:id="167" w:name="_ENREF_79"/>
      <w:r w:rsidRPr="001B3C94">
        <w:rPr>
          <w:rFonts w:cstheme="minorHAnsi"/>
          <w:noProof/>
        </w:rPr>
        <w:t>(79)</w:t>
      </w:r>
      <w:r w:rsidRPr="001B3C94">
        <w:rPr>
          <w:rFonts w:cstheme="minorHAnsi"/>
          <w:noProof/>
        </w:rPr>
        <w:tab/>
        <w:t xml:space="preserve">Glaser, N.; Adams, D. J.; Böker, A.; Krausch, G. Janus Particles at Liquid−Liquid Interfaces. </w:t>
      </w:r>
      <w:r w:rsidRPr="001B3C94">
        <w:rPr>
          <w:rFonts w:cstheme="minorHAnsi"/>
          <w:i/>
          <w:noProof/>
        </w:rPr>
        <w:t>Langmuir</w:t>
      </w:r>
      <w:r w:rsidRPr="001B3C94">
        <w:rPr>
          <w:rFonts w:cstheme="minorHAnsi"/>
          <w:noProof/>
        </w:rPr>
        <w:t xml:space="preserve"> </w:t>
      </w:r>
      <w:r w:rsidRPr="001B3C94">
        <w:rPr>
          <w:rFonts w:cstheme="minorHAnsi"/>
          <w:b/>
          <w:noProof/>
        </w:rPr>
        <w:t>2006</w:t>
      </w:r>
      <w:r w:rsidRPr="001B3C94">
        <w:rPr>
          <w:rFonts w:cstheme="minorHAnsi"/>
          <w:noProof/>
        </w:rPr>
        <w:t xml:space="preserve">, </w:t>
      </w:r>
      <w:r w:rsidRPr="001B3C94">
        <w:rPr>
          <w:rFonts w:cstheme="minorHAnsi"/>
          <w:i/>
          <w:noProof/>
        </w:rPr>
        <w:t>22</w:t>
      </w:r>
      <w:r w:rsidRPr="001B3C94">
        <w:rPr>
          <w:rFonts w:cstheme="minorHAnsi"/>
          <w:noProof/>
        </w:rPr>
        <w:t>, 5227-5229.</w:t>
      </w:r>
      <w:bookmarkEnd w:id="167"/>
    </w:p>
    <w:p w:rsidR="00480357" w:rsidRPr="001B3C94" w:rsidRDefault="00480357" w:rsidP="001B3C94">
      <w:pPr>
        <w:ind w:firstLine="0"/>
        <w:jc w:val="both"/>
        <w:rPr>
          <w:rFonts w:cstheme="minorHAnsi"/>
          <w:noProof/>
        </w:rPr>
      </w:pPr>
      <w:bookmarkStart w:id="168" w:name="_ENREF_80"/>
      <w:r w:rsidRPr="001B3C94">
        <w:rPr>
          <w:rFonts w:cstheme="minorHAnsi"/>
          <w:noProof/>
        </w:rPr>
        <w:t>(80)</w:t>
      </w:r>
      <w:r w:rsidRPr="001B3C94">
        <w:rPr>
          <w:rFonts w:cstheme="minorHAnsi"/>
          <w:noProof/>
        </w:rPr>
        <w:tab/>
        <w:t xml:space="preserve">Zang, D. Y.; Rio, E.; Delon, G.; Langevin, D.; Wei, B.; Binks, B. P. Influence of the contact angle of silica nanoparticles at the air-water interface on the mechanical properties of the layers composed of these particles. </w:t>
      </w:r>
      <w:r w:rsidRPr="001B3C94">
        <w:rPr>
          <w:rFonts w:cstheme="minorHAnsi"/>
          <w:i/>
          <w:noProof/>
        </w:rPr>
        <w:t>Mol. Phys.</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109</w:t>
      </w:r>
      <w:r w:rsidRPr="001B3C94">
        <w:rPr>
          <w:rFonts w:cstheme="minorHAnsi"/>
          <w:noProof/>
        </w:rPr>
        <w:t>, 1057-1066.</w:t>
      </w:r>
      <w:bookmarkEnd w:id="168"/>
    </w:p>
    <w:p w:rsidR="00480357" w:rsidRPr="001B3C94" w:rsidRDefault="00480357" w:rsidP="001B3C94">
      <w:pPr>
        <w:ind w:firstLine="0"/>
        <w:jc w:val="both"/>
        <w:rPr>
          <w:rFonts w:cstheme="minorHAnsi"/>
          <w:noProof/>
        </w:rPr>
      </w:pPr>
      <w:bookmarkStart w:id="169" w:name="_ENREF_81"/>
      <w:r w:rsidRPr="001B3C94">
        <w:rPr>
          <w:rFonts w:cstheme="minorHAnsi"/>
          <w:noProof/>
        </w:rPr>
        <w:t>(81)</w:t>
      </w:r>
      <w:r w:rsidRPr="001B3C94">
        <w:rPr>
          <w:rFonts w:cstheme="minorHAnsi"/>
          <w:noProof/>
        </w:rPr>
        <w:tab/>
        <w:t xml:space="preserve">Safouane, M.; Langevin, D.; Binks, B. P. Effect of particle hydrophobicity on the properties of silica particle layers at the air-water interface. </w:t>
      </w:r>
      <w:r w:rsidRPr="001B3C94">
        <w:rPr>
          <w:rFonts w:cstheme="minorHAnsi"/>
          <w:i/>
          <w:noProof/>
        </w:rPr>
        <w:t>Langmuir</w:t>
      </w:r>
      <w:r w:rsidRPr="001B3C94">
        <w:rPr>
          <w:rFonts w:cstheme="minorHAnsi"/>
          <w:noProof/>
        </w:rPr>
        <w:t xml:space="preserve"> </w:t>
      </w:r>
      <w:r w:rsidRPr="001B3C94">
        <w:rPr>
          <w:rFonts w:cstheme="minorHAnsi"/>
          <w:b/>
          <w:noProof/>
        </w:rPr>
        <w:t>2007</w:t>
      </w:r>
      <w:r w:rsidRPr="001B3C94">
        <w:rPr>
          <w:rFonts w:cstheme="minorHAnsi"/>
          <w:noProof/>
        </w:rPr>
        <w:t xml:space="preserve">, </w:t>
      </w:r>
      <w:r w:rsidRPr="001B3C94">
        <w:rPr>
          <w:rFonts w:cstheme="minorHAnsi"/>
          <w:i/>
          <w:noProof/>
        </w:rPr>
        <w:t>23</w:t>
      </w:r>
      <w:r w:rsidRPr="001B3C94">
        <w:rPr>
          <w:rFonts w:cstheme="minorHAnsi"/>
          <w:noProof/>
        </w:rPr>
        <w:t>, 11546-11553.</w:t>
      </w:r>
      <w:bookmarkEnd w:id="169"/>
    </w:p>
    <w:p w:rsidR="00480357" w:rsidRPr="001B3C94" w:rsidRDefault="00480357" w:rsidP="001B3C94">
      <w:pPr>
        <w:ind w:firstLine="0"/>
        <w:jc w:val="both"/>
        <w:rPr>
          <w:rFonts w:cstheme="minorHAnsi"/>
          <w:noProof/>
        </w:rPr>
      </w:pPr>
      <w:bookmarkStart w:id="170" w:name="_ENREF_82"/>
      <w:r w:rsidRPr="001B3C94">
        <w:rPr>
          <w:rFonts w:cstheme="minorHAnsi"/>
          <w:noProof/>
        </w:rPr>
        <w:lastRenderedPageBreak/>
        <w:t>(82)</w:t>
      </w:r>
      <w:r w:rsidRPr="001B3C94">
        <w:rPr>
          <w:rFonts w:cstheme="minorHAnsi"/>
          <w:noProof/>
        </w:rPr>
        <w:tab/>
        <w:t xml:space="preserve">Miller, R.; Fainerman, V. B.; Kovalchuk, V. I.; Grigoriev, D. O.; Leser, M. E.; Michel, M. Composite interfacial layers containing micro-size and nano-size particles. </w:t>
      </w:r>
      <w:r w:rsidRPr="001B3C94">
        <w:rPr>
          <w:rFonts w:cstheme="minorHAnsi"/>
          <w:i/>
          <w:noProof/>
        </w:rPr>
        <w:t>Adv</w:t>
      </w:r>
      <w:r w:rsidR="007A2537">
        <w:rPr>
          <w:rFonts w:cstheme="minorHAnsi"/>
          <w:i/>
          <w:noProof/>
        </w:rPr>
        <w:t>.</w:t>
      </w:r>
      <w:r w:rsidRPr="001B3C94">
        <w:rPr>
          <w:rFonts w:cstheme="minorHAnsi"/>
          <w:i/>
          <w:noProof/>
        </w:rPr>
        <w:t xml:space="preserve"> Colloid and Interface Sci</w:t>
      </w:r>
      <w:r w:rsidR="007A2537">
        <w:rPr>
          <w:rFonts w:cstheme="minorHAnsi"/>
          <w:i/>
          <w:noProof/>
        </w:rPr>
        <w:t>.</w:t>
      </w:r>
      <w:r w:rsidRPr="001B3C94">
        <w:rPr>
          <w:rFonts w:cstheme="minorHAnsi"/>
          <w:noProof/>
        </w:rPr>
        <w:t xml:space="preserve"> </w:t>
      </w:r>
      <w:r w:rsidRPr="001B3C94">
        <w:rPr>
          <w:rFonts w:cstheme="minorHAnsi"/>
          <w:b/>
          <w:noProof/>
        </w:rPr>
        <w:t>2006</w:t>
      </w:r>
      <w:r w:rsidRPr="001B3C94">
        <w:rPr>
          <w:rFonts w:cstheme="minorHAnsi"/>
          <w:noProof/>
        </w:rPr>
        <w:t xml:space="preserve">, </w:t>
      </w:r>
      <w:r w:rsidRPr="001B3C94">
        <w:rPr>
          <w:rFonts w:cstheme="minorHAnsi"/>
          <w:i/>
          <w:noProof/>
        </w:rPr>
        <w:t>128–130</w:t>
      </w:r>
      <w:r w:rsidRPr="001B3C94">
        <w:rPr>
          <w:rFonts w:cstheme="minorHAnsi"/>
          <w:noProof/>
        </w:rPr>
        <w:t>, 17-26.</w:t>
      </w:r>
      <w:bookmarkEnd w:id="170"/>
    </w:p>
    <w:p w:rsidR="00480357" w:rsidRPr="001B3C94" w:rsidRDefault="00480357" w:rsidP="001B3C94">
      <w:pPr>
        <w:ind w:firstLine="0"/>
        <w:jc w:val="both"/>
        <w:rPr>
          <w:rFonts w:cstheme="minorHAnsi"/>
          <w:noProof/>
        </w:rPr>
      </w:pPr>
      <w:bookmarkStart w:id="171" w:name="_ENREF_83"/>
      <w:r w:rsidRPr="001B3C94">
        <w:rPr>
          <w:rFonts w:cstheme="minorHAnsi"/>
          <w:noProof/>
        </w:rPr>
        <w:t>(83)</w:t>
      </w:r>
      <w:r w:rsidRPr="001B3C94">
        <w:rPr>
          <w:rFonts w:cstheme="minorHAnsi"/>
          <w:noProof/>
        </w:rPr>
        <w:tab/>
        <w:t xml:space="preserve">Blute, I.; Pugh, R. J.; van de Pas, J.; Callaghan, I. Industrial manufactured silica nanoparticle sols. 2: Surface tension, particle concentration, foam generation and stability. </w:t>
      </w:r>
      <w:r w:rsidR="00106AE3" w:rsidRPr="001B3C94">
        <w:rPr>
          <w:rFonts w:cstheme="minorHAnsi"/>
          <w:i/>
          <w:noProof/>
        </w:rPr>
        <w:t>Colloids Surf A Physicochem Eng Asp</w:t>
      </w:r>
      <w:r w:rsidRPr="001B3C94">
        <w:rPr>
          <w:rFonts w:cstheme="minorHAnsi"/>
          <w:noProof/>
        </w:rPr>
        <w:t xml:space="preserve"> </w:t>
      </w:r>
      <w:r w:rsidRPr="001B3C94">
        <w:rPr>
          <w:rFonts w:cstheme="minorHAnsi"/>
          <w:b/>
          <w:noProof/>
        </w:rPr>
        <w:t>2009</w:t>
      </w:r>
      <w:r w:rsidRPr="001B3C94">
        <w:rPr>
          <w:rFonts w:cstheme="minorHAnsi"/>
          <w:noProof/>
        </w:rPr>
        <w:t xml:space="preserve">, </w:t>
      </w:r>
      <w:r w:rsidRPr="001B3C94">
        <w:rPr>
          <w:rFonts w:cstheme="minorHAnsi"/>
          <w:i/>
          <w:noProof/>
        </w:rPr>
        <w:t>337</w:t>
      </w:r>
      <w:r w:rsidRPr="001B3C94">
        <w:rPr>
          <w:rFonts w:cstheme="minorHAnsi"/>
          <w:noProof/>
        </w:rPr>
        <w:t>, 127-135.</w:t>
      </w:r>
      <w:bookmarkEnd w:id="171"/>
    </w:p>
    <w:p w:rsidR="00480357" w:rsidRPr="001B3C94" w:rsidRDefault="00480357" w:rsidP="001B3C94">
      <w:pPr>
        <w:ind w:firstLine="0"/>
        <w:jc w:val="both"/>
        <w:rPr>
          <w:rFonts w:cstheme="minorHAnsi"/>
          <w:noProof/>
        </w:rPr>
      </w:pPr>
      <w:bookmarkStart w:id="172" w:name="_ENREF_84"/>
      <w:r w:rsidRPr="001B3C94">
        <w:rPr>
          <w:rFonts w:cstheme="minorHAnsi"/>
          <w:noProof/>
        </w:rPr>
        <w:t>(84)</w:t>
      </w:r>
      <w:r w:rsidRPr="001B3C94">
        <w:rPr>
          <w:rFonts w:cstheme="minorHAnsi"/>
          <w:noProof/>
        </w:rPr>
        <w:tab/>
        <w:t xml:space="preserve">Comeau, K. D.; Meli, M. V. Effect of Alkanethiol Chain Length on Gold Nanoparticle Monolayers at the Air–Water Interface. </w:t>
      </w:r>
      <w:r w:rsidRPr="001B3C94">
        <w:rPr>
          <w:rFonts w:cstheme="minorHAnsi"/>
          <w:i/>
          <w:noProof/>
        </w:rPr>
        <w:t>Langmuir</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28</w:t>
      </w:r>
      <w:r w:rsidRPr="001B3C94">
        <w:rPr>
          <w:rFonts w:cstheme="minorHAnsi"/>
          <w:noProof/>
        </w:rPr>
        <w:t>, 377-381.</w:t>
      </w:r>
      <w:bookmarkEnd w:id="172"/>
    </w:p>
    <w:p w:rsidR="00480357" w:rsidRPr="001B3C94" w:rsidRDefault="00480357" w:rsidP="001B3C94">
      <w:pPr>
        <w:ind w:firstLine="0"/>
        <w:jc w:val="both"/>
        <w:rPr>
          <w:rFonts w:cstheme="minorHAnsi"/>
          <w:noProof/>
        </w:rPr>
      </w:pPr>
      <w:bookmarkStart w:id="173" w:name="_ENREF_85"/>
      <w:r w:rsidRPr="001B3C94">
        <w:rPr>
          <w:rFonts w:cstheme="minorHAnsi"/>
          <w:noProof/>
        </w:rPr>
        <w:t>(85)</w:t>
      </w:r>
      <w:r w:rsidRPr="001B3C94">
        <w:rPr>
          <w:rFonts w:cstheme="minorHAnsi"/>
          <w:noProof/>
        </w:rPr>
        <w:tab/>
        <w:t xml:space="preserve">Pichot, R.; Spyropoulos, F.; Norton, I. T. Competitive adsorption of surfactants and hydrophilic silica particles at the oil-water interface: Interfacial tension and contact angle studies. </w:t>
      </w:r>
      <w:r w:rsidRPr="001B3C94">
        <w:rPr>
          <w:rFonts w:cstheme="minorHAnsi"/>
          <w:i/>
          <w:noProof/>
        </w:rPr>
        <w:t>J. Colloid Interface Sci.</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377</w:t>
      </w:r>
      <w:r w:rsidRPr="001B3C94">
        <w:rPr>
          <w:rFonts w:cstheme="minorHAnsi"/>
          <w:noProof/>
        </w:rPr>
        <w:t>, 396-405.</w:t>
      </w:r>
      <w:bookmarkEnd w:id="173"/>
    </w:p>
    <w:p w:rsidR="00480357" w:rsidRPr="001B3C94" w:rsidRDefault="00480357" w:rsidP="001B3C94">
      <w:pPr>
        <w:ind w:firstLine="0"/>
        <w:jc w:val="both"/>
        <w:rPr>
          <w:rFonts w:cstheme="minorHAnsi"/>
          <w:noProof/>
        </w:rPr>
      </w:pPr>
      <w:bookmarkStart w:id="174" w:name="_ENREF_86"/>
      <w:r w:rsidRPr="001B3C94">
        <w:rPr>
          <w:rFonts w:cstheme="minorHAnsi"/>
          <w:noProof/>
        </w:rPr>
        <w:t>(86)</w:t>
      </w:r>
      <w:r w:rsidRPr="001B3C94">
        <w:rPr>
          <w:rFonts w:cstheme="minorHAnsi"/>
          <w:noProof/>
        </w:rPr>
        <w:tab/>
        <w:t xml:space="preserve">Tigges, B.; Dederichs, T.; Moller, M.; Liu, T. T.; Richtering, W.; Weichold, O. Interfacial Properties of Emulsions Stabilized with Surfactant and Nonsurfactant Coated Boehmite Nanoparticles. </w:t>
      </w:r>
      <w:r w:rsidRPr="001B3C94">
        <w:rPr>
          <w:rFonts w:cstheme="minorHAnsi"/>
          <w:i/>
          <w:noProof/>
        </w:rPr>
        <w:t>Langmuir</w:t>
      </w:r>
      <w:r w:rsidRPr="001B3C94">
        <w:rPr>
          <w:rFonts w:cstheme="minorHAnsi"/>
          <w:noProof/>
        </w:rPr>
        <w:t xml:space="preserve"> </w:t>
      </w:r>
      <w:r w:rsidRPr="001B3C94">
        <w:rPr>
          <w:rFonts w:cstheme="minorHAnsi"/>
          <w:b/>
          <w:noProof/>
        </w:rPr>
        <w:t>2010</w:t>
      </w:r>
      <w:r w:rsidRPr="001B3C94">
        <w:rPr>
          <w:rFonts w:cstheme="minorHAnsi"/>
          <w:noProof/>
        </w:rPr>
        <w:t xml:space="preserve">, </w:t>
      </w:r>
      <w:r w:rsidRPr="001B3C94">
        <w:rPr>
          <w:rFonts w:cstheme="minorHAnsi"/>
          <w:i/>
          <w:noProof/>
        </w:rPr>
        <w:t>26</w:t>
      </w:r>
      <w:r w:rsidRPr="001B3C94">
        <w:rPr>
          <w:rFonts w:cstheme="minorHAnsi"/>
          <w:noProof/>
        </w:rPr>
        <w:t>, 17913-17918.</w:t>
      </w:r>
      <w:bookmarkEnd w:id="174"/>
    </w:p>
    <w:p w:rsidR="00480357" w:rsidRPr="001B3C94" w:rsidRDefault="00480357" w:rsidP="001B3C94">
      <w:pPr>
        <w:ind w:firstLine="0"/>
        <w:jc w:val="both"/>
        <w:rPr>
          <w:rFonts w:cstheme="minorHAnsi"/>
          <w:noProof/>
        </w:rPr>
      </w:pPr>
      <w:bookmarkStart w:id="175" w:name="_ENREF_87"/>
      <w:r w:rsidRPr="001B3C94">
        <w:rPr>
          <w:rFonts w:cstheme="minorHAnsi"/>
          <w:noProof/>
        </w:rPr>
        <w:t>(87)</w:t>
      </w:r>
      <w:r w:rsidRPr="001B3C94">
        <w:rPr>
          <w:rFonts w:cstheme="minorHAnsi"/>
          <w:noProof/>
        </w:rPr>
        <w:tab/>
        <w:t xml:space="preserve">Wang, D.; Yordanov, S.; Paroor, H. M.; Mukhopadhyay, A.; Li, C. Y.; Butt, H.-J.; Koynov, K. Probing Diffusion of Single Nanoparticles at Water–Oil Interfaces. </w:t>
      </w:r>
      <w:r w:rsidRPr="001B3C94">
        <w:rPr>
          <w:rFonts w:cstheme="minorHAnsi"/>
          <w:i/>
          <w:noProof/>
        </w:rPr>
        <w:t>Small</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7</w:t>
      </w:r>
      <w:r w:rsidRPr="001B3C94">
        <w:rPr>
          <w:rFonts w:cstheme="minorHAnsi"/>
          <w:noProof/>
        </w:rPr>
        <w:t>, 3502-3507.</w:t>
      </w:r>
      <w:bookmarkEnd w:id="175"/>
    </w:p>
    <w:p w:rsidR="00480357" w:rsidRPr="001B3C94" w:rsidRDefault="00480357" w:rsidP="001B3C94">
      <w:pPr>
        <w:ind w:firstLine="0"/>
        <w:jc w:val="both"/>
        <w:rPr>
          <w:rFonts w:cstheme="minorHAnsi"/>
          <w:noProof/>
        </w:rPr>
      </w:pPr>
      <w:bookmarkStart w:id="176" w:name="_ENREF_88"/>
      <w:r w:rsidRPr="001B3C94">
        <w:rPr>
          <w:rFonts w:cstheme="minorHAnsi"/>
          <w:noProof/>
        </w:rPr>
        <w:t>(88)</w:t>
      </w:r>
      <w:r w:rsidRPr="001B3C94">
        <w:rPr>
          <w:rFonts w:cstheme="minorHAnsi"/>
          <w:noProof/>
        </w:rPr>
        <w:tab/>
        <w:t xml:space="preserve">Zahn, K.; MendezAlcaraz, J. M.; Maret, G. Hydrodynamic interactions may enhance the self-diffusion of colloidal particles. </w:t>
      </w:r>
      <w:r w:rsidRPr="001B3C94">
        <w:rPr>
          <w:rFonts w:cstheme="minorHAnsi"/>
          <w:i/>
          <w:noProof/>
        </w:rPr>
        <w:t>Phys. Rev. Lett.</w:t>
      </w:r>
      <w:r w:rsidRPr="001B3C94">
        <w:rPr>
          <w:rFonts w:cstheme="minorHAnsi"/>
          <w:noProof/>
        </w:rPr>
        <w:t xml:space="preserve"> </w:t>
      </w:r>
      <w:r w:rsidRPr="001B3C94">
        <w:rPr>
          <w:rFonts w:cstheme="minorHAnsi"/>
          <w:b/>
          <w:noProof/>
        </w:rPr>
        <w:t>1997</w:t>
      </w:r>
      <w:r w:rsidRPr="001B3C94">
        <w:rPr>
          <w:rFonts w:cstheme="minorHAnsi"/>
          <w:noProof/>
        </w:rPr>
        <w:t xml:space="preserve">, </w:t>
      </w:r>
      <w:r w:rsidRPr="001B3C94">
        <w:rPr>
          <w:rFonts w:cstheme="minorHAnsi"/>
          <w:i/>
          <w:noProof/>
        </w:rPr>
        <w:t>79</w:t>
      </w:r>
      <w:r w:rsidRPr="001B3C94">
        <w:rPr>
          <w:rFonts w:cstheme="minorHAnsi"/>
          <w:noProof/>
        </w:rPr>
        <w:t>, 175-178.</w:t>
      </w:r>
      <w:bookmarkEnd w:id="176"/>
    </w:p>
    <w:p w:rsidR="00480357" w:rsidRPr="001B3C94" w:rsidRDefault="00480357" w:rsidP="001B3C94">
      <w:pPr>
        <w:ind w:firstLine="0"/>
        <w:jc w:val="both"/>
        <w:rPr>
          <w:rFonts w:cstheme="minorHAnsi"/>
          <w:noProof/>
        </w:rPr>
      </w:pPr>
      <w:bookmarkStart w:id="177" w:name="_ENREF_89"/>
      <w:r w:rsidRPr="001B3C94">
        <w:rPr>
          <w:rFonts w:cstheme="minorHAnsi"/>
          <w:noProof/>
        </w:rPr>
        <w:t>(89)</w:t>
      </w:r>
      <w:r w:rsidRPr="001B3C94">
        <w:rPr>
          <w:rFonts w:cstheme="minorHAnsi"/>
          <w:noProof/>
        </w:rPr>
        <w:tab/>
        <w:t xml:space="preserve">Cheung, D. L. Molecular Simulation of Nanoparticle Diffusion at Fluid Interfaces. </w:t>
      </w:r>
      <w:r w:rsidRPr="001B3C94">
        <w:rPr>
          <w:rFonts w:cstheme="minorHAnsi"/>
          <w:i/>
          <w:noProof/>
        </w:rPr>
        <w:t>Chem. Phys. Lett.</w:t>
      </w:r>
      <w:r w:rsidRPr="001B3C94">
        <w:rPr>
          <w:rFonts w:cstheme="minorHAnsi"/>
          <w:noProof/>
        </w:rPr>
        <w:t xml:space="preserve"> </w:t>
      </w:r>
      <w:r w:rsidRPr="001B3C94">
        <w:rPr>
          <w:rFonts w:cstheme="minorHAnsi"/>
          <w:b/>
          <w:noProof/>
        </w:rPr>
        <w:t>2010</w:t>
      </w:r>
      <w:r w:rsidRPr="001B3C94">
        <w:rPr>
          <w:rFonts w:cstheme="minorHAnsi"/>
          <w:noProof/>
        </w:rPr>
        <w:t xml:space="preserve">, </w:t>
      </w:r>
      <w:r w:rsidRPr="001B3C94">
        <w:rPr>
          <w:rFonts w:cstheme="minorHAnsi"/>
          <w:i/>
          <w:noProof/>
        </w:rPr>
        <w:t>495</w:t>
      </w:r>
      <w:r w:rsidRPr="001B3C94">
        <w:rPr>
          <w:rFonts w:cstheme="minorHAnsi"/>
          <w:noProof/>
        </w:rPr>
        <w:t>, 55-59.</w:t>
      </w:r>
      <w:bookmarkEnd w:id="177"/>
    </w:p>
    <w:p w:rsidR="00480357" w:rsidRPr="001B3C94" w:rsidRDefault="00480357" w:rsidP="001B3C94">
      <w:pPr>
        <w:ind w:firstLine="0"/>
        <w:jc w:val="both"/>
        <w:rPr>
          <w:rFonts w:cstheme="minorHAnsi"/>
          <w:noProof/>
        </w:rPr>
      </w:pPr>
      <w:bookmarkStart w:id="178" w:name="_ENREF_90"/>
      <w:r w:rsidRPr="001B3C94">
        <w:rPr>
          <w:rFonts w:cstheme="minorHAnsi"/>
          <w:noProof/>
        </w:rPr>
        <w:t>(90)</w:t>
      </w:r>
      <w:r w:rsidRPr="001B3C94">
        <w:rPr>
          <w:rFonts w:cstheme="minorHAnsi"/>
          <w:noProof/>
        </w:rPr>
        <w:tab/>
        <w:t xml:space="preserve">Weeks, E. R.; Weitz, D. A. Subdiffusion and the cage effect studied near the colloidal glass transition. </w:t>
      </w:r>
      <w:r w:rsidRPr="001B3C94">
        <w:rPr>
          <w:rFonts w:cstheme="minorHAnsi"/>
          <w:i/>
          <w:noProof/>
        </w:rPr>
        <w:t>Chem</w:t>
      </w:r>
      <w:r w:rsidR="007A2537">
        <w:rPr>
          <w:rFonts w:cstheme="minorHAnsi"/>
          <w:i/>
          <w:noProof/>
        </w:rPr>
        <w:t>.</w:t>
      </w:r>
      <w:r w:rsidRPr="001B3C94">
        <w:rPr>
          <w:rFonts w:cstheme="minorHAnsi"/>
          <w:i/>
          <w:noProof/>
        </w:rPr>
        <w:t xml:space="preserve"> Phys</w:t>
      </w:r>
      <w:r w:rsidRPr="001B3C94">
        <w:rPr>
          <w:rFonts w:cstheme="minorHAnsi"/>
          <w:noProof/>
        </w:rPr>
        <w:t xml:space="preserve"> </w:t>
      </w:r>
      <w:r w:rsidRPr="001B3C94">
        <w:rPr>
          <w:rFonts w:cstheme="minorHAnsi"/>
          <w:b/>
          <w:noProof/>
        </w:rPr>
        <w:t>2002</w:t>
      </w:r>
      <w:r w:rsidRPr="001B3C94">
        <w:rPr>
          <w:rFonts w:cstheme="minorHAnsi"/>
          <w:noProof/>
        </w:rPr>
        <w:t xml:space="preserve">, </w:t>
      </w:r>
      <w:r w:rsidRPr="001B3C94">
        <w:rPr>
          <w:rFonts w:cstheme="minorHAnsi"/>
          <w:i/>
          <w:noProof/>
        </w:rPr>
        <w:t>284</w:t>
      </w:r>
      <w:r w:rsidRPr="001B3C94">
        <w:rPr>
          <w:rFonts w:cstheme="minorHAnsi"/>
          <w:noProof/>
        </w:rPr>
        <w:t>, 361-367.</w:t>
      </w:r>
      <w:bookmarkEnd w:id="178"/>
    </w:p>
    <w:p w:rsidR="00480357" w:rsidRPr="001B3C94" w:rsidRDefault="00480357" w:rsidP="001B3C94">
      <w:pPr>
        <w:ind w:firstLine="0"/>
        <w:jc w:val="both"/>
        <w:rPr>
          <w:rFonts w:cstheme="minorHAnsi"/>
          <w:noProof/>
        </w:rPr>
      </w:pPr>
      <w:bookmarkStart w:id="179" w:name="_ENREF_91"/>
      <w:r w:rsidRPr="001B3C94">
        <w:rPr>
          <w:rFonts w:cstheme="minorHAnsi"/>
          <w:noProof/>
        </w:rPr>
        <w:lastRenderedPageBreak/>
        <w:t>(91)</w:t>
      </w:r>
      <w:r w:rsidRPr="001B3C94">
        <w:rPr>
          <w:rFonts w:cstheme="minorHAnsi"/>
          <w:noProof/>
        </w:rPr>
        <w:tab/>
        <w:t xml:space="preserve">Sonnenburg, J.; Kremp, D.; Sandig, R. </w:t>
      </w:r>
      <w:r w:rsidR="00D32C69">
        <w:rPr>
          <w:rFonts w:cstheme="minorHAnsi"/>
          <w:noProof/>
        </w:rPr>
        <w:t>D</w:t>
      </w:r>
      <w:r w:rsidR="00D32C69" w:rsidRPr="001B3C94">
        <w:rPr>
          <w:rFonts w:cstheme="minorHAnsi"/>
          <w:noProof/>
        </w:rPr>
        <w:t>iffusion-processes in brownian particle-systems with short-range interaction</w:t>
      </w:r>
      <w:r w:rsidRPr="001B3C94">
        <w:rPr>
          <w:rFonts w:cstheme="minorHAnsi"/>
          <w:noProof/>
        </w:rPr>
        <w:t xml:space="preserve">. </w:t>
      </w:r>
      <w:r w:rsidRPr="001B3C94">
        <w:rPr>
          <w:rFonts w:cstheme="minorHAnsi"/>
          <w:i/>
          <w:noProof/>
        </w:rPr>
        <w:t>Mol. Phys.</w:t>
      </w:r>
      <w:r w:rsidRPr="001B3C94">
        <w:rPr>
          <w:rFonts w:cstheme="minorHAnsi"/>
          <w:noProof/>
        </w:rPr>
        <w:t xml:space="preserve"> </w:t>
      </w:r>
      <w:r w:rsidRPr="001B3C94">
        <w:rPr>
          <w:rFonts w:cstheme="minorHAnsi"/>
          <w:b/>
          <w:noProof/>
        </w:rPr>
        <w:t>1991</w:t>
      </w:r>
      <w:r w:rsidRPr="001B3C94">
        <w:rPr>
          <w:rFonts w:cstheme="minorHAnsi"/>
          <w:noProof/>
        </w:rPr>
        <w:t xml:space="preserve">, </w:t>
      </w:r>
      <w:r w:rsidRPr="001B3C94">
        <w:rPr>
          <w:rFonts w:cstheme="minorHAnsi"/>
          <w:i/>
          <w:noProof/>
        </w:rPr>
        <w:t>74</w:t>
      </w:r>
      <w:r w:rsidRPr="001B3C94">
        <w:rPr>
          <w:rFonts w:cstheme="minorHAnsi"/>
          <w:noProof/>
        </w:rPr>
        <w:t>, 649-664.</w:t>
      </w:r>
      <w:bookmarkEnd w:id="179"/>
    </w:p>
    <w:p w:rsidR="00480357" w:rsidRPr="001B3C94" w:rsidRDefault="00480357" w:rsidP="001B3C94">
      <w:pPr>
        <w:ind w:firstLine="0"/>
        <w:jc w:val="both"/>
        <w:rPr>
          <w:rFonts w:cstheme="minorHAnsi"/>
          <w:noProof/>
        </w:rPr>
      </w:pPr>
      <w:bookmarkStart w:id="180" w:name="_ENREF_92"/>
      <w:r w:rsidRPr="001B3C94">
        <w:rPr>
          <w:rFonts w:cstheme="minorHAnsi"/>
          <w:noProof/>
        </w:rPr>
        <w:t>(92)</w:t>
      </w:r>
      <w:r w:rsidRPr="001B3C94">
        <w:rPr>
          <w:rFonts w:cstheme="minorHAnsi"/>
          <w:noProof/>
        </w:rPr>
        <w:tab/>
        <w:t xml:space="preserve">Peng, Y.; Chen, W.; Fischer, T. M.; Weitz, D. A.; Tong, P. Short-time self-diffusion of nearly hard spheres at an oil-water interface. </w:t>
      </w:r>
      <w:r w:rsidRPr="001B3C94">
        <w:rPr>
          <w:rFonts w:cstheme="minorHAnsi"/>
          <w:i/>
          <w:noProof/>
        </w:rPr>
        <w:t>J. Fluid Mech.</w:t>
      </w:r>
      <w:r w:rsidRPr="001B3C94">
        <w:rPr>
          <w:rFonts w:cstheme="minorHAnsi"/>
          <w:noProof/>
        </w:rPr>
        <w:t xml:space="preserve"> </w:t>
      </w:r>
      <w:r w:rsidRPr="001B3C94">
        <w:rPr>
          <w:rFonts w:cstheme="minorHAnsi"/>
          <w:b/>
          <w:noProof/>
        </w:rPr>
        <w:t>2009</w:t>
      </w:r>
      <w:r w:rsidRPr="001B3C94">
        <w:rPr>
          <w:rFonts w:cstheme="minorHAnsi"/>
          <w:noProof/>
        </w:rPr>
        <w:t xml:space="preserve">, </w:t>
      </w:r>
      <w:r w:rsidRPr="001B3C94">
        <w:rPr>
          <w:rFonts w:cstheme="minorHAnsi"/>
          <w:i/>
          <w:noProof/>
        </w:rPr>
        <w:t>618</w:t>
      </w:r>
      <w:r w:rsidRPr="001B3C94">
        <w:rPr>
          <w:rFonts w:cstheme="minorHAnsi"/>
          <w:noProof/>
        </w:rPr>
        <w:t>, 243-261.</w:t>
      </w:r>
      <w:bookmarkEnd w:id="180"/>
    </w:p>
    <w:p w:rsidR="00480357" w:rsidRPr="001B3C94" w:rsidRDefault="00480357" w:rsidP="001B3C94">
      <w:pPr>
        <w:ind w:firstLine="0"/>
        <w:jc w:val="both"/>
        <w:rPr>
          <w:rFonts w:cstheme="minorHAnsi"/>
          <w:noProof/>
        </w:rPr>
      </w:pPr>
      <w:bookmarkStart w:id="181" w:name="_ENREF_93"/>
      <w:r w:rsidRPr="001B3C94">
        <w:rPr>
          <w:rFonts w:cstheme="minorHAnsi"/>
          <w:noProof/>
        </w:rPr>
        <w:t>(93)</w:t>
      </w:r>
      <w:r w:rsidRPr="001B3C94">
        <w:rPr>
          <w:rFonts w:cstheme="minorHAnsi"/>
          <w:noProof/>
        </w:rPr>
        <w:tab/>
        <w:t xml:space="preserve">Cheng, S. F.; Grest, G. S. Structure and diffusion of nanoparticle monolayers floating at liquid/vapor interfaces: A molecular dynamics study. </w:t>
      </w:r>
      <w:r w:rsidRPr="001B3C94">
        <w:rPr>
          <w:rFonts w:cstheme="minorHAnsi"/>
          <w:i/>
          <w:noProof/>
        </w:rPr>
        <w:t>J. Chem. Phys.</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136</w:t>
      </w:r>
      <w:r w:rsidRPr="001B3C94">
        <w:rPr>
          <w:rFonts w:cstheme="minorHAnsi"/>
          <w:noProof/>
        </w:rPr>
        <w:t>.</w:t>
      </w:r>
      <w:bookmarkEnd w:id="181"/>
    </w:p>
    <w:p w:rsidR="00480357" w:rsidRPr="001B3C94" w:rsidRDefault="00480357" w:rsidP="001B3C94">
      <w:pPr>
        <w:ind w:firstLine="0"/>
        <w:jc w:val="both"/>
        <w:rPr>
          <w:rFonts w:cstheme="minorHAnsi"/>
          <w:noProof/>
        </w:rPr>
      </w:pPr>
      <w:bookmarkStart w:id="182" w:name="_ENREF_94"/>
      <w:r w:rsidRPr="001B3C94">
        <w:rPr>
          <w:rFonts w:cstheme="minorHAnsi"/>
          <w:noProof/>
        </w:rPr>
        <w:t>(94)</w:t>
      </w:r>
      <w:r w:rsidRPr="001B3C94">
        <w:rPr>
          <w:rFonts w:cstheme="minorHAnsi"/>
          <w:noProof/>
        </w:rPr>
        <w:tab/>
        <w:t xml:space="preserve">Alba-Simionesco, C.; Coasne, B.; Dosseh, G.; Dudziak, G.; Gubbins, K. E.; Radhakrishnan, R.; Sliwinska-Bartkowiak, M. Effects of confinement on freezing and melting. </w:t>
      </w:r>
      <w:r w:rsidRPr="001B3C94">
        <w:rPr>
          <w:rFonts w:cstheme="minorHAnsi"/>
          <w:i/>
          <w:noProof/>
        </w:rPr>
        <w:t>J. Phys.-Condes. Matter</w:t>
      </w:r>
      <w:r w:rsidRPr="001B3C94">
        <w:rPr>
          <w:rFonts w:cstheme="minorHAnsi"/>
          <w:noProof/>
        </w:rPr>
        <w:t xml:space="preserve"> </w:t>
      </w:r>
      <w:r w:rsidRPr="001B3C94">
        <w:rPr>
          <w:rFonts w:cstheme="minorHAnsi"/>
          <w:b/>
          <w:noProof/>
        </w:rPr>
        <w:t>2006</w:t>
      </w:r>
      <w:r w:rsidRPr="001B3C94">
        <w:rPr>
          <w:rFonts w:cstheme="minorHAnsi"/>
          <w:noProof/>
        </w:rPr>
        <w:t xml:space="preserve">, </w:t>
      </w:r>
      <w:r w:rsidRPr="001B3C94">
        <w:rPr>
          <w:rFonts w:cstheme="minorHAnsi"/>
          <w:i/>
          <w:noProof/>
        </w:rPr>
        <w:t>18</w:t>
      </w:r>
      <w:r w:rsidRPr="001B3C94">
        <w:rPr>
          <w:rFonts w:cstheme="minorHAnsi"/>
          <w:noProof/>
        </w:rPr>
        <w:t>, R15-R68.</w:t>
      </w:r>
      <w:bookmarkEnd w:id="182"/>
    </w:p>
    <w:p w:rsidR="00480357" w:rsidRPr="001B3C94" w:rsidRDefault="00480357" w:rsidP="001B3C94">
      <w:pPr>
        <w:ind w:firstLine="0"/>
        <w:jc w:val="both"/>
        <w:rPr>
          <w:rFonts w:cstheme="minorHAnsi"/>
          <w:noProof/>
        </w:rPr>
      </w:pPr>
      <w:bookmarkStart w:id="183" w:name="_ENREF_95"/>
      <w:r w:rsidRPr="001B3C94">
        <w:rPr>
          <w:rFonts w:cstheme="minorHAnsi"/>
          <w:noProof/>
        </w:rPr>
        <w:t>(95)</w:t>
      </w:r>
      <w:r w:rsidRPr="001B3C94">
        <w:rPr>
          <w:rFonts w:cstheme="minorHAnsi"/>
          <w:noProof/>
        </w:rPr>
        <w:tab/>
        <w:t xml:space="preserve">Garbin, V.; Crocker, J. C.; Stebe, K. J. Nanoparticles at fluid interfaces: Exploiting capping ligands to control adsorption, stability and dynamics. </w:t>
      </w:r>
      <w:r w:rsidRPr="001B3C94">
        <w:rPr>
          <w:rFonts w:cstheme="minorHAnsi"/>
          <w:i/>
          <w:noProof/>
        </w:rPr>
        <w:t>J. Colloid Interface Sci.</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387</w:t>
      </w:r>
      <w:r w:rsidRPr="001B3C94">
        <w:rPr>
          <w:rFonts w:cstheme="minorHAnsi"/>
          <w:noProof/>
        </w:rPr>
        <w:t>, 1-11.</w:t>
      </w:r>
      <w:bookmarkEnd w:id="183"/>
    </w:p>
    <w:p w:rsidR="00480357" w:rsidRPr="001B3C94" w:rsidRDefault="00480357" w:rsidP="001B3C94">
      <w:pPr>
        <w:ind w:firstLine="0"/>
        <w:jc w:val="both"/>
        <w:rPr>
          <w:rFonts w:cstheme="minorHAnsi"/>
          <w:noProof/>
        </w:rPr>
      </w:pPr>
      <w:bookmarkStart w:id="184" w:name="_ENREF_96"/>
      <w:r w:rsidRPr="001B3C94">
        <w:rPr>
          <w:rFonts w:cstheme="minorHAnsi"/>
          <w:noProof/>
        </w:rPr>
        <w:t>(96)</w:t>
      </w:r>
      <w:r w:rsidRPr="001B3C94">
        <w:rPr>
          <w:rFonts w:cstheme="minorHAnsi"/>
          <w:noProof/>
        </w:rPr>
        <w:tab/>
        <w:t xml:space="preserve">Luo, M.; Dai, L. L. Molecular dynamics simulations of surfactant and nanoparticle self-assembly at liquid-liquid interfaces. </w:t>
      </w:r>
      <w:r w:rsidRPr="001B3C94">
        <w:rPr>
          <w:rFonts w:cstheme="minorHAnsi"/>
          <w:i/>
          <w:noProof/>
        </w:rPr>
        <w:t>J. Phys.-Condes. Matter</w:t>
      </w:r>
      <w:r w:rsidRPr="001B3C94">
        <w:rPr>
          <w:rFonts w:cstheme="minorHAnsi"/>
          <w:noProof/>
        </w:rPr>
        <w:t xml:space="preserve"> </w:t>
      </w:r>
      <w:r w:rsidRPr="001B3C94">
        <w:rPr>
          <w:rFonts w:cstheme="minorHAnsi"/>
          <w:b/>
          <w:noProof/>
        </w:rPr>
        <w:t>2007</w:t>
      </w:r>
      <w:r w:rsidRPr="001B3C94">
        <w:rPr>
          <w:rFonts w:cstheme="minorHAnsi"/>
          <w:noProof/>
        </w:rPr>
        <w:t xml:space="preserve">, </w:t>
      </w:r>
      <w:r w:rsidRPr="001B3C94">
        <w:rPr>
          <w:rFonts w:cstheme="minorHAnsi"/>
          <w:i/>
          <w:noProof/>
        </w:rPr>
        <w:t>19</w:t>
      </w:r>
      <w:r w:rsidRPr="001B3C94">
        <w:rPr>
          <w:rFonts w:cstheme="minorHAnsi"/>
          <w:noProof/>
        </w:rPr>
        <w:t>.</w:t>
      </w:r>
      <w:bookmarkEnd w:id="184"/>
    </w:p>
    <w:p w:rsidR="00480357" w:rsidRPr="001B3C94" w:rsidRDefault="00480357" w:rsidP="001B3C94">
      <w:pPr>
        <w:ind w:firstLine="0"/>
        <w:jc w:val="both"/>
        <w:rPr>
          <w:rFonts w:cstheme="minorHAnsi"/>
          <w:noProof/>
        </w:rPr>
      </w:pPr>
      <w:bookmarkStart w:id="185" w:name="_ENREF_97"/>
      <w:r w:rsidRPr="001B3C94">
        <w:rPr>
          <w:rFonts w:cstheme="minorHAnsi"/>
          <w:noProof/>
        </w:rPr>
        <w:t>(97)</w:t>
      </w:r>
      <w:r w:rsidRPr="001B3C94">
        <w:rPr>
          <w:rFonts w:cstheme="minorHAnsi"/>
          <w:noProof/>
        </w:rPr>
        <w:tab/>
        <w:t xml:space="preserve">Luo, M. X.; Song, Y. M.; Dai, L. L. Heterogeneous or competitive self-assembly of surfactants and nanoparticles at liquid-liquid interfaces. </w:t>
      </w:r>
      <w:r w:rsidRPr="001B3C94">
        <w:rPr>
          <w:rFonts w:cstheme="minorHAnsi"/>
          <w:i/>
          <w:noProof/>
        </w:rPr>
        <w:t>Mol. Simul.</w:t>
      </w:r>
      <w:r w:rsidRPr="001B3C94">
        <w:rPr>
          <w:rFonts w:cstheme="minorHAnsi"/>
          <w:noProof/>
        </w:rPr>
        <w:t xml:space="preserve"> </w:t>
      </w:r>
      <w:r w:rsidRPr="001B3C94">
        <w:rPr>
          <w:rFonts w:cstheme="minorHAnsi"/>
          <w:b/>
          <w:noProof/>
        </w:rPr>
        <w:t>2009</w:t>
      </w:r>
      <w:r w:rsidRPr="001B3C94">
        <w:rPr>
          <w:rFonts w:cstheme="minorHAnsi"/>
          <w:noProof/>
        </w:rPr>
        <w:t xml:space="preserve">, </w:t>
      </w:r>
      <w:r w:rsidRPr="001B3C94">
        <w:rPr>
          <w:rFonts w:cstheme="minorHAnsi"/>
          <w:i/>
          <w:noProof/>
        </w:rPr>
        <w:t>35</w:t>
      </w:r>
      <w:r w:rsidRPr="001B3C94">
        <w:rPr>
          <w:rFonts w:cstheme="minorHAnsi"/>
          <w:noProof/>
        </w:rPr>
        <w:t>, 773-784.</w:t>
      </w:r>
      <w:bookmarkEnd w:id="185"/>
    </w:p>
    <w:p w:rsidR="00480357" w:rsidRPr="001B3C94" w:rsidRDefault="00480357" w:rsidP="001B3C94">
      <w:pPr>
        <w:ind w:firstLine="0"/>
        <w:jc w:val="both"/>
        <w:rPr>
          <w:rFonts w:cstheme="minorHAnsi"/>
          <w:noProof/>
        </w:rPr>
      </w:pPr>
      <w:bookmarkStart w:id="186" w:name="_ENREF_98"/>
      <w:r w:rsidRPr="001B3C94">
        <w:rPr>
          <w:rFonts w:cstheme="minorHAnsi"/>
          <w:noProof/>
        </w:rPr>
        <w:t>(98)</w:t>
      </w:r>
      <w:r w:rsidRPr="001B3C94">
        <w:rPr>
          <w:rFonts w:cstheme="minorHAnsi"/>
          <w:noProof/>
        </w:rPr>
        <w:tab/>
        <w:t xml:space="preserve">Ma, H.; Luo, M. X.; Dai, L. L. Influences of surfactant and nanoparticle assembly on effective interfacial tensions. </w:t>
      </w:r>
      <w:r w:rsidRPr="001B3C94">
        <w:rPr>
          <w:rFonts w:cstheme="minorHAnsi"/>
          <w:i/>
          <w:noProof/>
        </w:rPr>
        <w:t>Phys. Chem. Chem. Phys.</w:t>
      </w:r>
      <w:r w:rsidRPr="001B3C94">
        <w:rPr>
          <w:rFonts w:cstheme="minorHAnsi"/>
          <w:noProof/>
        </w:rPr>
        <w:t xml:space="preserve"> </w:t>
      </w:r>
      <w:r w:rsidRPr="001B3C94">
        <w:rPr>
          <w:rFonts w:cstheme="minorHAnsi"/>
          <w:b/>
          <w:noProof/>
        </w:rPr>
        <w:t>2008</w:t>
      </w:r>
      <w:r w:rsidRPr="001B3C94">
        <w:rPr>
          <w:rFonts w:cstheme="minorHAnsi"/>
          <w:noProof/>
        </w:rPr>
        <w:t xml:space="preserve">, </w:t>
      </w:r>
      <w:r w:rsidRPr="001B3C94">
        <w:rPr>
          <w:rFonts w:cstheme="minorHAnsi"/>
          <w:i/>
          <w:noProof/>
        </w:rPr>
        <w:t>10</w:t>
      </w:r>
      <w:r w:rsidRPr="001B3C94">
        <w:rPr>
          <w:rFonts w:cstheme="minorHAnsi"/>
          <w:noProof/>
        </w:rPr>
        <w:t>, 2207-2213.</w:t>
      </w:r>
      <w:bookmarkEnd w:id="186"/>
    </w:p>
    <w:p w:rsidR="00480357" w:rsidRPr="001B3C94" w:rsidRDefault="00480357" w:rsidP="001B3C94">
      <w:pPr>
        <w:ind w:firstLine="0"/>
        <w:jc w:val="both"/>
        <w:rPr>
          <w:rFonts w:cstheme="minorHAnsi"/>
          <w:noProof/>
        </w:rPr>
      </w:pPr>
      <w:bookmarkStart w:id="187" w:name="_ENREF_99"/>
      <w:r w:rsidRPr="001B3C94">
        <w:rPr>
          <w:rFonts w:cstheme="minorHAnsi"/>
          <w:noProof/>
        </w:rPr>
        <w:lastRenderedPageBreak/>
        <w:t>(99)</w:t>
      </w:r>
      <w:r w:rsidRPr="001B3C94">
        <w:rPr>
          <w:rFonts w:cstheme="minorHAnsi"/>
          <w:noProof/>
        </w:rPr>
        <w:tab/>
        <w:t xml:space="preserve">Nielsen, S. O.; Nguyen, C. T.; Ranatunga, U. Molecular dynamics simulations of nanoparticles and surfactants at oil/water interfaces: Chemisorption vs. physisorption. </w:t>
      </w:r>
      <w:r w:rsidRPr="001B3C94">
        <w:rPr>
          <w:rFonts w:cstheme="minorHAnsi"/>
          <w:i/>
          <w:noProof/>
        </w:rPr>
        <w:t>Abstr. Pap. Am. Chem. Soc.</w:t>
      </w:r>
      <w:r w:rsidRPr="001B3C94">
        <w:rPr>
          <w:rFonts w:cstheme="minorHAnsi"/>
          <w:noProof/>
        </w:rPr>
        <w:t xml:space="preserve"> </w:t>
      </w:r>
      <w:r w:rsidRPr="001B3C94">
        <w:rPr>
          <w:rFonts w:cstheme="minorHAnsi"/>
          <w:b/>
          <w:noProof/>
        </w:rPr>
        <w:t>2010</w:t>
      </w:r>
      <w:r w:rsidRPr="001B3C94">
        <w:rPr>
          <w:rFonts w:cstheme="minorHAnsi"/>
          <w:noProof/>
        </w:rPr>
        <w:t xml:space="preserve">, </w:t>
      </w:r>
      <w:r w:rsidRPr="001B3C94">
        <w:rPr>
          <w:rFonts w:cstheme="minorHAnsi"/>
          <w:i/>
          <w:noProof/>
        </w:rPr>
        <w:t>240</w:t>
      </w:r>
      <w:r w:rsidRPr="001B3C94">
        <w:rPr>
          <w:rFonts w:cstheme="minorHAnsi"/>
          <w:noProof/>
        </w:rPr>
        <w:t>.</w:t>
      </w:r>
      <w:bookmarkEnd w:id="187"/>
    </w:p>
    <w:p w:rsidR="00480357" w:rsidRPr="001B3C94" w:rsidRDefault="00480357" w:rsidP="001B3C94">
      <w:pPr>
        <w:ind w:firstLine="0"/>
        <w:jc w:val="both"/>
        <w:rPr>
          <w:rFonts w:cstheme="minorHAnsi"/>
          <w:noProof/>
        </w:rPr>
      </w:pPr>
      <w:bookmarkStart w:id="188" w:name="_ENREF_100"/>
      <w:r w:rsidRPr="001B3C94">
        <w:rPr>
          <w:rFonts w:cstheme="minorHAnsi"/>
          <w:noProof/>
        </w:rPr>
        <w:t>(100)</w:t>
      </w:r>
      <w:r w:rsidRPr="001B3C94">
        <w:rPr>
          <w:rFonts w:cstheme="minorHAnsi"/>
          <w:noProof/>
        </w:rPr>
        <w:tab/>
        <w:t xml:space="preserve">Ranatunga, R.; Nguyen, C. T.; Wilson, B. A.; Shinoda, W.; Nielsen, S. O. Molecular dynamics study of nanoparticles and non-ionic surfactant at an oil-water interface. </w:t>
      </w:r>
      <w:r w:rsidRPr="001B3C94">
        <w:rPr>
          <w:rFonts w:cstheme="minorHAnsi"/>
          <w:i/>
          <w:noProof/>
        </w:rPr>
        <w:t>Soft Matter</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7</w:t>
      </w:r>
      <w:r w:rsidRPr="001B3C94">
        <w:rPr>
          <w:rFonts w:cstheme="minorHAnsi"/>
          <w:noProof/>
        </w:rPr>
        <w:t>, 6942-6952.</w:t>
      </w:r>
      <w:bookmarkEnd w:id="188"/>
    </w:p>
    <w:p w:rsidR="00480357" w:rsidRPr="001B3C94" w:rsidRDefault="00480357" w:rsidP="001B3C94">
      <w:pPr>
        <w:ind w:firstLine="0"/>
        <w:jc w:val="both"/>
        <w:rPr>
          <w:rFonts w:cstheme="minorHAnsi"/>
          <w:noProof/>
        </w:rPr>
      </w:pPr>
      <w:bookmarkStart w:id="189" w:name="_ENREF_101"/>
      <w:r w:rsidRPr="001B3C94">
        <w:rPr>
          <w:rFonts w:cstheme="minorHAnsi"/>
          <w:noProof/>
        </w:rPr>
        <w:t>(101)</w:t>
      </w:r>
      <w:r w:rsidRPr="001B3C94">
        <w:rPr>
          <w:rFonts w:cstheme="minorHAnsi"/>
          <w:noProof/>
        </w:rPr>
        <w:tab/>
        <w:t xml:space="preserve">Walker, E. M.; Frost, D. S.; Dai, L. L. Particle self-assembly in oil-in-ionic liquid Pickering emulsions. </w:t>
      </w:r>
      <w:r w:rsidRPr="001B3C94">
        <w:rPr>
          <w:rFonts w:cstheme="minorHAnsi"/>
          <w:i/>
          <w:noProof/>
        </w:rPr>
        <w:t>J. Colloid Interface Sci.</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363</w:t>
      </w:r>
      <w:r w:rsidRPr="001B3C94">
        <w:rPr>
          <w:rFonts w:cstheme="minorHAnsi"/>
          <w:noProof/>
        </w:rPr>
        <w:t>, 307-313.</w:t>
      </w:r>
      <w:bookmarkEnd w:id="189"/>
    </w:p>
    <w:p w:rsidR="00480357" w:rsidRPr="001B3C94" w:rsidRDefault="00480357" w:rsidP="001B3C94">
      <w:pPr>
        <w:ind w:firstLine="0"/>
        <w:jc w:val="both"/>
        <w:rPr>
          <w:rFonts w:cstheme="minorHAnsi"/>
          <w:noProof/>
        </w:rPr>
      </w:pPr>
      <w:bookmarkStart w:id="190" w:name="_ENREF_102"/>
      <w:r w:rsidRPr="001B3C94">
        <w:rPr>
          <w:rFonts w:cstheme="minorHAnsi"/>
          <w:noProof/>
        </w:rPr>
        <w:t>(102)</w:t>
      </w:r>
      <w:r w:rsidRPr="001B3C94">
        <w:rPr>
          <w:rFonts w:cstheme="minorHAnsi"/>
          <w:noProof/>
        </w:rPr>
        <w:tab/>
        <w:t xml:space="preserve">Hong, B.; Panagiotopoulos, A. Z. Molecular Dynamics Simulations of Silica Nanoparticles Grafted with Poly(ethylene oxide) Oligomer Chains. </w:t>
      </w:r>
      <w:r w:rsidRPr="001B3C94">
        <w:rPr>
          <w:rFonts w:cstheme="minorHAnsi"/>
          <w:i/>
          <w:noProof/>
        </w:rPr>
        <w:t>J</w:t>
      </w:r>
      <w:r w:rsidR="00F30940">
        <w:rPr>
          <w:rFonts w:cstheme="minorHAnsi"/>
          <w:i/>
          <w:noProof/>
        </w:rPr>
        <w:t xml:space="preserve">. </w:t>
      </w:r>
      <w:r w:rsidRPr="001B3C94">
        <w:rPr>
          <w:rFonts w:cstheme="minorHAnsi"/>
          <w:i/>
          <w:noProof/>
        </w:rPr>
        <w:t>Phys</w:t>
      </w:r>
      <w:r w:rsidR="00F30940">
        <w:rPr>
          <w:rFonts w:cstheme="minorHAnsi"/>
          <w:i/>
          <w:noProof/>
        </w:rPr>
        <w:t>.</w:t>
      </w:r>
      <w:r w:rsidRPr="001B3C94">
        <w:rPr>
          <w:rFonts w:cstheme="minorHAnsi"/>
          <w:i/>
          <w:noProof/>
        </w:rPr>
        <w:t xml:space="preserve"> Chem</w:t>
      </w:r>
      <w:r w:rsidR="00F30940">
        <w:rPr>
          <w:rFonts w:cstheme="minorHAnsi"/>
          <w:i/>
          <w:noProof/>
        </w:rPr>
        <w:t>.</w:t>
      </w:r>
      <w:r w:rsidRPr="001B3C94">
        <w:rPr>
          <w:rFonts w:cstheme="minorHAnsi"/>
          <w:i/>
          <w:noProof/>
        </w:rPr>
        <w:t xml:space="preserve"> B</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116</w:t>
      </w:r>
      <w:r w:rsidRPr="001B3C94">
        <w:rPr>
          <w:rFonts w:cstheme="minorHAnsi"/>
          <w:noProof/>
        </w:rPr>
        <w:t>, 2385-2395.</w:t>
      </w:r>
      <w:bookmarkEnd w:id="190"/>
    </w:p>
    <w:p w:rsidR="00480357" w:rsidRPr="001B3C94" w:rsidRDefault="00480357" w:rsidP="001B3C94">
      <w:pPr>
        <w:ind w:firstLine="0"/>
        <w:jc w:val="both"/>
        <w:rPr>
          <w:rFonts w:cstheme="minorHAnsi"/>
          <w:noProof/>
        </w:rPr>
      </w:pPr>
      <w:bookmarkStart w:id="191" w:name="_ENREF_103"/>
      <w:r w:rsidRPr="001B3C94">
        <w:rPr>
          <w:rFonts w:cstheme="minorHAnsi"/>
          <w:noProof/>
        </w:rPr>
        <w:t>(103)</w:t>
      </w:r>
      <w:r w:rsidRPr="001B3C94">
        <w:rPr>
          <w:rFonts w:cstheme="minorHAnsi"/>
          <w:noProof/>
        </w:rPr>
        <w:tab/>
        <w:t xml:space="preserve">Iacovella, C. R.; Glotzer, S. C. Phase behavior of ditethered nanospheres. </w:t>
      </w:r>
      <w:r w:rsidRPr="001B3C94">
        <w:rPr>
          <w:rFonts w:cstheme="minorHAnsi"/>
          <w:i/>
          <w:noProof/>
        </w:rPr>
        <w:t>Soft Matter</w:t>
      </w:r>
      <w:r w:rsidRPr="001B3C94">
        <w:rPr>
          <w:rFonts w:cstheme="minorHAnsi"/>
          <w:noProof/>
        </w:rPr>
        <w:t xml:space="preserve"> </w:t>
      </w:r>
      <w:r w:rsidRPr="001B3C94">
        <w:rPr>
          <w:rFonts w:cstheme="minorHAnsi"/>
          <w:b/>
          <w:noProof/>
        </w:rPr>
        <w:t>2009</w:t>
      </w:r>
      <w:r w:rsidRPr="001B3C94">
        <w:rPr>
          <w:rFonts w:cstheme="minorHAnsi"/>
          <w:noProof/>
        </w:rPr>
        <w:t xml:space="preserve">, </w:t>
      </w:r>
      <w:r w:rsidRPr="001B3C94">
        <w:rPr>
          <w:rFonts w:cstheme="minorHAnsi"/>
          <w:i/>
          <w:noProof/>
        </w:rPr>
        <w:t>5</w:t>
      </w:r>
      <w:r w:rsidRPr="001B3C94">
        <w:rPr>
          <w:rFonts w:cstheme="minorHAnsi"/>
          <w:noProof/>
        </w:rPr>
        <w:t>, 4492-4498.</w:t>
      </w:r>
      <w:bookmarkEnd w:id="191"/>
    </w:p>
    <w:p w:rsidR="00480357" w:rsidRPr="001B3C94" w:rsidRDefault="00480357" w:rsidP="001B3C94">
      <w:pPr>
        <w:ind w:firstLine="0"/>
        <w:jc w:val="both"/>
        <w:rPr>
          <w:rFonts w:cstheme="minorHAnsi"/>
          <w:noProof/>
        </w:rPr>
      </w:pPr>
      <w:bookmarkStart w:id="192" w:name="_ENREF_104"/>
      <w:r w:rsidRPr="001B3C94">
        <w:rPr>
          <w:rFonts w:cstheme="minorHAnsi"/>
          <w:noProof/>
        </w:rPr>
        <w:t>(104)</w:t>
      </w:r>
      <w:r w:rsidRPr="001B3C94">
        <w:rPr>
          <w:rFonts w:cstheme="minorHAnsi"/>
          <w:noProof/>
        </w:rPr>
        <w:tab/>
        <w:t xml:space="preserve">Phillips, C. L.; Glotzer, S. C. Effect of nanoparticle polydispersity on the self-assembly of polymer tethered nanospheres. </w:t>
      </w:r>
      <w:r w:rsidRPr="001B3C94">
        <w:rPr>
          <w:rFonts w:cstheme="minorHAnsi"/>
          <w:i/>
          <w:noProof/>
        </w:rPr>
        <w:t>J. Chem. Phys.</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137</w:t>
      </w:r>
      <w:r w:rsidRPr="001B3C94">
        <w:rPr>
          <w:rFonts w:cstheme="minorHAnsi"/>
          <w:noProof/>
        </w:rPr>
        <w:t>.</w:t>
      </w:r>
      <w:bookmarkEnd w:id="192"/>
    </w:p>
    <w:p w:rsidR="00480357" w:rsidRPr="001B3C94" w:rsidRDefault="00480357" w:rsidP="001B3C94">
      <w:pPr>
        <w:ind w:firstLine="0"/>
        <w:jc w:val="both"/>
        <w:rPr>
          <w:rFonts w:cstheme="minorHAnsi"/>
          <w:noProof/>
        </w:rPr>
      </w:pPr>
      <w:bookmarkStart w:id="193" w:name="_ENREF_105"/>
      <w:r w:rsidRPr="001B3C94">
        <w:rPr>
          <w:rFonts w:cstheme="minorHAnsi"/>
          <w:noProof/>
        </w:rPr>
        <w:t>(105)</w:t>
      </w:r>
      <w:r w:rsidRPr="001B3C94">
        <w:rPr>
          <w:rFonts w:cstheme="minorHAnsi"/>
          <w:noProof/>
        </w:rPr>
        <w:tab/>
        <w:t xml:space="preserve">Izvekov, S.; Violi, A.; Voth, G. A. Systematic coarse-graining of nanoparticle interactions in molecular dynamics simulation. </w:t>
      </w:r>
      <w:r w:rsidRPr="001B3C94">
        <w:rPr>
          <w:rFonts w:cstheme="minorHAnsi"/>
          <w:i/>
          <w:noProof/>
        </w:rPr>
        <w:t>J. Phys. Chem. B</w:t>
      </w:r>
      <w:r w:rsidRPr="001B3C94">
        <w:rPr>
          <w:rFonts w:cstheme="minorHAnsi"/>
          <w:noProof/>
        </w:rPr>
        <w:t xml:space="preserve"> </w:t>
      </w:r>
      <w:r w:rsidRPr="001B3C94">
        <w:rPr>
          <w:rFonts w:cstheme="minorHAnsi"/>
          <w:b/>
          <w:noProof/>
        </w:rPr>
        <w:t>2005</w:t>
      </w:r>
      <w:r w:rsidRPr="001B3C94">
        <w:rPr>
          <w:rFonts w:cstheme="minorHAnsi"/>
          <w:noProof/>
        </w:rPr>
        <w:t xml:space="preserve">, </w:t>
      </w:r>
      <w:r w:rsidRPr="001B3C94">
        <w:rPr>
          <w:rFonts w:cstheme="minorHAnsi"/>
          <w:i/>
          <w:noProof/>
        </w:rPr>
        <w:t>109</w:t>
      </w:r>
      <w:r w:rsidRPr="001B3C94">
        <w:rPr>
          <w:rFonts w:cstheme="minorHAnsi"/>
          <w:noProof/>
        </w:rPr>
        <w:t>, 17019-17024.</w:t>
      </w:r>
      <w:bookmarkEnd w:id="193"/>
    </w:p>
    <w:p w:rsidR="00480357" w:rsidRPr="001B3C94" w:rsidRDefault="00480357" w:rsidP="001B3C94">
      <w:pPr>
        <w:ind w:firstLine="0"/>
        <w:jc w:val="both"/>
        <w:rPr>
          <w:rFonts w:cstheme="minorHAnsi"/>
          <w:noProof/>
        </w:rPr>
      </w:pPr>
      <w:bookmarkStart w:id="194" w:name="_ENREF_106"/>
      <w:r w:rsidRPr="001B3C94">
        <w:rPr>
          <w:rFonts w:cstheme="minorHAnsi"/>
          <w:noProof/>
        </w:rPr>
        <w:t>(106)</w:t>
      </w:r>
      <w:r w:rsidRPr="001B3C94">
        <w:rPr>
          <w:rFonts w:cstheme="minorHAnsi"/>
          <w:noProof/>
        </w:rPr>
        <w:tab/>
        <w:t xml:space="preserve">Song, Y. M.; Luo, M. X.; Dai, L. L. Understanding Nanoparticle Diffusion and Exploring Interfacial Nanorheology using Molecular Dynamics Simulations. </w:t>
      </w:r>
      <w:r w:rsidRPr="001B3C94">
        <w:rPr>
          <w:rFonts w:cstheme="minorHAnsi"/>
          <w:i/>
          <w:noProof/>
        </w:rPr>
        <w:t>Langmuir</w:t>
      </w:r>
      <w:r w:rsidRPr="001B3C94">
        <w:rPr>
          <w:rFonts w:cstheme="minorHAnsi"/>
          <w:noProof/>
        </w:rPr>
        <w:t xml:space="preserve"> </w:t>
      </w:r>
      <w:r w:rsidRPr="001B3C94">
        <w:rPr>
          <w:rFonts w:cstheme="minorHAnsi"/>
          <w:b/>
          <w:noProof/>
        </w:rPr>
        <w:t>2010</w:t>
      </w:r>
      <w:r w:rsidRPr="001B3C94">
        <w:rPr>
          <w:rFonts w:cstheme="minorHAnsi"/>
          <w:noProof/>
        </w:rPr>
        <w:t xml:space="preserve">, </w:t>
      </w:r>
      <w:r w:rsidRPr="001B3C94">
        <w:rPr>
          <w:rFonts w:cstheme="minorHAnsi"/>
          <w:i/>
          <w:noProof/>
        </w:rPr>
        <w:t>26</w:t>
      </w:r>
      <w:r w:rsidRPr="001B3C94">
        <w:rPr>
          <w:rFonts w:cstheme="minorHAnsi"/>
          <w:noProof/>
        </w:rPr>
        <w:t>, 5-9.</w:t>
      </w:r>
      <w:bookmarkEnd w:id="194"/>
    </w:p>
    <w:p w:rsidR="00480357" w:rsidRPr="001B3C94" w:rsidRDefault="00480357" w:rsidP="001B3C94">
      <w:pPr>
        <w:ind w:firstLine="0"/>
        <w:jc w:val="both"/>
        <w:rPr>
          <w:rFonts w:cstheme="minorHAnsi"/>
          <w:noProof/>
        </w:rPr>
      </w:pPr>
      <w:bookmarkStart w:id="195" w:name="_ENREF_107"/>
      <w:r w:rsidRPr="001B3C94">
        <w:rPr>
          <w:rFonts w:cstheme="minorHAnsi"/>
          <w:noProof/>
        </w:rPr>
        <w:t>(107)</w:t>
      </w:r>
      <w:r w:rsidRPr="001B3C94">
        <w:rPr>
          <w:rFonts w:cstheme="minorHAnsi"/>
          <w:noProof/>
        </w:rPr>
        <w:tab/>
        <w:t xml:space="preserve">Ndoro, T. V. M.; Voyiatzis, E.; Ghanbari, A.; Theodorou, D. N.; Böhm, M. C.; Müller-Plathe, F. Interface of Grafted and Ungrafted Silica Nanoparticles with a </w:t>
      </w:r>
      <w:r w:rsidRPr="001B3C94">
        <w:rPr>
          <w:rFonts w:cstheme="minorHAnsi"/>
          <w:noProof/>
        </w:rPr>
        <w:lastRenderedPageBreak/>
        <w:t xml:space="preserve">Polystyrene Matrix: Atomistic Molecular Dynamics Simulations. </w:t>
      </w:r>
      <w:r w:rsidRPr="001B3C94">
        <w:rPr>
          <w:rFonts w:cstheme="minorHAnsi"/>
          <w:i/>
          <w:noProof/>
        </w:rPr>
        <w:t>Macromolecules</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44</w:t>
      </w:r>
      <w:r w:rsidRPr="001B3C94">
        <w:rPr>
          <w:rFonts w:cstheme="minorHAnsi"/>
          <w:noProof/>
        </w:rPr>
        <w:t>, 2316-2327.</w:t>
      </w:r>
      <w:bookmarkEnd w:id="195"/>
    </w:p>
    <w:p w:rsidR="00480357" w:rsidRPr="001B3C94" w:rsidRDefault="00480357" w:rsidP="001B3C94">
      <w:pPr>
        <w:ind w:firstLine="0"/>
        <w:jc w:val="both"/>
        <w:rPr>
          <w:rFonts w:cstheme="minorHAnsi"/>
          <w:noProof/>
        </w:rPr>
      </w:pPr>
      <w:bookmarkStart w:id="196" w:name="_ENREF_108"/>
      <w:r w:rsidRPr="001B3C94">
        <w:rPr>
          <w:rFonts w:cstheme="minorHAnsi"/>
          <w:noProof/>
        </w:rPr>
        <w:t>(108)</w:t>
      </w:r>
      <w:r w:rsidRPr="001B3C94">
        <w:rPr>
          <w:rFonts w:cstheme="minorHAnsi"/>
          <w:noProof/>
        </w:rPr>
        <w:tab/>
        <w:t xml:space="preserve">Alejandre, J.; Rivera, J. L.; Mora, M. A.; de la Garza, V. Force Field of Monoethanolamine. </w:t>
      </w:r>
      <w:r w:rsidR="00BE5EF6" w:rsidRPr="001B3C94">
        <w:rPr>
          <w:rFonts w:cstheme="minorHAnsi"/>
          <w:i/>
          <w:noProof/>
        </w:rPr>
        <w:t>J. Phys. Chem. B</w:t>
      </w:r>
      <w:r w:rsidRPr="001B3C94">
        <w:rPr>
          <w:rFonts w:cstheme="minorHAnsi"/>
          <w:noProof/>
        </w:rPr>
        <w:t xml:space="preserve"> </w:t>
      </w:r>
      <w:r w:rsidRPr="001B3C94">
        <w:rPr>
          <w:rFonts w:cstheme="minorHAnsi"/>
          <w:b/>
          <w:noProof/>
        </w:rPr>
        <w:t>2000</w:t>
      </w:r>
      <w:r w:rsidRPr="001B3C94">
        <w:rPr>
          <w:rFonts w:cstheme="minorHAnsi"/>
          <w:noProof/>
        </w:rPr>
        <w:t xml:space="preserve">, </w:t>
      </w:r>
      <w:r w:rsidRPr="001B3C94">
        <w:rPr>
          <w:rFonts w:cstheme="minorHAnsi"/>
          <w:i/>
          <w:noProof/>
        </w:rPr>
        <w:t>104</w:t>
      </w:r>
      <w:r w:rsidRPr="001B3C94">
        <w:rPr>
          <w:rFonts w:cstheme="minorHAnsi"/>
          <w:noProof/>
        </w:rPr>
        <w:t>, 1332-1337.</w:t>
      </w:r>
      <w:bookmarkEnd w:id="196"/>
    </w:p>
    <w:p w:rsidR="00480357" w:rsidRPr="001B3C94" w:rsidRDefault="00480357" w:rsidP="001B3C94">
      <w:pPr>
        <w:ind w:firstLine="0"/>
        <w:jc w:val="both"/>
        <w:rPr>
          <w:rFonts w:cstheme="minorHAnsi"/>
          <w:noProof/>
        </w:rPr>
      </w:pPr>
      <w:bookmarkStart w:id="197" w:name="_ENREF_109"/>
      <w:r w:rsidRPr="001B3C94">
        <w:rPr>
          <w:rFonts w:cstheme="minorHAnsi"/>
          <w:noProof/>
        </w:rPr>
        <w:t>(109)</w:t>
      </w:r>
      <w:r w:rsidRPr="001B3C94">
        <w:rPr>
          <w:rFonts w:cstheme="minorHAnsi"/>
          <w:noProof/>
        </w:rPr>
        <w:tab/>
        <w:t xml:space="preserve">Agod, A.; Nagy, N.; Hórvölgyi, Z. Modeling the Structure Formation of Particulate Langmuir Films: the Effect of Polydispersity. </w:t>
      </w:r>
      <w:r w:rsidRPr="001B3C94">
        <w:rPr>
          <w:rFonts w:cstheme="minorHAnsi"/>
          <w:i/>
          <w:noProof/>
        </w:rPr>
        <w:t>Langmuir</w:t>
      </w:r>
      <w:r w:rsidRPr="001B3C94">
        <w:rPr>
          <w:rFonts w:cstheme="minorHAnsi"/>
          <w:noProof/>
        </w:rPr>
        <w:t xml:space="preserve"> </w:t>
      </w:r>
      <w:r w:rsidRPr="001B3C94">
        <w:rPr>
          <w:rFonts w:cstheme="minorHAnsi"/>
          <w:b/>
          <w:noProof/>
        </w:rPr>
        <w:t>2007</w:t>
      </w:r>
      <w:r w:rsidRPr="001B3C94">
        <w:rPr>
          <w:rFonts w:cstheme="minorHAnsi"/>
          <w:noProof/>
        </w:rPr>
        <w:t xml:space="preserve">, </w:t>
      </w:r>
      <w:r w:rsidRPr="001B3C94">
        <w:rPr>
          <w:rFonts w:cstheme="minorHAnsi"/>
          <w:i/>
          <w:noProof/>
        </w:rPr>
        <w:t>23</w:t>
      </w:r>
      <w:r w:rsidRPr="001B3C94">
        <w:rPr>
          <w:rFonts w:cstheme="minorHAnsi"/>
          <w:noProof/>
        </w:rPr>
        <w:t>, 5445-5451.</w:t>
      </w:r>
      <w:bookmarkEnd w:id="197"/>
    </w:p>
    <w:p w:rsidR="00480357" w:rsidRPr="001B3C94" w:rsidRDefault="00480357" w:rsidP="001B3C94">
      <w:pPr>
        <w:ind w:firstLine="0"/>
        <w:jc w:val="both"/>
        <w:rPr>
          <w:rFonts w:cstheme="minorHAnsi"/>
          <w:noProof/>
        </w:rPr>
      </w:pPr>
      <w:bookmarkStart w:id="198" w:name="_ENREF_110"/>
      <w:r w:rsidRPr="001B3C94">
        <w:rPr>
          <w:rFonts w:cstheme="minorHAnsi"/>
          <w:noProof/>
        </w:rPr>
        <w:t>(110)</w:t>
      </w:r>
      <w:r w:rsidRPr="001B3C94">
        <w:rPr>
          <w:rFonts w:cstheme="minorHAnsi"/>
          <w:noProof/>
        </w:rPr>
        <w:tab/>
        <w:t xml:space="preserve">Sun, J.; Stirner, T. Molecular Dynamics Simulation of the Surface Pressure of Colloidal Monolayers. </w:t>
      </w:r>
      <w:r w:rsidRPr="001B3C94">
        <w:rPr>
          <w:rFonts w:cstheme="minorHAnsi"/>
          <w:i/>
          <w:noProof/>
        </w:rPr>
        <w:t>Langmuir</w:t>
      </w:r>
      <w:r w:rsidRPr="001B3C94">
        <w:rPr>
          <w:rFonts w:cstheme="minorHAnsi"/>
          <w:noProof/>
        </w:rPr>
        <w:t xml:space="preserve"> </w:t>
      </w:r>
      <w:r w:rsidRPr="001B3C94">
        <w:rPr>
          <w:rFonts w:cstheme="minorHAnsi"/>
          <w:b/>
          <w:noProof/>
        </w:rPr>
        <w:t>2001</w:t>
      </w:r>
      <w:r w:rsidRPr="001B3C94">
        <w:rPr>
          <w:rFonts w:cstheme="minorHAnsi"/>
          <w:noProof/>
        </w:rPr>
        <w:t xml:space="preserve">, </w:t>
      </w:r>
      <w:r w:rsidRPr="001B3C94">
        <w:rPr>
          <w:rFonts w:cstheme="minorHAnsi"/>
          <w:i/>
          <w:noProof/>
        </w:rPr>
        <w:t>17</w:t>
      </w:r>
      <w:r w:rsidRPr="001B3C94">
        <w:rPr>
          <w:rFonts w:cstheme="minorHAnsi"/>
          <w:noProof/>
        </w:rPr>
        <w:t>, 3103-3108.</w:t>
      </w:r>
      <w:bookmarkEnd w:id="198"/>
    </w:p>
    <w:p w:rsidR="00480357" w:rsidRPr="001B3C94" w:rsidRDefault="00480357" w:rsidP="001B3C94">
      <w:pPr>
        <w:ind w:firstLine="0"/>
        <w:jc w:val="both"/>
        <w:rPr>
          <w:rFonts w:cstheme="minorHAnsi"/>
          <w:noProof/>
        </w:rPr>
      </w:pPr>
      <w:bookmarkStart w:id="199" w:name="_ENREF_111"/>
      <w:r w:rsidRPr="001B3C94">
        <w:rPr>
          <w:rFonts w:cstheme="minorHAnsi"/>
          <w:noProof/>
        </w:rPr>
        <w:t>(111)</w:t>
      </w:r>
      <w:r w:rsidRPr="001B3C94">
        <w:rPr>
          <w:rFonts w:cstheme="minorHAnsi"/>
          <w:noProof/>
        </w:rPr>
        <w:tab/>
        <w:t xml:space="preserve">Perro, A.; Reculusa, S.; Ravaine, S.; Bourgeat-Lami, E.; Duguet, E. Design and synthesis of Janus micro- and nanoparticles. </w:t>
      </w:r>
      <w:r w:rsidRPr="001B3C94">
        <w:rPr>
          <w:rFonts w:cstheme="minorHAnsi"/>
          <w:i/>
          <w:noProof/>
        </w:rPr>
        <w:t>J</w:t>
      </w:r>
      <w:r w:rsidR="00BE5EF6">
        <w:rPr>
          <w:rFonts w:cstheme="minorHAnsi"/>
          <w:i/>
          <w:noProof/>
        </w:rPr>
        <w:t>. Mater. Chem.</w:t>
      </w:r>
      <w:r w:rsidRPr="001B3C94">
        <w:rPr>
          <w:rFonts w:cstheme="minorHAnsi"/>
          <w:noProof/>
        </w:rPr>
        <w:t xml:space="preserve"> </w:t>
      </w:r>
      <w:r w:rsidRPr="001B3C94">
        <w:rPr>
          <w:rFonts w:cstheme="minorHAnsi"/>
          <w:b/>
          <w:noProof/>
        </w:rPr>
        <w:t>2005</w:t>
      </w:r>
      <w:r w:rsidRPr="001B3C94">
        <w:rPr>
          <w:rFonts w:cstheme="minorHAnsi"/>
          <w:noProof/>
        </w:rPr>
        <w:t xml:space="preserve">, </w:t>
      </w:r>
      <w:r w:rsidRPr="001B3C94">
        <w:rPr>
          <w:rFonts w:cstheme="minorHAnsi"/>
          <w:i/>
          <w:noProof/>
        </w:rPr>
        <w:t>15</w:t>
      </w:r>
      <w:r w:rsidRPr="001B3C94">
        <w:rPr>
          <w:rFonts w:cstheme="minorHAnsi"/>
          <w:noProof/>
        </w:rPr>
        <w:t>, 3745-3760.</w:t>
      </w:r>
      <w:bookmarkEnd w:id="199"/>
    </w:p>
    <w:p w:rsidR="00480357" w:rsidRPr="001B3C94" w:rsidRDefault="00480357" w:rsidP="001B3C94">
      <w:pPr>
        <w:ind w:firstLine="0"/>
        <w:jc w:val="both"/>
        <w:rPr>
          <w:rFonts w:cstheme="minorHAnsi"/>
          <w:noProof/>
        </w:rPr>
      </w:pPr>
      <w:bookmarkStart w:id="200" w:name="_ENREF_112"/>
      <w:r w:rsidRPr="001B3C94">
        <w:rPr>
          <w:rFonts w:cstheme="minorHAnsi"/>
          <w:noProof/>
        </w:rPr>
        <w:t>(112)</w:t>
      </w:r>
      <w:r w:rsidRPr="001B3C94">
        <w:rPr>
          <w:rFonts w:cstheme="minorHAnsi"/>
          <w:noProof/>
        </w:rPr>
        <w:tab/>
        <w:t xml:space="preserve">Deák, A.; Bancsi, B.; Tóth, A. L.; Kovács, A. L.; Hórvölgyi, Z. Complex Langmuir–Blodgett films from silica nanoparticles: An optical spectroscopy study. </w:t>
      </w:r>
      <w:r w:rsidR="00253BD2" w:rsidRPr="001B3C94">
        <w:rPr>
          <w:rFonts w:cstheme="minorHAnsi"/>
          <w:i/>
          <w:noProof/>
        </w:rPr>
        <w:t>Colloids Surf A Physicochem Eng Asp</w:t>
      </w:r>
      <w:r w:rsidRPr="001B3C94">
        <w:rPr>
          <w:rFonts w:cstheme="minorHAnsi"/>
          <w:noProof/>
        </w:rPr>
        <w:t xml:space="preserve"> </w:t>
      </w:r>
      <w:r w:rsidRPr="001B3C94">
        <w:rPr>
          <w:rFonts w:cstheme="minorHAnsi"/>
          <w:b/>
          <w:noProof/>
        </w:rPr>
        <w:t>2006</w:t>
      </w:r>
      <w:r w:rsidRPr="001B3C94">
        <w:rPr>
          <w:rFonts w:cstheme="minorHAnsi"/>
          <w:noProof/>
        </w:rPr>
        <w:t xml:space="preserve">, </w:t>
      </w:r>
      <w:r w:rsidRPr="001B3C94">
        <w:rPr>
          <w:rFonts w:cstheme="minorHAnsi"/>
          <w:i/>
          <w:noProof/>
        </w:rPr>
        <w:t>278</w:t>
      </w:r>
      <w:r w:rsidRPr="001B3C94">
        <w:rPr>
          <w:rFonts w:cstheme="minorHAnsi"/>
          <w:noProof/>
        </w:rPr>
        <w:t>, 10-16.</w:t>
      </w:r>
      <w:bookmarkEnd w:id="200"/>
    </w:p>
    <w:p w:rsidR="00480357" w:rsidRPr="001B3C94" w:rsidRDefault="00480357" w:rsidP="001B3C94">
      <w:pPr>
        <w:ind w:firstLine="0"/>
        <w:jc w:val="both"/>
        <w:rPr>
          <w:rFonts w:cstheme="minorHAnsi"/>
          <w:noProof/>
        </w:rPr>
      </w:pPr>
      <w:bookmarkStart w:id="201" w:name="_ENREF_113"/>
      <w:r w:rsidRPr="001B3C94">
        <w:rPr>
          <w:rFonts w:cstheme="minorHAnsi"/>
          <w:noProof/>
        </w:rPr>
        <w:t>(113)</w:t>
      </w:r>
      <w:r w:rsidRPr="001B3C94">
        <w:rPr>
          <w:rFonts w:cstheme="minorHAnsi"/>
          <w:noProof/>
        </w:rPr>
        <w:tab/>
        <w:t xml:space="preserve">Monteux, C.; Kirkwood, J.; Xu, H.; Jung, E.; Fuller, G. G. Determining the mechanical response of particle-laden fluid interfaces using surface pressure isotherms and bulk pressure measurements of droplets. </w:t>
      </w:r>
      <w:r w:rsidRPr="001B3C94">
        <w:rPr>
          <w:rFonts w:cstheme="minorHAnsi"/>
          <w:i/>
          <w:noProof/>
        </w:rPr>
        <w:t>Phys. Chem. Chem. Phys.</w:t>
      </w:r>
      <w:r w:rsidRPr="001B3C94">
        <w:rPr>
          <w:rFonts w:cstheme="minorHAnsi"/>
          <w:noProof/>
        </w:rPr>
        <w:t xml:space="preserve"> </w:t>
      </w:r>
      <w:r w:rsidRPr="001B3C94">
        <w:rPr>
          <w:rFonts w:cstheme="minorHAnsi"/>
          <w:b/>
          <w:noProof/>
        </w:rPr>
        <w:t>2007</w:t>
      </w:r>
      <w:r w:rsidRPr="001B3C94">
        <w:rPr>
          <w:rFonts w:cstheme="minorHAnsi"/>
          <w:noProof/>
        </w:rPr>
        <w:t xml:space="preserve">, </w:t>
      </w:r>
      <w:r w:rsidRPr="001B3C94">
        <w:rPr>
          <w:rFonts w:cstheme="minorHAnsi"/>
          <w:i/>
          <w:noProof/>
        </w:rPr>
        <w:t>9</w:t>
      </w:r>
      <w:r w:rsidRPr="001B3C94">
        <w:rPr>
          <w:rFonts w:cstheme="minorHAnsi"/>
          <w:noProof/>
        </w:rPr>
        <w:t>, 6344-6350.</w:t>
      </w:r>
      <w:bookmarkEnd w:id="201"/>
    </w:p>
    <w:p w:rsidR="00480357" w:rsidRPr="001B3C94" w:rsidRDefault="00480357" w:rsidP="001B3C94">
      <w:pPr>
        <w:ind w:firstLine="0"/>
        <w:jc w:val="both"/>
        <w:rPr>
          <w:rFonts w:cstheme="minorHAnsi"/>
          <w:noProof/>
        </w:rPr>
      </w:pPr>
      <w:bookmarkStart w:id="202" w:name="_ENREF_114"/>
      <w:r w:rsidRPr="001B3C94">
        <w:rPr>
          <w:rFonts w:cstheme="minorHAnsi"/>
          <w:noProof/>
        </w:rPr>
        <w:t>(114)</w:t>
      </w:r>
      <w:r w:rsidRPr="001B3C94">
        <w:rPr>
          <w:rFonts w:cstheme="minorHAnsi"/>
          <w:noProof/>
        </w:rPr>
        <w:tab/>
        <w:t xml:space="preserve">Xin, Q.; Chen, Y.; Jin, Y.; Yang, Y. H. Bond-orientational order in melting of colloidal crystals. </w:t>
      </w:r>
      <w:r w:rsidRPr="001B3C94">
        <w:rPr>
          <w:rFonts w:cstheme="minorHAnsi"/>
          <w:i/>
          <w:noProof/>
        </w:rPr>
        <w:t>J. Korean Phys. Soc.</w:t>
      </w:r>
      <w:r w:rsidRPr="001B3C94">
        <w:rPr>
          <w:rFonts w:cstheme="minorHAnsi"/>
          <w:noProof/>
        </w:rPr>
        <w:t xml:space="preserve"> </w:t>
      </w:r>
      <w:r w:rsidRPr="001B3C94">
        <w:rPr>
          <w:rFonts w:cstheme="minorHAnsi"/>
          <w:b/>
          <w:noProof/>
        </w:rPr>
        <w:t>2006</w:t>
      </w:r>
      <w:r w:rsidRPr="001B3C94">
        <w:rPr>
          <w:rFonts w:cstheme="minorHAnsi"/>
          <w:noProof/>
        </w:rPr>
        <w:t xml:space="preserve">, </w:t>
      </w:r>
      <w:r w:rsidRPr="001B3C94">
        <w:rPr>
          <w:rFonts w:cstheme="minorHAnsi"/>
          <w:i/>
          <w:noProof/>
        </w:rPr>
        <w:t>49</w:t>
      </w:r>
      <w:r w:rsidRPr="001B3C94">
        <w:rPr>
          <w:rFonts w:cstheme="minorHAnsi"/>
          <w:noProof/>
        </w:rPr>
        <w:t>, 1682-1686.</w:t>
      </w:r>
      <w:bookmarkEnd w:id="202"/>
    </w:p>
    <w:p w:rsidR="00480357" w:rsidRPr="001B3C94" w:rsidRDefault="00480357" w:rsidP="001B3C94">
      <w:pPr>
        <w:ind w:firstLine="0"/>
        <w:jc w:val="both"/>
        <w:rPr>
          <w:rFonts w:cstheme="minorHAnsi"/>
          <w:noProof/>
        </w:rPr>
      </w:pPr>
      <w:bookmarkStart w:id="203" w:name="_ENREF_115"/>
      <w:r w:rsidRPr="001B3C94">
        <w:rPr>
          <w:rFonts w:cstheme="minorHAnsi"/>
          <w:noProof/>
        </w:rPr>
        <w:t>(115)</w:t>
      </w:r>
      <w:r w:rsidRPr="001B3C94">
        <w:rPr>
          <w:rFonts w:cstheme="minorHAnsi"/>
          <w:noProof/>
        </w:rPr>
        <w:tab/>
        <w:t xml:space="preserve">Chakrabarti, J.; Löwen, H. Effect of confinement on charge-stabilized colloidal suspensions between two charged plates. </w:t>
      </w:r>
      <w:r w:rsidRPr="001B3C94">
        <w:rPr>
          <w:rFonts w:cstheme="minorHAnsi"/>
          <w:i/>
          <w:noProof/>
        </w:rPr>
        <w:t>Phys</w:t>
      </w:r>
      <w:r w:rsidR="00253BD2">
        <w:rPr>
          <w:rFonts w:cstheme="minorHAnsi"/>
          <w:i/>
          <w:noProof/>
        </w:rPr>
        <w:t>. Rev. E</w:t>
      </w:r>
      <w:r w:rsidRPr="001B3C94">
        <w:rPr>
          <w:rFonts w:cstheme="minorHAnsi"/>
          <w:noProof/>
        </w:rPr>
        <w:t xml:space="preserve"> </w:t>
      </w:r>
      <w:r w:rsidRPr="001B3C94">
        <w:rPr>
          <w:rFonts w:cstheme="minorHAnsi"/>
          <w:b/>
          <w:noProof/>
        </w:rPr>
        <w:t>1998</w:t>
      </w:r>
      <w:r w:rsidRPr="001B3C94">
        <w:rPr>
          <w:rFonts w:cstheme="minorHAnsi"/>
          <w:noProof/>
        </w:rPr>
        <w:t xml:space="preserve">, </w:t>
      </w:r>
      <w:r w:rsidRPr="001B3C94">
        <w:rPr>
          <w:rFonts w:cstheme="minorHAnsi"/>
          <w:i/>
          <w:noProof/>
        </w:rPr>
        <w:t>58</w:t>
      </w:r>
      <w:r w:rsidRPr="001B3C94">
        <w:rPr>
          <w:rFonts w:cstheme="minorHAnsi"/>
          <w:noProof/>
        </w:rPr>
        <w:t>, 3400-3404.</w:t>
      </w:r>
      <w:bookmarkEnd w:id="203"/>
    </w:p>
    <w:p w:rsidR="00480357" w:rsidRPr="001B3C94" w:rsidRDefault="00480357" w:rsidP="001B3C94">
      <w:pPr>
        <w:ind w:firstLine="0"/>
        <w:jc w:val="both"/>
        <w:rPr>
          <w:rFonts w:cstheme="minorHAnsi"/>
          <w:noProof/>
        </w:rPr>
      </w:pPr>
      <w:bookmarkStart w:id="204" w:name="_ENREF_116"/>
      <w:r w:rsidRPr="001B3C94">
        <w:rPr>
          <w:rFonts w:cstheme="minorHAnsi"/>
          <w:noProof/>
        </w:rPr>
        <w:lastRenderedPageBreak/>
        <w:t>(116)</w:t>
      </w:r>
      <w:r w:rsidRPr="001B3C94">
        <w:rPr>
          <w:rFonts w:cstheme="minorHAnsi"/>
          <w:noProof/>
        </w:rPr>
        <w:tab/>
        <w:t xml:space="preserve">Okubo, T. Surface Tension of Structured Colloidal Suspensions of Polystyrene and Silica Spheres at the Air-Water Interface. </w:t>
      </w:r>
      <w:r w:rsidRPr="001B3C94">
        <w:rPr>
          <w:rFonts w:cstheme="minorHAnsi"/>
          <w:i/>
          <w:noProof/>
        </w:rPr>
        <w:t>J. Colloid Interface Sci.</w:t>
      </w:r>
      <w:r w:rsidRPr="001B3C94">
        <w:rPr>
          <w:rFonts w:cstheme="minorHAnsi"/>
          <w:noProof/>
        </w:rPr>
        <w:t xml:space="preserve"> </w:t>
      </w:r>
      <w:r w:rsidRPr="001B3C94">
        <w:rPr>
          <w:rFonts w:cstheme="minorHAnsi"/>
          <w:b/>
          <w:noProof/>
        </w:rPr>
        <w:t>1995</w:t>
      </w:r>
      <w:r w:rsidRPr="001B3C94">
        <w:rPr>
          <w:rFonts w:cstheme="minorHAnsi"/>
          <w:noProof/>
        </w:rPr>
        <w:t xml:space="preserve">, </w:t>
      </w:r>
      <w:r w:rsidRPr="001B3C94">
        <w:rPr>
          <w:rFonts w:cstheme="minorHAnsi"/>
          <w:i/>
          <w:noProof/>
        </w:rPr>
        <w:t>171</w:t>
      </w:r>
      <w:r w:rsidRPr="001B3C94">
        <w:rPr>
          <w:rFonts w:cstheme="minorHAnsi"/>
          <w:noProof/>
        </w:rPr>
        <w:t>, 55-62.</w:t>
      </w:r>
      <w:bookmarkEnd w:id="204"/>
    </w:p>
    <w:p w:rsidR="00480357" w:rsidRPr="001B3C94" w:rsidRDefault="00480357" w:rsidP="001B3C94">
      <w:pPr>
        <w:ind w:firstLine="0"/>
        <w:jc w:val="both"/>
        <w:rPr>
          <w:rFonts w:cstheme="minorHAnsi"/>
          <w:noProof/>
        </w:rPr>
      </w:pPr>
      <w:bookmarkStart w:id="205" w:name="_ENREF_117"/>
      <w:r w:rsidRPr="001B3C94">
        <w:rPr>
          <w:rFonts w:cstheme="minorHAnsi"/>
          <w:noProof/>
        </w:rPr>
        <w:t>(117)</w:t>
      </w:r>
      <w:r w:rsidRPr="001B3C94">
        <w:rPr>
          <w:rFonts w:cstheme="minorHAnsi"/>
          <w:noProof/>
        </w:rPr>
        <w:tab/>
        <w:t xml:space="preserve">Ho, T. A.; Papavassiliou, D. V.; Lee, L. L.; Striolo, A. Liquid water can slip on a hydrophilic surface. </w:t>
      </w:r>
      <w:r w:rsidRPr="001B3C94">
        <w:rPr>
          <w:rFonts w:cstheme="minorHAnsi"/>
          <w:i/>
          <w:noProof/>
        </w:rPr>
        <w:t>Proc. Natl. Acad. Sci. U. S. A.</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108</w:t>
      </w:r>
      <w:r w:rsidRPr="001B3C94">
        <w:rPr>
          <w:rFonts w:cstheme="minorHAnsi"/>
          <w:noProof/>
        </w:rPr>
        <w:t>, 16170-16175.</w:t>
      </w:r>
      <w:bookmarkEnd w:id="205"/>
    </w:p>
    <w:p w:rsidR="00480357" w:rsidRPr="001B3C94" w:rsidRDefault="00480357" w:rsidP="001B3C94">
      <w:pPr>
        <w:ind w:firstLine="0"/>
        <w:jc w:val="both"/>
        <w:rPr>
          <w:rFonts w:cstheme="minorHAnsi"/>
          <w:noProof/>
        </w:rPr>
      </w:pPr>
      <w:bookmarkStart w:id="206" w:name="_ENREF_118"/>
      <w:r w:rsidRPr="001B3C94">
        <w:rPr>
          <w:rFonts w:cstheme="minorHAnsi"/>
          <w:noProof/>
        </w:rPr>
        <w:t>(118)</w:t>
      </w:r>
      <w:r w:rsidRPr="001B3C94">
        <w:rPr>
          <w:rFonts w:cstheme="minorHAnsi"/>
          <w:noProof/>
        </w:rPr>
        <w:tab/>
        <w:t xml:space="preserve">Phan, A.; Ho, T. A.; Cole, D. R.; Striolo, A. Molecular Structure and Dynamics in Thin Water Films at Metal Oxide Surfaces: Magnesium, Aluminum, and Silicon Oxide Surfaces. </w:t>
      </w:r>
      <w:r w:rsidRPr="001B3C94">
        <w:rPr>
          <w:rFonts w:cstheme="minorHAnsi"/>
          <w:i/>
          <w:noProof/>
        </w:rPr>
        <w:t>J. Phys. Chem. C</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116</w:t>
      </w:r>
      <w:r w:rsidRPr="001B3C94">
        <w:rPr>
          <w:rFonts w:cstheme="minorHAnsi"/>
          <w:noProof/>
        </w:rPr>
        <w:t>, 15962-15973.</w:t>
      </w:r>
      <w:bookmarkEnd w:id="206"/>
    </w:p>
    <w:p w:rsidR="00480357" w:rsidRPr="001B3C94" w:rsidRDefault="00480357" w:rsidP="001B3C94">
      <w:pPr>
        <w:ind w:firstLine="0"/>
        <w:jc w:val="both"/>
        <w:rPr>
          <w:rFonts w:cstheme="minorHAnsi"/>
          <w:noProof/>
        </w:rPr>
      </w:pPr>
      <w:bookmarkStart w:id="207" w:name="_ENREF_119"/>
      <w:r w:rsidRPr="001B3C94">
        <w:rPr>
          <w:rFonts w:cstheme="minorHAnsi"/>
          <w:noProof/>
        </w:rPr>
        <w:t>(119)</w:t>
      </w:r>
      <w:r w:rsidRPr="001B3C94">
        <w:rPr>
          <w:rFonts w:cstheme="minorHAnsi"/>
          <w:noProof/>
        </w:rPr>
        <w:tab/>
        <w:t xml:space="preserve">Lekkerkerker, H. N. W.; Dhont, J. K. G. </w:t>
      </w:r>
      <w:r w:rsidR="00D32C69">
        <w:rPr>
          <w:rFonts w:cstheme="minorHAnsi"/>
          <w:noProof/>
        </w:rPr>
        <w:t>O</w:t>
      </w:r>
      <w:r w:rsidR="00D32C69" w:rsidRPr="001B3C94">
        <w:rPr>
          <w:rFonts w:cstheme="minorHAnsi"/>
          <w:noProof/>
        </w:rPr>
        <w:t>n the calculation of the self-diffusion coefficient of interacting brownian particles.</w:t>
      </w:r>
      <w:r w:rsidRPr="001B3C94">
        <w:rPr>
          <w:rFonts w:cstheme="minorHAnsi"/>
          <w:noProof/>
        </w:rPr>
        <w:t xml:space="preserve"> </w:t>
      </w:r>
      <w:r w:rsidRPr="001B3C94">
        <w:rPr>
          <w:rFonts w:cstheme="minorHAnsi"/>
          <w:i/>
          <w:noProof/>
        </w:rPr>
        <w:t>J. Chem. Phys.</w:t>
      </w:r>
      <w:r w:rsidRPr="001B3C94">
        <w:rPr>
          <w:rFonts w:cstheme="minorHAnsi"/>
          <w:noProof/>
        </w:rPr>
        <w:t xml:space="preserve"> </w:t>
      </w:r>
      <w:r w:rsidRPr="001B3C94">
        <w:rPr>
          <w:rFonts w:cstheme="minorHAnsi"/>
          <w:b/>
          <w:noProof/>
        </w:rPr>
        <w:t>1984</w:t>
      </w:r>
      <w:r w:rsidRPr="001B3C94">
        <w:rPr>
          <w:rFonts w:cstheme="minorHAnsi"/>
          <w:noProof/>
        </w:rPr>
        <w:t xml:space="preserve">, </w:t>
      </w:r>
      <w:r w:rsidRPr="001B3C94">
        <w:rPr>
          <w:rFonts w:cstheme="minorHAnsi"/>
          <w:i/>
          <w:noProof/>
        </w:rPr>
        <w:t>80</w:t>
      </w:r>
      <w:r w:rsidRPr="001B3C94">
        <w:rPr>
          <w:rFonts w:cstheme="minorHAnsi"/>
          <w:noProof/>
        </w:rPr>
        <w:t>, 5790-5792.</w:t>
      </w:r>
      <w:bookmarkEnd w:id="207"/>
    </w:p>
    <w:p w:rsidR="00480357" w:rsidRPr="001B3C94" w:rsidRDefault="00480357" w:rsidP="001B3C94">
      <w:pPr>
        <w:ind w:firstLine="0"/>
        <w:jc w:val="both"/>
        <w:rPr>
          <w:rFonts w:cstheme="minorHAnsi"/>
          <w:noProof/>
        </w:rPr>
      </w:pPr>
      <w:bookmarkStart w:id="208" w:name="_ENREF_120"/>
      <w:r w:rsidRPr="001B3C94">
        <w:rPr>
          <w:rFonts w:cstheme="minorHAnsi"/>
          <w:noProof/>
        </w:rPr>
        <w:t>(120)</w:t>
      </w:r>
      <w:r w:rsidRPr="001B3C94">
        <w:rPr>
          <w:rFonts w:cstheme="minorHAnsi"/>
          <w:noProof/>
        </w:rPr>
        <w:tab/>
        <w:t xml:space="preserve">Kasper, A.; Bartsch, E.; Sillescu, H. Self-diffusion in concentrated colloid suspensions studied by digital video microscopy of core-shell tracer particles. </w:t>
      </w:r>
      <w:r w:rsidRPr="001B3C94">
        <w:rPr>
          <w:rFonts w:cstheme="minorHAnsi"/>
          <w:i/>
          <w:noProof/>
        </w:rPr>
        <w:t>Langmuir</w:t>
      </w:r>
      <w:r w:rsidRPr="001B3C94">
        <w:rPr>
          <w:rFonts w:cstheme="minorHAnsi"/>
          <w:noProof/>
        </w:rPr>
        <w:t xml:space="preserve"> </w:t>
      </w:r>
      <w:r w:rsidRPr="001B3C94">
        <w:rPr>
          <w:rFonts w:cstheme="minorHAnsi"/>
          <w:b/>
          <w:noProof/>
        </w:rPr>
        <w:t>1998</w:t>
      </w:r>
      <w:r w:rsidRPr="001B3C94">
        <w:rPr>
          <w:rFonts w:cstheme="minorHAnsi"/>
          <w:noProof/>
        </w:rPr>
        <w:t xml:space="preserve">, </w:t>
      </w:r>
      <w:r w:rsidRPr="001B3C94">
        <w:rPr>
          <w:rFonts w:cstheme="minorHAnsi"/>
          <w:i/>
          <w:noProof/>
        </w:rPr>
        <w:t>14</w:t>
      </w:r>
      <w:r w:rsidRPr="001B3C94">
        <w:rPr>
          <w:rFonts w:cstheme="minorHAnsi"/>
          <w:noProof/>
        </w:rPr>
        <w:t>, 5004-5010.</w:t>
      </w:r>
      <w:bookmarkEnd w:id="208"/>
    </w:p>
    <w:p w:rsidR="00480357" w:rsidRPr="001B3C94" w:rsidRDefault="00480357" w:rsidP="001B3C94">
      <w:pPr>
        <w:ind w:firstLine="0"/>
        <w:jc w:val="both"/>
        <w:rPr>
          <w:rFonts w:cstheme="minorHAnsi"/>
          <w:noProof/>
        </w:rPr>
      </w:pPr>
      <w:bookmarkStart w:id="209" w:name="_ENREF_121"/>
      <w:r w:rsidRPr="001B3C94">
        <w:rPr>
          <w:rFonts w:cstheme="minorHAnsi"/>
          <w:noProof/>
        </w:rPr>
        <w:t>(121)</w:t>
      </w:r>
      <w:r w:rsidRPr="001B3C94">
        <w:rPr>
          <w:rFonts w:cstheme="minorHAnsi"/>
          <w:noProof/>
        </w:rPr>
        <w:tab/>
        <w:t xml:space="preserve">Faria, J.; Ruiz, M. P.; Resasco, D. E. Phase-Selective Catalysis in Emulsions Stabilized by Janus Silica-Nanoparticles. </w:t>
      </w:r>
      <w:r w:rsidRPr="001B3C94">
        <w:rPr>
          <w:rFonts w:cstheme="minorHAnsi"/>
          <w:i/>
          <w:noProof/>
        </w:rPr>
        <w:t>Adv. Synth. Catal.</w:t>
      </w:r>
      <w:r w:rsidRPr="001B3C94">
        <w:rPr>
          <w:rFonts w:cstheme="minorHAnsi"/>
          <w:noProof/>
        </w:rPr>
        <w:t xml:space="preserve"> </w:t>
      </w:r>
      <w:r w:rsidRPr="001B3C94">
        <w:rPr>
          <w:rFonts w:cstheme="minorHAnsi"/>
          <w:b/>
          <w:noProof/>
        </w:rPr>
        <w:t>2010</w:t>
      </w:r>
      <w:r w:rsidRPr="001B3C94">
        <w:rPr>
          <w:rFonts w:cstheme="minorHAnsi"/>
          <w:noProof/>
        </w:rPr>
        <w:t xml:space="preserve">, </w:t>
      </w:r>
      <w:r w:rsidRPr="001B3C94">
        <w:rPr>
          <w:rFonts w:cstheme="minorHAnsi"/>
          <w:i/>
          <w:noProof/>
        </w:rPr>
        <w:t>352</w:t>
      </w:r>
      <w:r w:rsidRPr="001B3C94">
        <w:rPr>
          <w:rFonts w:cstheme="minorHAnsi"/>
          <w:noProof/>
        </w:rPr>
        <w:t>, 2359-2364.</w:t>
      </w:r>
      <w:bookmarkEnd w:id="209"/>
    </w:p>
    <w:p w:rsidR="00480357" w:rsidRPr="001B3C94" w:rsidRDefault="00480357" w:rsidP="001B3C94">
      <w:pPr>
        <w:ind w:firstLine="0"/>
        <w:jc w:val="both"/>
        <w:rPr>
          <w:rFonts w:cstheme="minorHAnsi"/>
          <w:noProof/>
        </w:rPr>
      </w:pPr>
      <w:bookmarkStart w:id="210" w:name="_ENREF_122"/>
      <w:r w:rsidRPr="001B3C94">
        <w:rPr>
          <w:rFonts w:cstheme="minorHAnsi"/>
          <w:noProof/>
        </w:rPr>
        <w:t>(122)</w:t>
      </w:r>
      <w:r w:rsidRPr="001B3C94">
        <w:rPr>
          <w:rFonts w:cstheme="minorHAnsi"/>
          <w:noProof/>
        </w:rPr>
        <w:tab/>
        <w:t xml:space="preserve">Zapata, P. A.; Faria, J.; Ruiz, M. P.; Jentoft, R. E.; Resasco, D. E. Hydrophobic Zeolites for Biofuel Upgrading Reactions at the Liquid-Liquid Interface in Water/Oil Emulsions. </w:t>
      </w:r>
      <w:r w:rsidRPr="001B3C94">
        <w:rPr>
          <w:rFonts w:cstheme="minorHAnsi"/>
          <w:i/>
          <w:noProof/>
        </w:rPr>
        <w:t>J. Am. Chem. Soc.</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134</w:t>
      </w:r>
      <w:r w:rsidRPr="001B3C94">
        <w:rPr>
          <w:rFonts w:cstheme="minorHAnsi"/>
          <w:noProof/>
        </w:rPr>
        <w:t>, 8570-8578.</w:t>
      </w:r>
      <w:bookmarkEnd w:id="210"/>
    </w:p>
    <w:p w:rsidR="00480357" w:rsidRPr="001B3C94" w:rsidRDefault="00480357" w:rsidP="001B3C94">
      <w:pPr>
        <w:ind w:firstLine="0"/>
        <w:jc w:val="both"/>
        <w:rPr>
          <w:rFonts w:cstheme="minorHAnsi"/>
          <w:noProof/>
        </w:rPr>
      </w:pPr>
      <w:bookmarkStart w:id="211" w:name="_ENREF_123"/>
      <w:r w:rsidRPr="001B3C94">
        <w:rPr>
          <w:rFonts w:cstheme="minorHAnsi"/>
          <w:noProof/>
        </w:rPr>
        <w:t>(123)</w:t>
      </w:r>
      <w:r w:rsidRPr="001B3C94">
        <w:rPr>
          <w:rFonts w:cstheme="minorHAnsi"/>
          <w:noProof/>
        </w:rPr>
        <w:tab/>
        <w:t xml:space="preserve">Marku, D.; Wahlgren, M.; Rayner, M.; Sjöö, M.; Timgren, A. Characterization of Starch Pickering Emulsions for Potential Applications in Topical Formulations. </w:t>
      </w:r>
      <w:r w:rsidRPr="001B3C94">
        <w:rPr>
          <w:rFonts w:cstheme="minorHAnsi"/>
          <w:i/>
          <w:noProof/>
        </w:rPr>
        <w:t>Int. J. Pharm.</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428</w:t>
      </w:r>
      <w:r w:rsidRPr="001B3C94">
        <w:rPr>
          <w:rFonts w:cstheme="minorHAnsi"/>
          <w:noProof/>
        </w:rPr>
        <w:t>, 1-7.</w:t>
      </w:r>
      <w:bookmarkEnd w:id="211"/>
    </w:p>
    <w:p w:rsidR="00480357" w:rsidRPr="001B3C94" w:rsidRDefault="00480357" w:rsidP="001B3C94">
      <w:pPr>
        <w:ind w:firstLine="0"/>
        <w:jc w:val="both"/>
        <w:rPr>
          <w:rFonts w:cstheme="minorHAnsi"/>
          <w:noProof/>
        </w:rPr>
      </w:pPr>
      <w:bookmarkStart w:id="212" w:name="_ENREF_124"/>
      <w:r w:rsidRPr="001B3C94">
        <w:rPr>
          <w:rFonts w:cstheme="minorHAnsi"/>
          <w:noProof/>
        </w:rPr>
        <w:t>(124)</w:t>
      </w:r>
      <w:r w:rsidRPr="001B3C94">
        <w:rPr>
          <w:rFonts w:cstheme="minorHAnsi"/>
          <w:noProof/>
        </w:rPr>
        <w:tab/>
        <w:t xml:space="preserve">Nonomura, Y.; Suzuki, M. Pickering Emulsions and Microcapsules Stabilized by Solid Particles and Biological Lipids. </w:t>
      </w:r>
      <w:r w:rsidRPr="001B3C94">
        <w:rPr>
          <w:rFonts w:cstheme="minorHAnsi"/>
          <w:i/>
          <w:noProof/>
        </w:rPr>
        <w:t>Chem. Lett.</w:t>
      </w:r>
      <w:r w:rsidRPr="001B3C94">
        <w:rPr>
          <w:rFonts w:cstheme="minorHAnsi"/>
          <w:noProof/>
        </w:rPr>
        <w:t xml:space="preserve"> </w:t>
      </w:r>
      <w:r w:rsidRPr="001B3C94">
        <w:rPr>
          <w:rFonts w:cstheme="minorHAnsi"/>
          <w:b/>
          <w:noProof/>
        </w:rPr>
        <w:t>2008</w:t>
      </w:r>
      <w:r w:rsidRPr="001B3C94">
        <w:rPr>
          <w:rFonts w:cstheme="minorHAnsi"/>
          <w:noProof/>
        </w:rPr>
        <w:t xml:space="preserve">, </w:t>
      </w:r>
      <w:r w:rsidRPr="001B3C94">
        <w:rPr>
          <w:rFonts w:cstheme="minorHAnsi"/>
          <w:i/>
          <w:noProof/>
        </w:rPr>
        <w:t>37</w:t>
      </w:r>
      <w:r w:rsidRPr="001B3C94">
        <w:rPr>
          <w:rFonts w:cstheme="minorHAnsi"/>
          <w:noProof/>
        </w:rPr>
        <w:t>, 1196-1197.</w:t>
      </w:r>
      <w:bookmarkEnd w:id="212"/>
    </w:p>
    <w:p w:rsidR="00480357" w:rsidRPr="001B3C94" w:rsidRDefault="00480357" w:rsidP="001B3C94">
      <w:pPr>
        <w:ind w:firstLine="0"/>
        <w:jc w:val="both"/>
        <w:rPr>
          <w:rFonts w:cstheme="minorHAnsi"/>
          <w:noProof/>
        </w:rPr>
      </w:pPr>
      <w:bookmarkStart w:id="213" w:name="_ENREF_125"/>
      <w:r w:rsidRPr="001B3C94">
        <w:rPr>
          <w:rFonts w:cstheme="minorHAnsi"/>
          <w:noProof/>
        </w:rPr>
        <w:lastRenderedPageBreak/>
        <w:t>(125)</w:t>
      </w:r>
      <w:r w:rsidRPr="001B3C94">
        <w:rPr>
          <w:rFonts w:cstheme="minorHAnsi"/>
          <w:noProof/>
        </w:rPr>
        <w:tab/>
        <w:t xml:space="preserve">Kim, J. W.; Lee, D.; Shum, H. C.; Weitz, D. A. Colloid Surfactants for Emulsion Stabilization. </w:t>
      </w:r>
      <w:r w:rsidRPr="001B3C94">
        <w:rPr>
          <w:rFonts w:cstheme="minorHAnsi"/>
          <w:i/>
          <w:noProof/>
        </w:rPr>
        <w:t>Adv. Mater.</w:t>
      </w:r>
      <w:r w:rsidRPr="001B3C94">
        <w:rPr>
          <w:rFonts w:cstheme="minorHAnsi"/>
          <w:noProof/>
        </w:rPr>
        <w:t xml:space="preserve"> </w:t>
      </w:r>
      <w:r w:rsidRPr="001B3C94">
        <w:rPr>
          <w:rFonts w:cstheme="minorHAnsi"/>
          <w:b/>
          <w:noProof/>
        </w:rPr>
        <w:t>2008</w:t>
      </w:r>
      <w:r w:rsidRPr="001B3C94">
        <w:rPr>
          <w:rFonts w:cstheme="minorHAnsi"/>
          <w:noProof/>
        </w:rPr>
        <w:t xml:space="preserve">, </w:t>
      </w:r>
      <w:r w:rsidRPr="001B3C94">
        <w:rPr>
          <w:rFonts w:cstheme="minorHAnsi"/>
          <w:i/>
          <w:noProof/>
        </w:rPr>
        <w:t>20</w:t>
      </w:r>
      <w:r w:rsidRPr="001B3C94">
        <w:rPr>
          <w:rFonts w:cstheme="minorHAnsi"/>
          <w:noProof/>
        </w:rPr>
        <w:t>, 3239-3243.</w:t>
      </w:r>
      <w:bookmarkEnd w:id="213"/>
    </w:p>
    <w:p w:rsidR="00480357" w:rsidRPr="001B3C94" w:rsidRDefault="00480357" w:rsidP="001B3C94">
      <w:pPr>
        <w:ind w:firstLine="0"/>
        <w:jc w:val="both"/>
        <w:rPr>
          <w:rFonts w:cstheme="minorHAnsi"/>
          <w:noProof/>
        </w:rPr>
      </w:pPr>
      <w:bookmarkStart w:id="214" w:name="_ENREF_126"/>
      <w:r w:rsidRPr="001B3C94">
        <w:rPr>
          <w:rFonts w:cstheme="minorHAnsi"/>
          <w:noProof/>
        </w:rPr>
        <w:t>(126)</w:t>
      </w:r>
      <w:r w:rsidRPr="001B3C94">
        <w:rPr>
          <w:rFonts w:cstheme="minorHAnsi"/>
          <w:noProof/>
        </w:rPr>
        <w:tab/>
        <w:t xml:space="preserve">Champion, J. A.; Katare, Y. K.; Mitragotri, S. Particle Shape: A New Design Parameter for Micro- and Nanoscale Drug Delivery Carriers. </w:t>
      </w:r>
      <w:r w:rsidRPr="001B3C94">
        <w:rPr>
          <w:rFonts w:cstheme="minorHAnsi"/>
          <w:i/>
          <w:noProof/>
        </w:rPr>
        <w:t>J. Control. Release</w:t>
      </w:r>
      <w:r w:rsidRPr="001B3C94">
        <w:rPr>
          <w:rFonts w:cstheme="minorHAnsi"/>
          <w:noProof/>
        </w:rPr>
        <w:t xml:space="preserve"> </w:t>
      </w:r>
      <w:r w:rsidRPr="001B3C94">
        <w:rPr>
          <w:rFonts w:cstheme="minorHAnsi"/>
          <w:b/>
          <w:noProof/>
        </w:rPr>
        <w:t>2007</w:t>
      </w:r>
      <w:r w:rsidRPr="001B3C94">
        <w:rPr>
          <w:rFonts w:cstheme="minorHAnsi"/>
          <w:noProof/>
        </w:rPr>
        <w:t xml:space="preserve">, </w:t>
      </w:r>
      <w:r w:rsidRPr="001B3C94">
        <w:rPr>
          <w:rFonts w:cstheme="minorHAnsi"/>
          <w:i/>
          <w:noProof/>
        </w:rPr>
        <w:t>121</w:t>
      </w:r>
      <w:r w:rsidRPr="001B3C94">
        <w:rPr>
          <w:rFonts w:cstheme="minorHAnsi"/>
          <w:noProof/>
        </w:rPr>
        <w:t>, 3-9.</w:t>
      </w:r>
      <w:bookmarkEnd w:id="214"/>
    </w:p>
    <w:p w:rsidR="00480357" w:rsidRPr="001B3C94" w:rsidRDefault="00480357" w:rsidP="001B3C94">
      <w:pPr>
        <w:ind w:firstLine="0"/>
        <w:jc w:val="both"/>
        <w:rPr>
          <w:rFonts w:cstheme="minorHAnsi"/>
          <w:noProof/>
        </w:rPr>
      </w:pPr>
      <w:bookmarkStart w:id="215" w:name="_ENREF_127"/>
      <w:r w:rsidRPr="001B3C94">
        <w:rPr>
          <w:rFonts w:cstheme="minorHAnsi"/>
          <w:noProof/>
        </w:rPr>
        <w:t>(127)</w:t>
      </w:r>
      <w:r w:rsidRPr="001B3C94">
        <w:rPr>
          <w:rFonts w:cstheme="minorHAnsi"/>
          <w:noProof/>
        </w:rPr>
        <w:tab/>
        <w:t xml:space="preserve">Ruhland, T. M.; Gröschel, A. H.; Walther, A.; Müller, A. H. E. Janus Cylinders at Liquid–Liquid Interfaces. </w:t>
      </w:r>
      <w:r w:rsidRPr="001B3C94">
        <w:rPr>
          <w:rFonts w:cstheme="minorHAnsi"/>
          <w:i/>
          <w:noProof/>
        </w:rPr>
        <w:t>Langmuir</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27</w:t>
      </w:r>
      <w:r w:rsidRPr="001B3C94">
        <w:rPr>
          <w:rFonts w:cstheme="minorHAnsi"/>
          <w:noProof/>
        </w:rPr>
        <w:t>, 9807-9814.</w:t>
      </w:r>
      <w:bookmarkEnd w:id="215"/>
    </w:p>
    <w:p w:rsidR="00480357" w:rsidRPr="001B3C94" w:rsidRDefault="00480357" w:rsidP="001B3C94">
      <w:pPr>
        <w:ind w:firstLine="0"/>
        <w:jc w:val="both"/>
        <w:rPr>
          <w:rFonts w:cstheme="minorHAnsi"/>
          <w:noProof/>
        </w:rPr>
      </w:pPr>
      <w:bookmarkStart w:id="216" w:name="_ENREF_128"/>
      <w:r w:rsidRPr="001B3C94">
        <w:rPr>
          <w:rFonts w:cstheme="minorHAnsi"/>
          <w:noProof/>
        </w:rPr>
        <w:t>(128)</w:t>
      </w:r>
      <w:r w:rsidRPr="001B3C94">
        <w:rPr>
          <w:rFonts w:cstheme="minorHAnsi"/>
          <w:noProof/>
        </w:rPr>
        <w:tab/>
        <w:t xml:space="preserve">Sacanna, S.; Rossi, L.; Philipse, A. P. Oil-in-water Emulsification Induced by Ellipsoidal Hematite Colloids: Evidence for Hydrolysis-Mediated Self-Assembly. </w:t>
      </w:r>
      <w:r w:rsidRPr="001B3C94">
        <w:rPr>
          <w:rFonts w:cstheme="minorHAnsi"/>
          <w:i/>
          <w:noProof/>
        </w:rPr>
        <w:t>Langmuir</w:t>
      </w:r>
      <w:r w:rsidRPr="001B3C94">
        <w:rPr>
          <w:rFonts w:cstheme="minorHAnsi"/>
          <w:noProof/>
        </w:rPr>
        <w:t xml:space="preserve"> </w:t>
      </w:r>
      <w:r w:rsidRPr="001B3C94">
        <w:rPr>
          <w:rFonts w:cstheme="minorHAnsi"/>
          <w:b/>
          <w:noProof/>
        </w:rPr>
        <w:t>2007</w:t>
      </w:r>
      <w:r w:rsidRPr="001B3C94">
        <w:rPr>
          <w:rFonts w:cstheme="minorHAnsi"/>
          <w:noProof/>
        </w:rPr>
        <w:t xml:space="preserve">, </w:t>
      </w:r>
      <w:r w:rsidRPr="001B3C94">
        <w:rPr>
          <w:rFonts w:cstheme="minorHAnsi"/>
          <w:i/>
          <w:noProof/>
        </w:rPr>
        <w:t>23</w:t>
      </w:r>
      <w:r w:rsidRPr="001B3C94">
        <w:rPr>
          <w:rFonts w:cstheme="minorHAnsi"/>
          <w:noProof/>
        </w:rPr>
        <w:t>, 9974-9982.</w:t>
      </w:r>
      <w:bookmarkEnd w:id="216"/>
    </w:p>
    <w:p w:rsidR="00480357" w:rsidRPr="001B3C94" w:rsidRDefault="00480357" w:rsidP="001B3C94">
      <w:pPr>
        <w:ind w:firstLine="0"/>
        <w:jc w:val="both"/>
        <w:rPr>
          <w:rFonts w:cstheme="minorHAnsi"/>
          <w:noProof/>
        </w:rPr>
      </w:pPr>
      <w:bookmarkStart w:id="217" w:name="_ENREF_129"/>
      <w:r w:rsidRPr="001B3C94">
        <w:rPr>
          <w:rFonts w:cstheme="minorHAnsi"/>
          <w:noProof/>
        </w:rPr>
        <w:t>(129)</w:t>
      </w:r>
      <w:r w:rsidRPr="001B3C94">
        <w:rPr>
          <w:rFonts w:cstheme="minorHAnsi"/>
          <w:noProof/>
        </w:rPr>
        <w:tab/>
        <w:t xml:space="preserve">Xu, K.; Guo, R.; Dong, B.; Yan, L.-T. Directed Self-Assembly of Janus Nanorods in Binary Polymer Mixture: Towards Precise Control of Nanorod Orientation Relative to Interface. </w:t>
      </w:r>
      <w:r w:rsidRPr="001B3C94">
        <w:rPr>
          <w:rFonts w:cstheme="minorHAnsi"/>
          <w:i/>
          <w:noProof/>
        </w:rPr>
        <w:t>Soft Matter</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8</w:t>
      </w:r>
      <w:r w:rsidRPr="001B3C94">
        <w:rPr>
          <w:rFonts w:cstheme="minorHAnsi"/>
          <w:noProof/>
        </w:rPr>
        <w:t>, 9581-9588.</w:t>
      </w:r>
      <w:bookmarkEnd w:id="217"/>
    </w:p>
    <w:p w:rsidR="00480357" w:rsidRPr="001B3C94" w:rsidRDefault="00480357" w:rsidP="001B3C94">
      <w:pPr>
        <w:ind w:firstLine="0"/>
        <w:jc w:val="both"/>
        <w:rPr>
          <w:rFonts w:cstheme="minorHAnsi"/>
          <w:noProof/>
        </w:rPr>
      </w:pPr>
      <w:bookmarkStart w:id="218" w:name="_ENREF_130"/>
      <w:r w:rsidRPr="001B3C94">
        <w:rPr>
          <w:rFonts w:cstheme="minorHAnsi"/>
          <w:noProof/>
        </w:rPr>
        <w:t>(130)</w:t>
      </w:r>
      <w:r w:rsidRPr="001B3C94">
        <w:rPr>
          <w:rFonts w:cstheme="minorHAnsi"/>
          <w:noProof/>
        </w:rPr>
        <w:tab/>
        <w:t xml:space="preserve">Laredj-Bourezg, F.; Chevalier, Y.; Boyron, O.; Bolzinger, M. A. Emulsions Stabilized with Organic Solid Particles. </w:t>
      </w:r>
      <w:r w:rsidRPr="001B3C94">
        <w:rPr>
          <w:rFonts w:cstheme="minorHAnsi"/>
          <w:i/>
          <w:noProof/>
        </w:rPr>
        <w:t>Colloid Surf. A-Physicochem. Eng. Asp.</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413</w:t>
      </w:r>
      <w:r w:rsidRPr="001B3C94">
        <w:rPr>
          <w:rFonts w:cstheme="minorHAnsi"/>
          <w:noProof/>
        </w:rPr>
        <w:t>, 252-259.</w:t>
      </w:r>
      <w:bookmarkEnd w:id="218"/>
    </w:p>
    <w:p w:rsidR="00480357" w:rsidRPr="001B3C94" w:rsidRDefault="00480357" w:rsidP="001B3C94">
      <w:pPr>
        <w:ind w:firstLine="0"/>
        <w:jc w:val="both"/>
        <w:rPr>
          <w:rFonts w:cstheme="minorHAnsi"/>
          <w:noProof/>
        </w:rPr>
      </w:pPr>
      <w:bookmarkStart w:id="219" w:name="_ENREF_131"/>
      <w:r w:rsidRPr="001B3C94">
        <w:rPr>
          <w:rFonts w:cstheme="minorHAnsi"/>
          <w:noProof/>
        </w:rPr>
        <w:t>(131)</w:t>
      </w:r>
      <w:r w:rsidRPr="001B3C94">
        <w:rPr>
          <w:rFonts w:cstheme="minorHAnsi"/>
          <w:noProof/>
        </w:rPr>
        <w:tab/>
        <w:t xml:space="preserve">Lattuada, M.; Hatton, T. A. Synthesis, Properties and Applications of Janus Nanoparticles. </w:t>
      </w:r>
      <w:r w:rsidRPr="001B3C94">
        <w:rPr>
          <w:rFonts w:cstheme="minorHAnsi"/>
          <w:i/>
          <w:noProof/>
        </w:rPr>
        <w:t>Nano Today</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6</w:t>
      </w:r>
      <w:r w:rsidRPr="001B3C94">
        <w:rPr>
          <w:rFonts w:cstheme="minorHAnsi"/>
          <w:noProof/>
        </w:rPr>
        <w:t>, 286-308.</w:t>
      </w:r>
      <w:bookmarkEnd w:id="219"/>
    </w:p>
    <w:p w:rsidR="00480357" w:rsidRPr="001B3C94" w:rsidRDefault="00480357" w:rsidP="001B3C94">
      <w:pPr>
        <w:ind w:firstLine="0"/>
        <w:jc w:val="both"/>
        <w:rPr>
          <w:rFonts w:cstheme="minorHAnsi"/>
          <w:noProof/>
        </w:rPr>
      </w:pPr>
      <w:bookmarkStart w:id="220" w:name="_ENREF_132"/>
      <w:r w:rsidRPr="001B3C94">
        <w:rPr>
          <w:rFonts w:cstheme="minorHAnsi"/>
          <w:noProof/>
        </w:rPr>
        <w:t>(132)</w:t>
      </w:r>
      <w:r w:rsidRPr="001B3C94">
        <w:rPr>
          <w:rFonts w:cstheme="minorHAnsi"/>
          <w:noProof/>
        </w:rPr>
        <w:tab/>
        <w:t xml:space="preserve">Isenbugel, K.; Gehrke, Y.; Ritter, H. Evaporation-Driven Self-Assembly of Colloidal Silica Dispersion: New Insights on Janus Particles. </w:t>
      </w:r>
      <w:r w:rsidRPr="001B3C94">
        <w:rPr>
          <w:rFonts w:cstheme="minorHAnsi"/>
          <w:i/>
          <w:noProof/>
        </w:rPr>
        <w:t>Macromol. Rapid Commun.</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33</w:t>
      </w:r>
      <w:r w:rsidRPr="001B3C94">
        <w:rPr>
          <w:rFonts w:cstheme="minorHAnsi"/>
          <w:noProof/>
        </w:rPr>
        <w:t>, 41-46.</w:t>
      </w:r>
      <w:bookmarkEnd w:id="220"/>
    </w:p>
    <w:p w:rsidR="00480357" w:rsidRPr="001B3C94" w:rsidRDefault="00480357" w:rsidP="001B3C94">
      <w:pPr>
        <w:ind w:firstLine="0"/>
        <w:jc w:val="both"/>
        <w:rPr>
          <w:rFonts w:cstheme="minorHAnsi"/>
          <w:noProof/>
        </w:rPr>
      </w:pPr>
      <w:bookmarkStart w:id="221" w:name="_ENREF_133"/>
      <w:r w:rsidRPr="001B3C94">
        <w:rPr>
          <w:rFonts w:cstheme="minorHAnsi"/>
          <w:noProof/>
        </w:rPr>
        <w:lastRenderedPageBreak/>
        <w:t>(133)</w:t>
      </w:r>
      <w:r w:rsidRPr="001B3C94">
        <w:rPr>
          <w:rFonts w:cstheme="minorHAnsi"/>
          <w:noProof/>
        </w:rPr>
        <w:tab/>
        <w:t xml:space="preserve">Garbin, V.; Crocker, J. C.; Stebe, K. J. Nanoparticles at Fluid Interfaces: Exploiting Capping Ligands to Control Adsorption, Stability and Dynamics. </w:t>
      </w:r>
      <w:r w:rsidRPr="001B3C94">
        <w:rPr>
          <w:rFonts w:cstheme="minorHAnsi"/>
          <w:i/>
          <w:noProof/>
        </w:rPr>
        <w:t>J. Colloid Interface Sci.</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387</w:t>
      </w:r>
      <w:r w:rsidRPr="001B3C94">
        <w:rPr>
          <w:rFonts w:cstheme="minorHAnsi"/>
          <w:noProof/>
        </w:rPr>
        <w:t>, 1-11.</w:t>
      </w:r>
      <w:bookmarkEnd w:id="221"/>
    </w:p>
    <w:p w:rsidR="00480357" w:rsidRPr="001B3C94" w:rsidRDefault="00480357" w:rsidP="001B3C94">
      <w:pPr>
        <w:ind w:firstLine="0"/>
        <w:jc w:val="both"/>
        <w:rPr>
          <w:rFonts w:cstheme="minorHAnsi"/>
          <w:noProof/>
        </w:rPr>
      </w:pPr>
      <w:bookmarkStart w:id="222" w:name="_ENREF_134"/>
      <w:r w:rsidRPr="001B3C94">
        <w:rPr>
          <w:rFonts w:cstheme="minorHAnsi"/>
          <w:noProof/>
        </w:rPr>
        <w:t>(134)</w:t>
      </w:r>
      <w:r w:rsidRPr="001B3C94">
        <w:rPr>
          <w:rFonts w:cstheme="minorHAnsi"/>
          <w:noProof/>
        </w:rPr>
        <w:tab/>
        <w:t xml:space="preserve">Casagrande, C.; Fabre, P.; Raphael, E.; Veyssie, M. Janus Beads - Realization and Behavior at Water Oil Interfaces. </w:t>
      </w:r>
      <w:r w:rsidRPr="001B3C94">
        <w:rPr>
          <w:rFonts w:cstheme="minorHAnsi"/>
          <w:i/>
          <w:noProof/>
        </w:rPr>
        <w:t>Europhys. Lett.</w:t>
      </w:r>
      <w:r w:rsidRPr="001B3C94">
        <w:rPr>
          <w:rFonts w:cstheme="minorHAnsi"/>
          <w:noProof/>
        </w:rPr>
        <w:t xml:space="preserve"> </w:t>
      </w:r>
      <w:r w:rsidRPr="001B3C94">
        <w:rPr>
          <w:rFonts w:cstheme="minorHAnsi"/>
          <w:b/>
          <w:noProof/>
        </w:rPr>
        <w:t>1989</w:t>
      </w:r>
      <w:r w:rsidRPr="001B3C94">
        <w:rPr>
          <w:rFonts w:cstheme="minorHAnsi"/>
          <w:noProof/>
        </w:rPr>
        <w:t xml:space="preserve">, </w:t>
      </w:r>
      <w:r w:rsidRPr="001B3C94">
        <w:rPr>
          <w:rFonts w:cstheme="minorHAnsi"/>
          <w:i/>
          <w:noProof/>
        </w:rPr>
        <w:t>9</w:t>
      </w:r>
      <w:r w:rsidRPr="001B3C94">
        <w:rPr>
          <w:rFonts w:cstheme="minorHAnsi"/>
          <w:noProof/>
        </w:rPr>
        <w:t>, 251-255.</w:t>
      </w:r>
      <w:bookmarkEnd w:id="222"/>
    </w:p>
    <w:p w:rsidR="00480357" w:rsidRPr="001B3C94" w:rsidRDefault="00480357" w:rsidP="001B3C94">
      <w:pPr>
        <w:ind w:firstLine="0"/>
        <w:jc w:val="both"/>
        <w:rPr>
          <w:rFonts w:cstheme="minorHAnsi"/>
          <w:noProof/>
        </w:rPr>
      </w:pPr>
      <w:bookmarkStart w:id="223" w:name="_ENREF_135"/>
      <w:r w:rsidRPr="001B3C94">
        <w:rPr>
          <w:rFonts w:cstheme="minorHAnsi"/>
          <w:noProof/>
        </w:rPr>
        <w:t>(135)</w:t>
      </w:r>
      <w:r w:rsidRPr="001B3C94">
        <w:rPr>
          <w:rFonts w:cstheme="minorHAnsi"/>
          <w:noProof/>
        </w:rPr>
        <w:tab/>
        <w:t xml:space="preserve">Cheung, D. L.; Bon, S. A. F. Stability of Janus Nanoparticles at Fluid Interfaces. </w:t>
      </w:r>
      <w:r w:rsidRPr="001B3C94">
        <w:rPr>
          <w:rFonts w:cstheme="minorHAnsi"/>
          <w:i/>
          <w:noProof/>
        </w:rPr>
        <w:t>Soft Matter</w:t>
      </w:r>
      <w:r w:rsidRPr="001B3C94">
        <w:rPr>
          <w:rFonts w:cstheme="minorHAnsi"/>
          <w:noProof/>
        </w:rPr>
        <w:t xml:space="preserve"> </w:t>
      </w:r>
      <w:r w:rsidRPr="001B3C94">
        <w:rPr>
          <w:rFonts w:cstheme="minorHAnsi"/>
          <w:b/>
          <w:noProof/>
        </w:rPr>
        <w:t>2009</w:t>
      </w:r>
      <w:r w:rsidRPr="001B3C94">
        <w:rPr>
          <w:rFonts w:cstheme="minorHAnsi"/>
          <w:noProof/>
        </w:rPr>
        <w:t xml:space="preserve">, </w:t>
      </w:r>
      <w:r w:rsidRPr="001B3C94">
        <w:rPr>
          <w:rFonts w:cstheme="minorHAnsi"/>
          <w:i/>
          <w:noProof/>
        </w:rPr>
        <w:t>5</w:t>
      </w:r>
      <w:r w:rsidRPr="001B3C94">
        <w:rPr>
          <w:rFonts w:cstheme="minorHAnsi"/>
          <w:noProof/>
        </w:rPr>
        <w:t>, 3969-3976.</w:t>
      </w:r>
      <w:bookmarkEnd w:id="223"/>
    </w:p>
    <w:p w:rsidR="00480357" w:rsidRPr="001B3C94" w:rsidRDefault="00480357" w:rsidP="001B3C94">
      <w:pPr>
        <w:ind w:firstLine="0"/>
        <w:jc w:val="both"/>
        <w:rPr>
          <w:rFonts w:cstheme="minorHAnsi"/>
          <w:noProof/>
        </w:rPr>
      </w:pPr>
      <w:bookmarkStart w:id="224" w:name="_ENREF_136"/>
      <w:r w:rsidRPr="001B3C94">
        <w:rPr>
          <w:rFonts w:cstheme="minorHAnsi"/>
          <w:noProof/>
        </w:rPr>
        <w:t>(136)</w:t>
      </w:r>
      <w:r w:rsidRPr="001B3C94">
        <w:rPr>
          <w:rFonts w:cstheme="minorHAnsi"/>
          <w:noProof/>
        </w:rPr>
        <w:tab/>
        <w:t xml:space="preserve">Jiang, S.; Chen, Q.; Tripathy, M.; Luijten, E.; Schweizer, K. S.; Granick, S. Janus Particle Synthesis and Assembly. </w:t>
      </w:r>
      <w:r w:rsidRPr="001B3C94">
        <w:rPr>
          <w:rFonts w:cstheme="minorHAnsi"/>
          <w:i/>
          <w:noProof/>
        </w:rPr>
        <w:t>Adv. Mater.</w:t>
      </w:r>
      <w:r w:rsidRPr="001B3C94">
        <w:rPr>
          <w:rFonts w:cstheme="minorHAnsi"/>
          <w:noProof/>
        </w:rPr>
        <w:t xml:space="preserve"> </w:t>
      </w:r>
      <w:r w:rsidRPr="001B3C94">
        <w:rPr>
          <w:rFonts w:cstheme="minorHAnsi"/>
          <w:b/>
          <w:noProof/>
        </w:rPr>
        <w:t>2010</w:t>
      </w:r>
      <w:r w:rsidRPr="001B3C94">
        <w:rPr>
          <w:rFonts w:cstheme="minorHAnsi"/>
          <w:noProof/>
        </w:rPr>
        <w:t xml:space="preserve">, </w:t>
      </w:r>
      <w:r w:rsidRPr="001B3C94">
        <w:rPr>
          <w:rFonts w:cstheme="minorHAnsi"/>
          <w:i/>
          <w:noProof/>
        </w:rPr>
        <w:t>22</w:t>
      </w:r>
      <w:r w:rsidRPr="001B3C94">
        <w:rPr>
          <w:rFonts w:cstheme="minorHAnsi"/>
          <w:noProof/>
        </w:rPr>
        <w:t>, 1060-1071.</w:t>
      </w:r>
      <w:bookmarkEnd w:id="224"/>
    </w:p>
    <w:p w:rsidR="00480357" w:rsidRPr="001B3C94" w:rsidRDefault="00480357" w:rsidP="001B3C94">
      <w:pPr>
        <w:ind w:firstLine="0"/>
        <w:jc w:val="both"/>
        <w:rPr>
          <w:rFonts w:cstheme="minorHAnsi"/>
          <w:noProof/>
        </w:rPr>
      </w:pPr>
      <w:bookmarkStart w:id="225" w:name="_ENREF_137"/>
      <w:r w:rsidRPr="001B3C94">
        <w:rPr>
          <w:rFonts w:cstheme="minorHAnsi"/>
          <w:noProof/>
        </w:rPr>
        <w:t>(137)</w:t>
      </w:r>
      <w:r w:rsidRPr="001B3C94">
        <w:rPr>
          <w:rFonts w:cstheme="minorHAnsi"/>
          <w:noProof/>
        </w:rPr>
        <w:tab/>
        <w:t xml:space="preserve">Zhang, Z. L.; Glotzer, S. C. Self-assembly of Patchy Particles. </w:t>
      </w:r>
      <w:r w:rsidRPr="001B3C94">
        <w:rPr>
          <w:rFonts w:cstheme="minorHAnsi"/>
          <w:i/>
          <w:noProof/>
        </w:rPr>
        <w:t>Nano Lett.</w:t>
      </w:r>
      <w:r w:rsidRPr="001B3C94">
        <w:rPr>
          <w:rFonts w:cstheme="minorHAnsi"/>
          <w:noProof/>
        </w:rPr>
        <w:t xml:space="preserve"> </w:t>
      </w:r>
      <w:r w:rsidRPr="001B3C94">
        <w:rPr>
          <w:rFonts w:cstheme="minorHAnsi"/>
          <w:b/>
          <w:noProof/>
        </w:rPr>
        <w:t>2004</w:t>
      </w:r>
      <w:r w:rsidRPr="001B3C94">
        <w:rPr>
          <w:rFonts w:cstheme="minorHAnsi"/>
          <w:noProof/>
        </w:rPr>
        <w:t xml:space="preserve">, </w:t>
      </w:r>
      <w:r w:rsidRPr="001B3C94">
        <w:rPr>
          <w:rFonts w:cstheme="minorHAnsi"/>
          <w:i/>
          <w:noProof/>
        </w:rPr>
        <w:t>4</w:t>
      </w:r>
      <w:r w:rsidRPr="001B3C94">
        <w:rPr>
          <w:rFonts w:cstheme="minorHAnsi"/>
          <w:noProof/>
        </w:rPr>
        <w:t>, 1407-1413.</w:t>
      </w:r>
      <w:bookmarkEnd w:id="225"/>
    </w:p>
    <w:p w:rsidR="00480357" w:rsidRPr="001B3C94" w:rsidRDefault="00480357" w:rsidP="001B3C94">
      <w:pPr>
        <w:ind w:firstLine="0"/>
        <w:jc w:val="both"/>
        <w:rPr>
          <w:rFonts w:cstheme="minorHAnsi"/>
          <w:noProof/>
        </w:rPr>
      </w:pPr>
      <w:bookmarkStart w:id="226" w:name="_ENREF_138"/>
      <w:r w:rsidRPr="001B3C94">
        <w:rPr>
          <w:rFonts w:cstheme="minorHAnsi"/>
          <w:noProof/>
        </w:rPr>
        <w:t>(138)</w:t>
      </w:r>
      <w:r w:rsidRPr="001B3C94">
        <w:rPr>
          <w:rFonts w:cstheme="minorHAnsi"/>
          <w:noProof/>
        </w:rPr>
        <w:tab/>
        <w:t xml:space="preserve">Park, B. J.; Choi, C.-H.; Kang, S.-M.; Tettey, K. E.; Lee, C.-S.; Lee, D. Geometrically and Chemically Anisotropic Particles at an Oil-Water Interface. </w:t>
      </w:r>
      <w:r w:rsidRPr="001B3C94">
        <w:rPr>
          <w:rFonts w:cstheme="minorHAnsi"/>
          <w:i/>
          <w:noProof/>
        </w:rPr>
        <w:t>Soft Matter</w:t>
      </w:r>
      <w:r w:rsidRPr="001B3C94">
        <w:rPr>
          <w:rFonts w:cstheme="minorHAnsi"/>
          <w:noProof/>
        </w:rPr>
        <w:t xml:space="preserve"> </w:t>
      </w:r>
      <w:r w:rsidRPr="001B3C94">
        <w:rPr>
          <w:rFonts w:cstheme="minorHAnsi"/>
          <w:b/>
          <w:noProof/>
        </w:rPr>
        <w:t>2013</w:t>
      </w:r>
      <w:r w:rsidRPr="001B3C94">
        <w:rPr>
          <w:rFonts w:cstheme="minorHAnsi"/>
          <w:noProof/>
        </w:rPr>
        <w:t>, 3383-3388.</w:t>
      </w:r>
      <w:bookmarkEnd w:id="226"/>
    </w:p>
    <w:p w:rsidR="00480357" w:rsidRPr="001B3C94" w:rsidRDefault="00480357" w:rsidP="001B3C94">
      <w:pPr>
        <w:ind w:firstLine="0"/>
        <w:jc w:val="both"/>
        <w:rPr>
          <w:rFonts w:cstheme="minorHAnsi"/>
          <w:noProof/>
        </w:rPr>
      </w:pPr>
      <w:bookmarkStart w:id="227" w:name="_ENREF_139"/>
      <w:r w:rsidRPr="001B3C94">
        <w:rPr>
          <w:rFonts w:cstheme="minorHAnsi"/>
          <w:noProof/>
        </w:rPr>
        <w:t>(139)</w:t>
      </w:r>
      <w:r w:rsidRPr="001B3C94">
        <w:rPr>
          <w:rFonts w:cstheme="minorHAnsi"/>
          <w:noProof/>
        </w:rPr>
        <w:tab/>
        <w:t xml:space="preserve">Dendukuri, D.; Hatton, T. A.; Doyle, P. S. Synthesis and Self-assembly of Amphiphilic Polymeric Microparticles. </w:t>
      </w:r>
      <w:r w:rsidRPr="001B3C94">
        <w:rPr>
          <w:rFonts w:cstheme="minorHAnsi"/>
          <w:i/>
          <w:noProof/>
        </w:rPr>
        <w:t>Langmuir</w:t>
      </w:r>
      <w:r w:rsidRPr="001B3C94">
        <w:rPr>
          <w:rFonts w:cstheme="minorHAnsi"/>
          <w:noProof/>
        </w:rPr>
        <w:t xml:space="preserve"> </w:t>
      </w:r>
      <w:r w:rsidRPr="001B3C94">
        <w:rPr>
          <w:rFonts w:cstheme="minorHAnsi"/>
          <w:b/>
          <w:noProof/>
        </w:rPr>
        <w:t>2007</w:t>
      </w:r>
      <w:r w:rsidRPr="001B3C94">
        <w:rPr>
          <w:rFonts w:cstheme="minorHAnsi"/>
          <w:noProof/>
        </w:rPr>
        <w:t xml:space="preserve">, </w:t>
      </w:r>
      <w:r w:rsidRPr="001B3C94">
        <w:rPr>
          <w:rFonts w:cstheme="minorHAnsi"/>
          <w:i/>
          <w:noProof/>
        </w:rPr>
        <w:t>23</w:t>
      </w:r>
      <w:r w:rsidRPr="001B3C94">
        <w:rPr>
          <w:rFonts w:cstheme="minorHAnsi"/>
          <w:noProof/>
        </w:rPr>
        <w:t>, 4669-4674.</w:t>
      </w:r>
      <w:bookmarkEnd w:id="227"/>
    </w:p>
    <w:p w:rsidR="00480357" w:rsidRPr="001B3C94" w:rsidRDefault="00480357" w:rsidP="001B3C94">
      <w:pPr>
        <w:ind w:firstLine="0"/>
        <w:jc w:val="both"/>
        <w:rPr>
          <w:rFonts w:cstheme="minorHAnsi"/>
          <w:noProof/>
        </w:rPr>
      </w:pPr>
      <w:bookmarkStart w:id="228" w:name="_ENREF_140"/>
      <w:r w:rsidRPr="001B3C94">
        <w:rPr>
          <w:rFonts w:cstheme="minorHAnsi"/>
          <w:noProof/>
        </w:rPr>
        <w:t>(140)</w:t>
      </w:r>
      <w:r w:rsidRPr="001B3C94">
        <w:rPr>
          <w:rFonts w:cstheme="minorHAnsi"/>
          <w:noProof/>
        </w:rPr>
        <w:tab/>
        <w:t xml:space="preserve">Kim, J. W.; Larsen, R. J.; Weitz, D. A. Synthesis of Nonspherical Colloidal Particles with Anisotropic Properties. </w:t>
      </w:r>
      <w:r w:rsidRPr="001B3C94">
        <w:rPr>
          <w:rFonts w:cstheme="minorHAnsi"/>
          <w:i/>
          <w:noProof/>
        </w:rPr>
        <w:t>J. Am. Chem. Soc.</w:t>
      </w:r>
      <w:r w:rsidRPr="001B3C94">
        <w:rPr>
          <w:rFonts w:cstheme="minorHAnsi"/>
          <w:noProof/>
        </w:rPr>
        <w:t xml:space="preserve"> </w:t>
      </w:r>
      <w:r w:rsidRPr="001B3C94">
        <w:rPr>
          <w:rFonts w:cstheme="minorHAnsi"/>
          <w:b/>
          <w:noProof/>
        </w:rPr>
        <w:t>2006</w:t>
      </w:r>
      <w:r w:rsidRPr="001B3C94">
        <w:rPr>
          <w:rFonts w:cstheme="minorHAnsi"/>
          <w:noProof/>
        </w:rPr>
        <w:t xml:space="preserve">, </w:t>
      </w:r>
      <w:r w:rsidRPr="001B3C94">
        <w:rPr>
          <w:rFonts w:cstheme="minorHAnsi"/>
          <w:i/>
          <w:noProof/>
        </w:rPr>
        <w:t>128</w:t>
      </w:r>
      <w:r w:rsidRPr="001B3C94">
        <w:rPr>
          <w:rFonts w:cstheme="minorHAnsi"/>
          <w:noProof/>
        </w:rPr>
        <w:t>, 14374-14377.</w:t>
      </w:r>
      <w:bookmarkEnd w:id="228"/>
    </w:p>
    <w:p w:rsidR="00480357" w:rsidRPr="001B3C94" w:rsidRDefault="00480357" w:rsidP="001B3C94">
      <w:pPr>
        <w:ind w:firstLine="0"/>
        <w:jc w:val="both"/>
        <w:rPr>
          <w:rFonts w:cstheme="minorHAnsi"/>
          <w:noProof/>
        </w:rPr>
      </w:pPr>
      <w:bookmarkStart w:id="229" w:name="_ENREF_141"/>
      <w:r w:rsidRPr="001B3C94">
        <w:rPr>
          <w:rFonts w:cstheme="minorHAnsi"/>
          <w:noProof/>
        </w:rPr>
        <w:t>(141)</w:t>
      </w:r>
      <w:r w:rsidRPr="001B3C94">
        <w:rPr>
          <w:rFonts w:cstheme="minorHAnsi"/>
          <w:noProof/>
        </w:rPr>
        <w:tab/>
        <w:t xml:space="preserve">Tervoort, E.; Studart, A. R.; Denier, C.; Gauckler, L. J. Pickering Emulsions Stabilized by in situ Grown Biologically Active Alkyl Gallate Microneedles. </w:t>
      </w:r>
      <w:r w:rsidRPr="001B3C94">
        <w:rPr>
          <w:rFonts w:cstheme="minorHAnsi"/>
          <w:i/>
          <w:noProof/>
        </w:rPr>
        <w:t>RSC Advances</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2</w:t>
      </w:r>
      <w:r w:rsidRPr="001B3C94">
        <w:rPr>
          <w:rFonts w:cstheme="minorHAnsi"/>
          <w:noProof/>
        </w:rPr>
        <w:t>, 8614-8618.</w:t>
      </w:r>
      <w:bookmarkEnd w:id="229"/>
    </w:p>
    <w:p w:rsidR="00480357" w:rsidRPr="001B3C94" w:rsidRDefault="00480357" w:rsidP="001B3C94">
      <w:pPr>
        <w:ind w:firstLine="0"/>
        <w:jc w:val="both"/>
        <w:rPr>
          <w:rFonts w:cstheme="minorHAnsi"/>
          <w:noProof/>
        </w:rPr>
      </w:pPr>
      <w:bookmarkStart w:id="230" w:name="_ENREF_142"/>
      <w:r w:rsidRPr="001B3C94">
        <w:rPr>
          <w:rFonts w:cstheme="minorHAnsi"/>
          <w:noProof/>
        </w:rPr>
        <w:t>(142)</w:t>
      </w:r>
      <w:r w:rsidRPr="001B3C94">
        <w:rPr>
          <w:rFonts w:cstheme="minorHAnsi"/>
          <w:noProof/>
        </w:rPr>
        <w:tab/>
        <w:t xml:space="preserve">Okubo, T. Surface Tension of Structured Colloidal Suspensions of Polystyrene and Silica Spheres at the Air-Water Interface. </w:t>
      </w:r>
      <w:r w:rsidRPr="001B3C94">
        <w:rPr>
          <w:rFonts w:cstheme="minorHAnsi"/>
          <w:i/>
          <w:noProof/>
        </w:rPr>
        <w:t>J. Colloid Interface Sci.</w:t>
      </w:r>
      <w:r w:rsidRPr="001B3C94">
        <w:rPr>
          <w:rFonts w:cstheme="minorHAnsi"/>
          <w:noProof/>
        </w:rPr>
        <w:t xml:space="preserve"> </w:t>
      </w:r>
      <w:r w:rsidRPr="001B3C94">
        <w:rPr>
          <w:rFonts w:cstheme="minorHAnsi"/>
          <w:b/>
          <w:noProof/>
        </w:rPr>
        <w:t>1995</w:t>
      </w:r>
      <w:r w:rsidRPr="001B3C94">
        <w:rPr>
          <w:rFonts w:cstheme="minorHAnsi"/>
          <w:noProof/>
        </w:rPr>
        <w:t xml:space="preserve">, </w:t>
      </w:r>
      <w:r w:rsidRPr="001B3C94">
        <w:rPr>
          <w:rFonts w:cstheme="minorHAnsi"/>
          <w:i/>
          <w:noProof/>
        </w:rPr>
        <w:t>171</w:t>
      </w:r>
      <w:r w:rsidRPr="001B3C94">
        <w:rPr>
          <w:rFonts w:cstheme="minorHAnsi"/>
          <w:noProof/>
        </w:rPr>
        <w:t>, 55-62.</w:t>
      </w:r>
      <w:bookmarkEnd w:id="230"/>
    </w:p>
    <w:p w:rsidR="00480357" w:rsidRPr="001B3C94" w:rsidRDefault="00480357" w:rsidP="001B3C94">
      <w:pPr>
        <w:ind w:firstLine="0"/>
        <w:jc w:val="both"/>
        <w:rPr>
          <w:rFonts w:cstheme="minorHAnsi"/>
          <w:noProof/>
        </w:rPr>
      </w:pPr>
      <w:bookmarkStart w:id="231" w:name="_ENREF_143"/>
      <w:r w:rsidRPr="001B3C94">
        <w:rPr>
          <w:rFonts w:cstheme="minorHAnsi"/>
          <w:noProof/>
        </w:rPr>
        <w:lastRenderedPageBreak/>
        <w:t>(143)</w:t>
      </w:r>
      <w:r w:rsidRPr="001B3C94">
        <w:rPr>
          <w:rFonts w:cstheme="minorHAnsi"/>
          <w:noProof/>
        </w:rPr>
        <w:tab/>
        <w:t xml:space="preserve">Fan, H.; Resasco, D. E.; Striolo, A. Amphiphilic Silica Nanoparticles at the Decane−Water Interface: Insights from Atomistic Simulations. </w:t>
      </w:r>
      <w:r w:rsidRPr="001B3C94">
        <w:rPr>
          <w:rFonts w:cstheme="minorHAnsi"/>
          <w:i/>
          <w:noProof/>
        </w:rPr>
        <w:t>Langmuir</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27</w:t>
      </w:r>
      <w:r w:rsidRPr="001B3C94">
        <w:rPr>
          <w:rFonts w:cstheme="minorHAnsi"/>
          <w:noProof/>
        </w:rPr>
        <w:t>, 5264-5274.</w:t>
      </w:r>
      <w:bookmarkEnd w:id="231"/>
    </w:p>
    <w:p w:rsidR="00480357" w:rsidRPr="001B3C94" w:rsidRDefault="00480357" w:rsidP="001B3C94">
      <w:pPr>
        <w:ind w:firstLine="0"/>
        <w:jc w:val="both"/>
        <w:rPr>
          <w:rFonts w:cstheme="minorHAnsi"/>
          <w:noProof/>
        </w:rPr>
      </w:pPr>
      <w:bookmarkStart w:id="232" w:name="_ENREF_144"/>
      <w:r w:rsidRPr="001B3C94">
        <w:rPr>
          <w:rFonts w:cstheme="minorHAnsi"/>
          <w:noProof/>
        </w:rPr>
        <w:t>(144)</w:t>
      </w:r>
      <w:r w:rsidRPr="001B3C94">
        <w:rPr>
          <w:rFonts w:cstheme="minorHAnsi"/>
          <w:noProof/>
        </w:rPr>
        <w:tab/>
        <w:t xml:space="preserve">Binks, B. P.; Fletcher, P. D. I. Particles Adsorbed at the Oil-Water Interface: A Theoretical Comparison between Spheres of Uniform Wettability and "Janus" Particles. </w:t>
      </w:r>
      <w:r w:rsidRPr="001B3C94">
        <w:rPr>
          <w:rFonts w:cstheme="minorHAnsi"/>
          <w:i/>
          <w:noProof/>
        </w:rPr>
        <w:t>Langmuir</w:t>
      </w:r>
      <w:r w:rsidRPr="001B3C94">
        <w:rPr>
          <w:rFonts w:cstheme="minorHAnsi"/>
          <w:noProof/>
        </w:rPr>
        <w:t xml:space="preserve"> </w:t>
      </w:r>
      <w:r w:rsidRPr="001B3C94">
        <w:rPr>
          <w:rFonts w:cstheme="minorHAnsi"/>
          <w:b/>
          <w:noProof/>
        </w:rPr>
        <w:t>2001</w:t>
      </w:r>
      <w:r w:rsidRPr="001B3C94">
        <w:rPr>
          <w:rFonts w:cstheme="minorHAnsi"/>
          <w:noProof/>
        </w:rPr>
        <w:t xml:space="preserve">, </w:t>
      </w:r>
      <w:r w:rsidRPr="001B3C94">
        <w:rPr>
          <w:rFonts w:cstheme="minorHAnsi"/>
          <w:i/>
          <w:noProof/>
        </w:rPr>
        <w:t>17</w:t>
      </w:r>
      <w:r w:rsidRPr="001B3C94">
        <w:rPr>
          <w:rFonts w:cstheme="minorHAnsi"/>
          <w:noProof/>
        </w:rPr>
        <w:t>, 4708-4710.</w:t>
      </w:r>
      <w:bookmarkEnd w:id="232"/>
    </w:p>
    <w:p w:rsidR="00480357" w:rsidRPr="001B3C94" w:rsidRDefault="00480357" w:rsidP="001B3C94">
      <w:pPr>
        <w:ind w:firstLine="0"/>
        <w:jc w:val="both"/>
        <w:rPr>
          <w:rFonts w:cstheme="minorHAnsi"/>
          <w:noProof/>
        </w:rPr>
      </w:pPr>
      <w:bookmarkStart w:id="233" w:name="_ENREF_145"/>
      <w:r w:rsidRPr="001B3C94">
        <w:rPr>
          <w:rFonts w:cstheme="minorHAnsi"/>
          <w:noProof/>
        </w:rPr>
        <w:t>(145)</w:t>
      </w:r>
      <w:r w:rsidRPr="001B3C94">
        <w:rPr>
          <w:rFonts w:cstheme="minorHAnsi"/>
          <w:noProof/>
        </w:rPr>
        <w:tab/>
        <w:t xml:space="preserve">De Lara, L. S.; Michelon, M. F.; Metin, C. O.; Nguyen, Q. P.; Miranda, C. R. Interface Tension of Silica Hydroxylated Nanoparticle with Brine: A Combined Experimental and Molecular Dynamics  Study. </w:t>
      </w:r>
      <w:r w:rsidRPr="001B3C94">
        <w:rPr>
          <w:rFonts w:cstheme="minorHAnsi"/>
          <w:i/>
          <w:noProof/>
        </w:rPr>
        <w:t>J. Chem. Phys.</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136</w:t>
      </w:r>
      <w:r w:rsidRPr="001B3C94">
        <w:rPr>
          <w:rFonts w:cstheme="minorHAnsi"/>
          <w:noProof/>
        </w:rPr>
        <w:t>, 164702-164710.</w:t>
      </w:r>
      <w:bookmarkEnd w:id="233"/>
    </w:p>
    <w:p w:rsidR="00480357" w:rsidRPr="001B3C94" w:rsidRDefault="00480357" w:rsidP="001B3C94">
      <w:pPr>
        <w:ind w:firstLine="0"/>
        <w:jc w:val="both"/>
        <w:rPr>
          <w:rFonts w:cstheme="minorHAnsi"/>
          <w:noProof/>
        </w:rPr>
      </w:pPr>
      <w:bookmarkStart w:id="234" w:name="_ENREF_146"/>
      <w:r w:rsidRPr="001B3C94">
        <w:rPr>
          <w:rFonts w:cstheme="minorHAnsi"/>
          <w:noProof/>
        </w:rPr>
        <w:t>(146)</w:t>
      </w:r>
      <w:r w:rsidRPr="001B3C94">
        <w:rPr>
          <w:rFonts w:cstheme="minorHAnsi"/>
          <w:noProof/>
        </w:rPr>
        <w:tab/>
        <w:t xml:space="preserve">Luo, M.; Dai, L. L. Molecular Dynamics Simulations of Surfactant and Nanoparticle Self-assembly at Liquid–Lquid interfaces. </w:t>
      </w:r>
      <w:r w:rsidRPr="001B3C94">
        <w:rPr>
          <w:rFonts w:cstheme="minorHAnsi"/>
          <w:i/>
          <w:noProof/>
        </w:rPr>
        <w:t xml:space="preserve">J. Phys.: Condens. Matter </w:t>
      </w:r>
      <w:r w:rsidRPr="001B3C94">
        <w:rPr>
          <w:rFonts w:cstheme="minorHAnsi"/>
          <w:b/>
          <w:noProof/>
        </w:rPr>
        <w:t>2007</w:t>
      </w:r>
      <w:r w:rsidRPr="001B3C94">
        <w:rPr>
          <w:rFonts w:cstheme="minorHAnsi"/>
          <w:noProof/>
        </w:rPr>
        <w:t xml:space="preserve">, </w:t>
      </w:r>
      <w:r w:rsidRPr="001B3C94">
        <w:rPr>
          <w:rFonts w:cstheme="minorHAnsi"/>
          <w:i/>
          <w:noProof/>
        </w:rPr>
        <w:t>19</w:t>
      </w:r>
      <w:r w:rsidRPr="001B3C94">
        <w:rPr>
          <w:rFonts w:cstheme="minorHAnsi"/>
          <w:noProof/>
        </w:rPr>
        <w:t>, 375109-375123.</w:t>
      </w:r>
      <w:bookmarkEnd w:id="234"/>
    </w:p>
    <w:p w:rsidR="00480357" w:rsidRPr="001B3C94" w:rsidRDefault="00480357" w:rsidP="001B3C94">
      <w:pPr>
        <w:ind w:firstLine="0"/>
        <w:jc w:val="both"/>
        <w:rPr>
          <w:rFonts w:cstheme="minorHAnsi"/>
          <w:noProof/>
        </w:rPr>
      </w:pPr>
      <w:bookmarkStart w:id="235" w:name="_ENREF_147"/>
      <w:r w:rsidRPr="001B3C94">
        <w:rPr>
          <w:rFonts w:cstheme="minorHAnsi"/>
          <w:noProof/>
        </w:rPr>
        <w:t>(147)</w:t>
      </w:r>
      <w:r w:rsidRPr="001B3C94">
        <w:rPr>
          <w:rFonts w:cstheme="minorHAnsi"/>
          <w:noProof/>
        </w:rPr>
        <w:tab/>
        <w:t xml:space="preserve">Fan, H.; Striolo, A. Nanoparticle Effects on the Water-Oiil Interfacial Tension. </w:t>
      </w:r>
      <w:r w:rsidRPr="001B3C94">
        <w:rPr>
          <w:rFonts w:cstheme="minorHAnsi"/>
          <w:i/>
          <w:noProof/>
        </w:rPr>
        <w:t>Phys. Rev. E</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86</w:t>
      </w:r>
      <w:r w:rsidRPr="001B3C94">
        <w:rPr>
          <w:rFonts w:cstheme="minorHAnsi"/>
          <w:noProof/>
        </w:rPr>
        <w:t>, 051610-051621.</w:t>
      </w:r>
      <w:bookmarkEnd w:id="235"/>
    </w:p>
    <w:p w:rsidR="00480357" w:rsidRPr="001B3C94" w:rsidRDefault="00480357" w:rsidP="001B3C94">
      <w:pPr>
        <w:ind w:firstLine="0"/>
        <w:jc w:val="both"/>
        <w:rPr>
          <w:rFonts w:cstheme="minorHAnsi"/>
          <w:noProof/>
        </w:rPr>
      </w:pPr>
      <w:bookmarkStart w:id="236" w:name="_ENREF_148"/>
      <w:r w:rsidRPr="001B3C94">
        <w:rPr>
          <w:rFonts w:cstheme="minorHAnsi"/>
          <w:noProof/>
        </w:rPr>
        <w:t>(148)</w:t>
      </w:r>
      <w:r w:rsidRPr="001B3C94">
        <w:rPr>
          <w:rFonts w:cstheme="minorHAnsi"/>
          <w:noProof/>
        </w:rPr>
        <w:tab/>
        <w:t xml:space="preserve">Luu, X.-C.; Yu, J.; Striolo, A.; . Nanoparticles Adsorbed at the Water/Oil Interface: Coverage and Composition Effects on Structure and Diffusion. </w:t>
      </w:r>
      <w:r w:rsidRPr="001B3C94">
        <w:rPr>
          <w:rFonts w:cstheme="minorHAnsi"/>
          <w:i/>
          <w:noProof/>
        </w:rPr>
        <w:t>Langmuir</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29</w:t>
      </w:r>
      <w:r w:rsidRPr="001B3C94">
        <w:rPr>
          <w:rFonts w:cstheme="minorHAnsi"/>
          <w:noProof/>
        </w:rPr>
        <w:t>, 7221-7228.</w:t>
      </w:r>
      <w:bookmarkEnd w:id="236"/>
    </w:p>
    <w:p w:rsidR="00480357" w:rsidRPr="001B3C94" w:rsidRDefault="00480357" w:rsidP="001B3C94">
      <w:pPr>
        <w:ind w:firstLine="0"/>
        <w:jc w:val="both"/>
        <w:rPr>
          <w:rFonts w:cstheme="minorHAnsi"/>
          <w:noProof/>
        </w:rPr>
      </w:pPr>
      <w:bookmarkStart w:id="237" w:name="_ENREF_149"/>
      <w:r w:rsidRPr="001B3C94">
        <w:rPr>
          <w:rFonts w:cstheme="minorHAnsi"/>
          <w:noProof/>
        </w:rPr>
        <w:t>(149)</w:t>
      </w:r>
      <w:r w:rsidRPr="001B3C94">
        <w:rPr>
          <w:rFonts w:cstheme="minorHAnsi"/>
          <w:noProof/>
        </w:rPr>
        <w:tab/>
        <w:t xml:space="preserve">Ruhland, T. M.; Groschel, A. H.; Ballard, N.; Skelhon, T. S.; Walther, A.; Muller, A. H. E.; Bon, S. A. F. Influence of Janus Particle Shape on Their Interfacial Behavior at Liquid-Liquid Interfaces. </w:t>
      </w:r>
      <w:r w:rsidRPr="001B3C94">
        <w:rPr>
          <w:rFonts w:cstheme="minorHAnsi"/>
          <w:i/>
          <w:noProof/>
        </w:rPr>
        <w:t>Langmuir</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29</w:t>
      </w:r>
      <w:r w:rsidRPr="001B3C94">
        <w:rPr>
          <w:rFonts w:cstheme="minorHAnsi"/>
          <w:noProof/>
        </w:rPr>
        <w:t>, 1388-1394.</w:t>
      </w:r>
      <w:bookmarkEnd w:id="237"/>
    </w:p>
    <w:p w:rsidR="00480357" w:rsidRPr="001B3C94" w:rsidRDefault="00480357" w:rsidP="001B3C94">
      <w:pPr>
        <w:ind w:firstLine="0"/>
        <w:jc w:val="both"/>
        <w:rPr>
          <w:rFonts w:cstheme="minorHAnsi"/>
          <w:noProof/>
        </w:rPr>
      </w:pPr>
      <w:bookmarkStart w:id="238" w:name="_ENREF_150"/>
      <w:r w:rsidRPr="001B3C94">
        <w:rPr>
          <w:rFonts w:cstheme="minorHAnsi"/>
          <w:noProof/>
        </w:rPr>
        <w:t>(150)</w:t>
      </w:r>
      <w:r w:rsidRPr="001B3C94">
        <w:rPr>
          <w:rFonts w:cstheme="minorHAnsi"/>
          <w:noProof/>
        </w:rPr>
        <w:tab/>
        <w:t xml:space="preserve">Park, B. J.; Lee, D. Configuration of Nonspherical Amphiphilic Particles at a FLuid-Fluid Interface. </w:t>
      </w:r>
      <w:r w:rsidRPr="001B3C94">
        <w:rPr>
          <w:rFonts w:cstheme="minorHAnsi"/>
          <w:i/>
          <w:noProof/>
        </w:rPr>
        <w:t>Soft Matter</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8</w:t>
      </w:r>
      <w:r w:rsidRPr="001B3C94">
        <w:rPr>
          <w:rFonts w:cstheme="minorHAnsi"/>
          <w:noProof/>
        </w:rPr>
        <w:t>, 7690-7698.</w:t>
      </w:r>
      <w:bookmarkEnd w:id="238"/>
    </w:p>
    <w:p w:rsidR="00480357" w:rsidRPr="001B3C94" w:rsidRDefault="00480357" w:rsidP="001B3C94">
      <w:pPr>
        <w:ind w:firstLine="0"/>
        <w:jc w:val="both"/>
        <w:rPr>
          <w:rFonts w:cstheme="minorHAnsi"/>
          <w:noProof/>
        </w:rPr>
      </w:pPr>
      <w:bookmarkStart w:id="239" w:name="_ENREF_151"/>
      <w:r w:rsidRPr="001B3C94">
        <w:rPr>
          <w:rFonts w:cstheme="minorHAnsi"/>
          <w:noProof/>
        </w:rPr>
        <w:lastRenderedPageBreak/>
        <w:t>(151)</w:t>
      </w:r>
      <w:r w:rsidRPr="001B3C94">
        <w:rPr>
          <w:rFonts w:cstheme="minorHAnsi"/>
          <w:noProof/>
        </w:rPr>
        <w:tab/>
        <w:t xml:space="preserve">Park, B. J.; Lee, D. Equilibrium Orientation of Nonspherical Janus Particles at Fluid-Fluid Interfaces. </w:t>
      </w:r>
      <w:r w:rsidRPr="001B3C94">
        <w:rPr>
          <w:rFonts w:cstheme="minorHAnsi"/>
          <w:i/>
          <w:noProof/>
        </w:rPr>
        <w:t>ACS Nano</w:t>
      </w:r>
      <w:r w:rsidRPr="001B3C94">
        <w:rPr>
          <w:rFonts w:cstheme="minorHAnsi"/>
          <w:noProof/>
        </w:rPr>
        <w:t xml:space="preserve"> </w:t>
      </w:r>
      <w:r w:rsidRPr="001B3C94">
        <w:rPr>
          <w:rFonts w:cstheme="minorHAnsi"/>
          <w:b/>
          <w:noProof/>
        </w:rPr>
        <w:t>2012</w:t>
      </w:r>
      <w:r w:rsidRPr="001B3C94">
        <w:rPr>
          <w:rFonts w:cstheme="minorHAnsi"/>
          <w:noProof/>
        </w:rPr>
        <w:t xml:space="preserve">, </w:t>
      </w:r>
      <w:r w:rsidRPr="001B3C94">
        <w:rPr>
          <w:rFonts w:cstheme="minorHAnsi"/>
          <w:i/>
          <w:noProof/>
        </w:rPr>
        <w:t>6</w:t>
      </w:r>
      <w:r w:rsidRPr="001B3C94">
        <w:rPr>
          <w:rFonts w:cstheme="minorHAnsi"/>
          <w:noProof/>
        </w:rPr>
        <w:t>, 782-790.</w:t>
      </w:r>
      <w:bookmarkEnd w:id="239"/>
    </w:p>
    <w:p w:rsidR="00480357" w:rsidRPr="001B3C94" w:rsidRDefault="00480357" w:rsidP="001B3C94">
      <w:pPr>
        <w:ind w:firstLine="0"/>
        <w:jc w:val="both"/>
        <w:rPr>
          <w:rFonts w:cstheme="minorHAnsi"/>
          <w:noProof/>
        </w:rPr>
      </w:pPr>
      <w:bookmarkStart w:id="240" w:name="_ENREF_152"/>
      <w:r w:rsidRPr="001B3C94">
        <w:rPr>
          <w:rFonts w:cstheme="minorHAnsi"/>
          <w:noProof/>
        </w:rPr>
        <w:t>(152)</w:t>
      </w:r>
      <w:r w:rsidRPr="001B3C94">
        <w:rPr>
          <w:rFonts w:cstheme="minorHAnsi"/>
          <w:noProof/>
        </w:rPr>
        <w:tab/>
        <w:t xml:space="preserve">Morgan, A. R.; Ballard, N.; Rochford, L. A.; Nurumbetov, G.; Skelhon, T. S.; Bon, S. A. F. Understanding the Multiple Orientations of Isolated Superellipsoidal Hematite Particles at the Oil-Water Interface. </w:t>
      </w:r>
      <w:r w:rsidRPr="001B3C94">
        <w:rPr>
          <w:rFonts w:cstheme="minorHAnsi"/>
          <w:i/>
          <w:noProof/>
        </w:rPr>
        <w:t>Soft Matter</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9</w:t>
      </w:r>
      <w:r w:rsidRPr="001B3C94">
        <w:rPr>
          <w:rFonts w:cstheme="minorHAnsi"/>
          <w:noProof/>
        </w:rPr>
        <w:t>, 487-491.</w:t>
      </w:r>
      <w:bookmarkEnd w:id="240"/>
    </w:p>
    <w:p w:rsidR="00480357" w:rsidRPr="001B3C94" w:rsidRDefault="00480357" w:rsidP="001B3C94">
      <w:pPr>
        <w:ind w:firstLine="0"/>
        <w:jc w:val="both"/>
        <w:rPr>
          <w:rFonts w:cstheme="minorHAnsi"/>
          <w:noProof/>
        </w:rPr>
      </w:pPr>
      <w:bookmarkStart w:id="241" w:name="_ENREF_153"/>
      <w:r w:rsidRPr="001B3C94">
        <w:rPr>
          <w:rFonts w:cstheme="minorHAnsi"/>
          <w:noProof/>
        </w:rPr>
        <w:t>(153)</w:t>
      </w:r>
      <w:r w:rsidRPr="001B3C94">
        <w:rPr>
          <w:rFonts w:cstheme="minorHAnsi"/>
          <w:noProof/>
        </w:rPr>
        <w:tab/>
        <w:t xml:space="preserve">Satoh, A. Three-Dimentional Monte Carlo Simulations of Internal Aggregate Structures in a Colloidal Dispersion Composed of Rod-like Particles with Magnetic Moment Normal to the Particle Axis. </w:t>
      </w:r>
      <w:r w:rsidRPr="001B3C94">
        <w:rPr>
          <w:rFonts w:cstheme="minorHAnsi"/>
          <w:i/>
          <w:noProof/>
        </w:rPr>
        <w:t>J. Colloid Interface Sci.</w:t>
      </w:r>
      <w:r w:rsidRPr="001B3C94">
        <w:rPr>
          <w:rFonts w:cstheme="minorHAnsi"/>
          <w:noProof/>
        </w:rPr>
        <w:t xml:space="preserve"> </w:t>
      </w:r>
      <w:r w:rsidRPr="001B3C94">
        <w:rPr>
          <w:rFonts w:cstheme="minorHAnsi"/>
          <w:b/>
          <w:noProof/>
        </w:rPr>
        <w:t>2008</w:t>
      </w:r>
      <w:r w:rsidRPr="001B3C94">
        <w:rPr>
          <w:rFonts w:cstheme="minorHAnsi"/>
          <w:noProof/>
        </w:rPr>
        <w:t xml:space="preserve">, </w:t>
      </w:r>
      <w:r w:rsidRPr="001B3C94">
        <w:rPr>
          <w:rFonts w:cstheme="minorHAnsi"/>
          <w:i/>
          <w:noProof/>
        </w:rPr>
        <w:t>318</w:t>
      </w:r>
      <w:r w:rsidRPr="001B3C94">
        <w:rPr>
          <w:rFonts w:cstheme="minorHAnsi"/>
          <w:noProof/>
        </w:rPr>
        <w:t>, 68-81.</w:t>
      </w:r>
      <w:bookmarkEnd w:id="241"/>
    </w:p>
    <w:p w:rsidR="00480357" w:rsidRPr="001B3C94" w:rsidRDefault="00480357" w:rsidP="001B3C94">
      <w:pPr>
        <w:ind w:firstLine="0"/>
        <w:jc w:val="both"/>
        <w:rPr>
          <w:rFonts w:cstheme="minorHAnsi"/>
          <w:noProof/>
        </w:rPr>
      </w:pPr>
      <w:bookmarkStart w:id="242" w:name="_ENREF_154"/>
      <w:r w:rsidRPr="001B3C94">
        <w:rPr>
          <w:rFonts w:cstheme="minorHAnsi"/>
          <w:noProof/>
        </w:rPr>
        <w:t>(154)</w:t>
      </w:r>
      <w:r w:rsidRPr="001B3C94">
        <w:rPr>
          <w:rFonts w:cstheme="minorHAnsi"/>
          <w:noProof/>
        </w:rPr>
        <w:tab/>
        <w:t xml:space="preserve">Alejandre, J.; Rivera, J. L.; Mora, M. A.; de la Garza, V. Force Field of Monoethanolamine. </w:t>
      </w:r>
      <w:r w:rsidRPr="001B3C94">
        <w:rPr>
          <w:rFonts w:cstheme="minorHAnsi"/>
          <w:i/>
          <w:noProof/>
        </w:rPr>
        <w:t>J. Phys. Chem. B</w:t>
      </w:r>
      <w:r w:rsidRPr="001B3C94">
        <w:rPr>
          <w:rFonts w:cstheme="minorHAnsi"/>
          <w:noProof/>
        </w:rPr>
        <w:t xml:space="preserve"> </w:t>
      </w:r>
      <w:r w:rsidRPr="001B3C94">
        <w:rPr>
          <w:rFonts w:cstheme="minorHAnsi"/>
          <w:b/>
          <w:noProof/>
        </w:rPr>
        <w:t>2000</w:t>
      </w:r>
      <w:r w:rsidRPr="001B3C94">
        <w:rPr>
          <w:rFonts w:cstheme="minorHAnsi"/>
          <w:noProof/>
        </w:rPr>
        <w:t xml:space="preserve">, </w:t>
      </w:r>
      <w:r w:rsidRPr="001B3C94">
        <w:rPr>
          <w:rFonts w:cstheme="minorHAnsi"/>
          <w:i/>
          <w:noProof/>
        </w:rPr>
        <w:t>104</w:t>
      </w:r>
      <w:r w:rsidRPr="001B3C94">
        <w:rPr>
          <w:rFonts w:cstheme="minorHAnsi"/>
          <w:noProof/>
        </w:rPr>
        <w:t>, 1332-1337.</w:t>
      </w:r>
      <w:bookmarkEnd w:id="242"/>
    </w:p>
    <w:p w:rsidR="00480357" w:rsidRPr="001B3C94" w:rsidRDefault="00480357" w:rsidP="001B3C94">
      <w:pPr>
        <w:ind w:firstLine="0"/>
        <w:jc w:val="both"/>
        <w:rPr>
          <w:rFonts w:cstheme="minorHAnsi"/>
          <w:noProof/>
        </w:rPr>
      </w:pPr>
      <w:bookmarkStart w:id="243" w:name="_ENREF_155"/>
      <w:r w:rsidRPr="001B3C94">
        <w:rPr>
          <w:rFonts w:cstheme="minorHAnsi"/>
          <w:noProof/>
        </w:rPr>
        <w:t>(155)</w:t>
      </w:r>
      <w:r w:rsidRPr="001B3C94">
        <w:rPr>
          <w:rFonts w:cstheme="minorHAnsi"/>
          <w:noProof/>
        </w:rPr>
        <w:tab/>
        <w:t xml:space="preserve">Binks, B. P. Particles as surfactants—similarities and differences. </w:t>
      </w:r>
      <w:r w:rsidRPr="001B3C94">
        <w:rPr>
          <w:rFonts w:cstheme="minorHAnsi"/>
          <w:i/>
          <w:noProof/>
        </w:rPr>
        <w:t>Curr. Opin. Colloid Interface Sci.</w:t>
      </w:r>
      <w:r w:rsidRPr="001B3C94">
        <w:rPr>
          <w:rFonts w:cstheme="minorHAnsi"/>
          <w:noProof/>
        </w:rPr>
        <w:t xml:space="preserve"> </w:t>
      </w:r>
      <w:r w:rsidRPr="001B3C94">
        <w:rPr>
          <w:rFonts w:cstheme="minorHAnsi"/>
          <w:b/>
          <w:noProof/>
        </w:rPr>
        <w:t>2002</w:t>
      </w:r>
      <w:r w:rsidRPr="001B3C94">
        <w:rPr>
          <w:rFonts w:cstheme="minorHAnsi"/>
          <w:noProof/>
        </w:rPr>
        <w:t xml:space="preserve">, </w:t>
      </w:r>
      <w:r w:rsidRPr="001B3C94">
        <w:rPr>
          <w:rFonts w:cstheme="minorHAnsi"/>
          <w:i/>
          <w:noProof/>
        </w:rPr>
        <w:t>7</w:t>
      </w:r>
      <w:r w:rsidRPr="001B3C94">
        <w:rPr>
          <w:rFonts w:cstheme="minorHAnsi"/>
          <w:noProof/>
        </w:rPr>
        <w:t>, 21-41.</w:t>
      </w:r>
      <w:bookmarkEnd w:id="243"/>
    </w:p>
    <w:p w:rsidR="00480357" w:rsidRPr="001B3C94" w:rsidRDefault="00480357" w:rsidP="001B3C94">
      <w:pPr>
        <w:ind w:firstLine="0"/>
        <w:jc w:val="both"/>
        <w:rPr>
          <w:rFonts w:cstheme="minorHAnsi"/>
          <w:noProof/>
        </w:rPr>
      </w:pPr>
      <w:bookmarkStart w:id="244" w:name="_ENREF_156"/>
      <w:r w:rsidRPr="001B3C94">
        <w:rPr>
          <w:rFonts w:cstheme="minorHAnsi"/>
          <w:noProof/>
        </w:rPr>
        <w:t>(156)</w:t>
      </w:r>
      <w:r w:rsidRPr="001B3C94">
        <w:rPr>
          <w:rFonts w:cstheme="minorHAnsi"/>
          <w:noProof/>
        </w:rPr>
        <w:tab/>
        <w:t xml:space="preserve">Sessa, M.; Balestrieri, M. L.; Ferrari, G.; Servillo, L.; Castaldo, D.; D'Onofrio, N.; Donsi, F.; Tsao, R. Bioavailability of encapsulated resveratrol into nanoemulsion-based delivery systems. </w:t>
      </w:r>
      <w:r w:rsidRPr="001B3C94">
        <w:rPr>
          <w:rFonts w:cstheme="minorHAnsi"/>
          <w:i/>
          <w:noProof/>
        </w:rPr>
        <w:t>Food Chem.</w:t>
      </w:r>
      <w:r w:rsidRPr="001B3C94">
        <w:rPr>
          <w:rFonts w:cstheme="minorHAnsi"/>
          <w:noProof/>
        </w:rPr>
        <w:t xml:space="preserve"> </w:t>
      </w:r>
      <w:r w:rsidRPr="001B3C94">
        <w:rPr>
          <w:rFonts w:cstheme="minorHAnsi"/>
          <w:b/>
          <w:noProof/>
        </w:rPr>
        <w:t>2014</w:t>
      </w:r>
      <w:r w:rsidRPr="001B3C94">
        <w:rPr>
          <w:rFonts w:cstheme="minorHAnsi"/>
          <w:noProof/>
        </w:rPr>
        <w:t xml:space="preserve">, </w:t>
      </w:r>
      <w:r w:rsidRPr="001B3C94">
        <w:rPr>
          <w:rFonts w:cstheme="minorHAnsi"/>
          <w:i/>
          <w:noProof/>
        </w:rPr>
        <w:t>147</w:t>
      </w:r>
      <w:r w:rsidRPr="001B3C94">
        <w:rPr>
          <w:rFonts w:cstheme="minorHAnsi"/>
          <w:noProof/>
        </w:rPr>
        <w:t>, 42-50.</w:t>
      </w:r>
      <w:bookmarkEnd w:id="244"/>
    </w:p>
    <w:p w:rsidR="00480357" w:rsidRPr="001B3C94" w:rsidRDefault="00480357" w:rsidP="001B3C94">
      <w:pPr>
        <w:ind w:firstLine="0"/>
        <w:jc w:val="both"/>
        <w:rPr>
          <w:rFonts w:cstheme="minorHAnsi"/>
          <w:noProof/>
        </w:rPr>
      </w:pPr>
      <w:bookmarkStart w:id="245" w:name="_ENREF_157"/>
      <w:r w:rsidRPr="001B3C94">
        <w:rPr>
          <w:rFonts w:cstheme="minorHAnsi"/>
          <w:noProof/>
        </w:rPr>
        <w:t>(157)</w:t>
      </w:r>
      <w:r w:rsidRPr="001B3C94">
        <w:rPr>
          <w:rFonts w:cstheme="minorHAnsi"/>
          <w:noProof/>
        </w:rPr>
        <w:tab/>
        <w:t xml:space="preserve">Son, H.; Kim, H.; Lee, G.; Kim, J.; Sung, W. Enhanced oil recovery using nanoparticle-stabilized oil/water emulsions. </w:t>
      </w:r>
      <w:r w:rsidRPr="001B3C94">
        <w:rPr>
          <w:rFonts w:cstheme="minorHAnsi"/>
          <w:i/>
          <w:noProof/>
        </w:rPr>
        <w:t>Korean J. Chem. Eng.</w:t>
      </w:r>
      <w:r w:rsidRPr="001B3C94">
        <w:rPr>
          <w:rFonts w:cstheme="minorHAnsi"/>
          <w:noProof/>
        </w:rPr>
        <w:t xml:space="preserve"> </w:t>
      </w:r>
      <w:r w:rsidRPr="001B3C94">
        <w:rPr>
          <w:rFonts w:cstheme="minorHAnsi"/>
          <w:b/>
          <w:noProof/>
        </w:rPr>
        <w:t>2014</w:t>
      </w:r>
      <w:r w:rsidRPr="001B3C94">
        <w:rPr>
          <w:rFonts w:cstheme="minorHAnsi"/>
          <w:noProof/>
        </w:rPr>
        <w:t xml:space="preserve">, </w:t>
      </w:r>
      <w:r w:rsidRPr="001B3C94">
        <w:rPr>
          <w:rFonts w:cstheme="minorHAnsi"/>
          <w:i/>
          <w:noProof/>
        </w:rPr>
        <w:t>31</w:t>
      </w:r>
      <w:r w:rsidRPr="001B3C94">
        <w:rPr>
          <w:rFonts w:cstheme="minorHAnsi"/>
          <w:noProof/>
        </w:rPr>
        <w:t>, 338-342.</w:t>
      </w:r>
      <w:bookmarkEnd w:id="245"/>
    </w:p>
    <w:p w:rsidR="00480357" w:rsidRPr="001B3C94" w:rsidRDefault="00480357" w:rsidP="001B3C94">
      <w:pPr>
        <w:ind w:firstLine="0"/>
        <w:jc w:val="both"/>
        <w:rPr>
          <w:rFonts w:cstheme="minorHAnsi"/>
          <w:noProof/>
        </w:rPr>
      </w:pPr>
      <w:bookmarkStart w:id="246" w:name="_ENREF_158"/>
      <w:r w:rsidRPr="001B3C94">
        <w:rPr>
          <w:rFonts w:cstheme="minorHAnsi"/>
          <w:noProof/>
        </w:rPr>
        <w:t>(158)</w:t>
      </w:r>
      <w:r w:rsidRPr="001B3C94">
        <w:rPr>
          <w:rFonts w:cstheme="minorHAnsi"/>
          <w:noProof/>
        </w:rPr>
        <w:tab/>
        <w:t xml:space="preserve">Luu, X.-C.; Yu, J.; Striolo, A. Nanoparticles Adsorbed at the Water/Oil Interface: Coverage and Composition Effects on Structure and Diffusion. </w:t>
      </w:r>
      <w:r w:rsidRPr="001B3C94">
        <w:rPr>
          <w:rFonts w:cstheme="minorHAnsi"/>
          <w:i/>
          <w:noProof/>
        </w:rPr>
        <w:t>Langmuir</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29</w:t>
      </w:r>
      <w:r w:rsidRPr="001B3C94">
        <w:rPr>
          <w:rFonts w:cstheme="minorHAnsi"/>
          <w:noProof/>
        </w:rPr>
        <w:t>, 7221-7228.</w:t>
      </w:r>
      <w:bookmarkEnd w:id="246"/>
    </w:p>
    <w:p w:rsidR="00480357" w:rsidRPr="001B3C94" w:rsidRDefault="00480357" w:rsidP="001B3C94">
      <w:pPr>
        <w:ind w:firstLine="0"/>
        <w:jc w:val="both"/>
        <w:rPr>
          <w:rFonts w:cstheme="minorHAnsi"/>
          <w:noProof/>
        </w:rPr>
      </w:pPr>
      <w:bookmarkStart w:id="247" w:name="_ENREF_159"/>
      <w:r w:rsidRPr="001B3C94">
        <w:rPr>
          <w:rFonts w:cstheme="minorHAnsi"/>
          <w:noProof/>
        </w:rPr>
        <w:t>(159)</w:t>
      </w:r>
      <w:r w:rsidRPr="001B3C94">
        <w:rPr>
          <w:rFonts w:cstheme="minorHAnsi"/>
          <w:noProof/>
        </w:rPr>
        <w:tab/>
        <w:t xml:space="preserve">Dendukuri, D.; Hatton, T. A.; Doyle, P. S. Synthesis and Self-Assembly of Amphiphilic Polymeric Microparticles. </w:t>
      </w:r>
      <w:r w:rsidRPr="001B3C94">
        <w:rPr>
          <w:rFonts w:cstheme="minorHAnsi"/>
          <w:i/>
          <w:noProof/>
        </w:rPr>
        <w:t>Langmuir</w:t>
      </w:r>
      <w:r w:rsidRPr="001B3C94">
        <w:rPr>
          <w:rFonts w:cstheme="minorHAnsi"/>
          <w:noProof/>
        </w:rPr>
        <w:t xml:space="preserve"> </w:t>
      </w:r>
      <w:r w:rsidRPr="001B3C94">
        <w:rPr>
          <w:rFonts w:cstheme="minorHAnsi"/>
          <w:b/>
          <w:noProof/>
        </w:rPr>
        <w:t>2006</w:t>
      </w:r>
      <w:r w:rsidRPr="001B3C94">
        <w:rPr>
          <w:rFonts w:cstheme="minorHAnsi"/>
          <w:noProof/>
        </w:rPr>
        <w:t xml:space="preserve">, </w:t>
      </w:r>
      <w:r w:rsidRPr="001B3C94">
        <w:rPr>
          <w:rFonts w:cstheme="minorHAnsi"/>
          <w:i/>
          <w:noProof/>
        </w:rPr>
        <w:t>23</w:t>
      </w:r>
      <w:r w:rsidRPr="001B3C94">
        <w:rPr>
          <w:rFonts w:cstheme="minorHAnsi"/>
          <w:noProof/>
        </w:rPr>
        <w:t>, 4669-4674.</w:t>
      </w:r>
      <w:bookmarkEnd w:id="247"/>
    </w:p>
    <w:p w:rsidR="00480357" w:rsidRPr="001B3C94" w:rsidRDefault="00480357" w:rsidP="001B3C94">
      <w:pPr>
        <w:ind w:firstLine="0"/>
        <w:jc w:val="both"/>
        <w:rPr>
          <w:rFonts w:cstheme="minorHAnsi"/>
          <w:noProof/>
        </w:rPr>
      </w:pPr>
      <w:bookmarkStart w:id="248" w:name="_ENREF_160"/>
      <w:r w:rsidRPr="001B3C94">
        <w:rPr>
          <w:rFonts w:cstheme="minorHAnsi"/>
          <w:noProof/>
        </w:rPr>
        <w:lastRenderedPageBreak/>
        <w:t>(160)</w:t>
      </w:r>
      <w:r w:rsidRPr="001B3C94">
        <w:rPr>
          <w:rFonts w:cstheme="minorHAnsi"/>
          <w:noProof/>
        </w:rPr>
        <w:tab/>
        <w:t xml:space="preserve">Luu, X.-C.; Yu, J.; Striolo, A. Ellipsoidal Janus Nanoparticles Adsorbed at the Water–Oil Interface: Some Evidence of Emergent Behavior. </w:t>
      </w:r>
      <w:r w:rsidRPr="001B3C94">
        <w:rPr>
          <w:rFonts w:cstheme="minorHAnsi"/>
          <w:i/>
          <w:noProof/>
        </w:rPr>
        <w:t>J. Phys. Chem. B</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117</w:t>
      </w:r>
      <w:r w:rsidRPr="001B3C94">
        <w:rPr>
          <w:rFonts w:cstheme="minorHAnsi"/>
          <w:noProof/>
        </w:rPr>
        <w:t>, 13922-13929.</w:t>
      </w:r>
      <w:bookmarkEnd w:id="248"/>
    </w:p>
    <w:p w:rsidR="00480357" w:rsidRPr="001B3C94" w:rsidRDefault="00480357" w:rsidP="001B3C94">
      <w:pPr>
        <w:ind w:firstLine="0"/>
        <w:jc w:val="both"/>
        <w:rPr>
          <w:rFonts w:cstheme="minorHAnsi"/>
          <w:noProof/>
        </w:rPr>
      </w:pPr>
      <w:bookmarkStart w:id="249" w:name="_ENREF_161"/>
      <w:r w:rsidRPr="001B3C94">
        <w:rPr>
          <w:rFonts w:cstheme="minorHAnsi"/>
          <w:noProof/>
        </w:rPr>
        <w:t>(161)</w:t>
      </w:r>
      <w:r w:rsidRPr="001B3C94">
        <w:rPr>
          <w:rFonts w:cstheme="minorHAnsi"/>
          <w:noProof/>
        </w:rPr>
        <w:tab/>
        <w:t xml:space="preserve">Cheng, T.-L.; Wang, Y. U. Shape-anisotropic particles at curved fluid interfaces and role of Laplace pressure: A computational study. </w:t>
      </w:r>
      <w:r w:rsidRPr="001B3C94">
        <w:rPr>
          <w:rFonts w:cstheme="minorHAnsi"/>
          <w:i/>
          <w:noProof/>
        </w:rPr>
        <w:t>J. Colloid Interface Sci.</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402</w:t>
      </w:r>
      <w:r w:rsidRPr="001B3C94">
        <w:rPr>
          <w:rFonts w:cstheme="minorHAnsi"/>
          <w:noProof/>
        </w:rPr>
        <w:t>, 267-278.</w:t>
      </w:r>
      <w:bookmarkEnd w:id="249"/>
    </w:p>
    <w:p w:rsidR="00480357" w:rsidRPr="001B3C94" w:rsidRDefault="00480357" w:rsidP="001B3C94">
      <w:pPr>
        <w:ind w:firstLine="0"/>
        <w:jc w:val="both"/>
        <w:rPr>
          <w:rFonts w:cstheme="minorHAnsi"/>
          <w:noProof/>
        </w:rPr>
      </w:pPr>
      <w:bookmarkStart w:id="250" w:name="_ENREF_162"/>
      <w:r w:rsidRPr="001B3C94">
        <w:rPr>
          <w:rFonts w:cstheme="minorHAnsi"/>
          <w:noProof/>
        </w:rPr>
        <w:t>(162)</w:t>
      </w:r>
      <w:r w:rsidRPr="001B3C94">
        <w:rPr>
          <w:rFonts w:cstheme="minorHAnsi"/>
          <w:noProof/>
        </w:rPr>
        <w:tab/>
        <w:t xml:space="preserve">Cui, M.; Emrick, T.; Russell, T. P. Stabilizing Liquid Drops in Nonequilibrium Shapes by the Interfacial Jamming of Nanoparticles. </w:t>
      </w:r>
      <w:r w:rsidRPr="001B3C94">
        <w:rPr>
          <w:rFonts w:cstheme="minorHAnsi"/>
          <w:i/>
          <w:noProof/>
        </w:rPr>
        <w:t>Science</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342</w:t>
      </w:r>
      <w:r w:rsidRPr="001B3C94">
        <w:rPr>
          <w:rFonts w:cstheme="minorHAnsi"/>
          <w:noProof/>
        </w:rPr>
        <w:t>, 460-463.</w:t>
      </w:r>
      <w:bookmarkEnd w:id="250"/>
    </w:p>
    <w:p w:rsidR="00480357" w:rsidRPr="001B3C94" w:rsidRDefault="00480357" w:rsidP="001B3C94">
      <w:pPr>
        <w:ind w:firstLine="0"/>
        <w:jc w:val="both"/>
        <w:rPr>
          <w:rFonts w:cstheme="minorHAnsi"/>
          <w:noProof/>
        </w:rPr>
      </w:pPr>
      <w:bookmarkStart w:id="251" w:name="_ENREF_163"/>
      <w:r w:rsidRPr="001B3C94">
        <w:rPr>
          <w:rFonts w:cstheme="minorHAnsi"/>
          <w:noProof/>
        </w:rPr>
        <w:t>(163)</w:t>
      </w:r>
      <w:r w:rsidRPr="001B3C94">
        <w:rPr>
          <w:rFonts w:cstheme="minorHAnsi"/>
          <w:noProof/>
        </w:rPr>
        <w:tab/>
        <w:t xml:space="preserve">Guzowski, J.; Tasinkevych, M.; Dietrich, S. Capillary interactions in Pickering emulsions. </w:t>
      </w:r>
      <w:r w:rsidRPr="001B3C94">
        <w:rPr>
          <w:rFonts w:cstheme="minorHAnsi"/>
          <w:i/>
          <w:noProof/>
        </w:rPr>
        <w:t>Phys. Rev. E.</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84</w:t>
      </w:r>
      <w:r w:rsidRPr="001B3C94">
        <w:rPr>
          <w:rFonts w:cstheme="minorHAnsi"/>
          <w:noProof/>
        </w:rPr>
        <w:t>, 031401-031412.</w:t>
      </w:r>
      <w:bookmarkEnd w:id="251"/>
    </w:p>
    <w:p w:rsidR="00480357" w:rsidRPr="001B3C94" w:rsidRDefault="00480357" w:rsidP="001B3C94">
      <w:pPr>
        <w:ind w:firstLine="0"/>
        <w:jc w:val="both"/>
        <w:rPr>
          <w:rFonts w:cstheme="minorHAnsi"/>
          <w:noProof/>
        </w:rPr>
      </w:pPr>
      <w:bookmarkStart w:id="252" w:name="_ENREF_164"/>
      <w:r w:rsidRPr="001B3C94">
        <w:rPr>
          <w:rFonts w:cstheme="minorHAnsi"/>
          <w:noProof/>
        </w:rPr>
        <w:t>(164)</w:t>
      </w:r>
      <w:r w:rsidRPr="001B3C94">
        <w:rPr>
          <w:rFonts w:cstheme="minorHAnsi"/>
          <w:noProof/>
        </w:rPr>
        <w:tab/>
        <w:t xml:space="preserve">Hirose, Y.; Komura, S.; Nonomura, Y. Adsorption of Janus particles to curved interfaces. </w:t>
      </w:r>
      <w:r w:rsidRPr="001B3C94">
        <w:rPr>
          <w:rFonts w:cstheme="minorHAnsi"/>
          <w:i/>
          <w:noProof/>
        </w:rPr>
        <w:t xml:space="preserve">J. Chem. Phys. </w:t>
      </w:r>
      <w:r w:rsidRPr="001B3C94">
        <w:rPr>
          <w:rFonts w:cstheme="minorHAnsi"/>
          <w:b/>
          <w:noProof/>
        </w:rPr>
        <w:t>2007</w:t>
      </w:r>
      <w:r w:rsidRPr="001B3C94">
        <w:rPr>
          <w:rFonts w:cstheme="minorHAnsi"/>
          <w:noProof/>
        </w:rPr>
        <w:t xml:space="preserve">, </w:t>
      </w:r>
      <w:r w:rsidRPr="001B3C94">
        <w:rPr>
          <w:rFonts w:cstheme="minorHAnsi"/>
          <w:i/>
          <w:noProof/>
        </w:rPr>
        <w:t>127</w:t>
      </w:r>
      <w:r w:rsidRPr="001B3C94">
        <w:rPr>
          <w:rFonts w:cstheme="minorHAnsi"/>
          <w:noProof/>
        </w:rPr>
        <w:t>, 054707-054713.</w:t>
      </w:r>
      <w:bookmarkEnd w:id="252"/>
    </w:p>
    <w:p w:rsidR="00480357" w:rsidRPr="001B3C94" w:rsidRDefault="00480357" w:rsidP="001B3C94">
      <w:pPr>
        <w:ind w:firstLine="0"/>
        <w:jc w:val="both"/>
        <w:rPr>
          <w:rFonts w:cstheme="minorHAnsi"/>
          <w:noProof/>
        </w:rPr>
      </w:pPr>
      <w:bookmarkStart w:id="253" w:name="_ENREF_165"/>
      <w:r w:rsidRPr="001B3C94">
        <w:rPr>
          <w:rFonts w:cstheme="minorHAnsi"/>
          <w:noProof/>
        </w:rPr>
        <w:t>(165)</w:t>
      </w:r>
      <w:r w:rsidRPr="001B3C94">
        <w:rPr>
          <w:rFonts w:cstheme="minorHAnsi"/>
          <w:noProof/>
        </w:rPr>
        <w:tab/>
        <w:t xml:space="preserve">Kralchevsky, P. A.; Ivanov, I. B.; Ananthapadmanabhan, K. P.; Lips, A. On the Thermodynamics of Particle-Stabilized Emulsions:  Curvature Effects and Catastrophic Phase Inversion. </w:t>
      </w:r>
      <w:r w:rsidRPr="001B3C94">
        <w:rPr>
          <w:rFonts w:cstheme="minorHAnsi"/>
          <w:i/>
          <w:noProof/>
        </w:rPr>
        <w:t>Langmuir</w:t>
      </w:r>
      <w:r w:rsidRPr="001B3C94">
        <w:rPr>
          <w:rFonts w:cstheme="minorHAnsi"/>
          <w:noProof/>
        </w:rPr>
        <w:t xml:space="preserve"> </w:t>
      </w:r>
      <w:r w:rsidRPr="001B3C94">
        <w:rPr>
          <w:rFonts w:cstheme="minorHAnsi"/>
          <w:b/>
          <w:noProof/>
        </w:rPr>
        <w:t>2004</w:t>
      </w:r>
      <w:r w:rsidRPr="001B3C94">
        <w:rPr>
          <w:rFonts w:cstheme="minorHAnsi"/>
          <w:noProof/>
        </w:rPr>
        <w:t xml:space="preserve">, </w:t>
      </w:r>
      <w:r w:rsidRPr="001B3C94">
        <w:rPr>
          <w:rFonts w:cstheme="minorHAnsi"/>
          <w:i/>
          <w:noProof/>
        </w:rPr>
        <w:t>21</w:t>
      </w:r>
      <w:r w:rsidRPr="001B3C94">
        <w:rPr>
          <w:rFonts w:cstheme="minorHAnsi"/>
          <w:noProof/>
        </w:rPr>
        <w:t>, 50-63.</w:t>
      </w:r>
      <w:bookmarkEnd w:id="253"/>
    </w:p>
    <w:p w:rsidR="00480357" w:rsidRPr="001B3C94" w:rsidRDefault="00480357" w:rsidP="001B3C94">
      <w:pPr>
        <w:ind w:firstLine="0"/>
        <w:jc w:val="both"/>
        <w:rPr>
          <w:rFonts w:cstheme="minorHAnsi"/>
          <w:noProof/>
        </w:rPr>
      </w:pPr>
      <w:bookmarkStart w:id="254" w:name="_ENREF_166"/>
      <w:r w:rsidRPr="001B3C94">
        <w:rPr>
          <w:rFonts w:cstheme="minorHAnsi"/>
          <w:noProof/>
        </w:rPr>
        <w:t>(166)</w:t>
      </w:r>
      <w:r w:rsidRPr="001B3C94">
        <w:rPr>
          <w:rFonts w:cstheme="minorHAnsi"/>
          <w:noProof/>
        </w:rPr>
        <w:tab/>
        <w:t xml:space="preserve">Leandri, J.; Wurger, A. Trapping energy of a spherical particle on a curved liquid interface. </w:t>
      </w:r>
      <w:r w:rsidRPr="001B3C94">
        <w:rPr>
          <w:rFonts w:cstheme="minorHAnsi"/>
          <w:i/>
          <w:noProof/>
        </w:rPr>
        <w:t>J. Colloid Interface Sci.</w:t>
      </w:r>
      <w:r w:rsidRPr="001B3C94">
        <w:rPr>
          <w:rFonts w:cstheme="minorHAnsi"/>
          <w:noProof/>
        </w:rPr>
        <w:t xml:space="preserve"> </w:t>
      </w:r>
      <w:r w:rsidRPr="001B3C94">
        <w:rPr>
          <w:rFonts w:cstheme="minorHAnsi"/>
          <w:b/>
          <w:noProof/>
        </w:rPr>
        <w:t>2013</w:t>
      </w:r>
      <w:r w:rsidRPr="001B3C94">
        <w:rPr>
          <w:rFonts w:cstheme="minorHAnsi"/>
          <w:noProof/>
        </w:rPr>
        <w:t xml:space="preserve">, </w:t>
      </w:r>
      <w:r w:rsidRPr="001B3C94">
        <w:rPr>
          <w:rFonts w:cstheme="minorHAnsi"/>
          <w:i/>
          <w:noProof/>
        </w:rPr>
        <w:t>405</w:t>
      </w:r>
      <w:r w:rsidRPr="001B3C94">
        <w:rPr>
          <w:rFonts w:cstheme="minorHAnsi"/>
          <w:noProof/>
        </w:rPr>
        <w:t>, 249-255.</w:t>
      </w:r>
      <w:bookmarkEnd w:id="254"/>
    </w:p>
    <w:p w:rsidR="00480357" w:rsidRPr="001B3C94" w:rsidRDefault="00480357" w:rsidP="001B3C94">
      <w:pPr>
        <w:ind w:firstLine="0"/>
        <w:jc w:val="both"/>
        <w:rPr>
          <w:rFonts w:cstheme="minorHAnsi"/>
          <w:noProof/>
        </w:rPr>
      </w:pPr>
      <w:bookmarkStart w:id="255" w:name="_ENREF_167"/>
      <w:r w:rsidRPr="001B3C94">
        <w:rPr>
          <w:rFonts w:cstheme="minorHAnsi"/>
          <w:noProof/>
        </w:rPr>
        <w:t>(167)</w:t>
      </w:r>
      <w:r w:rsidRPr="001B3C94">
        <w:rPr>
          <w:rFonts w:cstheme="minorHAnsi"/>
          <w:noProof/>
        </w:rPr>
        <w:tab/>
        <w:t xml:space="preserve">Lewandowski, E. P.; Bernate, J. A.; Searson, P. C.; Stebe, K. J. Rotation and Alignment of Anisotropic Particles on Nonplanar Interfaces. </w:t>
      </w:r>
      <w:r w:rsidRPr="001B3C94">
        <w:rPr>
          <w:rFonts w:cstheme="minorHAnsi"/>
          <w:i/>
          <w:noProof/>
        </w:rPr>
        <w:t>Langmuir</w:t>
      </w:r>
      <w:r w:rsidRPr="001B3C94">
        <w:rPr>
          <w:rFonts w:cstheme="minorHAnsi"/>
          <w:noProof/>
        </w:rPr>
        <w:t xml:space="preserve"> </w:t>
      </w:r>
      <w:r w:rsidRPr="001B3C94">
        <w:rPr>
          <w:rFonts w:cstheme="minorHAnsi"/>
          <w:b/>
          <w:noProof/>
        </w:rPr>
        <w:t>2008</w:t>
      </w:r>
      <w:r w:rsidRPr="001B3C94">
        <w:rPr>
          <w:rFonts w:cstheme="minorHAnsi"/>
          <w:noProof/>
        </w:rPr>
        <w:t xml:space="preserve">, </w:t>
      </w:r>
      <w:r w:rsidRPr="001B3C94">
        <w:rPr>
          <w:rFonts w:cstheme="minorHAnsi"/>
          <w:i/>
          <w:noProof/>
        </w:rPr>
        <w:t>24</w:t>
      </w:r>
      <w:r w:rsidRPr="001B3C94">
        <w:rPr>
          <w:rFonts w:cstheme="minorHAnsi"/>
          <w:noProof/>
        </w:rPr>
        <w:t>, 9302-9307.</w:t>
      </w:r>
      <w:bookmarkEnd w:id="255"/>
    </w:p>
    <w:p w:rsidR="00480357" w:rsidRPr="001B3C94" w:rsidRDefault="00480357" w:rsidP="001B3C94">
      <w:pPr>
        <w:ind w:firstLine="0"/>
        <w:jc w:val="both"/>
        <w:rPr>
          <w:rFonts w:cstheme="minorHAnsi"/>
          <w:noProof/>
        </w:rPr>
      </w:pPr>
      <w:bookmarkStart w:id="256" w:name="_ENREF_168"/>
      <w:r w:rsidRPr="001B3C94">
        <w:rPr>
          <w:rFonts w:cstheme="minorHAnsi"/>
          <w:noProof/>
        </w:rPr>
        <w:t>(168)</w:t>
      </w:r>
      <w:r w:rsidRPr="001B3C94">
        <w:rPr>
          <w:rFonts w:cstheme="minorHAnsi"/>
          <w:noProof/>
        </w:rPr>
        <w:tab/>
        <w:t xml:space="preserve">Fan, C.-p.; Stephen, M. J. Isotropic-Nematic Phase Transition in Liquid Crystals. </w:t>
      </w:r>
      <w:r w:rsidRPr="001B3C94">
        <w:rPr>
          <w:rFonts w:cstheme="minorHAnsi"/>
          <w:i/>
          <w:noProof/>
        </w:rPr>
        <w:t xml:space="preserve">Phys. Rev. Lett. </w:t>
      </w:r>
      <w:r w:rsidRPr="001B3C94">
        <w:rPr>
          <w:rFonts w:cstheme="minorHAnsi"/>
          <w:b/>
          <w:noProof/>
        </w:rPr>
        <w:t>1970</w:t>
      </w:r>
      <w:r w:rsidRPr="001B3C94">
        <w:rPr>
          <w:rFonts w:cstheme="minorHAnsi"/>
          <w:noProof/>
        </w:rPr>
        <w:t xml:space="preserve">, </w:t>
      </w:r>
      <w:r w:rsidRPr="001B3C94">
        <w:rPr>
          <w:rFonts w:cstheme="minorHAnsi"/>
          <w:i/>
          <w:noProof/>
        </w:rPr>
        <w:t>25</w:t>
      </w:r>
      <w:r w:rsidRPr="001B3C94">
        <w:rPr>
          <w:rFonts w:cstheme="minorHAnsi"/>
          <w:noProof/>
        </w:rPr>
        <w:t>, 500-503.</w:t>
      </w:r>
      <w:bookmarkEnd w:id="256"/>
    </w:p>
    <w:p w:rsidR="00480357" w:rsidRPr="001B3C94" w:rsidRDefault="00480357" w:rsidP="001B3C94">
      <w:pPr>
        <w:ind w:firstLine="0"/>
        <w:jc w:val="both"/>
        <w:rPr>
          <w:rFonts w:cstheme="minorHAnsi"/>
          <w:noProof/>
        </w:rPr>
      </w:pPr>
      <w:bookmarkStart w:id="257" w:name="_ENREF_169"/>
      <w:r w:rsidRPr="001B3C94">
        <w:rPr>
          <w:rFonts w:cstheme="minorHAnsi"/>
          <w:noProof/>
        </w:rPr>
        <w:lastRenderedPageBreak/>
        <w:t>(169)</w:t>
      </w:r>
      <w:r w:rsidRPr="001B3C94">
        <w:rPr>
          <w:rFonts w:cstheme="minorHAnsi"/>
          <w:noProof/>
        </w:rPr>
        <w:tab/>
        <w:t xml:space="preserve">Jayasri, D.; Sairam, T.; Murthy, K. P. N.; Sastry, V. S. S. Liquid crystal films on curved surfaces: An entropic sampling study. </w:t>
      </w:r>
      <w:r w:rsidRPr="001B3C94">
        <w:rPr>
          <w:rFonts w:cstheme="minorHAnsi"/>
          <w:i/>
          <w:noProof/>
        </w:rPr>
        <w:t>Phys Stat Mech Appl</w:t>
      </w:r>
      <w:r w:rsidRPr="001B3C94">
        <w:rPr>
          <w:rFonts w:cstheme="minorHAnsi"/>
          <w:noProof/>
        </w:rPr>
        <w:t xml:space="preserve"> </w:t>
      </w:r>
      <w:r w:rsidRPr="001B3C94">
        <w:rPr>
          <w:rFonts w:cstheme="minorHAnsi"/>
          <w:b/>
          <w:noProof/>
        </w:rPr>
        <w:t>2011</w:t>
      </w:r>
      <w:r w:rsidRPr="001B3C94">
        <w:rPr>
          <w:rFonts w:cstheme="minorHAnsi"/>
          <w:noProof/>
        </w:rPr>
        <w:t xml:space="preserve">, </w:t>
      </w:r>
      <w:r w:rsidRPr="001B3C94">
        <w:rPr>
          <w:rFonts w:cstheme="minorHAnsi"/>
          <w:i/>
          <w:noProof/>
        </w:rPr>
        <w:t>390</w:t>
      </w:r>
      <w:r w:rsidRPr="001B3C94">
        <w:rPr>
          <w:rFonts w:cstheme="minorHAnsi"/>
          <w:noProof/>
        </w:rPr>
        <w:t>, 4549-4554.</w:t>
      </w:r>
      <w:bookmarkEnd w:id="257"/>
    </w:p>
    <w:p w:rsidR="00480357" w:rsidRPr="001B3C94" w:rsidRDefault="00480357" w:rsidP="001B3C94">
      <w:pPr>
        <w:ind w:firstLine="0"/>
        <w:jc w:val="both"/>
        <w:rPr>
          <w:rFonts w:cstheme="minorHAnsi"/>
          <w:noProof/>
        </w:rPr>
      </w:pPr>
      <w:bookmarkStart w:id="258" w:name="_ENREF_170"/>
      <w:r w:rsidRPr="001B3C94">
        <w:rPr>
          <w:rFonts w:cstheme="minorHAnsi"/>
          <w:noProof/>
        </w:rPr>
        <w:t>(170)</w:t>
      </w:r>
      <w:r w:rsidRPr="001B3C94">
        <w:rPr>
          <w:rFonts w:cstheme="minorHAnsi"/>
          <w:noProof/>
        </w:rPr>
        <w:tab/>
        <w:t xml:space="preserve">Bausch, A. R.; Bowick, M. J.; Cacciuto, A.; Dinsmore, A. D.; Hsu, M. F.; Nelson, D. R.; Nikolaides, M. G.; Travesset, A.; Weitz, D. A. Grain Boundary Scars and Spherical Crystallography. </w:t>
      </w:r>
      <w:r w:rsidRPr="001B3C94">
        <w:rPr>
          <w:rFonts w:cstheme="minorHAnsi"/>
          <w:i/>
          <w:noProof/>
        </w:rPr>
        <w:t>Science</w:t>
      </w:r>
      <w:r w:rsidRPr="001B3C94">
        <w:rPr>
          <w:rFonts w:cstheme="minorHAnsi"/>
          <w:noProof/>
        </w:rPr>
        <w:t xml:space="preserve"> </w:t>
      </w:r>
      <w:r w:rsidRPr="001B3C94">
        <w:rPr>
          <w:rFonts w:cstheme="minorHAnsi"/>
          <w:b/>
          <w:noProof/>
        </w:rPr>
        <w:t>2003</w:t>
      </w:r>
      <w:r w:rsidRPr="001B3C94">
        <w:rPr>
          <w:rFonts w:cstheme="minorHAnsi"/>
          <w:noProof/>
        </w:rPr>
        <w:t xml:space="preserve">, </w:t>
      </w:r>
      <w:r w:rsidRPr="001B3C94">
        <w:rPr>
          <w:rFonts w:cstheme="minorHAnsi"/>
          <w:i/>
          <w:noProof/>
        </w:rPr>
        <w:t>299</w:t>
      </w:r>
      <w:r w:rsidRPr="001B3C94">
        <w:rPr>
          <w:rFonts w:cstheme="minorHAnsi"/>
          <w:noProof/>
        </w:rPr>
        <w:t>, 1716-1718.</w:t>
      </w:r>
      <w:bookmarkEnd w:id="258"/>
    </w:p>
    <w:p w:rsidR="00480357" w:rsidRPr="001B3C94" w:rsidRDefault="00480357" w:rsidP="001B3C94">
      <w:pPr>
        <w:ind w:firstLine="0"/>
        <w:jc w:val="both"/>
        <w:rPr>
          <w:rFonts w:cstheme="minorHAnsi"/>
          <w:noProof/>
        </w:rPr>
      </w:pPr>
      <w:bookmarkStart w:id="259" w:name="_ENREF_171"/>
      <w:r w:rsidRPr="001B3C94">
        <w:rPr>
          <w:rFonts w:cstheme="minorHAnsi"/>
          <w:noProof/>
        </w:rPr>
        <w:t>(171)</w:t>
      </w:r>
      <w:r w:rsidRPr="001B3C94">
        <w:rPr>
          <w:rFonts w:cstheme="minorHAnsi"/>
          <w:noProof/>
        </w:rPr>
        <w:tab/>
        <w:t xml:space="preserve">Bigioni, T. P.; Lin, X.-M.; Nguyen, T. T.; Corwin, E. I.; Witten, T. A.; Jaeger, H. M. Kinetically driven self assembly of highly ordered nanoparticle monolayers. </w:t>
      </w:r>
      <w:r w:rsidRPr="001B3C94">
        <w:rPr>
          <w:rFonts w:cstheme="minorHAnsi"/>
          <w:i/>
          <w:noProof/>
        </w:rPr>
        <w:t>Nat Mater</w:t>
      </w:r>
      <w:r w:rsidRPr="001B3C94">
        <w:rPr>
          <w:rFonts w:cstheme="minorHAnsi"/>
          <w:noProof/>
        </w:rPr>
        <w:t xml:space="preserve"> </w:t>
      </w:r>
      <w:r w:rsidRPr="001B3C94">
        <w:rPr>
          <w:rFonts w:cstheme="minorHAnsi"/>
          <w:b/>
          <w:noProof/>
        </w:rPr>
        <w:t>2006</w:t>
      </w:r>
      <w:r w:rsidRPr="001B3C94">
        <w:rPr>
          <w:rFonts w:cstheme="minorHAnsi"/>
          <w:noProof/>
        </w:rPr>
        <w:t xml:space="preserve">, </w:t>
      </w:r>
      <w:r w:rsidRPr="001B3C94">
        <w:rPr>
          <w:rFonts w:cstheme="minorHAnsi"/>
          <w:i/>
          <w:noProof/>
        </w:rPr>
        <w:t>5</w:t>
      </w:r>
      <w:r w:rsidRPr="001B3C94">
        <w:rPr>
          <w:rFonts w:cstheme="minorHAnsi"/>
          <w:noProof/>
        </w:rPr>
        <w:t>, 265-270.</w:t>
      </w:r>
      <w:bookmarkEnd w:id="259"/>
    </w:p>
    <w:p w:rsidR="00480357" w:rsidRDefault="00480357" w:rsidP="00480357">
      <w:pPr>
        <w:spacing w:line="240" w:lineRule="auto"/>
        <w:rPr>
          <w:rFonts w:ascii="Times New Roman" w:hAnsi="Times New Roman"/>
          <w:noProof/>
        </w:rPr>
      </w:pPr>
    </w:p>
    <w:p w:rsidR="00710826" w:rsidRDefault="002C0378" w:rsidP="00710826">
      <w:r>
        <w:fldChar w:fldCharType="end"/>
      </w:r>
    </w:p>
    <w:p w:rsidR="00480357" w:rsidRDefault="00480357" w:rsidP="00710826"/>
    <w:p w:rsidR="00AA24FD" w:rsidRDefault="00AA24FD" w:rsidP="00710826"/>
    <w:p w:rsidR="00AA24FD" w:rsidRDefault="00AA24FD" w:rsidP="00710826"/>
    <w:p w:rsidR="00AA24FD" w:rsidRDefault="00AA24FD" w:rsidP="00710826"/>
    <w:p w:rsidR="00AA24FD" w:rsidRDefault="00AA24FD" w:rsidP="00710826"/>
    <w:p w:rsidR="00AA24FD" w:rsidRDefault="00AA24FD" w:rsidP="00710826"/>
    <w:p w:rsidR="00106AE3" w:rsidRDefault="00106AE3" w:rsidP="00710826"/>
    <w:p w:rsidR="00106AE3" w:rsidRDefault="00106AE3" w:rsidP="00710826"/>
    <w:p w:rsidR="00106AE3" w:rsidRDefault="00106AE3" w:rsidP="00710826"/>
    <w:p w:rsidR="00106AE3" w:rsidRDefault="00106AE3" w:rsidP="00710826"/>
    <w:p w:rsidR="00106AE3" w:rsidRDefault="00106AE3" w:rsidP="00710826"/>
    <w:p w:rsidR="00480357" w:rsidRDefault="00480357" w:rsidP="00710826"/>
    <w:p w:rsidR="00480357" w:rsidRDefault="00480357" w:rsidP="0066553F">
      <w:pPr>
        <w:pStyle w:val="Heading1"/>
        <w:rPr>
          <w:b w:val="0"/>
        </w:rPr>
      </w:pPr>
      <w:bookmarkStart w:id="260" w:name="_Toc395439832"/>
      <w:r>
        <w:lastRenderedPageBreak/>
        <w:t>APPENDIX</w:t>
      </w:r>
      <w:bookmarkEnd w:id="260"/>
      <w:r>
        <w:t xml:space="preserve"> </w:t>
      </w:r>
    </w:p>
    <w:p w:rsidR="00480357" w:rsidRPr="005E2CCA" w:rsidRDefault="00480357" w:rsidP="00480357">
      <w:pPr>
        <w:pStyle w:val="ListParagraph"/>
        <w:numPr>
          <w:ilvl w:val="0"/>
          <w:numId w:val="9"/>
        </w:numPr>
        <w:spacing w:after="200"/>
        <w:rPr>
          <w:rFonts w:ascii="Times New Roman" w:hAnsi="Times New Roman"/>
          <w:b/>
        </w:rPr>
      </w:pPr>
      <w:r w:rsidRPr="005E2CCA">
        <w:rPr>
          <w:rFonts w:ascii="Times New Roman" w:hAnsi="Times New Roman"/>
          <w:b/>
        </w:rPr>
        <w:t xml:space="preserve">Supporting Information for chapter </w:t>
      </w:r>
      <w:r>
        <w:rPr>
          <w:rFonts w:ascii="Times New Roman" w:hAnsi="Times New Roman"/>
          <w:b/>
        </w:rPr>
        <w:t>4</w:t>
      </w:r>
    </w:p>
    <w:p w:rsidR="00480357" w:rsidRDefault="00480357" w:rsidP="00480357">
      <w:pPr>
        <w:jc w:val="both"/>
        <w:rPr>
          <w:rFonts w:ascii="Times New Roman" w:hAnsi="Times New Roman"/>
        </w:rPr>
      </w:pPr>
      <w:r>
        <w:rPr>
          <w:rFonts w:ascii="Times New Roman" w:hAnsi="Times New Roman"/>
        </w:rPr>
        <w:t>In the main text (see Figure 4.2) we defined t</w:t>
      </w:r>
      <w:r w:rsidRPr="000A3AB2">
        <w:rPr>
          <w:rFonts w:ascii="Times New Roman" w:hAnsi="Times New Roman"/>
        </w:rPr>
        <w:t>he orientation angle</w:t>
      </w:r>
      <w:r>
        <w:rPr>
          <w:rFonts w:ascii="Times New Roman" w:hAnsi="Times New Roman"/>
        </w:rPr>
        <w:t xml:space="preserve"> </w:t>
      </w:r>
      <w:r w:rsidRPr="000A3AB2">
        <w:rPr>
          <w:rFonts w:ascii="Times New Roman" w:hAnsi="Times New Roman"/>
          <w:position w:val="-6"/>
        </w:rPr>
        <w:object w:dxaOrig="240" w:dyaOrig="220">
          <v:shape id="_x0000_i1183" type="#_x0000_t75" style="width:11.9pt;height:10.75pt" o:ole="">
            <v:imagedata r:id="rId135" o:title=""/>
          </v:shape>
          <o:OLEObject Type="Embed" ProgID="Equation.3" ShapeID="_x0000_i1183" DrawAspect="Content" ObjectID="_1469358235" r:id="rId299"/>
        </w:object>
      </w:r>
      <w:r w:rsidRPr="000A3AB2">
        <w:rPr>
          <w:rFonts w:ascii="Times New Roman" w:hAnsi="Times New Roman"/>
        </w:rPr>
        <w:t xml:space="preserve"> as </w:t>
      </w:r>
      <w:r>
        <w:rPr>
          <w:rFonts w:ascii="Times New Roman" w:hAnsi="Times New Roman"/>
        </w:rPr>
        <w:t xml:space="preserve">the angle between the vector </w:t>
      </w:r>
      <w:r w:rsidRPr="008F0B39">
        <w:rPr>
          <w:rFonts w:ascii="Times New Roman" w:hAnsi="Times New Roman"/>
          <w:i/>
        </w:rPr>
        <w:t>n</w:t>
      </w:r>
      <w:r>
        <w:rPr>
          <w:rFonts w:ascii="Times New Roman" w:hAnsi="Times New Roman"/>
        </w:rPr>
        <w:t xml:space="preserve"> normal to the interface</w:t>
      </w:r>
      <w:r w:rsidRPr="000A3AB2">
        <w:rPr>
          <w:rFonts w:ascii="Times New Roman" w:hAnsi="Times New Roman"/>
        </w:rPr>
        <w:t xml:space="preserve"> and the </w:t>
      </w:r>
      <w:r>
        <w:rPr>
          <w:rFonts w:ascii="Times New Roman" w:hAnsi="Times New Roman"/>
        </w:rPr>
        <w:t>unit vector along the axis c of one NP. In the main text we report the averaged orientation angle as obtained during our simulations. In addition, we calculated the probability distribution (P) of orientation angles for nanoparticles (NPs) with different geometries and surface chemistry. The results are plotted in Figure 4S.1 for all NPs considered in this work with nonpolar fraction x=30 and in Figure 4S.2 for all NPs with x=70. For every NP considered, our results show that the probability distribution is characterized by one clear maximum, although the distribution can in some cases be wide. This suggests that the averaged orientation angles reported in the main text representative of equilibrium conditions, and that some NPs oscillate more than others around their preferential orientation.</w:t>
      </w:r>
    </w:p>
    <w:p w:rsidR="00480357" w:rsidRDefault="00480357" w:rsidP="00480357">
      <w:pPr>
        <w:jc w:val="both"/>
        <w:rPr>
          <w:rFonts w:ascii="Times New Roman" w:hAnsi="Times New Roman"/>
        </w:rPr>
      </w:pPr>
      <w:r>
        <w:rPr>
          <w:rFonts w:ascii="Times New Roman" w:hAnsi="Times New Roman"/>
        </w:rPr>
        <w:t>To understand the effect of bead-bead interactions on the averaged orientation angle, we conduced additional simulations in which the interaction parameter that describes the interactions between water (w) and nonpolar (</w:t>
      </w:r>
      <w:proofErr w:type="spellStart"/>
      <w:proofErr w:type="gramStart"/>
      <w:r>
        <w:rPr>
          <w:rFonts w:ascii="Times New Roman" w:hAnsi="Times New Roman"/>
        </w:rPr>
        <w:t>ap</w:t>
      </w:r>
      <w:proofErr w:type="spellEnd"/>
      <w:proofErr w:type="gramEnd"/>
      <w:r>
        <w:rPr>
          <w:rFonts w:ascii="Times New Roman" w:hAnsi="Times New Roman"/>
        </w:rPr>
        <w:t>) beads was changed systematically. The results are shown in Figure 4S.3. Note that all other interaction parameters shown in Table 2.1 of the main text have not been changed for these calculations. The w-</w:t>
      </w:r>
      <w:proofErr w:type="spellStart"/>
      <w:r>
        <w:rPr>
          <w:rFonts w:ascii="Times New Roman" w:hAnsi="Times New Roman"/>
        </w:rPr>
        <w:t>ap</w:t>
      </w:r>
      <w:proofErr w:type="spellEnd"/>
      <w:r>
        <w:rPr>
          <w:rFonts w:ascii="Times New Roman" w:hAnsi="Times New Roman"/>
        </w:rPr>
        <w:t xml:space="preserve"> interaction parameter is 178.5</w:t>
      </w:r>
      <w:r w:rsidRPr="000A3AB2">
        <w:rPr>
          <w:rFonts w:ascii="Times New Roman" w:hAnsi="Times New Roman"/>
          <w:position w:val="-12"/>
        </w:rPr>
        <w:object w:dxaOrig="800" w:dyaOrig="360">
          <v:shape id="_x0000_i1184" type="#_x0000_t75" style="width:39.1pt;height:18.7pt" o:ole="">
            <v:imagedata r:id="rId300" o:title=""/>
          </v:shape>
          <o:OLEObject Type="Embed" ProgID="Equation.3" ShapeID="_x0000_i1184" DrawAspect="Content" ObjectID="_1469358236" r:id="rId301"/>
        </w:object>
      </w:r>
      <w:r>
        <w:rPr>
          <w:rFonts w:ascii="Times New Roman" w:hAnsi="Times New Roman"/>
        </w:rPr>
        <w:t xml:space="preserve"> for the simulations discussed in the main text. This parameter was changed systematically from 158 to 198</w:t>
      </w:r>
      <w:r w:rsidRPr="000A3AB2">
        <w:rPr>
          <w:rFonts w:ascii="Times New Roman" w:hAnsi="Times New Roman"/>
          <w:position w:val="-12"/>
        </w:rPr>
        <w:object w:dxaOrig="800" w:dyaOrig="360">
          <v:shape id="_x0000_i1185" type="#_x0000_t75" style="width:39.1pt;height:18.7pt" o:ole="">
            <v:imagedata r:id="rId302" o:title=""/>
          </v:shape>
          <o:OLEObject Type="Embed" ProgID="Equation.3" ShapeID="_x0000_i1185" DrawAspect="Content" ObjectID="_1469358237" r:id="rId303"/>
        </w:object>
      </w:r>
      <w:r>
        <w:rPr>
          <w:rFonts w:ascii="Times New Roman" w:hAnsi="Times New Roman"/>
        </w:rPr>
        <w:t xml:space="preserve"> for the simulations shown in Figure 4S.3. The results show that the orientation angle decreases as the w-</w:t>
      </w:r>
      <w:proofErr w:type="spellStart"/>
      <w:r>
        <w:rPr>
          <w:rFonts w:ascii="Times New Roman" w:hAnsi="Times New Roman"/>
        </w:rPr>
        <w:t>ap</w:t>
      </w:r>
      <w:proofErr w:type="spellEnd"/>
      <w:r>
        <w:rPr>
          <w:rFonts w:ascii="Times New Roman" w:hAnsi="Times New Roman"/>
        </w:rPr>
        <w:t xml:space="preserve"> interaction parameter increases.</w:t>
      </w:r>
    </w:p>
    <w:p w:rsidR="00480357" w:rsidRDefault="00480357" w:rsidP="00480357">
      <w:pPr>
        <w:jc w:val="center"/>
        <w:rPr>
          <w:rFonts w:ascii="Times New Roman" w:hAnsi="Times New Roman"/>
        </w:rPr>
      </w:pPr>
      <w:r>
        <w:rPr>
          <w:noProof/>
          <w:lang w:bidi="ar-SA"/>
        </w:rPr>
        <w:lastRenderedPageBreak/>
        <w:drawing>
          <wp:inline distT="0" distB="0" distL="0" distR="0">
            <wp:extent cx="4361180" cy="5334635"/>
            <wp:effectExtent l="0" t="0" r="1270" b="0"/>
            <wp:docPr id="71" name="Picture 71" descr="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Picture6"/>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4361180" cy="5334635"/>
                    </a:xfrm>
                    <a:prstGeom prst="rect">
                      <a:avLst/>
                    </a:prstGeom>
                    <a:noFill/>
                    <a:ln>
                      <a:noFill/>
                    </a:ln>
                  </pic:spPr>
                </pic:pic>
              </a:graphicData>
            </a:graphic>
          </wp:inline>
        </w:drawing>
      </w:r>
    </w:p>
    <w:p w:rsidR="00480357" w:rsidRDefault="00480357" w:rsidP="00AC6E1C">
      <w:pPr>
        <w:spacing w:line="240" w:lineRule="auto"/>
        <w:ind w:firstLine="0"/>
        <w:jc w:val="both"/>
        <w:rPr>
          <w:rFonts w:ascii="Times New Roman" w:hAnsi="Times New Roman"/>
        </w:rPr>
      </w:pPr>
      <w:proofErr w:type="gramStart"/>
      <w:r w:rsidRPr="00FB4F5C">
        <w:rPr>
          <w:rFonts w:ascii="Times New Roman" w:hAnsi="Times New Roman"/>
          <w:b/>
        </w:rPr>
        <w:t xml:space="preserve">Figure </w:t>
      </w:r>
      <w:r>
        <w:rPr>
          <w:rFonts w:ascii="Times New Roman" w:hAnsi="Times New Roman"/>
          <w:b/>
        </w:rPr>
        <w:t>4</w:t>
      </w:r>
      <w:r w:rsidRPr="00FB4F5C">
        <w:rPr>
          <w:rFonts w:ascii="Times New Roman" w:hAnsi="Times New Roman"/>
          <w:b/>
        </w:rPr>
        <w:t>S</w:t>
      </w:r>
      <w:r>
        <w:rPr>
          <w:rFonts w:ascii="Times New Roman" w:hAnsi="Times New Roman"/>
          <w:b/>
        </w:rPr>
        <w:t>.</w:t>
      </w:r>
      <w:r w:rsidRPr="00FB4F5C">
        <w:rPr>
          <w:rFonts w:ascii="Times New Roman" w:hAnsi="Times New Roman"/>
          <w:b/>
        </w:rPr>
        <w:t>1</w:t>
      </w:r>
      <w:r w:rsidRPr="00FD3A76">
        <w:rPr>
          <w:rFonts w:ascii="Times New Roman" w:hAnsi="Times New Roman"/>
        </w:rPr>
        <w:t>.</w:t>
      </w:r>
      <w:proofErr w:type="gramEnd"/>
      <w:r w:rsidRPr="00FD3A76">
        <w:rPr>
          <w:rFonts w:ascii="Times New Roman" w:hAnsi="Times New Roman"/>
        </w:rPr>
        <w:t xml:space="preserve"> </w:t>
      </w:r>
      <w:proofErr w:type="gramStart"/>
      <w:r>
        <w:rPr>
          <w:rFonts w:ascii="Times New Roman" w:hAnsi="Times New Roman"/>
        </w:rPr>
        <w:t>Probability distribution of the orientation angle for ellipsoidal NPs at the water-</w:t>
      </w:r>
      <w:proofErr w:type="spellStart"/>
      <w:r>
        <w:rPr>
          <w:rFonts w:ascii="Times New Roman" w:hAnsi="Times New Roman"/>
        </w:rPr>
        <w:t>decane</w:t>
      </w:r>
      <w:proofErr w:type="spellEnd"/>
      <w:r>
        <w:rPr>
          <w:rFonts w:ascii="Times New Roman" w:hAnsi="Times New Roman"/>
        </w:rPr>
        <w:t xml:space="preserve"> interface.</w:t>
      </w:r>
      <w:proofErr w:type="gramEnd"/>
      <w:r>
        <w:rPr>
          <w:rFonts w:ascii="Times New Roman" w:hAnsi="Times New Roman"/>
        </w:rPr>
        <w:t xml:space="preserve"> The results are obtained for NPs with nonpolar fraction x=30.  Different panels are for different NPs. In each panel, three NP surface densities are presented.  In some cases the lines overlap. Different panels are for NPs with different aspect ratio: (a) c/b=0.3; (b) c/b=0.5; (c) c/b=1; (d) c/b=1.5; (e) c/b=2; (f) c/b=4.</w:t>
      </w:r>
    </w:p>
    <w:p w:rsidR="00480357" w:rsidRDefault="00480357" w:rsidP="00480357">
      <w:pPr>
        <w:jc w:val="center"/>
        <w:rPr>
          <w:rFonts w:ascii="Times New Roman" w:hAnsi="Times New Roman"/>
        </w:rPr>
      </w:pPr>
      <w:r>
        <w:rPr>
          <w:rFonts w:ascii="Times New Roman" w:hAnsi="Times New Roman"/>
          <w:noProof/>
          <w:lang w:bidi="ar-SA"/>
        </w:rPr>
        <w:lastRenderedPageBreak/>
        <w:drawing>
          <wp:inline distT="0" distB="0" distL="0" distR="0">
            <wp:extent cx="5015865" cy="5848985"/>
            <wp:effectExtent l="0" t="0" r="0" b="0"/>
            <wp:docPr id="72" name="Picture 72" descr="Pict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Picture7"/>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015865" cy="5848985"/>
                    </a:xfrm>
                    <a:prstGeom prst="rect">
                      <a:avLst/>
                    </a:prstGeom>
                    <a:noFill/>
                    <a:ln>
                      <a:noFill/>
                    </a:ln>
                  </pic:spPr>
                </pic:pic>
              </a:graphicData>
            </a:graphic>
          </wp:inline>
        </w:drawing>
      </w:r>
    </w:p>
    <w:p w:rsidR="00480357" w:rsidRDefault="00480357" w:rsidP="00AC6E1C">
      <w:pPr>
        <w:spacing w:line="240" w:lineRule="auto"/>
        <w:ind w:firstLine="0"/>
        <w:jc w:val="both"/>
        <w:rPr>
          <w:rFonts w:ascii="Times New Roman" w:hAnsi="Times New Roman"/>
        </w:rPr>
      </w:pPr>
      <w:proofErr w:type="gramStart"/>
      <w:r w:rsidRPr="00FB4F5C">
        <w:rPr>
          <w:rFonts w:ascii="Times New Roman" w:hAnsi="Times New Roman"/>
          <w:b/>
        </w:rPr>
        <w:t xml:space="preserve">Figure </w:t>
      </w:r>
      <w:r>
        <w:rPr>
          <w:rFonts w:ascii="Times New Roman" w:hAnsi="Times New Roman"/>
          <w:b/>
        </w:rPr>
        <w:t>4</w:t>
      </w:r>
      <w:r w:rsidRPr="00FB4F5C">
        <w:rPr>
          <w:rFonts w:ascii="Times New Roman" w:hAnsi="Times New Roman"/>
          <w:b/>
        </w:rPr>
        <w:t>S</w:t>
      </w:r>
      <w:r>
        <w:rPr>
          <w:rFonts w:ascii="Times New Roman" w:hAnsi="Times New Roman"/>
          <w:b/>
        </w:rPr>
        <w:t>.2</w:t>
      </w:r>
      <w:r w:rsidRPr="00FD3A76">
        <w:rPr>
          <w:rFonts w:ascii="Times New Roman" w:hAnsi="Times New Roman"/>
        </w:rPr>
        <w:t>.</w:t>
      </w:r>
      <w:proofErr w:type="gramEnd"/>
      <w:r w:rsidRPr="00FD3A76">
        <w:rPr>
          <w:rFonts w:ascii="Times New Roman" w:hAnsi="Times New Roman"/>
        </w:rPr>
        <w:t xml:space="preserve"> </w:t>
      </w:r>
      <w:proofErr w:type="gramStart"/>
      <w:r>
        <w:rPr>
          <w:rFonts w:ascii="Times New Roman" w:hAnsi="Times New Roman"/>
        </w:rPr>
        <w:t>Probability distribution of the orientation angle for ellipsoidal NPs at the water-</w:t>
      </w:r>
      <w:proofErr w:type="spellStart"/>
      <w:r>
        <w:rPr>
          <w:rFonts w:ascii="Times New Roman" w:hAnsi="Times New Roman"/>
        </w:rPr>
        <w:t>decane</w:t>
      </w:r>
      <w:proofErr w:type="spellEnd"/>
      <w:r>
        <w:rPr>
          <w:rFonts w:ascii="Times New Roman" w:hAnsi="Times New Roman"/>
        </w:rPr>
        <w:t xml:space="preserve"> interface.</w:t>
      </w:r>
      <w:proofErr w:type="gramEnd"/>
      <w:r>
        <w:rPr>
          <w:rFonts w:ascii="Times New Roman" w:hAnsi="Times New Roman"/>
        </w:rPr>
        <w:t xml:space="preserve"> The results are obtained for NPs with nonpolar fraction x=70.  Different panels are for different NPs. In each panel, three NP surface densities are presented.  In some cases the lines overlap. Different panels are for NPs with different aspect ratio: (a) c/b=0.3; (b) c/b=0.5; (c) c/b=1; (d) c/b=1.5; (e) c/b=2; (f) c/b=4.</w:t>
      </w:r>
    </w:p>
    <w:p w:rsidR="00480357" w:rsidRDefault="00480357" w:rsidP="00480357">
      <w:pPr>
        <w:jc w:val="both"/>
        <w:rPr>
          <w:rFonts w:ascii="Times New Roman" w:hAnsi="Times New Roman"/>
        </w:rPr>
      </w:pPr>
    </w:p>
    <w:p w:rsidR="00480357" w:rsidRDefault="00480357" w:rsidP="00480357">
      <w:pPr>
        <w:jc w:val="both"/>
        <w:rPr>
          <w:rFonts w:ascii="Times New Roman" w:hAnsi="Times New Roman"/>
        </w:rPr>
      </w:pPr>
    </w:p>
    <w:p w:rsidR="00480357" w:rsidRDefault="00480357" w:rsidP="00480357">
      <w:pPr>
        <w:jc w:val="center"/>
        <w:rPr>
          <w:rFonts w:ascii="Times New Roman" w:hAnsi="Times New Roman"/>
        </w:rPr>
      </w:pPr>
      <w:r>
        <w:rPr>
          <w:rFonts w:ascii="Times New Roman" w:hAnsi="Times New Roman"/>
          <w:noProof/>
          <w:lang w:bidi="ar-SA"/>
        </w:rPr>
        <w:lastRenderedPageBreak/>
        <w:drawing>
          <wp:inline distT="0" distB="0" distL="0" distR="0">
            <wp:extent cx="2288540" cy="1796415"/>
            <wp:effectExtent l="0" t="0" r="0" b="0"/>
            <wp:docPr id="73" name="Picture 73" descr="cuo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ong1"/>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288540" cy="1796415"/>
                    </a:xfrm>
                    <a:prstGeom prst="rect">
                      <a:avLst/>
                    </a:prstGeom>
                    <a:noFill/>
                    <a:ln>
                      <a:noFill/>
                    </a:ln>
                  </pic:spPr>
                </pic:pic>
              </a:graphicData>
            </a:graphic>
          </wp:inline>
        </w:drawing>
      </w:r>
    </w:p>
    <w:p w:rsidR="00480357" w:rsidRDefault="00480357" w:rsidP="006A7FFB">
      <w:pPr>
        <w:spacing w:line="240" w:lineRule="auto"/>
        <w:ind w:firstLine="0"/>
        <w:jc w:val="both"/>
      </w:pPr>
      <w:proofErr w:type="gramStart"/>
      <w:r w:rsidRPr="00FB4F5C">
        <w:rPr>
          <w:rFonts w:ascii="Times New Roman" w:hAnsi="Times New Roman"/>
          <w:b/>
        </w:rPr>
        <w:t xml:space="preserve">Figure </w:t>
      </w:r>
      <w:r>
        <w:rPr>
          <w:rFonts w:ascii="Times New Roman" w:hAnsi="Times New Roman"/>
          <w:b/>
        </w:rPr>
        <w:t>4</w:t>
      </w:r>
      <w:r w:rsidRPr="00FB4F5C">
        <w:rPr>
          <w:rFonts w:ascii="Times New Roman" w:hAnsi="Times New Roman"/>
          <w:b/>
        </w:rPr>
        <w:t>S</w:t>
      </w:r>
      <w:r>
        <w:rPr>
          <w:rFonts w:ascii="Times New Roman" w:hAnsi="Times New Roman"/>
          <w:b/>
        </w:rPr>
        <w:t>.3</w:t>
      </w:r>
      <w:r w:rsidRPr="00FD3A76">
        <w:rPr>
          <w:rFonts w:ascii="Times New Roman" w:hAnsi="Times New Roman"/>
        </w:rPr>
        <w:t>.</w:t>
      </w:r>
      <w:proofErr w:type="gramEnd"/>
      <w:r w:rsidRPr="00FD3A76">
        <w:rPr>
          <w:rFonts w:ascii="Times New Roman" w:hAnsi="Times New Roman"/>
        </w:rPr>
        <w:t xml:space="preserve"> </w:t>
      </w:r>
      <w:r>
        <w:rPr>
          <w:rFonts w:ascii="Times New Roman" w:hAnsi="Times New Roman"/>
        </w:rPr>
        <w:t xml:space="preserve">Orientation angle as a function of surface properties for </w:t>
      </w:r>
      <w:proofErr w:type="spellStart"/>
      <w:r>
        <w:rPr>
          <w:rFonts w:ascii="Times New Roman" w:hAnsi="Times New Roman"/>
        </w:rPr>
        <w:t>prolate</w:t>
      </w:r>
      <w:proofErr w:type="spellEnd"/>
      <w:r>
        <w:rPr>
          <w:rFonts w:ascii="Times New Roman" w:hAnsi="Times New Roman"/>
        </w:rPr>
        <w:t xml:space="preserve"> NPs with c/b=2. Different lines are results obtained for different w-</w:t>
      </w:r>
      <w:proofErr w:type="spellStart"/>
      <w:r>
        <w:rPr>
          <w:rFonts w:ascii="Times New Roman" w:hAnsi="Times New Roman"/>
        </w:rPr>
        <w:t>ap</w:t>
      </w:r>
      <w:proofErr w:type="spellEnd"/>
      <w:r>
        <w:rPr>
          <w:rFonts w:ascii="Times New Roman" w:hAnsi="Times New Roman"/>
        </w:rPr>
        <w:t xml:space="preserve"> interaction parameters. The results are obtained at a surface coverage correspondent to a surface area per NP </w:t>
      </w:r>
      <w:r w:rsidRPr="000A3AB2">
        <w:rPr>
          <w:rFonts w:ascii="Times New Roman" w:hAnsi="Times New Roman"/>
          <w:i/>
        </w:rPr>
        <w:t>A</w:t>
      </w:r>
      <w:r w:rsidRPr="000A3AB2">
        <w:rPr>
          <w:rFonts w:ascii="Times New Roman" w:hAnsi="Times New Roman"/>
          <w:i/>
          <w:vertAlign w:val="subscript"/>
        </w:rPr>
        <w:t>c</w:t>
      </w:r>
      <w:r w:rsidRPr="000A3AB2">
        <w:rPr>
          <w:rFonts w:ascii="Times New Roman" w:hAnsi="Times New Roman"/>
          <w:i/>
          <w:position w:val="-6"/>
          <w:vertAlign w:val="subscript"/>
        </w:rPr>
        <w:object w:dxaOrig="800" w:dyaOrig="279">
          <v:shape id="_x0000_i1186" type="#_x0000_t75" style="width:39.1pt;height:13.6pt" o:ole="">
            <v:imagedata r:id="rId18" o:title=""/>
          </v:shape>
          <o:OLEObject Type="Embed" ProgID="Equation.3" ShapeID="_x0000_i1186" DrawAspect="Content" ObjectID="_1469358238" r:id="rId307"/>
        </w:object>
      </w:r>
      <w:r w:rsidRPr="00181318">
        <w:rPr>
          <w:rFonts w:ascii="Times New Roman" w:hAnsi="Times New Roman"/>
          <w:position w:val="-12"/>
        </w:rPr>
        <w:object w:dxaOrig="340" w:dyaOrig="380">
          <v:shape id="_x0000_i1187" type="#_x0000_t75" style="width:17pt;height:18.7pt" o:ole="">
            <v:imagedata r:id="rId20" o:title=""/>
          </v:shape>
          <o:OLEObject Type="Embed" ProgID="Equation.3" ShapeID="_x0000_i1187" DrawAspect="Content" ObjectID="_1469358239" r:id="rId308"/>
        </w:object>
      </w:r>
      <w:r>
        <w:rPr>
          <w:rFonts w:ascii="Times New Roman" w:hAnsi="Times New Roman"/>
        </w:rPr>
        <w:t xml:space="preserve">. </w:t>
      </w:r>
      <w:r w:rsidRPr="00827743">
        <w:rPr>
          <w:rFonts w:ascii="Times New Roman" w:hAnsi="Times New Roman"/>
        </w:rPr>
        <w:t>Error bars represent one standard deviation from the average, and can be smaller than symbol</w:t>
      </w:r>
      <w:r>
        <w:rPr>
          <w:rFonts w:ascii="Times New Roman" w:hAnsi="Times New Roman"/>
        </w:rPr>
        <w:t>s</w:t>
      </w:r>
      <w:r w:rsidRPr="00827743">
        <w:rPr>
          <w:rFonts w:ascii="Times New Roman" w:hAnsi="Times New Roman"/>
        </w:rPr>
        <w:t>. Lines are guides to the eye.</w:t>
      </w:r>
    </w:p>
    <w:p w:rsidR="00480357" w:rsidRDefault="00480357" w:rsidP="00480357"/>
    <w:p w:rsidR="00480357" w:rsidRPr="005E2CCA" w:rsidRDefault="00480357" w:rsidP="00480357">
      <w:pPr>
        <w:pStyle w:val="ListParagraph"/>
        <w:numPr>
          <w:ilvl w:val="0"/>
          <w:numId w:val="9"/>
        </w:numPr>
        <w:spacing w:after="200"/>
        <w:rPr>
          <w:rFonts w:ascii="Times New Roman" w:hAnsi="Times New Roman"/>
          <w:b/>
        </w:rPr>
      </w:pPr>
      <w:r w:rsidRPr="005E2CCA">
        <w:rPr>
          <w:rFonts w:ascii="Times New Roman" w:hAnsi="Times New Roman"/>
          <w:b/>
        </w:rPr>
        <w:t xml:space="preserve">Supporting Information for chapter </w:t>
      </w:r>
      <w:r>
        <w:rPr>
          <w:rFonts w:ascii="Times New Roman" w:hAnsi="Times New Roman"/>
          <w:b/>
        </w:rPr>
        <w:t>5</w:t>
      </w:r>
    </w:p>
    <w:p w:rsidR="00480357" w:rsidRPr="00C15ECA" w:rsidRDefault="00480357" w:rsidP="00480357">
      <w:pPr>
        <w:jc w:val="both"/>
        <w:rPr>
          <w:rFonts w:ascii="Times New Roman" w:hAnsi="Times New Roman"/>
        </w:rPr>
      </w:pPr>
      <w:r w:rsidRPr="00C15ECA">
        <w:rPr>
          <w:rFonts w:ascii="Times New Roman" w:hAnsi="Times New Roman"/>
        </w:rPr>
        <w:t xml:space="preserve">In </w:t>
      </w:r>
      <w:r w:rsidRPr="00C15ECA">
        <w:rPr>
          <w:rFonts w:ascii="Times New Roman" w:hAnsi="Times New Roman"/>
          <w:b/>
        </w:rPr>
        <w:t xml:space="preserve">Figure </w:t>
      </w:r>
      <w:r>
        <w:rPr>
          <w:rFonts w:ascii="Times New Roman" w:hAnsi="Times New Roman"/>
          <w:b/>
        </w:rPr>
        <w:t>5</w:t>
      </w:r>
      <w:r w:rsidRPr="00C15ECA">
        <w:rPr>
          <w:rFonts w:ascii="Times New Roman" w:hAnsi="Times New Roman"/>
          <w:b/>
        </w:rPr>
        <w:t>S</w:t>
      </w:r>
      <w:r>
        <w:rPr>
          <w:rFonts w:ascii="Times New Roman" w:hAnsi="Times New Roman"/>
          <w:b/>
        </w:rPr>
        <w:t>.</w:t>
      </w:r>
      <w:r w:rsidRPr="00C15ECA">
        <w:rPr>
          <w:rFonts w:ascii="Times New Roman" w:hAnsi="Times New Roman"/>
          <w:b/>
        </w:rPr>
        <w:t>1</w:t>
      </w:r>
      <w:r>
        <w:rPr>
          <w:rFonts w:ascii="Times New Roman" w:hAnsi="Times New Roman"/>
        </w:rPr>
        <w:t xml:space="preserve"> we show representative snapshots for NPs with aspect ratio of 2 when adsorbed at oil droplet interface. The droplet diameter is 50R</w:t>
      </w:r>
      <w:r w:rsidRPr="00832223">
        <w:rPr>
          <w:rFonts w:ascii="Times New Roman" w:hAnsi="Times New Roman"/>
          <w:vertAlign w:val="subscript"/>
        </w:rPr>
        <w:t>c</w:t>
      </w:r>
      <w:r>
        <w:rPr>
          <w:rFonts w:ascii="Times New Roman" w:hAnsi="Times New Roman"/>
        </w:rPr>
        <w:t xml:space="preserve">. The interface area per NP is </w:t>
      </w:r>
      <w:r>
        <w:rPr>
          <w:rFonts w:ascii="Times New Roman" w:hAnsi="Times New Roman"/>
          <w:color w:val="000000"/>
        </w:rPr>
        <w:t>A</w:t>
      </w:r>
      <w:r w:rsidRPr="00C15ECA">
        <w:rPr>
          <w:rFonts w:ascii="Times New Roman" w:hAnsi="Times New Roman"/>
          <w:color w:val="000000"/>
          <w:vertAlign w:val="subscript"/>
        </w:rPr>
        <w:t>c</w:t>
      </w:r>
      <w:r>
        <w:rPr>
          <w:rFonts w:ascii="Times New Roman" w:hAnsi="Times New Roman"/>
          <w:color w:val="000000"/>
        </w:rPr>
        <w:t>=90.5</w:t>
      </w:r>
      <w:r w:rsidRPr="00832223">
        <w:rPr>
          <w:rFonts w:ascii="Times New Roman" w:hAnsi="Times New Roman"/>
          <w:color w:val="000000"/>
          <w:position w:val="-12"/>
        </w:rPr>
        <w:object w:dxaOrig="320" w:dyaOrig="380">
          <v:shape id="_x0000_i1188" type="#_x0000_t75" style="width:15.85pt;height:18.7pt" o:ole="">
            <v:imagedata r:id="rId309" o:title=""/>
          </v:shape>
          <o:OLEObject Type="Embed" ProgID="Equation.3" ShapeID="_x0000_i1188" DrawAspect="Content" ObjectID="_1469358240" r:id="rId310"/>
        </w:object>
      </w:r>
      <w:r>
        <w:rPr>
          <w:rFonts w:ascii="Times New Roman" w:hAnsi="Times New Roman"/>
          <w:color w:val="000000"/>
        </w:rPr>
        <w:t xml:space="preserve">. The NPs with N=10, panel a, create a radial </w:t>
      </w:r>
      <w:proofErr w:type="spellStart"/>
      <w:r>
        <w:rPr>
          <w:rFonts w:ascii="Times New Roman" w:hAnsi="Times New Roman"/>
          <w:color w:val="000000"/>
        </w:rPr>
        <w:t>nematic</w:t>
      </w:r>
      <w:proofErr w:type="spellEnd"/>
      <w:r>
        <w:rPr>
          <w:rFonts w:ascii="Times New Roman" w:hAnsi="Times New Roman"/>
          <w:color w:val="000000"/>
        </w:rPr>
        <w:t xml:space="preserve"> phase. The NPs with N=90, panel b, show an isotropic phase. </w:t>
      </w:r>
    </w:p>
    <w:p w:rsidR="00480357" w:rsidRDefault="00480357" w:rsidP="00480357">
      <w:pPr>
        <w:jc w:val="center"/>
        <w:rPr>
          <w:rFonts w:ascii="Times New Roman" w:hAnsi="Times New Roman"/>
          <w:b/>
        </w:rPr>
      </w:pPr>
      <w:r>
        <w:rPr>
          <w:rFonts w:ascii="Times New Roman" w:hAnsi="Times New Roman"/>
          <w:b/>
          <w:noProof/>
          <w:lang w:bidi="ar-SA"/>
        </w:rPr>
        <w:drawing>
          <wp:inline distT="0" distB="0" distL="0" distR="0">
            <wp:extent cx="3343456" cy="1838084"/>
            <wp:effectExtent l="0" t="0" r="0" b="0"/>
            <wp:docPr id="74" name="Picture 74" descr="Description: C:\Users\xuancuong\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xuancuong\Desktop\Picture1.png"/>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343821" cy="1838284"/>
                    </a:xfrm>
                    <a:prstGeom prst="rect">
                      <a:avLst/>
                    </a:prstGeom>
                    <a:noFill/>
                    <a:ln>
                      <a:noFill/>
                    </a:ln>
                  </pic:spPr>
                </pic:pic>
              </a:graphicData>
            </a:graphic>
          </wp:inline>
        </w:drawing>
      </w:r>
    </w:p>
    <w:p w:rsidR="00480357" w:rsidRDefault="00480357" w:rsidP="00AC6E1C">
      <w:pPr>
        <w:snapToGrid w:val="0"/>
        <w:spacing w:line="240" w:lineRule="auto"/>
        <w:ind w:firstLine="0"/>
        <w:jc w:val="both"/>
        <w:rPr>
          <w:rFonts w:ascii="Times New Roman" w:hAnsi="Times New Roman"/>
        </w:rPr>
      </w:pPr>
      <w:proofErr w:type="gramStart"/>
      <w:r>
        <w:rPr>
          <w:rFonts w:ascii="Times New Roman" w:hAnsi="Times New Roman"/>
          <w:b/>
        </w:rPr>
        <w:t>Figure 5S.1.</w:t>
      </w:r>
      <w:proofErr w:type="gramEnd"/>
      <w:r>
        <w:rPr>
          <w:rFonts w:ascii="Times New Roman" w:hAnsi="Times New Roman"/>
          <w:b/>
        </w:rPr>
        <w:t xml:space="preserve"> </w:t>
      </w:r>
      <w:r w:rsidRPr="00832223">
        <w:rPr>
          <w:rFonts w:ascii="Times New Roman" w:hAnsi="Times New Roman"/>
        </w:rPr>
        <w:t>Simulation snapshot</w:t>
      </w:r>
      <w:r>
        <w:rPr>
          <w:rFonts w:ascii="Times New Roman" w:hAnsi="Times New Roman"/>
        </w:rPr>
        <w:t xml:space="preserve">s of NPs with aspect ratio 2 adsorbed on an oil droplet immersed in water. </w:t>
      </w:r>
      <w:r>
        <w:rPr>
          <w:rFonts w:ascii="Times New Roman" w:hAnsi="Times New Roman"/>
          <w:color w:val="000000"/>
        </w:rPr>
        <w:t>The color code is that of</w:t>
      </w:r>
      <w:r w:rsidRPr="00CB657F">
        <w:rPr>
          <w:rFonts w:ascii="Times New Roman" w:hAnsi="Times New Roman"/>
          <w:color w:val="000000"/>
        </w:rPr>
        <w:t xml:space="preserve"> </w:t>
      </w:r>
      <w:r w:rsidRPr="005A4192">
        <w:rPr>
          <w:rFonts w:ascii="Times New Roman" w:hAnsi="Times New Roman"/>
          <w:b/>
          <w:color w:val="000000"/>
        </w:rPr>
        <w:t>Figure</w:t>
      </w:r>
      <w:r>
        <w:rPr>
          <w:rFonts w:ascii="Times New Roman" w:hAnsi="Times New Roman"/>
          <w:b/>
          <w:color w:val="000000"/>
        </w:rPr>
        <w:t xml:space="preserve"> </w:t>
      </w:r>
      <w:r w:rsidR="00E166CA">
        <w:rPr>
          <w:rFonts w:ascii="Times New Roman" w:hAnsi="Times New Roman"/>
          <w:b/>
          <w:color w:val="000000"/>
        </w:rPr>
        <w:t>5S.</w:t>
      </w:r>
      <w:r>
        <w:rPr>
          <w:rFonts w:ascii="Times New Roman" w:hAnsi="Times New Roman"/>
          <w:b/>
          <w:color w:val="000000"/>
        </w:rPr>
        <w:t xml:space="preserve">1 </w:t>
      </w:r>
      <w:r w:rsidRPr="00F02424">
        <w:rPr>
          <w:rFonts w:ascii="Times New Roman" w:hAnsi="Times New Roman"/>
          <w:color w:val="000000"/>
        </w:rPr>
        <w:t>in the main text</w:t>
      </w:r>
      <w:r>
        <w:rPr>
          <w:rFonts w:ascii="Times New Roman" w:hAnsi="Times New Roman"/>
        </w:rPr>
        <w:t>. The droplet diameter is 50R</w:t>
      </w:r>
      <w:r w:rsidRPr="00832223">
        <w:rPr>
          <w:rFonts w:ascii="Times New Roman" w:hAnsi="Times New Roman"/>
          <w:vertAlign w:val="subscript"/>
        </w:rPr>
        <w:t>c</w:t>
      </w:r>
      <w:r>
        <w:rPr>
          <w:rFonts w:ascii="Times New Roman" w:hAnsi="Times New Roman"/>
        </w:rPr>
        <w:t xml:space="preserve">. </w:t>
      </w:r>
      <w:r>
        <w:rPr>
          <w:rFonts w:ascii="Times New Roman" w:hAnsi="Times New Roman"/>
          <w:color w:val="000000"/>
        </w:rPr>
        <w:t>Left and right panels are for NPs with N=10 and N=90, respectively. The area per NP is A</w:t>
      </w:r>
      <w:r w:rsidRPr="00C15ECA">
        <w:rPr>
          <w:rFonts w:ascii="Times New Roman" w:hAnsi="Times New Roman"/>
          <w:color w:val="000000"/>
          <w:vertAlign w:val="subscript"/>
        </w:rPr>
        <w:t>c</w:t>
      </w:r>
      <w:r>
        <w:rPr>
          <w:rFonts w:ascii="Times New Roman" w:hAnsi="Times New Roman"/>
          <w:color w:val="000000"/>
        </w:rPr>
        <w:t>=90.5</w:t>
      </w:r>
      <w:r w:rsidRPr="00832223">
        <w:rPr>
          <w:rFonts w:ascii="Times New Roman" w:hAnsi="Times New Roman"/>
          <w:color w:val="000000"/>
          <w:position w:val="-12"/>
        </w:rPr>
        <w:object w:dxaOrig="320" w:dyaOrig="380">
          <v:shape id="_x0000_i1189" type="#_x0000_t75" style="width:15.85pt;height:18.7pt" o:ole="">
            <v:imagedata r:id="rId309" o:title=""/>
          </v:shape>
          <o:OLEObject Type="Embed" ProgID="Equation.3" ShapeID="_x0000_i1189" DrawAspect="Content" ObjectID="_1469358241" r:id="rId312"/>
        </w:object>
      </w:r>
      <w:r>
        <w:rPr>
          <w:rFonts w:ascii="Times New Roman" w:hAnsi="Times New Roman"/>
          <w:color w:val="000000"/>
        </w:rPr>
        <w:t>.</w:t>
      </w:r>
    </w:p>
    <w:p w:rsidR="00480357" w:rsidRDefault="00480357" w:rsidP="00480357">
      <w:pPr>
        <w:snapToGrid w:val="0"/>
        <w:spacing w:line="240" w:lineRule="auto"/>
        <w:jc w:val="both"/>
        <w:rPr>
          <w:rFonts w:ascii="Times New Roman" w:hAnsi="Times New Roman"/>
        </w:rPr>
      </w:pPr>
    </w:p>
    <w:p w:rsidR="00480357" w:rsidRDefault="00480357" w:rsidP="00480357">
      <w:pPr>
        <w:snapToGrid w:val="0"/>
        <w:spacing w:line="240" w:lineRule="auto"/>
        <w:jc w:val="both"/>
        <w:rPr>
          <w:rFonts w:ascii="Times New Roman" w:hAnsi="Times New Roman"/>
        </w:rPr>
      </w:pPr>
    </w:p>
    <w:p w:rsidR="00480357" w:rsidRDefault="00480357" w:rsidP="00480357">
      <w:pPr>
        <w:snapToGrid w:val="0"/>
        <w:spacing w:line="240" w:lineRule="auto"/>
        <w:jc w:val="both"/>
        <w:rPr>
          <w:rFonts w:ascii="Times New Roman" w:hAnsi="Times New Roman"/>
        </w:rPr>
      </w:pPr>
    </w:p>
    <w:p w:rsidR="00480357" w:rsidRDefault="00480357" w:rsidP="00480357">
      <w:pPr>
        <w:snapToGrid w:val="0"/>
        <w:spacing w:line="240" w:lineRule="auto"/>
        <w:jc w:val="both"/>
        <w:rPr>
          <w:rFonts w:ascii="Times New Roman" w:hAnsi="Times New Roman"/>
        </w:rPr>
      </w:pPr>
    </w:p>
    <w:p w:rsidR="00480357" w:rsidRDefault="00480357" w:rsidP="00480357">
      <w:pPr>
        <w:snapToGrid w:val="0"/>
        <w:jc w:val="both"/>
        <w:rPr>
          <w:rFonts w:ascii="Times New Roman" w:hAnsi="Times New Roman"/>
        </w:rPr>
      </w:pPr>
      <w:r>
        <w:rPr>
          <w:rFonts w:ascii="Times New Roman" w:hAnsi="Times New Roman"/>
        </w:rPr>
        <w:t xml:space="preserve">In </w:t>
      </w:r>
      <w:r w:rsidRPr="00294170">
        <w:rPr>
          <w:rFonts w:ascii="Times New Roman" w:hAnsi="Times New Roman"/>
          <w:b/>
        </w:rPr>
        <w:t xml:space="preserve">Figure </w:t>
      </w:r>
      <w:r>
        <w:rPr>
          <w:rFonts w:ascii="Times New Roman" w:hAnsi="Times New Roman"/>
          <w:b/>
        </w:rPr>
        <w:t>5</w:t>
      </w:r>
      <w:r w:rsidRPr="00294170">
        <w:rPr>
          <w:rFonts w:ascii="Times New Roman" w:hAnsi="Times New Roman"/>
          <w:b/>
        </w:rPr>
        <w:t>S</w:t>
      </w:r>
      <w:r>
        <w:rPr>
          <w:rFonts w:ascii="Times New Roman" w:hAnsi="Times New Roman"/>
          <w:b/>
        </w:rPr>
        <w:t>.</w:t>
      </w:r>
      <w:r w:rsidRPr="00294170">
        <w:rPr>
          <w:rFonts w:ascii="Times New Roman" w:hAnsi="Times New Roman"/>
          <w:b/>
        </w:rPr>
        <w:t>2</w:t>
      </w:r>
      <w:r>
        <w:rPr>
          <w:rFonts w:ascii="Times New Roman" w:hAnsi="Times New Roman"/>
        </w:rPr>
        <w:t xml:space="preserve"> we show representative simulation results obtained for NPs with aspect ratio 2 and N=70 adsorbed on an oil droplet of droplet diameter d=50R</w:t>
      </w:r>
      <w:r w:rsidRPr="001D1AE1">
        <w:rPr>
          <w:rFonts w:ascii="Times New Roman" w:hAnsi="Times New Roman"/>
          <w:vertAlign w:val="subscript"/>
        </w:rPr>
        <w:t>c</w:t>
      </w:r>
      <w:r>
        <w:rPr>
          <w:rFonts w:ascii="Times New Roman" w:hAnsi="Times New Roman"/>
        </w:rPr>
        <w:t xml:space="preserve">. The results shown in panel (a) are for an isotropic phase, obtained with </w:t>
      </w:r>
      <w:r>
        <w:rPr>
          <w:rFonts w:ascii="Times New Roman" w:hAnsi="Times New Roman"/>
          <w:color w:val="000000"/>
        </w:rPr>
        <w:t>the o-</w:t>
      </w:r>
      <w:proofErr w:type="spellStart"/>
      <w:r>
        <w:rPr>
          <w:rFonts w:ascii="Times New Roman" w:hAnsi="Times New Roman"/>
          <w:color w:val="000000"/>
        </w:rPr>
        <w:t>ap</w:t>
      </w:r>
      <w:proofErr w:type="spellEnd"/>
      <w:r>
        <w:rPr>
          <w:rFonts w:ascii="Times New Roman" w:hAnsi="Times New Roman"/>
          <w:color w:val="000000"/>
        </w:rPr>
        <w:t xml:space="preserve"> interaction parameter set at 161.5 </w:t>
      </w:r>
      <w:proofErr w:type="spellStart"/>
      <w:r>
        <w:rPr>
          <w:rFonts w:ascii="Times New Roman" w:hAnsi="Times New Roman"/>
          <w:color w:val="000000"/>
        </w:rPr>
        <w:t>k</w:t>
      </w:r>
      <w:r w:rsidRPr="00F02424">
        <w:rPr>
          <w:rFonts w:ascii="Times New Roman" w:hAnsi="Times New Roman"/>
          <w:color w:val="000000"/>
          <w:vertAlign w:val="subscript"/>
        </w:rPr>
        <w:t>B</w:t>
      </w:r>
      <w:r>
        <w:rPr>
          <w:rFonts w:ascii="Times New Roman" w:hAnsi="Times New Roman"/>
          <w:color w:val="000000"/>
        </w:rPr>
        <w:t>T</w:t>
      </w:r>
      <w:proofErr w:type="spellEnd"/>
      <w:r>
        <w:rPr>
          <w:rFonts w:ascii="Times New Roman" w:hAnsi="Times New Roman"/>
          <w:color w:val="000000"/>
        </w:rPr>
        <w:t>/</w:t>
      </w:r>
      <w:proofErr w:type="spellStart"/>
      <w:r>
        <w:rPr>
          <w:rFonts w:ascii="Times New Roman" w:hAnsi="Times New Roman"/>
          <w:color w:val="000000"/>
        </w:rPr>
        <w:t>R</w:t>
      </w:r>
      <w:r w:rsidRPr="00F02424">
        <w:rPr>
          <w:rFonts w:ascii="Times New Roman" w:hAnsi="Times New Roman"/>
          <w:color w:val="000000"/>
          <w:vertAlign w:val="subscript"/>
        </w:rPr>
        <w:t>c</w:t>
      </w:r>
      <w:proofErr w:type="spellEnd"/>
      <w:r>
        <w:rPr>
          <w:rFonts w:ascii="Times New Roman" w:hAnsi="Times New Roman"/>
          <w:color w:val="000000"/>
        </w:rPr>
        <w:t xml:space="preserve">. The results in panel (b) are obtained by reducing this parameter </w:t>
      </w:r>
      <w:proofErr w:type="gramStart"/>
      <w:r>
        <w:rPr>
          <w:rFonts w:ascii="Times New Roman" w:hAnsi="Times New Roman"/>
          <w:color w:val="000000"/>
        </w:rPr>
        <w:t>to 120</w:t>
      </w:r>
      <w:r w:rsidRPr="00F02424">
        <w:rPr>
          <w:rFonts w:ascii="Times New Roman" w:hAnsi="Times New Roman"/>
          <w:color w:val="000000"/>
        </w:rPr>
        <w:t xml:space="preserve"> </w:t>
      </w:r>
      <w:proofErr w:type="spellStart"/>
      <w:r>
        <w:rPr>
          <w:rFonts w:ascii="Times New Roman" w:hAnsi="Times New Roman"/>
          <w:color w:val="000000"/>
        </w:rPr>
        <w:t>k</w:t>
      </w:r>
      <w:r w:rsidRPr="00F02424">
        <w:rPr>
          <w:rFonts w:ascii="Times New Roman" w:hAnsi="Times New Roman"/>
          <w:color w:val="000000"/>
          <w:vertAlign w:val="subscript"/>
        </w:rPr>
        <w:t>B</w:t>
      </w:r>
      <w:r>
        <w:rPr>
          <w:rFonts w:ascii="Times New Roman" w:hAnsi="Times New Roman"/>
          <w:color w:val="000000"/>
        </w:rPr>
        <w:t>T</w:t>
      </w:r>
      <w:proofErr w:type="spellEnd"/>
      <w:r>
        <w:rPr>
          <w:rFonts w:ascii="Times New Roman" w:hAnsi="Times New Roman"/>
          <w:color w:val="000000"/>
        </w:rPr>
        <w:t>/</w:t>
      </w:r>
      <w:proofErr w:type="spellStart"/>
      <w:r>
        <w:rPr>
          <w:rFonts w:ascii="Times New Roman" w:hAnsi="Times New Roman"/>
          <w:color w:val="000000"/>
        </w:rPr>
        <w:t>R</w:t>
      </w:r>
      <w:r w:rsidRPr="00F02424">
        <w:rPr>
          <w:rFonts w:ascii="Times New Roman" w:hAnsi="Times New Roman"/>
          <w:color w:val="000000"/>
          <w:vertAlign w:val="subscript"/>
        </w:rPr>
        <w:t>c</w:t>
      </w:r>
      <w:proofErr w:type="spellEnd"/>
      <w:proofErr w:type="gramEnd"/>
      <w:r>
        <w:rPr>
          <w:rFonts w:ascii="Times New Roman" w:hAnsi="Times New Roman"/>
          <w:color w:val="000000"/>
        </w:rPr>
        <w:t xml:space="preserve">. </w:t>
      </w:r>
      <w:r>
        <w:rPr>
          <w:rFonts w:ascii="Times New Roman" w:hAnsi="Times New Roman"/>
        </w:rPr>
        <w:t xml:space="preserve">The radial </w:t>
      </w:r>
      <w:proofErr w:type="spellStart"/>
      <w:r>
        <w:rPr>
          <w:rFonts w:ascii="Times New Roman" w:hAnsi="Times New Roman"/>
        </w:rPr>
        <w:t>nematic</w:t>
      </w:r>
      <w:proofErr w:type="spellEnd"/>
      <w:r>
        <w:rPr>
          <w:rFonts w:ascii="Times New Roman" w:hAnsi="Times New Roman"/>
        </w:rPr>
        <w:t xml:space="preserve"> order S</w:t>
      </w:r>
      <w:r w:rsidRPr="00B33803">
        <w:rPr>
          <w:rFonts w:ascii="Times New Roman" w:hAnsi="Times New Roman"/>
          <w:vertAlign w:val="subscript"/>
        </w:rPr>
        <w:t>R</w:t>
      </w:r>
      <w:r>
        <w:rPr>
          <w:rFonts w:ascii="Times New Roman" w:hAnsi="Times New Roman"/>
        </w:rPr>
        <w:t xml:space="preserve">~0.16 for panel (a) (indicative of an isotropic phase) and ~0.8 for panel (b) (indicative of a radial </w:t>
      </w:r>
      <w:proofErr w:type="spellStart"/>
      <w:r>
        <w:rPr>
          <w:rFonts w:ascii="Times New Roman" w:hAnsi="Times New Roman"/>
        </w:rPr>
        <w:t>nematic</w:t>
      </w:r>
      <w:proofErr w:type="spellEnd"/>
      <w:r>
        <w:rPr>
          <w:rFonts w:ascii="Times New Roman" w:hAnsi="Times New Roman"/>
        </w:rPr>
        <w:t xml:space="preserve"> phase).</w:t>
      </w:r>
    </w:p>
    <w:p w:rsidR="00480357" w:rsidRDefault="00480357" w:rsidP="00480357">
      <w:pPr>
        <w:snapToGrid w:val="0"/>
        <w:jc w:val="both"/>
        <w:rPr>
          <w:rFonts w:ascii="Times New Roman" w:hAnsi="Times New Roman"/>
        </w:rPr>
      </w:pPr>
    </w:p>
    <w:p w:rsidR="00480357" w:rsidRDefault="00480357" w:rsidP="00480357">
      <w:pPr>
        <w:snapToGrid w:val="0"/>
        <w:spacing w:line="240" w:lineRule="auto"/>
        <w:jc w:val="both"/>
        <w:rPr>
          <w:rFonts w:ascii="Times New Roman" w:hAnsi="Times New Roman"/>
        </w:rPr>
      </w:pPr>
    </w:p>
    <w:p w:rsidR="00480357" w:rsidRDefault="00480357" w:rsidP="00480357">
      <w:pPr>
        <w:snapToGrid w:val="0"/>
        <w:jc w:val="center"/>
        <w:rPr>
          <w:rFonts w:ascii="Times New Roman" w:hAnsi="Times New Roman"/>
        </w:rPr>
      </w:pPr>
      <w:r>
        <w:rPr>
          <w:rFonts w:ascii="Times New Roman" w:hAnsi="Times New Roman"/>
          <w:noProof/>
          <w:lang w:bidi="ar-SA"/>
        </w:rPr>
        <w:drawing>
          <wp:inline distT="0" distB="0" distL="0" distR="0">
            <wp:extent cx="4142105" cy="2005965"/>
            <wp:effectExtent l="0" t="0" r="0" b="0"/>
            <wp:docPr id="75" name="Picture 75" descr="Description: C:\Users\xuancuong\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xuancuong\Desktop\Picture1.png"/>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4142105" cy="2005965"/>
                    </a:xfrm>
                    <a:prstGeom prst="rect">
                      <a:avLst/>
                    </a:prstGeom>
                    <a:noFill/>
                    <a:ln>
                      <a:noFill/>
                    </a:ln>
                  </pic:spPr>
                </pic:pic>
              </a:graphicData>
            </a:graphic>
          </wp:inline>
        </w:drawing>
      </w:r>
    </w:p>
    <w:p w:rsidR="00480357" w:rsidRDefault="00480357" w:rsidP="00480357">
      <w:pPr>
        <w:snapToGrid w:val="0"/>
        <w:jc w:val="both"/>
        <w:rPr>
          <w:rFonts w:ascii="Times New Roman" w:hAnsi="Times New Roman"/>
        </w:rPr>
      </w:pPr>
    </w:p>
    <w:p w:rsidR="00480357" w:rsidRDefault="00480357" w:rsidP="00AC6E1C">
      <w:pPr>
        <w:snapToGrid w:val="0"/>
        <w:spacing w:line="240" w:lineRule="auto"/>
        <w:ind w:firstLine="0"/>
        <w:jc w:val="both"/>
        <w:rPr>
          <w:rFonts w:ascii="Times New Roman" w:hAnsi="Times New Roman"/>
          <w:color w:val="000000"/>
        </w:rPr>
      </w:pPr>
      <w:proofErr w:type="gramStart"/>
      <w:r>
        <w:rPr>
          <w:rFonts w:ascii="Times New Roman" w:hAnsi="Times New Roman"/>
          <w:b/>
        </w:rPr>
        <w:t>Figure 5S.2.</w:t>
      </w:r>
      <w:proofErr w:type="gramEnd"/>
      <w:r>
        <w:rPr>
          <w:rFonts w:ascii="Times New Roman" w:hAnsi="Times New Roman"/>
          <w:b/>
        </w:rPr>
        <w:t xml:space="preserve"> </w:t>
      </w:r>
      <w:r w:rsidRPr="00832223">
        <w:rPr>
          <w:rFonts w:ascii="Times New Roman" w:hAnsi="Times New Roman"/>
        </w:rPr>
        <w:t>Simulation snapshot</w:t>
      </w:r>
      <w:r>
        <w:rPr>
          <w:rFonts w:ascii="Times New Roman" w:hAnsi="Times New Roman"/>
        </w:rPr>
        <w:t xml:space="preserve">s for NPs with aspect ratio 2 and N=70 adsorbed on one oil droplet. </w:t>
      </w:r>
      <w:r>
        <w:rPr>
          <w:rFonts w:ascii="Times New Roman" w:hAnsi="Times New Roman"/>
          <w:color w:val="000000"/>
        </w:rPr>
        <w:t>The color code is that of</w:t>
      </w:r>
      <w:r w:rsidRPr="00CB657F">
        <w:rPr>
          <w:rFonts w:ascii="Times New Roman" w:hAnsi="Times New Roman"/>
          <w:color w:val="000000"/>
        </w:rPr>
        <w:t xml:space="preserve"> </w:t>
      </w:r>
      <w:r w:rsidRPr="005A4192">
        <w:rPr>
          <w:rFonts w:ascii="Times New Roman" w:hAnsi="Times New Roman"/>
          <w:b/>
          <w:color w:val="000000"/>
        </w:rPr>
        <w:t>Figure</w:t>
      </w:r>
      <w:r>
        <w:rPr>
          <w:rFonts w:ascii="Times New Roman" w:hAnsi="Times New Roman"/>
          <w:b/>
          <w:color w:val="000000"/>
        </w:rPr>
        <w:t xml:space="preserve"> </w:t>
      </w:r>
      <w:r w:rsidR="0030527A">
        <w:rPr>
          <w:rFonts w:ascii="Times New Roman" w:hAnsi="Times New Roman"/>
          <w:b/>
          <w:color w:val="000000"/>
        </w:rPr>
        <w:t>5S.</w:t>
      </w:r>
      <w:r>
        <w:rPr>
          <w:rFonts w:ascii="Times New Roman" w:hAnsi="Times New Roman"/>
          <w:b/>
          <w:color w:val="000000"/>
        </w:rPr>
        <w:t>1</w:t>
      </w:r>
      <w:r>
        <w:rPr>
          <w:rFonts w:ascii="Times New Roman" w:hAnsi="Times New Roman"/>
        </w:rPr>
        <w:t>. The droplet diameter is 50R</w:t>
      </w:r>
      <w:r w:rsidRPr="00832223">
        <w:rPr>
          <w:rFonts w:ascii="Times New Roman" w:hAnsi="Times New Roman"/>
          <w:vertAlign w:val="subscript"/>
        </w:rPr>
        <w:t>c</w:t>
      </w:r>
      <w:r>
        <w:rPr>
          <w:rFonts w:ascii="Times New Roman" w:hAnsi="Times New Roman"/>
        </w:rPr>
        <w:t xml:space="preserve">. </w:t>
      </w:r>
      <w:r>
        <w:rPr>
          <w:rFonts w:ascii="Times New Roman" w:hAnsi="Times New Roman"/>
          <w:color w:val="000000"/>
        </w:rPr>
        <w:t>Panel (a), shown also in the main text, was obtained when the o-</w:t>
      </w:r>
      <w:proofErr w:type="spellStart"/>
      <w:r>
        <w:rPr>
          <w:rFonts w:ascii="Times New Roman" w:hAnsi="Times New Roman"/>
          <w:color w:val="000000"/>
        </w:rPr>
        <w:t>ap</w:t>
      </w:r>
      <w:proofErr w:type="spellEnd"/>
      <w:r>
        <w:rPr>
          <w:rFonts w:ascii="Times New Roman" w:hAnsi="Times New Roman"/>
          <w:color w:val="000000"/>
        </w:rPr>
        <w:t xml:space="preserve"> interaction parameter was set to 161.5 </w:t>
      </w:r>
      <w:proofErr w:type="spellStart"/>
      <w:r>
        <w:rPr>
          <w:rFonts w:ascii="Times New Roman" w:hAnsi="Times New Roman"/>
          <w:color w:val="000000"/>
        </w:rPr>
        <w:t>k</w:t>
      </w:r>
      <w:r w:rsidRPr="00F02424">
        <w:rPr>
          <w:rFonts w:ascii="Times New Roman" w:hAnsi="Times New Roman"/>
          <w:color w:val="000000"/>
          <w:vertAlign w:val="subscript"/>
        </w:rPr>
        <w:t>B</w:t>
      </w:r>
      <w:r>
        <w:rPr>
          <w:rFonts w:ascii="Times New Roman" w:hAnsi="Times New Roman"/>
          <w:color w:val="000000"/>
        </w:rPr>
        <w:t>T</w:t>
      </w:r>
      <w:proofErr w:type="spellEnd"/>
      <w:r>
        <w:rPr>
          <w:rFonts w:ascii="Times New Roman" w:hAnsi="Times New Roman"/>
          <w:color w:val="000000"/>
        </w:rPr>
        <w:t>/</w:t>
      </w:r>
      <w:proofErr w:type="spellStart"/>
      <w:r>
        <w:rPr>
          <w:rFonts w:ascii="Times New Roman" w:hAnsi="Times New Roman"/>
          <w:color w:val="000000"/>
        </w:rPr>
        <w:t>R</w:t>
      </w:r>
      <w:r w:rsidRPr="00F02424">
        <w:rPr>
          <w:rFonts w:ascii="Times New Roman" w:hAnsi="Times New Roman"/>
          <w:color w:val="000000"/>
          <w:vertAlign w:val="subscript"/>
        </w:rPr>
        <w:t>c</w:t>
      </w:r>
      <w:proofErr w:type="spellEnd"/>
      <w:r>
        <w:rPr>
          <w:rFonts w:ascii="Times New Roman" w:hAnsi="Times New Roman"/>
          <w:color w:val="000000"/>
        </w:rPr>
        <w:t>. Panel (b) was obtained when the o-</w:t>
      </w:r>
      <w:proofErr w:type="spellStart"/>
      <w:r>
        <w:rPr>
          <w:rFonts w:ascii="Times New Roman" w:hAnsi="Times New Roman"/>
          <w:color w:val="000000"/>
        </w:rPr>
        <w:t>ap</w:t>
      </w:r>
      <w:proofErr w:type="spellEnd"/>
      <w:r>
        <w:rPr>
          <w:rFonts w:ascii="Times New Roman" w:hAnsi="Times New Roman"/>
          <w:color w:val="000000"/>
        </w:rPr>
        <w:t xml:space="preserve"> interaction parameter was reduced </w:t>
      </w:r>
      <w:proofErr w:type="gramStart"/>
      <w:r>
        <w:rPr>
          <w:rFonts w:ascii="Times New Roman" w:hAnsi="Times New Roman"/>
          <w:color w:val="000000"/>
        </w:rPr>
        <w:t>to 120</w:t>
      </w:r>
      <w:r w:rsidRPr="00F02424">
        <w:rPr>
          <w:rFonts w:ascii="Times New Roman" w:hAnsi="Times New Roman"/>
          <w:color w:val="000000"/>
        </w:rPr>
        <w:t xml:space="preserve"> </w:t>
      </w:r>
      <w:proofErr w:type="spellStart"/>
      <w:r>
        <w:rPr>
          <w:rFonts w:ascii="Times New Roman" w:hAnsi="Times New Roman"/>
          <w:color w:val="000000"/>
        </w:rPr>
        <w:t>k</w:t>
      </w:r>
      <w:r w:rsidRPr="00F02424">
        <w:rPr>
          <w:rFonts w:ascii="Times New Roman" w:hAnsi="Times New Roman"/>
          <w:color w:val="000000"/>
          <w:vertAlign w:val="subscript"/>
        </w:rPr>
        <w:t>B</w:t>
      </w:r>
      <w:r>
        <w:rPr>
          <w:rFonts w:ascii="Times New Roman" w:hAnsi="Times New Roman"/>
          <w:color w:val="000000"/>
        </w:rPr>
        <w:t>T</w:t>
      </w:r>
      <w:proofErr w:type="spellEnd"/>
      <w:r>
        <w:rPr>
          <w:rFonts w:ascii="Times New Roman" w:hAnsi="Times New Roman"/>
          <w:color w:val="000000"/>
        </w:rPr>
        <w:t>/</w:t>
      </w:r>
      <w:proofErr w:type="spellStart"/>
      <w:r>
        <w:rPr>
          <w:rFonts w:ascii="Times New Roman" w:hAnsi="Times New Roman"/>
          <w:color w:val="000000"/>
        </w:rPr>
        <w:t>R</w:t>
      </w:r>
      <w:r w:rsidRPr="00F02424">
        <w:rPr>
          <w:rFonts w:ascii="Times New Roman" w:hAnsi="Times New Roman"/>
          <w:color w:val="000000"/>
          <w:vertAlign w:val="subscript"/>
        </w:rPr>
        <w:t>c</w:t>
      </w:r>
      <w:proofErr w:type="spellEnd"/>
      <w:proofErr w:type="gramEnd"/>
      <w:r>
        <w:rPr>
          <w:rFonts w:ascii="Times New Roman" w:hAnsi="Times New Roman"/>
          <w:color w:val="000000"/>
        </w:rPr>
        <w:t>.</w:t>
      </w:r>
    </w:p>
    <w:p w:rsidR="00480357" w:rsidRDefault="00480357" w:rsidP="00480357">
      <w:pPr>
        <w:snapToGrid w:val="0"/>
        <w:spacing w:line="240" w:lineRule="auto"/>
        <w:jc w:val="both"/>
        <w:rPr>
          <w:rFonts w:ascii="Times New Roman" w:hAnsi="Times New Roman"/>
          <w:color w:val="000000"/>
        </w:rPr>
      </w:pPr>
    </w:p>
    <w:p w:rsidR="00480357" w:rsidRDefault="00480357" w:rsidP="00480357">
      <w:pPr>
        <w:snapToGrid w:val="0"/>
        <w:jc w:val="both"/>
        <w:rPr>
          <w:rFonts w:ascii="Times New Roman" w:hAnsi="Times New Roman"/>
        </w:rPr>
      </w:pPr>
    </w:p>
    <w:p w:rsidR="00480357" w:rsidRDefault="00480357" w:rsidP="00480357">
      <w:pPr>
        <w:snapToGrid w:val="0"/>
        <w:jc w:val="both"/>
        <w:rPr>
          <w:rFonts w:ascii="Times New Roman" w:hAnsi="Times New Roman"/>
        </w:rPr>
      </w:pPr>
      <w:r>
        <w:rPr>
          <w:rFonts w:ascii="Times New Roman" w:hAnsi="Times New Roman"/>
        </w:rPr>
        <w:t xml:space="preserve">In </w:t>
      </w:r>
      <w:r w:rsidRPr="00683849">
        <w:rPr>
          <w:rFonts w:ascii="Times New Roman" w:hAnsi="Times New Roman"/>
          <w:b/>
        </w:rPr>
        <w:t xml:space="preserve">Figure </w:t>
      </w:r>
      <w:r>
        <w:rPr>
          <w:rFonts w:ascii="Times New Roman" w:hAnsi="Times New Roman"/>
          <w:b/>
        </w:rPr>
        <w:t>5</w:t>
      </w:r>
      <w:r w:rsidRPr="00683849">
        <w:rPr>
          <w:rFonts w:ascii="Times New Roman" w:hAnsi="Times New Roman"/>
          <w:b/>
        </w:rPr>
        <w:t>S</w:t>
      </w:r>
      <w:r>
        <w:rPr>
          <w:rFonts w:ascii="Times New Roman" w:hAnsi="Times New Roman"/>
          <w:b/>
        </w:rPr>
        <w:t>.</w:t>
      </w:r>
      <w:r w:rsidRPr="00683849">
        <w:rPr>
          <w:rFonts w:ascii="Times New Roman" w:hAnsi="Times New Roman"/>
          <w:b/>
        </w:rPr>
        <w:t>3</w:t>
      </w:r>
      <w:r>
        <w:rPr>
          <w:rFonts w:ascii="Times New Roman" w:hAnsi="Times New Roman"/>
        </w:rPr>
        <w:t xml:space="preserve"> we report the averaged orientation angle as a function of area per NP, A</w:t>
      </w:r>
      <w:r w:rsidRPr="003B4D27">
        <w:rPr>
          <w:rFonts w:ascii="Times New Roman" w:hAnsi="Times New Roman"/>
          <w:vertAlign w:val="subscript"/>
        </w:rPr>
        <w:t>c</w:t>
      </w:r>
      <w:r>
        <w:rPr>
          <w:rFonts w:ascii="Times New Roman" w:hAnsi="Times New Roman"/>
        </w:rPr>
        <w:t xml:space="preserve">, for NPs with aspect ratio 4 and N=30 adsorbed either on a flat oil-water </w:t>
      </w:r>
      <w:r>
        <w:rPr>
          <w:rFonts w:ascii="Times New Roman" w:hAnsi="Times New Roman"/>
        </w:rPr>
        <w:lastRenderedPageBreak/>
        <w:t>interface, or on an oil droplet of diameter 50R</w:t>
      </w:r>
      <w:r w:rsidRPr="003B4D27">
        <w:rPr>
          <w:rFonts w:ascii="Times New Roman" w:hAnsi="Times New Roman"/>
          <w:vertAlign w:val="subscript"/>
        </w:rPr>
        <w:t>c</w:t>
      </w:r>
      <w:r>
        <w:rPr>
          <w:rFonts w:ascii="Times New Roman" w:hAnsi="Times New Roman"/>
        </w:rPr>
        <w:t>. Note that the orientation angles are always larger than 40</w:t>
      </w:r>
      <w:r>
        <w:rPr>
          <w:rFonts w:ascii="Times New Roman" w:hAnsi="Times New Roman"/>
        </w:rPr>
        <w:sym w:font="Symbol" w:char="F0B0"/>
      </w:r>
      <w:r>
        <w:rPr>
          <w:rFonts w:ascii="Times New Roman" w:hAnsi="Times New Roman"/>
        </w:rPr>
        <w:t xml:space="preserve">. </w:t>
      </w:r>
    </w:p>
    <w:p w:rsidR="00480357" w:rsidRDefault="00480357" w:rsidP="00480357">
      <w:pPr>
        <w:snapToGrid w:val="0"/>
        <w:jc w:val="both"/>
        <w:rPr>
          <w:rFonts w:ascii="Times New Roman" w:hAnsi="Times New Roman"/>
        </w:rPr>
      </w:pPr>
    </w:p>
    <w:p w:rsidR="00480357" w:rsidRDefault="00480357" w:rsidP="00480357">
      <w:pPr>
        <w:snapToGrid w:val="0"/>
        <w:jc w:val="center"/>
        <w:rPr>
          <w:rFonts w:ascii="Times New Roman" w:hAnsi="Times New Roman"/>
        </w:rPr>
      </w:pPr>
      <w:r>
        <w:rPr>
          <w:rFonts w:ascii="Times New Roman" w:hAnsi="Times New Roman"/>
          <w:noProof/>
          <w:lang w:bidi="ar-SA"/>
        </w:rPr>
        <w:drawing>
          <wp:inline distT="0" distB="0" distL="0" distR="0">
            <wp:extent cx="2947670" cy="2374900"/>
            <wp:effectExtent l="0" t="0" r="5080" b="6350"/>
            <wp:docPr id="76" name="Picture 76" descr="Description: C:\Users\xuancuong\Desktop\cuongx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xuancuong\Desktop\cuongxx.bmp"/>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2947670" cy="2374900"/>
                    </a:xfrm>
                    <a:prstGeom prst="rect">
                      <a:avLst/>
                    </a:prstGeom>
                    <a:noFill/>
                    <a:ln>
                      <a:noFill/>
                    </a:ln>
                  </pic:spPr>
                </pic:pic>
              </a:graphicData>
            </a:graphic>
          </wp:inline>
        </w:drawing>
      </w:r>
    </w:p>
    <w:p w:rsidR="00480357" w:rsidRPr="00E20E9D" w:rsidRDefault="00480357" w:rsidP="00AC6E1C">
      <w:pPr>
        <w:snapToGrid w:val="0"/>
        <w:spacing w:line="240" w:lineRule="auto"/>
        <w:ind w:firstLine="0"/>
        <w:jc w:val="both"/>
        <w:rPr>
          <w:rFonts w:ascii="Times New Roman" w:hAnsi="Times New Roman"/>
        </w:rPr>
      </w:pPr>
      <w:proofErr w:type="gramStart"/>
      <w:r w:rsidRPr="00E20E9D">
        <w:rPr>
          <w:rFonts w:ascii="Times New Roman" w:hAnsi="Times New Roman"/>
          <w:b/>
        </w:rPr>
        <w:t xml:space="preserve">Figure </w:t>
      </w:r>
      <w:r>
        <w:rPr>
          <w:rFonts w:ascii="Times New Roman" w:hAnsi="Times New Roman"/>
          <w:b/>
        </w:rPr>
        <w:t>5S.3</w:t>
      </w:r>
      <w:r w:rsidRPr="00E20E9D">
        <w:rPr>
          <w:rFonts w:ascii="Times New Roman" w:hAnsi="Times New Roman"/>
        </w:rPr>
        <w:t>.</w:t>
      </w:r>
      <w:proofErr w:type="gramEnd"/>
      <w:r w:rsidRPr="00E20E9D">
        <w:rPr>
          <w:rFonts w:ascii="Times New Roman" w:hAnsi="Times New Roman"/>
        </w:rPr>
        <w:t xml:space="preserve"> </w:t>
      </w:r>
      <w:r>
        <w:rPr>
          <w:rFonts w:ascii="Times New Roman" w:hAnsi="Times New Roman"/>
        </w:rPr>
        <w:t>Average o</w:t>
      </w:r>
      <w:r w:rsidRPr="00E20E9D">
        <w:rPr>
          <w:rFonts w:ascii="Times New Roman" w:hAnsi="Times New Roman"/>
        </w:rPr>
        <w:t>rientation angle as a function of area per NP</w:t>
      </w:r>
      <w:r>
        <w:rPr>
          <w:rFonts w:ascii="Times New Roman" w:hAnsi="Times New Roman"/>
        </w:rPr>
        <w:t>. Results are for</w:t>
      </w:r>
      <w:r w:rsidRPr="00E20E9D">
        <w:rPr>
          <w:rFonts w:ascii="Times New Roman" w:hAnsi="Times New Roman"/>
        </w:rPr>
        <w:t xml:space="preserve"> NP</w:t>
      </w:r>
      <w:r>
        <w:rPr>
          <w:rFonts w:ascii="Times New Roman" w:hAnsi="Times New Roman"/>
        </w:rPr>
        <w:t xml:space="preserve">s with aspect ratio </w:t>
      </w:r>
      <w:r w:rsidRPr="00E20E9D">
        <w:rPr>
          <w:rFonts w:ascii="Times New Roman" w:hAnsi="Times New Roman"/>
        </w:rPr>
        <w:t>4 and N=</w:t>
      </w:r>
      <w:r>
        <w:rPr>
          <w:rFonts w:ascii="Times New Roman" w:hAnsi="Times New Roman"/>
        </w:rPr>
        <w:t>7</w:t>
      </w:r>
      <w:r w:rsidRPr="00E20E9D">
        <w:rPr>
          <w:rFonts w:ascii="Times New Roman" w:hAnsi="Times New Roman"/>
        </w:rPr>
        <w:t>0</w:t>
      </w:r>
      <w:r>
        <w:rPr>
          <w:rFonts w:ascii="Times New Roman" w:hAnsi="Times New Roman"/>
        </w:rPr>
        <w:t>. The NPs are either adsorbed at a flat interface, or on an oil droplet of diameter 50R</w:t>
      </w:r>
      <w:r w:rsidRPr="003B4D27">
        <w:rPr>
          <w:rFonts w:ascii="Times New Roman" w:hAnsi="Times New Roman"/>
          <w:vertAlign w:val="subscript"/>
        </w:rPr>
        <w:t>c</w:t>
      </w:r>
      <w:r>
        <w:rPr>
          <w:rFonts w:ascii="Times New Roman" w:hAnsi="Times New Roman"/>
        </w:rPr>
        <w:t>. The error bars are obtained as one standard deviation from the average of three simulations. Lines are guides to the eyes.</w:t>
      </w:r>
    </w:p>
    <w:p w:rsidR="00480357" w:rsidRDefault="00480357" w:rsidP="00480357">
      <w:pPr>
        <w:snapToGrid w:val="0"/>
        <w:jc w:val="both"/>
        <w:rPr>
          <w:rFonts w:ascii="Times New Roman" w:hAnsi="Times New Roman"/>
        </w:rPr>
      </w:pPr>
    </w:p>
    <w:p w:rsidR="00480357" w:rsidRDefault="00480357" w:rsidP="00480357">
      <w:pPr>
        <w:snapToGrid w:val="0"/>
        <w:spacing w:line="240" w:lineRule="auto"/>
        <w:jc w:val="center"/>
        <w:rPr>
          <w:rFonts w:ascii="Times New Roman" w:hAnsi="Times New Roman"/>
          <w:b/>
          <w:color w:val="000000"/>
        </w:rPr>
      </w:pPr>
    </w:p>
    <w:p w:rsidR="00480357" w:rsidRDefault="00480357" w:rsidP="00480357">
      <w:pPr>
        <w:snapToGrid w:val="0"/>
        <w:jc w:val="both"/>
        <w:rPr>
          <w:rFonts w:ascii="Times New Roman" w:hAnsi="Times New Roman"/>
        </w:rPr>
      </w:pPr>
      <w:r w:rsidRPr="003369A3">
        <w:rPr>
          <w:rFonts w:ascii="Times New Roman" w:hAnsi="Times New Roman"/>
          <w:color w:val="000000"/>
        </w:rPr>
        <w:t xml:space="preserve">In </w:t>
      </w:r>
      <w:r w:rsidRPr="003369A3">
        <w:rPr>
          <w:rFonts w:ascii="Times New Roman" w:hAnsi="Times New Roman"/>
          <w:b/>
          <w:color w:val="000000"/>
        </w:rPr>
        <w:t xml:space="preserve">Table </w:t>
      </w:r>
      <w:r>
        <w:rPr>
          <w:rFonts w:ascii="Times New Roman" w:hAnsi="Times New Roman"/>
          <w:b/>
          <w:color w:val="000000"/>
        </w:rPr>
        <w:t>5</w:t>
      </w:r>
      <w:r w:rsidRPr="003369A3">
        <w:rPr>
          <w:rFonts w:ascii="Times New Roman" w:hAnsi="Times New Roman"/>
          <w:b/>
          <w:color w:val="000000"/>
        </w:rPr>
        <w:t>S</w:t>
      </w:r>
      <w:r>
        <w:rPr>
          <w:rFonts w:ascii="Times New Roman" w:hAnsi="Times New Roman"/>
          <w:b/>
          <w:color w:val="000000"/>
        </w:rPr>
        <w:t>.</w:t>
      </w:r>
      <w:r w:rsidRPr="003369A3">
        <w:rPr>
          <w:rFonts w:ascii="Times New Roman" w:hAnsi="Times New Roman"/>
          <w:b/>
          <w:color w:val="000000"/>
        </w:rPr>
        <w:t>1</w:t>
      </w:r>
      <w:r w:rsidRPr="003369A3">
        <w:rPr>
          <w:rFonts w:ascii="Times New Roman" w:hAnsi="Times New Roman"/>
          <w:color w:val="000000"/>
        </w:rPr>
        <w:t>, we</w:t>
      </w:r>
      <w:r>
        <w:rPr>
          <w:rFonts w:ascii="Times New Roman" w:hAnsi="Times New Roman"/>
          <w:color w:val="000000"/>
        </w:rPr>
        <w:t xml:space="preserve"> report </w:t>
      </w:r>
      <w:r w:rsidRPr="004D2848">
        <w:rPr>
          <w:rFonts w:ascii="Times New Roman" w:hAnsi="Times New Roman"/>
          <w:position w:val="-10"/>
        </w:rPr>
        <w:object w:dxaOrig="300" w:dyaOrig="360">
          <v:shape id="_x0000_i1190" type="#_x0000_t75" style="width:14.75pt;height:19.3pt" o:ole="">
            <v:imagedata r:id="rId11" o:title=""/>
          </v:shape>
          <o:OLEObject Type="Embed" ProgID="Equation.3" ShapeID="_x0000_i1190" DrawAspect="Content" ObjectID="_1469358242" r:id="rId315"/>
        </w:object>
      </w:r>
      <w:r>
        <w:rPr>
          <w:rFonts w:ascii="Times New Roman" w:hAnsi="Times New Roman"/>
          <w:color w:val="000000"/>
        </w:rPr>
        <w:t xml:space="preserve"> and the average orientation angle for NPs with aspect ratio c/b=2 adsorbed on a water droplet of diameter </w:t>
      </w:r>
      <w:r w:rsidRPr="00F57DD5">
        <w:rPr>
          <w:rFonts w:ascii="Times New Roman" w:hAnsi="Times New Roman"/>
        </w:rPr>
        <w:t>d~</w:t>
      </w:r>
      <w:r>
        <w:rPr>
          <w:rFonts w:ascii="Times New Roman" w:hAnsi="Times New Roman"/>
        </w:rPr>
        <w:t>4</w:t>
      </w:r>
      <w:r w:rsidRPr="00F57DD5">
        <w:rPr>
          <w:rFonts w:ascii="Times New Roman" w:hAnsi="Times New Roman"/>
        </w:rPr>
        <w:t>0R</w:t>
      </w:r>
      <w:r w:rsidRPr="00F57DD5">
        <w:rPr>
          <w:rFonts w:ascii="Times New Roman" w:hAnsi="Times New Roman"/>
          <w:vertAlign w:val="subscript"/>
        </w:rPr>
        <w:t>c</w:t>
      </w:r>
      <w:r>
        <w:rPr>
          <w:rFonts w:ascii="Times New Roman" w:hAnsi="Times New Roman"/>
        </w:rPr>
        <w:t xml:space="preserve"> immersed in oil</w:t>
      </w:r>
      <w:r>
        <w:rPr>
          <w:rFonts w:ascii="Times New Roman" w:hAnsi="Times New Roman"/>
          <w:color w:val="000000"/>
        </w:rPr>
        <w:t xml:space="preserve">. We present the results for N=30 and N=70 NPs at different NP surface densities. The results indicate that </w:t>
      </w:r>
      <w:r w:rsidRPr="004D2848">
        <w:rPr>
          <w:rFonts w:ascii="Times New Roman" w:hAnsi="Times New Roman"/>
          <w:position w:val="-10"/>
        </w:rPr>
        <w:object w:dxaOrig="300" w:dyaOrig="360">
          <v:shape id="_x0000_i1191" type="#_x0000_t75" style="width:14.75pt;height:19.3pt" o:ole="">
            <v:imagedata r:id="rId11" o:title=""/>
          </v:shape>
          <o:OLEObject Type="Embed" ProgID="Equation.3" ShapeID="_x0000_i1191" DrawAspect="Content" ObjectID="_1469358243" r:id="rId316"/>
        </w:object>
      </w:r>
      <w:r>
        <w:rPr>
          <w:rFonts w:ascii="Times New Roman" w:hAnsi="Times New Roman"/>
          <w:color w:val="000000"/>
        </w:rPr>
        <w:t xml:space="preserve"> does not change substantially as Ac varies for both NP types considered. </w:t>
      </w:r>
      <w:r w:rsidRPr="004D2848">
        <w:rPr>
          <w:rFonts w:ascii="Times New Roman" w:hAnsi="Times New Roman"/>
          <w:position w:val="-10"/>
        </w:rPr>
        <w:object w:dxaOrig="300" w:dyaOrig="360">
          <v:shape id="_x0000_i1192" type="#_x0000_t75" style="width:14.75pt;height:19.3pt" o:ole="">
            <v:imagedata r:id="rId11" o:title=""/>
          </v:shape>
          <o:OLEObject Type="Embed" ProgID="Equation.3" ShapeID="_x0000_i1192" DrawAspect="Content" ObjectID="_1469358244" r:id="rId317"/>
        </w:object>
      </w:r>
      <w:r>
        <w:rPr>
          <w:rFonts w:ascii="Times New Roman" w:hAnsi="Times New Roman"/>
        </w:rPr>
        <w:t>&gt;</w:t>
      </w:r>
      <w:r w:rsidRPr="004D2848">
        <w:rPr>
          <w:rFonts w:ascii="Times New Roman" w:hAnsi="Times New Roman"/>
        </w:rPr>
        <w:t>0.8</w:t>
      </w:r>
      <w:r>
        <w:rPr>
          <w:rFonts w:ascii="Times New Roman" w:hAnsi="Times New Roman"/>
        </w:rPr>
        <w:t>1</w:t>
      </w:r>
      <w:r w:rsidRPr="004D2848">
        <w:rPr>
          <w:rFonts w:ascii="Times New Roman" w:hAnsi="Times New Roman"/>
        </w:rPr>
        <w:t xml:space="preserve"> for NPs with N=30</w:t>
      </w:r>
      <w:r>
        <w:rPr>
          <w:rFonts w:ascii="Times New Roman" w:hAnsi="Times New Roman"/>
        </w:rPr>
        <w:t xml:space="preserve"> suggests a radial </w:t>
      </w:r>
      <w:proofErr w:type="spellStart"/>
      <w:r>
        <w:rPr>
          <w:rFonts w:ascii="Times New Roman" w:hAnsi="Times New Roman"/>
        </w:rPr>
        <w:t>nematic</w:t>
      </w:r>
      <w:proofErr w:type="spellEnd"/>
      <w:r>
        <w:rPr>
          <w:rFonts w:ascii="Times New Roman" w:hAnsi="Times New Roman"/>
        </w:rPr>
        <w:t xml:space="preserve"> phase, and </w:t>
      </w:r>
      <w:r w:rsidRPr="004D2848">
        <w:rPr>
          <w:rFonts w:ascii="Times New Roman" w:hAnsi="Times New Roman"/>
          <w:position w:val="-10"/>
        </w:rPr>
        <w:object w:dxaOrig="300" w:dyaOrig="360">
          <v:shape id="_x0000_i1193" type="#_x0000_t75" style="width:14.75pt;height:19.3pt" o:ole="">
            <v:imagedata r:id="rId11" o:title=""/>
          </v:shape>
          <o:OLEObject Type="Embed" ProgID="Equation.3" ShapeID="_x0000_i1193" DrawAspect="Content" ObjectID="_1469358245" r:id="rId318"/>
        </w:object>
      </w:r>
      <w:r w:rsidRPr="004D2848">
        <w:rPr>
          <w:rFonts w:ascii="Times New Roman" w:hAnsi="Times New Roman"/>
        </w:rPr>
        <w:t>&lt;0.4 for NPs with N=70</w:t>
      </w:r>
      <w:r>
        <w:rPr>
          <w:rFonts w:ascii="Times New Roman" w:hAnsi="Times New Roman"/>
        </w:rPr>
        <w:t xml:space="preserve"> indicates an isotropic phase. The orientation angle with respect to the droplet radial direction for N=30 NPs is always small (~15</w:t>
      </w:r>
      <w:r>
        <w:rPr>
          <w:rFonts w:ascii="Times New Roman" w:hAnsi="Times New Roman"/>
        </w:rPr>
        <w:sym w:font="Symbol" w:char="F0B0"/>
      </w:r>
      <w:r>
        <w:rPr>
          <w:rFonts w:ascii="Times New Roman" w:hAnsi="Times New Roman"/>
        </w:rPr>
        <w:t xml:space="preserve">), independent of NP surface density. This observation is consistent with radial </w:t>
      </w:r>
      <w:proofErr w:type="spellStart"/>
      <w:r>
        <w:rPr>
          <w:rFonts w:ascii="Times New Roman" w:hAnsi="Times New Roman"/>
        </w:rPr>
        <w:t>nematic</w:t>
      </w:r>
      <w:proofErr w:type="spellEnd"/>
      <w:r>
        <w:rPr>
          <w:rFonts w:ascii="Times New Roman" w:hAnsi="Times New Roman"/>
        </w:rPr>
        <w:t xml:space="preserve"> phase characteristic, </w:t>
      </w:r>
      <w:r>
        <w:rPr>
          <w:rFonts w:ascii="Times New Roman" w:hAnsi="Times New Roman"/>
        </w:rPr>
        <w:lastRenderedPageBreak/>
        <w:t>where NPs are parallel to the droplet radial vector. The orientation angle for N=70 NPs changes from ~ 60</w:t>
      </w:r>
      <w:r>
        <w:rPr>
          <w:rFonts w:ascii="Times New Roman" w:hAnsi="Times New Roman"/>
        </w:rPr>
        <w:sym w:font="Symbol" w:char="F0B0"/>
      </w:r>
      <w:r>
        <w:rPr>
          <w:rFonts w:ascii="Times New Roman" w:hAnsi="Times New Roman"/>
        </w:rPr>
        <w:t xml:space="preserve"> at low NP surface density to ~ 38</w:t>
      </w:r>
      <w:r>
        <w:rPr>
          <w:rFonts w:ascii="Times New Roman" w:hAnsi="Times New Roman"/>
        </w:rPr>
        <w:sym w:font="Symbol" w:char="F0B0"/>
      </w:r>
      <w:r>
        <w:rPr>
          <w:rFonts w:ascii="Times New Roman" w:hAnsi="Times New Roman"/>
        </w:rPr>
        <w:t xml:space="preserve"> at the highest NP density considered. </w:t>
      </w:r>
    </w:p>
    <w:p w:rsidR="00480357" w:rsidRDefault="00480357" w:rsidP="00480357">
      <w:pPr>
        <w:snapToGrid w:val="0"/>
        <w:spacing w:line="240" w:lineRule="auto"/>
        <w:ind w:firstLine="0"/>
        <w:jc w:val="both"/>
        <w:rPr>
          <w:rFonts w:ascii="Times New Roman" w:hAnsi="Times New Roman"/>
        </w:rPr>
      </w:pPr>
      <w:proofErr w:type="gramStart"/>
      <w:r w:rsidRPr="00CB657F">
        <w:rPr>
          <w:rFonts w:ascii="Times New Roman" w:hAnsi="Times New Roman"/>
          <w:b/>
          <w:color w:val="000000"/>
        </w:rPr>
        <w:t xml:space="preserve">Table </w:t>
      </w:r>
      <w:r>
        <w:rPr>
          <w:rFonts w:ascii="Times New Roman" w:hAnsi="Times New Roman"/>
          <w:b/>
          <w:color w:val="000000"/>
        </w:rPr>
        <w:t>5S.</w:t>
      </w:r>
      <w:r w:rsidRPr="00CB657F">
        <w:rPr>
          <w:rFonts w:ascii="Times New Roman" w:hAnsi="Times New Roman"/>
          <w:b/>
          <w:color w:val="000000"/>
        </w:rPr>
        <w:t>1</w:t>
      </w:r>
      <w:r w:rsidRPr="009C3D27">
        <w:rPr>
          <w:rFonts w:ascii="Times New Roman" w:hAnsi="Times New Roman"/>
        </w:rPr>
        <w:t>.</w:t>
      </w:r>
      <w:proofErr w:type="gramEnd"/>
      <w:r w:rsidRPr="009C3D27">
        <w:rPr>
          <w:rFonts w:ascii="Times New Roman" w:hAnsi="Times New Roman"/>
        </w:rPr>
        <w:t xml:space="preserve"> </w:t>
      </w:r>
      <w:r>
        <w:rPr>
          <w:rFonts w:ascii="Times New Roman" w:hAnsi="Times New Roman"/>
        </w:rPr>
        <w:t>R</w:t>
      </w:r>
      <w:r w:rsidRPr="004D2848">
        <w:rPr>
          <w:rFonts w:ascii="Times New Roman" w:hAnsi="Times New Roman"/>
        </w:rPr>
        <w:t xml:space="preserve">adial </w:t>
      </w:r>
      <w:r>
        <w:rPr>
          <w:rFonts w:ascii="Times New Roman" w:hAnsi="Times New Roman"/>
        </w:rPr>
        <w:t>o</w:t>
      </w:r>
      <w:r w:rsidRPr="004D2848">
        <w:rPr>
          <w:rFonts w:ascii="Times New Roman" w:hAnsi="Times New Roman"/>
        </w:rPr>
        <w:t xml:space="preserve">rder </w:t>
      </w:r>
      <w:r>
        <w:rPr>
          <w:rFonts w:ascii="Times New Roman" w:hAnsi="Times New Roman"/>
        </w:rPr>
        <w:t>p</w:t>
      </w:r>
      <w:r w:rsidRPr="004D2848">
        <w:rPr>
          <w:rFonts w:ascii="Times New Roman" w:hAnsi="Times New Roman"/>
        </w:rPr>
        <w:t>arameter</w:t>
      </w:r>
      <w:r w:rsidRPr="004D2848">
        <w:rPr>
          <w:rFonts w:ascii="Times New Roman" w:hAnsi="Times New Roman"/>
          <w:position w:val="-10"/>
        </w:rPr>
        <w:object w:dxaOrig="300" w:dyaOrig="360">
          <v:shape id="_x0000_i1194" type="#_x0000_t75" style="width:14.75pt;height:19.3pt" o:ole="">
            <v:imagedata r:id="rId11" o:title=""/>
          </v:shape>
          <o:OLEObject Type="Embed" ProgID="Equation.3" ShapeID="_x0000_i1194" DrawAspect="Content" ObjectID="_1469358246" r:id="rId319"/>
        </w:object>
      </w:r>
      <w:r w:rsidRPr="005D69E7">
        <w:rPr>
          <w:rFonts w:ascii="Times New Roman" w:hAnsi="Times New Roman"/>
        </w:rPr>
        <w:t xml:space="preserve">, and </w:t>
      </w:r>
      <w:r>
        <w:rPr>
          <w:rFonts w:ascii="Times New Roman" w:hAnsi="Times New Roman"/>
        </w:rPr>
        <w:t>average</w:t>
      </w:r>
      <w:r w:rsidRPr="005D69E7">
        <w:rPr>
          <w:rFonts w:ascii="Times New Roman" w:hAnsi="Times New Roman"/>
        </w:rPr>
        <w:t xml:space="preserve"> orientation angle </w:t>
      </w:r>
      <w:r>
        <w:rPr>
          <w:rFonts w:ascii="Times New Roman" w:hAnsi="Times New Roman"/>
        </w:rPr>
        <w:t>of</w:t>
      </w:r>
      <w:r w:rsidRPr="005D69E7">
        <w:rPr>
          <w:rFonts w:ascii="Times New Roman" w:hAnsi="Times New Roman"/>
        </w:rPr>
        <w:t xml:space="preserve"> NPs</w:t>
      </w:r>
      <w:r>
        <w:rPr>
          <w:rFonts w:ascii="Times New Roman" w:hAnsi="Times New Roman"/>
        </w:rPr>
        <w:t xml:space="preserve"> adsorbed on a water droplet of diameter 4</w:t>
      </w:r>
      <w:r w:rsidRPr="002A6929">
        <w:rPr>
          <w:rFonts w:ascii="Times New Roman" w:hAnsi="Times New Roman"/>
        </w:rPr>
        <w:t>0R</w:t>
      </w:r>
      <w:r w:rsidRPr="005D69E7">
        <w:rPr>
          <w:rFonts w:ascii="Times New Roman" w:hAnsi="Times New Roman"/>
          <w:vertAlign w:val="subscript"/>
        </w:rPr>
        <w:t>c</w:t>
      </w:r>
      <w:r>
        <w:rPr>
          <w:rFonts w:ascii="Times New Roman" w:hAnsi="Times New Roman"/>
        </w:rPr>
        <w:t xml:space="preserve"> immersed in oil.</w:t>
      </w:r>
      <w:r w:rsidRPr="00D23221">
        <w:rPr>
          <w:rFonts w:ascii="Times New Roman" w:hAnsi="Times New Roman"/>
        </w:rPr>
        <w:t xml:space="preserve"> </w:t>
      </w:r>
      <w:r>
        <w:rPr>
          <w:rFonts w:ascii="Times New Roman" w:hAnsi="Times New Roman"/>
        </w:rPr>
        <w:t>The errors are obtained as one standard deviation from the average. NPs have aspect ratio 2 and surface chemistry N=30 or 70.</w:t>
      </w:r>
    </w:p>
    <w:p w:rsidR="00480357" w:rsidRDefault="00480357" w:rsidP="00480357">
      <w:pPr>
        <w:snapToGrid w:val="0"/>
        <w:spacing w:line="240" w:lineRule="auto"/>
        <w:jc w:val="center"/>
        <w:rPr>
          <w:rFonts w:ascii="Times New Roman" w:hAnsi="Times New Roman"/>
        </w:rPr>
      </w:pPr>
    </w:p>
    <w:tbl>
      <w:tblPr>
        <w:tblW w:w="7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34"/>
        <w:gridCol w:w="1382"/>
        <w:gridCol w:w="1410"/>
        <w:gridCol w:w="1382"/>
        <w:gridCol w:w="1410"/>
      </w:tblGrid>
      <w:tr w:rsidR="00480357" w:rsidRPr="004D2848" w:rsidTr="00CE44A7">
        <w:trPr>
          <w:jc w:val="center"/>
        </w:trPr>
        <w:tc>
          <w:tcPr>
            <w:tcW w:w="1734" w:type="dxa"/>
            <w:vMerge w:val="restart"/>
            <w:vAlign w:val="center"/>
            <w:hideMark/>
          </w:tcPr>
          <w:p w:rsidR="00480357" w:rsidRPr="005D69E7" w:rsidRDefault="00480357" w:rsidP="00CE44A7">
            <w:pPr>
              <w:snapToGrid w:val="0"/>
              <w:jc w:val="center"/>
              <w:rPr>
                <w:rFonts w:ascii="Times New Roman" w:hAnsi="Times New Roman"/>
                <w:b/>
              </w:rPr>
            </w:pPr>
            <w:r w:rsidRPr="004D2848">
              <w:rPr>
                <w:rFonts w:ascii="Times New Roman" w:hAnsi="Times New Roman"/>
                <w:bCs/>
                <w:kern w:val="24"/>
              </w:rPr>
              <w:t>Area per NP (A</w:t>
            </w:r>
            <w:r w:rsidRPr="004D2848">
              <w:rPr>
                <w:rFonts w:ascii="Times New Roman" w:hAnsi="Times New Roman"/>
                <w:bCs/>
                <w:kern w:val="24"/>
                <w:vertAlign w:val="subscript"/>
              </w:rPr>
              <w:t>c</w:t>
            </w:r>
            <w:r w:rsidRPr="004D2848">
              <w:rPr>
                <w:rFonts w:ascii="Times New Roman" w:hAnsi="Times New Roman"/>
                <w:bCs/>
                <w:kern w:val="24"/>
              </w:rPr>
              <w:t>)</w:t>
            </w:r>
          </w:p>
        </w:tc>
        <w:tc>
          <w:tcPr>
            <w:tcW w:w="2792" w:type="dxa"/>
            <w:gridSpan w:val="2"/>
            <w:vAlign w:val="center"/>
          </w:tcPr>
          <w:p w:rsidR="00480357" w:rsidRPr="005D69E7" w:rsidRDefault="00480357" w:rsidP="00CE44A7">
            <w:pPr>
              <w:snapToGrid w:val="0"/>
              <w:jc w:val="center"/>
              <w:rPr>
                <w:rFonts w:ascii="Times New Roman" w:hAnsi="Times New Roman"/>
                <w:b/>
              </w:rPr>
            </w:pPr>
            <w:r w:rsidRPr="005D69E7">
              <w:rPr>
                <w:rFonts w:ascii="Times New Roman" w:hAnsi="Times New Roman"/>
                <w:b/>
              </w:rPr>
              <w:t>N=30</w:t>
            </w:r>
          </w:p>
        </w:tc>
        <w:tc>
          <w:tcPr>
            <w:tcW w:w="2792" w:type="dxa"/>
            <w:gridSpan w:val="2"/>
            <w:vAlign w:val="center"/>
          </w:tcPr>
          <w:p w:rsidR="00480357" w:rsidRPr="005D69E7" w:rsidRDefault="00480357" w:rsidP="00CE44A7">
            <w:pPr>
              <w:snapToGrid w:val="0"/>
              <w:jc w:val="center"/>
              <w:rPr>
                <w:rFonts w:ascii="Times New Roman" w:hAnsi="Times New Roman"/>
                <w:b/>
              </w:rPr>
            </w:pPr>
            <w:r w:rsidRPr="005D69E7">
              <w:rPr>
                <w:rFonts w:ascii="Times New Roman" w:hAnsi="Times New Roman"/>
                <w:b/>
              </w:rPr>
              <w:t>N=70</w:t>
            </w:r>
          </w:p>
        </w:tc>
      </w:tr>
      <w:tr w:rsidR="00480357" w:rsidRPr="004D2848" w:rsidTr="00CE44A7">
        <w:trPr>
          <w:jc w:val="center"/>
        </w:trPr>
        <w:tc>
          <w:tcPr>
            <w:tcW w:w="1734" w:type="dxa"/>
            <w:vMerge/>
            <w:vAlign w:val="center"/>
            <w:hideMark/>
          </w:tcPr>
          <w:p w:rsidR="00480357" w:rsidRPr="004D2848" w:rsidRDefault="00480357" w:rsidP="00CE44A7">
            <w:pPr>
              <w:snapToGrid w:val="0"/>
              <w:jc w:val="center"/>
              <w:rPr>
                <w:rFonts w:ascii="Times New Roman" w:hAnsi="Times New Roman"/>
              </w:rPr>
            </w:pPr>
          </w:p>
        </w:tc>
        <w:tc>
          <w:tcPr>
            <w:tcW w:w="1382" w:type="dxa"/>
            <w:vAlign w:val="center"/>
            <w:hideMark/>
          </w:tcPr>
          <w:p w:rsidR="00480357" w:rsidRPr="004D2848" w:rsidRDefault="00480357" w:rsidP="00CE44A7">
            <w:pPr>
              <w:snapToGrid w:val="0"/>
              <w:rPr>
                <w:rFonts w:ascii="Times New Roman" w:hAnsi="Times New Roman"/>
              </w:rPr>
            </w:pPr>
            <w:r w:rsidRPr="004D2848">
              <w:rPr>
                <w:rFonts w:ascii="Times New Roman" w:hAnsi="Times New Roman"/>
                <w:bCs/>
                <w:kern w:val="24"/>
              </w:rPr>
              <w:t>S</w:t>
            </w:r>
            <w:r w:rsidRPr="004D2848">
              <w:rPr>
                <w:rFonts w:ascii="Times New Roman" w:hAnsi="Times New Roman"/>
                <w:bCs/>
                <w:kern w:val="24"/>
                <w:position w:val="-9"/>
                <w:vertAlign w:val="subscript"/>
              </w:rPr>
              <w:t>R</w:t>
            </w:r>
          </w:p>
        </w:tc>
        <w:tc>
          <w:tcPr>
            <w:tcW w:w="1410" w:type="dxa"/>
            <w:vAlign w:val="center"/>
          </w:tcPr>
          <w:p w:rsidR="00480357" w:rsidRPr="004D2848" w:rsidRDefault="00480357" w:rsidP="00CE44A7">
            <w:pPr>
              <w:snapToGrid w:val="0"/>
              <w:rPr>
                <w:rFonts w:ascii="Times New Roman" w:hAnsi="Times New Roman"/>
                <w:bCs/>
                <w:kern w:val="24"/>
              </w:rPr>
            </w:pPr>
            <w:r w:rsidRPr="00287312">
              <w:rPr>
                <w:rFonts w:ascii="Times New Roman" w:hAnsi="Times New Roman"/>
                <w:bCs/>
                <w:kern w:val="24"/>
                <w:position w:val="-10"/>
              </w:rPr>
              <w:object w:dxaOrig="499" w:dyaOrig="320">
                <v:shape id="_x0000_i1195" type="#_x0000_t75" style="width:24.4pt;height:16.45pt" o:ole="">
                  <v:imagedata r:id="rId221" o:title=""/>
                </v:shape>
                <o:OLEObject Type="Embed" ProgID="Equation.3" ShapeID="_x0000_i1195" DrawAspect="Content" ObjectID="_1469358247" r:id="rId320"/>
              </w:object>
            </w:r>
          </w:p>
        </w:tc>
        <w:tc>
          <w:tcPr>
            <w:tcW w:w="1382" w:type="dxa"/>
            <w:vAlign w:val="center"/>
            <w:hideMark/>
          </w:tcPr>
          <w:p w:rsidR="00480357" w:rsidRPr="004D2848" w:rsidRDefault="00480357" w:rsidP="00CE44A7">
            <w:pPr>
              <w:snapToGrid w:val="0"/>
              <w:rPr>
                <w:rFonts w:ascii="Times New Roman" w:hAnsi="Times New Roman"/>
              </w:rPr>
            </w:pPr>
            <w:r w:rsidRPr="004D2848">
              <w:rPr>
                <w:rFonts w:ascii="Times New Roman" w:hAnsi="Times New Roman"/>
                <w:bCs/>
                <w:kern w:val="24"/>
              </w:rPr>
              <w:t>S</w:t>
            </w:r>
            <w:r w:rsidRPr="004D2848">
              <w:rPr>
                <w:rFonts w:ascii="Times New Roman" w:hAnsi="Times New Roman"/>
                <w:bCs/>
                <w:kern w:val="24"/>
                <w:position w:val="-9"/>
                <w:vertAlign w:val="subscript"/>
              </w:rPr>
              <w:t>R</w:t>
            </w:r>
          </w:p>
        </w:tc>
        <w:tc>
          <w:tcPr>
            <w:tcW w:w="1410" w:type="dxa"/>
            <w:vAlign w:val="center"/>
          </w:tcPr>
          <w:p w:rsidR="00480357" w:rsidRPr="004D2848" w:rsidRDefault="00480357" w:rsidP="00CE44A7">
            <w:pPr>
              <w:snapToGrid w:val="0"/>
              <w:rPr>
                <w:rFonts w:ascii="Times New Roman" w:hAnsi="Times New Roman"/>
                <w:bCs/>
                <w:kern w:val="24"/>
              </w:rPr>
            </w:pPr>
            <w:r w:rsidRPr="00287312">
              <w:rPr>
                <w:rFonts w:ascii="Times New Roman" w:hAnsi="Times New Roman"/>
                <w:bCs/>
                <w:kern w:val="24"/>
                <w:position w:val="-10"/>
              </w:rPr>
              <w:object w:dxaOrig="499" w:dyaOrig="320">
                <v:shape id="_x0000_i1196" type="#_x0000_t75" style="width:24.4pt;height:16.45pt" o:ole="">
                  <v:imagedata r:id="rId223" o:title=""/>
                </v:shape>
                <o:OLEObject Type="Embed" ProgID="Equation.3" ShapeID="_x0000_i1196" DrawAspect="Content" ObjectID="_1469358248" r:id="rId321"/>
              </w:object>
            </w:r>
          </w:p>
        </w:tc>
      </w:tr>
      <w:tr w:rsidR="00480357" w:rsidRPr="004D2848" w:rsidTr="00CE44A7">
        <w:trPr>
          <w:jc w:val="center"/>
        </w:trPr>
        <w:tc>
          <w:tcPr>
            <w:tcW w:w="1734" w:type="dxa"/>
            <w:vAlign w:val="center"/>
          </w:tcPr>
          <w:p w:rsidR="00480357" w:rsidRPr="004D2848" w:rsidRDefault="00480357" w:rsidP="00CE44A7">
            <w:pPr>
              <w:snapToGrid w:val="0"/>
              <w:jc w:val="center"/>
              <w:textAlignment w:val="bottom"/>
              <w:rPr>
                <w:rFonts w:ascii="Times New Roman" w:hAnsi="Times New Roman"/>
              </w:rPr>
            </w:pPr>
            <w:r>
              <w:rPr>
                <w:rFonts w:ascii="Times New Roman" w:hAnsi="Times New Roman"/>
              </w:rPr>
              <w:t>60.2</w:t>
            </w:r>
          </w:p>
        </w:tc>
        <w:tc>
          <w:tcPr>
            <w:tcW w:w="1382" w:type="dxa"/>
            <w:vAlign w:val="center"/>
            <w:hideMark/>
          </w:tcPr>
          <w:p w:rsidR="00480357" w:rsidRPr="004D2848" w:rsidRDefault="00480357" w:rsidP="00CE44A7">
            <w:pPr>
              <w:snapToGrid w:val="0"/>
              <w:ind w:firstLine="0"/>
              <w:textAlignment w:val="bottom"/>
              <w:rPr>
                <w:rFonts w:ascii="Times New Roman" w:hAnsi="Times New Roman"/>
              </w:rPr>
            </w:pPr>
            <w:r w:rsidRPr="004D2848">
              <w:rPr>
                <w:rFonts w:ascii="Times New Roman" w:hAnsi="Times New Roman"/>
                <w:bCs/>
                <w:kern w:val="24"/>
              </w:rPr>
              <w:t>0.8</w:t>
            </w:r>
            <w:r>
              <w:rPr>
                <w:rFonts w:ascii="Times New Roman" w:hAnsi="Times New Roman"/>
                <w:bCs/>
                <w:kern w:val="24"/>
              </w:rPr>
              <w:t>1</w:t>
            </w:r>
            <w:r w:rsidRPr="00394492">
              <w:rPr>
                <w:rFonts w:ascii="Times New Roman" w:hAnsi="Times New Roman"/>
                <w:bCs/>
                <w:kern w:val="24"/>
                <w:position w:val="-4"/>
              </w:rPr>
              <w:object w:dxaOrig="220" w:dyaOrig="240">
                <v:shape id="_x0000_i1197" type="#_x0000_t75" style="width:10.75pt;height:11.9pt" o:ole="">
                  <v:imagedata r:id="rId225" o:title=""/>
                </v:shape>
                <o:OLEObject Type="Embed" ProgID="Equation.3" ShapeID="_x0000_i1197" DrawAspect="Content" ObjectID="_1469358249" r:id="rId322"/>
              </w:object>
            </w:r>
            <w:r>
              <w:rPr>
                <w:rFonts w:ascii="Times New Roman" w:hAnsi="Times New Roman"/>
                <w:bCs/>
                <w:kern w:val="24"/>
              </w:rPr>
              <w:t>0.04</w:t>
            </w:r>
          </w:p>
        </w:tc>
        <w:tc>
          <w:tcPr>
            <w:tcW w:w="1410" w:type="dxa"/>
            <w:vAlign w:val="center"/>
          </w:tcPr>
          <w:p w:rsidR="00480357" w:rsidRPr="004D2848" w:rsidRDefault="00480357" w:rsidP="00CE44A7">
            <w:pPr>
              <w:snapToGrid w:val="0"/>
              <w:ind w:firstLine="0"/>
              <w:textAlignment w:val="bottom"/>
              <w:rPr>
                <w:rFonts w:ascii="Times New Roman" w:hAnsi="Times New Roman"/>
                <w:bCs/>
                <w:kern w:val="24"/>
              </w:rPr>
            </w:pPr>
            <w:r>
              <w:rPr>
                <w:rFonts w:ascii="Times New Roman" w:hAnsi="Times New Roman"/>
                <w:bCs/>
                <w:kern w:val="24"/>
              </w:rPr>
              <w:t>16.2</w:t>
            </w:r>
            <w:r w:rsidRPr="00394492">
              <w:rPr>
                <w:rFonts w:ascii="Times New Roman" w:hAnsi="Times New Roman"/>
                <w:bCs/>
                <w:kern w:val="24"/>
                <w:position w:val="-4"/>
              </w:rPr>
              <w:object w:dxaOrig="220" w:dyaOrig="240">
                <v:shape id="_x0000_i1198" type="#_x0000_t75" style="width:10.75pt;height:11.9pt" o:ole="">
                  <v:imagedata r:id="rId225" o:title=""/>
                </v:shape>
                <o:OLEObject Type="Embed" ProgID="Equation.3" ShapeID="_x0000_i1198" DrawAspect="Content" ObjectID="_1469358250" r:id="rId323"/>
              </w:object>
            </w:r>
            <w:r>
              <w:rPr>
                <w:rFonts w:ascii="Times New Roman" w:hAnsi="Times New Roman"/>
                <w:bCs/>
                <w:kern w:val="24"/>
              </w:rPr>
              <w:t>2.3</w:t>
            </w:r>
          </w:p>
        </w:tc>
        <w:tc>
          <w:tcPr>
            <w:tcW w:w="1382" w:type="dxa"/>
            <w:vAlign w:val="center"/>
            <w:hideMark/>
          </w:tcPr>
          <w:p w:rsidR="00480357" w:rsidRPr="004D2848" w:rsidRDefault="00480357" w:rsidP="00CE44A7">
            <w:pPr>
              <w:snapToGrid w:val="0"/>
              <w:ind w:firstLine="0"/>
              <w:textAlignment w:val="bottom"/>
              <w:rPr>
                <w:rFonts w:ascii="Times New Roman" w:hAnsi="Times New Roman"/>
              </w:rPr>
            </w:pPr>
            <w:r w:rsidRPr="004D2848">
              <w:rPr>
                <w:rFonts w:ascii="Times New Roman" w:hAnsi="Times New Roman"/>
              </w:rPr>
              <w:t>0.</w:t>
            </w:r>
            <w:r>
              <w:rPr>
                <w:rFonts w:ascii="Times New Roman" w:hAnsi="Times New Roman"/>
              </w:rPr>
              <w:t>2</w:t>
            </w:r>
            <w:r w:rsidRPr="00394492">
              <w:rPr>
                <w:rFonts w:ascii="Times New Roman" w:hAnsi="Times New Roman"/>
                <w:bCs/>
                <w:kern w:val="24"/>
                <w:position w:val="-4"/>
              </w:rPr>
              <w:object w:dxaOrig="220" w:dyaOrig="240">
                <v:shape id="_x0000_i1199" type="#_x0000_t75" style="width:10.75pt;height:11.9pt" o:ole="">
                  <v:imagedata r:id="rId225" o:title=""/>
                </v:shape>
                <o:OLEObject Type="Embed" ProgID="Equation.3" ShapeID="_x0000_i1199" DrawAspect="Content" ObjectID="_1469358251" r:id="rId324"/>
              </w:object>
            </w:r>
            <w:r>
              <w:rPr>
                <w:rFonts w:ascii="Times New Roman" w:hAnsi="Times New Roman"/>
                <w:bCs/>
                <w:kern w:val="24"/>
              </w:rPr>
              <w:t>0.08</w:t>
            </w:r>
          </w:p>
        </w:tc>
        <w:tc>
          <w:tcPr>
            <w:tcW w:w="1410" w:type="dxa"/>
            <w:vAlign w:val="center"/>
          </w:tcPr>
          <w:p w:rsidR="00480357" w:rsidRPr="004D2848" w:rsidRDefault="00480357" w:rsidP="00CE44A7">
            <w:pPr>
              <w:snapToGrid w:val="0"/>
              <w:ind w:firstLine="0"/>
              <w:textAlignment w:val="bottom"/>
              <w:rPr>
                <w:rFonts w:ascii="Times New Roman" w:hAnsi="Times New Roman"/>
              </w:rPr>
            </w:pPr>
            <w:r>
              <w:rPr>
                <w:rFonts w:ascii="Times New Roman" w:hAnsi="Times New Roman"/>
                <w:bCs/>
                <w:kern w:val="24"/>
              </w:rPr>
              <w:t>60.5</w:t>
            </w:r>
            <w:r w:rsidRPr="00394492">
              <w:rPr>
                <w:rFonts w:ascii="Times New Roman" w:hAnsi="Times New Roman"/>
                <w:bCs/>
                <w:kern w:val="24"/>
                <w:position w:val="-4"/>
              </w:rPr>
              <w:object w:dxaOrig="220" w:dyaOrig="240">
                <v:shape id="_x0000_i1200" type="#_x0000_t75" style="width:10.75pt;height:11.9pt" o:ole="">
                  <v:imagedata r:id="rId229" o:title=""/>
                </v:shape>
                <o:OLEObject Type="Embed" ProgID="Equation.3" ShapeID="_x0000_i1200" DrawAspect="Content" ObjectID="_1469358252" r:id="rId325"/>
              </w:object>
            </w:r>
            <w:r>
              <w:rPr>
                <w:rFonts w:ascii="Times New Roman" w:hAnsi="Times New Roman"/>
                <w:bCs/>
                <w:kern w:val="24"/>
              </w:rPr>
              <w:t>3.5</w:t>
            </w:r>
          </w:p>
        </w:tc>
      </w:tr>
      <w:tr w:rsidR="00480357" w:rsidRPr="004D2848" w:rsidTr="00CE44A7">
        <w:trPr>
          <w:jc w:val="center"/>
        </w:trPr>
        <w:tc>
          <w:tcPr>
            <w:tcW w:w="1734" w:type="dxa"/>
            <w:vAlign w:val="center"/>
          </w:tcPr>
          <w:p w:rsidR="00480357" w:rsidRPr="004D2848" w:rsidRDefault="00480357" w:rsidP="00CE44A7">
            <w:pPr>
              <w:snapToGrid w:val="0"/>
              <w:jc w:val="center"/>
              <w:textAlignment w:val="bottom"/>
              <w:rPr>
                <w:rFonts w:ascii="Times New Roman" w:hAnsi="Times New Roman"/>
              </w:rPr>
            </w:pPr>
            <w:r>
              <w:rPr>
                <w:rFonts w:ascii="Times New Roman" w:hAnsi="Times New Roman"/>
              </w:rPr>
              <w:t>22.8</w:t>
            </w:r>
          </w:p>
        </w:tc>
        <w:tc>
          <w:tcPr>
            <w:tcW w:w="1382" w:type="dxa"/>
            <w:vAlign w:val="center"/>
            <w:hideMark/>
          </w:tcPr>
          <w:p w:rsidR="00480357" w:rsidRPr="004D2848" w:rsidRDefault="00480357" w:rsidP="00CE44A7">
            <w:pPr>
              <w:snapToGrid w:val="0"/>
              <w:ind w:firstLine="0"/>
              <w:textAlignment w:val="bottom"/>
              <w:rPr>
                <w:rFonts w:ascii="Times New Roman" w:hAnsi="Times New Roman"/>
              </w:rPr>
            </w:pPr>
            <w:r w:rsidRPr="004D2848">
              <w:rPr>
                <w:rFonts w:ascii="Times New Roman" w:hAnsi="Times New Roman"/>
                <w:bCs/>
                <w:kern w:val="24"/>
              </w:rPr>
              <w:t>0.</w:t>
            </w:r>
            <w:r>
              <w:rPr>
                <w:rFonts w:ascii="Times New Roman" w:hAnsi="Times New Roman"/>
                <w:bCs/>
                <w:kern w:val="24"/>
              </w:rPr>
              <w:t>91</w:t>
            </w:r>
            <w:r w:rsidRPr="00394492">
              <w:rPr>
                <w:rFonts w:ascii="Times New Roman" w:hAnsi="Times New Roman"/>
                <w:bCs/>
                <w:kern w:val="24"/>
                <w:position w:val="-4"/>
              </w:rPr>
              <w:object w:dxaOrig="220" w:dyaOrig="240">
                <v:shape id="_x0000_i1201" type="#_x0000_t75" style="width:10.75pt;height:11.9pt" o:ole="">
                  <v:imagedata r:id="rId225" o:title=""/>
                </v:shape>
                <o:OLEObject Type="Embed" ProgID="Equation.3" ShapeID="_x0000_i1201" DrawAspect="Content" ObjectID="_1469358253" r:id="rId326"/>
              </w:object>
            </w:r>
            <w:r>
              <w:rPr>
                <w:rFonts w:ascii="Times New Roman" w:hAnsi="Times New Roman"/>
                <w:bCs/>
                <w:kern w:val="24"/>
              </w:rPr>
              <w:t>0.01</w:t>
            </w:r>
          </w:p>
        </w:tc>
        <w:tc>
          <w:tcPr>
            <w:tcW w:w="1410" w:type="dxa"/>
            <w:vAlign w:val="center"/>
          </w:tcPr>
          <w:p w:rsidR="00480357" w:rsidRPr="004D2848" w:rsidRDefault="00480357" w:rsidP="00CE44A7">
            <w:pPr>
              <w:snapToGrid w:val="0"/>
              <w:ind w:firstLine="0"/>
              <w:textAlignment w:val="bottom"/>
              <w:rPr>
                <w:rFonts w:ascii="Times New Roman" w:hAnsi="Times New Roman"/>
                <w:bCs/>
                <w:kern w:val="24"/>
              </w:rPr>
            </w:pPr>
            <w:r>
              <w:rPr>
                <w:rFonts w:ascii="Times New Roman" w:hAnsi="Times New Roman"/>
                <w:bCs/>
                <w:kern w:val="24"/>
              </w:rPr>
              <w:t>11.8</w:t>
            </w:r>
            <w:r w:rsidRPr="00394492">
              <w:rPr>
                <w:rFonts w:ascii="Times New Roman" w:hAnsi="Times New Roman"/>
                <w:bCs/>
                <w:kern w:val="24"/>
                <w:position w:val="-4"/>
              </w:rPr>
              <w:object w:dxaOrig="220" w:dyaOrig="240">
                <v:shape id="_x0000_i1202" type="#_x0000_t75" style="width:10.75pt;height:11.9pt" o:ole="">
                  <v:imagedata r:id="rId229" o:title=""/>
                </v:shape>
                <o:OLEObject Type="Embed" ProgID="Equation.3" ShapeID="_x0000_i1202" DrawAspect="Content" ObjectID="_1469358254" r:id="rId327"/>
              </w:object>
            </w:r>
            <w:r>
              <w:rPr>
                <w:rFonts w:ascii="Times New Roman" w:hAnsi="Times New Roman"/>
                <w:bCs/>
                <w:kern w:val="24"/>
              </w:rPr>
              <w:t>0.5</w:t>
            </w:r>
          </w:p>
        </w:tc>
        <w:tc>
          <w:tcPr>
            <w:tcW w:w="1382" w:type="dxa"/>
            <w:vAlign w:val="center"/>
            <w:hideMark/>
          </w:tcPr>
          <w:p w:rsidR="00480357" w:rsidRPr="004D2848" w:rsidRDefault="00480357" w:rsidP="00CE44A7">
            <w:pPr>
              <w:snapToGrid w:val="0"/>
              <w:ind w:firstLine="0"/>
              <w:textAlignment w:val="bottom"/>
              <w:rPr>
                <w:rFonts w:ascii="Times New Roman" w:hAnsi="Times New Roman"/>
              </w:rPr>
            </w:pPr>
            <w:r w:rsidRPr="004D2848">
              <w:rPr>
                <w:rFonts w:ascii="Times New Roman" w:hAnsi="Times New Roman"/>
              </w:rPr>
              <w:t>0.4</w:t>
            </w:r>
            <w:r>
              <w:rPr>
                <w:rFonts w:ascii="Times New Roman" w:hAnsi="Times New Roman"/>
              </w:rPr>
              <w:t>5</w:t>
            </w:r>
            <w:r w:rsidRPr="00394492">
              <w:rPr>
                <w:rFonts w:ascii="Times New Roman" w:hAnsi="Times New Roman"/>
                <w:bCs/>
                <w:kern w:val="24"/>
                <w:position w:val="-4"/>
              </w:rPr>
              <w:object w:dxaOrig="220" w:dyaOrig="240">
                <v:shape id="_x0000_i1203" type="#_x0000_t75" style="width:10.75pt;height:11.9pt" o:ole="">
                  <v:imagedata r:id="rId225" o:title=""/>
                </v:shape>
                <o:OLEObject Type="Embed" ProgID="Equation.3" ShapeID="_x0000_i1203" DrawAspect="Content" ObjectID="_1469358255" r:id="rId328"/>
              </w:object>
            </w:r>
            <w:r>
              <w:rPr>
                <w:rFonts w:ascii="Times New Roman" w:hAnsi="Times New Roman"/>
                <w:bCs/>
                <w:kern w:val="24"/>
              </w:rPr>
              <w:t>0.03</w:t>
            </w:r>
          </w:p>
        </w:tc>
        <w:tc>
          <w:tcPr>
            <w:tcW w:w="1410" w:type="dxa"/>
            <w:vAlign w:val="center"/>
          </w:tcPr>
          <w:p w:rsidR="00480357" w:rsidRPr="004D2848" w:rsidRDefault="00480357" w:rsidP="00CE44A7">
            <w:pPr>
              <w:snapToGrid w:val="0"/>
              <w:ind w:firstLine="0"/>
              <w:textAlignment w:val="bottom"/>
              <w:rPr>
                <w:rFonts w:ascii="Times New Roman" w:hAnsi="Times New Roman"/>
              </w:rPr>
            </w:pPr>
            <w:r>
              <w:rPr>
                <w:rFonts w:ascii="Times New Roman" w:hAnsi="Times New Roman"/>
                <w:bCs/>
                <w:kern w:val="24"/>
              </w:rPr>
              <w:t>38.8</w:t>
            </w:r>
            <w:r w:rsidRPr="00394492">
              <w:rPr>
                <w:rFonts w:ascii="Times New Roman" w:hAnsi="Times New Roman"/>
                <w:bCs/>
                <w:kern w:val="24"/>
                <w:position w:val="-4"/>
              </w:rPr>
              <w:object w:dxaOrig="220" w:dyaOrig="240">
                <v:shape id="_x0000_i1204" type="#_x0000_t75" style="width:10.75pt;height:11.9pt" o:ole="">
                  <v:imagedata r:id="rId229" o:title=""/>
                </v:shape>
                <o:OLEObject Type="Embed" ProgID="Equation.3" ShapeID="_x0000_i1204" DrawAspect="Content" ObjectID="_1469358256" r:id="rId329"/>
              </w:object>
            </w:r>
            <w:r>
              <w:rPr>
                <w:rFonts w:ascii="Times New Roman" w:hAnsi="Times New Roman"/>
                <w:bCs/>
                <w:kern w:val="24"/>
              </w:rPr>
              <w:t>2.7</w:t>
            </w:r>
          </w:p>
        </w:tc>
      </w:tr>
    </w:tbl>
    <w:p w:rsidR="00480357" w:rsidRDefault="00480357" w:rsidP="00480357">
      <w:pPr>
        <w:snapToGrid w:val="0"/>
        <w:jc w:val="both"/>
        <w:rPr>
          <w:rFonts w:ascii="Times New Roman" w:hAnsi="Times New Roman"/>
        </w:rPr>
      </w:pPr>
    </w:p>
    <w:p w:rsidR="00480357" w:rsidRDefault="00480357" w:rsidP="00480357">
      <w:pPr>
        <w:snapToGrid w:val="0"/>
        <w:jc w:val="both"/>
        <w:rPr>
          <w:rFonts w:ascii="Times New Roman" w:hAnsi="Times New Roman"/>
        </w:rPr>
      </w:pPr>
      <w:r>
        <w:rPr>
          <w:rFonts w:ascii="Times New Roman" w:hAnsi="Times New Roman"/>
        </w:rPr>
        <w:t xml:space="preserve">In </w:t>
      </w:r>
      <w:r w:rsidRPr="00FE5E8A">
        <w:rPr>
          <w:rFonts w:ascii="Times New Roman" w:hAnsi="Times New Roman"/>
          <w:b/>
        </w:rPr>
        <w:t xml:space="preserve">Figure </w:t>
      </w:r>
      <w:r>
        <w:rPr>
          <w:rFonts w:ascii="Times New Roman" w:hAnsi="Times New Roman"/>
          <w:b/>
        </w:rPr>
        <w:t>5</w:t>
      </w:r>
      <w:r w:rsidRPr="00FE5E8A">
        <w:rPr>
          <w:rFonts w:ascii="Times New Roman" w:hAnsi="Times New Roman"/>
          <w:b/>
        </w:rPr>
        <w:t>S</w:t>
      </w:r>
      <w:r w:rsidR="00AA444D">
        <w:rPr>
          <w:rFonts w:ascii="Times New Roman" w:hAnsi="Times New Roman"/>
          <w:b/>
        </w:rPr>
        <w:t>.</w:t>
      </w:r>
      <w:r w:rsidRPr="00FE5E8A">
        <w:rPr>
          <w:rFonts w:ascii="Times New Roman" w:hAnsi="Times New Roman"/>
          <w:b/>
        </w:rPr>
        <w:t>4</w:t>
      </w:r>
      <w:r>
        <w:rPr>
          <w:rFonts w:ascii="Times New Roman" w:hAnsi="Times New Roman"/>
        </w:rPr>
        <w:t xml:space="preserve"> we report representative simulation snapshots for NPs of aspect ratio 2 adsorbed on water droplets of diameter 40R</w:t>
      </w:r>
      <w:r w:rsidRPr="00832223">
        <w:rPr>
          <w:rFonts w:ascii="Times New Roman" w:hAnsi="Times New Roman"/>
          <w:vertAlign w:val="subscript"/>
        </w:rPr>
        <w:t>c</w:t>
      </w:r>
      <w:r w:rsidRPr="00C15ECA">
        <w:rPr>
          <w:rFonts w:ascii="Times New Roman" w:hAnsi="Times New Roman"/>
        </w:rPr>
        <w:t>.</w:t>
      </w:r>
      <w:r>
        <w:rPr>
          <w:rFonts w:ascii="Times New Roman" w:hAnsi="Times New Roman"/>
        </w:rPr>
        <w:t xml:space="preserve"> The NPs with N=30 (panel a) yield a radial </w:t>
      </w:r>
      <w:proofErr w:type="spellStart"/>
      <w:r>
        <w:rPr>
          <w:rFonts w:ascii="Times New Roman" w:hAnsi="Times New Roman"/>
        </w:rPr>
        <w:t>nematic</w:t>
      </w:r>
      <w:proofErr w:type="spellEnd"/>
      <w:r>
        <w:rPr>
          <w:rFonts w:ascii="Times New Roman" w:hAnsi="Times New Roman"/>
        </w:rPr>
        <w:t xml:space="preserve"> structure, while the NPs with N=70 (panel b) are isotropic. These results are similar to those obtained for the NPs on the oil droplet.</w:t>
      </w:r>
    </w:p>
    <w:p w:rsidR="00480357" w:rsidRDefault="00480357" w:rsidP="00480357">
      <w:pPr>
        <w:snapToGrid w:val="0"/>
        <w:spacing w:line="240" w:lineRule="auto"/>
        <w:jc w:val="center"/>
        <w:rPr>
          <w:rFonts w:ascii="Times New Roman" w:hAnsi="Times New Roman"/>
        </w:rPr>
      </w:pPr>
      <w:r>
        <w:rPr>
          <w:rFonts w:ascii="Times New Roman" w:hAnsi="Times New Roman"/>
          <w:noProof/>
          <w:lang w:bidi="ar-SA"/>
        </w:rPr>
        <w:drawing>
          <wp:inline distT="0" distB="0" distL="0" distR="0">
            <wp:extent cx="2804077" cy="1550949"/>
            <wp:effectExtent l="0" t="0" r="0" b="0"/>
            <wp:docPr id="77" name="Picture 77" descr="Description: C:\Users\xuancuong\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xuancuong\Desktop\Picture1.png"/>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804561" cy="1551216"/>
                    </a:xfrm>
                    <a:prstGeom prst="rect">
                      <a:avLst/>
                    </a:prstGeom>
                    <a:noFill/>
                    <a:ln>
                      <a:noFill/>
                    </a:ln>
                  </pic:spPr>
                </pic:pic>
              </a:graphicData>
            </a:graphic>
          </wp:inline>
        </w:drawing>
      </w:r>
    </w:p>
    <w:p w:rsidR="00480357" w:rsidRDefault="00480357" w:rsidP="00480357">
      <w:pPr>
        <w:snapToGrid w:val="0"/>
        <w:spacing w:line="240" w:lineRule="auto"/>
        <w:jc w:val="both"/>
        <w:rPr>
          <w:rFonts w:ascii="Times New Roman" w:hAnsi="Times New Roman"/>
        </w:rPr>
      </w:pPr>
    </w:p>
    <w:p w:rsidR="00480357" w:rsidRDefault="00480357" w:rsidP="00480357">
      <w:pPr>
        <w:snapToGrid w:val="0"/>
        <w:spacing w:line="240" w:lineRule="auto"/>
        <w:jc w:val="both"/>
        <w:rPr>
          <w:rFonts w:ascii="Times New Roman" w:hAnsi="Times New Roman"/>
        </w:rPr>
      </w:pPr>
    </w:p>
    <w:p w:rsidR="00480357" w:rsidRDefault="00480357" w:rsidP="00AC6E1C">
      <w:pPr>
        <w:snapToGrid w:val="0"/>
        <w:spacing w:line="240" w:lineRule="auto"/>
        <w:ind w:firstLine="0"/>
        <w:jc w:val="both"/>
        <w:rPr>
          <w:rFonts w:ascii="Times New Roman" w:hAnsi="Times New Roman"/>
        </w:rPr>
      </w:pPr>
      <w:proofErr w:type="gramStart"/>
      <w:r>
        <w:rPr>
          <w:rFonts w:ascii="Times New Roman" w:hAnsi="Times New Roman"/>
          <w:b/>
        </w:rPr>
        <w:t>Figure 5S.4.</w:t>
      </w:r>
      <w:proofErr w:type="gramEnd"/>
      <w:r>
        <w:rPr>
          <w:rFonts w:ascii="Times New Roman" w:hAnsi="Times New Roman"/>
          <w:b/>
        </w:rPr>
        <w:t xml:space="preserve"> </w:t>
      </w:r>
      <w:proofErr w:type="gramStart"/>
      <w:r w:rsidRPr="00832223">
        <w:rPr>
          <w:rFonts w:ascii="Times New Roman" w:hAnsi="Times New Roman"/>
        </w:rPr>
        <w:t>Simulation snapshot</w:t>
      </w:r>
      <w:r>
        <w:rPr>
          <w:rFonts w:ascii="Times New Roman" w:hAnsi="Times New Roman"/>
        </w:rPr>
        <w:t>s of NPs with aspect ratio 2 adsorbed on one water droplet</w:t>
      </w:r>
      <w:r w:rsidRPr="00742DF5">
        <w:rPr>
          <w:rFonts w:ascii="Times New Roman" w:hAnsi="Times New Roman"/>
        </w:rPr>
        <w:t xml:space="preserve"> </w:t>
      </w:r>
      <w:r>
        <w:rPr>
          <w:rFonts w:ascii="Times New Roman" w:hAnsi="Times New Roman"/>
        </w:rPr>
        <w:t>of diameter 40R</w:t>
      </w:r>
      <w:r w:rsidRPr="00832223">
        <w:rPr>
          <w:rFonts w:ascii="Times New Roman" w:hAnsi="Times New Roman"/>
          <w:vertAlign w:val="subscript"/>
        </w:rPr>
        <w:t>c</w:t>
      </w:r>
      <w:r>
        <w:rPr>
          <w:rFonts w:ascii="Times New Roman" w:hAnsi="Times New Roman"/>
        </w:rPr>
        <w:t>.</w:t>
      </w:r>
      <w:proofErr w:type="gramEnd"/>
      <w:r>
        <w:rPr>
          <w:rFonts w:ascii="Times New Roman" w:hAnsi="Times New Roman"/>
        </w:rPr>
        <w:t xml:space="preserve"> </w:t>
      </w:r>
      <w:r>
        <w:rPr>
          <w:rFonts w:ascii="Times New Roman" w:hAnsi="Times New Roman"/>
          <w:color w:val="000000"/>
        </w:rPr>
        <w:t>The color code is that of</w:t>
      </w:r>
      <w:r w:rsidRPr="00CB657F">
        <w:rPr>
          <w:rFonts w:ascii="Times New Roman" w:hAnsi="Times New Roman"/>
          <w:color w:val="000000"/>
        </w:rPr>
        <w:t xml:space="preserve"> </w:t>
      </w:r>
      <w:r w:rsidRPr="005A4192">
        <w:rPr>
          <w:rFonts w:ascii="Times New Roman" w:hAnsi="Times New Roman"/>
          <w:b/>
          <w:color w:val="000000"/>
        </w:rPr>
        <w:t>Figure</w:t>
      </w:r>
      <w:r>
        <w:rPr>
          <w:rFonts w:ascii="Times New Roman" w:hAnsi="Times New Roman"/>
          <w:b/>
          <w:color w:val="000000"/>
        </w:rPr>
        <w:t xml:space="preserve"> </w:t>
      </w:r>
      <w:r w:rsidR="00AA444D">
        <w:rPr>
          <w:rFonts w:ascii="Times New Roman" w:hAnsi="Times New Roman"/>
          <w:b/>
          <w:color w:val="000000"/>
        </w:rPr>
        <w:t>5S.</w:t>
      </w:r>
      <w:r>
        <w:rPr>
          <w:rFonts w:ascii="Times New Roman" w:hAnsi="Times New Roman"/>
          <w:b/>
          <w:color w:val="000000"/>
        </w:rPr>
        <w:t>1</w:t>
      </w:r>
      <w:r>
        <w:rPr>
          <w:rFonts w:ascii="Times New Roman" w:hAnsi="Times New Roman"/>
        </w:rPr>
        <w:t xml:space="preserve">. </w:t>
      </w:r>
      <w:r>
        <w:rPr>
          <w:rFonts w:ascii="Times New Roman" w:hAnsi="Times New Roman"/>
          <w:color w:val="000000"/>
        </w:rPr>
        <w:t>Left and right panels are for NPs with N=30 and N=70, respectively. The area per NP is A</w:t>
      </w:r>
      <w:r w:rsidRPr="009709C1">
        <w:rPr>
          <w:rFonts w:ascii="Times New Roman" w:hAnsi="Times New Roman"/>
          <w:color w:val="000000"/>
          <w:vertAlign w:val="subscript"/>
        </w:rPr>
        <w:t>c</w:t>
      </w:r>
      <w:r>
        <w:rPr>
          <w:rFonts w:ascii="Times New Roman" w:hAnsi="Times New Roman"/>
          <w:color w:val="000000"/>
        </w:rPr>
        <w:t>=60</w:t>
      </w:r>
      <w:r w:rsidRPr="00832223">
        <w:rPr>
          <w:rFonts w:ascii="Times New Roman" w:hAnsi="Times New Roman"/>
          <w:color w:val="000000"/>
          <w:position w:val="-12"/>
        </w:rPr>
        <w:object w:dxaOrig="320" w:dyaOrig="380">
          <v:shape id="_x0000_i1205" type="#_x0000_t75" style="width:15.85pt;height:18.7pt" o:ole="">
            <v:imagedata r:id="rId309" o:title=""/>
          </v:shape>
          <o:OLEObject Type="Embed" ProgID="Equation.3" ShapeID="_x0000_i1205" DrawAspect="Content" ObjectID="_1469358257" r:id="rId331"/>
        </w:object>
      </w:r>
      <w:r>
        <w:rPr>
          <w:rFonts w:ascii="Times New Roman" w:hAnsi="Times New Roman"/>
          <w:color w:val="000000"/>
        </w:rPr>
        <w:t xml:space="preserve">. </w:t>
      </w:r>
      <w:r>
        <w:rPr>
          <w:rFonts w:ascii="Times New Roman" w:hAnsi="Times New Roman"/>
        </w:rPr>
        <w:t>Oil molecules are not shown for clarity.</w:t>
      </w:r>
    </w:p>
    <w:p w:rsidR="00480357" w:rsidRDefault="00480357" w:rsidP="00480357">
      <w:pPr>
        <w:snapToGrid w:val="0"/>
        <w:spacing w:line="240" w:lineRule="auto"/>
        <w:jc w:val="both"/>
        <w:rPr>
          <w:rFonts w:ascii="Times New Roman" w:hAnsi="Times New Roman"/>
        </w:rPr>
      </w:pPr>
    </w:p>
    <w:p w:rsidR="00480357" w:rsidRDefault="00480357" w:rsidP="00480357">
      <w:pPr>
        <w:snapToGrid w:val="0"/>
        <w:spacing w:line="240" w:lineRule="auto"/>
        <w:jc w:val="both"/>
        <w:rPr>
          <w:rFonts w:ascii="Times New Roman" w:hAnsi="Times New Roman"/>
        </w:rPr>
      </w:pPr>
    </w:p>
    <w:p w:rsidR="00480357" w:rsidRDefault="00480357" w:rsidP="00480357">
      <w:pPr>
        <w:snapToGrid w:val="0"/>
        <w:spacing w:line="240" w:lineRule="auto"/>
        <w:jc w:val="both"/>
        <w:rPr>
          <w:rFonts w:ascii="Times New Roman" w:hAnsi="Times New Roman"/>
        </w:rPr>
      </w:pPr>
    </w:p>
    <w:p w:rsidR="00480357" w:rsidRDefault="00480357" w:rsidP="00480357">
      <w:pPr>
        <w:snapToGrid w:val="0"/>
        <w:jc w:val="both"/>
        <w:rPr>
          <w:rFonts w:ascii="Times New Roman" w:hAnsi="Times New Roman"/>
        </w:rPr>
      </w:pPr>
      <w:r>
        <w:rPr>
          <w:rFonts w:ascii="Times New Roman" w:hAnsi="Times New Roman"/>
        </w:rPr>
        <w:t xml:space="preserve">In </w:t>
      </w:r>
      <w:r w:rsidRPr="00FE5E8A">
        <w:rPr>
          <w:rFonts w:ascii="Times New Roman" w:hAnsi="Times New Roman"/>
          <w:b/>
        </w:rPr>
        <w:t xml:space="preserve">Figure </w:t>
      </w:r>
      <w:r>
        <w:rPr>
          <w:rFonts w:ascii="Times New Roman" w:hAnsi="Times New Roman"/>
          <w:b/>
        </w:rPr>
        <w:t>5</w:t>
      </w:r>
      <w:r w:rsidRPr="00FE5E8A">
        <w:rPr>
          <w:rFonts w:ascii="Times New Roman" w:hAnsi="Times New Roman"/>
          <w:b/>
        </w:rPr>
        <w:t>S</w:t>
      </w:r>
      <w:r>
        <w:rPr>
          <w:rFonts w:ascii="Times New Roman" w:hAnsi="Times New Roman"/>
          <w:b/>
        </w:rPr>
        <w:t>.</w:t>
      </w:r>
      <w:r w:rsidRPr="00FE5E8A">
        <w:rPr>
          <w:rFonts w:ascii="Times New Roman" w:hAnsi="Times New Roman"/>
          <w:b/>
        </w:rPr>
        <w:t>5</w:t>
      </w:r>
      <w:r>
        <w:rPr>
          <w:rFonts w:ascii="Times New Roman" w:hAnsi="Times New Roman"/>
        </w:rPr>
        <w:t xml:space="preserve"> we report a sequence of simulation snapshots obtained for a system containing NPs of aspect ratio 4 </w:t>
      </w:r>
      <w:r>
        <w:rPr>
          <w:rFonts w:ascii="Times New Roman" w:hAnsi="Times New Roman"/>
          <w:color w:val="000000"/>
        </w:rPr>
        <w:t xml:space="preserve">and N=30 </w:t>
      </w:r>
      <w:r>
        <w:rPr>
          <w:rFonts w:ascii="Times New Roman" w:hAnsi="Times New Roman"/>
        </w:rPr>
        <w:t>adsorbed on one water droplet</w:t>
      </w:r>
      <w:r w:rsidRPr="00DD01AA">
        <w:rPr>
          <w:rFonts w:ascii="Times New Roman" w:hAnsi="Times New Roman"/>
        </w:rPr>
        <w:t xml:space="preserve"> </w:t>
      </w:r>
      <w:r>
        <w:rPr>
          <w:rFonts w:ascii="Times New Roman" w:hAnsi="Times New Roman"/>
        </w:rPr>
        <w:t>of diameter 40R</w:t>
      </w:r>
      <w:r w:rsidRPr="00832223">
        <w:rPr>
          <w:rFonts w:ascii="Times New Roman" w:hAnsi="Times New Roman"/>
          <w:vertAlign w:val="subscript"/>
        </w:rPr>
        <w:t>c</w:t>
      </w:r>
      <w:r>
        <w:rPr>
          <w:rFonts w:ascii="Times New Roman" w:hAnsi="Times New Roman"/>
        </w:rPr>
        <w:t xml:space="preserve">. </w:t>
      </w:r>
      <w:r>
        <w:rPr>
          <w:rFonts w:ascii="Times New Roman" w:hAnsi="Times New Roman"/>
          <w:color w:val="000000"/>
        </w:rPr>
        <w:t>O</w:t>
      </w:r>
      <w:r>
        <w:rPr>
          <w:rFonts w:ascii="Times New Roman" w:hAnsi="Times New Roman"/>
        </w:rPr>
        <w:t xml:space="preserve">ne particle is highlighted in blue to ease visualization. </w:t>
      </w:r>
      <w:r>
        <w:rPr>
          <w:rFonts w:ascii="Times New Roman" w:hAnsi="Times New Roman"/>
          <w:color w:val="000000"/>
        </w:rPr>
        <w:t>The area per NP is Ac=60</w:t>
      </w:r>
      <w:r w:rsidRPr="00832223">
        <w:rPr>
          <w:rFonts w:ascii="Times New Roman" w:hAnsi="Times New Roman"/>
          <w:color w:val="000000"/>
          <w:position w:val="-12"/>
        </w:rPr>
        <w:object w:dxaOrig="320" w:dyaOrig="380">
          <v:shape id="_x0000_i1206" type="#_x0000_t75" style="width:15.85pt;height:18.7pt" o:ole="">
            <v:imagedata r:id="rId309" o:title=""/>
          </v:shape>
          <o:OLEObject Type="Embed" ProgID="Equation.3" ShapeID="_x0000_i1206" DrawAspect="Content" ObjectID="_1469358258" r:id="rId332"/>
        </w:object>
      </w:r>
      <w:r>
        <w:rPr>
          <w:rFonts w:ascii="Times New Roman" w:hAnsi="Times New Roman"/>
          <w:color w:val="000000"/>
        </w:rPr>
        <w:t xml:space="preserve">. </w:t>
      </w:r>
      <w:r>
        <w:rPr>
          <w:rFonts w:ascii="Times New Roman" w:hAnsi="Times New Roman"/>
        </w:rPr>
        <w:t>The highlighted NP was found to have small orientation angle at t=0 and t=39 ns and large orientation angle at t=16 and 66ns. This indicates that the NPs simulated here have the ability of changing their preferred orientation with respect to the radial direction during the length of our simulations.</w:t>
      </w:r>
    </w:p>
    <w:p w:rsidR="00480357" w:rsidRDefault="00480357" w:rsidP="00480357">
      <w:pPr>
        <w:snapToGrid w:val="0"/>
        <w:spacing w:line="240" w:lineRule="auto"/>
        <w:jc w:val="both"/>
        <w:rPr>
          <w:rFonts w:ascii="Times New Roman" w:hAnsi="Times New Roman"/>
        </w:rPr>
      </w:pPr>
    </w:p>
    <w:p w:rsidR="00480357" w:rsidRDefault="00480357" w:rsidP="00480357">
      <w:pPr>
        <w:snapToGrid w:val="0"/>
        <w:spacing w:line="240" w:lineRule="auto"/>
        <w:jc w:val="center"/>
        <w:rPr>
          <w:rFonts w:ascii="Times New Roman" w:hAnsi="Times New Roman"/>
        </w:rPr>
      </w:pPr>
      <w:r>
        <w:rPr>
          <w:rFonts w:ascii="Times New Roman" w:hAnsi="Times New Roman"/>
          <w:noProof/>
          <w:color w:val="000000"/>
          <w:lang w:bidi="ar-SA"/>
        </w:rPr>
        <w:drawing>
          <wp:inline distT="0" distB="0" distL="0" distR="0">
            <wp:extent cx="2813081" cy="3282286"/>
            <wp:effectExtent l="0" t="0" r="6350" b="0"/>
            <wp:docPr id="78" name="Picture 78" descr="Description: Description: Description: C:\Users\xuancuong\Desktop\cuong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Description: C:\Users\xuancuong\Desktop\cuongx.png"/>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813291" cy="3282532"/>
                    </a:xfrm>
                    <a:prstGeom prst="rect">
                      <a:avLst/>
                    </a:prstGeom>
                    <a:noFill/>
                    <a:ln>
                      <a:noFill/>
                    </a:ln>
                  </pic:spPr>
                </pic:pic>
              </a:graphicData>
            </a:graphic>
          </wp:inline>
        </w:drawing>
      </w:r>
    </w:p>
    <w:p w:rsidR="00480357" w:rsidRDefault="00480357" w:rsidP="00480357">
      <w:pPr>
        <w:snapToGrid w:val="0"/>
        <w:spacing w:line="240" w:lineRule="auto"/>
        <w:jc w:val="both"/>
        <w:rPr>
          <w:rFonts w:ascii="Times New Roman" w:hAnsi="Times New Roman"/>
        </w:rPr>
      </w:pPr>
    </w:p>
    <w:p w:rsidR="00480357" w:rsidRDefault="00480357" w:rsidP="00480357">
      <w:pPr>
        <w:snapToGrid w:val="0"/>
        <w:spacing w:line="240" w:lineRule="auto"/>
        <w:jc w:val="both"/>
        <w:rPr>
          <w:rFonts w:ascii="Times New Roman" w:hAnsi="Times New Roman"/>
        </w:rPr>
      </w:pPr>
    </w:p>
    <w:p w:rsidR="00480357" w:rsidRDefault="00480357" w:rsidP="00480357">
      <w:pPr>
        <w:snapToGrid w:val="0"/>
        <w:spacing w:line="240" w:lineRule="auto"/>
        <w:ind w:firstLine="0"/>
        <w:jc w:val="both"/>
        <w:rPr>
          <w:rFonts w:ascii="Times New Roman" w:hAnsi="Times New Roman"/>
        </w:rPr>
      </w:pPr>
      <w:proofErr w:type="gramStart"/>
      <w:r>
        <w:rPr>
          <w:rFonts w:ascii="Times New Roman" w:hAnsi="Times New Roman"/>
          <w:b/>
        </w:rPr>
        <w:t>Figure 5S.5.</w:t>
      </w:r>
      <w:proofErr w:type="gramEnd"/>
      <w:r>
        <w:rPr>
          <w:rFonts w:ascii="Times New Roman" w:hAnsi="Times New Roman"/>
          <w:b/>
        </w:rPr>
        <w:t xml:space="preserve"> </w:t>
      </w:r>
      <w:r w:rsidRPr="00832223">
        <w:rPr>
          <w:rFonts w:ascii="Times New Roman" w:hAnsi="Times New Roman"/>
        </w:rPr>
        <w:t>S</w:t>
      </w:r>
      <w:r>
        <w:rPr>
          <w:rFonts w:ascii="Times New Roman" w:hAnsi="Times New Roman"/>
        </w:rPr>
        <w:t>equence of s</w:t>
      </w:r>
      <w:r w:rsidRPr="00832223">
        <w:rPr>
          <w:rFonts w:ascii="Times New Roman" w:hAnsi="Times New Roman"/>
        </w:rPr>
        <w:t>imulation snapshot</w:t>
      </w:r>
      <w:r>
        <w:rPr>
          <w:rFonts w:ascii="Times New Roman" w:hAnsi="Times New Roman"/>
        </w:rPr>
        <w:t xml:space="preserve">s obtained for a system containing NPs of aspect ratio 4 </w:t>
      </w:r>
      <w:r>
        <w:rPr>
          <w:rFonts w:ascii="Times New Roman" w:hAnsi="Times New Roman"/>
          <w:color w:val="000000"/>
        </w:rPr>
        <w:t xml:space="preserve">and N=30 </w:t>
      </w:r>
      <w:r>
        <w:rPr>
          <w:rFonts w:ascii="Times New Roman" w:hAnsi="Times New Roman"/>
        </w:rPr>
        <w:t>adsorbed on one water droplet</w:t>
      </w:r>
      <w:r w:rsidRPr="00DD01AA">
        <w:rPr>
          <w:rFonts w:ascii="Times New Roman" w:hAnsi="Times New Roman"/>
        </w:rPr>
        <w:t xml:space="preserve"> </w:t>
      </w:r>
      <w:r>
        <w:rPr>
          <w:rFonts w:ascii="Times New Roman" w:hAnsi="Times New Roman"/>
        </w:rPr>
        <w:t>of diameter 40R</w:t>
      </w:r>
      <w:r w:rsidRPr="00832223">
        <w:rPr>
          <w:rFonts w:ascii="Times New Roman" w:hAnsi="Times New Roman"/>
          <w:vertAlign w:val="subscript"/>
        </w:rPr>
        <w:t>c</w:t>
      </w:r>
      <w:r>
        <w:rPr>
          <w:rFonts w:ascii="Times New Roman" w:hAnsi="Times New Roman"/>
        </w:rPr>
        <w:t xml:space="preserve">, immersed in oil, at different simulation times. </w:t>
      </w:r>
      <w:r>
        <w:rPr>
          <w:rFonts w:ascii="Times New Roman" w:hAnsi="Times New Roman"/>
          <w:color w:val="000000"/>
        </w:rPr>
        <w:t>The color code is that of</w:t>
      </w:r>
      <w:r w:rsidRPr="00CB657F">
        <w:rPr>
          <w:rFonts w:ascii="Times New Roman" w:hAnsi="Times New Roman"/>
          <w:color w:val="000000"/>
        </w:rPr>
        <w:t xml:space="preserve"> </w:t>
      </w:r>
      <w:r w:rsidRPr="005A4192">
        <w:rPr>
          <w:rFonts w:ascii="Times New Roman" w:hAnsi="Times New Roman"/>
          <w:b/>
          <w:color w:val="000000"/>
        </w:rPr>
        <w:t>Figure</w:t>
      </w:r>
      <w:r>
        <w:rPr>
          <w:rFonts w:ascii="Times New Roman" w:hAnsi="Times New Roman"/>
          <w:b/>
          <w:color w:val="000000"/>
        </w:rPr>
        <w:t xml:space="preserve"> </w:t>
      </w:r>
      <w:r w:rsidR="00DC3630">
        <w:rPr>
          <w:rFonts w:ascii="Times New Roman" w:hAnsi="Times New Roman"/>
          <w:b/>
          <w:color w:val="000000"/>
        </w:rPr>
        <w:t>5.</w:t>
      </w:r>
      <w:r>
        <w:rPr>
          <w:rFonts w:ascii="Times New Roman" w:hAnsi="Times New Roman"/>
          <w:b/>
          <w:color w:val="000000"/>
        </w:rPr>
        <w:t>1</w:t>
      </w:r>
      <w:r>
        <w:rPr>
          <w:rFonts w:ascii="Times New Roman" w:hAnsi="Times New Roman"/>
        </w:rPr>
        <w:t xml:space="preserve">, except one particle is highlighted in blue to ease visualization. </w:t>
      </w:r>
      <w:r>
        <w:rPr>
          <w:rFonts w:ascii="Times New Roman" w:hAnsi="Times New Roman"/>
          <w:color w:val="000000"/>
        </w:rPr>
        <w:t>The area per NP is Ac=60</w:t>
      </w:r>
      <w:r w:rsidRPr="00832223">
        <w:rPr>
          <w:rFonts w:ascii="Times New Roman" w:hAnsi="Times New Roman"/>
          <w:color w:val="000000"/>
          <w:position w:val="-12"/>
        </w:rPr>
        <w:object w:dxaOrig="320" w:dyaOrig="380">
          <v:shape id="_x0000_i1207" type="#_x0000_t75" style="width:15.85pt;height:18.7pt" o:ole="">
            <v:imagedata r:id="rId309" o:title=""/>
          </v:shape>
          <o:OLEObject Type="Embed" ProgID="Equation.3" ShapeID="_x0000_i1207" DrawAspect="Content" ObjectID="_1469358259" r:id="rId334"/>
        </w:object>
      </w:r>
      <w:r>
        <w:rPr>
          <w:rFonts w:ascii="Times New Roman" w:hAnsi="Times New Roman"/>
          <w:color w:val="000000"/>
        </w:rPr>
        <w:t xml:space="preserve">. </w:t>
      </w:r>
      <w:r>
        <w:rPr>
          <w:rFonts w:ascii="Times New Roman" w:hAnsi="Times New Roman"/>
        </w:rPr>
        <w:t>The labels indicate the simulation time.</w:t>
      </w:r>
    </w:p>
    <w:p w:rsidR="00480357" w:rsidRDefault="00480357" w:rsidP="00480357">
      <w:pPr>
        <w:snapToGrid w:val="0"/>
        <w:spacing w:line="240" w:lineRule="auto"/>
        <w:jc w:val="both"/>
        <w:rPr>
          <w:rFonts w:ascii="Times New Roman" w:hAnsi="Times New Roman"/>
        </w:rPr>
      </w:pPr>
    </w:p>
    <w:p w:rsidR="00480357" w:rsidRDefault="00480357" w:rsidP="00480357">
      <w:pPr>
        <w:snapToGrid w:val="0"/>
        <w:spacing w:line="240" w:lineRule="auto"/>
        <w:jc w:val="both"/>
        <w:rPr>
          <w:rFonts w:ascii="Times New Roman" w:hAnsi="Times New Roman"/>
        </w:rPr>
      </w:pPr>
    </w:p>
    <w:p w:rsidR="00480357" w:rsidRDefault="00480357" w:rsidP="00480357">
      <w:pPr>
        <w:snapToGrid w:val="0"/>
        <w:ind w:firstLine="0"/>
        <w:jc w:val="both"/>
        <w:rPr>
          <w:rFonts w:ascii="Times New Roman" w:hAnsi="Times New Roman"/>
        </w:rPr>
      </w:pPr>
      <w:r>
        <w:rPr>
          <w:rFonts w:ascii="Times New Roman" w:hAnsi="Times New Roman"/>
        </w:rPr>
        <w:t>Simulation snapshots for NPs with aspect ratio 4 adsorbed on water droplets of diameter 40R</w:t>
      </w:r>
      <w:r w:rsidRPr="00832223">
        <w:rPr>
          <w:rFonts w:ascii="Times New Roman" w:hAnsi="Times New Roman"/>
          <w:vertAlign w:val="subscript"/>
        </w:rPr>
        <w:t>c</w:t>
      </w:r>
      <w:r>
        <w:rPr>
          <w:rFonts w:ascii="Times New Roman" w:hAnsi="Times New Roman"/>
        </w:rPr>
        <w:t xml:space="preserve"> as a function of surface density are shown in </w:t>
      </w:r>
      <w:r w:rsidRPr="00FA213A">
        <w:rPr>
          <w:rFonts w:ascii="Times New Roman" w:hAnsi="Times New Roman"/>
          <w:b/>
        </w:rPr>
        <w:t xml:space="preserve">Figure </w:t>
      </w:r>
      <w:r>
        <w:rPr>
          <w:rFonts w:ascii="Times New Roman" w:hAnsi="Times New Roman"/>
          <w:b/>
        </w:rPr>
        <w:t>5</w:t>
      </w:r>
      <w:r w:rsidRPr="00FA213A">
        <w:rPr>
          <w:rFonts w:ascii="Times New Roman" w:hAnsi="Times New Roman"/>
          <w:b/>
        </w:rPr>
        <w:t>S</w:t>
      </w:r>
      <w:r>
        <w:rPr>
          <w:rFonts w:ascii="Times New Roman" w:hAnsi="Times New Roman"/>
          <w:b/>
        </w:rPr>
        <w:t>.</w:t>
      </w:r>
      <w:r w:rsidRPr="00FA213A">
        <w:rPr>
          <w:rFonts w:ascii="Times New Roman" w:hAnsi="Times New Roman"/>
          <w:b/>
        </w:rPr>
        <w:t>6</w:t>
      </w:r>
      <w:r>
        <w:rPr>
          <w:rFonts w:ascii="Times New Roman" w:hAnsi="Times New Roman"/>
        </w:rPr>
        <w:t xml:space="preserve">. The left (right) panels are for N=30 (N=70) NPs. An isotropic orientation is observed for both N=30 NPs (panel a) and N=70 NPs (panel d) when the NP density is low, </w:t>
      </w:r>
      <w:r w:rsidRPr="006F78B9">
        <w:rPr>
          <w:rFonts w:ascii="Times New Roman" w:hAnsi="Times New Roman"/>
        </w:rPr>
        <w:t>A</w:t>
      </w:r>
      <w:r w:rsidRPr="006F78B9">
        <w:rPr>
          <w:rFonts w:ascii="Times New Roman" w:hAnsi="Times New Roman"/>
          <w:vertAlign w:val="subscript"/>
        </w:rPr>
        <w:t>c</w:t>
      </w:r>
      <w:r w:rsidRPr="006F78B9">
        <w:rPr>
          <w:rFonts w:ascii="Times New Roman" w:hAnsi="Times New Roman"/>
        </w:rPr>
        <w:t>=60</w:t>
      </w:r>
      <w:r w:rsidRPr="006F78B9">
        <w:rPr>
          <w:rFonts w:ascii="Times New Roman" w:hAnsi="Times New Roman"/>
          <w:position w:val="-12"/>
        </w:rPr>
        <w:object w:dxaOrig="320" w:dyaOrig="380">
          <v:shape id="_x0000_i1208" type="#_x0000_t75" style="width:16.45pt;height:18.7pt" o:ole="">
            <v:imagedata r:id="rId50" o:title=""/>
          </v:shape>
          <o:OLEObject Type="Embed" ProgID="Equation.3" ShapeID="_x0000_i1208" DrawAspect="Content" ObjectID="_1469358260" r:id="rId335"/>
        </w:object>
      </w:r>
      <w:r>
        <w:rPr>
          <w:rFonts w:ascii="Times New Roman" w:hAnsi="Times New Roman"/>
        </w:rPr>
        <w:t xml:space="preserve">. When the NP surface density increases to </w:t>
      </w:r>
      <w:r w:rsidRPr="006F78B9">
        <w:rPr>
          <w:rFonts w:ascii="Times New Roman" w:hAnsi="Times New Roman"/>
        </w:rPr>
        <w:t>A</w:t>
      </w:r>
      <w:r w:rsidRPr="006F78B9">
        <w:rPr>
          <w:rFonts w:ascii="Times New Roman" w:hAnsi="Times New Roman"/>
          <w:vertAlign w:val="subscript"/>
        </w:rPr>
        <w:t>c</w:t>
      </w:r>
      <w:r w:rsidRPr="006F78B9">
        <w:rPr>
          <w:rFonts w:ascii="Times New Roman" w:hAnsi="Times New Roman"/>
        </w:rPr>
        <w:t>=</w:t>
      </w:r>
      <w:r>
        <w:rPr>
          <w:rFonts w:ascii="Times New Roman" w:hAnsi="Times New Roman"/>
        </w:rPr>
        <w:t>45</w:t>
      </w:r>
      <w:r w:rsidRPr="006F78B9">
        <w:rPr>
          <w:rFonts w:ascii="Times New Roman" w:hAnsi="Times New Roman"/>
          <w:position w:val="-12"/>
        </w:rPr>
        <w:object w:dxaOrig="320" w:dyaOrig="380">
          <v:shape id="_x0000_i1209" type="#_x0000_t75" style="width:16.45pt;height:18.7pt" o:ole="">
            <v:imagedata r:id="rId50" o:title=""/>
          </v:shape>
          <o:OLEObject Type="Embed" ProgID="Equation.3" ShapeID="_x0000_i1209" DrawAspect="Content" ObjectID="_1469358261" r:id="rId336"/>
        </w:object>
      </w:r>
      <w:r w:rsidRPr="009709C1">
        <w:rPr>
          <w:rFonts w:ascii="Times New Roman" w:hAnsi="Times New Roman"/>
        </w:rPr>
        <w:t xml:space="preserve">, </w:t>
      </w:r>
      <w:r>
        <w:rPr>
          <w:rFonts w:ascii="Times New Roman" w:hAnsi="Times New Roman"/>
        </w:rPr>
        <w:t xml:space="preserve">most of N=30 NPs (panel b) have low orientation angle. At this condition, N=70 NPs (panel e) yield axial </w:t>
      </w:r>
      <w:proofErr w:type="spellStart"/>
      <w:r>
        <w:rPr>
          <w:rFonts w:ascii="Times New Roman" w:hAnsi="Times New Roman"/>
        </w:rPr>
        <w:t>nematic</w:t>
      </w:r>
      <w:proofErr w:type="spellEnd"/>
      <w:r>
        <w:rPr>
          <w:rFonts w:ascii="Times New Roman" w:hAnsi="Times New Roman"/>
        </w:rPr>
        <w:t xml:space="preserve"> domains. When the NP density is sufficiently high (panels e and f), a radial </w:t>
      </w:r>
      <w:proofErr w:type="spellStart"/>
      <w:r>
        <w:rPr>
          <w:rFonts w:ascii="Times New Roman" w:hAnsi="Times New Roman"/>
        </w:rPr>
        <w:t>nematic</w:t>
      </w:r>
      <w:proofErr w:type="spellEnd"/>
      <w:r>
        <w:rPr>
          <w:rFonts w:ascii="Times New Roman" w:hAnsi="Times New Roman"/>
        </w:rPr>
        <w:t xml:space="preserve"> phase is observed for both N=30 and N=70 NPs.</w:t>
      </w:r>
    </w:p>
    <w:p w:rsidR="00480357" w:rsidRDefault="00480357" w:rsidP="00480357">
      <w:pPr>
        <w:snapToGrid w:val="0"/>
        <w:spacing w:line="240" w:lineRule="auto"/>
        <w:jc w:val="center"/>
        <w:rPr>
          <w:rFonts w:ascii="Times New Roman" w:hAnsi="Times New Roman"/>
        </w:rPr>
      </w:pPr>
      <w:r>
        <w:rPr>
          <w:noProof/>
          <w:color w:val="000000"/>
          <w:lang w:bidi="ar-SA"/>
        </w:rPr>
        <w:drawing>
          <wp:inline distT="0" distB="0" distL="0" distR="0">
            <wp:extent cx="2440537" cy="3531263"/>
            <wp:effectExtent l="0" t="0" r="0" b="0"/>
            <wp:docPr id="79" name="Picture 79" descr="Description: Description: Description: C:\Users\xuancuong\Desktop\cuong1.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C:\Users\xuancuong\Desktop\cuong1.bmp.png"/>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2442640" cy="3534306"/>
                    </a:xfrm>
                    <a:prstGeom prst="rect">
                      <a:avLst/>
                    </a:prstGeom>
                    <a:noFill/>
                    <a:ln>
                      <a:noFill/>
                    </a:ln>
                  </pic:spPr>
                </pic:pic>
              </a:graphicData>
            </a:graphic>
          </wp:inline>
        </w:drawing>
      </w:r>
    </w:p>
    <w:p w:rsidR="00480357" w:rsidRDefault="00480357" w:rsidP="00480357">
      <w:pPr>
        <w:snapToGrid w:val="0"/>
        <w:spacing w:line="240" w:lineRule="auto"/>
        <w:jc w:val="both"/>
        <w:rPr>
          <w:rFonts w:ascii="Times New Roman" w:hAnsi="Times New Roman"/>
        </w:rPr>
      </w:pPr>
    </w:p>
    <w:p w:rsidR="00480357" w:rsidRDefault="00480357" w:rsidP="00480357">
      <w:pPr>
        <w:snapToGrid w:val="0"/>
        <w:spacing w:line="240" w:lineRule="auto"/>
        <w:jc w:val="both"/>
        <w:rPr>
          <w:rFonts w:ascii="Times New Roman" w:hAnsi="Times New Roman"/>
        </w:rPr>
      </w:pPr>
    </w:p>
    <w:p w:rsidR="00480357" w:rsidRDefault="00480357" w:rsidP="00480357">
      <w:pPr>
        <w:snapToGrid w:val="0"/>
        <w:spacing w:line="240" w:lineRule="auto"/>
        <w:jc w:val="both"/>
        <w:rPr>
          <w:rFonts w:ascii="Times New Roman" w:hAnsi="Times New Roman"/>
        </w:rPr>
      </w:pPr>
    </w:p>
    <w:p w:rsidR="00480357" w:rsidRPr="006F78B9" w:rsidRDefault="00480357" w:rsidP="00480357">
      <w:pPr>
        <w:snapToGrid w:val="0"/>
        <w:spacing w:line="240" w:lineRule="auto"/>
        <w:ind w:firstLine="0"/>
        <w:jc w:val="both"/>
        <w:rPr>
          <w:rFonts w:ascii="Times New Roman" w:hAnsi="Times New Roman"/>
        </w:rPr>
      </w:pPr>
      <w:proofErr w:type="gramStart"/>
      <w:r w:rsidRPr="006F78B9">
        <w:rPr>
          <w:rFonts w:ascii="Times New Roman" w:hAnsi="Times New Roman"/>
          <w:b/>
        </w:rPr>
        <w:t>Figure</w:t>
      </w:r>
      <w:r>
        <w:rPr>
          <w:rFonts w:ascii="Times New Roman" w:hAnsi="Times New Roman"/>
          <w:b/>
        </w:rPr>
        <w:t xml:space="preserve"> 5S6</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Representative simulation s</w:t>
      </w:r>
      <w:r w:rsidRPr="006F78B9">
        <w:rPr>
          <w:rFonts w:ascii="Times New Roman" w:hAnsi="Times New Roman"/>
        </w:rPr>
        <w:t xml:space="preserve">napshots </w:t>
      </w:r>
      <w:r>
        <w:rPr>
          <w:rFonts w:ascii="Times New Roman" w:hAnsi="Times New Roman"/>
        </w:rPr>
        <w:t>for</w:t>
      </w:r>
      <w:r w:rsidRPr="006F78B9">
        <w:rPr>
          <w:rFonts w:ascii="Times New Roman" w:hAnsi="Times New Roman"/>
        </w:rPr>
        <w:t xml:space="preserve"> ellipsoidal Janus NPs </w:t>
      </w:r>
      <w:r>
        <w:rPr>
          <w:rFonts w:ascii="Times New Roman" w:hAnsi="Times New Roman"/>
        </w:rPr>
        <w:t>of aspect ratio 4 adsorbed on a</w:t>
      </w:r>
      <w:r w:rsidRPr="006F78B9">
        <w:rPr>
          <w:rFonts w:ascii="Times New Roman" w:hAnsi="Times New Roman"/>
        </w:rPr>
        <w:t xml:space="preserve"> water droplet</w:t>
      </w:r>
      <w:r>
        <w:rPr>
          <w:rFonts w:ascii="Times New Roman" w:hAnsi="Times New Roman"/>
        </w:rPr>
        <w:t xml:space="preserve"> of </w:t>
      </w:r>
      <w:r w:rsidRPr="006F78B9">
        <w:rPr>
          <w:rFonts w:ascii="Times New Roman" w:hAnsi="Times New Roman"/>
        </w:rPr>
        <w:t>diameter 40R</w:t>
      </w:r>
      <w:r w:rsidRPr="006F78B9">
        <w:rPr>
          <w:rFonts w:ascii="Times New Roman" w:hAnsi="Times New Roman"/>
          <w:vertAlign w:val="subscript"/>
        </w:rPr>
        <w:t>c</w:t>
      </w:r>
      <w:r>
        <w:rPr>
          <w:rFonts w:ascii="Times New Roman" w:hAnsi="Times New Roman"/>
        </w:rPr>
        <w:t>.</w:t>
      </w:r>
      <w:proofErr w:type="gramEnd"/>
      <w:r>
        <w:rPr>
          <w:rFonts w:ascii="Times New Roman" w:hAnsi="Times New Roman"/>
        </w:rPr>
        <w:t xml:space="preserve"> The left (right) panel</w:t>
      </w:r>
      <w:r w:rsidRPr="006F78B9">
        <w:rPr>
          <w:rFonts w:ascii="Times New Roman" w:hAnsi="Times New Roman"/>
        </w:rPr>
        <w:t xml:space="preserve"> </w:t>
      </w:r>
      <w:r>
        <w:rPr>
          <w:rFonts w:ascii="Times New Roman" w:hAnsi="Times New Roman"/>
        </w:rPr>
        <w:t>is</w:t>
      </w:r>
      <w:r w:rsidRPr="006F78B9">
        <w:rPr>
          <w:rFonts w:ascii="Times New Roman" w:hAnsi="Times New Roman"/>
        </w:rPr>
        <w:t xml:space="preserve"> for NPs with N=30 (70). </w:t>
      </w:r>
      <w:r>
        <w:rPr>
          <w:rFonts w:ascii="Times New Roman" w:hAnsi="Times New Roman"/>
          <w:color w:val="000000"/>
        </w:rPr>
        <w:t xml:space="preserve">The surface density increases from top to bottom: in </w:t>
      </w:r>
      <w:r>
        <w:rPr>
          <w:rFonts w:ascii="Times New Roman" w:hAnsi="Times New Roman"/>
        </w:rPr>
        <w:t>p</w:t>
      </w:r>
      <w:r w:rsidRPr="006F78B9">
        <w:rPr>
          <w:rFonts w:ascii="Times New Roman" w:hAnsi="Times New Roman"/>
        </w:rPr>
        <w:t xml:space="preserve">anels </w:t>
      </w:r>
      <w:r>
        <w:rPr>
          <w:rFonts w:ascii="Times New Roman" w:hAnsi="Times New Roman"/>
        </w:rPr>
        <w:t>(</w:t>
      </w:r>
      <w:r w:rsidRPr="006F78B9">
        <w:rPr>
          <w:rFonts w:ascii="Times New Roman" w:hAnsi="Times New Roman"/>
        </w:rPr>
        <w:t>a</w:t>
      </w:r>
      <w:r>
        <w:rPr>
          <w:rFonts w:ascii="Times New Roman" w:hAnsi="Times New Roman"/>
        </w:rPr>
        <w:t>)</w:t>
      </w:r>
      <w:r w:rsidRPr="006F78B9">
        <w:rPr>
          <w:rFonts w:ascii="Times New Roman" w:hAnsi="Times New Roman"/>
        </w:rPr>
        <w:t xml:space="preserve"> and </w:t>
      </w:r>
      <w:r>
        <w:rPr>
          <w:rFonts w:ascii="Times New Roman" w:hAnsi="Times New Roman"/>
        </w:rPr>
        <w:t>(</w:t>
      </w:r>
      <w:r w:rsidRPr="006F78B9">
        <w:rPr>
          <w:rFonts w:ascii="Times New Roman" w:hAnsi="Times New Roman"/>
        </w:rPr>
        <w:t>d</w:t>
      </w:r>
      <w:r>
        <w:rPr>
          <w:rFonts w:ascii="Times New Roman" w:hAnsi="Times New Roman"/>
        </w:rPr>
        <w:t xml:space="preserve">) </w:t>
      </w:r>
      <w:r w:rsidRPr="006F78B9">
        <w:rPr>
          <w:rFonts w:ascii="Times New Roman" w:hAnsi="Times New Roman"/>
        </w:rPr>
        <w:t>A</w:t>
      </w:r>
      <w:r w:rsidRPr="006F78B9">
        <w:rPr>
          <w:rFonts w:ascii="Times New Roman" w:hAnsi="Times New Roman"/>
          <w:vertAlign w:val="subscript"/>
        </w:rPr>
        <w:t>c</w:t>
      </w:r>
      <w:r w:rsidRPr="006F78B9">
        <w:rPr>
          <w:rFonts w:ascii="Times New Roman" w:hAnsi="Times New Roman"/>
        </w:rPr>
        <w:t>=60</w:t>
      </w:r>
      <w:r w:rsidRPr="006F78B9">
        <w:rPr>
          <w:rFonts w:ascii="Times New Roman" w:hAnsi="Times New Roman"/>
          <w:position w:val="-12"/>
        </w:rPr>
        <w:object w:dxaOrig="320" w:dyaOrig="380">
          <v:shape id="_x0000_i1210" type="#_x0000_t75" style="width:16.45pt;height:18.7pt" o:ole="">
            <v:imagedata r:id="rId50" o:title=""/>
          </v:shape>
          <o:OLEObject Type="Embed" ProgID="Equation.3" ShapeID="_x0000_i1210" DrawAspect="Content" ObjectID="_1469358262" r:id="rId338"/>
        </w:object>
      </w:r>
      <w:r>
        <w:rPr>
          <w:rFonts w:ascii="Times New Roman" w:hAnsi="Times New Roman"/>
        </w:rPr>
        <w:t>; (</w:t>
      </w:r>
      <w:r w:rsidRPr="006F78B9">
        <w:rPr>
          <w:rFonts w:ascii="Times New Roman" w:hAnsi="Times New Roman"/>
        </w:rPr>
        <w:t>b</w:t>
      </w:r>
      <w:r>
        <w:rPr>
          <w:rFonts w:ascii="Times New Roman" w:hAnsi="Times New Roman"/>
        </w:rPr>
        <w:t>)</w:t>
      </w:r>
      <w:r w:rsidRPr="006F78B9">
        <w:rPr>
          <w:rFonts w:ascii="Times New Roman" w:hAnsi="Times New Roman"/>
        </w:rPr>
        <w:t xml:space="preserve"> and </w:t>
      </w:r>
      <w:r>
        <w:rPr>
          <w:rFonts w:ascii="Times New Roman" w:hAnsi="Times New Roman"/>
        </w:rPr>
        <w:t>(</w:t>
      </w:r>
      <w:r w:rsidRPr="006F78B9">
        <w:rPr>
          <w:rFonts w:ascii="Times New Roman" w:hAnsi="Times New Roman"/>
        </w:rPr>
        <w:t>e</w:t>
      </w:r>
      <w:r>
        <w:rPr>
          <w:rFonts w:ascii="Times New Roman" w:hAnsi="Times New Roman"/>
        </w:rPr>
        <w:t xml:space="preserve">) </w:t>
      </w:r>
      <w:r w:rsidRPr="006F78B9">
        <w:rPr>
          <w:rFonts w:ascii="Times New Roman" w:hAnsi="Times New Roman"/>
        </w:rPr>
        <w:t>A</w:t>
      </w:r>
      <w:r w:rsidRPr="006F78B9">
        <w:rPr>
          <w:rFonts w:ascii="Times New Roman" w:hAnsi="Times New Roman"/>
          <w:vertAlign w:val="subscript"/>
        </w:rPr>
        <w:t>c</w:t>
      </w:r>
      <w:r w:rsidRPr="006F78B9">
        <w:rPr>
          <w:rFonts w:ascii="Times New Roman" w:hAnsi="Times New Roman"/>
        </w:rPr>
        <w:t>=45</w:t>
      </w:r>
      <w:r w:rsidRPr="006F78B9">
        <w:rPr>
          <w:rFonts w:ascii="Times New Roman" w:hAnsi="Times New Roman"/>
          <w:position w:val="-12"/>
        </w:rPr>
        <w:object w:dxaOrig="320" w:dyaOrig="380">
          <v:shape id="_x0000_i1211" type="#_x0000_t75" style="width:16.45pt;height:18.7pt" o:ole="">
            <v:imagedata r:id="rId50" o:title=""/>
          </v:shape>
          <o:OLEObject Type="Embed" ProgID="Equation.3" ShapeID="_x0000_i1211" DrawAspect="Content" ObjectID="_1469358263" r:id="rId339"/>
        </w:object>
      </w:r>
      <w:r>
        <w:rPr>
          <w:rFonts w:ascii="Times New Roman" w:hAnsi="Times New Roman"/>
        </w:rPr>
        <w:t>; (</w:t>
      </w:r>
      <w:r w:rsidRPr="006F78B9">
        <w:rPr>
          <w:rFonts w:ascii="Times New Roman" w:hAnsi="Times New Roman"/>
        </w:rPr>
        <w:t>c</w:t>
      </w:r>
      <w:r>
        <w:rPr>
          <w:rFonts w:ascii="Times New Roman" w:hAnsi="Times New Roman"/>
        </w:rPr>
        <w:t>)</w:t>
      </w:r>
      <w:r w:rsidRPr="006F78B9">
        <w:rPr>
          <w:rFonts w:ascii="Times New Roman" w:hAnsi="Times New Roman"/>
        </w:rPr>
        <w:t xml:space="preserve"> and </w:t>
      </w:r>
      <w:r>
        <w:rPr>
          <w:rFonts w:ascii="Times New Roman" w:hAnsi="Times New Roman"/>
        </w:rPr>
        <w:t>(</w:t>
      </w:r>
      <w:r w:rsidRPr="006F78B9">
        <w:rPr>
          <w:rFonts w:ascii="Times New Roman" w:hAnsi="Times New Roman"/>
        </w:rPr>
        <w:t>f</w:t>
      </w:r>
      <w:r>
        <w:rPr>
          <w:rFonts w:ascii="Times New Roman" w:hAnsi="Times New Roman"/>
        </w:rPr>
        <w:t xml:space="preserve">) </w:t>
      </w:r>
      <w:r w:rsidRPr="006F78B9">
        <w:rPr>
          <w:rFonts w:ascii="Times New Roman" w:hAnsi="Times New Roman"/>
        </w:rPr>
        <w:t>A</w:t>
      </w:r>
      <w:r w:rsidRPr="006F78B9">
        <w:rPr>
          <w:rFonts w:ascii="Times New Roman" w:hAnsi="Times New Roman"/>
          <w:vertAlign w:val="subscript"/>
        </w:rPr>
        <w:t>c</w:t>
      </w:r>
      <w:r w:rsidRPr="006F78B9">
        <w:rPr>
          <w:rFonts w:ascii="Times New Roman" w:hAnsi="Times New Roman"/>
        </w:rPr>
        <w:t>=32</w:t>
      </w:r>
      <w:r w:rsidRPr="006F78B9">
        <w:rPr>
          <w:rFonts w:ascii="Times New Roman" w:hAnsi="Times New Roman"/>
          <w:position w:val="-12"/>
        </w:rPr>
        <w:object w:dxaOrig="320" w:dyaOrig="380">
          <v:shape id="_x0000_i1212" type="#_x0000_t75" style="width:16.45pt;height:18.7pt" o:ole="">
            <v:imagedata r:id="rId50" o:title=""/>
          </v:shape>
          <o:OLEObject Type="Embed" ProgID="Equation.3" ShapeID="_x0000_i1212" DrawAspect="Content" ObjectID="_1469358264" r:id="rId340"/>
        </w:object>
      </w:r>
      <w:r w:rsidRPr="006F78B9">
        <w:rPr>
          <w:rFonts w:ascii="Times New Roman" w:hAnsi="Times New Roman"/>
        </w:rPr>
        <w:t>.</w:t>
      </w:r>
    </w:p>
    <w:p w:rsidR="00480357" w:rsidRPr="00A10AD1" w:rsidRDefault="00480357" w:rsidP="00480357">
      <w:pPr>
        <w:ind w:left="-218"/>
        <w:rPr>
          <w:rFonts w:ascii="Times New Roman" w:hAnsi="Times New Roman"/>
          <w:b/>
        </w:rPr>
      </w:pPr>
      <w:r w:rsidRPr="00A10AD1">
        <w:rPr>
          <w:rFonts w:ascii="Times New Roman" w:hAnsi="Times New Roman"/>
          <w:b/>
        </w:rPr>
        <w:lastRenderedPageBreak/>
        <w:t>Attachment energy calculation</w:t>
      </w:r>
    </w:p>
    <w:p w:rsidR="00480357" w:rsidRPr="00CA5D77" w:rsidRDefault="00480357" w:rsidP="00480357">
      <w:pPr>
        <w:rPr>
          <w:rFonts w:ascii="Times New Roman" w:hAnsi="Times New Roman"/>
        </w:rPr>
      </w:pPr>
    </w:p>
    <w:p w:rsidR="00480357" w:rsidRPr="00CA5D77" w:rsidRDefault="00480357" w:rsidP="00480357">
      <w:pPr>
        <w:jc w:val="center"/>
        <w:rPr>
          <w:rFonts w:ascii="Times New Roman" w:hAnsi="Times New Roman"/>
        </w:rPr>
      </w:pPr>
      <w:r>
        <w:rPr>
          <w:rFonts w:ascii="Times New Roman" w:hAnsi="Times New Roman"/>
          <w:noProof/>
          <w:lang w:bidi="ar-SA"/>
        </w:rPr>
        <w:drawing>
          <wp:inline distT="0" distB="0" distL="0" distR="0">
            <wp:extent cx="2395182" cy="1923870"/>
            <wp:effectExtent l="0" t="0" r="5715" b="635"/>
            <wp:docPr id="80" name="Picture 80" descr="Description: C:\Users\xuancuong\Desktop\c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C:\Users\xuancuong\Desktop\cuong.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395361" cy="1924014"/>
                    </a:xfrm>
                    <a:prstGeom prst="rect">
                      <a:avLst/>
                    </a:prstGeom>
                    <a:noFill/>
                    <a:ln>
                      <a:noFill/>
                    </a:ln>
                  </pic:spPr>
                </pic:pic>
              </a:graphicData>
            </a:graphic>
          </wp:inline>
        </w:drawing>
      </w:r>
    </w:p>
    <w:p w:rsidR="00480357" w:rsidRPr="00F57DD5" w:rsidRDefault="00480357" w:rsidP="00480357">
      <w:pPr>
        <w:snapToGrid w:val="0"/>
        <w:spacing w:line="240" w:lineRule="auto"/>
        <w:ind w:firstLine="0"/>
        <w:jc w:val="both"/>
        <w:rPr>
          <w:rFonts w:ascii="Times New Roman" w:hAnsi="Times New Roman"/>
        </w:rPr>
      </w:pPr>
      <w:proofErr w:type="gramStart"/>
      <w:r w:rsidRPr="00CA5D77">
        <w:rPr>
          <w:rFonts w:ascii="Times New Roman" w:hAnsi="Times New Roman"/>
          <w:b/>
        </w:rPr>
        <w:t xml:space="preserve">Figure </w:t>
      </w:r>
      <w:r>
        <w:rPr>
          <w:rFonts w:ascii="Times New Roman" w:hAnsi="Times New Roman"/>
          <w:b/>
        </w:rPr>
        <w:t>5</w:t>
      </w:r>
      <w:r w:rsidRPr="00CA5D77">
        <w:rPr>
          <w:rFonts w:ascii="Times New Roman" w:hAnsi="Times New Roman"/>
          <w:b/>
        </w:rPr>
        <w:t>S</w:t>
      </w:r>
      <w:r>
        <w:rPr>
          <w:rFonts w:ascii="Times New Roman" w:hAnsi="Times New Roman"/>
          <w:b/>
        </w:rPr>
        <w:t>.7</w:t>
      </w:r>
      <w:r w:rsidRPr="00CA5D77">
        <w:rPr>
          <w:rFonts w:ascii="Times New Roman" w:hAnsi="Times New Roman"/>
        </w:rPr>
        <w:t>.</w:t>
      </w:r>
      <w:proofErr w:type="gramEnd"/>
      <w:r w:rsidRPr="00CA5D77">
        <w:rPr>
          <w:rFonts w:ascii="Times New Roman" w:hAnsi="Times New Roman"/>
        </w:rPr>
        <w:t xml:space="preserve"> </w:t>
      </w:r>
      <w:r w:rsidRPr="00F57DD5">
        <w:rPr>
          <w:rFonts w:ascii="Times New Roman" w:hAnsi="Times New Roman"/>
        </w:rPr>
        <w:t xml:space="preserve">Schematic </w:t>
      </w:r>
      <w:r>
        <w:rPr>
          <w:rFonts w:ascii="Times New Roman" w:hAnsi="Times New Roman"/>
        </w:rPr>
        <w:t>representing</w:t>
      </w:r>
      <w:r w:rsidRPr="00F57DD5">
        <w:rPr>
          <w:rFonts w:ascii="Times New Roman" w:hAnsi="Times New Roman"/>
        </w:rPr>
        <w:t xml:space="preserve"> an ellipsoidal Janus NP adsorbed at the oil</w:t>
      </w:r>
      <w:r>
        <w:rPr>
          <w:rFonts w:ascii="Times New Roman" w:hAnsi="Times New Roman"/>
        </w:rPr>
        <w:t>-water</w:t>
      </w:r>
      <w:r w:rsidRPr="00F57DD5">
        <w:rPr>
          <w:rFonts w:ascii="Times New Roman" w:hAnsi="Times New Roman"/>
        </w:rPr>
        <w:t xml:space="preserve"> interface.  In this picture, </w:t>
      </w:r>
      <w:proofErr w:type="spellStart"/>
      <w:proofErr w:type="gramStart"/>
      <w:r w:rsidRPr="00F57DD5">
        <w:rPr>
          <w:rFonts w:ascii="Times New Roman" w:hAnsi="Times New Roman"/>
        </w:rPr>
        <w:t>ap</w:t>
      </w:r>
      <w:proofErr w:type="spellEnd"/>
      <w:proofErr w:type="gramEnd"/>
      <w:r w:rsidRPr="00F57DD5">
        <w:rPr>
          <w:rFonts w:ascii="Times New Roman" w:hAnsi="Times New Roman"/>
        </w:rPr>
        <w:t xml:space="preserve"> (pink), p (green), o (cyan), and w (purple) </w:t>
      </w:r>
      <w:r>
        <w:rPr>
          <w:rFonts w:ascii="Times New Roman" w:hAnsi="Times New Roman"/>
        </w:rPr>
        <w:t>represent</w:t>
      </w:r>
      <w:r w:rsidRPr="00F57DD5">
        <w:rPr>
          <w:rFonts w:ascii="Times New Roman" w:hAnsi="Times New Roman"/>
        </w:rPr>
        <w:t xml:space="preserve"> nonpolar, polar, oil, and water, respectively. </w:t>
      </w:r>
      <w:r w:rsidRPr="00F57DD5">
        <w:rPr>
          <w:rFonts w:ascii="Times New Roman" w:hAnsi="Times New Roman"/>
          <w:position w:val="-12"/>
        </w:rPr>
        <w:object w:dxaOrig="240" w:dyaOrig="360">
          <v:shape id="_x0000_i1213" type="#_x0000_t75" style="width:11.35pt;height:19.3pt" o:ole="">
            <v:imagedata r:id="rId26" o:title=""/>
          </v:shape>
          <o:OLEObject Type="Embed" ProgID="Equation.3" ShapeID="_x0000_i1213" DrawAspect="Content" ObjectID="_1469358265" r:id="rId341"/>
        </w:object>
      </w:r>
      <w:r>
        <w:rPr>
          <w:rFonts w:ascii="Times New Roman" w:hAnsi="Times New Roman"/>
          <w:position w:val="-12"/>
        </w:rPr>
        <w:t xml:space="preserve"> </w:t>
      </w:r>
      <w:proofErr w:type="gramStart"/>
      <w:r w:rsidRPr="00F57DD5">
        <w:rPr>
          <w:rFonts w:ascii="Times New Roman" w:hAnsi="Times New Roman"/>
        </w:rPr>
        <w:t>and</w:t>
      </w:r>
      <w:proofErr w:type="gramEnd"/>
      <w:r w:rsidRPr="00F57DD5">
        <w:rPr>
          <w:rFonts w:ascii="Times New Roman" w:hAnsi="Times New Roman"/>
        </w:rPr>
        <w:t xml:space="preserve"> </w:t>
      </w:r>
      <w:r w:rsidRPr="00F57DD5">
        <w:rPr>
          <w:rFonts w:ascii="Times New Roman" w:hAnsi="Times New Roman"/>
          <w:position w:val="-12"/>
        </w:rPr>
        <w:object w:dxaOrig="270" w:dyaOrig="360">
          <v:shape id="_x0000_i1214" type="#_x0000_t75" style="width:13.05pt;height:19.3pt" o:ole="">
            <v:imagedata r:id="rId28" o:title=""/>
          </v:shape>
          <o:OLEObject Type="Embed" ProgID="Equation.3" ShapeID="_x0000_i1214" DrawAspect="Content" ObjectID="_1469358266" r:id="rId342"/>
        </w:object>
      </w:r>
      <w:r>
        <w:rPr>
          <w:rFonts w:ascii="Times New Roman" w:hAnsi="Times New Roman"/>
          <w:position w:val="-12"/>
        </w:rPr>
        <w:t xml:space="preserve"> </w:t>
      </w:r>
      <w:r w:rsidRPr="00F57DD5">
        <w:rPr>
          <w:rFonts w:ascii="Times New Roman" w:hAnsi="Times New Roman"/>
        </w:rPr>
        <w:t>are the unit vector</w:t>
      </w:r>
      <w:r>
        <w:rPr>
          <w:rFonts w:ascii="Times New Roman" w:hAnsi="Times New Roman"/>
        </w:rPr>
        <w:t>s</w:t>
      </w:r>
      <w:r w:rsidRPr="00F57DD5">
        <w:rPr>
          <w:rFonts w:ascii="Times New Roman" w:hAnsi="Times New Roman"/>
        </w:rPr>
        <w:t xml:space="preserve"> along the NP c axis and</w:t>
      </w:r>
      <w:r>
        <w:rPr>
          <w:rFonts w:ascii="Times New Roman" w:hAnsi="Times New Roman"/>
        </w:rPr>
        <w:t xml:space="preserve"> along the radial direction from the center of the droplet</w:t>
      </w:r>
      <w:r w:rsidRPr="00F57DD5">
        <w:rPr>
          <w:rFonts w:ascii="Times New Roman" w:hAnsi="Times New Roman"/>
        </w:rPr>
        <w:t>, respectively.</w:t>
      </w:r>
      <w:r w:rsidRPr="00F57DD5">
        <w:rPr>
          <w:rFonts w:ascii="Times New Roman" w:hAnsi="Times New Roman"/>
          <w:position w:val="-12"/>
        </w:rPr>
        <w:t xml:space="preserve"> </w:t>
      </w:r>
      <w:r w:rsidRPr="00F57DD5">
        <w:rPr>
          <w:rFonts w:ascii="Times New Roman" w:hAnsi="Times New Roman"/>
          <w:position w:val="-14"/>
        </w:rPr>
        <w:object w:dxaOrig="480" w:dyaOrig="380">
          <v:shape id="_x0000_i1215" type="#_x0000_t75" style="width:24.4pt;height:19.3pt" o:ole="">
            <v:imagedata r:id="rId30" o:title=""/>
          </v:shape>
          <o:OLEObject Type="Embed" ProgID="Equation.3" ShapeID="_x0000_i1215" DrawAspect="Content" ObjectID="_1469358267" r:id="rId343"/>
        </w:object>
      </w:r>
      <w:r w:rsidRPr="00F57DD5">
        <w:rPr>
          <w:rFonts w:ascii="Times New Roman" w:hAnsi="Times New Roman"/>
        </w:rPr>
        <w:t xml:space="preserve">, </w:t>
      </w:r>
      <w:r w:rsidRPr="00F57DD5">
        <w:rPr>
          <w:rFonts w:ascii="Times New Roman" w:hAnsi="Times New Roman"/>
          <w:position w:val="-14"/>
        </w:rPr>
        <w:object w:dxaOrig="460" w:dyaOrig="380">
          <v:shape id="_x0000_i1216" type="#_x0000_t75" style="width:23.8pt;height:19.3pt" o:ole="">
            <v:imagedata r:id="rId32" o:title=""/>
          </v:shape>
          <o:OLEObject Type="Embed" ProgID="Equation.3" ShapeID="_x0000_i1216" DrawAspect="Content" ObjectID="_1469358268" r:id="rId344"/>
        </w:object>
      </w:r>
      <w:r w:rsidRPr="00F57DD5">
        <w:rPr>
          <w:rFonts w:ascii="Times New Roman" w:hAnsi="Times New Roman"/>
        </w:rPr>
        <w:t xml:space="preserve">, </w:t>
      </w:r>
      <w:r w:rsidRPr="00F57DD5">
        <w:rPr>
          <w:rFonts w:ascii="Times New Roman" w:hAnsi="Times New Roman"/>
          <w:position w:val="-14"/>
        </w:rPr>
        <w:object w:dxaOrig="540" w:dyaOrig="380">
          <v:shape id="_x0000_i1217" type="#_x0000_t75" style="width:28.35pt;height:19.3pt" o:ole="">
            <v:imagedata r:id="rId34" o:title=""/>
          </v:shape>
          <o:OLEObject Type="Embed" ProgID="Equation.3" ShapeID="_x0000_i1217" DrawAspect="Content" ObjectID="_1469358269" r:id="rId345"/>
        </w:object>
      </w:r>
      <w:r w:rsidRPr="00F57DD5">
        <w:rPr>
          <w:rFonts w:ascii="Times New Roman" w:hAnsi="Times New Roman"/>
        </w:rPr>
        <w:t xml:space="preserve">, and </w:t>
      </w:r>
      <w:r w:rsidRPr="00F57DD5">
        <w:rPr>
          <w:rFonts w:ascii="Times New Roman" w:hAnsi="Times New Roman"/>
          <w:position w:val="-14"/>
        </w:rPr>
        <w:object w:dxaOrig="520" w:dyaOrig="380">
          <v:shape id="_x0000_i1218" type="#_x0000_t75" style="width:27.2pt;height:19.3pt" o:ole="">
            <v:imagedata r:id="rId36" o:title=""/>
          </v:shape>
          <o:OLEObject Type="Embed" ProgID="Equation.3" ShapeID="_x0000_i1218" DrawAspect="Content" ObjectID="_1469358270" r:id="rId346"/>
        </w:object>
      </w:r>
      <w:r w:rsidRPr="00F57DD5">
        <w:rPr>
          <w:rFonts w:ascii="Times New Roman" w:hAnsi="Times New Roman"/>
        </w:rPr>
        <w:t xml:space="preserve"> are polar </w:t>
      </w:r>
      <w:r>
        <w:rPr>
          <w:rFonts w:ascii="Times New Roman" w:hAnsi="Times New Roman"/>
        </w:rPr>
        <w:t xml:space="preserve">NP </w:t>
      </w:r>
      <w:r w:rsidRPr="00F57DD5">
        <w:rPr>
          <w:rFonts w:ascii="Times New Roman" w:hAnsi="Times New Roman"/>
        </w:rPr>
        <w:t xml:space="preserve">surface in water, polar surface in oil, nonpolar surface in water, and nonpolar surface in oil, respectively. The interfacial area occupied by </w:t>
      </w:r>
      <w:r>
        <w:rPr>
          <w:rFonts w:ascii="Times New Roman" w:hAnsi="Times New Roman"/>
        </w:rPr>
        <w:t xml:space="preserve">the </w:t>
      </w:r>
      <w:r w:rsidRPr="00F57DD5">
        <w:rPr>
          <w:rFonts w:ascii="Times New Roman" w:hAnsi="Times New Roman"/>
        </w:rPr>
        <w:t>NP</w:t>
      </w:r>
      <w:proofErr w:type="gramStart"/>
      <w:r>
        <w:rPr>
          <w:rFonts w:ascii="Times New Roman" w:hAnsi="Times New Roman"/>
        </w:rPr>
        <w:t>,</w:t>
      </w:r>
      <w:r w:rsidRPr="00F57DD5">
        <w:rPr>
          <w:rFonts w:ascii="Times New Roman" w:hAnsi="Times New Roman"/>
        </w:rPr>
        <w:t xml:space="preserve"> </w:t>
      </w:r>
      <w:proofErr w:type="gramEnd"/>
      <w:r w:rsidRPr="00F57DD5">
        <w:rPr>
          <w:rFonts w:ascii="Times New Roman" w:hAnsi="Times New Roman"/>
          <w:position w:val="-10"/>
        </w:rPr>
        <w:object w:dxaOrig="279" w:dyaOrig="340">
          <v:shape id="_x0000_i1219" type="#_x0000_t75" style="width:13.05pt;height:17pt" o:ole="">
            <v:imagedata r:id="rId38" o:title=""/>
          </v:shape>
          <o:OLEObject Type="Embed" ProgID="Equation.3" ShapeID="_x0000_i1219" DrawAspect="Content" ObjectID="_1469358271" r:id="rId347"/>
        </w:object>
      </w:r>
      <w:r>
        <w:rPr>
          <w:rFonts w:ascii="Times New Roman" w:hAnsi="Times New Roman"/>
        </w:rPr>
        <w:t>, is highlighted in red.</w:t>
      </w:r>
      <w:r w:rsidRPr="00F57DD5">
        <w:rPr>
          <w:rFonts w:ascii="Times New Roman" w:hAnsi="Times New Roman"/>
        </w:rPr>
        <w:t xml:space="preserve"> </w:t>
      </w:r>
      <w:r w:rsidRPr="00F57DD5">
        <w:rPr>
          <w:rFonts w:ascii="Times New Roman" w:hAnsi="Times New Roman"/>
          <w:position w:val="-12"/>
        </w:rPr>
        <w:object w:dxaOrig="279" w:dyaOrig="360">
          <v:shape id="_x0000_i1220" type="#_x0000_t75" style="width:13.05pt;height:19.3pt" o:ole="">
            <v:imagedata r:id="rId40" o:title=""/>
          </v:shape>
          <o:OLEObject Type="Embed" ProgID="Equation.3" ShapeID="_x0000_i1220" DrawAspect="Content" ObjectID="_1469358272" r:id="rId348"/>
        </w:object>
      </w:r>
      <w:r>
        <w:rPr>
          <w:rFonts w:ascii="Times New Roman" w:hAnsi="Times New Roman"/>
        </w:rPr>
        <w:t xml:space="preserve"> </w:t>
      </w:r>
      <w:proofErr w:type="gramStart"/>
      <w:r>
        <w:rPr>
          <w:rFonts w:ascii="Times New Roman" w:hAnsi="Times New Roman"/>
        </w:rPr>
        <w:t>a</w:t>
      </w:r>
      <w:r w:rsidRPr="00F57DD5">
        <w:rPr>
          <w:rFonts w:ascii="Times New Roman" w:hAnsi="Times New Roman"/>
        </w:rPr>
        <w:t>nd</w:t>
      </w:r>
      <w:proofErr w:type="gramEnd"/>
      <w:r w:rsidRPr="00F57DD5">
        <w:rPr>
          <w:rFonts w:ascii="Times New Roman" w:hAnsi="Times New Roman"/>
        </w:rPr>
        <w:t xml:space="preserve"> </w:t>
      </w:r>
      <w:r w:rsidRPr="00F57DD5">
        <w:rPr>
          <w:rFonts w:ascii="Times New Roman" w:hAnsi="Times New Roman"/>
          <w:position w:val="-14"/>
        </w:rPr>
        <w:object w:dxaOrig="279" w:dyaOrig="380">
          <v:shape id="_x0000_i1221" type="#_x0000_t75" style="width:13.05pt;height:19.3pt" o:ole="">
            <v:imagedata r:id="rId42" o:title=""/>
          </v:shape>
          <o:OLEObject Type="Embed" ProgID="Equation.3" ShapeID="_x0000_i1221" DrawAspect="Content" ObjectID="_1469358273" r:id="rId349"/>
        </w:object>
      </w:r>
      <w:r>
        <w:rPr>
          <w:rFonts w:ascii="Times New Roman" w:hAnsi="Times New Roman"/>
        </w:rPr>
        <w:t xml:space="preserve"> a</w:t>
      </w:r>
      <w:r w:rsidRPr="00F57DD5">
        <w:rPr>
          <w:rFonts w:ascii="Times New Roman" w:hAnsi="Times New Roman"/>
        </w:rPr>
        <w:t xml:space="preserve">re the contact angles of </w:t>
      </w:r>
      <w:r>
        <w:rPr>
          <w:rFonts w:ascii="Times New Roman" w:hAnsi="Times New Roman"/>
        </w:rPr>
        <w:t xml:space="preserve">completely nonpolar and polar </w:t>
      </w:r>
      <w:r w:rsidRPr="00F57DD5">
        <w:rPr>
          <w:rFonts w:ascii="Times New Roman" w:hAnsi="Times New Roman"/>
        </w:rPr>
        <w:t>spherical NPs, respectively.</w:t>
      </w:r>
    </w:p>
    <w:p w:rsidR="00480357" w:rsidRDefault="00480357" w:rsidP="00480357">
      <w:pPr>
        <w:jc w:val="both"/>
        <w:rPr>
          <w:rFonts w:ascii="Times New Roman" w:hAnsi="Times New Roman"/>
        </w:rPr>
      </w:pPr>
    </w:p>
    <w:p w:rsidR="00480357" w:rsidRPr="00CA5D77" w:rsidRDefault="00480357" w:rsidP="00480357">
      <w:pPr>
        <w:jc w:val="both"/>
        <w:rPr>
          <w:rFonts w:ascii="Times New Roman" w:hAnsi="Times New Roman"/>
        </w:rPr>
      </w:pPr>
      <w:r>
        <w:rPr>
          <w:rFonts w:ascii="Times New Roman" w:hAnsi="Times New Roman"/>
        </w:rPr>
        <w:t>The attachment energy in Eq. (5.2) can be derived as the following steps.</w:t>
      </w:r>
      <w:r w:rsidR="002C0378">
        <w:rPr>
          <w:rFonts w:ascii="Times New Roman" w:hAnsi="Times New Roman"/>
        </w:rPr>
        <w:fldChar w:fldCharType="begin">
          <w:fldData xml:space="preserve">PEVuZE5vdGU+PENpdGU+PEF1dGhvcj5IaXJvc2U8L0F1dGhvcj48WWVhcj4yMDA3PC9ZZWFyPjxS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=
</w:fldData>
        </w:fldChar>
      </w:r>
      <w:r>
        <w:rPr>
          <w:rFonts w:ascii="Times New Roman" w:hAnsi="Times New Roman"/>
        </w:rPr>
        <w:instrText xml:space="preserve"> ADDIN EN.CITE </w:instrText>
      </w:r>
      <w:r w:rsidR="002C0378">
        <w:rPr>
          <w:rFonts w:ascii="Times New Roman" w:hAnsi="Times New Roman"/>
        </w:rPr>
        <w:fldChar w:fldCharType="begin">
          <w:fldData xml:space="preserve">PEVuZE5vdGU+PENpdGU+PEF1dGhvcj5IaXJvc2U8L0F1dGhvcj48WWVhcj4yMDA3PC9ZZWFyPjxS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=
</w:fldData>
        </w:fldChar>
      </w:r>
      <w:r>
        <w:rPr>
          <w:rFonts w:ascii="Times New Roman" w:hAnsi="Times New Roman"/>
        </w:rPr>
        <w:instrText xml:space="preserve"> ADDIN EN.CITE.DATA </w:instrText>
      </w:r>
      <w:r w:rsidR="002C0378">
        <w:rPr>
          <w:rFonts w:ascii="Times New Roman" w:hAnsi="Times New Roman"/>
        </w:rPr>
      </w:r>
      <w:r w:rsidR="002C0378">
        <w:rPr>
          <w:rFonts w:ascii="Times New Roman" w:hAnsi="Times New Roman"/>
        </w:rPr>
        <w:fldChar w:fldCharType="end"/>
      </w:r>
      <w:r w:rsidR="002C0378">
        <w:rPr>
          <w:rFonts w:ascii="Times New Roman" w:hAnsi="Times New Roman"/>
        </w:rPr>
      </w:r>
      <w:r w:rsidR="002C0378">
        <w:rPr>
          <w:rFonts w:ascii="Times New Roman" w:hAnsi="Times New Roman"/>
        </w:rPr>
        <w:fldChar w:fldCharType="separate"/>
      </w:r>
      <w:hyperlink w:anchor="_ENREF_52" w:tooltip="Binks, 2001 #45" w:history="1">
        <w:r w:rsidRPr="00246F2B">
          <w:rPr>
            <w:rFonts w:ascii="Times New Roman" w:hAnsi="Times New Roman"/>
            <w:noProof/>
            <w:vertAlign w:val="superscript"/>
          </w:rPr>
          <w:t>52</w:t>
        </w:r>
      </w:hyperlink>
      <w:r w:rsidRPr="00246F2B">
        <w:rPr>
          <w:rFonts w:ascii="Times New Roman" w:hAnsi="Times New Roman"/>
          <w:noProof/>
          <w:vertAlign w:val="superscript"/>
        </w:rPr>
        <w:t>,</w:t>
      </w:r>
      <w:hyperlink w:anchor="_ENREF_150" w:tooltip="Park, 2012 #38" w:history="1">
        <w:r w:rsidRPr="00246F2B">
          <w:rPr>
            <w:rFonts w:ascii="Times New Roman" w:hAnsi="Times New Roman"/>
            <w:noProof/>
            <w:vertAlign w:val="superscript"/>
          </w:rPr>
          <w:t>150</w:t>
        </w:r>
      </w:hyperlink>
      <w:r w:rsidRPr="00246F2B">
        <w:rPr>
          <w:rFonts w:ascii="Times New Roman" w:hAnsi="Times New Roman"/>
          <w:noProof/>
          <w:vertAlign w:val="superscript"/>
        </w:rPr>
        <w:t>,</w:t>
      </w:r>
      <w:hyperlink w:anchor="_ENREF_172" w:tooltip="Hirose, 2007 #1" w:history="1">
        <w:r w:rsidRPr="00246F2B">
          <w:rPr>
            <w:rFonts w:ascii="Times New Roman" w:hAnsi="Times New Roman"/>
            <w:noProof/>
            <w:vertAlign w:val="superscript"/>
          </w:rPr>
          <w:t>172</w:t>
        </w:r>
      </w:hyperlink>
      <w:r w:rsidRPr="00246F2B">
        <w:rPr>
          <w:rFonts w:ascii="Times New Roman" w:hAnsi="Times New Roman"/>
          <w:noProof/>
          <w:vertAlign w:val="superscript"/>
        </w:rPr>
        <w:t>,</w:t>
      </w:r>
      <w:hyperlink w:anchor="_ENREF_173" w:tooltip="Jiang, 2007 #4" w:history="1">
        <w:r w:rsidRPr="00246F2B">
          <w:rPr>
            <w:rFonts w:ascii="Times New Roman" w:hAnsi="Times New Roman"/>
            <w:noProof/>
            <w:vertAlign w:val="superscript"/>
          </w:rPr>
          <w:t>173</w:t>
        </w:r>
      </w:hyperlink>
      <w:r w:rsidR="002C0378">
        <w:rPr>
          <w:rFonts w:ascii="Times New Roman" w:hAnsi="Times New Roman"/>
        </w:rPr>
        <w:fldChar w:fldCharType="end"/>
      </w:r>
    </w:p>
    <w:p w:rsidR="00480357" w:rsidRPr="00CA5D77" w:rsidRDefault="00480357" w:rsidP="00480357">
      <w:pPr>
        <w:jc w:val="both"/>
        <w:rPr>
          <w:rFonts w:ascii="Times New Roman" w:hAnsi="Times New Roman"/>
        </w:rPr>
      </w:pPr>
      <w:r>
        <w:rPr>
          <w:rFonts w:ascii="Times New Roman" w:hAnsi="Times New Roman"/>
        </w:rPr>
        <w:t>The e</w:t>
      </w:r>
      <w:r w:rsidRPr="00CA5D77">
        <w:rPr>
          <w:rFonts w:ascii="Times New Roman" w:hAnsi="Times New Roman"/>
        </w:rPr>
        <w:t xml:space="preserve">nergy when </w:t>
      </w:r>
      <w:r>
        <w:rPr>
          <w:rFonts w:ascii="Times New Roman" w:hAnsi="Times New Roman"/>
        </w:rPr>
        <w:t xml:space="preserve">a </w:t>
      </w:r>
      <w:r w:rsidRPr="00CA5D77">
        <w:rPr>
          <w:rFonts w:ascii="Times New Roman" w:hAnsi="Times New Roman"/>
        </w:rPr>
        <w:t xml:space="preserve">NP </w:t>
      </w:r>
      <w:r>
        <w:rPr>
          <w:rFonts w:ascii="Times New Roman" w:hAnsi="Times New Roman"/>
        </w:rPr>
        <w:t xml:space="preserve">is </w:t>
      </w:r>
      <w:r w:rsidRPr="00CA5D77">
        <w:rPr>
          <w:rFonts w:ascii="Times New Roman" w:hAnsi="Times New Roman"/>
        </w:rPr>
        <w:t>totally immersed in oil phase</w:t>
      </w:r>
    </w:p>
    <w:p w:rsidR="00480357" w:rsidRPr="00CA5D77" w:rsidRDefault="00480357" w:rsidP="00480357">
      <w:pPr>
        <w:jc w:val="both"/>
        <w:rPr>
          <w:rFonts w:ascii="Times New Roman" w:hAnsi="Times New Roman"/>
        </w:rPr>
      </w:pPr>
      <w:r w:rsidRPr="00CA5D77">
        <w:rPr>
          <w:rFonts w:ascii="Times New Roman" w:hAnsi="Times New Roman"/>
          <w:position w:val="-10"/>
        </w:rPr>
        <w:object w:dxaOrig="180" w:dyaOrig="340">
          <v:shape id="_x0000_i1222" type="#_x0000_t75" style="width:9.05pt;height:17pt" o:ole="">
            <v:imagedata r:id="rId107" o:title=""/>
          </v:shape>
          <o:OLEObject Type="Embed" ProgID="Equation.3" ShapeID="_x0000_i1222" DrawAspect="Content" ObjectID="_1469358274" r:id="rId350"/>
        </w:object>
      </w:r>
      <w:r w:rsidRPr="00CA5D77">
        <w:rPr>
          <w:rFonts w:ascii="Times New Roman" w:hAnsi="Times New Roman"/>
          <w:position w:val="-14"/>
        </w:rPr>
        <w:object w:dxaOrig="5760" w:dyaOrig="380">
          <v:shape id="_x0000_i1223" type="#_x0000_t75" style="width:4in;height:18.7pt" o:ole="">
            <v:imagedata r:id="rId351" o:title=""/>
          </v:shape>
          <o:OLEObject Type="Embed" ProgID="Equation.3" ShapeID="_x0000_i1223" DrawAspect="Content" ObjectID="_1469358275" r:id="rId352"/>
        </w:object>
      </w:r>
      <w:r w:rsidRPr="00CA5D77">
        <w:rPr>
          <w:rFonts w:ascii="Times New Roman" w:hAnsi="Times New Roman"/>
        </w:rPr>
        <w:tab/>
      </w:r>
      <w:r w:rsidRPr="00CA5D77">
        <w:rPr>
          <w:rFonts w:ascii="Times New Roman" w:hAnsi="Times New Roman"/>
        </w:rPr>
        <w:tab/>
      </w:r>
      <w:r w:rsidRPr="00CA5D77">
        <w:rPr>
          <w:rFonts w:ascii="Times New Roman" w:hAnsi="Times New Roman"/>
        </w:rPr>
        <w:tab/>
        <w:t>(</w:t>
      </w:r>
      <w:r>
        <w:rPr>
          <w:rFonts w:ascii="Times New Roman" w:hAnsi="Times New Roman"/>
        </w:rPr>
        <w:t>5</w:t>
      </w:r>
      <w:r w:rsidRPr="00CA5D77">
        <w:rPr>
          <w:rFonts w:ascii="Times New Roman" w:hAnsi="Times New Roman"/>
        </w:rPr>
        <w:t>S</w:t>
      </w:r>
      <w:r>
        <w:rPr>
          <w:rFonts w:ascii="Times New Roman" w:hAnsi="Times New Roman"/>
        </w:rPr>
        <w:t>.</w:t>
      </w:r>
      <w:r w:rsidRPr="00CA5D77">
        <w:rPr>
          <w:rFonts w:ascii="Times New Roman" w:hAnsi="Times New Roman"/>
        </w:rPr>
        <w:t>1)</w:t>
      </w:r>
    </w:p>
    <w:p w:rsidR="00480357" w:rsidRPr="00CA5D77" w:rsidRDefault="00480357" w:rsidP="00480357">
      <w:pPr>
        <w:jc w:val="both"/>
        <w:rPr>
          <w:rFonts w:ascii="Times New Roman" w:hAnsi="Times New Roman"/>
        </w:rPr>
      </w:pPr>
      <w:r>
        <w:rPr>
          <w:rFonts w:ascii="Times New Roman" w:hAnsi="Times New Roman"/>
        </w:rPr>
        <w:t>The e</w:t>
      </w:r>
      <w:r w:rsidRPr="00CA5D77">
        <w:rPr>
          <w:rFonts w:ascii="Times New Roman" w:hAnsi="Times New Roman"/>
        </w:rPr>
        <w:t xml:space="preserve">nergy when </w:t>
      </w:r>
      <w:r>
        <w:rPr>
          <w:rFonts w:ascii="Times New Roman" w:hAnsi="Times New Roman"/>
        </w:rPr>
        <w:t xml:space="preserve">this </w:t>
      </w:r>
      <w:r w:rsidRPr="00CA5D77">
        <w:rPr>
          <w:rFonts w:ascii="Times New Roman" w:hAnsi="Times New Roman"/>
        </w:rPr>
        <w:t xml:space="preserve">NP </w:t>
      </w:r>
      <w:r>
        <w:rPr>
          <w:rFonts w:ascii="Times New Roman" w:hAnsi="Times New Roman"/>
        </w:rPr>
        <w:t xml:space="preserve">is </w:t>
      </w:r>
      <w:r w:rsidRPr="00CA5D77">
        <w:rPr>
          <w:rFonts w:ascii="Times New Roman" w:hAnsi="Times New Roman"/>
        </w:rPr>
        <w:t>adsorbed at the water/oil interface</w:t>
      </w:r>
    </w:p>
    <w:p w:rsidR="00480357" w:rsidRPr="00CA5D77" w:rsidRDefault="00480357" w:rsidP="00480357">
      <w:pPr>
        <w:jc w:val="both"/>
        <w:rPr>
          <w:rFonts w:ascii="Times New Roman" w:hAnsi="Times New Roman"/>
        </w:rPr>
      </w:pPr>
      <w:r w:rsidRPr="00CA5D77">
        <w:rPr>
          <w:rFonts w:ascii="Times New Roman" w:hAnsi="Times New Roman"/>
          <w:position w:val="-14"/>
        </w:rPr>
        <w:object w:dxaOrig="7980" w:dyaOrig="380">
          <v:shape id="_x0000_i1224" type="#_x0000_t75" style="width:384.95pt;height:18.7pt" o:ole="">
            <v:imagedata r:id="rId353" o:title=""/>
          </v:shape>
          <o:OLEObject Type="Embed" ProgID="Equation.3" ShapeID="_x0000_i1224" DrawAspect="Content" ObjectID="_1469358276" r:id="rId354"/>
        </w:object>
      </w:r>
      <w:r w:rsidRPr="00CA5D77">
        <w:rPr>
          <w:rFonts w:ascii="Times New Roman" w:hAnsi="Times New Roman"/>
        </w:rPr>
        <w:tab/>
        <w:t>(</w:t>
      </w:r>
      <w:r>
        <w:rPr>
          <w:rFonts w:ascii="Times New Roman" w:hAnsi="Times New Roman"/>
        </w:rPr>
        <w:t>5</w:t>
      </w:r>
      <w:r w:rsidRPr="00CA5D77">
        <w:rPr>
          <w:rFonts w:ascii="Times New Roman" w:hAnsi="Times New Roman"/>
        </w:rPr>
        <w:t>S</w:t>
      </w:r>
      <w:r>
        <w:rPr>
          <w:rFonts w:ascii="Times New Roman" w:hAnsi="Times New Roman"/>
        </w:rPr>
        <w:t>.</w:t>
      </w:r>
      <w:r w:rsidRPr="00CA5D77">
        <w:rPr>
          <w:rFonts w:ascii="Times New Roman" w:hAnsi="Times New Roman"/>
        </w:rPr>
        <w:t>2)</w:t>
      </w:r>
    </w:p>
    <w:p w:rsidR="00480357" w:rsidRPr="00CA5D77" w:rsidRDefault="00480357" w:rsidP="00480357">
      <w:pPr>
        <w:jc w:val="both"/>
        <w:rPr>
          <w:rFonts w:ascii="Times New Roman" w:hAnsi="Times New Roman"/>
        </w:rPr>
      </w:pPr>
      <w:r w:rsidRPr="00CA5D77">
        <w:rPr>
          <w:rFonts w:ascii="Times New Roman" w:hAnsi="Times New Roman"/>
        </w:rPr>
        <w:lastRenderedPageBreak/>
        <w:t xml:space="preserve">In these equations, </w:t>
      </w:r>
      <w:r w:rsidRPr="00CA5D77">
        <w:rPr>
          <w:rFonts w:ascii="Times New Roman" w:hAnsi="Times New Roman"/>
          <w:position w:val="-12"/>
        </w:rPr>
        <w:object w:dxaOrig="300" w:dyaOrig="360">
          <v:shape id="_x0000_i1225" type="#_x0000_t75" style="width:14.75pt;height:18.7pt" o:ole="">
            <v:imagedata r:id="rId355" o:title=""/>
          </v:shape>
          <o:OLEObject Type="Embed" ProgID="Equation.3" ShapeID="_x0000_i1225" DrawAspect="Content" ObjectID="_1469358277" r:id="rId356"/>
        </w:object>
      </w:r>
      <w:r w:rsidRPr="00CA5D77">
        <w:rPr>
          <w:rFonts w:ascii="Times New Roman" w:hAnsi="Times New Roman"/>
        </w:rPr>
        <w:t xml:space="preserve">and </w:t>
      </w:r>
      <w:r w:rsidRPr="00CA5D77">
        <w:rPr>
          <w:rFonts w:ascii="Times New Roman" w:hAnsi="Times New Roman"/>
          <w:position w:val="-10"/>
        </w:rPr>
        <w:object w:dxaOrig="300" w:dyaOrig="340">
          <v:shape id="_x0000_i1226" type="#_x0000_t75" style="width:14.75pt;height:17pt" o:ole="">
            <v:imagedata r:id="rId357" o:title=""/>
          </v:shape>
          <o:OLEObject Type="Embed" ProgID="Equation.3" ShapeID="_x0000_i1226" DrawAspect="Content" ObjectID="_1469358278" r:id="rId358"/>
        </w:object>
      </w:r>
      <w:r w:rsidRPr="00CA5D77">
        <w:rPr>
          <w:rFonts w:ascii="Times New Roman" w:hAnsi="Times New Roman"/>
        </w:rPr>
        <w:t>are the energ</w:t>
      </w:r>
      <w:r>
        <w:rPr>
          <w:rFonts w:ascii="Times New Roman" w:hAnsi="Times New Roman"/>
        </w:rPr>
        <w:t>ies</w:t>
      </w:r>
      <w:r w:rsidRPr="00CA5D77">
        <w:rPr>
          <w:rFonts w:ascii="Times New Roman" w:hAnsi="Times New Roman"/>
        </w:rPr>
        <w:t xml:space="preserve"> when the NP immersed in oil phase and adsorbed at the oil/water </w:t>
      </w:r>
      <w:r>
        <w:rPr>
          <w:rFonts w:ascii="Times New Roman" w:hAnsi="Times New Roman"/>
        </w:rPr>
        <w:t>interface</w:t>
      </w:r>
      <w:r w:rsidRPr="00CA5D77">
        <w:rPr>
          <w:rFonts w:ascii="Times New Roman" w:hAnsi="Times New Roman"/>
        </w:rPr>
        <w:t xml:space="preserve">, respectively; </w:t>
      </w:r>
      <w:r w:rsidRPr="00CA5D77">
        <w:rPr>
          <w:rFonts w:ascii="Times New Roman" w:hAnsi="Times New Roman"/>
          <w:position w:val="-12"/>
        </w:rPr>
        <w:object w:dxaOrig="460" w:dyaOrig="360">
          <v:shape id="_x0000_i1227" type="#_x0000_t75" style="width:22.1pt;height:18.7pt" o:ole="">
            <v:imagedata r:id="rId359" o:title=""/>
          </v:shape>
          <o:OLEObject Type="Embed" ProgID="Equation.3" ShapeID="_x0000_i1227" DrawAspect="Content" ObjectID="_1469358279" r:id="rId360"/>
        </w:object>
      </w:r>
      <w:r w:rsidRPr="00CA5D77">
        <w:rPr>
          <w:rFonts w:ascii="Times New Roman" w:hAnsi="Times New Roman"/>
        </w:rPr>
        <w:t xml:space="preserve">, </w:t>
      </w:r>
      <w:r w:rsidRPr="00CA5D77">
        <w:rPr>
          <w:rFonts w:ascii="Times New Roman" w:hAnsi="Times New Roman"/>
          <w:position w:val="-14"/>
        </w:rPr>
        <w:object w:dxaOrig="460" w:dyaOrig="380">
          <v:shape id="_x0000_i1228" type="#_x0000_t75" style="width:22.1pt;height:18.7pt" o:ole="">
            <v:imagedata r:id="rId361" o:title=""/>
          </v:shape>
          <o:OLEObject Type="Embed" ProgID="Equation.3" ShapeID="_x0000_i1228" DrawAspect="Content" ObjectID="_1469358280" r:id="rId362"/>
        </w:object>
      </w:r>
      <w:r w:rsidRPr="00CA5D77">
        <w:rPr>
          <w:rFonts w:ascii="Times New Roman" w:hAnsi="Times New Roman"/>
        </w:rPr>
        <w:t xml:space="preserve">, </w:t>
      </w:r>
      <w:r w:rsidRPr="00CA5D77">
        <w:rPr>
          <w:rFonts w:ascii="Times New Roman" w:hAnsi="Times New Roman"/>
          <w:position w:val="-14"/>
        </w:rPr>
        <w:object w:dxaOrig="499" w:dyaOrig="380">
          <v:shape id="_x0000_i1229" type="#_x0000_t75" style="width:26.1pt;height:18.7pt" o:ole="">
            <v:imagedata r:id="rId363" o:title=""/>
          </v:shape>
          <o:OLEObject Type="Embed" ProgID="Equation.3" ShapeID="_x0000_i1229" DrawAspect="Content" ObjectID="_1469358281" r:id="rId364"/>
        </w:object>
      </w:r>
      <w:r w:rsidRPr="00CA5D77">
        <w:rPr>
          <w:rFonts w:ascii="Times New Roman" w:hAnsi="Times New Roman"/>
        </w:rPr>
        <w:t xml:space="preserve">, </w:t>
      </w:r>
      <w:r w:rsidRPr="00CA5D77">
        <w:rPr>
          <w:rFonts w:ascii="Times New Roman" w:hAnsi="Times New Roman"/>
          <w:position w:val="-14"/>
        </w:rPr>
        <w:object w:dxaOrig="480" w:dyaOrig="380">
          <v:shape id="_x0000_i1230" type="#_x0000_t75" style="width:23.25pt;height:18.7pt" o:ole="">
            <v:imagedata r:id="rId365" o:title=""/>
          </v:shape>
          <o:OLEObject Type="Embed" ProgID="Equation.3" ShapeID="_x0000_i1230" DrawAspect="Content" ObjectID="_1469358282" r:id="rId366"/>
        </w:object>
      </w:r>
      <w:r w:rsidRPr="00CA5D77">
        <w:rPr>
          <w:rFonts w:ascii="Times New Roman" w:hAnsi="Times New Roman"/>
        </w:rPr>
        <w:t xml:space="preserve"> , and </w:t>
      </w:r>
      <w:r w:rsidRPr="00CA5D77">
        <w:rPr>
          <w:rFonts w:ascii="Times New Roman" w:hAnsi="Times New Roman"/>
          <w:position w:val="-14"/>
        </w:rPr>
        <w:object w:dxaOrig="540" w:dyaOrig="380">
          <v:shape id="_x0000_i1231" type="#_x0000_t75" style="width:27.8pt;height:18.7pt" o:ole="">
            <v:imagedata r:id="rId367" o:title=""/>
          </v:shape>
          <o:OLEObject Type="Embed" ProgID="Equation.3" ShapeID="_x0000_i1231" DrawAspect="Content" ObjectID="_1469358283" r:id="rId368"/>
        </w:object>
      </w:r>
      <w:r w:rsidRPr="00CA5D77">
        <w:rPr>
          <w:rFonts w:ascii="Times New Roman" w:hAnsi="Times New Roman"/>
        </w:rPr>
        <w:t xml:space="preserve">are the surface tension between oil and water, polar and oil, nonpolar and oil,  polar and water, and nonpolar and water respectively; </w:t>
      </w:r>
      <w:r w:rsidRPr="00CA5D77">
        <w:rPr>
          <w:rFonts w:ascii="Times New Roman" w:hAnsi="Times New Roman"/>
          <w:position w:val="-14"/>
        </w:rPr>
        <w:object w:dxaOrig="480" w:dyaOrig="380">
          <v:shape id="_x0000_i1232" type="#_x0000_t75" style="width:23.8pt;height:18.7pt" o:ole="">
            <v:imagedata r:id="rId30" o:title=""/>
          </v:shape>
          <o:OLEObject Type="Embed" ProgID="Equation.3" ShapeID="_x0000_i1232" DrawAspect="Content" ObjectID="_1469358284" r:id="rId369"/>
        </w:object>
      </w:r>
      <w:r w:rsidRPr="00CA5D77">
        <w:rPr>
          <w:rFonts w:ascii="Times New Roman" w:hAnsi="Times New Roman"/>
        </w:rPr>
        <w:t xml:space="preserve">, </w:t>
      </w:r>
      <w:r w:rsidRPr="00CA5D77">
        <w:rPr>
          <w:rFonts w:ascii="Times New Roman" w:hAnsi="Times New Roman"/>
          <w:position w:val="-14"/>
        </w:rPr>
        <w:object w:dxaOrig="460" w:dyaOrig="380">
          <v:shape id="_x0000_i1233" type="#_x0000_t75" style="width:23.25pt;height:18.7pt" o:ole="">
            <v:imagedata r:id="rId32" o:title=""/>
          </v:shape>
          <o:OLEObject Type="Embed" ProgID="Equation.3" ShapeID="_x0000_i1233" DrawAspect="Content" ObjectID="_1469358285" r:id="rId370"/>
        </w:object>
      </w:r>
      <w:r w:rsidRPr="00CA5D77">
        <w:rPr>
          <w:rFonts w:ascii="Times New Roman" w:hAnsi="Times New Roman"/>
        </w:rPr>
        <w:t xml:space="preserve">, </w:t>
      </w:r>
      <w:r w:rsidRPr="00CA5D77">
        <w:rPr>
          <w:rFonts w:ascii="Times New Roman" w:hAnsi="Times New Roman"/>
          <w:position w:val="-14"/>
        </w:rPr>
        <w:object w:dxaOrig="540" w:dyaOrig="380">
          <v:shape id="_x0000_i1234" type="#_x0000_t75" style="width:27.8pt;height:18.7pt" o:ole="">
            <v:imagedata r:id="rId34" o:title=""/>
          </v:shape>
          <o:OLEObject Type="Embed" ProgID="Equation.3" ShapeID="_x0000_i1234" DrawAspect="Content" ObjectID="_1469358286" r:id="rId371"/>
        </w:object>
      </w:r>
      <w:r w:rsidRPr="00CA5D77">
        <w:rPr>
          <w:rFonts w:ascii="Times New Roman" w:hAnsi="Times New Roman"/>
        </w:rPr>
        <w:t xml:space="preserve">, and </w:t>
      </w:r>
      <w:r w:rsidRPr="00CA5D77">
        <w:rPr>
          <w:rFonts w:ascii="Times New Roman" w:hAnsi="Times New Roman"/>
          <w:position w:val="-14"/>
        </w:rPr>
        <w:object w:dxaOrig="520" w:dyaOrig="380">
          <v:shape id="_x0000_i1235" type="#_x0000_t75" style="width:26.65pt;height:18.7pt" o:ole="">
            <v:imagedata r:id="rId36" o:title=""/>
          </v:shape>
          <o:OLEObject Type="Embed" ProgID="Equation.3" ShapeID="_x0000_i1235" DrawAspect="Content" ObjectID="_1469358287" r:id="rId372"/>
        </w:object>
      </w:r>
      <w:r w:rsidRPr="00CA5D77">
        <w:rPr>
          <w:rFonts w:ascii="Times New Roman" w:hAnsi="Times New Roman"/>
        </w:rPr>
        <w:t xml:space="preserve"> are</w:t>
      </w:r>
      <w:r>
        <w:rPr>
          <w:rFonts w:ascii="Times New Roman" w:hAnsi="Times New Roman"/>
        </w:rPr>
        <w:t xml:space="preserve"> </w:t>
      </w:r>
      <w:r w:rsidRPr="00CA5D77">
        <w:rPr>
          <w:rFonts w:ascii="Times New Roman" w:hAnsi="Times New Roman"/>
        </w:rPr>
        <w:t xml:space="preserve">polar </w:t>
      </w:r>
      <w:r>
        <w:rPr>
          <w:rFonts w:ascii="Times New Roman" w:hAnsi="Times New Roman"/>
        </w:rPr>
        <w:t xml:space="preserve">NP </w:t>
      </w:r>
      <w:r w:rsidRPr="00CA5D77">
        <w:rPr>
          <w:rFonts w:ascii="Times New Roman" w:hAnsi="Times New Roman"/>
        </w:rPr>
        <w:t xml:space="preserve">surface immersed in water, polar </w:t>
      </w:r>
      <w:r>
        <w:rPr>
          <w:rFonts w:ascii="Times New Roman" w:hAnsi="Times New Roman"/>
        </w:rPr>
        <w:t xml:space="preserve">NP </w:t>
      </w:r>
      <w:r w:rsidRPr="00CA5D77">
        <w:rPr>
          <w:rFonts w:ascii="Times New Roman" w:hAnsi="Times New Roman"/>
        </w:rPr>
        <w:t xml:space="preserve">surface immersed in oil, nonpolar </w:t>
      </w:r>
      <w:r>
        <w:rPr>
          <w:rFonts w:ascii="Times New Roman" w:hAnsi="Times New Roman"/>
        </w:rPr>
        <w:t xml:space="preserve">NP </w:t>
      </w:r>
      <w:r w:rsidRPr="00CA5D77">
        <w:rPr>
          <w:rFonts w:ascii="Times New Roman" w:hAnsi="Times New Roman"/>
        </w:rPr>
        <w:t xml:space="preserve">surface in water, and nonpolar </w:t>
      </w:r>
      <w:r>
        <w:rPr>
          <w:rFonts w:ascii="Times New Roman" w:hAnsi="Times New Roman"/>
        </w:rPr>
        <w:t xml:space="preserve">NP </w:t>
      </w:r>
      <w:r w:rsidRPr="00CA5D77">
        <w:rPr>
          <w:rFonts w:ascii="Times New Roman" w:hAnsi="Times New Roman"/>
        </w:rPr>
        <w:t xml:space="preserve">surface in oil, respectively; </w:t>
      </w:r>
      <w:r w:rsidRPr="00CA5D77">
        <w:rPr>
          <w:rFonts w:ascii="Times New Roman" w:hAnsi="Times New Roman"/>
          <w:position w:val="-12"/>
        </w:rPr>
        <w:object w:dxaOrig="260" w:dyaOrig="360">
          <v:shape id="_x0000_i1236" type="#_x0000_t75" style="width:13.6pt;height:18.7pt" o:ole="">
            <v:imagedata r:id="rId373" o:title=""/>
          </v:shape>
          <o:OLEObject Type="Embed" ProgID="Equation.3" ShapeID="_x0000_i1236" DrawAspect="Content" ObjectID="_1469358288" r:id="rId374"/>
        </w:object>
      </w:r>
      <w:r w:rsidRPr="00CA5D77">
        <w:rPr>
          <w:rFonts w:ascii="Times New Roman" w:hAnsi="Times New Roman"/>
        </w:rPr>
        <w:t xml:space="preserve"> and </w:t>
      </w:r>
      <w:r w:rsidRPr="00CA5D77">
        <w:rPr>
          <w:rFonts w:ascii="Times New Roman" w:hAnsi="Times New Roman"/>
          <w:position w:val="-12"/>
        </w:rPr>
        <w:object w:dxaOrig="300" w:dyaOrig="360">
          <v:shape id="_x0000_i1237" type="#_x0000_t75" style="width:14.75pt;height:18.7pt" o:ole="">
            <v:imagedata r:id="rId375" o:title=""/>
          </v:shape>
          <o:OLEObject Type="Embed" ProgID="Equation.3" ShapeID="_x0000_i1237" DrawAspect="Content" ObjectID="_1469358289" r:id="rId376"/>
        </w:object>
      </w:r>
      <w:r w:rsidRPr="00CA5D77">
        <w:rPr>
          <w:rFonts w:ascii="Times New Roman" w:hAnsi="Times New Roman"/>
        </w:rPr>
        <w:t xml:space="preserve">are the pressure of the oil and water phases, respectively; </w:t>
      </w:r>
      <w:r w:rsidRPr="00CA5D77">
        <w:rPr>
          <w:rFonts w:ascii="Times New Roman" w:hAnsi="Times New Roman"/>
          <w:position w:val="-12"/>
        </w:rPr>
        <w:object w:dxaOrig="540" w:dyaOrig="360">
          <v:shape id="_x0000_i1238" type="#_x0000_t75" style="width:27.8pt;height:18.7pt" o:ole="">
            <v:imagedata r:id="rId377" o:title=""/>
          </v:shape>
          <o:OLEObject Type="Embed" ProgID="Equation.3" ShapeID="_x0000_i1238" DrawAspect="Content" ObjectID="_1469358290" r:id="rId378"/>
        </w:object>
      </w:r>
      <w:r w:rsidRPr="00CA5D77">
        <w:rPr>
          <w:rFonts w:ascii="Times New Roman" w:hAnsi="Times New Roman"/>
        </w:rPr>
        <w:t>,</w:t>
      </w:r>
      <w:r w:rsidRPr="00CA5D77">
        <w:rPr>
          <w:rFonts w:ascii="Times New Roman" w:hAnsi="Times New Roman"/>
          <w:position w:val="-12"/>
        </w:rPr>
        <w:object w:dxaOrig="560" w:dyaOrig="360">
          <v:shape id="_x0000_i1239" type="#_x0000_t75" style="width:27.8pt;height:18.7pt" o:ole="">
            <v:imagedata r:id="rId379" o:title=""/>
          </v:shape>
          <o:OLEObject Type="Embed" ProgID="Equation.3" ShapeID="_x0000_i1239" DrawAspect="Content" ObjectID="_1469358291" r:id="rId380"/>
        </w:object>
      </w:r>
      <w:r w:rsidRPr="00CA5D77">
        <w:rPr>
          <w:rFonts w:ascii="Times New Roman" w:hAnsi="Times New Roman"/>
        </w:rPr>
        <w:t xml:space="preserve">, and </w:t>
      </w:r>
      <w:r w:rsidRPr="007C64A5">
        <w:rPr>
          <w:rFonts w:ascii="Times New Roman" w:hAnsi="Times New Roman"/>
          <w:position w:val="-12"/>
        </w:rPr>
        <w:object w:dxaOrig="380" w:dyaOrig="360">
          <v:shape id="_x0000_i1240" type="#_x0000_t75" style="width:18.7pt;height:18.7pt" o:ole="">
            <v:imagedata r:id="rId381" o:title=""/>
          </v:shape>
          <o:OLEObject Type="Embed" ProgID="Equation.3" ShapeID="_x0000_i1240" DrawAspect="Content" ObjectID="_1469358292" r:id="rId382"/>
        </w:object>
      </w:r>
      <w:r w:rsidRPr="00CA5D77">
        <w:rPr>
          <w:rFonts w:ascii="Times New Roman" w:hAnsi="Times New Roman"/>
        </w:rPr>
        <w:t xml:space="preserve">are the </w:t>
      </w:r>
      <w:r>
        <w:rPr>
          <w:rFonts w:ascii="Times New Roman" w:hAnsi="Times New Roman"/>
        </w:rPr>
        <w:t xml:space="preserve">NP </w:t>
      </w:r>
      <w:r w:rsidRPr="00CA5D77">
        <w:rPr>
          <w:rFonts w:ascii="Times New Roman" w:hAnsi="Times New Roman"/>
        </w:rPr>
        <w:t xml:space="preserve">volume immersed in oil phase, water phase, and total NP volume, respectively. </w:t>
      </w:r>
      <w:r w:rsidRPr="00CA5D77">
        <w:rPr>
          <w:rFonts w:ascii="Times New Roman" w:hAnsi="Times New Roman"/>
          <w:position w:val="-12"/>
        </w:rPr>
        <w:object w:dxaOrig="279" w:dyaOrig="360">
          <v:shape id="_x0000_i1241" type="#_x0000_t75" style="width:13.6pt;height:18.7pt" o:ole="">
            <v:imagedata r:id="rId383" o:title=""/>
          </v:shape>
          <o:OLEObject Type="Embed" ProgID="Equation.3" ShapeID="_x0000_i1241" DrawAspect="Content" ObjectID="_1469358293" r:id="rId384"/>
        </w:object>
      </w:r>
      <w:proofErr w:type="gramStart"/>
      <w:r w:rsidRPr="00CA5D77">
        <w:rPr>
          <w:rFonts w:ascii="Times New Roman" w:hAnsi="Times New Roman"/>
        </w:rPr>
        <w:t>and</w:t>
      </w:r>
      <w:proofErr w:type="gramEnd"/>
      <w:r w:rsidRPr="00CA5D77">
        <w:rPr>
          <w:rFonts w:ascii="Times New Roman" w:hAnsi="Times New Roman"/>
        </w:rPr>
        <w:t xml:space="preserve"> </w:t>
      </w:r>
      <w:r w:rsidRPr="00CA5D77">
        <w:rPr>
          <w:rFonts w:ascii="Times New Roman" w:hAnsi="Times New Roman"/>
          <w:position w:val="-10"/>
        </w:rPr>
        <w:object w:dxaOrig="279" w:dyaOrig="340">
          <v:shape id="_x0000_i1242" type="#_x0000_t75" style="width:13.6pt;height:17pt" o:ole="">
            <v:imagedata r:id="rId385" o:title=""/>
          </v:shape>
          <o:OLEObject Type="Embed" ProgID="Equation.3" ShapeID="_x0000_i1242" DrawAspect="Content" ObjectID="_1469358294" r:id="rId386"/>
        </w:object>
      </w:r>
      <w:r>
        <w:rPr>
          <w:rFonts w:ascii="Times New Roman" w:hAnsi="Times New Roman"/>
        </w:rPr>
        <w:t>are the total oil/water interface and the oil/water interface occupied by the NP.</w:t>
      </w:r>
    </w:p>
    <w:p w:rsidR="00480357" w:rsidRPr="00CA5D77" w:rsidRDefault="00480357" w:rsidP="00480357">
      <w:pPr>
        <w:jc w:val="both"/>
        <w:rPr>
          <w:rFonts w:ascii="Times New Roman" w:hAnsi="Times New Roman"/>
        </w:rPr>
      </w:pPr>
      <w:r>
        <w:rPr>
          <w:rFonts w:ascii="Times New Roman" w:hAnsi="Times New Roman"/>
        </w:rPr>
        <w:t xml:space="preserve">The attachment energy </w:t>
      </w:r>
      <w:r w:rsidRPr="008A2C02">
        <w:rPr>
          <w:rFonts w:ascii="Times New Roman" w:hAnsi="Times New Roman"/>
          <w:position w:val="-4"/>
        </w:rPr>
        <w:object w:dxaOrig="380" w:dyaOrig="260">
          <v:shape id="_x0000_i1243" type="#_x0000_t75" style="width:18.7pt;height:13.6pt" o:ole="">
            <v:imagedata r:id="rId387" o:title=""/>
          </v:shape>
          <o:OLEObject Type="Embed" ProgID="Equation.3" ShapeID="_x0000_i1243" DrawAspect="Content" ObjectID="_1469358295" r:id="rId388"/>
        </w:object>
      </w:r>
      <w:r>
        <w:rPr>
          <w:rFonts w:ascii="Times New Roman" w:hAnsi="Times New Roman"/>
          <w:position w:val="-4"/>
        </w:rPr>
        <w:t xml:space="preserve"> </w:t>
      </w:r>
      <w:r w:rsidRPr="002D79DD">
        <w:rPr>
          <w:rFonts w:ascii="Times New Roman" w:hAnsi="Times New Roman"/>
        </w:rPr>
        <w:t>is obtained</w:t>
      </w:r>
      <w:r>
        <w:rPr>
          <w:rFonts w:ascii="Times New Roman" w:hAnsi="Times New Roman"/>
        </w:rPr>
        <w:t xml:space="preserve"> by subtracting Eq. (5S.2) from Eq. (5S.1)</w:t>
      </w:r>
    </w:p>
    <w:p w:rsidR="00480357" w:rsidRPr="00CA5D77" w:rsidRDefault="00480357" w:rsidP="00480357">
      <w:pPr>
        <w:jc w:val="both"/>
        <w:rPr>
          <w:rFonts w:ascii="Times New Roman" w:hAnsi="Times New Roman"/>
        </w:rPr>
      </w:pPr>
      <w:r w:rsidRPr="00CA5D77">
        <w:rPr>
          <w:rFonts w:ascii="Times New Roman" w:hAnsi="Times New Roman"/>
          <w:position w:val="-14"/>
        </w:rPr>
        <w:object w:dxaOrig="6640" w:dyaOrig="380">
          <v:shape id="_x0000_i1244" type="#_x0000_t75" style="width:332.2pt;height:18.7pt" o:ole="">
            <v:imagedata r:id="rId389" o:title=""/>
          </v:shape>
          <o:OLEObject Type="Embed" ProgID="Equation.3" ShapeID="_x0000_i1244" DrawAspect="Content" ObjectID="_1469358296" r:id="rId390"/>
        </w:object>
      </w:r>
      <w:r w:rsidRPr="00CA5D77">
        <w:rPr>
          <w:rFonts w:ascii="Times New Roman" w:hAnsi="Times New Roman"/>
        </w:rPr>
        <w:tab/>
        <w:t>(</w:t>
      </w:r>
      <w:r>
        <w:rPr>
          <w:rFonts w:ascii="Times New Roman" w:hAnsi="Times New Roman"/>
        </w:rPr>
        <w:t>5</w:t>
      </w:r>
      <w:r w:rsidRPr="00CA5D77">
        <w:rPr>
          <w:rFonts w:ascii="Times New Roman" w:hAnsi="Times New Roman"/>
        </w:rPr>
        <w:t>S</w:t>
      </w:r>
      <w:r>
        <w:rPr>
          <w:rFonts w:ascii="Times New Roman" w:hAnsi="Times New Roman"/>
        </w:rPr>
        <w:t>.</w:t>
      </w:r>
      <w:r w:rsidRPr="00CA5D77">
        <w:rPr>
          <w:rFonts w:ascii="Times New Roman" w:hAnsi="Times New Roman"/>
        </w:rPr>
        <w:t>3)</w:t>
      </w:r>
    </w:p>
    <w:p w:rsidR="00480357" w:rsidRPr="00CA5D77" w:rsidRDefault="00480357" w:rsidP="00480357">
      <w:pPr>
        <w:jc w:val="both"/>
        <w:rPr>
          <w:rFonts w:ascii="Times New Roman" w:hAnsi="Times New Roman"/>
        </w:rPr>
      </w:pPr>
      <w:r>
        <w:rPr>
          <w:rFonts w:ascii="Times New Roman" w:hAnsi="Times New Roman"/>
        </w:rPr>
        <w:t>We apply</w:t>
      </w:r>
      <w:r w:rsidRPr="00CA5D77">
        <w:rPr>
          <w:rFonts w:ascii="Times New Roman" w:hAnsi="Times New Roman"/>
        </w:rPr>
        <w:t xml:space="preserve"> the Young</w:t>
      </w:r>
      <w:r>
        <w:rPr>
          <w:rFonts w:ascii="Times New Roman" w:hAnsi="Times New Roman"/>
        </w:rPr>
        <w:t>’s relation</w:t>
      </w:r>
    </w:p>
    <w:p w:rsidR="00480357" w:rsidRPr="00CA5D77" w:rsidRDefault="00480357" w:rsidP="00480357">
      <w:pPr>
        <w:rPr>
          <w:rFonts w:ascii="Times New Roman" w:hAnsi="Times New Roman"/>
        </w:rPr>
      </w:pPr>
      <w:r w:rsidRPr="00CA5D77">
        <w:rPr>
          <w:rFonts w:ascii="Times New Roman" w:hAnsi="Times New Roman"/>
          <w:position w:val="-10"/>
        </w:rPr>
        <w:object w:dxaOrig="180" w:dyaOrig="340">
          <v:shape id="_x0000_i1245" type="#_x0000_t75" style="width:9.05pt;height:17pt" o:ole="">
            <v:imagedata r:id="rId107" o:title=""/>
          </v:shape>
          <o:OLEObject Type="Embed" ProgID="Equation.3" ShapeID="_x0000_i1245" DrawAspect="Content" ObjectID="_1469358297" r:id="rId391"/>
        </w:object>
      </w:r>
      <w:r w:rsidRPr="00CA5D77">
        <w:rPr>
          <w:rFonts w:ascii="Times New Roman" w:hAnsi="Times New Roman"/>
          <w:position w:val="-32"/>
        </w:rPr>
        <w:object w:dxaOrig="2420" w:dyaOrig="760">
          <v:shape id="_x0000_i1246" type="#_x0000_t75" style="width:121.3pt;height:38pt" o:ole="">
            <v:imagedata r:id="rId392" o:title=""/>
          </v:shape>
          <o:OLEObject Type="Embed" ProgID="Equation.3" ShapeID="_x0000_i1246" DrawAspect="Content" ObjectID="_1469358298" r:id="rId393"/>
        </w:objec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CA5D77">
        <w:rPr>
          <w:rFonts w:ascii="Times New Roman" w:hAnsi="Times New Roman"/>
        </w:rPr>
        <w:tab/>
      </w:r>
      <w:r w:rsidRPr="00CA5D77">
        <w:rPr>
          <w:rFonts w:ascii="Times New Roman" w:hAnsi="Times New Roman"/>
        </w:rPr>
        <w:tab/>
        <w:t>(</w:t>
      </w:r>
      <w:r>
        <w:rPr>
          <w:rFonts w:ascii="Times New Roman" w:hAnsi="Times New Roman"/>
        </w:rPr>
        <w:t>5</w:t>
      </w:r>
      <w:r w:rsidRPr="00CA5D77">
        <w:rPr>
          <w:rFonts w:ascii="Times New Roman" w:hAnsi="Times New Roman"/>
        </w:rPr>
        <w:t>S</w:t>
      </w:r>
      <w:r>
        <w:rPr>
          <w:rFonts w:ascii="Times New Roman" w:hAnsi="Times New Roman"/>
        </w:rPr>
        <w:t>.</w:t>
      </w:r>
      <w:r w:rsidRPr="00CA5D77">
        <w:rPr>
          <w:rFonts w:ascii="Times New Roman" w:hAnsi="Times New Roman"/>
        </w:rPr>
        <w:t>4)</w:t>
      </w:r>
    </w:p>
    <w:p w:rsidR="00480357" w:rsidRPr="00CA5D77" w:rsidRDefault="00480357" w:rsidP="00480357">
      <w:pPr>
        <w:jc w:val="both"/>
        <w:rPr>
          <w:rFonts w:ascii="Times New Roman" w:hAnsi="Times New Roman"/>
        </w:rPr>
      </w:pPr>
      <w:r>
        <w:rPr>
          <w:rFonts w:ascii="Times New Roman" w:hAnsi="Times New Roman"/>
        </w:rPr>
        <w:t>Substituting</w:t>
      </w:r>
      <w:r w:rsidRPr="00CA5D77">
        <w:rPr>
          <w:rFonts w:ascii="Times New Roman" w:hAnsi="Times New Roman"/>
        </w:rPr>
        <w:t xml:space="preserve"> </w:t>
      </w:r>
      <w:r>
        <w:rPr>
          <w:rFonts w:ascii="Times New Roman" w:hAnsi="Times New Roman"/>
        </w:rPr>
        <w:t>Eq.</w:t>
      </w:r>
      <w:r w:rsidRPr="00CA5D77">
        <w:rPr>
          <w:rFonts w:ascii="Times New Roman" w:hAnsi="Times New Roman"/>
        </w:rPr>
        <w:t xml:space="preserve"> (</w:t>
      </w:r>
      <w:r>
        <w:rPr>
          <w:rFonts w:ascii="Times New Roman" w:hAnsi="Times New Roman"/>
        </w:rPr>
        <w:t>5S</w:t>
      </w:r>
      <w:r w:rsidRPr="00CA5D77">
        <w:rPr>
          <w:rFonts w:ascii="Times New Roman" w:hAnsi="Times New Roman"/>
        </w:rPr>
        <w:t xml:space="preserve">4) into </w:t>
      </w:r>
      <w:r>
        <w:rPr>
          <w:rFonts w:ascii="Times New Roman" w:hAnsi="Times New Roman"/>
        </w:rPr>
        <w:t xml:space="preserve">Eq. </w:t>
      </w:r>
      <w:r w:rsidRPr="00CA5D77">
        <w:rPr>
          <w:rFonts w:ascii="Times New Roman" w:hAnsi="Times New Roman"/>
        </w:rPr>
        <w:t>(</w:t>
      </w:r>
      <w:r>
        <w:rPr>
          <w:rFonts w:ascii="Times New Roman" w:hAnsi="Times New Roman"/>
        </w:rPr>
        <w:t>5S</w:t>
      </w:r>
      <w:r w:rsidRPr="00CA5D77">
        <w:rPr>
          <w:rFonts w:ascii="Times New Roman" w:hAnsi="Times New Roman"/>
        </w:rPr>
        <w:t>3)</w:t>
      </w:r>
      <w:r>
        <w:rPr>
          <w:rFonts w:ascii="Times New Roman" w:hAnsi="Times New Roman"/>
        </w:rPr>
        <w:t>,</w:t>
      </w:r>
      <w:r w:rsidRPr="00CA5D77">
        <w:rPr>
          <w:rFonts w:ascii="Times New Roman" w:hAnsi="Times New Roman"/>
        </w:rPr>
        <w:t xml:space="preserve"> we obtain</w:t>
      </w:r>
    </w:p>
    <w:p w:rsidR="00480357" w:rsidRPr="00CA5D77" w:rsidRDefault="00480357" w:rsidP="00480357">
      <w:pPr>
        <w:jc w:val="both"/>
        <w:rPr>
          <w:rFonts w:ascii="Times New Roman" w:hAnsi="Times New Roman"/>
        </w:rPr>
      </w:pPr>
      <w:r w:rsidRPr="00CA5D77">
        <w:rPr>
          <w:rFonts w:ascii="Times New Roman" w:hAnsi="Times New Roman"/>
          <w:position w:val="-14"/>
        </w:rPr>
        <w:object w:dxaOrig="5679" w:dyaOrig="380">
          <v:shape id="_x0000_i1247" type="#_x0000_t75" style="width:284.6pt;height:18.7pt" o:ole="">
            <v:imagedata r:id="rId394" o:title=""/>
          </v:shape>
          <o:OLEObject Type="Embed" ProgID="Equation.3" ShapeID="_x0000_i1247" DrawAspect="Content" ObjectID="_1469358299" r:id="rId395"/>
        </w:object>
      </w:r>
      <w:r>
        <w:rPr>
          <w:rFonts w:ascii="Times New Roman" w:hAnsi="Times New Roman"/>
        </w:rPr>
        <w:tab/>
      </w:r>
      <w:r w:rsidRPr="00CA5D77">
        <w:rPr>
          <w:rFonts w:ascii="Times New Roman" w:hAnsi="Times New Roman"/>
        </w:rPr>
        <w:tab/>
      </w:r>
      <w:r w:rsidRPr="00CA5D77">
        <w:rPr>
          <w:rFonts w:ascii="Times New Roman" w:hAnsi="Times New Roman"/>
        </w:rPr>
        <w:tab/>
        <w:t>(</w:t>
      </w:r>
      <w:r>
        <w:rPr>
          <w:rFonts w:ascii="Times New Roman" w:hAnsi="Times New Roman"/>
        </w:rPr>
        <w:t>5</w:t>
      </w:r>
      <w:r w:rsidRPr="00CA5D77">
        <w:rPr>
          <w:rFonts w:ascii="Times New Roman" w:hAnsi="Times New Roman"/>
        </w:rPr>
        <w:t>S</w:t>
      </w:r>
      <w:r>
        <w:rPr>
          <w:rFonts w:ascii="Times New Roman" w:hAnsi="Times New Roman"/>
        </w:rPr>
        <w:t>.</w:t>
      </w:r>
      <w:r w:rsidRPr="00CA5D77">
        <w:rPr>
          <w:rFonts w:ascii="Times New Roman" w:hAnsi="Times New Roman"/>
        </w:rPr>
        <w:t>5)</w:t>
      </w:r>
    </w:p>
    <w:p w:rsidR="00480357" w:rsidRPr="00CA5D77" w:rsidRDefault="00480357" w:rsidP="00480357">
      <w:pPr>
        <w:jc w:val="both"/>
        <w:rPr>
          <w:rFonts w:ascii="Times New Roman" w:hAnsi="Times New Roman"/>
        </w:rPr>
      </w:pPr>
      <w:r w:rsidRPr="00CA5D77">
        <w:rPr>
          <w:rFonts w:ascii="Times New Roman" w:hAnsi="Times New Roman"/>
        </w:rPr>
        <w:t xml:space="preserve">The difference between pressure inside and outside </w:t>
      </w:r>
      <w:r>
        <w:rPr>
          <w:rFonts w:ascii="Times New Roman" w:hAnsi="Times New Roman"/>
        </w:rPr>
        <w:t xml:space="preserve">droplet </w:t>
      </w:r>
      <w:r w:rsidRPr="00CA5D77">
        <w:rPr>
          <w:rFonts w:ascii="Times New Roman" w:hAnsi="Times New Roman"/>
        </w:rPr>
        <w:t>can be describe</w:t>
      </w:r>
      <w:r>
        <w:rPr>
          <w:rFonts w:ascii="Times New Roman" w:hAnsi="Times New Roman"/>
        </w:rPr>
        <w:t>d</w:t>
      </w:r>
      <w:r w:rsidRPr="00CA5D77">
        <w:rPr>
          <w:rFonts w:ascii="Times New Roman" w:hAnsi="Times New Roman"/>
        </w:rPr>
        <w:t xml:space="preserve"> by Laplace pressure</w:t>
      </w:r>
    </w:p>
    <w:p w:rsidR="00480357" w:rsidRDefault="00480357" w:rsidP="00480357">
      <w:pPr>
        <w:jc w:val="both"/>
        <w:rPr>
          <w:rFonts w:ascii="Times New Roman" w:hAnsi="Times New Roman"/>
        </w:rPr>
      </w:pPr>
      <w:r w:rsidRPr="00CA5D77">
        <w:rPr>
          <w:rFonts w:ascii="Times New Roman" w:hAnsi="Times New Roman"/>
          <w:position w:val="-24"/>
        </w:rPr>
        <w:object w:dxaOrig="2120" w:dyaOrig="620">
          <v:shape id="_x0000_i1248" type="#_x0000_t75" style="width:106pt;height:31.2pt" o:ole="">
            <v:imagedata r:id="rId396" o:title=""/>
          </v:shape>
          <o:OLEObject Type="Embed" ProgID="Equation.3" ShapeID="_x0000_i1248" DrawAspect="Content" ObjectID="_1469358300" r:id="rId397"/>
        </w:objec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D3AE9">
        <w:rPr>
          <w:rFonts w:ascii="Times New Roman" w:hAnsi="Times New Roman"/>
        </w:rPr>
        <w:t xml:space="preserve">         </w:t>
      </w:r>
      <w:r w:rsidRPr="00CA5D77">
        <w:rPr>
          <w:rFonts w:ascii="Times New Roman" w:hAnsi="Times New Roman"/>
        </w:rPr>
        <w:t>(</w:t>
      </w:r>
      <w:r>
        <w:rPr>
          <w:rFonts w:ascii="Times New Roman" w:hAnsi="Times New Roman"/>
        </w:rPr>
        <w:t>5</w:t>
      </w:r>
      <w:r w:rsidRPr="00CA5D77">
        <w:rPr>
          <w:rFonts w:ascii="Times New Roman" w:hAnsi="Times New Roman"/>
        </w:rPr>
        <w:t>S</w:t>
      </w:r>
      <w:r>
        <w:rPr>
          <w:rFonts w:ascii="Times New Roman" w:hAnsi="Times New Roman"/>
        </w:rPr>
        <w:t>.</w:t>
      </w:r>
      <w:r w:rsidRPr="00CA5D77">
        <w:rPr>
          <w:rFonts w:ascii="Times New Roman" w:hAnsi="Times New Roman"/>
        </w:rPr>
        <w:t>6)</w:t>
      </w:r>
    </w:p>
    <w:p w:rsidR="00480357" w:rsidRPr="006A59E7" w:rsidRDefault="00480357" w:rsidP="00480357">
      <w:pPr>
        <w:jc w:val="both"/>
        <w:rPr>
          <w:rFonts w:ascii="Times New Roman" w:hAnsi="Times New Roman"/>
        </w:rPr>
      </w:pPr>
      <w:r>
        <w:rPr>
          <w:rFonts w:ascii="Times New Roman" w:hAnsi="Times New Roman"/>
        </w:rPr>
        <w:t>Here R is the droplet radius.</w:t>
      </w:r>
    </w:p>
    <w:p w:rsidR="00480357" w:rsidRPr="00CA5D77" w:rsidRDefault="00480357" w:rsidP="00480357">
      <w:pPr>
        <w:jc w:val="both"/>
        <w:rPr>
          <w:rFonts w:ascii="Times New Roman" w:hAnsi="Times New Roman"/>
        </w:rPr>
      </w:pPr>
      <w:r w:rsidRPr="00CA5D77">
        <w:rPr>
          <w:rFonts w:ascii="Times New Roman" w:hAnsi="Times New Roman"/>
        </w:rPr>
        <w:t>For the water droplet:</w:t>
      </w:r>
    </w:p>
    <w:p w:rsidR="00480357" w:rsidRPr="00CA5D77" w:rsidRDefault="00480357" w:rsidP="00480357">
      <w:pPr>
        <w:jc w:val="both"/>
        <w:rPr>
          <w:rFonts w:ascii="Times New Roman" w:hAnsi="Times New Roman"/>
        </w:rPr>
      </w:pPr>
      <w:r w:rsidRPr="00CA5D77">
        <w:rPr>
          <w:rFonts w:ascii="Times New Roman" w:hAnsi="Times New Roman"/>
          <w:position w:val="-24"/>
        </w:rPr>
        <w:object w:dxaOrig="1540" w:dyaOrig="620">
          <v:shape id="_x0000_i1249" type="#_x0000_t75" style="width:76.55pt;height:31.2pt" o:ole="">
            <v:imagedata r:id="rId398" o:title=""/>
          </v:shape>
          <o:OLEObject Type="Embed" ProgID="Equation.3" ShapeID="_x0000_i1249" DrawAspect="Content" ObjectID="_1469358301" r:id="rId399"/>
        </w:objec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CA5D77">
        <w:rPr>
          <w:rFonts w:ascii="Times New Roman" w:hAnsi="Times New Roman"/>
        </w:rPr>
        <w:tab/>
      </w:r>
      <w:r w:rsidRPr="00CA5D77">
        <w:rPr>
          <w:rFonts w:ascii="Times New Roman" w:hAnsi="Times New Roman"/>
        </w:rPr>
        <w:tab/>
      </w:r>
      <w:r w:rsidR="006D3AE9">
        <w:rPr>
          <w:rFonts w:ascii="Times New Roman" w:hAnsi="Times New Roman"/>
        </w:rPr>
        <w:t xml:space="preserve">    </w:t>
      </w:r>
      <w:r w:rsidR="002053A1">
        <w:rPr>
          <w:rFonts w:ascii="Times New Roman" w:hAnsi="Times New Roman"/>
        </w:rPr>
        <w:t xml:space="preserve">   </w:t>
      </w:r>
      <w:r w:rsidR="006D3AE9">
        <w:rPr>
          <w:rFonts w:ascii="Times New Roman" w:hAnsi="Times New Roman"/>
        </w:rPr>
        <w:t xml:space="preserve">   </w:t>
      </w:r>
      <w:r w:rsidRPr="00CA5D77">
        <w:rPr>
          <w:rFonts w:ascii="Times New Roman" w:hAnsi="Times New Roman"/>
        </w:rPr>
        <w:t>(</w:t>
      </w:r>
      <w:r>
        <w:rPr>
          <w:rFonts w:ascii="Times New Roman" w:hAnsi="Times New Roman"/>
        </w:rPr>
        <w:t>5</w:t>
      </w:r>
      <w:r w:rsidRPr="00CA5D77">
        <w:rPr>
          <w:rFonts w:ascii="Times New Roman" w:hAnsi="Times New Roman"/>
        </w:rPr>
        <w:t>S</w:t>
      </w:r>
      <w:r>
        <w:rPr>
          <w:rFonts w:ascii="Times New Roman" w:hAnsi="Times New Roman"/>
        </w:rPr>
        <w:t>.</w:t>
      </w:r>
      <w:r w:rsidRPr="00CA5D77">
        <w:rPr>
          <w:rFonts w:ascii="Times New Roman" w:hAnsi="Times New Roman"/>
        </w:rPr>
        <w:t>6a)</w:t>
      </w:r>
    </w:p>
    <w:p w:rsidR="00480357" w:rsidRPr="00CA5D77" w:rsidRDefault="00480357" w:rsidP="00480357">
      <w:pPr>
        <w:jc w:val="both"/>
        <w:rPr>
          <w:rFonts w:ascii="Times New Roman" w:hAnsi="Times New Roman"/>
        </w:rPr>
      </w:pPr>
      <w:r w:rsidRPr="00CA5D77">
        <w:rPr>
          <w:rFonts w:ascii="Times New Roman" w:hAnsi="Times New Roman"/>
        </w:rPr>
        <w:t>For the oil droplet</w:t>
      </w:r>
    </w:p>
    <w:p w:rsidR="00480357" w:rsidRPr="00CA5D77" w:rsidRDefault="00480357" w:rsidP="00480357">
      <w:pPr>
        <w:jc w:val="both"/>
        <w:rPr>
          <w:rFonts w:ascii="Times New Roman" w:hAnsi="Times New Roman"/>
        </w:rPr>
      </w:pPr>
      <w:r w:rsidRPr="00CA5D77">
        <w:rPr>
          <w:rFonts w:ascii="Times New Roman" w:hAnsi="Times New Roman"/>
          <w:position w:val="-24"/>
        </w:rPr>
        <w:object w:dxaOrig="1719" w:dyaOrig="620">
          <v:shape id="_x0000_i1250" type="#_x0000_t75" style="width:86.15pt;height:31.2pt" o:ole="">
            <v:imagedata r:id="rId400" o:title=""/>
          </v:shape>
          <o:OLEObject Type="Embed" ProgID="Equation.3" ShapeID="_x0000_i1250" DrawAspect="Content" ObjectID="_1469358302" r:id="rId401"/>
        </w:objec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CA5D77">
        <w:rPr>
          <w:rFonts w:ascii="Times New Roman" w:hAnsi="Times New Roman"/>
        </w:rPr>
        <w:tab/>
      </w:r>
      <w:r w:rsidRPr="00CA5D77">
        <w:rPr>
          <w:rFonts w:ascii="Times New Roman" w:hAnsi="Times New Roman"/>
        </w:rPr>
        <w:tab/>
      </w:r>
      <w:r w:rsidRPr="00CA5D77">
        <w:rPr>
          <w:rFonts w:ascii="Times New Roman" w:hAnsi="Times New Roman"/>
        </w:rPr>
        <w:tab/>
      </w:r>
      <w:r w:rsidR="006D3AE9">
        <w:rPr>
          <w:rFonts w:ascii="Times New Roman" w:hAnsi="Times New Roman"/>
        </w:rPr>
        <w:t xml:space="preserve">    </w:t>
      </w:r>
      <w:r w:rsidR="009842FB">
        <w:rPr>
          <w:rFonts w:ascii="Times New Roman" w:hAnsi="Times New Roman"/>
        </w:rPr>
        <w:t xml:space="preserve">   </w:t>
      </w:r>
      <w:r w:rsidR="006D3AE9">
        <w:rPr>
          <w:rFonts w:ascii="Times New Roman" w:hAnsi="Times New Roman"/>
        </w:rPr>
        <w:t xml:space="preserve">  </w:t>
      </w:r>
      <w:r w:rsidRPr="00CA5D77">
        <w:rPr>
          <w:rFonts w:ascii="Times New Roman" w:hAnsi="Times New Roman"/>
        </w:rPr>
        <w:t>(</w:t>
      </w:r>
      <w:r>
        <w:rPr>
          <w:rFonts w:ascii="Times New Roman" w:hAnsi="Times New Roman"/>
        </w:rPr>
        <w:t>5</w:t>
      </w:r>
      <w:r w:rsidRPr="00CA5D77">
        <w:rPr>
          <w:rFonts w:ascii="Times New Roman" w:hAnsi="Times New Roman"/>
        </w:rPr>
        <w:t>S</w:t>
      </w:r>
      <w:r>
        <w:rPr>
          <w:rFonts w:ascii="Times New Roman" w:hAnsi="Times New Roman"/>
        </w:rPr>
        <w:t>.</w:t>
      </w:r>
      <w:r w:rsidRPr="00CA5D77">
        <w:rPr>
          <w:rFonts w:ascii="Times New Roman" w:hAnsi="Times New Roman"/>
        </w:rPr>
        <w:t>6b)</w:t>
      </w:r>
    </w:p>
    <w:p w:rsidR="00480357" w:rsidRPr="00CA5D77" w:rsidRDefault="00480357" w:rsidP="00480357">
      <w:pPr>
        <w:jc w:val="both"/>
        <w:rPr>
          <w:rFonts w:ascii="Times New Roman" w:hAnsi="Times New Roman"/>
        </w:rPr>
      </w:pPr>
      <w:r w:rsidRPr="00CA5D77">
        <w:rPr>
          <w:rFonts w:ascii="Times New Roman" w:hAnsi="Times New Roman"/>
        </w:rPr>
        <w:t xml:space="preserve">The attachment energy when </w:t>
      </w:r>
      <w:r>
        <w:rPr>
          <w:rFonts w:ascii="Times New Roman" w:hAnsi="Times New Roman"/>
        </w:rPr>
        <w:t>a NP adsorbs on water droplet</w:t>
      </w:r>
    </w:p>
    <w:p w:rsidR="00480357" w:rsidRPr="00CA5D77" w:rsidRDefault="00480357" w:rsidP="00480357">
      <w:pPr>
        <w:jc w:val="both"/>
        <w:rPr>
          <w:rFonts w:ascii="Times New Roman" w:hAnsi="Times New Roman"/>
        </w:rPr>
      </w:pPr>
      <w:r w:rsidRPr="00CA5D77">
        <w:rPr>
          <w:rFonts w:ascii="Times New Roman" w:hAnsi="Times New Roman"/>
          <w:position w:val="-24"/>
        </w:rPr>
        <w:object w:dxaOrig="5560" w:dyaOrig="620">
          <v:shape id="_x0000_i1251" type="#_x0000_t75" style="width:277.8pt;height:31.2pt" o:ole="">
            <v:imagedata r:id="rId402" o:title=""/>
          </v:shape>
          <o:OLEObject Type="Embed" ProgID="Equation.3" ShapeID="_x0000_i1251" DrawAspect="Content" ObjectID="_1469358303" r:id="rId403"/>
        </w:object>
      </w:r>
      <w:r>
        <w:rPr>
          <w:rFonts w:ascii="Times New Roman" w:hAnsi="Times New Roman"/>
        </w:rPr>
        <w:t xml:space="preserve"> </w:t>
      </w:r>
      <w:r>
        <w:rPr>
          <w:rFonts w:ascii="Times New Roman" w:hAnsi="Times New Roman"/>
        </w:rPr>
        <w:tab/>
      </w:r>
      <w:r w:rsidRPr="00CA5D77">
        <w:rPr>
          <w:rFonts w:ascii="Times New Roman" w:hAnsi="Times New Roman"/>
        </w:rPr>
        <w:tab/>
      </w:r>
      <w:r w:rsidRPr="00CA5D77">
        <w:rPr>
          <w:rFonts w:ascii="Times New Roman" w:hAnsi="Times New Roman"/>
        </w:rPr>
        <w:tab/>
        <w:t>(</w:t>
      </w:r>
      <w:r>
        <w:rPr>
          <w:rFonts w:ascii="Times New Roman" w:hAnsi="Times New Roman"/>
        </w:rPr>
        <w:t>5</w:t>
      </w:r>
      <w:r w:rsidRPr="00CA5D77">
        <w:rPr>
          <w:rFonts w:ascii="Times New Roman" w:hAnsi="Times New Roman"/>
        </w:rPr>
        <w:t>S</w:t>
      </w:r>
      <w:r>
        <w:rPr>
          <w:rFonts w:ascii="Times New Roman" w:hAnsi="Times New Roman"/>
        </w:rPr>
        <w:t>.7</w:t>
      </w:r>
      <w:r w:rsidRPr="00CA5D77">
        <w:rPr>
          <w:rFonts w:ascii="Times New Roman" w:hAnsi="Times New Roman"/>
        </w:rPr>
        <w:t>)</w:t>
      </w:r>
    </w:p>
    <w:p w:rsidR="00480357" w:rsidRPr="00CA5D77" w:rsidRDefault="00480357" w:rsidP="00480357">
      <w:pPr>
        <w:jc w:val="both"/>
        <w:rPr>
          <w:rFonts w:ascii="Times New Roman" w:hAnsi="Times New Roman"/>
        </w:rPr>
      </w:pPr>
      <w:r w:rsidRPr="00CA5D77">
        <w:rPr>
          <w:rFonts w:ascii="Times New Roman" w:hAnsi="Times New Roman"/>
        </w:rPr>
        <w:t xml:space="preserve">The attachment energy when </w:t>
      </w:r>
      <w:r>
        <w:rPr>
          <w:rFonts w:ascii="Times New Roman" w:hAnsi="Times New Roman"/>
        </w:rPr>
        <w:t>a NP adsorbs on oil droplet</w:t>
      </w:r>
    </w:p>
    <w:p w:rsidR="00480357" w:rsidRPr="00CA5D77" w:rsidRDefault="00480357" w:rsidP="00480357">
      <w:pPr>
        <w:jc w:val="both"/>
        <w:rPr>
          <w:rFonts w:ascii="Times New Roman" w:hAnsi="Times New Roman"/>
        </w:rPr>
      </w:pPr>
      <w:r w:rsidRPr="00CA5D77">
        <w:rPr>
          <w:rFonts w:ascii="Times New Roman" w:hAnsi="Times New Roman"/>
          <w:position w:val="-24"/>
        </w:rPr>
        <w:object w:dxaOrig="5420" w:dyaOrig="620">
          <v:shape id="_x0000_i1252" type="#_x0000_t75" style="width:271pt;height:31.2pt" o:ole="">
            <v:imagedata r:id="rId404" o:title=""/>
          </v:shape>
          <o:OLEObject Type="Embed" ProgID="Equation.3" ShapeID="_x0000_i1252" DrawAspect="Content" ObjectID="_1469358304" r:id="rId405"/>
        </w:object>
      </w:r>
      <w:r>
        <w:rPr>
          <w:rFonts w:ascii="Times New Roman" w:hAnsi="Times New Roman"/>
        </w:rPr>
        <w:tab/>
      </w:r>
      <w:r w:rsidRPr="00CA5D77">
        <w:rPr>
          <w:rFonts w:ascii="Times New Roman" w:hAnsi="Times New Roman"/>
        </w:rPr>
        <w:tab/>
      </w:r>
      <w:r w:rsidRPr="00CA5D77">
        <w:rPr>
          <w:rFonts w:ascii="Times New Roman" w:hAnsi="Times New Roman"/>
        </w:rPr>
        <w:tab/>
        <w:t>(</w:t>
      </w:r>
      <w:r>
        <w:rPr>
          <w:rFonts w:ascii="Times New Roman" w:hAnsi="Times New Roman"/>
        </w:rPr>
        <w:t>5</w:t>
      </w:r>
      <w:r w:rsidRPr="00CA5D77">
        <w:rPr>
          <w:rFonts w:ascii="Times New Roman" w:hAnsi="Times New Roman"/>
        </w:rPr>
        <w:t>S</w:t>
      </w:r>
      <w:r>
        <w:rPr>
          <w:rFonts w:ascii="Times New Roman" w:hAnsi="Times New Roman"/>
        </w:rPr>
        <w:t>.8</w:t>
      </w:r>
      <w:r w:rsidRPr="00CA5D77">
        <w:rPr>
          <w:rFonts w:ascii="Times New Roman" w:hAnsi="Times New Roman"/>
        </w:rPr>
        <w:t>)</w:t>
      </w:r>
    </w:p>
    <w:p w:rsidR="00480357" w:rsidRPr="00CA5D77" w:rsidRDefault="00480357" w:rsidP="00480357">
      <w:pPr>
        <w:jc w:val="both"/>
        <w:rPr>
          <w:rFonts w:ascii="Times New Roman" w:hAnsi="Times New Roman"/>
        </w:rPr>
      </w:pPr>
      <w:r>
        <w:rPr>
          <w:rFonts w:ascii="Times New Roman" w:hAnsi="Times New Roman"/>
        </w:rPr>
        <w:t>We can combine Eq.</w:t>
      </w:r>
      <w:r w:rsidRPr="00CA5D77">
        <w:rPr>
          <w:rFonts w:ascii="Times New Roman" w:hAnsi="Times New Roman"/>
        </w:rPr>
        <w:t xml:space="preserve"> (S7) and (S</w:t>
      </w:r>
      <w:r>
        <w:rPr>
          <w:rFonts w:ascii="Times New Roman" w:hAnsi="Times New Roman"/>
        </w:rPr>
        <w:t>8</w:t>
      </w:r>
      <w:r w:rsidRPr="00CA5D77">
        <w:rPr>
          <w:rFonts w:ascii="Times New Roman" w:hAnsi="Times New Roman"/>
        </w:rPr>
        <w:t xml:space="preserve">) </w:t>
      </w:r>
      <w:r>
        <w:rPr>
          <w:rFonts w:ascii="Times New Roman" w:hAnsi="Times New Roman"/>
        </w:rPr>
        <w:t>in a general form</w:t>
      </w:r>
    </w:p>
    <w:p w:rsidR="00480357" w:rsidRPr="00CA5D77" w:rsidRDefault="00480357" w:rsidP="00480357">
      <w:pPr>
        <w:jc w:val="both"/>
        <w:rPr>
          <w:rFonts w:ascii="Times New Roman" w:hAnsi="Times New Roman"/>
        </w:rPr>
      </w:pPr>
      <w:r w:rsidRPr="00CA5D77">
        <w:rPr>
          <w:rFonts w:ascii="Times New Roman" w:hAnsi="Times New Roman"/>
          <w:position w:val="-24"/>
        </w:rPr>
        <w:object w:dxaOrig="5520" w:dyaOrig="620">
          <v:shape id="_x0000_i1253" type="#_x0000_t75" style="width:276.1pt;height:31.2pt" o:ole="">
            <v:imagedata r:id="rId406" o:title=""/>
          </v:shape>
          <o:OLEObject Type="Embed" ProgID="Equation.3" ShapeID="_x0000_i1253" DrawAspect="Content" ObjectID="_1469358305" r:id="rId407"/>
        </w:object>
      </w:r>
      <w:r>
        <w:rPr>
          <w:rFonts w:ascii="Times New Roman" w:hAnsi="Times New Roman"/>
        </w:rPr>
        <w:tab/>
      </w:r>
      <w:r w:rsidRPr="00CA5D77">
        <w:rPr>
          <w:rFonts w:ascii="Times New Roman" w:hAnsi="Times New Roman"/>
        </w:rPr>
        <w:tab/>
      </w:r>
      <w:r w:rsidRPr="00CA5D77">
        <w:rPr>
          <w:rFonts w:ascii="Times New Roman" w:hAnsi="Times New Roman"/>
        </w:rPr>
        <w:tab/>
        <w:t>(</w:t>
      </w:r>
      <w:r>
        <w:rPr>
          <w:rFonts w:ascii="Times New Roman" w:hAnsi="Times New Roman"/>
        </w:rPr>
        <w:t>5</w:t>
      </w:r>
      <w:r w:rsidRPr="00CA5D77">
        <w:rPr>
          <w:rFonts w:ascii="Times New Roman" w:hAnsi="Times New Roman"/>
        </w:rPr>
        <w:t>S</w:t>
      </w:r>
      <w:r>
        <w:rPr>
          <w:rFonts w:ascii="Times New Roman" w:hAnsi="Times New Roman"/>
        </w:rPr>
        <w:t>.9</w:t>
      </w:r>
      <w:r w:rsidRPr="00CA5D77">
        <w:rPr>
          <w:rFonts w:ascii="Times New Roman" w:hAnsi="Times New Roman"/>
        </w:rPr>
        <w:t>)</w:t>
      </w:r>
    </w:p>
    <w:p w:rsidR="00480357" w:rsidRDefault="00480357" w:rsidP="00480357">
      <w:pPr>
        <w:jc w:val="both"/>
        <w:rPr>
          <w:rFonts w:ascii="Times New Roman" w:hAnsi="Times New Roman"/>
        </w:rPr>
      </w:pPr>
      <w:r w:rsidRPr="00CA5D77">
        <w:rPr>
          <w:rFonts w:ascii="Times New Roman" w:hAnsi="Times New Roman"/>
        </w:rPr>
        <w:t xml:space="preserve">Where </w:t>
      </w:r>
      <w:r w:rsidRPr="00CA5D77">
        <w:rPr>
          <w:rFonts w:ascii="Times New Roman" w:hAnsi="Times New Roman"/>
          <w:position w:val="-6"/>
        </w:rPr>
        <w:object w:dxaOrig="200" w:dyaOrig="220">
          <v:shape id="_x0000_i1254" type="#_x0000_t75" style="width:10.2pt;height:10.75pt" o:ole="">
            <v:imagedata r:id="rId408" o:title=""/>
          </v:shape>
          <o:OLEObject Type="Embed" ProgID="Equation.3" ShapeID="_x0000_i1254" DrawAspect="Content" ObjectID="_1469358306" r:id="rId409"/>
        </w:object>
      </w:r>
      <w:r w:rsidRPr="00CA5D77">
        <w:rPr>
          <w:rFonts w:ascii="Times New Roman" w:hAnsi="Times New Roman"/>
        </w:rPr>
        <w:t xml:space="preserve">= 1 when the </w:t>
      </w:r>
      <w:r>
        <w:rPr>
          <w:rFonts w:ascii="Times New Roman" w:hAnsi="Times New Roman"/>
        </w:rPr>
        <w:t>droplet is water</w:t>
      </w:r>
      <w:r w:rsidRPr="00CA5D77">
        <w:rPr>
          <w:rFonts w:ascii="Times New Roman" w:hAnsi="Times New Roman"/>
        </w:rPr>
        <w:t xml:space="preserve"> and</w:t>
      </w:r>
      <w:r w:rsidRPr="00CA5D77">
        <w:rPr>
          <w:rFonts w:ascii="Times New Roman" w:hAnsi="Times New Roman"/>
          <w:position w:val="-6"/>
        </w:rPr>
        <w:object w:dxaOrig="200" w:dyaOrig="220">
          <v:shape id="_x0000_i1255" type="#_x0000_t75" style="width:10.2pt;height:10.75pt" o:ole="">
            <v:imagedata r:id="rId408" o:title=""/>
          </v:shape>
          <o:OLEObject Type="Embed" ProgID="Equation.3" ShapeID="_x0000_i1255" DrawAspect="Content" ObjectID="_1469358307" r:id="rId410"/>
        </w:object>
      </w:r>
      <w:r w:rsidRPr="00CA5D77">
        <w:rPr>
          <w:rFonts w:ascii="Times New Roman" w:hAnsi="Times New Roman"/>
        </w:rPr>
        <w:t xml:space="preserve">= -1 when the </w:t>
      </w:r>
      <w:r>
        <w:rPr>
          <w:rFonts w:ascii="Times New Roman" w:hAnsi="Times New Roman"/>
        </w:rPr>
        <w:t xml:space="preserve">droplet is </w:t>
      </w:r>
      <w:r w:rsidRPr="00CA5D77">
        <w:rPr>
          <w:rFonts w:ascii="Times New Roman" w:hAnsi="Times New Roman"/>
        </w:rPr>
        <w:t>oil</w:t>
      </w:r>
      <w:r>
        <w:rPr>
          <w:rFonts w:ascii="Times New Roman" w:hAnsi="Times New Roman"/>
        </w:rPr>
        <w:t>.</w:t>
      </w:r>
    </w:p>
    <w:p w:rsidR="00480357" w:rsidRPr="002E2955" w:rsidRDefault="00480357" w:rsidP="00480357">
      <w:pPr>
        <w:jc w:val="both"/>
        <w:rPr>
          <w:rFonts w:ascii="Times New Roman" w:hAnsi="Times New Roman"/>
          <w:b/>
        </w:rPr>
      </w:pPr>
      <w:r w:rsidRPr="002E2955">
        <w:rPr>
          <w:rFonts w:ascii="Times New Roman" w:hAnsi="Times New Roman"/>
          <w:b/>
        </w:rPr>
        <w:t>Reference</w:t>
      </w:r>
    </w:p>
    <w:p w:rsidR="00480357" w:rsidRPr="00880AF1" w:rsidRDefault="002C0378" w:rsidP="00480357">
      <w:pPr>
        <w:jc w:val="both"/>
        <w:rPr>
          <w:rFonts w:cs="Calibri"/>
          <w:noProof/>
        </w:rPr>
      </w:pPr>
      <w:r>
        <w:rPr>
          <w:rFonts w:ascii="Times New Roman" w:hAnsi="Times New Roman"/>
        </w:rPr>
        <w:fldChar w:fldCharType="begin"/>
      </w:r>
      <w:r w:rsidR="00480357">
        <w:rPr>
          <w:rFonts w:ascii="Times New Roman" w:hAnsi="Times New Roman"/>
        </w:rPr>
        <w:instrText xml:space="preserve"> ADDIN EN.REFLIST </w:instrText>
      </w:r>
      <w:r>
        <w:rPr>
          <w:rFonts w:ascii="Times New Roman" w:hAnsi="Times New Roman"/>
        </w:rPr>
        <w:fldChar w:fldCharType="separate"/>
      </w:r>
      <w:r w:rsidR="00480357" w:rsidRPr="00880AF1">
        <w:rPr>
          <w:rFonts w:cs="Calibri"/>
          <w:noProof/>
        </w:rPr>
        <w:tab/>
        <w:t>(1)</w:t>
      </w:r>
      <w:r w:rsidR="00480357" w:rsidRPr="00880AF1">
        <w:rPr>
          <w:rFonts w:cs="Calibri"/>
          <w:noProof/>
        </w:rPr>
        <w:tab/>
        <w:t xml:space="preserve">Hirose, Y.; Komura, S.; Nonomura, Y. Adsorption of Janus particles to curved interfaces. </w:t>
      </w:r>
      <w:r w:rsidR="00480357" w:rsidRPr="00880AF1">
        <w:rPr>
          <w:rFonts w:cs="Calibri"/>
          <w:i/>
          <w:noProof/>
        </w:rPr>
        <w:t>J. Chem. Phys.</w:t>
      </w:r>
      <w:r w:rsidR="00480357" w:rsidRPr="00880AF1">
        <w:rPr>
          <w:rFonts w:cs="Calibri"/>
          <w:noProof/>
        </w:rPr>
        <w:t xml:space="preserve"> </w:t>
      </w:r>
      <w:r w:rsidR="00480357" w:rsidRPr="00880AF1">
        <w:rPr>
          <w:rFonts w:cs="Calibri"/>
          <w:b/>
          <w:noProof/>
        </w:rPr>
        <w:t>2007</w:t>
      </w:r>
      <w:r w:rsidR="00480357" w:rsidRPr="00880AF1">
        <w:rPr>
          <w:rFonts w:cs="Calibri"/>
          <w:noProof/>
        </w:rPr>
        <w:t xml:space="preserve">, </w:t>
      </w:r>
      <w:r w:rsidR="00480357" w:rsidRPr="00880AF1">
        <w:rPr>
          <w:rFonts w:cs="Calibri"/>
          <w:i/>
          <w:noProof/>
        </w:rPr>
        <w:t>127</w:t>
      </w:r>
      <w:r w:rsidR="00480357">
        <w:rPr>
          <w:rFonts w:cs="Calibri"/>
          <w:i/>
          <w:noProof/>
        </w:rPr>
        <w:t xml:space="preserve">, </w:t>
      </w:r>
      <w:r w:rsidR="00480357" w:rsidRPr="00E646C8">
        <w:rPr>
          <w:rFonts w:cs="Calibri"/>
          <w:noProof/>
        </w:rPr>
        <w:t>054707-054712</w:t>
      </w:r>
      <w:r w:rsidR="00480357" w:rsidRPr="00880AF1">
        <w:rPr>
          <w:rFonts w:cs="Calibri"/>
          <w:noProof/>
        </w:rPr>
        <w:t>.</w:t>
      </w:r>
    </w:p>
    <w:p w:rsidR="00480357" w:rsidRPr="00880AF1" w:rsidRDefault="00480357" w:rsidP="00480357">
      <w:pPr>
        <w:jc w:val="both"/>
        <w:rPr>
          <w:rFonts w:cs="Calibri"/>
          <w:noProof/>
        </w:rPr>
      </w:pPr>
      <w:r w:rsidRPr="00880AF1">
        <w:rPr>
          <w:rFonts w:cs="Calibri"/>
          <w:noProof/>
        </w:rPr>
        <w:tab/>
        <w:t>(2)</w:t>
      </w:r>
      <w:r w:rsidRPr="00880AF1">
        <w:rPr>
          <w:rFonts w:cs="Calibri"/>
          <w:noProof/>
        </w:rPr>
        <w:tab/>
        <w:t xml:space="preserve">Park, B. J.; Lee, D. Configuration of nonspherical amphiphilic particles at a fluid-fluid interface. </w:t>
      </w:r>
      <w:r w:rsidRPr="00880AF1">
        <w:rPr>
          <w:rFonts w:cs="Calibri"/>
          <w:i/>
          <w:noProof/>
        </w:rPr>
        <w:t>Soft Matter</w:t>
      </w:r>
      <w:r w:rsidRPr="00880AF1">
        <w:rPr>
          <w:rFonts w:cs="Calibri"/>
          <w:noProof/>
        </w:rPr>
        <w:t xml:space="preserve"> </w:t>
      </w:r>
      <w:r w:rsidRPr="00880AF1">
        <w:rPr>
          <w:rFonts w:cs="Calibri"/>
          <w:b/>
          <w:noProof/>
        </w:rPr>
        <w:t>2012</w:t>
      </w:r>
      <w:r w:rsidRPr="00880AF1">
        <w:rPr>
          <w:rFonts w:cs="Calibri"/>
          <w:noProof/>
        </w:rPr>
        <w:t xml:space="preserve">, </w:t>
      </w:r>
      <w:r w:rsidRPr="00880AF1">
        <w:rPr>
          <w:rFonts w:cs="Calibri"/>
          <w:i/>
          <w:noProof/>
        </w:rPr>
        <w:t>8</w:t>
      </w:r>
      <w:r w:rsidRPr="00880AF1">
        <w:rPr>
          <w:rFonts w:cs="Calibri"/>
          <w:noProof/>
        </w:rPr>
        <w:t>, 7690-7698.</w:t>
      </w:r>
    </w:p>
    <w:p w:rsidR="00480357" w:rsidRPr="00880AF1" w:rsidRDefault="00480357" w:rsidP="00480357">
      <w:pPr>
        <w:jc w:val="both"/>
        <w:rPr>
          <w:rFonts w:cs="Calibri"/>
          <w:noProof/>
        </w:rPr>
      </w:pPr>
      <w:r w:rsidRPr="00880AF1">
        <w:rPr>
          <w:rFonts w:cs="Calibri"/>
          <w:noProof/>
        </w:rPr>
        <w:tab/>
        <w:t>(3)</w:t>
      </w:r>
      <w:r w:rsidRPr="00880AF1">
        <w:rPr>
          <w:rFonts w:cs="Calibri"/>
          <w:noProof/>
        </w:rPr>
        <w:tab/>
        <w:t xml:space="preserve">Binks, B. P.; Fletcher, P. D. I. Particles Adsorbed at the Oil−Water Interface:  A Theoretical Comparison between Spheres of Uniform Wettability and “Janus” Particles. </w:t>
      </w:r>
      <w:r w:rsidRPr="00880AF1">
        <w:rPr>
          <w:rFonts w:cs="Calibri"/>
          <w:i/>
          <w:noProof/>
        </w:rPr>
        <w:t>Langmuir</w:t>
      </w:r>
      <w:r w:rsidRPr="00880AF1">
        <w:rPr>
          <w:rFonts w:cs="Calibri"/>
          <w:noProof/>
        </w:rPr>
        <w:t xml:space="preserve"> </w:t>
      </w:r>
      <w:r w:rsidRPr="00880AF1">
        <w:rPr>
          <w:rFonts w:cs="Calibri"/>
          <w:b/>
          <w:noProof/>
        </w:rPr>
        <w:t>2001</w:t>
      </w:r>
      <w:r w:rsidRPr="00880AF1">
        <w:rPr>
          <w:rFonts w:cs="Calibri"/>
          <w:noProof/>
        </w:rPr>
        <w:t xml:space="preserve">, </w:t>
      </w:r>
      <w:r w:rsidRPr="00880AF1">
        <w:rPr>
          <w:rFonts w:cs="Calibri"/>
          <w:i/>
          <w:noProof/>
        </w:rPr>
        <w:t>17</w:t>
      </w:r>
      <w:r w:rsidRPr="00880AF1">
        <w:rPr>
          <w:rFonts w:cs="Calibri"/>
          <w:noProof/>
        </w:rPr>
        <w:t>, 4708-4710.</w:t>
      </w:r>
    </w:p>
    <w:p w:rsidR="00480357" w:rsidRPr="00710826" w:rsidRDefault="00480357" w:rsidP="006D3AE9">
      <w:pPr>
        <w:jc w:val="both"/>
      </w:pPr>
      <w:r w:rsidRPr="00880AF1">
        <w:rPr>
          <w:rFonts w:cs="Calibri"/>
          <w:noProof/>
        </w:rPr>
        <w:tab/>
        <w:t>(4)</w:t>
      </w:r>
      <w:r w:rsidRPr="00880AF1">
        <w:rPr>
          <w:rFonts w:cs="Calibri"/>
          <w:noProof/>
        </w:rPr>
        <w:tab/>
        <w:t xml:space="preserve">Jiang, S.; Granick, S. Janus balance of amphiphilic colloidal particles. </w:t>
      </w:r>
      <w:r w:rsidRPr="00880AF1">
        <w:rPr>
          <w:rFonts w:cs="Calibri"/>
          <w:i/>
          <w:noProof/>
        </w:rPr>
        <w:t>J. Chem. Phys.</w:t>
      </w:r>
      <w:r w:rsidRPr="00880AF1">
        <w:rPr>
          <w:rFonts w:cs="Calibri"/>
          <w:noProof/>
        </w:rPr>
        <w:t xml:space="preserve"> </w:t>
      </w:r>
      <w:r w:rsidRPr="00880AF1">
        <w:rPr>
          <w:rFonts w:cs="Calibri"/>
          <w:b/>
          <w:noProof/>
        </w:rPr>
        <w:t>2007</w:t>
      </w:r>
      <w:r w:rsidRPr="00880AF1">
        <w:rPr>
          <w:rFonts w:cs="Calibri"/>
          <w:noProof/>
        </w:rPr>
        <w:t xml:space="preserve">, </w:t>
      </w:r>
      <w:r w:rsidRPr="00880AF1">
        <w:rPr>
          <w:rFonts w:cs="Calibri"/>
          <w:i/>
          <w:noProof/>
        </w:rPr>
        <w:t>127</w:t>
      </w:r>
      <w:r w:rsidRPr="00880AF1">
        <w:rPr>
          <w:rFonts w:cs="Calibri"/>
          <w:noProof/>
        </w:rPr>
        <w:t>, -161102-161106.</w:t>
      </w:r>
      <w:r w:rsidR="002C0378">
        <w:rPr>
          <w:rFonts w:ascii="Times New Roman" w:hAnsi="Times New Roman"/>
        </w:rPr>
        <w:fldChar w:fldCharType="end"/>
      </w:r>
    </w:p>
    <w:sectPr w:rsidR="00480357" w:rsidRPr="00710826" w:rsidSect="00F55D8B">
      <w:footerReference w:type="default" r:id="rId411"/>
      <w:pgSz w:w="12240" w:h="15840"/>
      <w:pgMar w:top="1440" w:right="1440" w:bottom="1440"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8A3" w:rsidRDefault="00EC08A3" w:rsidP="00592270">
      <w:r>
        <w:separator/>
      </w:r>
    </w:p>
  </w:endnote>
  <w:endnote w:type="continuationSeparator" w:id="0">
    <w:p w:rsidR="00EC08A3" w:rsidRDefault="00EC08A3" w:rsidP="00592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7E7" w:rsidRDefault="00CE17E7" w:rsidP="00EC3AB7">
    <w:pPr>
      <w:pStyle w:val="Footer"/>
      <w:ind w:firstLine="0"/>
      <w:jc w:val="center"/>
    </w:pPr>
    <w:r>
      <w:fldChar w:fldCharType="begin"/>
    </w:r>
    <w:r>
      <w:instrText xml:space="preserve"> PAGE   \* MERGEFORMAT </w:instrText>
    </w:r>
    <w:r>
      <w:fldChar w:fldCharType="separate"/>
    </w:r>
    <w:r w:rsidR="00407695">
      <w:rPr>
        <w:noProof/>
      </w:rPr>
      <w:t>vi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787744"/>
      <w:docPartObj>
        <w:docPartGallery w:val="Page Numbers (Bottom of Page)"/>
        <w:docPartUnique/>
      </w:docPartObj>
    </w:sdtPr>
    <w:sdtEndPr>
      <w:rPr>
        <w:noProof/>
      </w:rPr>
    </w:sdtEndPr>
    <w:sdtContent>
      <w:p w:rsidR="00CE17E7" w:rsidRDefault="00CE17E7">
        <w:pPr>
          <w:pStyle w:val="Footer"/>
          <w:jc w:val="center"/>
        </w:pPr>
        <w:r>
          <w:fldChar w:fldCharType="begin"/>
        </w:r>
        <w:r>
          <w:instrText xml:space="preserve"> PAGE   \* MERGEFORMAT </w:instrText>
        </w:r>
        <w:r>
          <w:fldChar w:fldCharType="separate"/>
        </w:r>
        <w:r w:rsidR="00407695">
          <w:rPr>
            <w:noProof/>
          </w:rPr>
          <w:t>104</w:t>
        </w:r>
        <w:r>
          <w:rPr>
            <w:noProof/>
          </w:rPr>
          <w:fldChar w:fldCharType="end"/>
        </w:r>
      </w:p>
    </w:sdtContent>
  </w:sdt>
  <w:p w:rsidR="00CE17E7" w:rsidRDefault="00CE17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8A3" w:rsidRDefault="00EC08A3" w:rsidP="00592270">
      <w:r>
        <w:separator/>
      </w:r>
    </w:p>
  </w:footnote>
  <w:footnote w:type="continuationSeparator" w:id="0">
    <w:p w:rsidR="00EC08A3" w:rsidRDefault="00EC08A3" w:rsidP="005922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F281A"/>
    <w:multiLevelType w:val="multilevel"/>
    <w:tmpl w:val="2906512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BA35EF"/>
    <w:multiLevelType w:val="multilevel"/>
    <w:tmpl w:val="C35E5E38"/>
    <w:lvl w:ilvl="0">
      <w:start w:val="1"/>
      <w:numFmt w:val="decimal"/>
      <w:lvlText w:val="Chapter %1."/>
      <w:lvlJc w:val="left"/>
      <w:pPr>
        <w:ind w:left="720" w:hanging="360"/>
      </w:pPr>
      <w:rPr>
        <w:rFonts w:hint="default"/>
        <w:b/>
      </w:rPr>
    </w:lvl>
    <w:lvl w:ilvl="1">
      <w:start w:val="1"/>
      <w:numFmt w:val="decimal"/>
      <w:pStyle w:val="Heading2"/>
      <w:isLgl/>
      <w:lvlText w:val="%1.%2."/>
      <w:lvlJc w:val="left"/>
      <w:pPr>
        <w:ind w:left="720" w:hanging="360"/>
      </w:pPr>
      <w:rPr>
        <w:rFonts w:hint="default"/>
        <w:b/>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5DB32D3"/>
    <w:multiLevelType w:val="hybridMultilevel"/>
    <w:tmpl w:val="260CF5FE"/>
    <w:lvl w:ilvl="0" w:tplc="F2FC3E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C4482B"/>
    <w:multiLevelType w:val="multilevel"/>
    <w:tmpl w:val="C4F212EE"/>
    <w:lvl w:ilvl="0">
      <w:start w:val="1"/>
      <w:numFmt w:val="decimal"/>
      <w:lvlText w:val="Chapter %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A4A3791"/>
    <w:multiLevelType w:val="hybridMultilevel"/>
    <w:tmpl w:val="F80A625E"/>
    <w:lvl w:ilvl="0" w:tplc="51A82F84">
      <w:start w:val="1"/>
      <w:numFmt w:val="decimal"/>
      <w:lvlText w:val="Chapter %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456351D"/>
    <w:multiLevelType w:val="hybridMultilevel"/>
    <w:tmpl w:val="3762F2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4E3F6B"/>
    <w:multiLevelType w:val="hybridMultilevel"/>
    <w:tmpl w:val="EFB0DB0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CD4256"/>
    <w:multiLevelType w:val="hybridMultilevel"/>
    <w:tmpl w:val="23F85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992097"/>
    <w:multiLevelType w:val="multilevel"/>
    <w:tmpl w:val="D6E6D1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8BE669B"/>
    <w:multiLevelType w:val="multilevel"/>
    <w:tmpl w:val="460C9F5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6FC4E61"/>
    <w:multiLevelType w:val="multilevel"/>
    <w:tmpl w:val="54546D5A"/>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5F503CE7"/>
    <w:multiLevelType w:val="multilevel"/>
    <w:tmpl w:val="6422E39A"/>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07E7C30"/>
    <w:multiLevelType w:val="multilevel"/>
    <w:tmpl w:val="1A5A4950"/>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63E17330"/>
    <w:multiLevelType w:val="hybridMultilevel"/>
    <w:tmpl w:val="E04EC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1F7C31"/>
    <w:multiLevelType w:val="hybridMultilevel"/>
    <w:tmpl w:val="FF96C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C66452"/>
    <w:multiLevelType w:val="multilevel"/>
    <w:tmpl w:val="2270755E"/>
    <w:lvl w:ilvl="0">
      <w:start w:val="1"/>
      <w:numFmt w:val="decimal"/>
      <w:lvlText w:val="Chapter %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E7F11DF"/>
    <w:multiLevelType w:val="multilevel"/>
    <w:tmpl w:val="BA54CFF8"/>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6"/>
  </w:num>
  <w:num w:numId="3">
    <w:abstractNumId w:val="14"/>
  </w:num>
  <w:num w:numId="4">
    <w:abstractNumId w:val="13"/>
  </w:num>
  <w:num w:numId="5">
    <w:abstractNumId w:val="8"/>
  </w:num>
  <w:num w:numId="6">
    <w:abstractNumId w:val="16"/>
  </w:num>
  <w:num w:numId="7">
    <w:abstractNumId w:val="7"/>
  </w:num>
  <w:num w:numId="8">
    <w:abstractNumId w:val="11"/>
  </w:num>
  <w:num w:numId="9">
    <w:abstractNumId w:val="5"/>
  </w:num>
  <w:num w:numId="10">
    <w:abstractNumId w:val="1"/>
  </w:num>
  <w:num w:numId="11">
    <w:abstractNumId w:val="3"/>
  </w:num>
  <w:num w:numId="12">
    <w:abstractNumId w:val="2"/>
  </w:num>
  <w:num w:numId="13">
    <w:abstractNumId w:val="0"/>
  </w:num>
  <w:num w:numId="14">
    <w:abstractNumId w:val="9"/>
  </w:num>
  <w:num w:numId="15">
    <w:abstractNumId w:val="12"/>
  </w:num>
  <w:num w:numId="16">
    <w:abstractNumId w:val="10"/>
  </w:num>
  <w:num w:numId="17">
    <w:abstractNumId w:val="3"/>
  </w:num>
  <w:num w:numId="18">
    <w:abstractNumId w:val="3"/>
  </w:num>
  <w:num w:numId="19">
    <w:abstractNumId w:val="1"/>
  </w:num>
  <w:num w:numId="20">
    <w:abstractNumId w:val="1"/>
  </w:num>
  <w:num w:numId="21">
    <w:abstractNumId w:val="1"/>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PhysicalchemistryB&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v5ase50fvtrezexdt152rscsrza02e2wdwr&quot;&gt;thesis_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7&lt;/item&gt;&lt;item&gt;18&lt;/item&gt;&lt;item&gt;19&lt;/item&gt;&lt;item&gt;20&lt;/item&gt;&lt;item&gt;21&lt;/item&gt;&lt;item&gt;22&lt;/item&gt;&lt;item&gt;23&lt;/item&gt;&lt;item&gt;24&lt;/item&gt;&lt;item&gt;28&lt;/item&gt;&lt;item&gt;30&lt;/item&gt;&lt;item&gt;31&lt;/item&gt;&lt;item&gt;32&lt;/item&gt;&lt;item&gt;33&lt;/item&gt;&lt;item&gt;34&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2&lt;/item&gt;&lt;item&gt;53&lt;/item&gt;&lt;item&gt;56&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8&lt;/item&gt;&lt;item&gt;79&lt;/item&gt;&lt;item&gt;80&lt;/item&gt;&lt;item&gt;86&lt;/item&gt;&lt;item&gt;88&lt;/item&gt;&lt;item&gt;89&lt;/item&gt;&lt;item&gt;90&lt;/item&gt;&lt;/record-ids&gt;&lt;/item&gt;&lt;/Libraries&gt;"/>
  </w:docVars>
  <w:rsids>
    <w:rsidRoot w:val="00E11D2F"/>
    <w:rsid w:val="0000029D"/>
    <w:rsid w:val="000039E9"/>
    <w:rsid w:val="0000610F"/>
    <w:rsid w:val="00015B5C"/>
    <w:rsid w:val="00016E21"/>
    <w:rsid w:val="000229D6"/>
    <w:rsid w:val="00025701"/>
    <w:rsid w:val="00025A12"/>
    <w:rsid w:val="000260A0"/>
    <w:rsid w:val="00026850"/>
    <w:rsid w:val="00030900"/>
    <w:rsid w:val="00031EE9"/>
    <w:rsid w:val="00032C1F"/>
    <w:rsid w:val="000333E6"/>
    <w:rsid w:val="00035B3C"/>
    <w:rsid w:val="00037993"/>
    <w:rsid w:val="00041174"/>
    <w:rsid w:val="00041B04"/>
    <w:rsid w:val="0004224B"/>
    <w:rsid w:val="0004239A"/>
    <w:rsid w:val="00043FC1"/>
    <w:rsid w:val="000441AE"/>
    <w:rsid w:val="00044558"/>
    <w:rsid w:val="00046FDB"/>
    <w:rsid w:val="00051749"/>
    <w:rsid w:val="00052980"/>
    <w:rsid w:val="00053733"/>
    <w:rsid w:val="0005374D"/>
    <w:rsid w:val="000555A2"/>
    <w:rsid w:val="00057447"/>
    <w:rsid w:val="00062A39"/>
    <w:rsid w:val="000702F2"/>
    <w:rsid w:val="0007615A"/>
    <w:rsid w:val="000762DC"/>
    <w:rsid w:val="00076B36"/>
    <w:rsid w:val="00077A99"/>
    <w:rsid w:val="00077F0A"/>
    <w:rsid w:val="0008176F"/>
    <w:rsid w:val="000850AC"/>
    <w:rsid w:val="000863C4"/>
    <w:rsid w:val="00086D15"/>
    <w:rsid w:val="00087E64"/>
    <w:rsid w:val="00091B51"/>
    <w:rsid w:val="00092BE9"/>
    <w:rsid w:val="000938A9"/>
    <w:rsid w:val="00094E79"/>
    <w:rsid w:val="000A0EFF"/>
    <w:rsid w:val="000A3EB3"/>
    <w:rsid w:val="000A5182"/>
    <w:rsid w:val="000B1ED3"/>
    <w:rsid w:val="000B1FE8"/>
    <w:rsid w:val="000B2558"/>
    <w:rsid w:val="000B33D7"/>
    <w:rsid w:val="000B3770"/>
    <w:rsid w:val="000B6D15"/>
    <w:rsid w:val="000B6E2A"/>
    <w:rsid w:val="000B781D"/>
    <w:rsid w:val="000C18E6"/>
    <w:rsid w:val="000C24B8"/>
    <w:rsid w:val="000C285A"/>
    <w:rsid w:val="000D199D"/>
    <w:rsid w:val="000D2F61"/>
    <w:rsid w:val="000D3974"/>
    <w:rsid w:val="000D4930"/>
    <w:rsid w:val="000D5A34"/>
    <w:rsid w:val="000E204D"/>
    <w:rsid w:val="000E2737"/>
    <w:rsid w:val="000E3533"/>
    <w:rsid w:val="000E3FBE"/>
    <w:rsid w:val="000E4B30"/>
    <w:rsid w:val="000E7415"/>
    <w:rsid w:val="000E7E14"/>
    <w:rsid w:val="000F20C9"/>
    <w:rsid w:val="000F327C"/>
    <w:rsid w:val="000F56FF"/>
    <w:rsid w:val="00100776"/>
    <w:rsid w:val="001057FA"/>
    <w:rsid w:val="00105BBB"/>
    <w:rsid w:val="001061F2"/>
    <w:rsid w:val="00106AE3"/>
    <w:rsid w:val="0010795B"/>
    <w:rsid w:val="00111915"/>
    <w:rsid w:val="00111B33"/>
    <w:rsid w:val="00111FC9"/>
    <w:rsid w:val="00112452"/>
    <w:rsid w:val="0011260F"/>
    <w:rsid w:val="001129F7"/>
    <w:rsid w:val="001142D4"/>
    <w:rsid w:val="0011615D"/>
    <w:rsid w:val="00122A07"/>
    <w:rsid w:val="001235AE"/>
    <w:rsid w:val="0012432C"/>
    <w:rsid w:val="00124BB7"/>
    <w:rsid w:val="0012631F"/>
    <w:rsid w:val="001303BC"/>
    <w:rsid w:val="00133544"/>
    <w:rsid w:val="001345AB"/>
    <w:rsid w:val="001347DB"/>
    <w:rsid w:val="00140047"/>
    <w:rsid w:val="00140E59"/>
    <w:rsid w:val="0014195F"/>
    <w:rsid w:val="00141EC5"/>
    <w:rsid w:val="0014796C"/>
    <w:rsid w:val="00147E5D"/>
    <w:rsid w:val="001504BE"/>
    <w:rsid w:val="001523D1"/>
    <w:rsid w:val="00156842"/>
    <w:rsid w:val="0016113A"/>
    <w:rsid w:val="00161165"/>
    <w:rsid w:val="001648D8"/>
    <w:rsid w:val="00164B88"/>
    <w:rsid w:val="00172240"/>
    <w:rsid w:val="00173E57"/>
    <w:rsid w:val="001740DE"/>
    <w:rsid w:val="0017493E"/>
    <w:rsid w:val="00175C3F"/>
    <w:rsid w:val="00184FA5"/>
    <w:rsid w:val="00187691"/>
    <w:rsid w:val="00191933"/>
    <w:rsid w:val="00192AFD"/>
    <w:rsid w:val="00197E38"/>
    <w:rsid w:val="001A0479"/>
    <w:rsid w:val="001A3D42"/>
    <w:rsid w:val="001A3DDE"/>
    <w:rsid w:val="001A462B"/>
    <w:rsid w:val="001A526C"/>
    <w:rsid w:val="001A5939"/>
    <w:rsid w:val="001A5FB7"/>
    <w:rsid w:val="001A6316"/>
    <w:rsid w:val="001A7113"/>
    <w:rsid w:val="001B12EF"/>
    <w:rsid w:val="001B3C94"/>
    <w:rsid w:val="001B3DAB"/>
    <w:rsid w:val="001B521A"/>
    <w:rsid w:val="001B5BF5"/>
    <w:rsid w:val="001B7E94"/>
    <w:rsid w:val="001C10A0"/>
    <w:rsid w:val="001C31AD"/>
    <w:rsid w:val="001C3B63"/>
    <w:rsid w:val="001C630A"/>
    <w:rsid w:val="001C688A"/>
    <w:rsid w:val="001C746F"/>
    <w:rsid w:val="001D68C0"/>
    <w:rsid w:val="001E0AA4"/>
    <w:rsid w:val="001E53B8"/>
    <w:rsid w:val="001E6526"/>
    <w:rsid w:val="001E6E90"/>
    <w:rsid w:val="001E745B"/>
    <w:rsid w:val="001F0F59"/>
    <w:rsid w:val="001F3238"/>
    <w:rsid w:val="002034FD"/>
    <w:rsid w:val="002053A1"/>
    <w:rsid w:val="00205BB0"/>
    <w:rsid w:val="002116D1"/>
    <w:rsid w:val="00212DB4"/>
    <w:rsid w:val="002147D8"/>
    <w:rsid w:val="00216F1C"/>
    <w:rsid w:val="00222B42"/>
    <w:rsid w:val="00223CC1"/>
    <w:rsid w:val="0022408D"/>
    <w:rsid w:val="0022666D"/>
    <w:rsid w:val="00226D31"/>
    <w:rsid w:val="00227893"/>
    <w:rsid w:val="00235140"/>
    <w:rsid w:val="00236601"/>
    <w:rsid w:val="00237D9E"/>
    <w:rsid w:val="00244C26"/>
    <w:rsid w:val="00246F2B"/>
    <w:rsid w:val="00250605"/>
    <w:rsid w:val="00253BD2"/>
    <w:rsid w:val="00254AC3"/>
    <w:rsid w:val="0025641E"/>
    <w:rsid w:val="00257382"/>
    <w:rsid w:val="0025754A"/>
    <w:rsid w:val="00260F9A"/>
    <w:rsid w:val="00264C03"/>
    <w:rsid w:val="002652BC"/>
    <w:rsid w:val="00265BB9"/>
    <w:rsid w:val="00267D4C"/>
    <w:rsid w:val="00271238"/>
    <w:rsid w:val="00271ED6"/>
    <w:rsid w:val="002721B8"/>
    <w:rsid w:val="00272519"/>
    <w:rsid w:val="00274E2C"/>
    <w:rsid w:val="00277109"/>
    <w:rsid w:val="00277BA3"/>
    <w:rsid w:val="00286C52"/>
    <w:rsid w:val="00291A10"/>
    <w:rsid w:val="00294D79"/>
    <w:rsid w:val="002A0FFA"/>
    <w:rsid w:val="002A3337"/>
    <w:rsid w:val="002A586F"/>
    <w:rsid w:val="002A64E1"/>
    <w:rsid w:val="002A7754"/>
    <w:rsid w:val="002B1C71"/>
    <w:rsid w:val="002B38BC"/>
    <w:rsid w:val="002B5B3C"/>
    <w:rsid w:val="002B68DA"/>
    <w:rsid w:val="002C0378"/>
    <w:rsid w:val="002C1EDF"/>
    <w:rsid w:val="002C6605"/>
    <w:rsid w:val="002C7145"/>
    <w:rsid w:val="002D220D"/>
    <w:rsid w:val="002D2589"/>
    <w:rsid w:val="002D2662"/>
    <w:rsid w:val="002D4E17"/>
    <w:rsid w:val="002D624E"/>
    <w:rsid w:val="002D6E20"/>
    <w:rsid w:val="002E157F"/>
    <w:rsid w:val="002E5997"/>
    <w:rsid w:val="002E5B3D"/>
    <w:rsid w:val="002E6DFE"/>
    <w:rsid w:val="002E7E91"/>
    <w:rsid w:val="002F02E3"/>
    <w:rsid w:val="002F1580"/>
    <w:rsid w:val="002F4F59"/>
    <w:rsid w:val="002F4F7E"/>
    <w:rsid w:val="002F7B49"/>
    <w:rsid w:val="00304FD6"/>
    <w:rsid w:val="0030527A"/>
    <w:rsid w:val="00305F49"/>
    <w:rsid w:val="00306A73"/>
    <w:rsid w:val="0030767B"/>
    <w:rsid w:val="00314F3F"/>
    <w:rsid w:val="003204D6"/>
    <w:rsid w:val="003213FF"/>
    <w:rsid w:val="003218D0"/>
    <w:rsid w:val="00321CC5"/>
    <w:rsid w:val="00322D15"/>
    <w:rsid w:val="003240AA"/>
    <w:rsid w:val="003301FD"/>
    <w:rsid w:val="00333741"/>
    <w:rsid w:val="003346EF"/>
    <w:rsid w:val="00340A1D"/>
    <w:rsid w:val="00342D2D"/>
    <w:rsid w:val="00343673"/>
    <w:rsid w:val="003450B1"/>
    <w:rsid w:val="00346FE4"/>
    <w:rsid w:val="0035181F"/>
    <w:rsid w:val="00354722"/>
    <w:rsid w:val="00361035"/>
    <w:rsid w:val="00361B27"/>
    <w:rsid w:val="003635D6"/>
    <w:rsid w:val="0036389B"/>
    <w:rsid w:val="003676EA"/>
    <w:rsid w:val="0037018E"/>
    <w:rsid w:val="0037471E"/>
    <w:rsid w:val="00374FC4"/>
    <w:rsid w:val="003809BC"/>
    <w:rsid w:val="00382163"/>
    <w:rsid w:val="00383B30"/>
    <w:rsid w:val="00385E9D"/>
    <w:rsid w:val="00386E26"/>
    <w:rsid w:val="003926FF"/>
    <w:rsid w:val="00392A7E"/>
    <w:rsid w:val="00393159"/>
    <w:rsid w:val="0039389C"/>
    <w:rsid w:val="0039502E"/>
    <w:rsid w:val="00396207"/>
    <w:rsid w:val="003A060D"/>
    <w:rsid w:val="003A0C13"/>
    <w:rsid w:val="003A1ACA"/>
    <w:rsid w:val="003B0A2F"/>
    <w:rsid w:val="003B4735"/>
    <w:rsid w:val="003B73A8"/>
    <w:rsid w:val="003C2AD9"/>
    <w:rsid w:val="003C4ACF"/>
    <w:rsid w:val="003D2293"/>
    <w:rsid w:val="003D34F2"/>
    <w:rsid w:val="003D3FB7"/>
    <w:rsid w:val="003D47A2"/>
    <w:rsid w:val="003E0308"/>
    <w:rsid w:val="003E22B5"/>
    <w:rsid w:val="003F1114"/>
    <w:rsid w:val="003F3817"/>
    <w:rsid w:val="003F535B"/>
    <w:rsid w:val="003F64D9"/>
    <w:rsid w:val="003F651A"/>
    <w:rsid w:val="0040203B"/>
    <w:rsid w:val="0040248C"/>
    <w:rsid w:val="00403BE4"/>
    <w:rsid w:val="00404970"/>
    <w:rsid w:val="0040595A"/>
    <w:rsid w:val="0040650D"/>
    <w:rsid w:val="00406CDA"/>
    <w:rsid w:val="00407695"/>
    <w:rsid w:val="00410F1B"/>
    <w:rsid w:val="00411624"/>
    <w:rsid w:val="0041711C"/>
    <w:rsid w:val="0042171D"/>
    <w:rsid w:val="00422127"/>
    <w:rsid w:val="00424C91"/>
    <w:rsid w:val="00425CBE"/>
    <w:rsid w:val="004270F7"/>
    <w:rsid w:val="00430329"/>
    <w:rsid w:val="004346B2"/>
    <w:rsid w:val="00435B6D"/>
    <w:rsid w:val="004431F8"/>
    <w:rsid w:val="00447C41"/>
    <w:rsid w:val="00447FA6"/>
    <w:rsid w:val="004533E4"/>
    <w:rsid w:val="004539BB"/>
    <w:rsid w:val="0045501B"/>
    <w:rsid w:val="00457741"/>
    <w:rsid w:val="004605EC"/>
    <w:rsid w:val="00461AA9"/>
    <w:rsid w:val="00461B8A"/>
    <w:rsid w:val="004652A1"/>
    <w:rsid w:val="0046717B"/>
    <w:rsid w:val="00470777"/>
    <w:rsid w:val="00472B7B"/>
    <w:rsid w:val="00472B7F"/>
    <w:rsid w:val="004752BB"/>
    <w:rsid w:val="004764E8"/>
    <w:rsid w:val="0047710C"/>
    <w:rsid w:val="00480357"/>
    <w:rsid w:val="004808B6"/>
    <w:rsid w:val="00481958"/>
    <w:rsid w:val="00482E19"/>
    <w:rsid w:val="004839AC"/>
    <w:rsid w:val="00483EEE"/>
    <w:rsid w:val="004847F6"/>
    <w:rsid w:val="004857C6"/>
    <w:rsid w:val="00490110"/>
    <w:rsid w:val="00496A50"/>
    <w:rsid w:val="004A32BA"/>
    <w:rsid w:val="004A4F22"/>
    <w:rsid w:val="004A52B4"/>
    <w:rsid w:val="004A6B52"/>
    <w:rsid w:val="004A7222"/>
    <w:rsid w:val="004B367F"/>
    <w:rsid w:val="004B6489"/>
    <w:rsid w:val="004C146F"/>
    <w:rsid w:val="004C16F6"/>
    <w:rsid w:val="004C2FDF"/>
    <w:rsid w:val="004D1F83"/>
    <w:rsid w:val="004D3508"/>
    <w:rsid w:val="004D3CEA"/>
    <w:rsid w:val="004D65D7"/>
    <w:rsid w:val="004D6775"/>
    <w:rsid w:val="004D7FBE"/>
    <w:rsid w:val="004E3BEB"/>
    <w:rsid w:val="004E41F4"/>
    <w:rsid w:val="004F12B1"/>
    <w:rsid w:val="004F1F55"/>
    <w:rsid w:val="004F4DBF"/>
    <w:rsid w:val="004F500F"/>
    <w:rsid w:val="004F7AF4"/>
    <w:rsid w:val="004F7D5E"/>
    <w:rsid w:val="0050560B"/>
    <w:rsid w:val="00507AFB"/>
    <w:rsid w:val="00510E8C"/>
    <w:rsid w:val="00510F8C"/>
    <w:rsid w:val="005127ED"/>
    <w:rsid w:val="005154CD"/>
    <w:rsid w:val="005167A8"/>
    <w:rsid w:val="00516F45"/>
    <w:rsid w:val="00520D1B"/>
    <w:rsid w:val="005233C4"/>
    <w:rsid w:val="005234F2"/>
    <w:rsid w:val="005243D4"/>
    <w:rsid w:val="005258CA"/>
    <w:rsid w:val="0053028C"/>
    <w:rsid w:val="00531329"/>
    <w:rsid w:val="00531E21"/>
    <w:rsid w:val="00534611"/>
    <w:rsid w:val="005354E8"/>
    <w:rsid w:val="005356B7"/>
    <w:rsid w:val="005358B1"/>
    <w:rsid w:val="00540C89"/>
    <w:rsid w:val="00540FFF"/>
    <w:rsid w:val="0054222C"/>
    <w:rsid w:val="005439D8"/>
    <w:rsid w:val="00545FCA"/>
    <w:rsid w:val="00546768"/>
    <w:rsid w:val="00547A43"/>
    <w:rsid w:val="00553047"/>
    <w:rsid w:val="005536A8"/>
    <w:rsid w:val="00553DB3"/>
    <w:rsid w:val="00556611"/>
    <w:rsid w:val="005603C0"/>
    <w:rsid w:val="00564C48"/>
    <w:rsid w:val="005663F7"/>
    <w:rsid w:val="00567C06"/>
    <w:rsid w:val="00573A02"/>
    <w:rsid w:val="00576C8C"/>
    <w:rsid w:val="0057775C"/>
    <w:rsid w:val="005816EB"/>
    <w:rsid w:val="0058177C"/>
    <w:rsid w:val="00581A46"/>
    <w:rsid w:val="00582EBC"/>
    <w:rsid w:val="00583593"/>
    <w:rsid w:val="00583C7E"/>
    <w:rsid w:val="0058493D"/>
    <w:rsid w:val="005851DE"/>
    <w:rsid w:val="00587680"/>
    <w:rsid w:val="005906CC"/>
    <w:rsid w:val="00592270"/>
    <w:rsid w:val="00592EBD"/>
    <w:rsid w:val="00595FB5"/>
    <w:rsid w:val="0059654A"/>
    <w:rsid w:val="005A1D41"/>
    <w:rsid w:val="005A2B79"/>
    <w:rsid w:val="005A2E15"/>
    <w:rsid w:val="005A2FB4"/>
    <w:rsid w:val="005A7C31"/>
    <w:rsid w:val="005B0705"/>
    <w:rsid w:val="005B1536"/>
    <w:rsid w:val="005B16E2"/>
    <w:rsid w:val="005B306D"/>
    <w:rsid w:val="005B30B9"/>
    <w:rsid w:val="005B5B72"/>
    <w:rsid w:val="005B6865"/>
    <w:rsid w:val="005C2F6D"/>
    <w:rsid w:val="005C2FDB"/>
    <w:rsid w:val="005C4B9F"/>
    <w:rsid w:val="005C5A54"/>
    <w:rsid w:val="005C67D8"/>
    <w:rsid w:val="005C772A"/>
    <w:rsid w:val="005C7DB0"/>
    <w:rsid w:val="005D2D77"/>
    <w:rsid w:val="005D2FDB"/>
    <w:rsid w:val="005D467A"/>
    <w:rsid w:val="005D4ACB"/>
    <w:rsid w:val="005D509E"/>
    <w:rsid w:val="005E02AE"/>
    <w:rsid w:val="005E2030"/>
    <w:rsid w:val="005E4000"/>
    <w:rsid w:val="005E64CF"/>
    <w:rsid w:val="005F4C32"/>
    <w:rsid w:val="005F4C46"/>
    <w:rsid w:val="006010A2"/>
    <w:rsid w:val="00601778"/>
    <w:rsid w:val="00604B04"/>
    <w:rsid w:val="006066A5"/>
    <w:rsid w:val="00606D51"/>
    <w:rsid w:val="00611EE7"/>
    <w:rsid w:val="006128CC"/>
    <w:rsid w:val="006145F2"/>
    <w:rsid w:val="00615FF3"/>
    <w:rsid w:val="00616511"/>
    <w:rsid w:val="00622CC7"/>
    <w:rsid w:val="0062485B"/>
    <w:rsid w:val="00625FB4"/>
    <w:rsid w:val="006273C0"/>
    <w:rsid w:val="00631862"/>
    <w:rsid w:val="006324A6"/>
    <w:rsid w:val="00633C74"/>
    <w:rsid w:val="00634F87"/>
    <w:rsid w:val="006369BB"/>
    <w:rsid w:val="00642682"/>
    <w:rsid w:val="00645A8F"/>
    <w:rsid w:val="0064635F"/>
    <w:rsid w:val="00646451"/>
    <w:rsid w:val="006474FA"/>
    <w:rsid w:val="00647814"/>
    <w:rsid w:val="00647A21"/>
    <w:rsid w:val="0065132B"/>
    <w:rsid w:val="00651966"/>
    <w:rsid w:val="006522D5"/>
    <w:rsid w:val="00653C73"/>
    <w:rsid w:val="006541A8"/>
    <w:rsid w:val="00654CAD"/>
    <w:rsid w:val="00654E18"/>
    <w:rsid w:val="00656E19"/>
    <w:rsid w:val="00657C83"/>
    <w:rsid w:val="00660C1A"/>
    <w:rsid w:val="00660C94"/>
    <w:rsid w:val="006614AE"/>
    <w:rsid w:val="00661C13"/>
    <w:rsid w:val="006652A3"/>
    <w:rsid w:val="0066553F"/>
    <w:rsid w:val="0067031B"/>
    <w:rsid w:val="00675346"/>
    <w:rsid w:val="0067608D"/>
    <w:rsid w:val="00676AF2"/>
    <w:rsid w:val="00684547"/>
    <w:rsid w:val="00684FDF"/>
    <w:rsid w:val="006856E9"/>
    <w:rsid w:val="00685ACD"/>
    <w:rsid w:val="0068604E"/>
    <w:rsid w:val="00686A82"/>
    <w:rsid w:val="006935FF"/>
    <w:rsid w:val="00693B01"/>
    <w:rsid w:val="0069549B"/>
    <w:rsid w:val="00697AFC"/>
    <w:rsid w:val="00697DF7"/>
    <w:rsid w:val="006A2167"/>
    <w:rsid w:val="006A244E"/>
    <w:rsid w:val="006A6340"/>
    <w:rsid w:val="006A7FFB"/>
    <w:rsid w:val="006B05DC"/>
    <w:rsid w:val="006B1744"/>
    <w:rsid w:val="006B1D41"/>
    <w:rsid w:val="006B451A"/>
    <w:rsid w:val="006B4721"/>
    <w:rsid w:val="006C0896"/>
    <w:rsid w:val="006C14B1"/>
    <w:rsid w:val="006C52CC"/>
    <w:rsid w:val="006D1B98"/>
    <w:rsid w:val="006D3AE9"/>
    <w:rsid w:val="006D7289"/>
    <w:rsid w:val="006E33AF"/>
    <w:rsid w:val="006E4553"/>
    <w:rsid w:val="006E4E8F"/>
    <w:rsid w:val="006E4EA0"/>
    <w:rsid w:val="006E6CE0"/>
    <w:rsid w:val="006E7B65"/>
    <w:rsid w:val="006F10CE"/>
    <w:rsid w:val="006F36E6"/>
    <w:rsid w:val="006F401C"/>
    <w:rsid w:val="006F466F"/>
    <w:rsid w:val="0070017B"/>
    <w:rsid w:val="00705086"/>
    <w:rsid w:val="007102BA"/>
    <w:rsid w:val="00710826"/>
    <w:rsid w:val="0071178A"/>
    <w:rsid w:val="0071392C"/>
    <w:rsid w:val="00714D39"/>
    <w:rsid w:val="00716D46"/>
    <w:rsid w:val="00717404"/>
    <w:rsid w:val="0071759F"/>
    <w:rsid w:val="007210B6"/>
    <w:rsid w:val="007218D4"/>
    <w:rsid w:val="007219F1"/>
    <w:rsid w:val="007247B0"/>
    <w:rsid w:val="0073040A"/>
    <w:rsid w:val="007305F8"/>
    <w:rsid w:val="00730F0A"/>
    <w:rsid w:val="007413B4"/>
    <w:rsid w:val="00745EA6"/>
    <w:rsid w:val="00746E16"/>
    <w:rsid w:val="00751707"/>
    <w:rsid w:val="00752576"/>
    <w:rsid w:val="00752577"/>
    <w:rsid w:val="007559B1"/>
    <w:rsid w:val="00755DE3"/>
    <w:rsid w:val="007615C9"/>
    <w:rsid w:val="00761FDB"/>
    <w:rsid w:val="0076763E"/>
    <w:rsid w:val="007739FB"/>
    <w:rsid w:val="00775701"/>
    <w:rsid w:val="007762B6"/>
    <w:rsid w:val="00784171"/>
    <w:rsid w:val="0078537F"/>
    <w:rsid w:val="007864D2"/>
    <w:rsid w:val="0078679A"/>
    <w:rsid w:val="007912B7"/>
    <w:rsid w:val="00792D4B"/>
    <w:rsid w:val="00793C56"/>
    <w:rsid w:val="00797D57"/>
    <w:rsid w:val="007A0101"/>
    <w:rsid w:val="007A2537"/>
    <w:rsid w:val="007A2992"/>
    <w:rsid w:val="007A3C80"/>
    <w:rsid w:val="007A3D48"/>
    <w:rsid w:val="007A5150"/>
    <w:rsid w:val="007A6ECA"/>
    <w:rsid w:val="007A72C8"/>
    <w:rsid w:val="007B072A"/>
    <w:rsid w:val="007B278F"/>
    <w:rsid w:val="007B2CCA"/>
    <w:rsid w:val="007B6B84"/>
    <w:rsid w:val="007B7916"/>
    <w:rsid w:val="007C0BF5"/>
    <w:rsid w:val="007C3510"/>
    <w:rsid w:val="007C458C"/>
    <w:rsid w:val="007C72E1"/>
    <w:rsid w:val="007D4F8D"/>
    <w:rsid w:val="007D6DF4"/>
    <w:rsid w:val="007E0902"/>
    <w:rsid w:val="007E20A3"/>
    <w:rsid w:val="007E354B"/>
    <w:rsid w:val="007E597E"/>
    <w:rsid w:val="007F2648"/>
    <w:rsid w:val="007F7F8E"/>
    <w:rsid w:val="0080182B"/>
    <w:rsid w:val="008046BF"/>
    <w:rsid w:val="00805D75"/>
    <w:rsid w:val="00805E9C"/>
    <w:rsid w:val="0080670D"/>
    <w:rsid w:val="008144A7"/>
    <w:rsid w:val="00817B02"/>
    <w:rsid w:val="008206A2"/>
    <w:rsid w:val="008209C3"/>
    <w:rsid w:val="00820C09"/>
    <w:rsid w:val="008252DD"/>
    <w:rsid w:val="008253D8"/>
    <w:rsid w:val="0082601C"/>
    <w:rsid w:val="008264BE"/>
    <w:rsid w:val="00832B39"/>
    <w:rsid w:val="0083545A"/>
    <w:rsid w:val="00836279"/>
    <w:rsid w:val="00841129"/>
    <w:rsid w:val="00841AFB"/>
    <w:rsid w:val="00843F78"/>
    <w:rsid w:val="00852B0D"/>
    <w:rsid w:val="00857093"/>
    <w:rsid w:val="008609C1"/>
    <w:rsid w:val="00863284"/>
    <w:rsid w:val="00864ACB"/>
    <w:rsid w:val="00864D9F"/>
    <w:rsid w:val="0087020F"/>
    <w:rsid w:val="00870CCD"/>
    <w:rsid w:val="00871639"/>
    <w:rsid w:val="00871741"/>
    <w:rsid w:val="0087290A"/>
    <w:rsid w:val="00874A46"/>
    <w:rsid w:val="008821EC"/>
    <w:rsid w:val="0088241D"/>
    <w:rsid w:val="0088647A"/>
    <w:rsid w:val="0088684D"/>
    <w:rsid w:val="00890140"/>
    <w:rsid w:val="0089294A"/>
    <w:rsid w:val="00893EC3"/>
    <w:rsid w:val="00897D5C"/>
    <w:rsid w:val="008A193E"/>
    <w:rsid w:val="008A1EE9"/>
    <w:rsid w:val="008A3B67"/>
    <w:rsid w:val="008A4F22"/>
    <w:rsid w:val="008A5647"/>
    <w:rsid w:val="008A7521"/>
    <w:rsid w:val="008B046A"/>
    <w:rsid w:val="008B32B1"/>
    <w:rsid w:val="008B55D3"/>
    <w:rsid w:val="008B7440"/>
    <w:rsid w:val="008C254F"/>
    <w:rsid w:val="008C27FE"/>
    <w:rsid w:val="008C44F4"/>
    <w:rsid w:val="008C49DE"/>
    <w:rsid w:val="008C7F8F"/>
    <w:rsid w:val="008D0FFB"/>
    <w:rsid w:val="008D18E3"/>
    <w:rsid w:val="008D77C4"/>
    <w:rsid w:val="008E02C3"/>
    <w:rsid w:val="008E1C26"/>
    <w:rsid w:val="008E1CDF"/>
    <w:rsid w:val="008E2006"/>
    <w:rsid w:val="008E20AF"/>
    <w:rsid w:val="008F1807"/>
    <w:rsid w:val="008F1822"/>
    <w:rsid w:val="008F36FB"/>
    <w:rsid w:val="008F6C83"/>
    <w:rsid w:val="00901700"/>
    <w:rsid w:val="00901A4F"/>
    <w:rsid w:val="00901B88"/>
    <w:rsid w:val="00901D92"/>
    <w:rsid w:val="0090278D"/>
    <w:rsid w:val="00902F09"/>
    <w:rsid w:val="00907F03"/>
    <w:rsid w:val="009142AA"/>
    <w:rsid w:val="009170F3"/>
    <w:rsid w:val="00917D6C"/>
    <w:rsid w:val="009231A2"/>
    <w:rsid w:val="009245C5"/>
    <w:rsid w:val="0093113F"/>
    <w:rsid w:val="00931BB1"/>
    <w:rsid w:val="00940D46"/>
    <w:rsid w:val="00941655"/>
    <w:rsid w:val="0094439D"/>
    <w:rsid w:val="0094471A"/>
    <w:rsid w:val="00945EC8"/>
    <w:rsid w:val="00952AFD"/>
    <w:rsid w:val="00952BBC"/>
    <w:rsid w:val="009536E5"/>
    <w:rsid w:val="00953F3C"/>
    <w:rsid w:val="0095403E"/>
    <w:rsid w:val="009625A3"/>
    <w:rsid w:val="009636C7"/>
    <w:rsid w:val="009671ED"/>
    <w:rsid w:val="0097009A"/>
    <w:rsid w:val="00971B10"/>
    <w:rsid w:val="00972DB0"/>
    <w:rsid w:val="00973C63"/>
    <w:rsid w:val="009769A9"/>
    <w:rsid w:val="00976BD6"/>
    <w:rsid w:val="009775E6"/>
    <w:rsid w:val="00980AB1"/>
    <w:rsid w:val="00982C38"/>
    <w:rsid w:val="00983B26"/>
    <w:rsid w:val="009842FB"/>
    <w:rsid w:val="00986ECA"/>
    <w:rsid w:val="00987BFE"/>
    <w:rsid w:val="00991D23"/>
    <w:rsid w:val="00991D72"/>
    <w:rsid w:val="00992C28"/>
    <w:rsid w:val="00994B3F"/>
    <w:rsid w:val="009A0B8B"/>
    <w:rsid w:val="009A1894"/>
    <w:rsid w:val="009B49FC"/>
    <w:rsid w:val="009B5EB8"/>
    <w:rsid w:val="009B6EB2"/>
    <w:rsid w:val="009C1F92"/>
    <w:rsid w:val="009C314C"/>
    <w:rsid w:val="009D31F5"/>
    <w:rsid w:val="009D4EBB"/>
    <w:rsid w:val="009D70EA"/>
    <w:rsid w:val="009D78CC"/>
    <w:rsid w:val="009E4A59"/>
    <w:rsid w:val="009F18A0"/>
    <w:rsid w:val="009F1D89"/>
    <w:rsid w:val="009F35F8"/>
    <w:rsid w:val="00A000CA"/>
    <w:rsid w:val="00A0094B"/>
    <w:rsid w:val="00A02B59"/>
    <w:rsid w:val="00A038AA"/>
    <w:rsid w:val="00A05FBC"/>
    <w:rsid w:val="00A1296B"/>
    <w:rsid w:val="00A13597"/>
    <w:rsid w:val="00A2028B"/>
    <w:rsid w:val="00A2536C"/>
    <w:rsid w:val="00A26494"/>
    <w:rsid w:val="00A31D99"/>
    <w:rsid w:val="00A34166"/>
    <w:rsid w:val="00A34492"/>
    <w:rsid w:val="00A34742"/>
    <w:rsid w:val="00A40938"/>
    <w:rsid w:val="00A460F3"/>
    <w:rsid w:val="00A50007"/>
    <w:rsid w:val="00A5060E"/>
    <w:rsid w:val="00A509C5"/>
    <w:rsid w:val="00A523B9"/>
    <w:rsid w:val="00A527FD"/>
    <w:rsid w:val="00A555AE"/>
    <w:rsid w:val="00A5626C"/>
    <w:rsid w:val="00A609C3"/>
    <w:rsid w:val="00A61628"/>
    <w:rsid w:val="00A63E7D"/>
    <w:rsid w:val="00A67D0E"/>
    <w:rsid w:val="00A73B4C"/>
    <w:rsid w:val="00A73DD5"/>
    <w:rsid w:val="00A76EAD"/>
    <w:rsid w:val="00A77093"/>
    <w:rsid w:val="00A82147"/>
    <w:rsid w:val="00A83AFD"/>
    <w:rsid w:val="00A905F0"/>
    <w:rsid w:val="00A90A84"/>
    <w:rsid w:val="00A92F63"/>
    <w:rsid w:val="00AA0B13"/>
    <w:rsid w:val="00AA1B3B"/>
    <w:rsid w:val="00AA2116"/>
    <w:rsid w:val="00AA24FD"/>
    <w:rsid w:val="00AA36F1"/>
    <w:rsid w:val="00AA374F"/>
    <w:rsid w:val="00AA444D"/>
    <w:rsid w:val="00AA6726"/>
    <w:rsid w:val="00AA7884"/>
    <w:rsid w:val="00AB48AA"/>
    <w:rsid w:val="00AB4F62"/>
    <w:rsid w:val="00AC5015"/>
    <w:rsid w:val="00AC5262"/>
    <w:rsid w:val="00AC5E50"/>
    <w:rsid w:val="00AC6E1C"/>
    <w:rsid w:val="00AD182B"/>
    <w:rsid w:val="00AD5DF7"/>
    <w:rsid w:val="00AD753D"/>
    <w:rsid w:val="00AE2B38"/>
    <w:rsid w:val="00AE596B"/>
    <w:rsid w:val="00AE651F"/>
    <w:rsid w:val="00AE6A30"/>
    <w:rsid w:val="00AF0BB2"/>
    <w:rsid w:val="00AF2B7B"/>
    <w:rsid w:val="00AF34A8"/>
    <w:rsid w:val="00AF37AA"/>
    <w:rsid w:val="00AF4EA2"/>
    <w:rsid w:val="00AF7AAF"/>
    <w:rsid w:val="00B04A3D"/>
    <w:rsid w:val="00B04DD0"/>
    <w:rsid w:val="00B11A02"/>
    <w:rsid w:val="00B137D7"/>
    <w:rsid w:val="00B13EE2"/>
    <w:rsid w:val="00B17F76"/>
    <w:rsid w:val="00B224CD"/>
    <w:rsid w:val="00B23198"/>
    <w:rsid w:val="00B2448F"/>
    <w:rsid w:val="00B2453C"/>
    <w:rsid w:val="00B26394"/>
    <w:rsid w:val="00B270FE"/>
    <w:rsid w:val="00B32151"/>
    <w:rsid w:val="00B3323B"/>
    <w:rsid w:val="00B36426"/>
    <w:rsid w:val="00B4030B"/>
    <w:rsid w:val="00B404A4"/>
    <w:rsid w:val="00B4167D"/>
    <w:rsid w:val="00B43B6F"/>
    <w:rsid w:val="00B44C0A"/>
    <w:rsid w:val="00B44C5F"/>
    <w:rsid w:val="00B47D92"/>
    <w:rsid w:val="00B50FE7"/>
    <w:rsid w:val="00B575FE"/>
    <w:rsid w:val="00B60938"/>
    <w:rsid w:val="00B62C58"/>
    <w:rsid w:val="00B66B85"/>
    <w:rsid w:val="00B71C9E"/>
    <w:rsid w:val="00B72995"/>
    <w:rsid w:val="00B73D62"/>
    <w:rsid w:val="00B741C2"/>
    <w:rsid w:val="00B770FE"/>
    <w:rsid w:val="00B80160"/>
    <w:rsid w:val="00B810D2"/>
    <w:rsid w:val="00B842BF"/>
    <w:rsid w:val="00B854C9"/>
    <w:rsid w:val="00B86A6F"/>
    <w:rsid w:val="00B905E2"/>
    <w:rsid w:val="00B922DD"/>
    <w:rsid w:val="00B924DA"/>
    <w:rsid w:val="00B96B04"/>
    <w:rsid w:val="00BA1A3A"/>
    <w:rsid w:val="00BA37F9"/>
    <w:rsid w:val="00BA433E"/>
    <w:rsid w:val="00BB1473"/>
    <w:rsid w:val="00BB380B"/>
    <w:rsid w:val="00BB3F72"/>
    <w:rsid w:val="00BB50E5"/>
    <w:rsid w:val="00BB632B"/>
    <w:rsid w:val="00BB678C"/>
    <w:rsid w:val="00BC008E"/>
    <w:rsid w:val="00BC277D"/>
    <w:rsid w:val="00BC3155"/>
    <w:rsid w:val="00BC42EB"/>
    <w:rsid w:val="00BC685C"/>
    <w:rsid w:val="00BD1142"/>
    <w:rsid w:val="00BD18EB"/>
    <w:rsid w:val="00BD198A"/>
    <w:rsid w:val="00BD45C8"/>
    <w:rsid w:val="00BD6EA1"/>
    <w:rsid w:val="00BE5EF6"/>
    <w:rsid w:val="00BE5F68"/>
    <w:rsid w:val="00BF5EA1"/>
    <w:rsid w:val="00C000DD"/>
    <w:rsid w:val="00C03C3E"/>
    <w:rsid w:val="00C03D58"/>
    <w:rsid w:val="00C04D0A"/>
    <w:rsid w:val="00C07077"/>
    <w:rsid w:val="00C15144"/>
    <w:rsid w:val="00C16C66"/>
    <w:rsid w:val="00C203C3"/>
    <w:rsid w:val="00C20827"/>
    <w:rsid w:val="00C20A7B"/>
    <w:rsid w:val="00C26F4E"/>
    <w:rsid w:val="00C31EA5"/>
    <w:rsid w:val="00C3745C"/>
    <w:rsid w:val="00C4062A"/>
    <w:rsid w:val="00C40AF3"/>
    <w:rsid w:val="00C41A9E"/>
    <w:rsid w:val="00C43BED"/>
    <w:rsid w:val="00C54100"/>
    <w:rsid w:val="00C570E1"/>
    <w:rsid w:val="00C57904"/>
    <w:rsid w:val="00C609FF"/>
    <w:rsid w:val="00C63C23"/>
    <w:rsid w:val="00C6472F"/>
    <w:rsid w:val="00C67577"/>
    <w:rsid w:val="00C70CC6"/>
    <w:rsid w:val="00C71663"/>
    <w:rsid w:val="00C71F7F"/>
    <w:rsid w:val="00C72B84"/>
    <w:rsid w:val="00C76E9D"/>
    <w:rsid w:val="00C77E89"/>
    <w:rsid w:val="00C8013D"/>
    <w:rsid w:val="00C80289"/>
    <w:rsid w:val="00C81DF4"/>
    <w:rsid w:val="00C8326D"/>
    <w:rsid w:val="00C8518A"/>
    <w:rsid w:val="00C8790F"/>
    <w:rsid w:val="00C92079"/>
    <w:rsid w:val="00C94245"/>
    <w:rsid w:val="00C946B8"/>
    <w:rsid w:val="00C95EC5"/>
    <w:rsid w:val="00C96FD3"/>
    <w:rsid w:val="00CA023E"/>
    <w:rsid w:val="00CA0606"/>
    <w:rsid w:val="00CA25F7"/>
    <w:rsid w:val="00CA4276"/>
    <w:rsid w:val="00CA47BB"/>
    <w:rsid w:val="00CA498F"/>
    <w:rsid w:val="00CA499C"/>
    <w:rsid w:val="00CA56C8"/>
    <w:rsid w:val="00CA70A0"/>
    <w:rsid w:val="00CB0E32"/>
    <w:rsid w:val="00CB0EF0"/>
    <w:rsid w:val="00CB36FC"/>
    <w:rsid w:val="00CB3725"/>
    <w:rsid w:val="00CB38CF"/>
    <w:rsid w:val="00CC10E8"/>
    <w:rsid w:val="00CC40D2"/>
    <w:rsid w:val="00CC5B8C"/>
    <w:rsid w:val="00CC7E26"/>
    <w:rsid w:val="00CD1A04"/>
    <w:rsid w:val="00CD1DDC"/>
    <w:rsid w:val="00CD4707"/>
    <w:rsid w:val="00CD7884"/>
    <w:rsid w:val="00CE062B"/>
    <w:rsid w:val="00CE176C"/>
    <w:rsid w:val="00CE17E7"/>
    <w:rsid w:val="00CE2B53"/>
    <w:rsid w:val="00CE31CD"/>
    <w:rsid w:val="00CE3655"/>
    <w:rsid w:val="00CE3AC7"/>
    <w:rsid w:val="00CE44A7"/>
    <w:rsid w:val="00CE540B"/>
    <w:rsid w:val="00CE5F29"/>
    <w:rsid w:val="00CF2233"/>
    <w:rsid w:val="00D01664"/>
    <w:rsid w:val="00D0464E"/>
    <w:rsid w:val="00D06C11"/>
    <w:rsid w:val="00D13B2C"/>
    <w:rsid w:val="00D152F2"/>
    <w:rsid w:val="00D16819"/>
    <w:rsid w:val="00D205C6"/>
    <w:rsid w:val="00D20CF5"/>
    <w:rsid w:val="00D218D7"/>
    <w:rsid w:val="00D220BA"/>
    <w:rsid w:val="00D2464F"/>
    <w:rsid w:val="00D2526F"/>
    <w:rsid w:val="00D26343"/>
    <w:rsid w:val="00D26AFD"/>
    <w:rsid w:val="00D30886"/>
    <w:rsid w:val="00D323D6"/>
    <w:rsid w:val="00D32C69"/>
    <w:rsid w:val="00D350C9"/>
    <w:rsid w:val="00D366A9"/>
    <w:rsid w:val="00D41659"/>
    <w:rsid w:val="00D51782"/>
    <w:rsid w:val="00D518AE"/>
    <w:rsid w:val="00D547BA"/>
    <w:rsid w:val="00D54F29"/>
    <w:rsid w:val="00D62511"/>
    <w:rsid w:val="00D63A24"/>
    <w:rsid w:val="00D63CDA"/>
    <w:rsid w:val="00D642EF"/>
    <w:rsid w:val="00D64D23"/>
    <w:rsid w:val="00D65384"/>
    <w:rsid w:val="00D73E39"/>
    <w:rsid w:val="00D73EFA"/>
    <w:rsid w:val="00D755E8"/>
    <w:rsid w:val="00D759DB"/>
    <w:rsid w:val="00D75B66"/>
    <w:rsid w:val="00D80BCB"/>
    <w:rsid w:val="00D84DF2"/>
    <w:rsid w:val="00D92D1E"/>
    <w:rsid w:val="00D95564"/>
    <w:rsid w:val="00D961E2"/>
    <w:rsid w:val="00D9721D"/>
    <w:rsid w:val="00D97AF5"/>
    <w:rsid w:val="00D97CFA"/>
    <w:rsid w:val="00DA0052"/>
    <w:rsid w:val="00DA02BF"/>
    <w:rsid w:val="00DA0A68"/>
    <w:rsid w:val="00DA1164"/>
    <w:rsid w:val="00DA1614"/>
    <w:rsid w:val="00DA1971"/>
    <w:rsid w:val="00DA225A"/>
    <w:rsid w:val="00DA3E05"/>
    <w:rsid w:val="00DA5466"/>
    <w:rsid w:val="00DA7514"/>
    <w:rsid w:val="00DB4628"/>
    <w:rsid w:val="00DB5442"/>
    <w:rsid w:val="00DB57AB"/>
    <w:rsid w:val="00DB5FDC"/>
    <w:rsid w:val="00DB63DC"/>
    <w:rsid w:val="00DB664C"/>
    <w:rsid w:val="00DB6F99"/>
    <w:rsid w:val="00DC3630"/>
    <w:rsid w:val="00DC4D5B"/>
    <w:rsid w:val="00DC6749"/>
    <w:rsid w:val="00DD3D5D"/>
    <w:rsid w:val="00DD484C"/>
    <w:rsid w:val="00DD7015"/>
    <w:rsid w:val="00DE04E3"/>
    <w:rsid w:val="00DE0C83"/>
    <w:rsid w:val="00DE1EF7"/>
    <w:rsid w:val="00DE2412"/>
    <w:rsid w:val="00DE401A"/>
    <w:rsid w:val="00DE50F8"/>
    <w:rsid w:val="00DE7F54"/>
    <w:rsid w:val="00DF2071"/>
    <w:rsid w:val="00DF375E"/>
    <w:rsid w:val="00DF3AD4"/>
    <w:rsid w:val="00DF4791"/>
    <w:rsid w:val="00DF4B88"/>
    <w:rsid w:val="00DF5045"/>
    <w:rsid w:val="00E01570"/>
    <w:rsid w:val="00E03EA5"/>
    <w:rsid w:val="00E0501B"/>
    <w:rsid w:val="00E05A74"/>
    <w:rsid w:val="00E10B52"/>
    <w:rsid w:val="00E11D2F"/>
    <w:rsid w:val="00E12A11"/>
    <w:rsid w:val="00E134B9"/>
    <w:rsid w:val="00E166CA"/>
    <w:rsid w:val="00E1752E"/>
    <w:rsid w:val="00E20B9A"/>
    <w:rsid w:val="00E21669"/>
    <w:rsid w:val="00E22166"/>
    <w:rsid w:val="00E2358C"/>
    <w:rsid w:val="00E23FEF"/>
    <w:rsid w:val="00E241EA"/>
    <w:rsid w:val="00E24CF8"/>
    <w:rsid w:val="00E252B0"/>
    <w:rsid w:val="00E30DA2"/>
    <w:rsid w:val="00E333AC"/>
    <w:rsid w:val="00E33B8A"/>
    <w:rsid w:val="00E42EE3"/>
    <w:rsid w:val="00E43064"/>
    <w:rsid w:val="00E4413C"/>
    <w:rsid w:val="00E453E8"/>
    <w:rsid w:val="00E45523"/>
    <w:rsid w:val="00E455CD"/>
    <w:rsid w:val="00E50E7C"/>
    <w:rsid w:val="00E51471"/>
    <w:rsid w:val="00E51499"/>
    <w:rsid w:val="00E53A74"/>
    <w:rsid w:val="00E53D7E"/>
    <w:rsid w:val="00E54CFC"/>
    <w:rsid w:val="00E57399"/>
    <w:rsid w:val="00E6297D"/>
    <w:rsid w:val="00E6640D"/>
    <w:rsid w:val="00E70D04"/>
    <w:rsid w:val="00E77477"/>
    <w:rsid w:val="00E848DF"/>
    <w:rsid w:val="00E85EF9"/>
    <w:rsid w:val="00E92B0A"/>
    <w:rsid w:val="00E97751"/>
    <w:rsid w:val="00EA0793"/>
    <w:rsid w:val="00EA13D9"/>
    <w:rsid w:val="00EA5011"/>
    <w:rsid w:val="00EA6107"/>
    <w:rsid w:val="00EA76AA"/>
    <w:rsid w:val="00EA7E4F"/>
    <w:rsid w:val="00EB1B58"/>
    <w:rsid w:val="00EB5596"/>
    <w:rsid w:val="00EC08A3"/>
    <w:rsid w:val="00EC14FA"/>
    <w:rsid w:val="00EC3AB7"/>
    <w:rsid w:val="00EC3EF6"/>
    <w:rsid w:val="00EC42ED"/>
    <w:rsid w:val="00EC5EF7"/>
    <w:rsid w:val="00ED26C3"/>
    <w:rsid w:val="00ED2C8D"/>
    <w:rsid w:val="00ED3981"/>
    <w:rsid w:val="00ED4C02"/>
    <w:rsid w:val="00ED56B9"/>
    <w:rsid w:val="00ED6610"/>
    <w:rsid w:val="00ED6F0B"/>
    <w:rsid w:val="00EE1461"/>
    <w:rsid w:val="00EE3096"/>
    <w:rsid w:val="00EE3797"/>
    <w:rsid w:val="00EE5862"/>
    <w:rsid w:val="00EE6A57"/>
    <w:rsid w:val="00F00125"/>
    <w:rsid w:val="00F03D2A"/>
    <w:rsid w:val="00F10293"/>
    <w:rsid w:val="00F1462E"/>
    <w:rsid w:val="00F16C37"/>
    <w:rsid w:val="00F263B9"/>
    <w:rsid w:val="00F27248"/>
    <w:rsid w:val="00F27716"/>
    <w:rsid w:val="00F30940"/>
    <w:rsid w:val="00F32C75"/>
    <w:rsid w:val="00F34E72"/>
    <w:rsid w:val="00F37F46"/>
    <w:rsid w:val="00F40EE9"/>
    <w:rsid w:val="00F418E4"/>
    <w:rsid w:val="00F42C73"/>
    <w:rsid w:val="00F46A49"/>
    <w:rsid w:val="00F46DC3"/>
    <w:rsid w:val="00F47E20"/>
    <w:rsid w:val="00F51251"/>
    <w:rsid w:val="00F526F8"/>
    <w:rsid w:val="00F55CD0"/>
    <w:rsid w:val="00F55D8B"/>
    <w:rsid w:val="00F641D3"/>
    <w:rsid w:val="00F7122D"/>
    <w:rsid w:val="00F77E5D"/>
    <w:rsid w:val="00F823B9"/>
    <w:rsid w:val="00F870C2"/>
    <w:rsid w:val="00F870EB"/>
    <w:rsid w:val="00F874C0"/>
    <w:rsid w:val="00F87815"/>
    <w:rsid w:val="00F87D79"/>
    <w:rsid w:val="00F90003"/>
    <w:rsid w:val="00F908A6"/>
    <w:rsid w:val="00F91490"/>
    <w:rsid w:val="00F91F41"/>
    <w:rsid w:val="00F92FD5"/>
    <w:rsid w:val="00F93475"/>
    <w:rsid w:val="00F95004"/>
    <w:rsid w:val="00F95860"/>
    <w:rsid w:val="00FA1AA4"/>
    <w:rsid w:val="00FA2425"/>
    <w:rsid w:val="00FA7CC1"/>
    <w:rsid w:val="00FB00D7"/>
    <w:rsid w:val="00FB174E"/>
    <w:rsid w:val="00FB5287"/>
    <w:rsid w:val="00FC0FFD"/>
    <w:rsid w:val="00FC6A58"/>
    <w:rsid w:val="00FC6AF6"/>
    <w:rsid w:val="00FC77F2"/>
    <w:rsid w:val="00FD02DC"/>
    <w:rsid w:val="00FD6E02"/>
    <w:rsid w:val="00FE231A"/>
    <w:rsid w:val="00FE2AD6"/>
    <w:rsid w:val="00FE3E90"/>
    <w:rsid w:val="00FE4043"/>
    <w:rsid w:val="00FE65A3"/>
    <w:rsid w:val="00FF0F0F"/>
    <w:rsid w:val="00FF3364"/>
    <w:rsid w:val="00FF3ABC"/>
    <w:rsid w:val="00FF5B1B"/>
    <w:rsid w:val="00FF6B36"/>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rules v:ext="edit">
        <o:r id="V:Rule1" type="connector" idref="#Straight Arrow Connector 44"/>
        <o:r id="V:Rule2" type="connector" idref="#Straight Arrow Connector 43"/>
        <o:r id="V:Rule3" type="connector" idref="#Straight Arrow Connector 4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592270"/>
    <w:pPr>
      <w:spacing w:line="480" w:lineRule="auto"/>
      <w:ind w:firstLine="720"/>
    </w:pPr>
    <w:rPr>
      <w:rFonts w:asciiTheme="minorHAnsi" w:hAnsiTheme="minorHAnsi"/>
      <w:sz w:val="24"/>
      <w:szCs w:val="24"/>
      <w:lang w:bidi="en-US"/>
    </w:rPr>
  </w:style>
  <w:style w:type="paragraph" w:styleId="Heading1">
    <w:name w:val="heading 1"/>
    <w:next w:val="Chapter"/>
    <w:link w:val="Heading1Char"/>
    <w:autoRedefine/>
    <w:uiPriority w:val="9"/>
    <w:qFormat/>
    <w:rsid w:val="00C15144"/>
    <w:pPr>
      <w:spacing w:line="480" w:lineRule="auto"/>
      <w:ind w:left="1080"/>
      <w:jc w:val="center"/>
      <w:outlineLvl w:val="0"/>
    </w:pPr>
    <w:rPr>
      <w:b/>
      <w:bCs/>
      <w:color w:val="000000"/>
      <w:sz w:val="28"/>
      <w:szCs w:val="28"/>
      <w:lang w:bidi="en-US"/>
    </w:rPr>
  </w:style>
  <w:style w:type="paragraph" w:styleId="Heading2">
    <w:name w:val="heading 2"/>
    <w:next w:val="Normal"/>
    <w:link w:val="Heading2Char"/>
    <w:autoRedefine/>
    <w:uiPriority w:val="9"/>
    <w:unhideWhenUsed/>
    <w:qFormat/>
    <w:rsid w:val="00CA499C"/>
    <w:pPr>
      <w:keepNext/>
      <w:numPr>
        <w:ilvl w:val="1"/>
        <w:numId w:val="10"/>
      </w:numPr>
      <w:spacing w:line="480" w:lineRule="auto"/>
      <w:outlineLvl w:val="1"/>
    </w:pPr>
    <w:rPr>
      <w:rFonts w:asciiTheme="majorHAnsi" w:eastAsia="SimSun" w:hAnsiTheme="majorHAnsi" w:cstheme="majorHAnsi"/>
      <w:b/>
      <w:bCs/>
      <w:iCs/>
      <w:sz w:val="24"/>
      <w:szCs w:val="28"/>
      <w:lang w:bidi="en-US"/>
    </w:rPr>
  </w:style>
  <w:style w:type="paragraph" w:styleId="Heading3">
    <w:name w:val="heading 3"/>
    <w:next w:val="Heading2"/>
    <w:link w:val="Heading3Char"/>
    <w:autoRedefine/>
    <w:uiPriority w:val="9"/>
    <w:unhideWhenUsed/>
    <w:qFormat/>
    <w:rsid w:val="005C2F6D"/>
    <w:pPr>
      <w:keepNext/>
      <w:numPr>
        <w:ilvl w:val="2"/>
        <w:numId w:val="10"/>
      </w:numPr>
      <w:spacing w:line="480" w:lineRule="auto"/>
      <w:outlineLvl w:val="2"/>
    </w:pPr>
    <w:rPr>
      <w:rFonts w:asciiTheme="majorHAnsi" w:eastAsia="SimSun" w:hAnsiTheme="majorHAnsi"/>
      <w:bCs/>
      <w:i/>
      <w:color w:val="000000" w:themeColor="text1"/>
      <w:sz w:val="24"/>
      <w:szCs w:val="24"/>
      <w:lang w:bidi="en-US"/>
    </w:rPr>
  </w:style>
  <w:style w:type="paragraph" w:styleId="Heading4">
    <w:name w:val="heading 4"/>
    <w:basedOn w:val="Normal"/>
    <w:next w:val="Normal"/>
    <w:link w:val="Heading4Char"/>
    <w:uiPriority w:val="9"/>
    <w:unhideWhenUsed/>
    <w:rsid w:val="005D4ACB"/>
    <w:pPr>
      <w:keepNext/>
      <w:spacing w:before="240" w:after="60"/>
      <w:outlineLvl w:val="3"/>
    </w:pPr>
    <w:rPr>
      <w:bCs/>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144"/>
    <w:rPr>
      <w:b/>
      <w:bCs/>
      <w:color w:val="000000"/>
      <w:sz w:val="28"/>
      <w:szCs w:val="28"/>
      <w:lang w:bidi="en-US"/>
    </w:rPr>
  </w:style>
  <w:style w:type="character" w:customStyle="1" w:styleId="Heading2Char">
    <w:name w:val="Heading 2 Char"/>
    <w:basedOn w:val="DefaultParagraphFont"/>
    <w:link w:val="Heading2"/>
    <w:uiPriority w:val="9"/>
    <w:rsid w:val="00CA499C"/>
    <w:rPr>
      <w:rFonts w:asciiTheme="majorHAnsi" w:eastAsia="SimSun" w:hAnsiTheme="majorHAnsi" w:cstheme="majorHAnsi"/>
      <w:b/>
      <w:bCs/>
      <w:iCs/>
      <w:sz w:val="24"/>
      <w:szCs w:val="28"/>
      <w:lang w:bidi="en-US"/>
    </w:rPr>
  </w:style>
  <w:style w:type="character" w:customStyle="1" w:styleId="Heading3Char">
    <w:name w:val="Heading 3 Char"/>
    <w:basedOn w:val="DefaultParagraphFont"/>
    <w:link w:val="Heading3"/>
    <w:uiPriority w:val="9"/>
    <w:rsid w:val="005C2F6D"/>
    <w:rPr>
      <w:rFonts w:asciiTheme="majorHAnsi" w:eastAsia="SimSun" w:hAnsiTheme="majorHAnsi"/>
      <w:bCs/>
      <w:i/>
      <w:color w:val="000000" w:themeColor="text1"/>
      <w:sz w:val="24"/>
      <w:szCs w:val="24"/>
      <w:lang w:bidi="en-US"/>
    </w:rPr>
  </w:style>
  <w:style w:type="character" w:customStyle="1" w:styleId="Heading4Char">
    <w:name w:val="Heading 4 Char"/>
    <w:basedOn w:val="DefaultParagraphFont"/>
    <w:link w:val="Heading4"/>
    <w:uiPriority w:val="9"/>
    <w:rsid w:val="005D4ACB"/>
    <w:rPr>
      <w:rFonts w:asciiTheme="minorHAnsi" w:hAnsiTheme="minorHAnsi"/>
      <w:bCs/>
      <w:sz w:val="24"/>
      <w:szCs w:val="28"/>
      <w:lang w:bidi="en-US"/>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27716"/>
    <w:pPr>
      <w:spacing w:line="240" w:lineRule="auto"/>
      <w:ind w:firstLine="0"/>
      <w:jc w:val="both"/>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7A72C8"/>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DocumentMap">
    <w:name w:val="Document Map"/>
    <w:basedOn w:val="Normal"/>
    <w:link w:val="DocumentMapChar"/>
    <w:uiPriority w:val="99"/>
    <w:semiHidden/>
    <w:unhideWhenUsed/>
    <w:rsid w:val="003926FF"/>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926FF"/>
    <w:rPr>
      <w:rFonts w:ascii="Tahoma" w:hAnsi="Tahoma" w:cs="Tahoma"/>
      <w:sz w:val="16"/>
      <w:szCs w:val="16"/>
      <w:lang w:bidi="en-US"/>
    </w:rPr>
  </w:style>
  <w:style w:type="table" w:customStyle="1" w:styleId="LightShading1">
    <w:name w:val="Light Shading1"/>
    <w:basedOn w:val="TableNormal"/>
    <w:uiPriority w:val="60"/>
    <w:rsid w:val="00820C09"/>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36389B"/>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36389B"/>
    <w:rPr>
      <w:noProof/>
      <w:sz w:val="24"/>
      <w:szCs w:val="24"/>
      <w:lang w:bidi="en-US"/>
    </w:rPr>
  </w:style>
  <w:style w:type="paragraph" w:customStyle="1" w:styleId="EndNoteBibliography">
    <w:name w:val="EndNote Bibliography"/>
    <w:basedOn w:val="Normal"/>
    <w:link w:val="EndNoteBibliographyChar"/>
    <w:rsid w:val="0036389B"/>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36389B"/>
    <w:rPr>
      <w:noProof/>
      <w:sz w:val="24"/>
      <w:szCs w:val="24"/>
      <w:lang w:bidi="en-US"/>
    </w:rPr>
  </w:style>
  <w:style w:type="paragraph" w:styleId="NormalWeb">
    <w:name w:val="Normal (Web)"/>
    <w:basedOn w:val="Normal"/>
    <w:uiPriority w:val="99"/>
    <w:unhideWhenUsed/>
    <w:rsid w:val="00410F1B"/>
    <w:pPr>
      <w:spacing w:before="100" w:beforeAutospacing="1" w:after="100" w:afterAutospacing="1" w:line="240" w:lineRule="auto"/>
      <w:ind w:firstLine="0"/>
    </w:pPr>
    <w:rPr>
      <w:rFonts w:ascii="Times New Roman" w:hAnsi="Times New Roman"/>
      <w:lang w:bidi="ar-SA"/>
    </w:rPr>
  </w:style>
  <w:style w:type="numbering" w:customStyle="1" w:styleId="NoList1">
    <w:name w:val="No List1"/>
    <w:next w:val="NoList"/>
    <w:uiPriority w:val="99"/>
    <w:semiHidden/>
    <w:unhideWhenUsed/>
    <w:rsid w:val="00B741C2"/>
  </w:style>
  <w:style w:type="paragraph" w:customStyle="1" w:styleId="ColorfulList-Accent11">
    <w:name w:val="Colorful List - Accent 11"/>
    <w:basedOn w:val="Normal"/>
    <w:uiPriority w:val="34"/>
    <w:qFormat/>
    <w:rsid w:val="00B741C2"/>
    <w:pPr>
      <w:spacing w:after="200" w:line="276" w:lineRule="auto"/>
      <w:ind w:left="720" w:firstLine="0"/>
      <w:contextualSpacing/>
    </w:pPr>
    <w:rPr>
      <w:rFonts w:ascii="Calibri" w:eastAsia="Calibri" w:hAnsi="Calibri"/>
      <w:sz w:val="22"/>
      <w:szCs w:val="22"/>
      <w:lang w:bidi="ar-SA"/>
    </w:rPr>
  </w:style>
  <w:style w:type="character" w:styleId="CommentReference">
    <w:name w:val="annotation reference"/>
    <w:uiPriority w:val="99"/>
    <w:semiHidden/>
    <w:unhideWhenUsed/>
    <w:rsid w:val="00B741C2"/>
    <w:rPr>
      <w:sz w:val="16"/>
      <w:szCs w:val="16"/>
    </w:rPr>
  </w:style>
  <w:style w:type="paragraph" w:styleId="CommentText">
    <w:name w:val="annotation text"/>
    <w:basedOn w:val="Normal"/>
    <w:link w:val="CommentTextChar"/>
    <w:uiPriority w:val="99"/>
    <w:unhideWhenUsed/>
    <w:rsid w:val="00B741C2"/>
    <w:pPr>
      <w:spacing w:after="200" w:line="240" w:lineRule="auto"/>
      <w:ind w:firstLine="0"/>
    </w:pPr>
    <w:rPr>
      <w:rFonts w:ascii="Calibri" w:eastAsia="Calibri" w:hAnsi="Calibri"/>
      <w:sz w:val="20"/>
      <w:szCs w:val="20"/>
      <w:lang w:bidi="ar-SA"/>
    </w:rPr>
  </w:style>
  <w:style w:type="character" w:customStyle="1" w:styleId="CommentTextChar">
    <w:name w:val="Comment Text Char"/>
    <w:basedOn w:val="DefaultParagraphFont"/>
    <w:link w:val="CommentText"/>
    <w:uiPriority w:val="99"/>
    <w:rsid w:val="00B741C2"/>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B741C2"/>
    <w:rPr>
      <w:b/>
      <w:bCs/>
    </w:rPr>
  </w:style>
  <w:style w:type="character" w:customStyle="1" w:styleId="CommentSubjectChar">
    <w:name w:val="Comment Subject Char"/>
    <w:basedOn w:val="CommentTextChar"/>
    <w:link w:val="CommentSubject"/>
    <w:uiPriority w:val="99"/>
    <w:semiHidden/>
    <w:rsid w:val="00B741C2"/>
    <w:rPr>
      <w:rFonts w:ascii="Calibri" w:eastAsia="Calibri" w:hAnsi="Calibri"/>
      <w:b/>
      <w:bCs/>
    </w:rPr>
  </w:style>
  <w:style w:type="numbering" w:customStyle="1" w:styleId="NoList2">
    <w:name w:val="No List2"/>
    <w:next w:val="NoList"/>
    <w:uiPriority w:val="99"/>
    <w:semiHidden/>
    <w:unhideWhenUsed/>
    <w:rsid w:val="00B741C2"/>
  </w:style>
  <w:style w:type="paragraph" w:customStyle="1" w:styleId="ColorfulShading-Accent11">
    <w:name w:val="Colorful Shading - Accent 11"/>
    <w:hidden/>
    <w:uiPriority w:val="71"/>
    <w:rsid w:val="00B741C2"/>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592270"/>
    <w:pPr>
      <w:spacing w:line="480" w:lineRule="auto"/>
      <w:ind w:firstLine="720"/>
    </w:pPr>
    <w:rPr>
      <w:rFonts w:asciiTheme="minorHAnsi" w:hAnsiTheme="minorHAnsi"/>
      <w:sz w:val="24"/>
      <w:szCs w:val="24"/>
      <w:lang w:bidi="en-US"/>
    </w:rPr>
  </w:style>
  <w:style w:type="paragraph" w:styleId="Heading1">
    <w:name w:val="heading 1"/>
    <w:next w:val="Chapter"/>
    <w:link w:val="Heading1Char"/>
    <w:autoRedefine/>
    <w:uiPriority w:val="9"/>
    <w:qFormat/>
    <w:rsid w:val="005A2E15"/>
    <w:pPr>
      <w:spacing w:line="480" w:lineRule="auto"/>
      <w:ind w:left="1080"/>
      <w:jc w:val="center"/>
      <w:outlineLvl w:val="0"/>
    </w:pPr>
    <w:rPr>
      <w:b/>
      <w:bCs/>
      <w:color w:val="000000"/>
      <w:sz w:val="28"/>
      <w:szCs w:val="28"/>
      <w:lang w:bidi="en-US"/>
    </w:rPr>
  </w:style>
  <w:style w:type="paragraph" w:styleId="Heading2">
    <w:name w:val="heading 2"/>
    <w:next w:val="Normal"/>
    <w:link w:val="Heading2Char"/>
    <w:autoRedefine/>
    <w:uiPriority w:val="9"/>
    <w:unhideWhenUsed/>
    <w:qFormat/>
    <w:rsid w:val="00CA499C"/>
    <w:pPr>
      <w:keepNext/>
      <w:numPr>
        <w:ilvl w:val="1"/>
        <w:numId w:val="10"/>
      </w:numPr>
      <w:spacing w:line="480" w:lineRule="auto"/>
      <w:outlineLvl w:val="1"/>
    </w:pPr>
    <w:rPr>
      <w:rFonts w:asciiTheme="majorHAnsi" w:eastAsia="SimSun" w:hAnsiTheme="majorHAnsi" w:cstheme="majorHAnsi"/>
      <w:b/>
      <w:bCs/>
      <w:iCs/>
      <w:sz w:val="24"/>
      <w:szCs w:val="28"/>
      <w:lang w:bidi="en-US"/>
    </w:rPr>
  </w:style>
  <w:style w:type="paragraph" w:styleId="Heading3">
    <w:name w:val="heading 3"/>
    <w:next w:val="Heading2"/>
    <w:link w:val="Heading3Char"/>
    <w:autoRedefine/>
    <w:uiPriority w:val="9"/>
    <w:unhideWhenUsed/>
    <w:qFormat/>
    <w:rsid w:val="005C2F6D"/>
    <w:pPr>
      <w:keepNext/>
      <w:numPr>
        <w:ilvl w:val="2"/>
        <w:numId w:val="10"/>
      </w:numPr>
      <w:spacing w:line="480" w:lineRule="auto"/>
      <w:outlineLvl w:val="2"/>
    </w:pPr>
    <w:rPr>
      <w:rFonts w:asciiTheme="majorHAnsi" w:eastAsia="SimSun" w:hAnsiTheme="majorHAnsi"/>
      <w:bCs/>
      <w:i/>
      <w:color w:val="000000" w:themeColor="text1"/>
      <w:sz w:val="24"/>
      <w:szCs w:val="24"/>
      <w:lang w:bidi="en-US"/>
    </w:rPr>
  </w:style>
  <w:style w:type="paragraph" w:styleId="Heading4">
    <w:name w:val="heading 4"/>
    <w:basedOn w:val="Normal"/>
    <w:next w:val="Normal"/>
    <w:link w:val="Heading4Char"/>
    <w:uiPriority w:val="9"/>
    <w:unhideWhenUsed/>
    <w:rsid w:val="005D4ACB"/>
    <w:pPr>
      <w:keepNext/>
      <w:spacing w:before="240" w:after="60"/>
      <w:outlineLvl w:val="3"/>
    </w:pPr>
    <w:rPr>
      <w:bCs/>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E15"/>
    <w:rPr>
      <w:b/>
      <w:bCs/>
      <w:color w:val="000000"/>
      <w:sz w:val="28"/>
      <w:szCs w:val="28"/>
      <w:lang w:bidi="en-US"/>
    </w:rPr>
  </w:style>
  <w:style w:type="character" w:customStyle="1" w:styleId="Heading2Char">
    <w:name w:val="Heading 2 Char"/>
    <w:basedOn w:val="DefaultParagraphFont"/>
    <w:link w:val="Heading2"/>
    <w:uiPriority w:val="9"/>
    <w:rsid w:val="00CA499C"/>
    <w:rPr>
      <w:rFonts w:asciiTheme="majorHAnsi" w:eastAsia="SimSun" w:hAnsiTheme="majorHAnsi" w:cstheme="majorHAnsi"/>
      <w:b/>
      <w:bCs/>
      <w:iCs/>
      <w:sz w:val="24"/>
      <w:szCs w:val="28"/>
      <w:lang w:bidi="en-US"/>
    </w:rPr>
  </w:style>
  <w:style w:type="character" w:customStyle="1" w:styleId="Heading3Char">
    <w:name w:val="Heading 3 Char"/>
    <w:basedOn w:val="DefaultParagraphFont"/>
    <w:link w:val="Heading3"/>
    <w:uiPriority w:val="9"/>
    <w:rsid w:val="005C2F6D"/>
    <w:rPr>
      <w:rFonts w:asciiTheme="majorHAnsi" w:eastAsia="SimSun" w:hAnsiTheme="majorHAnsi"/>
      <w:bCs/>
      <w:i/>
      <w:color w:val="000000" w:themeColor="text1"/>
      <w:sz w:val="24"/>
      <w:szCs w:val="24"/>
      <w:lang w:bidi="en-US"/>
    </w:rPr>
  </w:style>
  <w:style w:type="character" w:customStyle="1" w:styleId="Heading4Char">
    <w:name w:val="Heading 4 Char"/>
    <w:basedOn w:val="DefaultParagraphFont"/>
    <w:link w:val="Heading4"/>
    <w:uiPriority w:val="9"/>
    <w:rsid w:val="005D4ACB"/>
    <w:rPr>
      <w:rFonts w:asciiTheme="minorHAnsi" w:hAnsiTheme="minorHAnsi"/>
      <w:bCs/>
      <w:sz w:val="24"/>
      <w:szCs w:val="28"/>
      <w:lang w:bidi="en-US"/>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4B6489"/>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7A72C8"/>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DocumentMap">
    <w:name w:val="Document Map"/>
    <w:basedOn w:val="Normal"/>
    <w:link w:val="DocumentMapChar"/>
    <w:uiPriority w:val="99"/>
    <w:semiHidden/>
    <w:unhideWhenUsed/>
    <w:rsid w:val="003926FF"/>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926FF"/>
    <w:rPr>
      <w:rFonts w:ascii="Tahoma" w:hAnsi="Tahoma" w:cs="Tahoma"/>
      <w:sz w:val="16"/>
      <w:szCs w:val="16"/>
      <w:lang w:bidi="en-US"/>
    </w:rPr>
  </w:style>
  <w:style w:type="table" w:customStyle="1" w:styleId="LightShading1">
    <w:name w:val="Light Shading1"/>
    <w:basedOn w:val="TableNormal"/>
    <w:uiPriority w:val="60"/>
    <w:rsid w:val="00820C09"/>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36389B"/>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36389B"/>
    <w:rPr>
      <w:noProof/>
      <w:sz w:val="24"/>
      <w:szCs w:val="24"/>
      <w:lang w:bidi="en-US"/>
    </w:rPr>
  </w:style>
  <w:style w:type="paragraph" w:customStyle="1" w:styleId="EndNoteBibliography">
    <w:name w:val="EndNote Bibliography"/>
    <w:basedOn w:val="Normal"/>
    <w:link w:val="EndNoteBibliographyChar"/>
    <w:rsid w:val="0036389B"/>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36389B"/>
    <w:rPr>
      <w:noProof/>
      <w:sz w:val="24"/>
      <w:szCs w:val="24"/>
      <w:lang w:bidi="en-US"/>
    </w:rPr>
  </w:style>
  <w:style w:type="paragraph" w:styleId="NormalWeb">
    <w:name w:val="Normal (Web)"/>
    <w:basedOn w:val="Normal"/>
    <w:uiPriority w:val="99"/>
    <w:unhideWhenUsed/>
    <w:rsid w:val="00410F1B"/>
    <w:pPr>
      <w:spacing w:before="100" w:beforeAutospacing="1" w:after="100" w:afterAutospacing="1" w:line="240" w:lineRule="auto"/>
      <w:ind w:firstLine="0"/>
    </w:pPr>
    <w:rPr>
      <w:rFonts w:ascii="Times New Roman" w:hAnsi="Times New Roman"/>
      <w:lang w:bidi="ar-SA"/>
    </w:rPr>
  </w:style>
  <w:style w:type="numbering" w:customStyle="1" w:styleId="NoList1">
    <w:name w:val="No List1"/>
    <w:next w:val="NoList"/>
    <w:uiPriority w:val="99"/>
    <w:semiHidden/>
    <w:unhideWhenUsed/>
    <w:rsid w:val="00B741C2"/>
  </w:style>
  <w:style w:type="paragraph" w:customStyle="1" w:styleId="ColorfulList-Accent11">
    <w:name w:val="Colorful List - Accent 11"/>
    <w:basedOn w:val="Normal"/>
    <w:uiPriority w:val="34"/>
    <w:qFormat/>
    <w:rsid w:val="00B741C2"/>
    <w:pPr>
      <w:spacing w:after="200" w:line="276" w:lineRule="auto"/>
      <w:ind w:left="720" w:firstLine="0"/>
      <w:contextualSpacing/>
    </w:pPr>
    <w:rPr>
      <w:rFonts w:ascii="Calibri" w:eastAsia="Calibri" w:hAnsi="Calibri"/>
      <w:sz w:val="22"/>
      <w:szCs w:val="22"/>
      <w:lang w:bidi="ar-SA"/>
    </w:rPr>
  </w:style>
  <w:style w:type="character" w:styleId="CommentReference">
    <w:name w:val="annotation reference"/>
    <w:uiPriority w:val="99"/>
    <w:semiHidden/>
    <w:unhideWhenUsed/>
    <w:rsid w:val="00B741C2"/>
    <w:rPr>
      <w:sz w:val="16"/>
      <w:szCs w:val="16"/>
    </w:rPr>
  </w:style>
  <w:style w:type="paragraph" w:styleId="CommentText">
    <w:name w:val="annotation text"/>
    <w:basedOn w:val="Normal"/>
    <w:link w:val="CommentTextChar"/>
    <w:uiPriority w:val="99"/>
    <w:unhideWhenUsed/>
    <w:rsid w:val="00B741C2"/>
    <w:pPr>
      <w:spacing w:after="200" w:line="240" w:lineRule="auto"/>
      <w:ind w:firstLine="0"/>
    </w:pPr>
    <w:rPr>
      <w:rFonts w:ascii="Calibri" w:eastAsia="Calibri" w:hAnsi="Calibri"/>
      <w:sz w:val="20"/>
      <w:szCs w:val="20"/>
      <w:lang w:bidi="ar-SA"/>
    </w:rPr>
  </w:style>
  <w:style w:type="character" w:customStyle="1" w:styleId="CommentTextChar">
    <w:name w:val="Comment Text Char"/>
    <w:basedOn w:val="DefaultParagraphFont"/>
    <w:link w:val="CommentText"/>
    <w:uiPriority w:val="99"/>
    <w:rsid w:val="00B741C2"/>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B741C2"/>
    <w:rPr>
      <w:b/>
      <w:bCs/>
    </w:rPr>
  </w:style>
  <w:style w:type="character" w:customStyle="1" w:styleId="CommentSubjectChar">
    <w:name w:val="Comment Subject Char"/>
    <w:basedOn w:val="CommentTextChar"/>
    <w:link w:val="CommentSubject"/>
    <w:uiPriority w:val="99"/>
    <w:semiHidden/>
    <w:rsid w:val="00B741C2"/>
    <w:rPr>
      <w:rFonts w:ascii="Calibri" w:eastAsia="Calibri" w:hAnsi="Calibri"/>
      <w:b/>
      <w:bCs/>
    </w:rPr>
  </w:style>
  <w:style w:type="numbering" w:customStyle="1" w:styleId="NoList2">
    <w:name w:val="No List2"/>
    <w:next w:val="NoList"/>
    <w:uiPriority w:val="99"/>
    <w:semiHidden/>
    <w:unhideWhenUsed/>
    <w:rsid w:val="00B741C2"/>
  </w:style>
  <w:style w:type="paragraph" w:customStyle="1" w:styleId="ColorfulShading-Accent11">
    <w:name w:val="Colorful Shading - Accent 11"/>
    <w:hidden/>
    <w:uiPriority w:val="71"/>
    <w:rsid w:val="00B741C2"/>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45090">
      <w:bodyDiv w:val="1"/>
      <w:marLeft w:val="0"/>
      <w:marRight w:val="0"/>
      <w:marTop w:val="0"/>
      <w:marBottom w:val="0"/>
      <w:divBdr>
        <w:top w:val="none" w:sz="0" w:space="0" w:color="auto"/>
        <w:left w:val="none" w:sz="0" w:space="0" w:color="auto"/>
        <w:bottom w:val="none" w:sz="0" w:space="0" w:color="auto"/>
        <w:right w:val="none" w:sz="0" w:space="0" w:color="auto"/>
      </w:divBdr>
    </w:div>
    <w:div w:id="117453779">
      <w:bodyDiv w:val="1"/>
      <w:marLeft w:val="0"/>
      <w:marRight w:val="0"/>
      <w:marTop w:val="0"/>
      <w:marBottom w:val="0"/>
      <w:divBdr>
        <w:top w:val="none" w:sz="0" w:space="0" w:color="auto"/>
        <w:left w:val="none" w:sz="0" w:space="0" w:color="auto"/>
        <w:bottom w:val="none" w:sz="0" w:space="0" w:color="auto"/>
        <w:right w:val="none" w:sz="0" w:space="0" w:color="auto"/>
      </w:divBdr>
    </w:div>
    <w:div w:id="252907519">
      <w:bodyDiv w:val="1"/>
      <w:marLeft w:val="0"/>
      <w:marRight w:val="0"/>
      <w:marTop w:val="0"/>
      <w:marBottom w:val="0"/>
      <w:divBdr>
        <w:top w:val="none" w:sz="0" w:space="0" w:color="auto"/>
        <w:left w:val="none" w:sz="0" w:space="0" w:color="auto"/>
        <w:bottom w:val="none" w:sz="0" w:space="0" w:color="auto"/>
        <w:right w:val="none" w:sz="0" w:space="0" w:color="auto"/>
      </w:divBdr>
    </w:div>
    <w:div w:id="294533887">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88509378">
      <w:bodyDiv w:val="1"/>
      <w:marLeft w:val="0"/>
      <w:marRight w:val="0"/>
      <w:marTop w:val="0"/>
      <w:marBottom w:val="0"/>
      <w:divBdr>
        <w:top w:val="none" w:sz="0" w:space="0" w:color="auto"/>
        <w:left w:val="none" w:sz="0" w:space="0" w:color="auto"/>
        <w:bottom w:val="none" w:sz="0" w:space="0" w:color="auto"/>
        <w:right w:val="none" w:sz="0" w:space="0" w:color="auto"/>
      </w:divBdr>
    </w:div>
    <w:div w:id="1328898220">
      <w:bodyDiv w:val="1"/>
      <w:marLeft w:val="0"/>
      <w:marRight w:val="0"/>
      <w:marTop w:val="0"/>
      <w:marBottom w:val="0"/>
      <w:divBdr>
        <w:top w:val="none" w:sz="0" w:space="0" w:color="auto"/>
        <w:left w:val="none" w:sz="0" w:space="0" w:color="auto"/>
        <w:bottom w:val="none" w:sz="0" w:space="0" w:color="auto"/>
        <w:right w:val="none" w:sz="0" w:space="0" w:color="auto"/>
      </w:divBdr>
    </w:div>
    <w:div w:id="1905529761">
      <w:bodyDiv w:val="1"/>
      <w:marLeft w:val="0"/>
      <w:marRight w:val="0"/>
      <w:marTop w:val="0"/>
      <w:marBottom w:val="0"/>
      <w:divBdr>
        <w:top w:val="none" w:sz="0" w:space="0" w:color="auto"/>
        <w:left w:val="none" w:sz="0" w:space="0" w:color="auto"/>
        <w:bottom w:val="none" w:sz="0" w:space="0" w:color="auto"/>
        <w:right w:val="none" w:sz="0" w:space="0" w:color="auto"/>
      </w:divBdr>
    </w:div>
    <w:div w:id="2033804401">
      <w:bodyDiv w:val="1"/>
      <w:marLeft w:val="0"/>
      <w:marRight w:val="0"/>
      <w:marTop w:val="0"/>
      <w:marBottom w:val="0"/>
      <w:divBdr>
        <w:top w:val="none" w:sz="0" w:space="0" w:color="auto"/>
        <w:left w:val="none" w:sz="0" w:space="0" w:color="auto"/>
        <w:bottom w:val="none" w:sz="0" w:space="0" w:color="auto"/>
        <w:right w:val="none" w:sz="0" w:space="0" w:color="auto"/>
      </w:divBdr>
    </w:div>
    <w:div w:id="213905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wmf"/><Relationship Id="rId299" Type="http://schemas.openxmlformats.org/officeDocument/2006/relationships/oleObject" Target="embeddings/oleObject160.bin"/><Relationship Id="rId21" Type="http://schemas.openxmlformats.org/officeDocument/2006/relationships/oleObject" Target="embeddings/oleObject4.bin"/><Relationship Id="rId63" Type="http://schemas.openxmlformats.org/officeDocument/2006/relationships/oleObject" Target="embeddings/oleObject26.bin"/><Relationship Id="rId159" Type="http://schemas.openxmlformats.org/officeDocument/2006/relationships/oleObject" Target="embeddings/oleObject68.bin"/><Relationship Id="rId324" Type="http://schemas.openxmlformats.org/officeDocument/2006/relationships/oleObject" Target="embeddings/oleObject176.bin"/><Relationship Id="rId366" Type="http://schemas.openxmlformats.org/officeDocument/2006/relationships/oleObject" Target="embeddings/oleObject207.bin"/><Relationship Id="rId170" Type="http://schemas.openxmlformats.org/officeDocument/2006/relationships/oleObject" Target="embeddings/oleObject74.bin"/><Relationship Id="rId226" Type="http://schemas.openxmlformats.org/officeDocument/2006/relationships/oleObject" Target="embeddings/oleObject113.bin"/><Relationship Id="rId268" Type="http://schemas.openxmlformats.org/officeDocument/2006/relationships/image" Target="media/image115.wmf"/><Relationship Id="rId32" Type="http://schemas.openxmlformats.org/officeDocument/2006/relationships/image" Target="media/image14.wmf"/><Relationship Id="rId74" Type="http://schemas.openxmlformats.org/officeDocument/2006/relationships/image" Target="media/image33.wmf"/><Relationship Id="rId128" Type="http://schemas.openxmlformats.org/officeDocument/2006/relationships/oleObject" Target="embeddings/oleObject49.bin"/><Relationship Id="rId335" Type="http://schemas.openxmlformats.org/officeDocument/2006/relationships/oleObject" Target="embeddings/oleObject185.bin"/><Relationship Id="rId377" Type="http://schemas.openxmlformats.org/officeDocument/2006/relationships/image" Target="media/image154.wmf"/><Relationship Id="rId5" Type="http://schemas.openxmlformats.org/officeDocument/2006/relationships/settings" Target="settings.xml"/><Relationship Id="rId95" Type="http://schemas.openxmlformats.org/officeDocument/2006/relationships/image" Target="media/image44.wmf"/><Relationship Id="rId160" Type="http://schemas.openxmlformats.org/officeDocument/2006/relationships/image" Target="media/image83.wmf"/><Relationship Id="rId181" Type="http://schemas.openxmlformats.org/officeDocument/2006/relationships/oleObject" Target="embeddings/oleObject81.bin"/><Relationship Id="rId216" Type="http://schemas.openxmlformats.org/officeDocument/2006/relationships/oleObject" Target="embeddings/oleObject106.bin"/><Relationship Id="rId237" Type="http://schemas.openxmlformats.org/officeDocument/2006/relationships/oleObject" Target="embeddings/oleObject123.bin"/><Relationship Id="rId402" Type="http://schemas.openxmlformats.org/officeDocument/2006/relationships/image" Target="media/image166.wmf"/><Relationship Id="rId258" Type="http://schemas.openxmlformats.org/officeDocument/2006/relationships/oleObject" Target="embeddings/oleObject138.bin"/><Relationship Id="rId279" Type="http://schemas.openxmlformats.org/officeDocument/2006/relationships/image" Target="media/image121.wmf"/><Relationship Id="rId22" Type="http://schemas.openxmlformats.org/officeDocument/2006/relationships/oleObject" Target="embeddings/oleObject5.bin"/><Relationship Id="rId43" Type="http://schemas.openxmlformats.org/officeDocument/2006/relationships/oleObject" Target="embeddings/oleObject16.bin"/><Relationship Id="rId64" Type="http://schemas.openxmlformats.org/officeDocument/2006/relationships/image" Target="media/image29.wmf"/><Relationship Id="rId118" Type="http://schemas.openxmlformats.org/officeDocument/2006/relationships/image" Target="media/image63.png"/><Relationship Id="rId139" Type="http://schemas.openxmlformats.org/officeDocument/2006/relationships/image" Target="media/image76.wmf"/><Relationship Id="rId290" Type="http://schemas.openxmlformats.org/officeDocument/2006/relationships/image" Target="media/image127.wmf"/><Relationship Id="rId304" Type="http://schemas.openxmlformats.org/officeDocument/2006/relationships/image" Target="media/image133.png"/><Relationship Id="rId325" Type="http://schemas.openxmlformats.org/officeDocument/2006/relationships/oleObject" Target="embeddings/oleObject177.bin"/><Relationship Id="rId346" Type="http://schemas.openxmlformats.org/officeDocument/2006/relationships/oleObject" Target="embeddings/oleObject195.bin"/><Relationship Id="rId367" Type="http://schemas.openxmlformats.org/officeDocument/2006/relationships/image" Target="media/image151.wmf"/><Relationship Id="rId388" Type="http://schemas.openxmlformats.org/officeDocument/2006/relationships/oleObject" Target="embeddings/oleObject220.bin"/><Relationship Id="rId85" Type="http://schemas.openxmlformats.org/officeDocument/2006/relationships/oleObject" Target="embeddings/oleObject40.bin"/><Relationship Id="rId150" Type="http://schemas.openxmlformats.org/officeDocument/2006/relationships/image" Target="media/image80.png"/><Relationship Id="rId171" Type="http://schemas.openxmlformats.org/officeDocument/2006/relationships/oleObject" Target="embeddings/oleObject75.bin"/><Relationship Id="rId192" Type="http://schemas.openxmlformats.org/officeDocument/2006/relationships/oleObject" Target="embeddings/oleObject86.bin"/><Relationship Id="rId206" Type="http://schemas.openxmlformats.org/officeDocument/2006/relationships/image" Target="media/image101.jpeg"/><Relationship Id="rId227" Type="http://schemas.openxmlformats.org/officeDocument/2006/relationships/oleObject" Target="embeddings/oleObject114.bin"/><Relationship Id="rId413" Type="http://schemas.openxmlformats.org/officeDocument/2006/relationships/glossaryDocument" Target="glossary/document.xml"/><Relationship Id="rId248" Type="http://schemas.openxmlformats.org/officeDocument/2006/relationships/image" Target="media/image108.wmf"/><Relationship Id="rId269" Type="http://schemas.openxmlformats.org/officeDocument/2006/relationships/oleObject" Target="embeddings/oleObject145.bin"/><Relationship Id="rId12" Type="http://schemas.openxmlformats.org/officeDocument/2006/relationships/oleObject" Target="embeddings/oleObject1.bin"/><Relationship Id="rId33" Type="http://schemas.openxmlformats.org/officeDocument/2006/relationships/oleObject" Target="embeddings/oleObject11.bin"/><Relationship Id="rId108" Type="http://schemas.openxmlformats.org/officeDocument/2006/relationships/oleObject" Target="embeddings/oleObject46.bin"/><Relationship Id="rId129" Type="http://schemas.openxmlformats.org/officeDocument/2006/relationships/image" Target="media/image71.wmf"/><Relationship Id="rId280" Type="http://schemas.openxmlformats.org/officeDocument/2006/relationships/oleObject" Target="embeddings/oleObject150.bin"/><Relationship Id="rId315" Type="http://schemas.openxmlformats.org/officeDocument/2006/relationships/oleObject" Target="embeddings/oleObject167.bin"/><Relationship Id="rId336" Type="http://schemas.openxmlformats.org/officeDocument/2006/relationships/oleObject" Target="embeddings/oleObject186.bin"/><Relationship Id="rId357" Type="http://schemas.openxmlformats.org/officeDocument/2006/relationships/image" Target="media/image146.wmf"/><Relationship Id="rId54" Type="http://schemas.openxmlformats.org/officeDocument/2006/relationships/footer" Target="footer1.xml"/><Relationship Id="rId75" Type="http://schemas.openxmlformats.org/officeDocument/2006/relationships/oleObject" Target="embeddings/oleObject33.bin"/><Relationship Id="rId96" Type="http://schemas.openxmlformats.org/officeDocument/2006/relationships/image" Target="media/image45.wmf"/><Relationship Id="rId140" Type="http://schemas.openxmlformats.org/officeDocument/2006/relationships/oleObject" Target="embeddings/oleObject55.bin"/><Relationship Id="rId161" Type="http://schemas.openxmlformats.org/officeDocument/2006/relationships/oleObject" Target="embeddings/oleObject69.bin"/><Relationship Id="rId182" Type="http://schemas.openxmlformats.org/officeDocument/2006/relationships/image" Target="media/image92.wmf"/><Relationship Id="rId217" Type="http://schemas.openxmlformats.org/officeDocument/2006/relationships/oleObject" Target="embeddings/oleObject107.bin"/><Relationship Id="rId378" Type="http://schemas.openxmlformats.org/officeDocument/2006/relationships/oleObject" Target="embeddings/oleObject215.bin"/><Relationship Id="rId399" Type="http://schemas.openxmlformats.org/officeDocument/2006/relationships/oleObject" Target="embeddings/oleObject226.bin"/><Relationship Id="rId403" Type="http://schemas.openxmlformats.org/officeDocument/2006/relationships/oleObject" Target="embeddings/oleObject228.bin"/><Relationship Id="rId6" Type="http://schemas.openxmlformats.org/officeDocument/2006/relationships/webSettings" Target="webSettings.xml"/><Relationship Id="rId238" Type="http://schemas.openxmlformats.org/officeDocument/2006/relationships/oleObject" Target="embeddings/oleObject124.bin"/><Relationship Id="rId259" Type="http://schemas.openxmlformats.org/officeDocument/2006/relationships/oleObject" Target="embeddings/oleObject139.bin"/><Relationship Id="rId23" Type="http://schemas.openxmlformats.org/officeDocument/2006/relationships/oleObject" Target="embeddings/oleObject6.bin"/><Relationship Id="rId119" Type="http://schemas.openxmlformats.org/officeDocument/2006/relationships/image" Target="media/image64.png"/><Relationship Id="rId270" Type="http://schemas.openxmlformats.org/officeDocument/2006/relationships/image" Target="media/image116.wmf"/><Relationship Id="rId291" Type="http://schemas.openxmlformats.org/officeDocument/2006/relationships/oleObject" Target="embeddings/oleObject155.bin"/><Relationship Id="rId305" Type="http://schemas.openxmlformats.org/officeDocument/2006/relationships/image" Target="media/image134.png"/><Relationship Id="rId326" Type="http://schemas.openxmlformats.org/officeDocument/2006/relationships/oleObject" Target="embeddings/oleObject178.bin"/><Relationship Id="rId347" Type="http://schemas.openxmlformats.org/officeDocument/2006/relationships/oleObject" Target="embeddings/oleObject196.bin"/><Relationship Id="rId44" Type="http://schemas.openxmlformats.org/officeDocument/2006/relationships/image" Target="media/image20.wmf"/><Relationship Id="rId65" Type="http://schemas.openxmlformats.org/officeDocument/2006/relationships/oleObject" Target="embeddings/oleObject27.bin"/><Relationship Id="rId86" Type="http://schemas.openxmlformats.org/officeDocument/2006/relationships/image" Target="media/image37.wmf"/><Relationship Id="rId130" Type="http://schemas.openxmlformats.org/officeDocument/2006/relationships/oleObject" Target="embeddings/oleObject50.bin"/><Relationship Id="rId151" Type="http://schemas.openxmlformats.org/officeDocument/2006/relationships/oleObject" Target="embeddings/oleObject62.bin"/><Relationship Id="rId368" Type="http://schemas.openxmlformats.org/officeDocument/2006/relationships/oleObject" Target="embeddings/oleObject208.bin"/><Relationship Id="rId389" Type="http://schemas.openxmlformats.org/officeDocument/2006/relationships/image" Target="media/image160.wmf"/><Relationship Id="rId172" Type="http://schemas.openxmlformats.org/officeDocument/2006/relationships/oleObject" Target="embeddings/oleObject76.bin"/><Relationship Id="rId193" Type="http://schemas.openxmlformats.org/officeDocument/2006/relationships/oleObject" Target="embeddings/oleObject87.bin"/><Relationship Id="rId207" Type="http://schemas.openxmlformats.org/officeDocument/2006/relationships/oleObject" Target="embeddings/oleObject97.bin"/><Relationship Id="rId228" Type="http://schemas.openxmlformats.org/officeDocument/2006/relationships/oleObject" Target="embeddings/oleObject115.bin"/><Relationship Id="rId249" Type="http://schemas.openxmlformats.org/officeDocument/2006/relationships/oleObject" Target="embeddings/oleObject132.bin"/><Relationship Id="rId414" Type="http://schemas.openxmlformats.org/officeDocument/2006/relationships/theme" Target="theme/theme1.xml"/><Relationship Id="rId13" Type="http://schemas.openxmlformats.org/officeDocument/2006/relationships/image" Target="media/image4.wmf"/><Relationship Id="rId109" Type="http://schemas.openxmlformats.org/officeDocument/2006/relationships/image" Target="media/image54.wmf"/><Relationship Id="rId260" Type="http://schemas.openxmlformats.org/officeDocument/2006/relationships/oleObject" Target="embeddings/oleObject140.bin"/><Relationship Id="rId281" Type="http://schemas.openxmlformats.org/officeDocument/2006/relationships/image" Target="media/image122.png"/><Relationship Id="rId316" Type="http://schemas.openxmlformats.org/officeDocument/2006/relationships/oleObject" Target="embeddings/oleObject168.bin"/><Relationship Id="rId337" Type="http://schemas.openxmlformats.org/officeDocument/2006/relationships/image" Target="media/image142.png"/><Relationship Id="rId34" Type="http://schemas.openxmlformats.org/officeDocument/2006/relationships/image" Target="media/image15.wmf"/><Relationship Id="rId55" Type="http://schemas.openxmlformats.org/officeDocument/2006/relationships/image" Target="media/image24.wmf"/><Relationship Id="rId76" Type="http://schemas.openxmlformats.org/officeDocument/2006/relationships/image" Target="media/image34.png"/><Relationship Id="rId97" Type="http://schemas.openxmlformats.org/officeDocument/2006/relationships/image" Target="media/image46.wmf"/><Relationship Id="rId120" Type="http://schemas.openxmlformats.org/officeDocument/2006/relationships/image" Target="media/image65.wmf"/><Relationship Id="rId141" Type="http://schemas.openxmlformats.org/officeDocument/2006/relationships/image" Target="media/image77.jpeg"/><Relationship Id="rId358" Type="http://schemas.openxmlformats.org/officeDocument/2006/relationships/oleObject" Target="embeddings/oleObject203.bin"/><Relationship Id="rId379" Type="http://schemas.openxmlformats.org/officeDocument/2006/relationships/image" Target="media/image155.wmf"/><Relationship Id="rId7" Type="http://schemas.openxmlformats.org/officeDocument/2006/relationships/footnotes" Target="footnotes.xml"/><Relationship Id="rId162" Type="http://schemas.openxmlformats.org/officeDocument/2006/relationships/image" Target="media/image84.wmf"/><Relationship Id="rId183" Type="http://schemas.openxmlformats.org/officeDocument/2006/relationships/oleObject" Target="embeddings/oleObject82.bin"/><Relationship Id="rId218" Type="http://schemas.openxmlformats.org/officeDocument/2006/relationships/oleObject" Target="embeddings/oleObject108.bin"/><Relationship Id="rId239" Type="http://schemas.openxmlformats.org/officeDocument/2006/relationships/oleObject" Target="embeddings/oleObject125.bin"/><Relationship Id="rId390" Type="http://schemas.openxmlformats.org/officeDocument/2006/relationships/oleObject" Target="embeddings/oleObject221.bin"/><Relationship Id="rId404" Type="http://schemas.openxmlformats.org/officeDocument/2006/relationships/image" Target="media/image167.wmf"/><Relationship Id="rId250" Type="http://schemas.openxmlformats.org/officeDocument/2006/relationships/image" Target="media/image109.wmf"/><Relationship Id="rId271" Type="http://schemas.openxmlformats.org/officeDocument/2006/relationships/oleObject" Target="embeddings/oleObject146.bin"/><Relationship Id="rId292" Type="http://schemas.openxmlformats.org/officeDocument/2006/relationships/image" Target="media/image128.wmf"/><Relationship Id="rId306" Type="http://schemas.openxmlformats.org/officeDocument/2006/relationships/image" Target="media/image135.png"/><Relationship Id="rId24" Type="http://schemas.openxmlformats.org/officeDocument/2006/relationships/image" Target="media/image10.wmf"/><Relationship Id="rId45" Type="http://schemas.openxmlformats.org/officeDocument/2006/relationships/oleObject" Target="embeddings/oleObject17.bin"/><Relationship Id="rId66" Type="http://schemas.openxmlformats.org/officeDocument/2006/relationships/image" Target="media/image30.wmf"/><Relationship Id="rId87" Type="http://schemas.openxmlformats.org/officeDocument/2006/relationships/oleObject" Target="embeddings/oleObject41.bin"/><Relationship Id="rId110" Type="http://schemas.openxmlformats.org/officeDocument/2006/relationships/image" Target="media/image55.wmf"/><Relationship Id="rId131" Type="http://schemas.openxmlformats.org/officeDocument/2006/relationships/image" Target="media/image72.wmf"/><Relationship Id="rId327" Type="http://schemas.openxmlformats.org/officeDocument/2006/relationships/oleObject" Target="embeddings/oleObject179.bin"/><Relationship Id="rId348" Type="http://schemas.openxmlformats.org/officeDocument/2006/relationships/oleObject" Target="embeddings/oleObject197.bin"/><Relationship Id="rId369" Type="http://schemas.openxmlformats.org/officeDocument/2006/relationships/oleObject" Target="embeddings/oleObject209.bin"/><Relationship Id="rId152" Type="http://schemas.openxmlformats.org/officeDocument/2006/relationships/oleObject" Target="embeddings/oleObject63.bin"/><Relationship Id="rId173" Type="http://schemas.openxmlformats.org/officeDocument/2006/relationships/oleObject" Target="embeddings/oleObject77.bin"/><Relationship Id="rId194" Type="http://schemas.openxmlformats.org/officeDocument/2006/relationships/oleObject" Target="embeddings/oleObject88.bin"/><Relationship Id="rId208" Type="http://schemas.openxmlformats.org/officeDocument/2006/relationships/oleObject" Target="embeddings/oleObject98.bin"/><Relationship Id="rId229" Type="http://schemas.openxmlformats.org/officeDocument/2006/relationships/image" Target="media/image105.wmf"/><Relationship Id="rId380" Type="http://schemas.openxmlformats.org/officeDocument/2006/relationships/oleObject" Target="embeddings/oleObject216.bin"/><Relationship Id="rId240" Type="http://schemas.openxmlformats.org/officeDocument/2006/relationships/oleObject" Target="embeddings/oleObject126.bin"/><Relationship Id="rId261" Type="http://schemas.openxmlformats.org/officeDocument/2006/relationships/image" Target="media/image112.png"/><Relationship Id="rId14" Type="http://schemas.openxmlformats.org/officeDocument/2006/relationships/image" Target="media/image5.wmf"/><Relationship Id="rId35" Type="http://schemas.openxmlformats.org/officeDocument/2006/relationships/oleObject" Target="embeddings/oleObject12.bin"/><Relationship Id="rId56" Type="http://schemas.openxmlformats.org/officeDocument/2006/relationships/oleObject" Target="embeddings/oleObject23.bin"/><Relationship Id="rId77" Type="http://schemas.openxmlformats.org/officeDocument/2006/relationships/image" Target="media/image35.wmf"/><Relationship Id="rId100" Type="http://schemas.openxmlformats.org/officeDocument/2006/relationships/image" Target="media/image48.wmf"/><Relationship Id="rId282" Type="http://schemas.openxmlformats.org/officeDocument/2006/relationships/image" Target="media/image123.wmf"/><Relationship Id="rId317" Type="http://schemas.openxmlformats.org/officeDocument/2006/relationships/oleObject" Target="embeddings/oleObject169.bin"/><Relationship Id="rId338" Type="http://schemas.openxmlformats.org/officeDocument/2006/relationships/oleObject" Target="embeddings/oleObject187.bin"/><Relationship Id="rId359" Type="http://schemas.openxmlformats.org/officeDocument/2006/relationships/image" Target="media/image147.wmf"/><Relationship Id="rId8" Type="http://schemas.openxmlformats.org/officeDocument/2006/relationships/endnotes" Target="endnotes.xml"/><Relationship Id="rId98" Type="http://schemas.openxmlformats.org/officeDocument/2006/relationships/image" Target="media/image47.wmf"/><Relationship Id="rId121" Type="http://schemas.openxmlformats.org/officeDocument/2006/relationships/image" Target="media/image66.png"/><Relationship Id="rId142" Type="http://schemas.openxmlformats.org/officeDocument/2006/relationships/oleObject" Target="embeddings/oleObject56.bin"/><Relationship Id="rId163" Type="http://schemas.openxmlformats.org/officeDocument/2006/relationships/oleObject" Target="embeddings/oleObject70.bin"/><Relationship Id="rId184" Type="http://schemas.openxmlformats.org/officeDocument/2006/relationships/image" Target="media/image93.png"/><Relationship Id="rId219" Type="http://schemas.openxmlformats.org/officeDocument/2006/relationships/oleObject" Target="embeddings/oleObject109.bin"/><Relationship Id="rId370" Type="http://schemas.openxmlformats.org/officeDocument/2006/relationships/oleObject" Target="embeddings/oleObject210.bin"/><Relationship Id="rId391" Type="http://schemas.openxmlformats.org/officeDocument/2006/relationships/oleObject" Target="embeddings/oleObject222.bin"/><Relationship Id="rId405" Type="http://schemas.openxmlformats.org/officeDocument/2006/relationships/oleObject" Target="embeddings/oleObject229.bin"/><Relationship Id="rId230" Type="http://schemas.openxmlformats.org/officeDocument/2006/relationships/oleObject" Target="embeddings/oleObject116.bin"/><Relationship Id="rId251" Type="http://schemas.openxmlformats.org/officeDocument/2006/relationships/oleObject" Target="embeddings/oleObject133.bin"/><Relationship Id="rId25" Type="http://schemas.openxmlformats.org/officeDocument/2006/relationships/oleObject" Target="embeddings/oleObject7.bin"/><Relationship Id="rId46" Type="http://schemas.openxmlformats.org/officeDocument/2006/relationships/image" Target="media/image21.wmf"/><Relationship Id="rId67" Type="http://schemas.openxmlformats.org/officeDocument/2006/relationships/oleObject" Target="embeddings/oleObject28.bin"/><Relationship Id="rId272" Type="http://schemas.openxmlformats.org/officeDocument/2006/relationships/image" Target="media/image117.wmf"/><Relationship Id="rId293" Type="http://schemas.openxmlformats.org/officeDocument/2006/relationships/oleObject" Target="embeddings/oleObject156.bin"/><Relationship Id="rId307" Type="http://schemas.openxmlformats.org/officeDocument/2006/relationships/oleObject" Target="embeddings/oleObject163.bin"/><Relationship Id="rId328" Type="http://schemas.openxmlformats.org/officeDocument/2006/relationships/oleObject" Target="embeddings/oleObject180.bin"/><Relationship Id="rId349" Type="http://schemas.openxmlformats.org/officeDocument/2006/relationships/oleObject" Target="embeddings/oleObject198.bin"/><Relationship Id="rId88" Type="http://schemas.openxmlformats.org/officeDocument/2006/relationships/image" Target="media/image38.wmf"/><Relationship Id="rId111" Type="http://schemas.openxmlformats.org/officeDocument/2006/relationships/image" Target="media/image56.png"/><Relationship Id="rId132" Type="http://schemas.openxmlformats.org/officeDocument/2006/relationships/oleObject" Target="embeddings/oleObject51.bin"/><Relationship Id="rId153" Type="http://schemas.openxmlformats.org/officeDocument/2006/relationships/image" Target="media/image81.png"/><Relationship Id="rId174" Type="http://schemas.openxmlformats.org/officeDocument/2006/relationships/image" Target="media/image88.png"/><Relationship Id="rId195" Type="http://schemas.openxmlformats.org/officeDocument/2006/relationships/oleObject" Target="embeddings/oleObject89.bin"/><Relationship Id="rId209" Type="http://schemas.openxmlformats.org/officeDocument/2006/relationships/oleObject" Target="embeddings/oleObject99.bin"/><Relationship Id="rId360" Type="http://schemas.openxmlformats.org/officeDocument/2006/relationships/oleObject" Target="embeddings/oleObject204.bin"/><Relationship Id="rId381" Type="http://schemas.openxmlformats.org/officeDocument/2006/relationships/image" Target="media/image156.wmf"/><Relationship Id="rId220" Type="http://schemas.openxmlformats.org/officeDocument/2006/relationships/oleObject" Target="embeddings/oleObject110.bin"/><Relationship Id="rId241" Type="http://schemas.openxmlformats.org/officeDocument/2006/relationships/oleObject" Target="embeddings/oleObject127.bin"/><Relationship Id="rId15" Type="http://schemas.openxmlformats.org/officeDocument/2006/relationships/image" Target="media/image6.wmf"/><Relationship Id="rId36" Type="http://schemas.openxmlformats.org/officeDocument/2006/relationships/image" Target="media/image16.wmf"/><Relationship Id="rId57" Type="http://schemas.openxmlformats.org/officeDocument/2006/relationships/image" Target="media/image25.wmf"/><Relationship Id="rId262" Type="http://schemas.openxmlformats.org/officeDocument/2006/relationships/oleObject" Target="embeddings/oleObject141.bin"/><Relationship Id="rId283" Type="http://schemas.openxmlformats.org/officeDocument/2006/relationships/oleObject" Target="embeddings/oleObject151.bin"/><Relationship Id="rId318" Type="http://schemas.openxmlformats.org/officeDocument/2006/relationships/oleObject" Target="embeddings/oleObject170.bin"/><Relationship Id="rId339" Type="http://schemas.openxmlformats.org/officeDocument/2006/relationships/oleObject" Target="embeddings/oleObject188.bin"/><Relationship Id="rId78" Type="http://schemas.openxmlformats.org/officeDocument/2006/relationships/oleObject" Target="embeddings/oleObject34.bin"/><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67.png"/><Relationship Id="rId143" Type="http://schemas.openxmlformats.org/officeDocument/2006/relationships/oleObject" Target="embeddings/oleObject57.bin"/><Relationship Id="rId164" Type="http://schemas.openxmlformats.org/officeDocument/2006/relationships/image" Target="media/image85.wmf"/><Relationship Id="rId185" Type="http://schemas.openxmlformats.org/officeDocument/2006/relationships/image" Target="media/image94.wmf"/><Relationship Id="rId350" Type="http://schemas.openxmlformats.org/officeDocument/2006/relationships/oleObject" Target="embeddings/oleObject199.bin"/><Relationship Id="rId371" Type="http://schemas.openxmlformats.org/officeDocument/2006/relationships/oleObject" Target="embeddings/oleObject211.bin"/><Relationship Id="rId406" Type="http://schemas.openxmlformats.org/officeDocument/2006/relationships/image" Target="media/image168.wmf"/><Relationship Id="rId9" Type="http://schemas.openxmlformats.org/officeDocument/2006/relationships/image" Target="media/image1.wmf"/><Relationship Id="rId210" Type="http://schemas.openxmlformats.org/officeDocument/2006/relationships/oleObject" Target="embeddings/oleObject100.bin"/><Relationship Id="rId392" Type="http://schemas.openxmlformats.org/officeDocument/2006/relationships/image" Target="media/image161.wmf"/><Relationship Id="rId26" Type="http://schemas.openxmlformats.org/officeDocument/2006/relationships/image" Target="media/image11.wmf"/><Relationship Id="rId231" Type="http://schemas.openxmlformats.org/officeDocument/2006/relationships/oleObject" Target="embeddings/oleObject117.bin"/><Relationship Id="rId252" Type="http://schemas.openxmlformats.org/officeDocument/2006/relationships/oleObject" Target="embeddings/oleObject134.bin"/><Relationship Id="rId273" Type="http://schemas.openxmlformats.org/officeDocument/2006/relationships/oleObject" Target="embeddings/oleObject147.bin"/><Relationship Id="rId294" Type="http://schemas.openxmlformats.org/officeDocument/2006/relationships/image" Target="media/image129.wmf"/><Relationship Id="rId308" Type="http://schemas.openxmlformats.org/officeDocument/2006/relationships/oleObject" Target="embeddings/oleObject164.bin"/><Relationship Id="rId329" Type="http://schemas.openxmlformats.org/officeDocument/2006/relationships/oleObject" Target="embeddings/oleObject181.bin"/><Relationship Id="rId47" Type="http://schemas.openxmlformats.org/officeDocument/2006/relationships/oleObject" Target="embeddings/oleObject18.bin"/><Relationship Id="rId68" Type="http://schemas.openxmlformats.org/officeDocument/2006/relationships/image" Target="media/image31.wmf"/><Relationship Id="rId89" Type="http://schemas.openxmlformats.org/officeDocument/2006/relationships/image" Target="media/image39.png"/><Relationship Id="rId112" Type="http://schemas.openxmlformats.org/officeDocument/2006/relationships/image" Target="media/image57.png"/><Relationship Id="rId133" Type="http://schemas.openxmlformats.org/officeDocument/2006/relationships/image" Target="media/image73.png"/><Relationship Id="rId154" Type="http://schemas.openxmlformats.org/officeDocument/2006/relationships/oleObject" Target="embeddings/oleObject64.bin"/><Relationship Id="rId175" Type="http://schemas.openxmlformats.org/officeDocument/2006/relationships/oleObject" Target="embeddings/oleObject78.bin"/><Relationship Id="rId340" Type="http://schemas.openxmlformats.org/officeDocument/2006/relationships/oleObject" Target="embeddings/oleObject189.bin"/><Relationship Id="rId361" Type="http://schemas.openxmlformats.org/officeDocument/2006/relationships/image" Target="media/image148.wmf"/><Relationship Id="rId196" Type="http://schemas.openxmlformats.org/officeDocument/2006/relationships/oleObject" Target="embeddings/oleObject90.bin"/><Relationship Id="rId200" Type="http://schemas.openxmlformats.org/officeDocument/2006/relationships/oleObject" Target="embeddings/oleObject93.bin"/><Relationship Id="rId382" Type="http://schemas.openxmlformats.org/officeDocument/2006/relationships/oleObject" Target="embeddings/oleObject217.bin"/><Relationship Id="rId16" Type="http://schemas.openxmlformats.org/officeDocument/2006/relationships/image" Target="media/image7.wmf"/><Relationship Id="rId221" Type="http://schemas.openxmlformats.org/officeDocument/2006/relationships/image" Target="media/image102.wmf"/><Relationship Id="rId242" Type="http://schemas.openxmlformats.org/officeDocument/2006/relationships/oleObject" Target="embeddings/oleObject128.bin"/><Relationship Id="rId263" Type="http://schemas.openxmlformats.org/officeDocument/2006/relationships/image" Target="media/image113.wmf"/><Relationship Id="rId284" Type="http://schemas.openxmlformats.org/officeDocument/2006/relationships/image" Target="media/image124.wmf"/><Relationship Id="rId319" Type="http://schemas.openxmlformats.org/officeDocument/2006/relationships/oleObject" Target="embeddings/oleObject171.bin"/><Relationship Id="rId37" Type="http://schemas.openxmlformats.org/officeDocument/2006/relationships/oleObject" Target="embeddings/oleObject13.bin"/><Relationship Id="rId58" Type="http://schemas.openxmlformats.org/officeDocument/2006/relationships/oleObject" Target="embeddings/oleObject24.bin"/><Relationship Id="rId79" Type="http://schemas.openxmlformats.org/officeDocument/2006/relationships/image" Target="media/image36.wmf"/><Relationship Id="rId102" Type="http://schemas.openxmlformats.org/officeDocument/2006/relationships/image" Target="media/image49.wmf"/><Relationship Id="rId123" Type="http://schemas.openxmlformats.org/officeDocument/2006/relationships/image" Target="media/image68.emf"/><Relationship Id="rId144" Type="http://schemas.openxmlformats.org/officeDocument/2006/relationships/image" Target="media/image78.wmf"/><Relationship Id="rId330" Type="http://schemas.openxmlformats.org/officeDocument/2006/relationships/image" Target="media/image140.png"/><Relationship Id="rId90" Type="http://schemas.openxmlformats.org/officeDocument/2006/relationships/image" Target="media/image40.wmf"/><Relationship Id="rId165" Type="http://schemas.openxmlformats.org/officeDocument/2006/relationships/oleObject" Target="embeddings/oleObject71.bin"/><Relationship Id="rId186" Type="http://schemas.openxmlformats.org/officeDocument/2006/relationships/oleObject" Target="embeddings/oleObject83.bin"/><Relationship Id="rId351" Type="http://schemas.openxmlformats.org/officeDocument/2006/relationships/image" Target="media/image143.wmf"/><Relationship Id="rId372" Type="http://schemas.openxmlformats.org/officeDocument/2006/relationships/oleObject" Target="embeddings/oleObject212.bin"/><Relationship Id="rId393" Type="http://schemas.openxmlformats.org/officeDocument/2006/relationships/oleObject" Target="embeddings/oleObject223.bin"/><Relationship Id="rId407" Type="http://schemas.openxmlformats.org/officeDocument/2006/relationships/oleObject" Target="embeddings/oleObject230.bin"/><Relationship Id="rId211" Type="http://schemas.openxmlformats.org/officeDocument/2006/relationships/oleObject" Target="embeddings/oleObject101.bin"/><Relationship Id="rId232" Type="http://schemas.openxmlformats.org/officeDocument/2006/relationships/oleObject" Target="embeddings/oleObject118.bin"/><Relationship Id="rId253" Type="http://schemas.openxmlformats.org/officeDocument/2006/relationships/oleObject" Target="embeddings/oleObject135.bin"/><Relationship Id="rId274" Type="http://schemas.openxmlformats.org/officeDocument/2006/relationships/image" Target="media/image118.png"/><Relationship Id="rId295" Type="http://schemas.openxmlformats.org/officeDocument/2006/relationships/oleObject" Target="embeddings/oleObject157.bin"/><Relationship Id="rId309" Type="http://schemas.openxmlformats.org/officeDocument/2006/relationships/image" Target="media/image136.wmf"/><Relationship Id="rId27" Type="http://schemas.openxmlformats.org/officeDocument/2006/relationships/oleObject" Target="embeddings/oleObject8.bin"/><Relationship Id="rId48" Type="http://schemas.openxmlformats.org/officeDocument/2006/relationships/image" Target="media/image22.wmf"/><Relationship Id="rId69" Type="http://schemas.openxmlformats.org/officeDocument/2006/relationships/oleObject" Target="embeddings/oleObject29.bin"/><Relationship Id="rId113" Type="http://schemas.openxmlformats.org/officeDocument/2006/relationships/image" Target="media/image58.png"/><Relationship Id="rId134" Type="http://schemas.openxmlformats.org/officeDocument/2006/relationships/oleObject" Target="embeddings/oleObject52.bin"/><Relationship Id="rId320" Type="http://schemas.openxmlformats.org/officeDocument/2006/relationships/oleObject" Target="embeddings/oleObject172.bin"/><Relationship Id="rId80" Type="http://schemas.openxmlformats.org/officeDocument/2006/relationships/oleObject" Target="embeddings/oleObject35.bin"/><Relationship Id="rId155" Type="http://schemas.openxmlformats.org/officeDocument/2006/relationships/oleObject" Target="embeddings/oleObject65.bin"/><Relationship Id="rId176" Type="http://schemas.openxmlformats.org/officeDocument/2006/relationships/image" Target="media/image89.wmf"/><Relationship Id="rId197" Type="http://schemas.openxmlformats.org/officeDocument/2006/relationships/image" Target="media/image98.wmf"/><Relationship Id="rId341" Type="http://schemas.openxmlformats.org/officeDocument/2006/relationships/oleObject" Target="embeddings/oleObject190.bin"/><Relationship Id="rId362" Type="http://schemas.openxmlformats.org/officeDocument/2006/relationships/oleObject" Target="embeddings/oleObject205.bin"/><Relationship Id="rId383" Type="http://schemas.openxmlformats.org/officeDocument/2006/relationships/image" Target="media/image157.wmf"/><Relationship Id="rId201" Type="http://schemas.openxmlformats.org/officeDocument/2006/relationships/image" Target="media/image99.wmf"/><Relationship Id="rId222" Type="http://schemas.openxmlformats.org/officeDocument/2006/relationships/oleObject" Target="embeddings/oleObject111.bin"/><Relationship Id="rId243" Type="http://schemas.openxmlformats.org/officeDocument/2006/relationships/image" Target="media/image106.png"/><Relationship Id="rId264" Type="http://schemas.openxmlformats.org/officeDocument/2006/relationships/oleObject" Target="embeddings/oleObject142.bin"/><Relationship Id="rId285" Type="http://schemas.openxmlformats.org/officeDocument/2006/relationships/oleObject" Target="embeddings/oleObject152.bin"/><Relationship Id="rId17" Type="http://schemas.openxmlformats.org/officeDocument/2006/relationships/oleObject" Target="embeddings/oleObject2.bin"/><Relationship Id="rId38" Type="http://schemas.openxmlformats.org/officeDocument/2006/relationships/image" Target="media/image17.wmf"/><Relationship Id="rId59" Type="http://schemas.openxmlformats.org/officeDocument/2006/relationships/image" Target="media/image26.wmf"/><Relationship Id="rId103" Type="http://schemas.openxmlformats.org/officeDocument/2006/relationships/image" Target="media/image50.png"/><Relationship Id="rId124" Type="http://schemas.openxmlformats.org/officeDocument/2006/relationships/oleObject" Target="embeddings/oleObject47.bin"/><Relationship Id="rId310" Type="http://schemas.openxmlformats.org/officeDocument/2006/relationships/oleObject" Target="embeddings/oleObject165.bin"/><Relationship Id="rId70" Type="http://schemas.openxmlformats.org/officeDocument/2006/relationships/oleObject" Target="embeddings/oleObject30.bin"/><Relationship Id="rId91" Type="http://schemas.openxmlformats.org/officeDocument/2006/relationships/image" Target="media/image41.png"/><Relationship Id="rId145" Type="http://schemas.openxmlformats.org/officeDocument/2006/relationships/oleObject" Target="embeddings/oleObject58.bin"/><Relationship Id="rId166" Type="http://schemas.openxmlformats.org/officeDocument/2006/relationships/image" Target="media/image86.wmf"/><Relationship Id="rId187" Type="http://schemas.openxmlformats.org/officeDocument/2006/relationships/image" Target="media/image95.wmf"/><Relationship Id="rId331" Type="http://schemas.openxmlformats.org/officeDocument/2006/relationships/oleObject" Target="embeddings/oleObject182.bin"/><Relationship Id="rId352" Type="http://schemas.openxmlformats.org/officeDocument/2006/relationships/oleObject" Target="embeddings/oleObject200.bin"/><Relationship Id="rId373" Type="http://schemas.openxmlformats.org/officeDocument/2006/relationships/image" Target="media/image152.wmf"/><Relationship Id="rId394" Type="http://schemas.openxmlformats.org/officeDocument/2006/relationships/image" Target="media/image162.wmf"/><Relationship Id="rId408" Type="http://schemas.openxmlformats.org/officeDocument/2006/relationships/image" Target="media/image169.wmf"/><Relationship Id="rId1" Type="http://schemas.openxmlformats.org/officeDocument/2006/relationships/customXml" Target="../customXml/item1.xml"/><Relationship Id="rId212" Type="http://schemas.openxmlformats.org/officeDocument/2006/relationships/oleObject" Target="embeddings/oleObject102.bin"/><Relationship Id="rId233" Type="http://schemas.openxmlformats.org/officeDocument/2006/relationships/oleObject" Target="embeddings/oleObject119.bin"/><Relationship Id="rId254" Type="http://schemas.openxmlformats.org/officeDocument/2006/relationships/image" Target="media/image110.wmf"/><Relationship Id="rId28" Type="http://schemas.openxmlformats.org/officeDocument/2006/relationships/image" Target="media/image12.wmf"/><Relationship Id="rId49" Type="http://schemas.openxmlformats.org/officeDocument/2006/relationships/oleObject" Target="embeddings/oleObject19.bin"/><Relationship Id="rId114" Type="http://schemas.openxmlformats.org/officeDocument/2006/relationships/image" Target="media/image59.png"/><Relationship Id="rId275" Type="http://schemas.openxmlformats.org/officeDocument/2006/relationships/image" Target="media/image119.wmf"/><Relationship Id="rId296" Type="http://schemas.openxmlformats.org/officeDocument/2006/relationships/image" Target="media/image130.wmf"/><Relationship Id="rId300" Type="http://schemas.openxmlformats.org/officeDocument/2006/relationships/image" Target="media/image131.wmf"/><Relationship Id="rId60" Type="http://schemas.openxmlformats.org/officeDocument/2006/relationships/oleObject" Target="embeddings/oleObject25.bin"/><Relationship Id="rId81" Type="http://schemas.openxmlformats.org/officeDocument/2006/relationships/oleObject" Target="embeddings/oleObject36.bin"/><Relationship Id="rId135" Type="http://schemas.openxmlformats.org/officeDocument/2006/relationships/image" Target="media/image74.wmf"/><Relationship Id="rId156" Type="http://schemas.openxmlformats.org/officeDocument/2006/relationships/image" Target="media/image82.wmf"/><Relationship Id="rId177" Type="http://schemas.openxmlformats.org/officeDocument/2006/relationships/oleObject" Target="embeddings/oleObject79.bin"/><Relationship Id="rId198" Type="http://schemas.openxmlformats.org/officeDocument/2006/relationships/oleObject" Target="embeddings/oleObject91.bin"/><Relationship Id="rId321" Type="http://schemas.openxmlformats.org/officeDocument/2006/relationships/oleObject" Target="embeddings/oleObject173.bin"/><Relationship Id="rId342" Type="http://schemas.openxmlformats.org/officeDocument/2006/relationships/oleObject" Target="embeddings/oleObject191.bin"/><Relationship Id="rId363" Type="http://schemas.openxmlformats.org/officeDocument/2006/relationships/image" Target="media/image149.wmf"/><Relationship Id="rId384" Type="http://schemas.openxmlformats.org/officeDocument/2006/relationships/oleObject" Target="embeddings/oleObject218.bin"/><Relationship Id="rId202" Type="http://schemas.openxmlformats.org/officeDocument/2006/relationships/oleObject" Target="embeddings/oleObject94.bin"/><Relationship Id="rId223" Type="http://schemas.openxmlformats.org/officeDocument/2006/relationships/image" Target="media/image103.wmf"/><Relationship Id="rId244" Type="http://schemas.openxmlformats.org/officeDocument/2006/relationships/oleObject" Target="embeddings/oleObject129.bin"/><Relationship Id="rId18" Type="http://schemas.openxmlformats.org/officeDocument/2006/relationships/image" Target="media/image8.wmf"/><Relationship Id="rId39" Type="http://schemas.openxmlformats.org/officeDocument/2006/relationships/oleObject" Target="embeddings/oleObject14.bin"/><Relationship Id="rId265" Type="http://schemas.openxmlformats.org/officeDocument/2006/relationships/oleObject" Target="embeddings/oleObject143.bin"/><Relationship Id="rId286" Type="http://schemas.openxmlformats.org/officeDocument/2006/relationships/image" Target="media/image125.wmf"/><Relationship Id="rId50" Type="http://schemas.openxmlformats.org/officeDocument/2006/relationships/image" Target="media/image23.wmf"/><Relationship Id="rId104" Type="http://schemas.openxmlformats.org/officeDocument/2006/relationships/image" Target="media/image51.wmf"/><Relationship Id="rId125" Type="http://schemas.openxmlformats.org/officeDocument/2006/relationships/image" Target="media/image69.wmf"/><Relationship Id="rId146" Type="http://schemas.openxmlformats.org/officeDocument/2006/relationships/oleObject" Target="embeddings/oleObject59.bin"/><Relationship Id="rId167" Type="http://schemas.openxmlformats.org/officeDocument/2006/relationships/oleObject" Target="embeddings/oleObject72.bin"/><Relationship Id="rId188" Type="http://schemas.openxmlformats.org/officeDocument/2006/relationships/oleObject" Target="embeddings/oleObject84.bin"/><Relationship Id="rId311" Type="http://schemas.openxmlformats.org/officeDocument/2006/relationships/image" Target="media/image137.png"/><Relationship Id="rId332" Type="http://schemas.openxmlformats.org/officeDocument/2006/relationships/oleObject" Target="embeddings/oleObject183.bin"/><Relationship Id="rId353" Type="http://schemas.openxmlformats.org/officeDocument/2006/relationships/image" Target="media/image144.wmf"/><Relationship Id="rId374" Type="http://schemas.openxmlformats.org/officeDocument/2006/relationships/oleObject" Target="embeddings/oleObject213.bin"/><Relationship Id="rId395" Type="http://schemas.openxmlformats.org/officeDocument/2006/relationships/oleObject" Target="embeddings/oleObject224.bin"/><Relationship Id="rId409" Type="http://schemas.openxmlformats.org/officeDocument/2006/relationships/oleObject" Target="embeddings/oleObject231.bin"/><Relationship Id="rId71" Type="http://schemas.openxmlformats.org/officeDocument/2006/relationships/image" Target="media/image32.wmf"/><Relationship Id="rId92" Type="http://schemas.openxmlformats.org/officeDocument/2006/relationships/image" Target="media/image42.wmf"/><Relationship Id="rId213" Type="http://schemas.openxmlformats.org/officeDocument/2006/relationships/oleObject" Target="embeddings/oleObject103.bin"/><Relationship Id="rId234" Type="http://schemas.openxmlformats.org/officeDocument/2006/relationships/oleObject" Target="embeddings/oleObject120.bin"/><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oleObject" Target="embeddings/oleObject136.bin"/><Relationship Id="rId276" Type="http://schemas.openxmlformats.org/officeDocument/2006/relationships/oleObject" Target="embeddings/oleObject148.bin"/><Relationship Id="rId297" Type="http://schemas.openxmlformats.org/officeDocument/2006/relationships/oleObject" Target="embeddings/oleObject158.bin"/><Relationship Id="rId40" Type="http://schemas.openxmlformats.org/officeDocument/2006/relationships/image" Target="media/image18.wmf"/><Relationship Id="rId115" Type="http://schemas.openxmlformats.org/officeDocument/2006/relationships/image" Target="media/image60.wmf"/><Relationship Id="rId136" Type="http://schemas.openxmlformats.org/officeDocument/2006/relationships/oleObject" Target="embeddings/oleObject53.bin"/><Relationship Id="rId157" Type="http://schemas.openxmlformats.org/officeDocument/2006/relationships/oleObject" Target="embeddings/oleObject66.bin"/><Relationship Id="rId178" Type="http://schemas.openxmlformats.org/officeDocument/2006/relationships/image" Target="media/image90.wmf"/><Relationship Id="rId301" Type="http://schemas.openxmlformats.org/officeDocument/2006/relationships/oleObject" Target="embeddings/oleObject161.bin"/><Relationship Id="rId322" Type="http://schemas.openxmlformats.org/officeDocument/2006/relationships/oleObject" Target="embeddings/oleObject174.bin"/><Relationship Id="rId343" Type="http://schemas.openxmlformats.org/officeDocument/2006/relationships/oleObject" Target="embeddings/oleObject192.bin"/><Relationship Id="rId364" Type="http://schemas.openxmlformats.org/officeDocument/2006/relationships/oleObject" Target="embeddings/oleObject206.bin"/><Relationship Id="rId61" Type="http://schemas.openxmlformats.org/officeDocument/2006/relationships/image" Target="media/image27.png"/><Relationship Id="rId82" Type="http://schemas.openxmlformats.org/officeDocument/2006/relationships/oleObject" Target="embeddings/oleObject37.bin"/><Relationship Id="rId199" Type="http://schemas.openxmlformats.org/officeDocument/2006/relationships/oleObject" Target="embeddings/oleObject92.bin"/><Relationship Id="rId203" Type="http://schemas.openxmlformats.org/officeDocument/2006/relationships/image" Target="media/image100.wmf"/><Relationship Id="rId385" Type="http://schemas.openxmlformats.org/officeDocument/2006/relationships/image" Target="media/image158.wmf"/><Relationship Id="rId19" Type="http://schemas.openxmlformats.org/officeDocument/2006/relationships/oleObject" Target="embeddings/oleObject3.bin"/><Relationship Id="rId224" Type="http://schemas.openxmlformats.org/officeDocument/2006/relationships/oleObject" Target="embeddings/oleObject112.bin"/><Relationship Id="rId245" Type="http://schemas.openxmlformats.org/officeDocument/2006/relationships/oleObject" Target="embeddings/oleObject130.bin"/><Relationship Id="rId266" Type="http://schemas.openxmlformats.org/officeDocument/2006/relationships/image" Target="media/image114.wmf"/><Relationship Id="rId287" Type="http://schemas.openxmlformats.org/officeDocument/2006/relationships/oleObject" Target="embeddings/oleObject153.bin"/><Relationship Id="rId410" Type="http://schemas.openxmlformats.org/officeDocument/2006/relationships/oleObject" Target="embeddings/oleObject232.bin"/><Relationship Id="rId30" Type="http://schemas.openxmlformats.org/officeDocument/2006/relationships/image" Target="media/image13.wmf"/><Relationship Id="rId105" Type="http://schemas.openxmlformats.org/officeDocument/2006/relationships/image" Target="media/image52.wmf"/><Relationship Id="rId126" Type="http://schemas.openxmlformats.org/officeDocument/2006/relationships/oleObject" Target="embeddings/oleObject48.bin"/><Relationship Id="rId147" Type="http://schemas.openxmlformats.org/officeDocument/2006/relationships/oleObject" Target="embeddings/oleObject60.bin"/><Relationship Id="rId168" Type="http://schemas.openxmlformats.org/officeDocument/2006/relationships/image" Target="media/image87.wmf"/><Relationship Id="rId312" Type="http://schemas.openxmlformats.org/officeDocument/2006/relationships/oleObject" Target="embeddings/oleObject166.bin"/><Relationship Id="rId333" Type="http://schemas.openxmlformats.org/officeDocument/2006/relationships/image" Target="media/image141.png"/><Relationship Id="rId354" Type="http://schemas.openxmlformats.org/officeDocument/2006/relationships/oleObject" Target="embeddings/oleObject201.bin"/><Relationship Id="rId51" Type="http://schemas.openxmlformats.org/officeDocument/2006/relationships/oleObject" Target="embeddings/oleObject20.bin"/><Relationship Id="rId72" Type="http://schemas.openxmlformats.org/officeDocument/2006/relationships/oleObject" Target="embeddings/oleObject31.bin"/><Relationship Id="rId93" Type="http://schemas.openxmlformats.org/officeDocument/2006/relationships/image" Target="media/image43.wmf"/><Relationship Id="rId189" Type="http://schemas.openxmlformats.org/officeDocument/2006/relationships/image" Target="media/image96.png"/><Relationship Id="rId375" Type="http://schemas.openxmlformats.org/officeDocument/2006/relationships/image" Target="media/image153.wmf"/><Relationship Id="rId396" Type="http://schemas.openxmlformats.org/officeDocument/2006/relationships/image" Target="media/image163.wmf"/><Relationship Id="rId3" Type="http://schemas.openxmlformats.org/officeDocument/2006/relationships/styles" Target="styles.xml"/><Relationship Id="rId214" Type="http://schemas.openxmlformats.org/officeDocument/2006/relationships/oleObject" Target="embeddings/oleObject104.bin"/><Relationship Id="rId235" Type="http://schemas.openxmlformats.org/officeDocument/2006/relationships/oleObject" Target="embeddings/oleObject121.bin"/><Relationship Id="rId256" Type="http://schemas.openxmlformats.org/officeDocument/2006/relationships/image" Target="media/image111.png"/><Relationship Id="rId277" Type="http://schemas.openxmlformats.org/officeDocument/2006/relationships/image" Target="media/image120.wmf"/><Relationship Id="rId298" Type="http://schemas.openxmlformats.org/officeDocument/2006/relationships/oleObject" Target="embeddings/oleObject159.bin"/><Relationship Id="rId400" Type="http://schemas.openxmlformats.org/officeDocument/2006/relationships/image" Target="media/image165.wmf"/><Relationship Id="rId116" Type="http://schemas.openxmlformats.org/officeDocument/2006/relationships/image" Target="media/image61.wmf"/><Relationship Id="rId137" Type="http://schemas.openxmlformats.org/officeDocument/2006/relationships/image" Target="media/image75.wmf"/><Relationship Id="rId158" Type="http://schemas.openxmlformats.org/officeDocument/2006/relationships/oleObject" Target="embeddings/oleObject67.bin"/><Relationship Id="rId302" Type="http://schemas.openxmlformats.org/officeDocument/2006/relationships/image" Target="media/image132.wmf"/><Relationship Id="rId323" Type="http://schemas.openxmlformats.org/officeDocument/2006/relationships/oleObject" Target="embeddings/oleObject175.bin"/><Relationship Id="rId344" Type="http://schemas.openxmlformats.org/officeDocument/2006/relationships/oleObject" Target="embeddings/oleObject193.bin"/><Relationship Id="rId20" Type="http://schemas.openxmlformats.org/officeDocument/2006/relationships/image" Target="media/image9.wmf"/><Relationship Id="rId41" Type="http://schemas.openxmlformats.org/officeDocument/2006/relationships/oleObject" Target="embeddings/oleObject15.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0.bin"/><Relationship Id="rId365" Type="http://schemas.openxmlformats.org/officeDocument/2006/relationships/image" Target="media/image150.wmf"/><Relationship Id="rId386" Type="http://schemas.openxmlformats.org/officeDocument/2006/relationships/oleObject" Target="embeddings/oleObject219.bin"/><Relationship Id="rId190" Type="http://schemas.openxmlformats.org/officeDocument/2006/relationships/oleObject" Target="embeddings/oleObject85.bin"/><Relationship Id="rId204" Type="http://schemas.openxmlformats.org/officeDocument/2006/relationships/oleObject" Target="embeddings/oleObject95.bin"/><Relationship Id="rId225" Type="http://schemas.openxmlformats.org/officeDocument/2006/relationships/image" Target="media/image104.wmf"/><Relationship Id="rId246" Type="http://schemas.openxmlformats.org/officeDocument/2006/relationships/image" Target="media/image107.png"/><Relationship Id="rId267" Type="http://schemas.openxmlformats.org/officeDocument/2006/relationships/oleObject" Target="embeddings/oleObject144.bin"/><Relationship Id="rId288" Type="http://schemas.openxmlformats.org/officeDocument/2006/relationships/image" Target="media/image126.wmf"/><Relationship Id="rId411" Type="http://schemas.openxmlformats.org/officeDocument/2006/relationships/footer" Target="footer2.xml"/><Relationship Id="rId106" Type="http://schemas.openxmlformats.org/officeDocument/2006/relationships/oleObject" Target="embeddings/oleObject45.bin"/><Relationship Id="rId127" Type="http://schemas.openxmlformats.org/officeDocument/2006/relationships/image" Target="media/image70.wmf"/><Relationship Id="rId313" Type="http://schemas.openxmlformats.org/officeDocument/2006/relationships/image" Target="media/image138.png"/><Relationship Id="rId10" Type="http://schemas.openxmlformats.org/officeDocument/2006/relationships/image" Target="media/image2.wmf"/><Relationship Id="rId31" Type="http://schemas.openxmlformats.org/officeDocument/2006/relationships/oleObject" Target="embeddings/oleObject10.bin"/><Relationship Id="rId52" Type="http://schemas.openxmlformats.org/officeDocument/2006/relationships/oleObject" Target="embeddings/oleObject21.bin"/><Relationship Id="rId73" Type="http://schemas.openxmlformats.org/officeDocument/2006/relationships/oleObject" Target="embeddings/oleObject32.bin"/><Relationship Id="rId94" Type="http://schemas.openxmlformats.org/officeDocument/2006/relationships/oleObject" Target="embeddings/oleObject42.bin"/><Relationship Id="rId148" Type="http://schemas.openxmlformats.org/officeDocument/2006/relationships/oleObject" Target="embeddings/oleObject61.bin"/><Relationship Id="rId169" Type="http://schemas.openxmlformats.org/officeDocument/2006/relationships/oleObject" Target="embeddings/oleObject73.bin"/><Relationship Id="rId334" Type="http://schemas.openxmlformats.org/officeDocument/2006/relationships/oleObject" Target="embeddings/oleObject184.bin"/><Relationship Id="rId355" Type="http://schemas.openxmlformats.org/officeDocument/2006/relationships/image" Target="media/image145.wmf"/><Relationship Id="rId376" Type="http://schemas.openxmlformats.org/officeDocument/2006/relationships/oleObject" Target="embeddings/oleObject214.bin"/><Relationship Id="rId397" Type="http://schemas.openxmlformats.org/officeDocument/2006/relationships/oleObject" Target="embeddings/oleObject225.bin"/><Relationship Id="rId4" Type="http://schemas.microsoft.com/office/2007/relationships/stylesWithEffects" Target="stylesWithEffects.xml"/><Relationship Id="rId180" Type="http://schemas.openxmlformats.org/officeDocument/2006/relationships/image" Target="media/image91.wmf"/><Relationship Id="rId215" Type="http://schemas.openxmlformats.org/officeDocument/2006/relationships/oleObject" Target="embeddings/oleObject105.bin"/><Relationship Id="rId236" Type="http://schemas.openxmlformats.org/officeDocument/2006/relationships/oleObject" Target="embeddings/oleObject122.bin"/><Relationship Id="rId257" Type="http://schemas.openxmlformats.org/officeDocument/2006/relationships/oleObject" Target="embeddings/oleObject137.bin"/><Relationship Id="rId278" Type="http://schemas.openxmlformats.org/officeDocument/2006/relationships/oleObject" Target="embeddings/oleObject149.bin"/><Relationship Id="rId401" Type="http://schemas.openxmlformats.org/officeDocument/2006/relationships/oleObject" Target="embeddings/oleObject227.bin"/><Relationship Id="rId303" Type="http://schemas.openxmlformats.org/officeDocument/2006/relationships/oleObject" Target="embeddings/oleObject162.bin"/><Relationship Id="rId42" Type="http://schemas.openxmlformats.org/officeDocument/2006/relationships/image" Target="media/image19.wmf"/><Relationship Id="rId84" Type="http://schemas.openxmlformats.org/officeDocument/2006/relationships/oleObject" Target="embeddings/oleObject39.bin"/><Relationship Id="rId138" Type="http://schemas.openxmlformats.org/officeDocument/2006/relationships/oleObject" Target="embeddings/oleObject54.bin"/><Relationship Id="rId345" Type="http://schemas.openxmlformats.org/officeDocument/2006/relationships/oleObject" Target="embeddings/oleObject194.bin"/><Relationship Id="rId387" Type="http://schemas.openxmlformats.org/officeDocument/2006/relationships/image" Target="media/image159.wmf"/><Relationship Id="rId191" Type="http://schemas.openxmlformats.org/officeDocument/2006/relationships/image" Target="media/image97.wmf"/><Relationship Id="rId205" Type="http://schemas.openxmlformats.org/officeDocument/2006/relationships/oleObject" Target="embeddings/oleObject96.bin"/><Relationship Id="rId247" Type="http://schemas.openxmlformats.org/officeDocument/2006/relationships/oleObject" Target="embeddings/oleObject131.bin"/><Relationship Id="rId412" Type="http://schemas.openxmlformats.org/officeDocument/2006/relationships/fontTable" Target="fontTable.xml"/><Relationship Id="rId107" Type="http://schemas.openxmlformats.org/officeDocument/2006/relationships/image" Target="media/image53.wmf"/><Relationship Id="rId289" Type="http://schemas.openxmlformats.org/officeDocument/2006/relationships/oleObject" Target="embeddings/oleObject154.bin"/><Relationship Id="rId11" Type="http://schemas.openxmlformats.org/officeDocument/2006/relationships/image" Target="media/image3.wmf"/><Relationship Id="rId53" Type="http://schemas.openxmlformats.org/officeDocument/2006/relationships/oleObject" Target="embeddings/oleObject22.bin"/><Relationship Id="rId149" Type="http://schemas.openxmlformats.org/officeDocument/2006/relationships/image" Target="media/image79.png"/><Relationship Id="rId314" Type="http://schemas.openxmlformats.org/officeDocument/2006/relationships/image" Target="media/image139.png"/><Relationship Id="rId356" Type="http://schemas.openxmlformats.org/officeDocument/2006/relationships/oleObject" Target="embeddings/oleObject202.bin"/><Relationship Id="rId398" Type="http://schemas.openxmlformats.org/officeDocument/2006/relationships/image" Target="media/image164.w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897D0AA232746EAADD519F98126BCEE"/>
        <w:category>
          <w:name w:val="General"/>
          <w:gallery w:val="placeholder"/>
        </w:category>
        <w:types>
          <w:type w:val="bbPlcHdr"/>
        </w:types>
        <w:behaviors>
          <w:behavior w:val="content"/>
        </w:behaviors>
        <w:guid w:val="{679708A3-AEB5-4C53-A779-321332DA119E}"/>
      </w:docPartPr>
      <w:docPartBody>
        <w:p w:rsidR="004458FD" w:rsidRDefault="004458FD" w:rsidP="004458FD">
          <w:pPr>
            <w:pStyle w:val="7897D0AA232746EAADD519F98126BCEE"/>
          </w:pPr>
          <w:r w:rsidRPr="001F1C68">
            <w:rPr>
              <w:rStyle w:val="PlaceholderText"/>
            </w:rPr>
            <w:t>Click here to enter text.</w:t>
          </w:r>
        </w:p>
      </w:docPartBody>
    </w:docPart>
    <w:docPart>
      <w:docPartPr>
        <w:name w:val="ACD88FD54BF8462DA4615B72AAD11A13"/>
        <w:category>
          <w:name w:val="General"/>
          <w:gallery w:val="placeholder"/>
        </w:category>
        <w:types>
          <w:type w:val="bbPlcHdr"/>
        </w:types>
        <w:behaviors>
          <w:behavior w:val="content"/>
        </w:behaviors>
        <w:guid w:val="{C6644E66-BCA0-4898-94C7-44E6A7A16DB2}"/>
      </w:docPartPr>
      <w:docPartBody>
        <w:p w:rsidR="004458FD" w:rsidRDefault="004458FD" w:rsidP="004458FD">
          <w:pPr>
            <w:pStyle w:val="ACD88FD54BF8462DA4615B72AAD11A13"/>
          </w:pPr>
          <w:r w:rsidRPr="001F1C68">
            <w:rPr>
              <w:rStyle w:val="PlaceholderText"/>
            </w:rPr>
            <w:t>Choose an item.</w:t>
          </w:r>
        </w:p>
      </w:docPartBody>
    </w:docPart>
    <w:docPart>
      <w:docPartPr>
        <w:name w:val="487B5BFCC4E14AD287241F171413ADC0"/>
        <w:category>
          <w:name w:val="General"/>
          <w:gallery w:val="placeholder"/>
        </w:category>
        <w:types>
          <w:type w:val="bbPlcHdr"/>
        </w:types>
        <w:behaviors>
          <w:behavior w:val="content"/>
        </w:behaviors>
        <w:guid w:val="{636EBE00-42A4-401C-82B5-7479366FCCF2}"/>
      </w:docPartPr>
      <w:docPartBody>
        <w:p w:rsidR="004458FD" w:rsidRDefault="004458FD" w:rsidP="004458FD">
          <w:pPr>
            <w:pStyle w:val="487B5BFCC4E14AD287241F171413ADC0"/>
          </w:pPr>
          <w:r w:rsidRPr="00AC7F25">
            <w:rPr>
              <w:rStyle w:val="PlaceholderText"/>
            </w:rPr>
            <w:t>Choose an item.</w:t>
          </w:r>
        </w:p>
      </w:docPartBody>
    </w:docPart>
    <w:docPart>
      <w:docPartPr>
        <w:name w:val="9575E1D348CA4CD09DDA85629A0281BC"/>
        <w:category>
          <w:name w:val="General"/>
          <w:gallery w:val="placeholder"/>
        </w:category>
        <w:types>
          <w:type w:val="bbPlcHdr"/>
        </w:types>
        <w:behaviors>
          <w:behavior w:val="content"/>
        </w:behaviors>
        <w:guid w:val="{92AF7D2F-3904-449F-AACF-AE8E1C1D1C5C}"/>
      </w:docPartPr>
      <w:docPartBody>
        <w:p w:rsidR="004458FD" w:rsidRDefault="004458FD" w:rsidP="004458FD">
          <w:pPr>
            <w:pStyle w:val="9575E1D348CA4CD09DDA85629A0281BC"/>
          </w:pPr>
          <w:r w:rsidRPr="00BB1A19">
            <w:rPr>
              <w:rStyle w:val="PlaceholderText"/>
            </w:rPr>
            <w:t>Click here to enter text.</w:t>
          </w:r>
        </w:p>
      </w:docPartBody>
    </w:docPart>
    <w:docPart>
      <w:docPartPr>
        <w:name w:val="33A27544D0234C5A9CE0FFF5913ACB98"/>
        <w:category>
          <w:name w:val="General"/>
          <w:gallery w:val="placeholder"/>
        </w:category>
        <w:types>
          <w:type w:val="bbPlcHdr"/>
        </w:types>
        <w:behaviors>
          <w:behavior w:val="content"/>
        </w:behaviors>
        <w:guid w:val="{D5F078F0-19F8-425D-AEAD-C2F418EC26C8}"/>
      </w:docPartPr>
      <w:docPartBody>
        <w:p w:rsidR="004458FD" w:rsidRDefault="004458FD" w:rsidP="004458FD">
          <w:pPr>
            <w:pStyle w:val="33A27544D0234C5A9CE0FFF5913ACB98"/>
          </w:pPr>
          <w:r w:rsidRPr="00DB664C">
            <w:rPr>
              <w:rStyle w:val="PlaceholderText"/>
            </w:rPr>
            <w:t>[EXACT NAME OF YOUR ACADEMIC UNIT IN ALL CAPS]</w:t>
          </w:r>
        </w:p>
      </w:docPartBody>
    </w:docPart>
    <w:docPart>
      <w:docPartPr>
        <w:name w:val="C1049FCA4F4042A285760C01C9867EFB"/>
        <w:category>
          <w:name w:val="General"/>
          <w:gallery w:val="placeholder"/>
        </w:category>
        <w:types>
          <w:type w:val="bbPlcHdr"/>
        </w:types>
        <w:behaviors>
          <w:behavior w:val="content"/>
        </w:behaviors>
        <w:guid w:val="{CAD8AB1F-1F58-487E-8A56-0787793C4BE9}"/>
      </w:docPartPr>
      <w:docPartBody>
        <w:p w:rsidR="004458FD" w:rsidRDefault="004458FD" w:rsidP="004458FD">
          <w:pPr>
            <w:pStyle w:val="C1049FCA4F4042A285760C01C9867EFB"/>
          </w:pPr>
          <w:r w:rsidRPr="00AC7F25">
            <w:rPr>
              <w:rStyle w:val="PlaceholderText"/>
            </w:rPr>
            <w:t>Choose an item.</w:t>
          </w:r>
        </w:p>
      </w:docPartBody>
    </w:docPart>
    <w:docPart>
      <w:docPartPr>
        <w:name w:val="8B97145AC6684C689439FC444A1F8B69"/>
        <w:category>
          <w:name w:val="General"/>
          <w:gallery w:val="placeholder"/>
        </w:category>
        <w:types>
          <w:type w:val="bbPlcHdr"/>
        </w:types>
        <w:behaviors>
          <w:behavior w:val="content"/>
        </w:behaviors>
        <w:guid w:val="{502A8BC9-D351-42A5-8085-2D8D1F6425D0}"/>
      </w:docPartPr>
      <w:docPartBody>
        <w:p w:rsidR="004458FD" w:rsidRDefault="004458FD" w:rsidP="004458FD">
          <w:pPr>
            <w:pStyle w:val="8B97145AC6684C689439FC444A1F8B69"/>
          </w:pPr>
          <w:r w:rsidRPr="001F1C68">
            <w:rPr>
              <w:rStyle w:val="PlaceholderText"/>
            </w:rPr>
            <w:t>Click here to enter text.</w:t>
          </w:r>
        </w:p>
      </w:docPartBody>
    </w:docPart>
    <w:docPart>
      <w:docPartPr>
        <w:name w:val="6EBF55DFFCE54438A21CCF46D3201421"/>
        <w:category>
          <w:name w:val="General"/>
          <w:gallery w:val="placeholder"/>
        </w:category>
        <w:types>
          <w:type w:val="bbPlcHdr"/>
        </w:types>
        <w:behaviors>
          <w:behavior w:val="content"/>
        </w:behaviors>
        <w:guid w:val="{34383E2A-B1C7-4BF1-A2FA-B825BDD02ABC}"/>
      </w:docPartPr>
      <w:docPartBody>
        <w:p w:rsidR="004458FD" w:rsidRDefault="004458FD" w:rsidP="004458FD">
          <w:pPr>
            <w:pStyle w:val="6EBF55DFFCE54438A21CCF46D3201421"/>
          </w:pPr>
          <w:r w:rsidRPr="00AC7F25">
            <w:rPr>
              <w:rStyle w:val="PlaceholderText"/>
            </w:rPr>
            <w:t>Choose an item.</w:t>
          </w:r>
        </w:p>
      </w:docPartBody>
    </w:docPart>
    <w:docPart>
      <w:docPartPr>
        <w:name w:val="658A4246CA91445E9AB766500B69D1E7"/>
        <w:category>
          <w:name w:val="General"/>
          <w:gallery w:val="placeholder"/>
        </w:category>
        <w:types>
          <w:type w:val="bbPlcHdr"/>
        </w:types>
        <w:behaviors>
          <w:behavior w:val="content"/>
        </w:behaviors>
        <w:guid w:val="{7D2E87C2-550A-4E12-B618-A7D533A92B43}"/>
      </w:docPartPr>
      <w:docPartBody>
        <w:p w:rsidR="004458FD" w:rsidRDefault="004458FD" w:rsidP="004458FD">
          <w:pPr>
            <w:pStyle w:val="658A4246CA91445E9AB766500B69D1E7"/>
          </w:pPr>
          <w:r w:rsidRPr="001F1C68">
            <w:rPr>
              <w:rStyle w:val="PlaceholderText"/>
            </w:rPr>
            <w:t>Click here to enter text.</w:t>
          </w:r>
        </w:p>
      </w:docPartBody>
    </w:docPart>
    <w:docPart>
      <w:docPartPr>
        <w:name w:val="4AF66F32B46F430A93FEC7C33F08DFE4"/>
        <w:category>
          <w:name w:val="General"/>
          <w:gallery w:val="placeholder"/>
        </w:category>
        <w:types>
          <w:type w:val="bbPlcHdr"/>
        </w:types>
        <w:behaviors>
          <w:behavior w:val="content"/>
        </w:behaviors>
        <w:guid w:val="{2DA17504-8350-4CA3-AF3D-6575EFCE5B3B}"/>
      </w:docPartPr>
      <w:docPartBody>
        <w:p w:rsidR="004458FD" w:rsidRDefault="004458FD" w:rsidP="004458FD">
          <w:pPr>
            <w:pStyle w:val="4AF66F32B46F430A93FEC7C33F08DFE4"/>
          </w:pPr>
          <w:r w:rsidRPr="00AC7F25">
            <w:rPr>
              <w:rStyle w:val="PlaceholderText"/>
            </w:rPr>
            <w:t>Choose an item.</w:t>
          </w:r>
        </w:p>
      </w:docPartBody>
    </w:docPart>
    <w:docPart>
      <w:docPartPr>
        <w:name w:val="5F95257B15AC46A4BC2D08362780470D"/>
        <w:category>
          <w:name w:val="General"/>
          <w:gallery w:val="placeholder"/>
        </w:category>
        <w:types>
          <w:type w:val="bbPlcHdr"/>
        </w:types>
        <w:behaviors>
          <w:behavior w:val="content"/>
        </w:behaviors>
        <w:guid w:val="{424CA262-5723-4C18-8461-B7C8161D8504}"/>
      </w:docPartPr>
      <w:docPartBody>
        <w:p w:rsidR="004458FD" w:rsidRDefault="004458FD" w:rsidP="004458FD">
          <w:pPr>
            <w:pStyle w:val="5F95257B15AC46A4BC2D08362780470D"/>
          </w:pPr>
          <w:r w:rsidRPr="001F1C68">
            <w:rPr>
              <w:rStyle w:val="PlaceholderText"/>
            </w:rPr>
            <w:t>Click here to enter text.</w:t>
          </w:r>
        </w:p>
      </w:docPartBody>
    </w:docPart>
    <w:docPart>
      <w:docPartPr>
        <w:name w:val="FF245B47CDDC4D42BBA6A7248A0D7F09"/>
        <w:category>
          <w:name w:val="General"/>
          <w:gallery w:val="placeholder"/>
        </w:category>
        <w:types>
          <w:type w:val="bbPlcHdr"/>
        </w:types>
        <w:behaviors>
          <w:behavior w:val="content"/>
        </w:behaviors>
        <w:guid w:val="{C70E9214-5775-4E94-8B18-E3DDEE57B943}"/>
      </w:docPartPr>
      <w:docPartBody>
        <w:p w:rsidR="004458FD" w:rsidRDefault="004458FD" w:rsidP="004458FD">
          <w:pPr>
            <w:pStyle w:val="FF245B47CDDC4D42BBA6A7248A0D7F09"/>
          </w:pPr>
          <w:r w:rsidRPr="00AC7F25">
            <w:rPr>
              <w:rStyle w:val="PlaceholderText"/>
            </w:rPr>
            <w:t>Choose an item.</w:t>
          </w:r>
        </w:p>
      </w:docPartBody>
    </w:docPart>
    <w:docPart>
      <w:docPartPr>
        <w:name w:val="7E00E1C3C57F4FEC95D51310968DFBFB"/>
        <w:category>
          <w:name w:val="General"/>
          <w:gallery w:val="placeholder"/>
        </w:category>
        <w:types>
          <w:type w:val="bbPlcHdr"/>
        </w:types>
        <w:behaviors>
          <w:behavior w:val="content"/>
        </w:behaviors>
        <w:guid w:val="{281B4291-C01C-4DBA-9401-F61A83B039E8}"/>
      </w:docPartPr>
      <w:docPartBody>
        <w:p w:rsidR="004458FD" w:rsidRDefault="004458FD" w:rsidP="004458FD">
          <w:pPr>
            <w:pStyle w:val="7E00E1C3C57F4FEC95D51310968DFBFB"/>
          </w:pPr>
          <w:r w:rsidRPr="001F1C68">
            <w:rPr>
              <w:rStyle w:val="PlaceholderText"/>
            </w:rPr>
            <w:t>Click here to enter text.</w:t>
          </w:r>
        </w:p>
      </w:docPartBody>
    </w:docPart>
    <w:docPart>
      <w:docPartPr>
        <w:name w:val="D8258D97B7EF41ADA37E0952C86B9C96"/>
        <w:category>
          <w:name w:val="General"/>
          <w:gallery w:val="placeholder"/>
        </w:category>
        <w:types>
          <w:type w:val="bbPlcHdr"/>
        </w:types>
        <w:behaviors>
          <w:behavior w:val="content"/>
        </w:behaviors>
        <w:guid w:val="{4EE755D2-D05C-4AA9-8DF9-4E845291DF13}"/>
      </w:docPartPr>
      <w:docPartBody>
        <w:p w:rsidR="004458FD" w:rsidRDefault="004458FD" w:rsidP="004458FD">
          <w:pPr>
            <w:pStyle w:val="D8258D97B7EF41ADA37E0952C86B9C96"/>
          </w:pPr>
          <w:r w:rsidRPr="001F1C68">
            <w:rPr>
              <w:rStyle w:val="PlaceholderText"/>
            </w:rPr>
            <w:t>Click here to enter text.</w:t>
          </w:r>
        </w:p>
      </w:docPartBody>
    </w:docPart>
    <w:docPart>
      <w:docPartPr>
        <w:name w:val="E0F24910312946029A24C8AF8F7D0DEA"/>
        <w:category>
          <w:name w:val="General"/>
          <w:gallery w:val="placeholder"/>
        </w:category>
        <w:types>
          <w:type w:val="bbPlcHdr"/>
        </w:types>
        <w:behaviors>
          <w:behavior w:val="content"/>
        </w:behaviors>
        <w:guid w:val="{BF4099B3-FF78-4C3B-B75C-2011D553E96F}"/>
      </w:docPartPr>
      <w:docPartBody>
        <w:p w:rsidR="004458FD" w:rsidRDefault="004458FD" w:rsidP="004458FD">
          <w:pPr>
            <w:pStyle w:val="E0F24910312946029A24C8AF8F7D0DEA"/>
          </w:pPr>
          <w:r w:rsidRPr="001F1C68">
            <w:rPr>
              <w:rStyle w:val="PlaceholderText"/>
            </w:rPr>
            <w:t>Click here to enter text.</w:t>
          </w:r>
        </w:p>
      </w:docPartBody>
    </w:docPart>
    <w:docPart>
      <w:docPartPr>
        <w:name w:val="73521AABEFF94977B6F6612210A5394D"/>
        <w:category>
          <w:name w:val="General"/>
          <w:gallery w:val="placeholder"/>
        </w:category>
        <w:types>
          <w:type w:val="bbPlcHdr"/>
        </w:types>
        <w:behaviors>
          <w:behavior w:val="content"/>
        </w:behaviors>
        <w:guid w:val="{CCAB9BD7-1C22-4989-AE17-6169E9557190}"/>
      </w:docPartPr>
      <w:docPartBody>
        <w:p w:rsidR="000D465B" w:rsidRDefault="004458FD" w:rsidP="004458FD">
          <w:pPr>
            <w:pStyle w:val="73521AABEFF94977B6F6612210A5394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B1EB7"/>
    <w:rsid w:val="000D465B"/>
    <w:rsid w:val="000D5B2B"/>
    <w:rsid w:val="0010108B"/>
    <w:rsid w:val="00131E60"/>
    <w:rsid w:val="0015246B"/>
    <w:rsid w:val="00165888"/>
    <w:rsid w:val="00190672"/>
    <w:rsid w:val="001B2B89"/>
    <w:rsid w:val="001D45EA"/>
    <w:rsid w:val="001E1A0C"/>
    <w:rsid w:val="00237178"/>
    <w:rsid w:val="0024597A"/>
    <w:rsid w:val="00255E33"/>
    <w:rsid w:val="002566FA"/>
    <w:rsid w:val="002739BB"/>
    <w:rsid w:val="002768BA"/>
    <w:rsid w:val="00276951"/>
    <w:rsid w:val="00293081"/>
    <w:rsid w:val="00296B87"/>
    <w:rsid w:val="003007D1"/>
    <w:rsid w:val="003406BB"/>
    <w:rsid w:val="00386E54"/>
    <w:rsid w:val="00394D9A"/>
    <w:rsid w:val="003C485E"/>
    <w:rsid w:val="003E7911"/>
    <w:rsid w:val="00406D84"/>
    <w:rsid w:val="004458FD"/>
    <w:rsid w:val="004950C2"/>
    <w:rsid w:val="004E21AF"/>
    <w:rsid w:val="00511284"/>
    <w:rsid w:val="0054067C"/>
    <w:rsid w:val="00572AB3"/>
    <w:rsid w:val="005844EF"/>
    <w:rsid w:val="005902A4"/>
    <w:rsid w:val="005D3102"/>
    <w:rsid w:val="00605C37"/>
    <w:rsid w:val="00622DCA"/>
    <w:rsid w:val="00645E03"/>
    <w:rsid w:val="006840CF"/>
    <w:rsid w:val="0069020F"/>
    <w:rsid w:val="006B53FA"/>
    <w:rsid w:val="00787498"/>
    <w:rsid w:val="00787914"/>
    <w:rsid w:val="00794EEE"/>
    <w:rsid w:val="007A04BC"/>
    <w:rsid w:val="00815BD6"/>
    <w:rsid w:val="00835AE0"/>
    <w:rsid w:val="00852F27"/>
    <w:rsid w:val="00862543"/>
    <w:rsid w:val="00875ABD"/>
    <w:rsid w:val="00893F89"/>
    <w:rsid w:val="008C5C19"/>
    <w:rsid w:val="008D3431"/>
    <w:rsid w:val="008E2CB8"/>
    <w:rsid w:val="00982CE9"/>
    <w:rsid w:val="009D0462"/>
    <w:rsid w:val="009D0F39"/>
    <w:rsid w:val="00A12A78"/>
    <w:rsid w:val="00A343F1"/>
    <w:rsid w:val="00A82678"/>
    <w:rsid w:val="00A84B26"/>
    <w:rsid w:val="00B227B9"/>
    <w:rsid w:val="00B46CD3"/>
    <w:rsid w:val="00B81658"/>
    <w:rsid w:val="00BA16C3"/>
    <w:rsid w:val="00BB6702"/>
    <w:rsid w:val="00BC54BA"/>
    <w:rsid w:val="00BE7595"/>
    <w:rsid w:val="00C738D6"/>
    <w:rsid w:val="00C86685"/>
    <w:rsid w:val="00CA39D2"/>
    <w:rsid w:val="00D16115"/>
    <w:rsid w:val="00DA7E2A"/>
    <w:rsid w:val="00DD6093"/>
    <w:rsid w:val="00E11745"/>
    <w:rsid w:val="00E144A3"/>
    <w:rsid w:val="00E438F8"/>
    <w:rsid w:val="00EF14E5"/>
    <w:rsid w:val="00EF7DEA"/>
    <w:rsid w:val="00F073AA"/>
    <w:rsid w:val="00F80430"/>
    <w:rsid w:val="00FB6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58FD"/>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7897D0AA232746EAADD519F98126BCEE">
    <w:name w:val="7897D0AA232746EAADD519F98126BCEE"/>
    <w:rsid w:val="004458FD"/>
  </w:style>
  <w:style w:type="paragraph" w:customStyle="1" w:styleId="ACD88FD54BF8462DA4615B72AAD11A13">
    <w:name w:val="ACD88FD54BF8462DA4615B72AAD11A13"/>
    <w:rsid w:val="004458FD"/>
  </w:style>
  <w:style w:type="paragraph" w:customStyle="1" w:styleId="487B5BFCC4E14AD287241F171413ADC0">
    <w:name w:val="487B5BFCC4E14AD287241F171413ADC0"/>
    <w:rsid w:val="004458FD"/>
  </w:style>
  <w:style w:type="paragraph" w:customStyle="1" w:styleId="9575E1D348CA4CD09DDA85629A0281BC">
    <w:name w:val="9575E1D348CA4CD09DDA85629A0281BC"/>
    <w:rsid w:val="004458FD"/>
  </w:style>
  <w:style w:type="paragraph" w:customStyle="1" w:styleId="33A27544D0234C5A9CE0FFF5913ACB98">
    <w:name w:val="33A27544D0234C5A9CE0FFF5913ACB98"/>
    <w:rsid w:val="004458FD"/>
  </w:style>
  <w:style w:type="paragraph" w:customStyle="1" w:styleId="C1049FCA4F4042A285760C01C9867EFB">
    <w:name w:val="C1049FCA4F4042A285760C01C9867EFB"/>
    <w:rsid w:val="004458FD"/>
  </w:style>
  <w:style w:type="paragraph" w:customStyle="1" w:styleId="8B97145AC6684C689439FC444A1F8B69">
    <w:name w:val="8B97145AC6684C689439FC444A1F8B69"/>
    <w:rsid w:val="004458FD"/>
  </w:style>
  <w:style w:type="paragraph" w:customStyle="1" w:styleId="6EBF55DFFCE54438A21CCF46D3201421">
    <w:name w:val="6EBF55DFFCE54438A21CCF46D3201421"/>
    <w:rsid w:val="004458FD"/>
  </w:style>
  <w:style w:type="paragraph" w:customStyle="1" w:styleId="658A4246CA91445E9AB766500B69D1E7">
    <w:name w:val="658A4246CA91445E9AB766500B69D1E7"/>
    <w:rsid w:val="004458FD"/>
  </w:style>
  <w:style w:type="paragraph" w:customStyle="1" w:styleId="4AF66F32B46F430A93FEC7C33F08DFE4">
    <w:name w:val="4AF66F32B46F430A93FEC7C33F08DFE4"/>
    <w:rsid w:val="004458FD"/>
  </w:style>
  <w:style w:type="paragraph" w:customStyle="1" w:styleId="5F95257B15AC46A4BC2D08362780470D">
    <w:name w:val="5F95257B15AC46A4BC2D08362780470D"/>
    <w:rsid w:val="004458FD"/>
  </w:style>
  <w:style w:type="paragraph" w:customStyle="1" w:styleId="FF245B47CDDC4D42BBA6A7248A0D7F09">
    <w:name w:val="FF245B47CDDC4D42BBA6A7248A0D7F09"/>
    <w:rsid w:val="004458FD"/>
  </w:style>
  <w:style w:type="paragraph" w:customStyle="1" w:styleId="7E00E1C3C57F4FEC95D51310968DFBFB">
    <w:name w:val="7E00E1C3C57F4FEC95D51310968DFBFB"/>
    <w:rsid w:val="004458FD"/>
  </w:style>
  <w:style w:type="paragraph" w:customStyle="1" w:styleId="CB3B72AACE9040DEAE6C58A2EC239B38">
    <w:name w:val="CB3B72AACE9040DEAE6C58A2EC239B38"/>
    <w:rsid w:val="004458FD"/>
  </w:style>
  <w:style w:type="paragraph" w:customStyle="1" w:styleId="83489016DA234034BBDCF8A8284F78B4">
    <w:name w:val="83489016DA234034BBDCF8A8284F78B4"/>
    <w:rsid w:val="004458FD"/>
  </w:style>
  <w:style w:type="paragraph" w:customStyle="1" w:styleId="D8258D97B7EF41ADA37E0952C86B9C96">
    <w:name w:val="D8258D97B7EF41ADA37E0952C86B9C96"/>
    <w:rsid w:val="004458FD"/>
  </w:style>
  <w:style w:type="paragraph" w:customStyle="1" w:styleId="E0F24910312946029A24C8AF8F7D0DEA">
    <w:name w:val="E0F24910312946029A24C8AF8F7D0DEA"/>
    <w:rsid w:val="004458FD"/>
  </w:style>
  <w:style w:type="paragraph" w:customStyle="1" w:styleId="56271FC01100459BB787F6FDE3D10DD8">
    <w:name w:val="56271FC01100459BB787F6FDE3D10DD8"/>
    <w:rsid w:val="004458FD"/>
  </w:style>
  <w:style w:type="paragraph" w:customStyle="1" w:styleId="73521AABEFF94977B6F6612210A5394D">
    <w:name w:val="73521AABEFF94977B6F6612210A5394D"/>
    <w:rsid w:val="004458FD"/>
  </w:style>
  <w:style w:type="paragraph" w:customStyle="1" w:styleId="23F49B0C8AAE46EDB57C53C1F3B3F84E">
    <w:name w:val="23F49B0C8AAE46EDB57C53C1F3B3F84E"/>
    <w:rsid w:val="0069020F"/>
  </w:style>
  <w:style w:type="paragraph" w:customStyle="1" w:styleId="D6E4AD588F18439FAA1B6FE13435DE69">
    <w:name w:val="D6E4AD588F18439FAA1B6FE13435DE69"/>
    <w:rsid w:val="0069020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WEF95</b:Tag>
    <b:SourceType>JournalArticle</b:SourceType>
    <b:Guid>{AAC1B7C6-6855-46A6-98BB-D96EF6ACCEF1}</b:Guid>
    <b:Author>
      <b:Author>
        <b:NameList>
          <b:Person>
            <b:Last>W.E. Farneth</b:Last>
            <b:First>R.J.</b:First>
            <b:Middle>Gorte</b:Middle>
          </b:Person>
        </b:NameList>
      </b:Author>
    </b:Author>
    <b:Year>1995</b:Year>
    <b:JournalName>Chemical Reviews</b:JournalName>
    <b:Pages>615-635</b:Pages>
    <b:City>W.E. Farneth, R.J. Gorte,</b:City>
    <b:Publisher>Chemical Reviews</b:Publisher>
    <b:Volume>95</b:Volume>
    <b:RefOrder>1</b:RefOrder>
  </b:Source>
</b:Sources>
</file>

<file path=customXml/itemProps1.xml><?xml version="1.0" encoding="utf-8"?>
<ds:datastoreItem xmlns:ds="http://schemas.openxmlformats.org/officeDocument/2006/customXml" ds:itemID="{4C941DCC-91A0-4992-820F-9057BE3B4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48670</Words>
  <Characters>277420</Characters>
  <Application>Microsoft Office Word</Application>
  <DocSecurity>0</DocSecurity>
  <Lines>2311</Lines>
  <Paragraphs>650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325440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To, Anh The</dc:creator>
  <cp:lastModifiedBy>xuancuong</cp:lastModifiedBy>
  <cp:revision>43</cp:revision>
  <cp:lastPrinted>2014-08-12T18:59:00Z</cp:lastPrinted>
  <dcterms:created xsi:type="dcterms:W3CDTF">2014-08-08T20:23:00Z</dcterms:created>
  <dcterms:modified xsi:type="dcterms:W3CDTF">2014-08-12T19:07:00Z</dcterms:modified>
</cp:coreProperties>
</file>