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47087" w14:textId="27317DEB" w:rsidR="00C14B22" w:rsidRPr="00C14B22" w:rsidRDefault="00C14B22" w:rsidP="00C14B22">
      <w:pPr>
        <w:spacing w:line="480" w:lineRule="auto"/>
        <w:rPr>
          <w:rFonts w:ascii="Times New Roman" w:hAnsi="Times New Roman" w:cs="Times New Roman"/>
          <w:b/>
          <w:bCs/>
          <w:sz w:val="36"/>
          <w:szCs w:val="36"/>
        </w:rPr>
      </w:pPr>
      <w:bookmarkStart w:id="0" w:name="_Hlk67392380"/>
      <w:r w:rsidRPr="00C14B22">
        <w:rPr>
          <w:rFonts w:ascii="Times New Roman" w:hAnsi="Times New Roman" w:cs="Times New Roman"/>
          <w:b/>
          <w:bCs/>
          <w:sz w:val="36"/>
          <w:szCs w:val="36"/>
        </w:rPr>
        <w:t xml:space="preserve">Cyanobacterial </w:t>
      </w:r>
      <w:r w:rsidR="003F48DD">
        <w:rPr>
          <w:rFonts w:ascii="Times New Roman" w:hAnsi="Times New Roman" w:cs="Times New Roman"/>
          <w:b/>
          <w:bCs/>
          <w:sz w:val="36"/>
          <w:szCs w:val="36"/>
        </w:rPr>
        <w:t>weathering</w:t>
      </w:r>
      <w:r w:rsidR="003F48DD" w:rsidRPr="00C14B22">
        <w:rPr>
          <w:rFonts w:ascii="Times New Roman" w:hAnsi="Times New Roman" w:cs="Times New Roman"/>
          <w:b/>
          <w:bCs/>
          <w:sz w:val="36"/>
          <w:szCs w:val="36"/>
        </w:rPr>
        <w:t xml:space="preserve"> </w:t>
      </w:r>
      <w:r w:rsidRPr="00C14B22">
        <w:rPr>
          <w:rFonts w:ascii="Times New Roman" w:hAnsi="Times New Roman" w:cs="Times New Roman"/>
          <w:b/>
          <w:bCs/>
          <w:sz w:val="36"/>
          <w:szCs w:val="36"/>
        </w:rPr>
        <w:t xml:space="preserve">in </w:t>
      </w:r>
      <w:r w:rsidR="00E9198E">
        <w:rPr>
          <w:rFonts w:ascii="Times New Roman" w:hAnsi="Times New Roman" w:cs="Times New Roman"/>
          <w:b/>
          <w:bCs/>
          <w:sz w:val="36"/>
          <w:szCs w:val="36"/>
        </w:rPr>
        <w:t xml:space="preserve">warming </w:t>
      </w:r>
      <w:r w:rsidRPr="00C14B22">
        <w:rPr>
          <w:rFonts w:ascii="Times New Roman" w:hAnsi="Times New Roman" w:cs="Times New Roman"/>
          <w:b/>
          <w:bCs/>
          <w:sz w:val="36"/>
          <w:szCs w:val="36"/>
        </w:rPr>
        <w:t xml:space="preserve">periglacial </w:t>
      </w:r>
      <w:r w:rsidR="003F48DD">
        <w:rPr>
          <w:rFonts w:ascii="Times New Roman" w:hAnsi="Times New Roman" w:cs="Times New Roman"/>
          <w:b/>
          <w:bCs/>
          <w:sz w:val="36"/>
          <w:szCs w:val="36"/>
        </w:rPr>
        <w:t>sediments</w:t>
      </w:r>
      <w:r w:rsidRPr="00C14B22">
        <w:rPr>
          <w:rFonts w:ascii="Times New Roman" w:hAnsi="Times New Roman" w:cs="Times New Roman"/>
          <w:b/>
          <w:bCs/>
          <w:sz w:val="36"/>
          <w:szCs w:val="36"/>
        </w:rPr>
        <w:t xml:space="preserve">: </w:t>
      </w:r>
      <w:r w:rsidR="003F3BC1">
        <w:rPr>
          <w:rFonts w:ascii="Times New Roman" w:hAnsi="Times New Roman" w:cs="Times New Roman"/>
          <w:b/>
          <w:bCs/>
          <w:sz w:val="36"/>
          <w:szCs w:val="36"/>
        </w:rPr>
        <w:t xml:space="preserve">implications </w:t>
      </w:r>
      <w:r w:rsidR="00463208">
        <w:rPr>
          <w:rFonts w:ascii="Times New Roman" w:hAnsi="Times New Roman" w:cs="Times New Roman"/>
          <w:b/>
          <w:bCs/>
          <w:sz w:val="36"/>
          <w:szCs w:val="36"/>
        </w:rPr>
        <w:t>for</w:t>
      </w:r>
      <w:r w:rsidR="003F3BC1">
        <w:rPr>
          <w:rFonts w:ascii="Times New Roman" w:hAnsi="Times New Roman" w:cs="Times New Roman"/>
          <w:b/>
          <w:bCs/>
          <w:sz w:val="36"/>
          <w:szCs w:val="36"/>
        </w:rPr>
        <w:t xml:space="preserve"> </w:t>
      </w:r>
      <w:r w:rsidR="008E4EAB">
        <w:rPr>
          <w:rFonts w:ascii="Times New Roman" w:hAnsi="Times New Roman" w:cs="Times New Roman"/>
          <w:b/>
          <w:bCs/>
          <w:sz w:val="36"/>
          <w:szCs w:val="36"/>
        </w:rPr>
        <w:t>nutrient</w:t>
      </w:r>
      <w:r w:rsidR="003F3BC1">
        <w:rPr>
          <w:rFonts w:ascii="Times New Roman" w:hAnsi="Times New Roman" w:cs="Times New Roman"/>
          <w:b/>
          <w:bCs/>
          <w:sz w:val="36"/>
          <w:szCs w:val="36"/>
        </w:rPr>
        <w:t xml:space="preserve"> cycling and </w:t>
      </w:r>
      <w:r w:rsidR="008E4EAB">
        <w:rPr>
          <w:rFonts w:ascii="Times New Roman" w:hAnsi="Times New Roman" w:cs="Times New Roman"/>
          <w:b/>
          <w:bCs/>
          <w:sz w:val="36"/>
          <w:szCs w:val="36"/>
        </w:rPr>
        <w:t xml:space="preserve">potential </w:t>
      </w:r>
      <w:r w:rsidR="003F3BC1">
        <w:rPr>
          <w:rFonts w:ascii="Times New Roman" w:hAnsi="Times New Roman" w:cs="Times New Roman"/>
          <w:b/>
          <w:bCs/>
          <w:sz w:val="36"/>
          <w:szCs w:val="36"/>
        </w:rPr>
        <w:t>biosignatures</w:t>
      </w:r>
    </w:p>
    <w:p w14:paraId="19DDE4F4" w14:textId="77777777" w:rsidR="00C14B22" w:rsidRPr="00C14B22" w:rsidRDefault="00C14B22" w:rsidP="00C14B22">
      <w:pPr>
        <w:spacing w:line="480" w:lineRule="auto"/>
        <w:rPr>
          <w:rFonts w:ascii="Times New Roman" w:hAnsi="Times New Roman" w:cs="Times New Roman"/>
          <w:b/>
        </w:rPr>
      </w:pPr>
      <w:r w:rsidRPr="00C14B22">
        <w:rPr>
          <w:rFonts w:ascii="Times New Roman" w:hAnsi="Times New Roman" w:cs="Times New Roman"/>
          <w:b/>
        </w:rPr>
        <w:t>Cansu Demirel-Floyd</w:t>
      </w:r>
      <w:r w:rsidRPr="00C14B22">
        <w:rPr>
          <w:rFonts w:ascii="Times New Roman" w:hAnsi="Times New Roman" w:cs="Times New Roman"/>
          <w:b/>
          <w:vertAlign w:val="superscript"/>
        </w:rPr>
        <w:t>1</w:t>
      </w:r>
      <w:r w:rsidRPr="00C14B22">
        <w:rPr>
          <w:rFonts w:ascii="Times New Roman" w:hAnsi="Times New Roman" w:cs="Times New Roman"/>
          <w:b/>
        </w:rPr>
        <w:t xml:space="preserve">, </w:t>
      </w:r>
      <w:proofErr w:type="spellStart"/>
      <w:r w:rsidRPr="00C14B22">
        <w:rPr>
          <w:rFonts w:ascii="Times New Roman" w:hAnsi="Times New Roman" w:cs="Times New Roman"/>
          <w:b/>
        </w:rPr>
        <w:t>Gerilyn</w:t>
      </w:r>
      <w:proofErr w:type="spellEnd"/>
      <w:r w:rsidRPr="00C14B22">
        <w:rPr>
          <w:rFonts w:ascii="Times New Roman" w:hAnsi="Times New Roman" w:cs="Times New Roman"/>
          <w:b/>
        </w:rPr>
        <w:t xml:space="preserve"> S. Soreghan</w:t>
      </w:r>
      <w:r w:rsidRPr="00C14B22">
        <w:rPr>
          <w:rFonts w:ascii="Times New Roman" w:hAnsi="Times New Roman" w:cs="Times New Roman"/>
          <w:b/>
          <w:vertAlign w:val="superscript"/>
        </w:rPr>
        <w:t>1</w:t>
      </w:r>
      <w:r w:rsidRPr="00C14B22">
        <w:rPr>
          <w:rFonts w:ascii="Times New Roman" w:hAnsi="Times New Roman" w:cs="Times New Roman"/>
          <w:b/>
        </w:rPr>
        <w:t>, and Megan E. Elwood Madden</w:t>
      </w:r>
      <w:r w:rsidRPr="00C14B22">
        <w:rPr>
          <w:rFonts w:ascii="Times New Roman" w:hAnsi="Times New Roman" w:cs="Times New Roman"/>
          <w:b/>
          <w:vertAlign w:val="superscript"/>
        </w:rPr>
        <w:t>1</w:t>
      </w:r>
    </w:p>
    <w:p w14:paraId="70A52C6B" w14:textId="77777777" w:rsidR="00C14B22" w:rsidRPr="00C14B22" w:rsidRDefault="00C14B22" w:rsidP="00C14B22">
      <w:pPr>
        <w:spacing w:line="480" w:lineRule="auto"/>
        <w:rPr>
          <w:rFonts w:ascii="Times New Roman" w:hAnsi="Times New Roman" w:cs="Times New Roman"/>
          <w:i/>
        </w:rPr>
      </w:pPr>
      <w:r w:rsidRPr="00C14B22">
        <w:rPr>
          <w:rFonts w:ascii="Times New Roman" w:hAnsi="Times New Roman" w:cs="Times New Roman"/>
          <w:i/>
          <w:vertAlign w:val="superscript"/>
        </w:rPr>
        <w:t>1</w:t>
      </w:r>
      <w:r w:rsidRPr="00C14B22">
        <w:rPr>
          <w:rFonts w:ascii="Times New Roman" w:hAnsi="Times New Roman" w:cs="Times New Roman"/>
        </w:rPr>
        <w:t xml:space="preserve"> </w:t>
      </w:r>
      <w:r w:rsidRPr="00C14B22">
        <w:rPr>
          <w:rFonts w:ascii="Times New Roman" w:hAnsi="Times New Roman" w:cs="Times New Roman"/>
          <w:i/>
        </w:rPr>
        <w:t>School of Geosciences, University of Oklahoma, 100 E Boyd St., Norman, OK 73019 USA.</w:t>
      </w:r>
    </w:p>
    <w:p w14:paraId="3EBA2C05" w14:textId="73EB2BF3" w:rsidR="00AD1DA3" w:rsidRPr="00AD1DA3" w:rsidRDefault="00C14B22" w:rsidP="00C14B22">
      <w:pPr>
        <w:pStyle w:val="AbstractHead"/>
        <w:spacing w:line="480" w:lineRule="auto"/>
        <w:rPr>
          <w:b w:val="0"/>
        </w:rPr>
      </w:pPr>
      <w:r w:rsidRPr="00C14B22">
        <w:t xml:space="preserve">*Corresponding author: </w:t>
      </w:r>
      <w:hyperlink r:id="rId7" w:history="1">
        <w:r w:rsidR="00AD1DA3" w:rsidRPr="00526832">
          <w:rPr>
            <w:rStyle w:val="Hyperlink"/>
            <w:b w:val="0"/>
          </w:rPr>
          <w:t>cansu.demirel@ou.edu</w:t>
        </w:r>
      </w:hyperlink>
    </w:p>
    <w:p w14:paraId="5410DF5D" w14:textId="1F5D73B2" w:rsidR="00AD1DA3" w:rsidRDefault="00AD1DA3" w:rsidP="00C14B22">
      <w:pPr>
        <w:pStyle w:val="AbstractHead"/>
        <w:spacing w:line="480" w:lineRule="auto"/>
        <w:rPr>
          <w:b w:val="0"/>
        </w:rPr>
      </w:pPr>
    </w:p>
    <w:p w14:paraId="5F2C24D1" w14:textId="6B85B455" w:rsidR="00840677" w:rsidRDefault="00840677" w:rsidP="00C14B22">
      <w:pPr>
        <w:pStyle w:val="AbstractHead"/>
        <w:spacing w:line="480" w:lineRule="auto"/>
        <w:rPr>
          <w:b w:val="0"/>
        </w:rPr>
      </w:pPr>
      <w:r>
        <w:rPr>
          <w:b w:val="0"/>
        </w:rPr>
        <w:t xml:space="preserve">(Co-author) G.S </w:t>
      </w:r>
      <w:proofErr w:type="spellStart"/>
      <w:r>
        <w:rPr>
          <w:b w:val="0"/>
        </w:rPr>
        <w:t>Soreghan</w:t>
      </w:r>
      <w:proofErr w:type="spellEnd"/>
      <w:r>
        <w:rPr>
          <w:b w:val="0"/>
        </w:rPr>
        <w:t xml:space="preserve">: </w:t>
      </w:r>
      <w:hyperlink r:id="rId8" w:history="1">
        <w:r w:rsidRPr="00526832">
          <w:rPr>
            <w:rStyle w:val="Hyperlink"/>
            <w:b w:val="0"/>
          </w:rPr>
          <w:t>lsoreg@ou.edu</w:t>
        </w:r>
      </w:hyperlink>
      <w:r>
        <w:rPr>
          <w:b w:val="0"/>
        </w:rPr>
        <w:t xml:space="preserve"> </w:t>
      </w:r>
    </w:p>
    <w:p w14:paraId="36496A72" w14:textId="15986F29" w:rsidR="00840677" w:rsidRDefault="00840677" w:rsidP="00C14B22">
      <w:pPr>
        <w:pStyle w:val="AbstractHead"/>
        <w:spacing w:line="480" w:lineRule="auto"/>
        <w:rPr>
          <w:b w:val="0"/>
        </w:rPr>
      </w:pPr>
      <w:r>
        <w:rPr>
          <w:b w:val="0"/>
        </w:rPr>
        <w:t xml:space="preserve">(Co-author) M.E. Elwood Madden: </w:t>
      </w:r>
      <w:hyperlink r:id="rId9" w:history="1">
        <w:r w:rsidRPr="00526832">
          <w:rPr>
            <w:rStyle w:val="Hyperlink"/>
            <w:b w:val="0"/>
          </w:rPr>
          <w:t>melwood@ou.edu</w:t>
        </w:r>
      </w:hyperlink>
    </w:p>
    <w:p w14:paraId="3BAE8A23" w14:textId="15713A1F" w:rsidR="00AD1DA3" w:rsidRDefault="00AD1DA3" w:rsidP="00C14B22">
      <w:pPr>
        <w:pStyle w:val="AbstractHead"/>
        <w:spacing w:line="480" w:lineRule="auto"/>
        <w:rPr>
          <w:b w:val="0"/>
        </w:rPr>
      </w:pPr>
      <w:r w:rsidRPr="00AD1DA3">
        <w:rPr>
          <w:bCs/>
        </w:rPr>
        <w:t>Conflict of Interest Statement</w:t>
      </w:r>
      <w:r>
        <w:rPr>
          <w:bCs/>
        </w:rPr>
        <w:t xml:space="preserve">: </w:t>
      </w:r>
      <w:r>
        <w:rPr>
          <w:b w:val="0"/>
        </w:rPr>
        <w:t>Authors report no conflict of interest.</w:t>
      </w:r>
    </w:p>
    <w:p w14:paraId="1000F93A" w14:textId="40CD9CC5" w:rsidR="00AD1DA3" w:rsidRPr="00AD1DA3" w:rsidRDefault="00AD1DA3" w:rsidP="00C14B22">
      <w:pPr>
        <w:pStyle w:val="AbstractHead"/>
        <w:spacing w:line="480" w:lineRule="auto"/>
        <w:rPr>
          <w:b w:val="0"/>
        </w:rPr>
      </w:pPr>
      <w:r>
        <w:rPr>
          <w:bCs/>
        </w:rPr>
        <w:t xml:space="preserve">Funding Statement: </w:t>
      </w:r>
      <w:r>
        <w:rPr>
          <w:b w:val="0"/>
          <w:bCs/>
        </w:rPr>
        <w:t xml:space="preserve">This project is funded by </w:t>
      </w:r>
      <w:r w:rsidRPr="000155D6">
        <w:rPr>
          <w:b w:val="0"/>
          <w:bCs/>
        </w:rPr>
        <w:t>NSF grant</w:t>
      </w:r>
      <w:r>
        <w:rPr>
          <w:b w:val="0"/>
          <w:bCs/>
        </w:rPr>
        <w:t xml:space="preserve"> #1543344</w:t>
      </w:r>
      <w:r w:rsidR="00504411">
        <w:rPr>
          <w:b w:val="0"/>
          <w:bCs/>
        </w:rPr>
        <w:t>, “Quantifying Surface Area in Muds from the Antarctic Dry Valleys: Implications for Weathering in Glacial Systems”.</w:t>
      </w:r>
    </w:p>
    <w:bookmarkEnd w:id="0"/>
    <w:p w14:paraId="292CCBA0" w14:textId="77777777" w:rsidR="00AD1DA3" w:rsidRDefault="00AD1DA3" w:rsidP="00C14B22">
      <w:pPr>
        <w:spacing w:line="480" w:lineRule="auto"/>
        <w:rPr>
          <w:rFonts w:ascii="Times New Roman" w:hAnsi="Times New Roman" w:cs="Times New Roman"/>
          <w:b/>
          <w:bCs/>
        </w:rPr>
      </w:pPr>
    </w:p>
    <w:p w14:paraId="0CB478A2" w14:textId="77777777" w:rsidR="00AD1DA3" w:rsidRDefault="00AD1DA3" w:rsidP="00C14B22">
      <w:pPr>
        <w:spacing w:line="480" w:lineRule="auto"/>
        <w:rPr>
          <w:rFonts w:ascii="Times New Roman" w:hAnsi="Times New Roman" w:cs="Times New Roman"/>
          <w:b/>
          <w:bCs/>
        </w:rPr>
      </w:pPr>
    </w:p>
    <w:p w14:paraId="76B360EC" w14:textId="77777777" w:rsidR="00AD1DA3" w:rsidRDefault="00AD1DA3" w:rsidP="00C14B22">
      <w:pPr>
        <w:spacing w:line="480" w:lineRule="auto"/>
        <w:rPr>
          <w:rFonts w:ascii="Times New Roman" w:hAnsi="Times New Roman" w:cs="Times New Roman"/>
          <w:b/>
          <w:bCs/>
        </w:rPr>
      </w:pPr>
    </w:p>
    <w:p w14:paraId="1179A326" w14:textId="77777777" w:rsidR="00AD1DA3" w:rsidRDefault="00AD1DA3" w:rsidP="00C14B22">
      <w:pPr>
        <w:spacing w:line="480" w:lineRule="auto"/>
        <w:rPr>
          <w:rFonts w:ascii="Times New Roman" w:hAnsi="Times New Roman" w:cs="Times New Roman"/>
          <w:b/>
          <w:bCs/>
        </w:rPr>
      </w:pPr>
    </w:p>
    <w:p w14:paraId="287DA03E" w14:textId="77777777" w:rsidR="00AD1DA3" w:rsidRDefault="00AD1DA3" w:rsidP="00C14B22">
      <w:pPr>
        <w:spacing w:line="480" w:lineRule="auto"/>
        <w:rPr>
          <w:rFonts w:ascii="Times New Roman" w:hAnsi="Times New Roman" w:cs="Times New Roman"/>
          <w:b/>
          <w:bCs/>
        </w:rPr>
      </w:pPr>
    </w:p>
    <w:p w14:paraId="6A95262A" w14:textId="77777777" w:rsidR="00AD1DA3" w:rsidRDefault="00AD1DA3" w:rsidP="00C14B22">
      <w:pPr>
        <w:spacing w:line="480" w:lineRule="auto"/>
        <w:rPr>
          <w:rFonts w:ascii="Times New Roman" w:hAnsi="Times New Roman" w:cs="Times New Roman"/>
          <w:b/>
          <w:bCs/>
        </w:rPr>
      </w:pPr>
    </w:p>
    <w:p w14:paraId="57DB45A9" w14:textId="77777777" w:rsidR="00AD1DA3" w:rsidRDefault="00AD1DA3" w:rsidP="00C14B22">
      <w:pPr>
        <w:spacing w:line="480" w:lineRule="auto"/>
        <w:rPr>
          <w:rFonts w:ascii="Times New Roman" w:hAnsi="Times New Roman" w:cs="Times New Roman"/>
          <w:b/>
          <w:bCs/>
        </w:rPr>
      </w:pPr>
    </w:p>
    <w:p w14:paraId="69446716" w14:textId="77777777" w:rsidR="00AD1DA3" w:rsidRDefault="00AD1DA3" w:rsidP="00C14B22">
      <w:pPr>
        <w:spacing w:line="480" w:lineRule="auto"/>
        <w:rPr>
          <w:rFonts w:ascii="Times New Roman" w:hAnsi="Times New Roman" w:cs="Times New Roman"/>
          <w:b/>
          <w:bCs/>
        </w:rPr>
      </w:pPr>
    </w:p>
    <w:p w14:paraId="6D924274" w14:textId="77777777" w:rsidR="00AD1DA3" w:rsidRDefault="00AD1DA3" w:rsidP="00C14B22">
      <w:pPr>
        <w:spacing w:line="480" w:lineRule="auto"/>
        <w:rPr>
          <w:rFonts w:ascii="Times New Roman" w:hAnsi="Times New Roman" w:cs="Times New Roman"/>
          <w:b/>
          <w:bCs/>
        </w:rPr>
      </w:pPr>
    </w:p>
    <w:p w14:paraId="2341EA2A" w14:textId="77777777" w:rsidR="00AD1DA3" w:rsidRDefault="00AD1DA3" w:rsidP="00C14B22">
      <w:pPr>
        <w:spacing w:line="480" w:lineRule="auto"/>
        <w:rPr>
          <w:rFonts w:ascii="Times New Roman" w:hAnsi="Times New Roman" w:cs="Times New Roman"/>
          <w:b/>
          <w:bCs/>
        </w:rPr>
      </w:pPr>
    </w:p>
    <w:p w14:paraId="50EDE331" w14:textId="77777777" w:rsidR="00D95BE0" w:rsidRDefault="00D95BE0" w:rsidP="00C14B22">
      <w:pPr>
        <w:spacing w:line="480" w:lineRule="auto"/>
        <w:rPr>
          <w:rFonts w:ascii="Times New Roman" w:hAnsi="Times New Roman" w:cs="Times New Roman"/>
          <w:b/>
          <w:bCs/>
        </w:rPr>
      </w:pPr>
    </w:p>
    <w:p w14:paraId="119976A2" w14:textId="5D13854E" w:rsidR="003126CF" w:rsidRDefault="00C14B22" w:rsidP="00C14B22">
      <w:pPr>
        <w:spacing w:line="480" w:lineRule="auto"/>
        <w:rPr>
          <w:rFonts w:ascii="Times New Roman" w:hAnsi="Times New Roman" w:cs="Times New Roman"/>
          <w:b/>
          <w:bCs/>
        </w:rPr>
      </w:pPr>
      <w:r>
        <w:rPr>
          <w:rFonts w:ascii="Times New Roman" w:hAnsi="Times New Roman" w:cs="Times New Roman"/>
          <w:b/>
          <w:bCs/>
        </w:rPr>
        <w:t>Abstract</w:t>
      </w:r>
    </w:p>
    <w:p w14:paraId="269735D8" w14:textId="76C6728A" w:rsidR="00102876" w:rsidRPr="00B1522C" w:rsidRDefault="00B1522C" w:rsidP="00C14B22">
      <w:pPr>
        <w:spacing w:line="480" w:lineRule="auto"/>
        <w:rPr>
          <w:rFonts w:ascii="Times New Roman" w:hAnsi="Times New Roman" w:cs="Times New Roman"/>
        </w:rPr>
      </w:pPr>
      <w:r>
        <w:rPr>
          <w:rFonts w:ascii="Times New Roman" w:hAnsi="Times New Roman" w:cs="Times New Roman"/>
        </w:rPr>
        <w:t>The cryosphere h</w:t>
      </w:r>
      <w:r w:rsidR="00D7067D">
        <w:rPr>
          <w:rFonts w:ascii="Times New Roman" w:hAnsi="Times New Roman" w:cs="Times New Roman"/>
        </w:rPr>
        <w:t>osts</w:t>
      </w:r>
      <w:r>
        <w:rPr>
          <w:rFonts w:ascii="Times New Roman" w:hAnsi="Times New Roman" w:cs="Times New Roman"/>
        </w:rPr>
        <w:t xml:space="preserve"> a widespread microbial community, yet microbial influences </w:t>
      </w:r>
      <w:r w:rsidR="002F5243">
        <w:rPr>
          <w:rFonts w:ascii="Times New Roman" w:hAnsi="Times New Roman" w:cs="Times New Roman"/>
        </w:rPr>
        <w:t xml:space="preserve">on silicate weathering </w:t>
      </w:r>
      <w:r w:rsidR="003F48DD">
        <w:rPr>
          <w:rFonts w:ascii="Times New Roman" w:hAnsi="Times New Roman" w:cs="Times New Roman"/>
        </w:rPr>
        <w:t xml:space="preserve">have been historically </w:t>
      </w:r>
      <w:r>
        <w:rPr>
          <w:rFonts w:ascii="Times New Roman" w:hAnsi="Times New Roman" w:cs="Times New Roman"/>
        </w:rPr>
        <w:t xml:space="preserve">neglected in cold-arid deserts. </w:t>
      </w:r>
      <w:r w:rsidRPr="00B1522C">
        <w:rPr>
          <w:rFonts w:ascii="Times New Roman" w:hAnsi="Times New Roman" w:cs="Times New Roman"/>
        </w:rPr>
        <w:t xml:space="preserve">Here we investigate </w:t>
      </w:r>
      <w:proofErr w:type="spellStart"/>
      <w:r w:rsidR="00514DA2">
        <w:rPr>
          <w:rFonts w:ascii="Times New Roman" w:hAnsi="Times New Roman" w:cs="Times New Roman"/>
        </w:rPr>
        <w:t>bioweathering</w:t>
      </w:r>
      <w:proofErr w:type="spellEnd"/>
      <w:r w:rsidR="00514DA2">
        <w:rPr>
          <w:rFonts w:ascii="Times New Roman" w:hAnsi="Times New Roman" w:cs="Times New Roman"/>
        </w:rPr>
        <w:t xml:space="preserve"> by</w:t>
      </w:r>
      <w:r>
        <w:rPr>
          <w:rFonts w:ascii="Times New Roman" w:hAnsi="Times New Roman" w:cs="Times New Roman"/>
        </w:rPr>
        <w:t xml:space="preserve"> </w:t>
      </w:r>
      <w:r w:rsidR="00341B67">
        <w:rPr>
          <w:rFonts w:ascii="Times New Roman" w:hAnsi="Times New Roman" w:cs="Times New Roman"/>
        </w:rPr>
        <w:t xml:space="preserve">a </w:t>
      </w:r>
      <w:r>
        <w:rPr>
          <w:rFonts w:ascii="Times New Roman" w:hAnsi="Times New Roman" w:cs="Times New Roman"/>
        </w:rPr>
        <w:t>cold-tolerant</w:t>
      </w:r>
      <w:r w:rsidR="00341B67">
        <w:rPr>
          <w:rFonts w:ascii="Times New Roman" w:hAnsi="Times New Roman" w:cs="Times New Roman"/>
        </w:rPr>
        <w:t xml:space="preserve"> </w:t>
      </w:r>
      <w:r>
        <w:rPr>
          <w:rFonts w:ascii="Times New Roman" w:hAnsi="Times New Roman" w:cs="Times New Roman"/>
        </w:rPr>
        <w:t>cyanobacteria</w:t>
      </w:r>
      <w:r w:rsidRPr="00B1522C">
        <w:rPr>
          <w:rFonts w:ascii="Times New Roman" w:hAnsi="Times New Roman" w:cs="Times New Roman"/>
        </w:rPr>
        <w:t xml:space="preserve"> </w:t>
      </w:r>
      <w:r w:rsidR="00DC51B8">
        <w:rPr>
          <w:rFonts w:ascii="Times New Roman" w:hAnsi="Times New Roman" w:cs="Times New Roman"/>
        </w:rPr>
        <w:t>(</w:t>
      </w:r>
      <w:proofErr w:type="spellStart"/>
      <w:r w:rsidRPr="00B1522C">
        <w:rPr>
          <w:rFonts w:ascii="Times New Roman" w:hAnsi="Times New Roman" w:cs="Times New Roman"/>
          <w:i/>
          <w:iCs/>
        </w:rPr>
        <w:t>Leptolyngbya</w:t>
      </w:r>
      <w:proofErr w:type="spellEnd"/>
      <w:r w:rsidRPr="00B1522C">
        <w:rPr>
          <w:rFonts w:ascii="Times New Roman" w:hAnsi="Times New Roman" w:cs="Times New Roman"/>
          <w:i/>
          <w:iCs/>
        </w:rPr>
        <w:t xml:space="preserve"> glacialis</w:t>
      </w:r>
      <w:r w:rsidR="00341B67">
        <w:rPr>
          <w:rFonts w:ascii="Times New Roman" w:hAnsi="Times New Roman" w:cs="Times New Roman"/>
        </w:rPr>
        <w:t>)</w:t>
      </w:r>
      <w:r w:rsidRPr="00B1522C">
        <w:rPr>
          <w:rFonts w:ascii="Times New Roman" w:hAnsi="Times New Roman" w:cs="Times New Roman"/>
        </w:rPr>
        <w:t xml:space="preserve"> via </w:t>
      </w:r>
      <w:r w:rsidR="003F48DD">
        <w:rPr>
          <w:rFonts w:ascii="Times New Roman" w:hAnsi="Times New Roman" w:cs="Times New Roman"/>
        </w:rPr>
        <w:t xml:space="preserve">laboratory </w:t>
      </w:r>
      <w:r w:rsidRPr="00B1522C">
        <w:rPr>
          <w:rFonts w:ascii="Times New Roman" w:hAnsi="Times New Roman" w:cs="Times New Roman"/>
        </w:rPr>
        <w:t xml:space="preserve">experiments </w:t>
      </w:r>
      <w:r w:rsidR="003F48DD">
        <w:rPr>
          <w:rFonts w:ascii="Times New Roman" w:hAnsi="Times New Roman" w:cs="Times New Roman"/>
        </w:rPr>
        <w:t xml:space="preserve">using </w:t>
      </w:r>
      <w:r w:rsidRPr="00B1522C">
        <w:rPr>
          <w:rFonts w:ascii="Times New Roman" w:hAnsi="Times New Roman" w:cs="Times New Roman"/>
        </w:rPr>
        <w:t xml:space="preserve">glaciofluvial </w:t>
      </w:r>
      <w:r>
        <w:rPr>
          <w:rFonts w:ascii="Times New Roman" w:hAnsi="Times New Roman" w:cs="Times New Roman"/>
        </w:rPr>
        <w:t xml:space="preserve">drift </w:t>
      </w:r>
      <w:r w:rsidR="003F48DD">
        <w:rPr>
          <w:rFonts w:ascii="Times New Roman" w:hAnsi="Times New Roman" w:cs="Times New Roman"/>
        </w:rPr>
        <w:t>sediments</w:t>
      </w:r>
      <w:r w:rsidR="003F48DD" w:rsidRPr="00B1522C">
        <w:rPr>
          <w:rFonts w:ascii="Times New Roman" w:hAnsi="Times New Roman" w:cs="Times New Roman"/>
        </w:rPr>
        <w:t xml:space="preserve"> </w:t>
      </w:r>
      <w:r w:rsidRPr="00B1522C">
        <w:rPr>
          <w:rFonts w:ascii="Times New Roman" w:hAnsi="Times New Roman" w:cs="Times New Roman"/>
        </w:rPr>
        <w:t>at 12ºC</w:t>
      </w:r>
      <w:r>
        <w:rPr>
          <w:rFonts w:ascii="Times New Roman" w:hAnsi="Times New Roman" w:cs="Times New Roman"/>
        </w:rPr>
        <w:t xml:space="preserve">, </w:t>
      </w:r>
      <w:r w:rsidR="00B521FC">
        <w:rPr>
          <w:rFonts w:ascii="Times New Roman" w:hAnsi="Times New Roman" w:cs="Times New Roman"/>
        </w:rPr>
        <w:t>analogous to</w:t>
      </w:r>
      <w:r>
        <w:rPr>
          <w:rFonts w:ascii="Times New Roman" w:hAnsi="Times New Roman" w:cs="Times New Roman"/>
        </w:rPr>
        <w:t xml:space="preserve"> </w:t>
      </w:r>
      <w:r w:rsidR="003F48DD">
        <w:rPr>
          <w:rFonts w:ascii="Times New Roman" w:hAnsi="Times New Roman" w:cs="Times New Roman"/>
        </w:rPr>
        <w:t xml:space="preserve">predicted </w:t>
      </w:r>
      <w:r w:rsidR="00341B67">
        <w:rPr>
          <w:rFonts w:ascii="Times New Roman" w:hAnsi="Times New Roman" w:cs="Times New Roman"/>
        </w:rPr>
        <w:t>future permafrost</w:t>
      </w:r>
      <w:r w:rsidR="00AB68C8">
        <w:rPr>
          <w:rFonts w:ascii="Times New Roman" w:hAnsi="Times New Roman" w:cs="Times New Roman"/>
        </w:rPr>
        <w:t xml:space="preserve"> surface</w:t>
      </w:r>
      <w:r w:rsidR="00341B67">
        <w:rPr>
          <w:rFonts w:ascii="Times New Roman" w:hAnsi="Times New Roman" w:cs="Times New Roman"/>
        </w:rPr>
        <w:t xml:space="preserve"> temperatures</w:t>
      </w:r>
      <w:r w:rsidRPr="00B1522C">
        <w:rPr>
          <w:rFonts w:ascii="Times New Roman" w:hAnsi="Times New Roman" w:cs="Times New Roman"/>
        </w:rPr>
        <w:t>.</w:t>
      </w:r>
      <w:r w:rsidR="00091DB9">
        <w:rPr>
          <w:rFonts w:ascii="Times New Roman" w:hAnsi="Times New Roman" w:cs="Times New Roman"/>
        </w:rPr>
        <w:t xml:space="preserve"> </w:t>
      </w:r>
      <w:r w:rsidR="000F5FAD">
        <w:rPr>
          <w:rFonts w:ascii="Times New Roman" w:hAnsi="Times New Roman" w:cs="Times New Roman"/>
        </w:rPr>
        <w:t>Our</w:t>
      </w:r>
      <w:r w:rsidR="009E1942">
        <w:rPr>
          <w:rFonts w:ascii="Times New Roman" w:hAnsi="Times New Roman" w:cs="Times New Roman"/>
        </w:rPr>
        <w:t xml:space="preserve"> </w:t>
      </w:r>
      <w:r w:rsidR="00091DB9">
        <w:rPr>
          <w:rFonts w:ascii="Times New Roman" w:hAnsi="Times New Roman" w:cs="Times New Roman"/>
        </w:rPr>
        <w:t xml:space="preserve">results show </w:t>
      </w:r>
      <w:r w:rsidRPr="00B1522C">
        <w:rPr>
          <w:rFonts w:ascii="Times New Roman" w:hAnsi="Times New Roman" w:cs="Times New Roman"/>
        </w:rPr>
        <w:t xml:space="preserve">3-fold enhanced Si weathering rates </w:t>
      </w:r>
      <w:r w:rsidR="00091DB9">
        <w:rPr>
          <w:rFonts w:ascii="Times New Roman" w:hAnsi="Times New Roman" w:cs="Times New Roman"/>
        </w:rPr>
        <w:t xml:space="preserve">in </w:t>
      </w:r>
      <w:r w:rsidR="00B521FC">
        <w:rPr>
          <w:rFonts w:ascii="Times New Roman" w:hAnsi="Times New Roman" w:cs="Times New Roman"/>
        </w:rPr>
        <w:t>pre-weathered, mixed-lithology</w:t>
      </w:r>
      <w:r w:rsidR="0098712F">
        <w:rPr>
          <w:rFonts w:ascii="Times New Roman" w:hAnsi="Times New Roman" w:cs="Times New Roman"/>
        </w:rPr>
        <w:t xml:space="preserve"> </w:t>
      </w:r>
      <w:r w:rsidR="000D7CCB">
        <w:rPr>
          <w:rFonts w:ascii="Times New Roman" w:hAnsi="Times New Roman" w:cs="Times New Roman"/>
        </w:rPr>
        <w:t xml:space="preserve">Antarctic </w:t>
      </w:r>
      <w:r w:rsidR="00091DB9">
        <w:rPr>
          <w:rFonts w:ascii="Times New Roman" w:hAnsi="Times New Roman" w:cs="Times New Roman"/>
        </w:rPr>
        <w:t>biotic reactors</w:t>
      </w:r>
      <w:r w:rsidR="00E03697">
        <w:rPr>
          <w:rFonts w:ascii="Times New Roman" w:hAnsi="Times New Roman" w:cs="Times New Roman"/>
        </w:rPr>
        <w:t xml:space="preserve"> compared to abiotic controls</w:t>
      </w:r>
      <w:r w:rsidR="00341B67">
        <w:rPr>
          <w:rFonts w:ascii="Times New Roman" w:hAnsi="Times New Roman" w:cs="Times New Roman"/>
        </w:rPr>
        <w:t xml:space="preserve">, indicating significant influence of microbial life on </w:t>
      </w:r>
      <w:r w:rsidR="00817B4B">
        <w:rPr>
          <w:rFonts w:ascii="Times New Roman" w:hAnsi="Times New Roman" w:cs="Times New Roman"/>
        </w:rPr>
        <w:t>weathering</w:t>
      </w:r>
      <w:r w:rsidR="00341B67">
        <w:rPr>
          <w:rFonts w:ascii="Times New Roman" w:hAnsi="Times New Roman" w:cs="Times New Roman"/>
        </w:rPr>
        <w:t>.</w:t>
      </w:r>
      <w:r w:rsidRPr="00B1522C">
        <w:rPr>
          <w:rFonts w:ascii="Times New Roman" w:hAnsi="Times New Roman" w:cs="Times New Roman"/>
        </w:rPr>
        <w:t xml:space="preserve"> </w:t>
      </w:r>
      <w:r w:rsidR="00E03697">
        <w:rPr>
          <w:rFonts w:ascii="Times New Roman" w:hAnsi="Times New Roman" w:cs="Times New Roman"/>
        </w:rPr>
        <w:t>While biotic and abiotic weather</w:t>
      </w:r>
      <w:r w:rsidR="0098712F">
        <w:rPr>
          <w:rFonts w:ascii="Times New Roman" w:hAnsi="Times New Roman" w:cs="Times New Roman"/>
        </w:rPr>
        <w:t>ing</w:t>
      </w:r>
      <w:r w:rsidR="00E03697">
        <w:rPr>
          <w:rFonts w:ascii="Times New Roman" w:hAnsi="Times New Roman" w:cs="Times New Roman"/>
        </w:rPr>
        <w:t xml:space="preserve"> rates </w:t>
      </w:r>
      <w:r w:rsidR="0098712F">
        <w:rPr>
          <w:rFonts w:ascii="Times New Roman" w:hAnsi="Times New Roman" w:cs="Times New Roman"/>
        </w:rPr>
        <w:t>are</w:t>
      </w:r>
      <w:r w:rsidR="00E03697">
        <w:rPr>
          <w:rFonts w:ascii="Times New Roman" w:hAnsi="Times New Roman" w:cs="Times New Roman"/>
        </w:rPr>
        <w:t xml:space="preserve"> similar in Icelandic sediments, neo-formed clay and Fe-(oxy)hydroxide minerals observed in association with biofilms in biotic reactors </w:t>
      </w:r>
      <w:r w:rsidR="0098712F">
        <w:rPr>
          <w:rFonts w:ascii="Times New Roman" w:hAnsi="Times New Roman" w:cs="Times New Roman"/>
        </w:rPr>
        <w:t>are</w:t>
      </w:r>
      <w:r w:rsidR="00E03697">
        <w:rPr>
          <w:rFonts w:ascii="Times New Roman" w:hAnsi="Times New Roman" w:cs="Times New Roman"/>
        </w:rPr>
        <w:t xml:space="preserve"> common </w:t>
      </w:r>
      <w:r w:rsidR="0098712F">
        <w:rPr>
          <w:rFonts w:ascii="Times New Roman" w:hAnsi="Times New Roman" w:cs="Times New Roman"/>
        </w:rPr>
        <w:t xml:space="preserve">on </w:t>
      </w:r>
      <w:r w:rsidR="00E03697">
        <w:rPr>
          <w:rFonts w:ascii="Times New Roman" w:hAnsi="Times New Roman" w:cs="Times New Roman"/>
        </w:rPr>
        <w:t xml:space="preserve">Icelandic mafic minerals, </w:t>
      </w:r>
      <w:proofErr w:type="gramStart"/>
      <w:r w:rsidR="00E03697">
        <w:rPr>
          <w:rFonts w:ascii="Times New Roman" w:hAnsi="Times New Roman" w:cs="Times New Roman"/>
        </w:rPr>
        <w:t>similar to</w:t>
      </w:r>
      <w:proofErr w:type="gramEnd"/>
      <w:r w:rsidR="00E03697">
        <w:rPr>
          <w:rFonts w:ascii="Times New Roman" w:hAnsi="Times New Roman" w:cs="Times New Roman"/>
        </w:rPr>
        <w:t xml:space="preserve"> features observed in unprocessed Antarctic drifts. This </w:t>
      </w:r>
      <w:r w:rsidR="00ED6AB5">
        <w:rPr>
          <w:rFonts w:ascii="Times New Roman" w:hAnsi="Times New Roman" w:cs="Times New Roman"/>
        </w:rPr>
        <w:t>suggest</w:t>
      </w:r>
      <w:r w:rsidR="00E03697">
        <w:rPr>
          <w:rFonts w:ascii="Times New Roman" w:hAnsi="Times New Roman" w:cs="Times New Roman"/>
        </w:rPr>
        <w:t>s</w:t>
      </w:r>
      <w:r w:rsidR="00ED6AB5">
        <w:rPr>
          <w:rFonts w:ascii="Times New Roman" w:hAnsi="Times New Roman" w:cs="Times New Roman"/>
        </w:rPr>
        <w:t xml:space="preserve"> that </w:t>
      </w:r>
      <w:r w:rsidR="009B55DD" w:rsidRPr="009B55DD">
        <w:rPr>
          <w:rFonts w:ascii="Times New Roman" w:hAnsi="Times New Roman" w:cs="Times New Roman"/>
        </w:rPr>
        <w:t>microbes enhance weathering in systems where they must scavenge</w:t>
      </w:r>
      <w:r w:rsidR="009B55DD" w:rsidRPr="009B55DD" w:rsidDel="009B55DD">
        <w:rPr>
          <w:rFonts w:ascii="Times New Roman" w:hAnsi="Times New Roman" w:cs="Times New Roman"/>
        </w:rPr>
        <w:t xml:space="preserve"> </w:t>
      </w:r>
      <w:r w:rsidR="00ED6AB5">
        <w:rPr>
          <w:rFonts w:ascii="Times New Roman" w:hAnsi="Times New Roman" w:cs="Times New Roman"/>
        </w:rPr>
        <w:t xml:space="preserve">for nutrients </w:t>
      </w:r>
      <w:r w:rsidR="00B521FC">
        <w:rPr>
          <w:rFonts w:ascii="Times New Roman" w:hAnsi="Times New Roman" w:cs="Times New Roman"/>
        </w:rPr>
        <w:t>that</w:t>
      </w:r>
      <w:r w:rsidR="00ED6AB5">
        <w:rPr>
          <w:rFonts w:ascii="Times New Roman" w:hAnsi="Times New Roman" w:cs="Times New Roman"/>
        </w:rPr>
        <w:t xml:space="preserve"> aren’t easily liberated via abiotic pathways</w:t>
      </w:r>
      <w:r w:rsidR="00463208">
        <w:rPr>
          <w:rFonts w:ascii="Times New Roman" w:hAnsi="Times New Roman" w:cs="Times New Roman"/>
        </w:rPr>
        <w:t>;</w:t>
      </w:r>
      <w:r w:rsidR="00E03697">
        <w:rPr>
          <w:rFonts w:ascii="Times New Roman" w:hAnsi="Times New Roman" w:cs="Times New Roman"/>
        </w:rPr>
        <w:t xml:space="preserve"> potential biosignatures may form in nutrient-rich systems as well</w:t>
      </w:r>
      <w:r w:rsidR="00ED6AB5">
        <w:rPr>
          <w:rFonts w:ascii="Times New Roman" w:hAnsi="Times New Roman" w:cs="Times New Roman"/>
        </w:rPr>
        <w:t>.</w:t>
      </w:r>
      <w:r w:rsidR="009E1942">
        <w:rPr>
          <w:rFonts w:ascii="Times New Roman" w:hAnsi="Times New Roman" w:cs="Times New Roman"/>
        </w:rPr>
        <w:t xml:space="preserve"> </w:t>
      </w:r>
      <w:r w:rsidR="0082503C">
        <w:rPr>
          <w:rFonts w:ascii="Times New Roman" w:hAnsi="Times New Roman" w:cs="Times New Roman"/>
        </w:rPr>
        <w:t xml:space="preserve">In both </w:t>
      </w:r>
      <w:r w:rsidR="00B521FC">
        <w:rPr>
          <w:rFonts w:ascii="Times New Roman" w:hAnsi="Times New Roman" w:cs="Times New Roman"/>
        </w:rPr>
        <w:t>sediment</w:t>
      </w:r>
      <w:r w:rsidR="0098712F">
        <w:rPr>
          <w:rFonts w:ascii="Times New Roman" w:hAnsi="Times New Roman" w:cs="Times New Roman"/>
        </w:rPr>
        <w:t xml:space="preserve"> types</w:t>
      </w:r>
      <w:r w:rsidR="00B521FC">
        <w:rPr>
          <w:rFonts w:ascii="Times New Roman" w:hAnsi="Times New Roman" w:cs="Times New Roman"/>
        </w:rPr>
        <w:t xml:space="preserve"> we </w:t>
      </w:r>
      <w:r w:rsidR="00E03697">
        <w:rPr>
          <w:rFonts w:ascii="Times New Roman" w:hAnsi="Times New Roman" w:cs="Times New Roman"/>
        </w:rPr>
        <w:t xml:space="preserve">also </w:t>
      </w:r>
      <w:r w:rsidR="00B521FC">
        <w:rPr>
          <w:rFonts w:ascii="Times New Roman" w:hAnsi="Times New Roman" w:cs="Times New Roman"/>
        </w:rPr>
        <w:t>observed</w:t>
      </w:r>
      <w:r w:rsidR="00E03697">
        <w:rPr>
          <w:rFonts w:ascii="Times New Roman" w:hAnsi="Times New Roman" w:cs="Times New Roman"/>
        </w:rPr>
        <w:t xml:space="preserve"> </w:t>
      </w:r>
      <w:r w:rsidR="0082503C">
        <w:rPr>
          <w:rFonts w:ascii="Times New Roman" w:hAnsi="Times New Roman" w:cs="Times New Roman"/>
        </w:rPr>
        <w:t xml:space="preserve">up to 4-fold higher bicarbonate concentrations </w:t>
      </w:r>
      <w:r w:rsidR="0098712F">
        <w:rPr>
          <w:rFonts w:ascii="Times New Roman" w:hAnsi="Times New Roman" w:cs="Times New Roman"/>
        </w:rPr>
        <w:t xml:space="preserve">in biotic reactors </w:t>
      </w:r>
      <w:r w:rsidR="00463208">
        <w:rPr>
          <w:rFonts w:ascii="Times New Roman" w:hAnsi="Times New Roman" w:cs="Times New Roman"/>
        </w:rPr>
        <w:t>relative</w:t>
      </w:r>
      <w:r w:rsidR="0082503C">
        <w:rPr>
          <w:rFonts w:ascii="Times New Roman" w:hAnsi="Times New Roman" w:cs="Times New Roman"/>
        </w:rPr>
        <w:t xml:space="preserve"> to abiotic </w:t>
      </w:r>
      <w:r w:rsidR="00463208">
        <w:rPr>
          <w:rFonts w:ascii="Times New Roman" w:hAnsi="Times New Roman" w:cs="Times New Roman"/>
        </w:rPr>
        <w:t>reactors</w:t>
      </w:r>
      <w:r w:rsidR="00B521FC">
        <w:rPr>
          <w:rFonts w:ascii="Times New Roman" w:hAnsi="Times New Roman" w:cs="Times New Roman"/>
        </w:rPr>
        <w:t>, indicating</w:t>
      </w:r>
      <w:r w:rsidR="008B385E">
        <w:rPr>
          <w:rFonts w:ascii="Times New Roman" w:hAnsi="Times New Roman" w:cs="Times New Roman"/>
        </w:rPr>
        <w:t xml:space="preserve"> that, as warming occurs,</w:t>
      </w:r>
      <w:r w:rsidR="00B521FC">
        <w:rPr>
          <w:rFonts w:ascii="Times New Roman" w:hAnsi="Times New Roman" w:cs="Times New Roman"/>
        </w:rPr>
        <w:t xml:space="preserve"> </w:t>
      </w:r>
      <w:proofErr w:type="spellStart"/>
      <w:r w:rsidR="008B385E" w:rsidRPr="008B385E">
        <w:rPr>
          <w:rFonts w:ascii="Times New Roman" w:hAnsi="Times New Roman" w:cs="Times New Roman"/>
        </w:rPr>
        <w:t>psychrotolerant</w:t>
      </w:r>
      <w:proofErr w:type="spellEnd"/>
      <w:r w:rsidR="008B385E" w:rsidRPr="008B385E">
        <w:rPr>
          <w:rFonts w:ascii="Times New Roman" w:hAnsi="Times New Roman" w:cs="Times New Roman"/>
        </w:rPr>
        <w:t xml:space="preserve"> biota will enhance bicarbonate flux to the oceans, thus stimulating carbonate deposition and providing a negative feedback to rising atm</w:t>
      </w:r>
      <w:r w:rsidR="008B385E">
        <w:rPr>
          <w:rFonts w:ascii="Times New Roman" w:hAnsi="Times New Roman" w:cs="Times New Roman"/>
        </w:rPr>
        <w:t>ospheric</w:t>
      </w:r>
      <w:r w:rsidR="008B385E" w:rsidRPr="008B385E">
        <w:rPr>
          <w:rFonts w:ascii="Times New Roman" w:hAnsi="Times New Roman" w:cs="Times New Roman"/>
        </w:rPr>
        <w:t xml:space="preserve"> CO</w:t>
      </w:r>
      <w:r w:rsidR="008B385E" w:rsidRPr="00D027FC">
        <w:rPr>
          <w:rFonts w:ascii="Times New Roman" w:hAnsi="Times New Roman" w:cs="Times New Roman"/>
          <w:vertAlign w:val="subscript"/>
        </w:rPr>
        <w:t>2</w:t>
      </w:r>
      <w:r w:rsidR="008B385E" w:rsidRPr="008B385E">
        <w:rPr>
          <w:rFonts w:ascii="Times New Roman" w:hAnsi="Times New Roman" w:cs="Times New Roman"/>
        </w:rPr>
        <w:t xml:space="preserve">. </w:t>
      </w:r>
    </w:p>
    <w:p w14:paraId="25526787" w14:textId="7ECD2DC8" w:rsidR="00112DB7" w:rsidRPr="00112DB7" w:rsidRDefault="00112DB7" w:rsidP="00C14B22">
      <w:pPr>
        <w:spacing w:line="480" w:lineRule="auto"/>
        <w:rPr>
          <w:rFonts w:ascii="Times New Roman" w:hAnsi="Times New Roman" w:cs="Times New Roman"/>
        </w:rPr>
      </w:pPr>
      <w:r>
        <w:rPr>
          <w:rFonts w:ascii="Times New Roman" w:hAnsi="Times New Roman" w:cs="Times New Roman"/>
          <w:b/>
          <w:bCs/>
        </w:rPr>
        <w:t>Key words:</w:t>
      </w:r>
      <w:r>
        <w:rPr>
          <w:rFonts w:ascii="Times New Roman" w:hAnsi="Times New Roman" w:cs="Times New Roman"/>
        </w:rPr>
        <w:t xml:space="preserve"> Biosignature, Cyanobacteria, Mars, Glacial, Silicate weathering, </w:t>
      </w:r>
      <w:r w:rsidR="00DA1A6F">
        <w:rPr>
          <w:rFonts w:ascii="Times New Roman" w:hAnsi="Times New Roman" w:cs="Times New Roman"/>
        </w:rPr>
        <w:t>Antarctic Dry Valleys</w:t>
      </w:r>
    </w:p>
    <w:p w14:paraId="7DC28487" w14:textId="55F14E37" w:rsidR="00C14B22" w:rsidRDefault="00C14B22" w:rsidP="00C14B22">
      <w:pPr>
        <w:spacing w:line="480" w:lineRule="auto"/>
        <w:rPr>
          <w:rFonts w:ascii="Times New Roman" w:hAnsi="Times New Roman" w:cs="Times New Roman"/>
          <w:b/>
          <w:bCs/>
        </w:rPr>
      </w:pPr>
      <w:r>
        <w:rPr>
          <w:rFonts w:ascii="Times New Roman" w:hAnsi="Times New Roman" w:cs="Times New Roman"/>
          <w:b/>
          <w:bCs/>
        </w:rPr>
        <w:t>1. INTRODUCTION</w:t>
      </w:r>
    </w:p>
    <w:p w14:paraId="2EB3D0C9" w14:textId="64190B81" w:rsidR="004F4964" w:rsidRDefault="002A418C" w:rsidP="00C14B22">
      <w:pPr>
        <w:spacing w:line="480" w:lineRule="auto"/>
        <w:rPr>
          <w:rFonts w:ascii="Times New Roman" w:hAnsi="Times New Roman" w:cs="Times New Roman"/>
        </w:rPr>
      </w:pPr>
      <w:r>
        <w:rPr>
          <w:rFonts w:ascii="Times New Roman" w:hAnsi="Times New Roman" w:cs="Times New Roman"/>
        </w:rPr>
        <w:t xml:space="preserve">Occupying 10% of the Earth’s land surface and comprising 90% of the cryosphere, the Antarctic continent is a climatically sensitive </w:t>
      </w:r>
      <w:r w:rsidR="00717A7D">
        <w:rPr>
          <w:rFonts w:ascii="Times New Roman" w:hAnsi="Times New Roman" w:cs="Times New Roman"/>
        </w:rPr>
        <w:t>environment</w:t>
      </w:r>
      <w:r>
        <w:rPr>
          <w:rFonts w:ascii="Times New Roman" w:hAnsi="Times New Roman" w:cs="Times New Roman"/>
        </w:rPr>
        <w:t xml:space="preserve"> that </w:t>
      </w:r>
      <w:r w:rsidR="008464AE">
        <w:rPr>
          <w:rFonts w:ascii="Times New Roman" w:hAnsi="Times New Roman" w:cs="Times New Roman"/>
        </w:rPr>
        <w:t xml:space="preserve">has major influences on global </w:t>
      </w:r>
      <w:r w:rsidR="008464AE">
        <w:rPr>
          <w:rFonts w:ascii="Times New Roman" w:hAnsi="Times New Roman" w:cs="Times New Roman"/>
        </w:rPr>
        <w:lastRenderedPageBreak/>
        <w:t>biogeochemical cycles</w:t>
      </w:r>
      <w:r w:rsidR="00B12F0D">
        <w:rPr>
          <w:rFonts w:ascii="Times New Roman" w:hAnsi="Times New Roman" w:cs="Times New Roman"/>
        </w:rPr>
        <w:t xml:space="preserve"> (</w:t>
      </w:r>
      <w:proofErr w:type="spellStart"/>
      <w:r w:rsidR="00B12F0D">
        <w:rPr>
          <w:rFonts w:ascii="Times New Roman" w:hAnsi="Times New Roman" w:cs="Times New Roman"/>
        </w:rPr>
        <w:t>Anesio</w:t>
      </w:r>
      <w:proofErr w:type="spellEnd"/>
      <w:r w:rsidR="00B12F0D">
        <w:rPr>
          <w:rFonts w:ascii="Times New Roman" w:hAnsi="Times New Roman" w:cs="Times New Roman"/>
        </w:rPr>
        <w:t xml:space="preserve"> and </w:t>
      </w:r>
      <w:proofErr w:type="spellStart"/>
      <w:r w:rsidR="00B12F0D">
        <w:rPr>
          <w:rFonts w:ascii="Times New Roman" w:hAnsi="Times New Roman" w:cs="Times New Roman"/>
        </w:rPr>
        <w:t>Laybourn</w:t>
      </w:r>
      <w:proofErr w:type="spellEnd"/>
      <w:r w:rsidR="00B12F0D">
        <w:rPr>
          <w:rFonts w:ascii="Times New Roman" w:hAnsi="Times New Roman" w:cs="Times New Roman"/>
        </w:rPr>
        <w:t xml:space="preserve">-Parry, 2012; </w:t>
      </w:r>
      <w:proofErr w:type="spellStart"/>
      <w:r w:rsidR="00B12F0D">
        <w:rPr>
          <w:rFonts w:ascii="Times New Roman" w:hAnsi="Times New Roman" w:cs="Times New Roman"/>
        </w:rPr>
        <w:t>Bockheim</w:t>
      </w:r>
      <w:proofErr w:type="spellEnd"/>
      <w:r w:rsidR="00B12F0D">
        <w:rPr>
          <w:rFonts w:ascii="Times New Roman" w:hAnsi="Times New Roman" w:cs="Times New Roman"/>
        </w:rPr>
        <w:t>, 2015a)</w:t>
      </w:r>
      <w:r w:rsidR="003F48DD">
        <w:rPr>
          <w:rFonts w:ascii="Times New Roman" w:hAnsi="Times New Roman" w:cs="Times New Roman"/>
        </w:rPr>
        <w:t xml:space="preserve">. This environment is also </w:t>
      </w:r>
      <w:r>
        <w:rPr>
          <w:rFonts w:ascii="Times New Roman" w:hAnsi="Times New Roman" w:cs="Times New Roman"/>
        </w:rPr>
        <w:t xml:space="preserve">experiencing </w:t>
      </w:r>
      <w:r w:rsidR="003F48DD">
        <w:rPr>
          <w:rFonts w:ascii="Times New Roman" w:hAnsi="Times New Roman" w:cs="Times New Roman"/>
        </w:rPr>
        <w:t xml:space="preserve">some of the most extreme effects </w:t>
      </w:r>
      <w:r>
        <w:rPr>
          <w:rFonts w:ascii="Times New Roman" w:hAnsi="Times New Roman" w:cs="Times New Roman"/>
        </w:rPr>
        <w:t xml:space="preserve">of </w:t>
      </w:r>
      <w:r w:rsidR="009D2161">
        <w:rPr>
          <w:rFonts w:ascii="Times New Roman" w:hAnsi="Times New Roman" w:cs="Times New Roman"/>
        </w:rPr>
        <w:t>anthropogenic climate change</w:t>
      </w:r>
      <w:r>
        <w:rPr>
          <w:rFonts w:ascii="Times New Roman" w:hAnsi="Times New Roman" w:cs="Times New Roman"/>
        </w:rPr>
        <w:t xml:space="preserve"> (</w:t>
      </w:r>
      <w:proofErr w:type="spellStart"/>
      <w:r>
        <w:rPr>
          <w:rFonts w:ascii="Times New Roman" w:hAnsi="Times New Roman" w:cs="Times New Roman"/>
        </w:rPr>
        <w:t>Ugolini</w:t>
      </w:r>
      <w:proofErr w:type="spellEnd"/>
      <w:r>
        <w:rPr>
          <w:rFonts w:ascii="Times New Roman" w:hAnsi="Times New Roman" w:cs="Times New Roman"/>
        </w:rPr>
        <w:t xml:space="preserve"> and </w:t>
      </w:r>
      <w:proofErr w:type="spellStart"/>
      <w:r>
        <w:rPr>
          <w:rFonts w:ascii="Times New Roman" w:hAnsi="Times New Roman" w:cs="Times New Roman"/>
        </w:rPr>
        <w:t>Bockheim</w:t>
      </w:r>
      <w:proofErr w:type="spellEnd"/>
      <w:r>
        <w:rPr>
          <w:rFonts w:ascii="Times New Roman" w:hAnsi="Times New Roman" w:cs="Times New Roman"/>
        </w:rPr>
        <w:t xml:space="preserve">, 2008; </w:t>
      </w:r>
      <w:proofErr w:type="spellStart"/>
      <w:r w:rsidR="008464AE">
        <w:rPr>
          <w:rFonts w:ascii="Times New Roman" w:hAnsi="Times New Roman" w:cs="Times New Roman"/>
        </w:rPr>
        <w:t>Bockheim</w:t>
      </w:r>
      <w:proofErr w:type="spellEnd"/>
      <w:r w:rsidR="008464AE">
        <w:rPr>
          <w:rFonts w:ascii="Times New Roman" w:hAnsi="Times New Roman" w:cs="Times New Roman"/>
        </w:rPr>
        <w:t>, 2015</w:t>
      </w:r>
      <w:r w:rsidR="00B12F0D">
        <w:rPr>
          <w:rFonts w:ascii="Times New Roman" w:hAnsi="Times New Roman" w:cs="Times New Roman"/>
        </w:rPr>
        <w:t>b</w:t>
      </w:r>
      <w:r w:rsidR="008464AE">
        <w:rPr>
          <w:rFonts w:ascii="Times New Roman" w:hAnsi="Times New Roman" w:cs="Times New Roman"/>
        </w:rPr>
        <w:t xml:space="preserve">). </w:t>
      </w:r>
      <w:r w:rsidR="00E42132">
        <w:rPr>
          <w:rFonts w:ascii="Times New Roman" w:hAnsi="Times New Roman" w:cs="Times New Roman"/>
        </w:rPr>
        <w:t>I</w:t>
      </w:r>
      <w:r w:rsidR="008464AE">
        <w:rPr>
          <w:rFonts w:ascii="Times New Roman" w:hAnsi="Times New Roman" w:cs="Times New Roman"/>
        </w:rPr>
        <w:t>ncreased mean annual temperature</w:t>
      </w:r>
      <w:r w:rsidR="00E42132">
        <w:rPr>
          <w:rFonts w:ascii="Times New Roman" w:hAnsi="Times New Roman" w:cs="Times New Roman"/>
        </w:rPr>
        <w:t>s</w:t>
      </w:r>
      <w:r w:rsidR="008464AE">
        <w:rPr>
          <w:rFonts w:ascii="Times New Roman" w:hAnsi="Times New Roman" w:cs="Times New Roman"/>
        </w:rPr>
        <w:t xml:space="preserve"> of 3.4</w:t>
      </w:r>
      <w:r w:rsidR="008464AE">
        <w:rPr>
          <w:rFonts w:ascii="Calibri" w:hAnsi="Calibri" w:cs="Calibri"/>
        </w:rPr>
        <w:t>°</w:t>
      </w:r>
      <w:r w:rsidR="008464AE">
        <w:rPr>
          <w:rFonts w:ascii="Times New Roman" w:hAnsi="Times New Roman" w:cs="Times New Roman"/>
        </w:rPr>
        <w:t xml:space="preserve">C </w:t>
      </w:r>
      <w:r w:rsidR="00E42132">
        <w:rPr>
          <w:rFonts w:ascii="Times New Roman" w:hAnsi="Times New Roman" w:cs="Times New Roman"/>
        </w:rPr>
        <w:t xml:space="preserve">over the last </w:t>
      </w:r>
      <w:r w:rsidR="008464AE">
        <w:rPr>
          <w:rFonts w:ascii="Times New Roman" w:hAnsi="Times New Roman" w:cs="Times New Roman"/>
        </w:rPr>
        <w:t>50 years resulted in melting ice sheets</w:t>
      </w:r>
      <w:r w:rsidR="00A74D6B">
        <w:rPr>
          <w:rFonts w:ascii="Times New Roman" w:hAnsi="Times New Roman" w:cs="Times New Roman"/>
        </w:rPr>
        <w:t xml:space="preserve">, </w:t>
      </w:r>
      <w:r w:rsidR="008464AE">
        <w:rPr>
          <w:rFonts w:ascii="Times New Roman" w:hAnsi="Times New Roman" w:cs="Times New Roman"/>
        </w:rPr>
        <w:t xml:space="preserve">unusual </w:t>
      </w:r>
      <w:r w:rsidR="00001523">
        <w:rPr>
          <w:rFonts w:ascii="Times New Roman" w:hAnsi="Times New Roman" w:cs="Times New Roman"/>
        </w:rPr>
        <w:t xml:space="preserve">flooding events in the McMurdo Dry Valley </w:t>
      </w:r>
      <w:r w:rsidR="0035770B">
        <w:rPr>
          <w:rFonts w:ascii="Times New Roman" w:hAnsi="Times New Roman" w:cs="Times New Roman"/>
        </w:rPr>
        <w:t xml:space="preserve">(MDV) </w:t>
      </w:r>
      <w:r w:rsidR="00001523">
        <w:rPr>
          <w:rFonts w:ascii="Times New Roman" w:hAnsi="Times New Roman" w:cs="Times New Roman"/>
        </w:rPr>
        <w:t>streams and lakes (Nielsen et al., 2012), retreat of alpine glaciers (Fountain et al., 20</w:t>
      </w:r>
      <w:r w:rsidR="00AB6B6C">
        <w:rPr>
          <w:rFonts w:ascii="Times New Roman" w:hAnsi="Times New Roman" w:cs="Times New Roman"/>
        </w:rPr>
        <w:t>15</w:t>
      </w:r>
      <w:r w:rsidR="00001523">
        <w:rPr>
          <w:rFonts w:ascii="Times New Roman" w:hAnsi="Times New Roman" w:cs="Times New Roman"/>
        </w:rPr>
        <w:t xml:space="preserve">), </w:t>
      </w:r>
      <w:r w:rsidR="00865871">
        <w:rPr>
          <w:rFonts w:ascii="Times New Roman" w:hAnsi="Times New Roman" w:cs="Times New Roman"/>
        </w:rPr>
        <w:t xml:space="preserve">expanding </w:t>
      </w:r>
      <w:r w:rsidR="00001523">
        <w:rPr>
          <w:rFonts w:ascii="Times New Roman" w:hAnsi="Times New Roman" w:cs="Times New Roman"/>
        </w:rPr>
        <w:t>hyporheic zone</w:t>
      </w:r>
      <w:r w:rsidR="00865871">
        <w:rPr>
          <w:rFonts w:ascii="Times New Roman" w:hAnsi="Times New Roman" w:cs="Times New Roman"/>
        </w:rPr>
        <w:t>s</w:t>
      </w:r>
      <w:r w:rsidR="00001523">
        <w:rPr>
          <w:rFonts w:ascii="Times New Roman" w:hAnsi="Times New Roman" w:cs="Times New Roman"/>
        </w:rPr>
        <w:t xml:space="preserve"> (Levy et al., 20</w:t>
      </w:r>
      <w:r w:rsidR="00AB6B6C">
        <w:rPr>
          <w:rFonts w:ascii="Times New Roman" w:hAnsi="Times New Roman" w:cs="Times New Roman"/>
        </w:rPr>
        <w:t>1</w:t>
      </w:r>
      <w:r w:rsidR="00001523">
        <w:rPr>
          <w:rFonts w:ascii="Times New Roman" w:hAnsi="Times New Roman" w:cs="Times New Roman"/>
        </w:rPr>
        <w:t>1), thickening active layer (</w:t>
      </w:r>
      <w:proofErr w:type="spellStart"/>
      <w:r w:rsidR="00001523">
        <w:rPr>
          <w:rFonts w:ascii="Times New Roman" w:hAnsi="Times New Roman" w:cs="Times New Roman"/>
        </w:rPr>
        <w:t>Guglielmin</w:t>
      </w:r>
      <w:proofErr w:type="spellEnd"/>
      <w:r w:rsidR="00001523">
        <w:rPr>
          <w:rFonts w:ascii="Times New Roman" w:hAnsi="Times New Roman" w:cs="Times New Roman"/>
        </w:rPr>
        <w:t xml:space="preserve"> and </w:t>
      </w:r>
      <w:proofErr w:type="spellStart"/>
      <w:r w:rsidR="00001523">
        <w:rPr>
          <w:rFonts w:ascii="Times New Roman" w:hAnsi="Times New Roman" w:cs="Times New Roman"/>
        </w:rPr>
        <w:t>Cannone</w:t>
      </w:r>
      <w:proofErr w:type="spellEnd"/>
      <w:r w:rsidR="00001523">
        <w:rPr>
          <w:rFonts w:ascii="Times New Roman" w:hAnsi="Times New Roman" w:cs="Times New Roman"/>
        </w:rPr>
        <w:t>, 2012</w:t>
      </w:r>
      <w:r w:rsidR="00470790">
        <w:rPr>
          <w:rFonts w:ascii="Times New Roman" w:hAnsi="Times New Roman" w:cs="Times New Roman"/>
        </w:rPr>
        <w:t xml:space="preserve">; </w:t>
      </w:r>
      <w:proofErr w:type="spellStart"/>
      <w:r w:rsidR="00470790">
        <w:rPr>
          <w:rFonts w:ascii="Times New Roman" w:hAnsi="Times New Roman" w:cs="Times New Roman"/>
        </w:rPr>
        <w:t>Guglielmin</w:t>
      </w:r>
      <w:proofErr w:type="spellEnd"/>
      <w:r w:rsidR="00470790">
        <w:rPr>
          <w:rFonts w:ascii="Times New Roman" w:hAnsi="Times New Roman" w:cs="Times New Roman"/>
        </w:rPr>
        <w:t xml:space="preserve"> et al., 2014</w:t>
      </w:r>
      <w:r w:rsidR="00001523">
        <w:rPr>
          <w:rFonts w:ascii="Times New Roman" w:hAnsi="Times New Roman" w:cs="Times New Roman"/>
        </w:rPr>
        <w:t>), permafrost loss (</w:t>
      </w:r>
      <w:proofErr w:type="spellStart"/>
      <w:r w:rsidR="00001523">
        <w:rPr>
          <w:rFonts w:ascii="Times New Roman" w:hAnsi="Times New Roman" w:cs="Times New Roman"/>
        </w:rPr>
        <w:t>Bockheim</w:t>
      </w:r>
      <w:proofErr w:type="spellEnd"/>
      <w:r w:rsidR="00001523">
        <w:rPr>
          <w:rFonts w:ascii="Times New Roman" w:hAnsi="Times New Roman" w:cs="Times New Roman"/>
        </w:rPr>
        <w:t xml:space="preserve"> et al., 2013), and </w:t>
      </w:r>
      <w:r w:rsidR="00865871">
        <w:rPr>
          <w:rFonts w:ascii="Times New Roman" w:hAnsi="Times New Roman" w:cs="Times New Roman"/>
        </w:rPr>
        <w:t xml:space="preserve">similar </w:t>
      </w:r>
      <w:r w:rsidR="0098712F">
        <w:rPr>
          <w:rFonts w:ascii="Times New Roman" w:hAnsi="Times New Roman" w:cs="Times New Roman"/>
        </w:rPr>
        <w:t xml:space="preserve">changes </w:t>
      </w:r>
      <w:r w:rsidR="00865871">
        <w:rPr>
          <w:rFonts w:ascii="Times New Roman" w:hAnsi="Times New Roman" w:cs="Times New Roman"/>
        </w:rPr>
        <w:t>(</w:t>
      </w:r>
      <w:proofErr w:type="spellStart"/>
      <w:r w:rsidR="00001523">
        <w:rPr>
          <w:rFonts w:ascii="Times New Roman" w:hAnsi="Times New Roman" w:cs="Times New Roman"/>
        </w:rPr>
        <w:t>Bockheim</w:t>
      </w:r>
      <w:proofErr w:type="spellEnd"/>
      <w:r w:rsidR="00865871">
        <w:rPr>
          <w:rFonts w:ascii="Times New Roman" w:hAnsi="Times New Roman" w:cs="Times New Roman"/>
        </w:rPr>
        <w:t xml:space="preserve">, </w:t>
      </w:r>
      <w:r w:rsidR="00001523">
        <w:rPr>
          <w:rFonts w:ascii="Times New Roman" w:hAnsi="Times New Roman" w:cs="Times New Roman"/>
        </w:rPr>
        <w:t>2015</w:t>
      </w:r>
      <w:r w:rsidR="00470790">
        <w:rPr>
          <w:rFonts w:ascii="Times New Roman" w:hAnsi="Times New Roman" w:cs="Times New Roman"/>
        </w:rPr>
        <w:t>b</w:t>
      </w:r>
      <w:r w:rsidR="00001523">
        <w:rPr>
          <w:rFonts w:ascii="Times New Roman" w:hAnsi="Times New Roman" w:cs="Times New Roman"/>
        </w:rPr>
        <w:t xml:space="preserve">). </w:t>
      </w:r>
      <w:r w:rsidR="003F48DD">
        <w:rPr>
          <w:rFonts w:ascii="Times New Roman" w:hAnsi="Times New Roman" w:cs="Times New Roman"/>
        </w:rPr>
        <w:t>While current</w:t>
      </w:r>
      <w:r w:rsidR="0032331B">
        <w:rPr>
          <w:rFonts w:ascii="Times New Roman" w:hAnsi="Times New Roman" w:cs="Times New Roman"/>
        </w:rPr>
        <w:t xml:space="preserve"> mean annual soil temperatures range between -15</w:t>
      </w:r>
      <w:r w:rsidR="0032331B">
        <w:rPr>
          <w:rFonts w:ascii="Calibri" w:hAnsi="Calibri" w:cs="Calibri"/>
        </w:rPr>
        <w:t>°</w:t>
      </w:r>
      <w:r w:rsidR="0032331B">
        <w:rPr>
          <w:rFonts w:ascii="Times New Roman" w:hAnsi="Times New Roman" w:cs="Times New Roman"/>
        </w:rPr>
        <w:t>C to -40</w:t>
      </w:r>
      <w:r w:rsidR="0032331B">
        <w:rPr>
          <w:rFonts w:ascii="Calibri" w:hAnsi="Calibri" w:cs="Calibri"/>
        </w:rPr>
        <w:t>°</w:t>
      </w:r>
      <w:r w:rsidR="0032331B">
        <w:rPr>
          <w:rFonts w:ascii="Times New Roman" w:hAnsi="Times New Roman" w:cs="Times New Roman"/>
        </w:rPr>
        <w:t>C, surface temperatures up to +12</w:t>
      </w:r>
      <w:r w:rsidR="0032331B">
        <w:rPr>
          <w:rFonts w:ascii="Calibri" w:hAnsi="Calibri" w:cs="Calibri"/>
        </w:rPr>
        <w:t>°</w:t>
      </w:r>
      <w:r w:rsidR="0032331B">
        <w:rPr>
          <w:rFonts w:ascii="Times New Roman" w:hAnsi="Times New Roman" w:cs="Times New Roman"/>
        </w:rPr>
        <w:t xml:space="preserve">C are recorded in the </w:t>
      </w:r>
      <w:proofErr w:type="spellStart"/>
      <w:r w:rsidR="0032331B">
        <w:rPr>
          <w:rFonts w:ascii="Times New Roman" w:hAnsi="Times New Roman" w:cs="Times New Roman"/>
        </w:rPr>
        <w:t>Molodezhynaya</w:t>
      </w:r>
      <w:proofErr w:type="spellEnd"/>
      <w:r w:rsidR="0032331B">
        <w:rPr>
          <w:rFonts w:ascii="Times New Roman" w:hAnsi="Times New Roman" w:cs="Times New Roman"/>
        </w:rPr>
        <w:t xml:space="preserve"> station (</w:t>
      </w:r>
      <w:proofErr w:type="spellStart"/>
      <w:r w:rsidR="0032331B">
        <w:rPr>
          <w:rFonts w:ascii="Times New Roman" w:hAnsi="Times New Roman" w:cs="Times New Roman"/>
        </w:rPr>
        <w:t>Dolgikh</w:t>
      </w:r>
      <w:proofErr w:type="spellEnd"/>
      <w:r w:rsidR="0032331B">
        <w:rPr>
          <w:rFonts w:ascii="Times New Roman" w:hAnsi="Times New Roman" w:cs="Times New Roman"/>
        </w:rPr>
        <w:t xml:space="preserve"> et al., 2015), and </w:t>
      </w:r>
      <w:r w:rsidR="0098712F">
        <w:rPr>
          <w:rFonts w:ascii="Times New Roman" w:hAnsi="Times New Roman" w:cs="Times New Roman"/>
        </w:rPr>
        <w:t xml:space="preserve">can </w:t>
      </w:r>
      <w:r w:rsidR="0032331B">
        <w:rPr>
          <w:rFonts w:ascii="Times New Roman" w:hAnsi="Times New Roman" w:cs="Times New Roman"/>
        </w:rPr>
        <w:t>reach up to 20</w:t>
      </w:r>
      <w:r w:rsidR="0032331B">
        <w:rPr>
          <w:rFonts w:ascii="Calibri" w:hAnsi="Calibri" w:cs="Calibri"/>
        </w:rPr>
        <w:t>°</w:t>
      </w:r>
      <w:r w:rsidR="0032331B">
        <w:rPr>
          <w:rFonts w:ascii="Times New Roman" w:hAnsi="Times New Roman" w:cs="Times New Roman"/>
        </w:rPr>
        <w:t xml:space="preserve">C in the Ross Sea region during </w:t>
      </w:r>
      <w:r w:rsidR="00717A7D">
        <w:rPr>
          <w:rFonts w:ascii="Times New Roman" w:hAnsi="Times New Roman" w:cs="Times New Roman"/>
        </w:rPr>
        <w:t>the austral summer</w:t>
      </w:r>
      <w:r w:rsidR="0032331B">
        <w:rPr>
          <w:rFonts w:ascii="Times New Roman" w:hAnsi="Times New Roman" w:cs="Times New Roman"/>
        </w:rPr>
        <w:t xml:space="preserve"> (Balks et al., 2002). </w:t>
      </w:r>
      <w:r w:rsidR="003F48DD">
        <w:rPr>
          <w:rFonts w:ascii="Times New Roman" w:hAnsi="Times New Roman" w:cs="Times New Roman"/>
        </w:rPr>
        <w:t>Since</w:t>
      </w:r>
      <w:r w:rsidR="0032331B">
        <w:rPr>
          <w:rFonts w:ascii="Times New Roman" w:hAnsi="Times New Roman" w:cs="Times New Roman"/>
        </w:rPr>
        <w:t xml:space="preserve"> microbial diversity is </w:t>
      </w:r>
      <w:r w:rsidR="003F48DD">
        <w:rPr>
          <w:rFonts w:ascii="Times New Roman" w:hAnsi="Times New Roman" w:cs="Times New Roman"/>
        </w:rPr>
        <w:t>linked to</w:t>
      </w:r>
      <w:r w:rsidR="0032331B">
        <w:rPr>
          <w:rFonts w:ascii="Times New Roman" w:hAnsi="Times New Roman" w:cs="Times New Roman"/>
        </w:rPr>
        <w:t xml:space="preserve"> </w:t>
      </w:r>
      <w:r w:rsidR="009D2161">
        <w:rPr>
          <w:rFonts w:ascii="Times New Roman" w:hAnsi="Times New Roman" w:cs="Times New Roman"/>
        </w:rPr>
        <w:t>soil chemistry</w:t>
      </w:r>
      <w:r w:rsidR="00581AAA">
        <w:rPr>
          <w:rFonts w:ascii="Times New Roman" w:hAnsi="Times New Roman" w:cs="Times New Roman"/>
        </w:rPr>
        <w:t xml:space="preserve"> (</w:t>
      </w:r>
      <w:proofErr w:type="spellStart"/>
      <w:r w:rsidR="00581AAA">
        <w:rPr>
          <w:rFonts w:ascii="Times New Roman" w:hAnsi="Times New Roman" w:cs="Times New Roman"/>
        </w:rPr>
        <w:t>Aislabie</w:t>
      </w:r>
      <w:proofErr w:type="spellEnd"/>
      <w:r w:rsidR="00581AAA">
        <w:rPr>
          <w:rFonts w:ascii="Times New Roman" w:hAnsi="Times New Roman" w:cs="Times New Roman"/>
        </w:rPr>
        <w:t xml:space="preserve"> et al., 2008)</w:t>
      </w:r>
      <w:r w:rsidR="0076722B">
        <w:rPr>
          <w:rFonts w:ascii="Times New Roman" w:hAnsi="Times New Roman" w:cs="Times New Roman"/>
        </w:rPr>
        <w:t xml:space="preserve">, </w:t>
      </w:r>
      <w:r w:rsidR="00E9198E">
        <w:rPr>
          <w:rFonts w:ascii="Times New Roman" w:hAnsi="Times New Roman" w:cs="Times New Roman"/>
        </w:rPr>
        <w:t xml:space="preserve">that </w:t>
      </w:r>
      <w:r w:rsidR="00A74D6B">
        <w:rPr>
          <w:rFonts w:ascii="Times New Roman" w:hAnsi="Times New Roman" w:cs="Times New Roman"/>
        </w:rPr>
        <w:t xml:space="preserve">is </w:t>
      </w:r>
      <w:r w:rsidR="003F48DD">
        <w:rPr>
          <w:rFonts w:ascii="Times New Roman" w:hAnsi="Times New Roman" w:cs="Times New Roman"/>
        </w:rPr>
        <w:t>in turn</w:t>
      </w:r>
      <w:r w:rsidR="0032331B">
        <w:rPr>
          <w:rFonts w:ascii="Times New Roman" w:hAnsi="Times New Roman" w:cs="Times New Roman"/>
        </w:rPr>
        <w:t xml:space="preserve"> </w:t>
      </w:r>
      <w:r w:rsidR="00E42132">
        <w:rPr>
          <w:rFonts w:ascii="Times New Roman" w:hAnsi="Times New Roman" w:cs="Times New Roman"/>
        </w:rPr>
        <w:t xml:space="preserve">influenced </w:t>
      </w:r>
      <w:r w:rsidR="0032331B">
        <w:rPr>
          <w:rFonts w:ascii="Times New Roman" w:hAnsi="Times New Roman" w:cs="Times New Roman"/>
        </w:rPr>
        <w:t xml:space="preserve">by microclimatic conditions </w:t>
      </w:r>
      <w:r w:rsidR="00581AAA">
        <w:rPr>
          <w:rFonts w:ascii="Times New Roman" w:hAnsi="Times New Roman" w:cs="Times New Roman"/>
        </w:rPr>
        <w:t>(Campbell and Claridge, 2006)</w:t>
      </w:r>
      <w:r w:rsidR="0032331B">
        <w:rPr>
          <w:rFonts w:ascii="Times New Roman" w:hAnsi="Times New Roman" w:cs="Times New Roman"/>
        </w:rPr>
        <w:t xml:space="preserve">, </w:t>
      </w:r>
      <w:r w:rsidR="00717A7D">
        <w:rPr>
          <w:rFonts w:ascii="Times New Roman" w:hAnsi="Times New Roman" w:cs="Times New Roman"/>
        </w:rPr>
        <w:t xml:space="preserve">dynamically </w:t>
      </w:r>
      <w:r w:rsidR="0032331B">
        <w:rPr>
          <w:rFonts w:ascii="Times New Roman" w:hAnsi="Times New Roman" w:cs="Times New Roman"/>
        </w:rPr>
        <w:t xml:space="preserve">changing permafrost </w:t>
      </w:r>
      <w:r w:rsidR="003F48DD">
        <w:rPr>
          <w:rFonts w:ascii="Times New Roman" w:hAnsi="Times New Roman" w:cs="Times New Roman"/>
        </w:rPr>
        <w:t xml:space="preserve">conditions </w:t>
      </w:r>
      <w:r w:rsidR="00865871">
        <w:rPr>
          <w:rFonts w:ascii="Times New Roman" w:hAnsi="Times New Roman" w:cs="Times New Roman"/>
        </w:rPr>
        <w:t>accompanying</w:t>
      </w:r>
      <w:r w:rsidR="00717A7D">
        <w:rPr>
          <w:rFonts w:ascii="Times New Roman" w:hAnsi="Times New Roman" w:cs="Times New Roman"/>
        </w:rPr>
        <w:t xml:space="preserve"> climate change </w:t>
      </w:r>
      <w:r w:rsidR="003F48DD">
        <w:rPr>
          <w:rFonts w:ascii="Times New Roman" w:hAnsi="Times New Roman" w:cs="Times New Roman"/>
        </w:rPr>
        <w:t xml:space="preserve">will likely </w:t>
      </w:r>
      <w:r w:rsidR="00581AAA">
        <w:rPr>
          <w:rFonts w:ascii="Times New Roman" w:hAnsi="Times New Roman" w:cs="Times New Roman"/>
        </w:rPr>
        <w:t>cause</w:t>
      </w:r>
      <w:r w:rsidR="003F48DD">
        <w:rPr>
          <w:rFonts w:ascii="Times New Roman" w:hAnsi="Times New Roman" w:cs="Times New Roman"/>
        </w:rPr>
        <w:t xml:space="preserve"> </w:t>
      </w:r>
      <w:r w:rsidR="00581AAA">
        <w:rPr>
          <w:rFonts w:ascii="Times New Roman" w:hAnsi="Times New Roman" w:cs="Times New Roman"/>
        </w:rPr>
        <w:t xml:space="preserve">shifts in the cryosphere’s microbial population </w:t>
      </w:r>
      <w:r w:rsidR="00581AAA" w:rsidRPr="00581AAA">
        <w:rPr>
          <w:rFonts w:ascii="Times New Roman" w:hAnsi="Times New Roman" w:cs="Times New Roman"/>
        </w:rPr>
        <w:t>(Yergeau et al.</w:t>
      </w:r>
      <w:r w:rsidR="00470790">
        <w:rPr>
          <w:rFonts w:ascii="Times New Roman" w:hAnsi="Times New Roman" w:cs="Times New Roman"/>
        </w:rPr>
        <w:t>,</w:t>
      </w:r>
      <w:r w:rsidR="00581AAA" w:rsidRPr="00581AAA">
        <w:rPr>
          <w:rFonts w:ascii="Times New Roman" w:hAnsi="Times New Roman" w:cs="Times New Roman"/>
        </w:rPr>
        <w:t xml:space="preserve"> 2012).</w:t>
      </w:r>
      <w:r w:rsidR="00581AAA">
        <w:rPr>
          <w:rFonts w:ascii="Times New Roman" w:hAnsi="Times New Roman" w:cs="Times New Roman"/>
        </w:rPr>
        <w:t xml:space="preserve"> </w:t>
      </w:r>
    </w:p>
    <w:p w14:paraId="2F234743" w14:textId="061D90F2" w:rsidR="00CC0914" w:rsidRDefault="004F4964" w:rsidP="00C14B22">
      <w:pPr>
        <w:spacing w:line="480" w:lineRule="auto"/>
        <w:rPr>
          <w:rFonts w:ascii="Times New Roman" w:hAnsi="Times New Roman" w:cs="Times New Roman"/>
        </w:rPr>
      </w:pPr>
      <w:r>
        <w:rPr>
          <w:rFonts w:ascii="Times New Roman" w:hAnsi="Times New Roman" w:cs="Times New Roman"/>
        </w:rPr>
        <w:t xml:space="preserve">        Antarctic soils record signatures of climate change </w:t>
      </w:r>
      <w:r w:rsidR="00E9198E">
        <w:rPr>
          <w:rFonts w:ascii="Times New Roman" w:hAnsi="Times New Roman" w:cs="Times New Roman"/>
        </w:rPr>
        <w:t xml:space="preserve">as well as </w:t>
      </w:r>
      <w:r w:rsidR="003F48DD">
        <w:rPr>
          <w:rFonts w:ascii="Times New Roman" w:hAnsi="Times New Roman" w:cs="Times New Roman"/>
        </w:rPr>
        <w:t>information about the</w:t>
      </w:r>
      <w:r w:rsidR="00E9198E">
        <w:rPr>
          <w:rFonts w:ascii="Times New Roman" w:hAnsi="Times New Roman" w:cs="Times New Roman"/>
        </w:rPr>
        <w:t xml:space="preserve"> glacial history </w:t>
      </w:r>
      <w:r w:rsidR="003F48DD">
        <w:rPr>
          <w:rFonts w:ascii="Times New Roman" w:hAnsi="Times New Roman" w:cs="Times New Roman"/>
        </w:rPr>
        <w:t>of the MDVs</w:t>
      </w:r>
      <w:r w:rsidR="00E9198E">
        <w:rPr>
          <w:rFonts w:ascii="Times New Roman" w:hAnsi="Times New Roman" w:cs="Times New Roman"/>
        </w:rPr>
        <w:t xml:space="preserve"> (Hall and Denton, 2005; </w:t>
      </w:r>
      <w:proofErr w:type="spellStart"/>
      <w:r w:rsidR="00E9198E">
        <w:rPr>
          <w:rFonts w:ascii="Times New Roman" w:hAnsi="Times New Roman" w:cs="Times New Roman"/>
        </w:rPr>
        <w:t>Bockheim</w:t>
      </w:r>
      <w:proofErr w:type="spellEnd"/>
      <w:r w:rsidR="00E9198E">
        <w:rPr>
          <w:rFonts w:ascii="Times New Roman" w:hAnsi="Times New Roman" w:cs="Times New Roman"/>
        </w:rPr>
        <w:t>, 2008</w:t>
      </w:r>
      <w:r w:rsidR="00930D92">
        <w:rPr>
          <w:rFonts w:ascii="Times New Roman" w:hAnsi="Times New Roman" w:cs="Times New Roman"/>
        </w:rPr>
        <w:t xml:space="preserve">; </w:t>
      </w:r>
      <w:proofErr w:type="spellStart"/>
      <w:r w:rsidR="00930D92">
        <w:rPr>
          <w:rFonts w:ascii="Times New Roman" w:hAnsi="Times New Roman" w:cs="Times New Roman"/>
        </w:rPr>
        <w:t>Bockheim</w:t>
      </w:r>
      <w:proofErr w:type="spellEnd"/>
      <w:r w:rsidR="00930D92">
        <w:rPr>
          <w:rFonts w:ascii="Times New Roman" w:hAnsi="Times New Roman" w:cs="Times New Roman"/>
        </w:rPr>
        <w:t>, 2015b</w:t>
      </w:r>
      <w:r w:rsidR="00127110" w:rsidRPr="00127110">
        <w:rPr>
          <w:rFonts w:ascii="Times New Roman" w:hAnsi="Times New Roman" w:cs="Times New Roman"/>
        </w:rPr>
        <w:t xml:space="preserve">, </w:t>
      </w:r>
      <w:proofErr w:type="spellStart"/>
      <w:r w:rsidR="00127110" w:rsidRPr="00127110">
        <w:rPr>
          <w:rFonts w:ascii="Times New Roman" w:hAnsi="Times New Roman" w:cs="Times New Roman"/>
          <w:color w:val="1C1D1E"/>
          <w:shd w:val="clear" w:color="auto" w:fill="FFFFFF"/>
        </w:rPr>
        <w:t>Cannone</w:t>
      </w:r>
      <w:proofErr w:type="spellEnd"/>
      <w:r w:rsidR="00127110" w:rsidRPr="00127110">
        <w:rPr>
          <w:rFonts w:ascii="Times New Roman" w:hAnsi="Times New Roman" w:cs="Times New Roman"/>
          <w:color w:val="1C1D1E"/>
          <w:shd w:val="clear" w:color="auto" w:fill="FFFFFF"/>
        </w:rPr>
        <w:t xml:space="preserve"> et al., 2021</w:t>
      </w:r>
      <w:r w:rsidR="00E9198E">
        <w:rPr>
          <w:rFonts w:ascii="Times New Roman" w:hAnsi="Times New Roman" w:cs="Times New Roman"/>
        </w:rPr>
        <w:t xml:space="preserve">). </w:t>
      </w:r>
      <w:r w:rsidR="00CD0A23">
        <w:rPr>
          <w:rFonts w:ascii="Times New Roman" w:hAnsi="Times New Roman" w:cs="Times New Roman"/>
        </w:rPr>
        <w:t>These</w:t>
      </w:r>
      <w:r w:rsidR="00014938">
        <w:rPr>
          <w:rFonts w:ascii="Times New Roman" w:hAnsi="Times New Roman" w:cs="Times New Roman"/>
        </w:rPr>
        <w:t xml:space="preserve"> hyper-arid soils </w:t>
      </w:r>
      <w:r w:rsidR="00CD0A23">
        <w:rPr>
          <w:rFonts w:ascii="Times New Roman" w:hAnsi="Times New Roman" w:cs="Times New Roman"/>
        </w:rPr>
        <w:t>form through</w:t>
      </w:r>
      <w:r w:rsidR="00014938">
        <w:rPr>
          <w:rFonts w:ascii="Times New Roman" w:hAnsi="Times New Roman" w:cs="Times New Roman"/>
        </w:rPr>
        <w:t xml:space="preserve"> an interplay of cryogenic (</w:t>
      </w:r>
      <w:r w:rsidR="00845035">
        <w:rPr>
          <w:rFonts w:ascii="Times New Roman" w:hAnsi="Times New Roman" w:cs="Times New Roman"/>
        </w:rPr>
        <w:t xml:space="preserve">fragmentation by </w:t>
      </w:r>
      <w:r w:rsidR="00014938">
        <w:rPr>
          <w:rFonts w:ascii="Times New Roman" w:hAnsi="Times New Roman" w:cs="Times New Roman"/>
        </w:rPr>
        <w:t>glacial retreat, mechanical and</w:t>
      </w:r>
      <w:r w:rsidR="00A40843">
        <w:rPr>
          <w:rFonts w:ascii="Times New Roman" w:hAnsi="Times New Roman" w:cs="Times New Roman"/>
        </w:rPr>
        <w:t xml:space="preserve"> </w:t>
      </w:r>
      <w:r w:rsidR="00014938">
        <w:rPr>
          <w:rFonts w:ascii="Times New Roman" w:hAnsi="Times New Roman" w:cs="Times New Roman"/>
        </w:rPr>
        <w:t>chemical weathering) and microclimatic processes</w:t>
      </w:r>
      <w:r w:rsidR="00E9198E">
        <w:rPr>
          <w:rFonts w:ascii="Times New Roman" w:hAnsi="Times New Roman" w:cs="Times New Roman"/>
        </w:rPr>
        <w:t xml:space="preserve"> </w:t>
      </w:r>
      <w:r w:rsidR="00014938">
        <w:rPr>
          <w:rFonts w:ascii="Times New Roman" w:hAnsi="Times New Roman" w:cs="Times New Roman"/>
        </w:rPr>
        <w:t xml:space="preserve">(precipitation, </w:t>
      </w:r>
      <w:r w:rsidR="00B0385A">
        <w:rPr>
          <w:rFonts w:ascii="Times New Roman" w:hAnsi="Times New Roman" w:cs="Times New Roman"/>
        </w:rPr>
        <w:t xml:space="preserve">katabatic </w:t>
      </w:r>
      <w:r w:rsidR="00014938">
        <w:rPr>
          <w:rFonts w:ascii="Times New Roman" w:hAnsi="Times New Roman" w:cs="Times New Roman"/>
        </w:rPr>
        <w:t>wind</w:t>
      </w:r>
      <w:r w:rsidR="00B0385A">
        <w:rPr>
          <w:rFonts w:ascii="Times New Roman" w:hAnsi="Times New Roman" w:cs="Times New Roman"/>
        </w:rPr>
        <w:t>s</w:t>
      </w:r>
      <w:r w:rsidR="00014938">
        <w:rPr>
          <w:rFonts w:ascii="Times New Roman" w:hAnsi="Times New Roman" w:cs="Times New Roman"/>
        </w:rPr>
        <w:t>,</w:t>
      </w:r>
      <w:r w:rsidR="00B0385A">
        <w:rPr>
          <w:rFonts w:ascii="Times New Roman" w:hAnsi="Times New Roman" w:cs="Times New Roman"/>
        </w:rPr>
        <w:t xml:space="preserve"> ice</w:t>
      </w:r>
      <w:r w:rsidR="00014938">
        <w:rPr>
          <w:rFonts w:ascii="Times New Roman" w:hAnsi="Times New Roman" w:cs="Times New Roman"/>
        </w:rPr>
        <w:t xml:space="preserve"> sublimation). However, despite the impressive microbial diversity within a </w:t>
      </w:r>
      <w:r w:rsidR="00CD0A23">
        <w:rPr>
          <w:rFonts w:ascii="Times New Roman" w:hAnsi="Times New Roman" w:cs="Times New Roman"/>
        </w:rPr>
        <w:t>range</w:t>
      </w:r>
      <w:r w:rsidR="00014938">
        <w:rPr>
          <w:rFonts w:ascii="Times New Roman" w:hAnsi="Times New Roman" w:cs="Times New Roman"/>
        </w:rPr>
        <w:t xml:space="preserve"> of </w:t>
      </w:r>
      <w:proofErr w:type="spellStart"/>
      <w:r w:rsidR="00014938">
        <w:rPr>
          <w:rFonts w:ascii="Times New Roman" w:hAnsi="Times New Roman" w:cs="Times New Roman"/>
        </w:rPr>
        <w:t>cryospheric</w:t>
      </w:r>
      <w:proofErr w:type="spellEnd"/>
      <w:r w:rsidR="00014938">
        <w:rPr>
          <w:rFonts w:ascii="Times New Roman" w:hAnsi="Times New Roman" w:cs="Times New Roman"/>
        </w:rPr>
        <w:t xml:space="preserve"> habitats (Cary et al., 2010; </w:t>
      </w:r>
      <w:r w:rsidR="00930D92">
        <w:rPr>
          <w:rFonts w:ascii="Times New Roman" w:hAnsi="Times New Roman" w:cs="Times New Roman"/>
        </w:rPr>
        <w:t xml:space="preserve">Cowan et al, 2010; </w:t>
      </w:r>
      <w:proofErr w:type="spellStart"/>
      <w:r w:rsidR="00014938">
        <w:rPr>
          <w:rFonts w:ascii="Times New Roman" w:hAnsi="Times New Roman" w:cs="Times New Roman"/>
        </w:rPr>
        <w:t>Annesio</w:t>
      </w:r>
      <w:proofErr w:type="spellEnd"/>
      <w:r w:rsidR="00014938">
        <w:rPr>
          <w:rFonts w:ascii="Times New Roman" w:hAnsi="Times New Roman" w:cs="Times New Roman"/>
        </w:rPr>
        <w:t xml:space="preserve"> and </w:t>
      </w:r>
      <w:proofErr w:type="spellStart"/>
      <w:r w:rsidR="00014938">
        <w:rPr>
          <w:rFonts w:ascii="Times New Roman" w:hAnsi="Times New Roman" w:cs="Times New Roman"/>
        </w:rPr>
        <w:t>Laybourn</w:t>
      </w:r>
      <w:proofErr w:type="spellEnd"/>
      <w:r w:rsidR="00014938">
        <w:rPr>
          <w:rFonts w:ascii="Times New Roman" w:hAnsi="Times New Roman" w:cs="Times New Roman"/>
        </w:rPr>
        <w:t xml:space="preserve">-Parry, 2012), </w:t>
      </w:r>
      <w:r w:rsidR="00CD0A23">
        <w:rPr>
          <w:rFonts w:ascii="Times New Roman" w:hAnsi="Times New Roman" w:cs="Times New Roman"/>
        </w:rPr>
        <w:t xml:space="preserve">the role of </w:t>
      </w:r>
      <w:proofErr w:type="spellStart"/>
      <w:r w:rsidR="006C678F">
        <w:rPr>
          <w:rFonts w:ascii="Times New Roman" w:hAnsi="Times New Roman" w:cs="Times New Roman"/>
        </w:rPr>
        <w:t>psychrotolerant</w:t>
      </w:r>
      <w:proofErr w:type="spellEnd"/>
      <w:r w:rsidR="006C678F">
        <w:rPr>
          <w:rFonts w:ascii="Times New Roman" w:hAnsi="Times New Roman" w:cs="Times New Roman"/>
        </w:rPr>
        <w:t xml:space="preserve"> (cold-tolerant) bacteria in silicate </w:t>
      </w:r>
      <w:r w:rsidR="00CD0A23">
        <w:rPr>
          <w:rFonts w:ascii="Times New Roman" w:hAnsi="Times New Roman" w:cs="Times New Roman"/>
        </w:rPr>
        <w:t>weathering</w:t>
      </w:r>
      <w:r w:rsidR="00820200">
        <w:rPr>
          <w:rFonts w:ascii="Times New Roman" w:hAnsi="Times New Roman" w:cs="Times New Roman"/>
        </w:rPr>
        <w:t xml:space="preserve"> </w:t>
      </w:r>
      <w:r w:rsidR="00CD0A23">
        <w:rPr>
          <w:rFonts w:ascii="Times New Roman" w:hAnsi="Times New Roman" w:cs="Times New Roman"/>
        </w:rPr>
        <w:t>has not been deeply investigated</w:t>
      </w:r>
      <w:r w:rsidR="00820200">
        <w:rPr>
          <w:rFonts w:ascii="Times New Roman" w:hAnsi="Times New Roman" w:cs="Times New Roman"/>
        </w:rPr>
        <w:t>, except in organic</w:t>
      </w:r>
      <w:r w:rsidR="00865871">
        <w:rPr>
          <w:rFonts w:ascii="Times New Roman" w:hAnsi="Times New Roman" w:cs="Times New Roman"/>
        </w:rPr>
        <w:t>-</w:t>
      </w:r>
      <w:r w:rsidR="00820200">
        <w:rPr>
          <w:rFonts w:ascii="Times New Roman" w:hAnsi="Times New Roman" w:cs="Times New Roman"/>
        </w:rPr>
        <w:t>rich and relatively humid soils of Eastern Antarctica (</w:t>
      </w:r>
      <w:proofErr w:type="spellStart"/>
      <w:r w:rsidR="00820200">
        <w:rPr>
          <w:rFonts w:ascii="Times New Roman" w:hAnsi="Times New Roman" w:cs="Times New Roman"/>
        </w:rPr>
        <w:t>Dolgickh</w:t>
      </w:r>
      <w:proofErr w:type="spellEnd"/>
      <w:r w:rsidR="00820200">
        <w:rPr>
          <w:rFonts w:ascii="Times New Roman" w:hAnsi="Times New Roman" w:cs="Times New Roman"/>
        </w:rPr>
        <w:t xml:space="preserve"> et al., 2015).</w:t>
      </w:r>
      <w:r w:rsidR="00014938">
        <w:rPr>
          <w:rFonts w:ascii="Times New Roman" w:hAnsi="Times New Roman" w:cs="Times New Roman"/>
        </w:rPr>
        <w:t xml:space="preserve"> </w:t>
      </w:r>
    </w:p>
    <w:p w14:paraId="1A41ACDC" w14:textId="7B1178F3" w:rsidR="00305061" w:rsidRDefault="00CC0914" w:rsidP="00C14B22">
      <w:pPr>
        <w:spacing w:line="480" w:lineRule="auto"/>
        <w:rPr>
          <w:rFonts w:ascii="Times New Roman" w:hAnsi="Times New Roman" w:cs="Times New Roman"/>
        </w:rPr>
      </w:pPr>
      <w:r>
        <w:rPr>
          <w:rFonts w:ascii="Times New Roman" w:hAnsi="Times New Roman" w:cs="Times New Roman"/>
        </w:rPr>
        <w:lastRenderedPageBreak/>
        <w:t xml:space="preserve">        </w:t>
      </w:r>
      <w:bookmarkStart w:id="1" w:name="_Hlk77727128"/>
      <w:r w:rsidR="00865871">
        <w:rPr>
          <w:rFonts w:ascii="Times New Roman" w:hAnsi="Times New Roman" w:cs="Times New Roman"/>
        </w:rPr>
        <w:t>Alt</w:t>
      </w:r>
      <w:r w:rsidR="003E4FF8">
        <w:rPr>
          <w:rFonts w:ascii="Times New Roman" w:hAnsi="Times New Roman" w:cs="Times New Roman"/>
        </w:rPr>
        <w:t xml:space="preserve">hough all polar glacial settings exert harsh environmental conditions such as </w:t>
      </w:r>
      <w:r w:rsidR="00CD0A23">
        <w:rPr>
          <w:rFonts w:ascii="Times New Roman" w:hAnsi="Times New Roman" w:cs="Times New Roman"/>
        </w:rPr>
        <w:t xml:space="preserve">high </w:t>
      </w:r>
      <w:r w:rsidR="00DB74F2">
        <w:rPr>
          <w:rFonts w:ascii="Times New Roman" w:hAnsi="Times New Roman" w:cs="Times New Roman"/>
        </w:rPr>
        <w:t>ultraviolet light (</w:t>
      </w:r>
      <w:r w:rsidR="003E4FF8">
        <w:rPr>
          <w:rFonts w:ascii="Times New Roman" w:hAnsi="Times New Roman" w:cs="Times New Roman"/>
        </w:rPr>
        <w:t>UV</w:t>
      </w:r>
      <w:r w:rsidR="00DB74F2">
        <w:rPr>
          <w:rFonts w:ascii="Times New Roman" w:hAnsi="Times New Roman" w:cs="Times New Roman"/>
        </w:rPr>
        <w:t>)</w:t>
      </w:r>
      <w:r w:rsidR="003E4FF8">
        <w:rPr>
          <w:rFonts w:ascii="Times New Roman" w:hAnsi="Times New Roman" w:cs="Times New Roman"/>
        </w:rPr>
        <w:t xml:space="preserve"> fluxes, extreme cold, nutrient deficiency</w:t>
      </w:r>
      <w:r w:rsidR="00F460FB">
        <w:rPr>
          <w:rFonts w:ascii="Times New Roman" w:hAnsi="Times New Roman" w:cs="Times New Roman"/>
        </w:rPr>
        <w:t>, high salinity</w:t>
      </w:r>
      <w:r w:rsidR="00A74D6B">
        <w:rPr>
          <w:rFonts w:ascii="Times New Roman" w:hAnsi="Times New Roman" w:cs="Times New Roman"/>
        </w:rPr>
        <w:t xml:space="preserve">, </w:t>
      </w:r>
      <w:r w:rsidR="003E4FF8">
        <w:rPr>
          <w:rFonts w:ascii="Times New Roman" w:hAnsi="Times New Roman" w:cs="Times New Roman"/>
        </w:rPr>
        <w:t>and aridity (</w:t>
      </w:r>
      <w:proofErr w:type="spellStart"/>
      <w:r w:rsidR="003E4FF8" w:rsidRPr="003E4FF8">
        <w:rPr>
          <w:rFonts w:ascii="Times New Roman" w:hAnsi="Times New Roman" w:cs="Times New Roman"/>
        </w:rPr>
        <w:t>Seckbach</w:t>
      </w:r>
      <w:proofErr w:type="spellEnd"/>
      <w:r w:rsidR="003E4FF8" w:rsidRPr="003E4FF8">
        <w:rPr>
          <w:rFonts w:ascii="Times New Roman" w:hAnsi="Times New Roman" w:cs="Times New Roman"/>
        </w:rPr>
        <w:t xml:space="preserve"> and </w:t>
      </w:r>
      <w:proofErr w:type="spellStart"/>
      <w:r w:rsidR="003E4FF8" w:rsidRPr="003E4FF8">
        <w:rPr>
          <w:rFonts w:ascii="Times New Roman" w:hAnsi="Times New Roman" w:cs="Times New Roman"/>
        </w:rPr>
        <w:t>Rampelotto</w:t>
      </w:r>
      <w:proofErr w:type="spellEnd"/>
      <w:r w:rsidR="003E4FF8" w:rsidRPr="003E4FF8">
        <w:rPr>
          <w:rFonts w:ascii="Times New Roman" w:hAnsi="Times New Roman" w:cs="Times New Roman"/>
        </w:rPr>
        <w:t>, 2015</w:t>
      </w:r>
      <w:r w:rsidR="003E4FF8">
        <w:rPr>
          <w:rFonts w:ascii="Times New Roman" w:hAnsi="Times New Roman" w:cs="Times New Roman"/>
        </w:rPr>
        <w:t>)</w:t>
      </w:r>
      <w:r w:rsidR="007B51F2">
        <w:rPr>
          <w:rFonts w:ascii="Times New Roman" w:hAnsi="Times New Roman" w:cs="Times New Roman"/>
        </w:rPr>
        <w:t>.</w:t>
      </w:r>
      <w:r w:rsidR="003E4FF8">
        <w:rPr>
          <w:rFonts w:ascii="Times New Roman" w:hAnsi="Times New Roman" w:cs="Times New Roman"/>
        </w:rPr>
        <w:t xml:space="preserve"> </w:t>
      </w:r>
      <w:r w:rsidR="007B51F2">
        <w:rPr>
          <w:rFonts w:ascii="Times New Roman" w:hAnsi="Times New Roman" w:cs="Times New Roman"/>
        </w:rPr>
        <w:t>As one moves from the coastal regions to inland,</w:t>
      </w:r>
      <w:r w:rsidR="007108C2">
        <w:rPr>
          <w:rFonts w:ascii="Times New Roman" w:hAnsi="Times New Roman" w:cs="Times New Roman"/>
        </w:rPr>
        <w:t xml:space="preserve"> the microclimatic zones gradually become hyper arid and colder from </w:t>
      </w:r>
      <w:r w:rsidR="007108C2" w:rsidRPr="007B51F2">
        <w:rPr>
          <w:rFonts w:ascii="Times New Roman" w:hAnsi="Times New Roman" w:cs="Times New Roman"/>
        </w:rPr>
        <w:t xml:space="preserve">mixed </w:t>
      </w:r>
      <w:proofErr w:type="spellStart"/>
      <w:r w:rsidR="007108C2" w:rsidRPr="007B51F2">
        <w:rPr>
          <w:rFonts w:ascii="Times New Roman" w:hAnsi="Times New Roman" w:cs="Times New Roman"/>
        </w:rPr>
        <w:t>xerous</w:t>
      </w:r>
      <w:proofErr w:type="spellEnd"/>
      <w:r w:rsidR="007B51F2">
        <w:rPr>
          <w:rFonts w:ascii="Times New Roman" w:hAnsi="Times New Roman" w:cs="Times New Roman"/>
        </w:rPr>
        <w:t xml:space="preserve"> </w:t>
      </w:r>
      <w:r w:rsidR="003E4FF8" w:rsidRPr="007B51F2">
        <w:rPr>
          <w:rFonts w:ascii="Times New Roman" w:hAnsi="Times New Roman" w:cs="Times New Roman"/>
        </w:rPr>
        <w:t>in the</w:t>
      </w:r>
      <w:r w:rsidR="00865871" w:rsidRPr="007B51F2">
        <w:rPr>
          <w:rFonts w:ascii="Times New Roman" w:hAnsi="Times New Roman" w:cs="Times New Roman"/>
        </w:rPr>
        <w:t xml:space="preserve"> </w:t>
      </w:r>
      <w:r w:rsidR="009F1532" w:rsidRPr="007B51F2">
        <w:rPr>
          <w:rFonts w:ascii="Times New Roman" w:hAnsi="Times New Roman" w:cs="Times New Roman"/>
        </w:rPr>
        <w:t>MDV</w:t>
      </w:r>
      <w:r w:rsidR="007B51F2">
        <w:rPr>
          <w:rFonts w:ascii="Times New Roman" w:hAnsi="Times New Roman" w:cs="Times New Roman"/>
        </w:rPr>
        <w:t>s</w:t>
      </w:r>
      <w:r w:rsidR="003E4FF8" w:rsidRPr="007B51F2">
        <w:rPr>
          <w:rFonts w:ascii="Times New Roman" w:hAnsi="Times New Roman" w:cs="Times New Roman"/>
        </w:rPr>
        <w:t xml:space="preserve"> </w:t>
      </w:r>
      <w:r w:rsidR="00CD0A23" w:rsidRPr="007B51F2">
        <w:rPr>
          <w:rFonts w:ascii="Times New Roman" w:hAnsi="Times New Roman" w:cs="Times New Roman"/>
        </w:rPr>
        <w:t xml:space="preserve">(50-200 mm/year precipitation) </w:t>
      </w:r>
      <w:r w:rsidR="00747D89">
        <w:rPr>
          <w:rFonts w:ascii="Times New Roman" w:hAnsi="Times New Roman" w:cs="Times New Roman"/>
        </w:rPr>
        <w:t>to</w:t>
      </w:r>
      <w:r w:rsidR="003E4FF8" w:rsidRPr="007B51F2">
        <w:rPr>
          <w:rFonts w:ascii="Times New Roman" w:hAnsi="Times New Roman" w:cs="Times New Roman"/>
        </w:rPr>
        <w:t xml:space="preserve"> </w:t>
      </w:r>
      <w:proofErr w:type="spellStart"/>
      <w:r w:rsidR="003E4FF8" w:rsidRPr="007B51F2">
        <w:rPr>
          <w:rFonts w:ascii="Times New Roman" w:hAnsi="Times New Roman" w:cs="Times New Roman"/>
        </w:rPr>
        <w:t>ultraxerous</w:t>
      </w:r>
      <w:proofErr w:type="spellEnd"/>
      <w:r w:rsidR="003E4FF8" w:rsidRPr="007B51F2">
        <w:rPr>
          <w:rFonts w:ascii="Times New Roman" w:hAnsi="Times New Roman" w:cs="Times New Roman"/>
        </w:rPr>
        <w:t xml:space="preserve"> </w:t>
      </w:r>
      <w:r w:rsidR="00CD0A23" w:rsidRPr="007B51F2">
        <w:rPr>
          <w:rFonts w:ascii="Times New Roman" w:hAnsi="Times New Roman" w:cs="Times New Roman"/>
        </w:rPr>
        <w:t>(0-50 mm/year precipitation</w:t>
      </w:r>
      <w:r w:rsidR="007108C2">
        <w:rPr>
          <w:rFonts w:ascii="Times New Roman" w:hAnsi="Times New Roman" w:cs="Times New Roman"/>
        </w:rPr>
        <w:t xml:space="preserve">) </w:t>
      </w:r>
      <w:r w:rsidR="00CD0A23" w:rsidRPr="007B51F2">
        <w:rPr>
          <w:rFonts w:ascii="Times New Roman" w:hAnsi="Times New Roman" w:cs="Times New Roman"/>
        </w:rPr>
        <w:t xml:space="preserve">zones in </w:t>
      </w:r>
      <w:r w:rsidR="003E4FF8" w:rsidRPr="007B51F2">
        <w:rPr>
          <w:rFonts w:ascii="Times New Roman" w:hAnsi="Times New Roman" w:cs="Times New Roman"/>
        </w:rPr>
        <w:t>high</w:t>
      </w:r>
      <w:r w:rsidR="00865871" w:rsidRPr="007B51F2">
        <w:rPr>
          <w:rFonts w:ascii="Times New Roman" w:hAnsi="Times New Roman" w:cs="Times New Roman"/>
        </w:rPr>
        <w:t>-</w:t>
      </w:r>
      <w:r w:rsidR="003E4FF8" w:rsidRPr="007B51F2">
        <w:rPr>
          <w:rFonts w:ascii="Times New Roman" w:hAnsi="Times New Roman" w:cs="Times New Roman"/>
        </w:rPr>
        <w:t>altitude mountain ranges</w:t>
      </w:r>
      <w:r w:rsidR="007108C2">
        <w:rPr>
          <w:rFonts w:ascii="Times New Roman" w:hAnsi="Times New Roman" w:cs="Times New Roman"/>
        </w:rPr>
        <w:t xml:space="preserve"> (</w:t>
      </w:r>
      <w:proofErr w:type="spellStart"/>
      <w:r w:rsidR="007108C2">
        <w:rPr>
          <w:rFonts w:ascii="Times New Roman" w:hAnsi="Times New Roman" w:cs="Times New Roman"/>
        </w:rPr>
        <w:t>Bockheim</w:t>
      </w:r>
      <w:proofErr w:type="spellEnd"/>
      <w:r w:rsidR="007108C2">
        <w:rPr>
          <w:rFonts w:ascii="Times New Roman" w:hAnsi="Times New Roman" w:cs="Times New Roman"/>
        </w:rPr>
        <w:t xml:space="preserve">, 1993; </w:t>
      </w:r>
      <w:proofErr w:type="spellStart"/>
      <w:r w:rsidR="007108C2" w:rsidRPr="007B51F2">
        <w:rPr>
          <w:rFonts w:ascii="Times New Roman" w:hAnsi="Times New Roman" w:cs="Times New Roman"/>
        </w:rPr>
        <w:t>Bockheim</w:t>
      </w:r>
      <w:proofErr w:type="spellEnd"/>
      <w:r w:rsidR="007108C2" w:rsidRPr="007B51F2">
        <w:rPr>
          <w:rFonts w:ascii="Times New Roman" w:hAnsi="Times New Roman" w:cs="Times New Roman"/>
        </w:rPr>
        <w:t xml:space="preserve"> and Mcleod, 2015)</w:t>
      </w:r>
      <w:r w:rsidR="00A74D6B" w:rsidRPr="007B51F2">
        <w:rPr>
          <w:rFonts w:ascii="Times New Roman" w:hAnsi="Times New Roman" w:cs="Times New Roman"/>
        </w:rPr>
        <w:t xml:space="preserve">, </w:t>
      </w:r>
      <w:r w:rsidR="003E4FF8" w:rsidRPr="007B51F2">
        <w:rPr>
          <w:rFonts w:ascii="Times New Roman" w:hAnsi="Times New Roman" w:cs="Times New Roman"/>
        </w:rPr>
        <w:t xml:space="preserve">thus </w:t>
      </w:r>
      <w:r w:rsidR="007108C2">
        <w:rPr>
          <w:rFonts w:ascii="Times New Roman" w:hAnsi="Times New Roman" w:cs="Times New Roman"/>
        </w:rPr>
        <w:t xml:space="preserve">potentially </w:t>
      </w:r>
      <w:r w:rsidR="003E4FF8" w:rsidRPr="007B51F2">
        <w:rPr>
          <w:rFonts w:ascii="Times New Roman" w:hAnsi="Times New Roman" w:cs="Times New Roman"/>
        </w:rPr>
        <w:t xml:space="preserve">decreasing biological diversity and </w:t>
      </w:r>
      <w:r w:rsidR="00865871" w:rsidRPr="007B51F2">
        <w:rPr>
          <w:rFonts w:ascii="Times New Roman" w:hAnsi="Times New Roman" w:cs="Times New Roman"/>
        </w:rPr>
        <w:t xml:space="preserve">curtailing </w:t>
      </w:r>
      <w:r w:rsidR="003E4FF8" w:rsidRPr="007B51F2">
        <w:rPr>
          <w:rFonts w:ascii="Times New Roman" w:hAnsi="Times New Roman" w:cs="Times New Roman"/>
        </w:rPr>
        <w:t>microbial activity</w:t>
      </w:r>
      <w:r w:rsidR="007108C2">
        <w:rPr>
          <w:rFonts w:ascii="Times New Roman" w:hAnsi="Times New Roman" w:cs="Times New Roman"/>
        </w:rPr>
        <w:t>.</w:t>
      </w:r>
      <w:bookmarkEnd w:id="1"/>
      <w:r w:rsidR="007108C2">
        <w:rPr>
          <w:rFonts w:ascii="Times New Roman" w:hAnsi="Times New Roman" w:cs="Times New Roman"/>
        </w:rPr>
        <w:t xml:space="preserve"> </w:t>
      </w:r>
      <w:r w:rsidR="00F460FB">
        <w:rPr>
          <w:rFonts w:ascii="Times New Roman" w:hAnsi="Times New Roman" w:cs="Times New Roman"/>
        </w:rPr>
        <w:t xml:space="preserve">However, polyextremophilic </w:t>
      </w:r>
      <w:r w:rsidR="00A74D6B">
        <w:rPr>
          <w:rFonts w:ascii="Times New Roman" w:hAnsi="Times New Roman" w:cs="Times New Roman"/>
        </w:rPr>
        <w:t xml:space="preserve">microbes have </w:t>
      </w:r>
      <w:r w:rsidR="00F460FB">
        <w:rPr>
          <w:rFonts w:ascii="Times New Roman" w:hAnsi="Times New Roman" w:cs="Times New Roman"/>
        </w:rPr>
        <w:t xml:space="preserve">evolved </w:t>
      </w:r>
      <w:r w:rsidR="00CD0A23">
        <w:rPr>
          <w:rFonts w:ascii="Times New Roman" w:hAnsi="Times New Roman" w:cs="Times New Roman"/>
        </w:rPr>
        <w:t xml:space="preserve">multiple </w:t>
      </w:r>
      <w:r w:rsidR="00F460FB">
        <w:rPr>
          <w:rFonts w:ascii="Times New Roman" w:hAnsi="Times New Roman" w:cs="Times New Roman"/>
        </w:rPr>
        <w:t xml:space="preserve">survival strategies such as pigment, </w:t>
      </w:r>
      <w:proofErr w:type="spellStart"/>
      <w:r w:rsidR="00F460FB">
        <w:rPr>
          <w:rFonts w:ascii="Times New Roman" w:hAnsi="Times New Roman" w:cs="Times New Roman"/>
        </w:rPr>
        <w:t>exopolymeric</w:t>
      </w:r>
      <w:proofErr w:type="spellEnd"/>
      <w:r w:rsidR="00F460FB">
        <w:rPr>
          <w:rFonts w:ascii="Times New Roman" w:hAnsi="Times New Roman" w:cs="Times New Roman"/>
        </w:rPr>
        <w:t xml:space="preserve"> substance (EPS), cold-adaptive enzyme</w:t>
      </w:r>
      <w:r w:rsidR="00CD0A23">
        <w:rPr>
          <w:rFonts w:ascii="Times New Roman" w:hAnsi="Times New Roman" w:cs="Times New Roman"/>
        </w:rPr>
        <w:t xml:space="preserve">s, </w:t>
      </w:r>
      <w:r w:rsidR="00F460FB">
        <w:rPr>
          <w:rFonts w:ascii="Times New Roman" w:hAnsi="Times New Roman" w:cs="Times New Roman"/>
        </w:rPr>
        <w:t>and osmo-protectant production that allow them to cope with their extreme environments (</w:t>
      </w:r>
      <w:r w:rsidR="00F460FB" w:rsidRPr="00F460FB">
        <w:rPr>
          <w:rFonts w:ascii="Times New Roman" w:hAnsi="Times New Roman" w:cs="Times New Roman"/>
        </w:rPr>
        <w:t xml:space="preserve">Edwards et al., 2004; </w:t>
      </w:r>
      <w:proofErr w:type="spellStart"/>
      <w:r w:rsidR="00F460FB" w:rsidRPr="00F460FB">
        <w:rPr>
          <w:rFonts w:ascii="Times New Roman" w:hAnsi="Times New Roman" w:cs="Times New Roman"/>
        </w:rPr>
        <w:t>Margesin</w:t>
      </w:r>
      <w:proofErr w:type="spellEnd"/>
      <w:r w:rsidR="00F460FB" w:rsidRPr="00F460FB">
        <w:rPr>
          <w:rFonts w:ascii="Times New Roman" w:hAnsi="Times New Roman" w:cs="Times New Roman"/>
        </w:rPr>
        <w:t xml:space="preserve"> and </w:t>
      </w:r>
      <w:proofErr w:type="spellStart"/>
      <w:r w:rsidR="00F460FB" w:rsidRPr="00F460FB">
        <w:rPr>
          <w:rFonts w:ascii="Times New Roman" w:hAnsi="Times New Roman" w:cs="Times New Roman"/>
        </w:rPr>
        <w:t>Miteva</w:t>
      </w:r>
      <w:proofErr w:type="spellEnd"/>
      <w:r w:rsidR="00F460FB" w:rsidRPr="00F460FB">
        <w:rPr>
          <w:rFonts w:ascii="Times New Roman" w:hAnsi="Times New Roman" w:cs="Times New Roman"/>
        </w:rPr>
        <w:t xml:space="preserve">, 2011; </w:t>
      </w:r>
      <w:proofErr w:type="spellStart"/>
      <w:r w:rsidR="00F460FB" w:rsidRPr="00F460FB">
        <w:rPr>
          <w:rFonts w:ascii="Times New Roman" w:hAnsi="Times New Roman" w:cs="Times New Roman"/>
        </w:rPr>
        <w:t>Seckbach</w:t>
      </w:r>
      <w:proofErr w:type="spellEnd"/>
      <w:r w:rsidR="00F460FB" w:rsidRPr="00F460FB">
        <w:rPr>
          <w:rFonts w:ascii="Times New Roman" w:hAnsi="Times New Roman" w:cs="Times New Roman"/>
        </w:rPr>
        <w:t xml:space="preserve"> and </w:t>
      </w:r>
      <w:proofErr w:type="spellStart"/>
      <w:r w:rsidR="00F460FB" w:rsidRPr="00F460FB">
        <w:rPr>
          <w:rFonts w:ascii="Times New Roman" w:hAnsi="Times New Roman" w:cs="Times New Roman"/>
        </w:rPr>
        <w:t>Rampelotto</w:t>
      </w:r>
      <w:proofErr w:type="spellEnd"/>
      <w:r w:rsidR="00F460FB" w:rsidRPr="00F460FB">
        <w:rPr>
          <w:rFonts w:ascii="Times New Roman" w:hAnsi="Times New Roman" w:cs="Times New Roman"/>
        </w:rPr>
        <w:t>, 2015</w:t>
      </w:r>
      <w:r w:rsidR="00F460FB">
        <w:rPr>
          <w:rFonts w:ascii="Times New Roman" w:hAnsi="Times New Roman" w:cs="Times New Roman"/>
        </w:rPr>
        <w:t xml:space="preserve">). Moreover, microbial </w:t>
      </w:r>
      <w:r w:rsidR="00C92292">
        <w:rPr>
          <w:rFonts w:ascii="Times New Roman" w:hAnsi="Times New Roman" w:cs="Times New Roman"/>
        </w:rPr>
        <w:t>cells</w:t>
      </w:r>
      <w:r w:rsidR="00F460FB">
        <w:rPr>
          <w:rFonts w:ascii="Times New Roman" w:hAnsi="Times New Roman" w:cs="Times New Roman"/>
        </w:rPr>
        <w:t xml:space="preserve"> can</w:t>
      </w:r>
      <w:r w:rsidR="00C92292">
        <w:rPr>
          <w:rFonts w:ascii="Times New Roman" w:hAnsi="Times New Roman" w:cs="Times New Roman"/>
        </w:rPr>
        <w:t xml:space="preserve"> </w:t>
      </w:r>
      <w:r w:rsidR="00865871">
        <w:rPr>
          <w:rFonts w:ascii="Times New Roman" w:hAnsi="Times New Roman" w:cs="Times New Roman"/>
        </w:rPr>
        <w:t>persist</w:t>
      </w:r>
      <w:r w:rsidR="00C92292">
        <w:rPr>
          <w:rFonts w:ascii="Times New Roman" w:hAnsi="Times New Roman" w:cs="Times New Roman"/>
        </w:rPr>
        <w:t xml:space="preserve"> within ice (</w:t>
      </w:r>
      <w:proofErr w:type="gramStart"/>
      <w:r w:rsidR="00E42132">
        <w:rPr>
          <w:rFonts w:ascii="Times New Roman" w:hAnsi="Times New Roman" w:cs="Times New Roman"/>
        </w:rPr>
        <w:t>e.g.</w:t>
      </w:r>
      <w:proofErr w:type="gramEnd"/>
      <w:r w:rsidR="00E42132">
        <w:rPr>
          <w:rFonts w:ascii="Times New Roman" w:hAnsi="Times New Roman" w:cs="Times New Roman"/>
        </w:rPr>
        <w:t xml:space="preserve"> </w:t>
      </w:r>
      <w:r w:rsidR="00C92292">
        <w:rPr>
          <w:rFonts w:ascii="Times New Roman" w:hAnsi="Times New Roman" w:cs="Times New Roman"/>
        </w:rPr>
        <w:t xml:space="preserve">Karl et al., 1999; Raymond et al., 2008) and permafrost up to a few million years, and may still be </w:t>
      </w:r>
      <w:r w:rsidR="00A74D6B">
        <w:rPr>
          <w:rFonts w:ascii="Times New Roman" w:hAnsi="Times New Roman" w:cs="Times New Roman"/>
        </w:rPr>
        <w:t xml:space="preserve">capable of </w:t>
      </w:r>
      <w:r w:rsidR="0098712F">
        <w:rPr>
          <w:rFonts w:ascii="Times New Roman" w:hAnsi="Times New Roman" w:cs="Times New Roman"/>
        </w:rPr>
        <w:t>sustaining</w:t>
      </w:r>
      <w:r w:rsidR="00C92292">
        <w:rPr>
          <w:rFonts w:ascii="Times New Roman" w:hAnsi="Times New Roman" w:cs="Times New Roman"/>
        </w:rPr>
        <w:t xml:space="preserve"> basic metabolic activities (</w:t>
      </w:r>
      <w:proofErr w:type="spellStart"/>
      <w:r w:rsidR="00732F55">
        <w:rPr>
          <w:rFonts w:ascii="Times New Roman" w:hAnsi="Times New Roman" w:cs="Times New Roman"/>
        </w:rPr>
        <w:t>Bidle</w:t>
      </w:r>
      <w:proofErr w:type="spellEnd"/>
      <w:r w:rsidR="00732F55">
        <w:rPr>
          <w:rFonts w:ascii="Times New Roman" w:hAnsi="Times New Roman" w:cs="Times New Roman"/>
        </w:rPr>
        <w:t xml:space="preserve"> et al., 2007; </w:t>
      </w:r>
      <w:proofErr w:type="spellStart"/>
      <w:r w:rsidR="00C92292" w:rsidRPr="00C92292">
        <w:rPr>
          <w:rFonts w:ascii="Times New Roman" w:hAnsi="Times New Roman" w:cs="Times New Roman"/>
        </w:rPr>
        <w:t>Gilichinsky</w:t>
      </w:r>
      <w:proofErr w:type="spellEnd"/>
      <w:r w:rsidR="00C92292" w:rsidRPr="00C92292">
        <w:rPr>
          <w:rFonts w:ascii="Times New Roman" w:hAnsi="Times New Roman" w:cs="Times New Roman"/>
        </w:rPr>
        <w:t xml:space="preserve"> et al. 2007</w:t>
      </w:r>
      <w:r w:rsidR="00C92292">
        <w:rPr>
          <w:rFonts w:ascii="Times New Roman" w:hAnsi="Times New Roman" w:cs="Times New Roman"/>
        </w:rPr>
        <w:t xml:space="preserve">; </w:t>
      </w:r>
      <w:proofErr w:type="spellStart"/>
      <w:r w:rsidR="00732F55">
        <w:rPr>
          <w:rFonts w:ascii="Times New Roman" w:hAnsi="Times New Roman" w:cs="Times New Roman"/>
        </w:rPr>
        <w:t>Rivkina</w:t>
      </w:r>
      <w:proofErr w:type="spellEnd"/>
      <w:r w:rsidR="00732F55">
        <w:rPr>
          <w:rFonts w:ascii="Times New Roman" w:hAnsi="Times New Roman" w:cs="Times New Roman"/>
        </w:rPr>
        <w:t xml:space="preserve"> et al., 2018).</w:t>
      </w:r>
      <w:r w:rsidR="001F6A1D">
        <w:rPr>
          <w:rFonts w:ascii="Times New Roman" w:hAnsi="Times New Roman" w:cs="Times New Roman"/>
        </w:rPr>
        <w:t xml:space="preserve"> Therefore, </w:t>
      </w:r>
      <w:r w:rsidR="003E7D18">
        <w:rPr>
          <w:rFonts w:ascii="Times New Roman" w:hAnsi="Times New Roman" w:cs="Times New Roman"/>
        </w:rPr>
        <w:t>we</w:t>
      </w:r>
      <w:r w:rsidR="001F6A1D">
        <w:rPr>
          <w:rFonts w:ascii="Times New Roman" w:hAnsi="Times New Roman" w:cs="Times New Roman"/>
        </w:rPr>
        <w:t xml:space="preserve"> hypothesize that</w:t>
      </w:r>
      <w:r w:rsidR="00F52FEA">
        <w:rPr>
          <w:rFonts w:ascii="Times New Roman" w:hAnsi="Times New Roman" w:cs="Times New Roman"/>
        </w:rPr>
        <w:t xml:space="preserve"> as permafrost warms,</w:t>
      </w:r>
      <w:r w:rsidR="001F6A1D">
        <w:rPr>
          <w:rFonts w:ascii="Times New Roman" w:hAnsi="Times New Roman" w:cs="Times New Roman"/>
        </w:rPr>
        <w:t xml:space="preserve"> microbial communities </w:t>
      </w:r>
      <w:r w:rsidR="00F52FEA">
        <w:rPr>
          <w:rFonts w:ascii="Times New Roman" w:hAnsi="Times New Roman" w:cs="Times New Roman"/>
        </w:rPr>
        <w:t xml:space="preserve">may enhance </w:t>
      </w:r>
      <w:r w:rsidR="00F33958">
        <w:rPr>
          <w:rFonts w:ascii="Times New Roman" w:hAnsi="Times New Roman" w:cs="Times New Roman"/>
        </w:rPr>
        <w:t>silicate weathering</w:t>
      </w:r>
      <w:r w:rsidR="00F52FEA">
        <w:rPr>
          <w:rFonts w:ascii="Times New Roman" w:hAnsi="Times New Roman" w:cs="Times New Roman"/>
        </w:rPr>
        <w:t xml:space="preserve"> in polar environments</w:t>
      </w:r>
      <w:r w:rsidR="00F33958">
        <w:rPr>
          <w:rFonts w:ascii="Times New Roman" w:hAnsi="Times New Roman" w:cs="Times New Roman"/>
        </w:rPr>
        <w:t xml:space="preserve">, </w:t>
      </w:r>
      <w:r w:rsidR="001F6A1D">
        <w:rPr>
          <w:rFonts w:ascii="Times New Roman" w:hAnsi="Times New Roman" w:cs="Times New Roman"/>
        </w:rPr>
        <w:t xml:space="preserve">even in </w:t>
      </w:r>
      <w:proofErr w:type="spellStart"/>
      <w:r w:rsidR="00CD0A23">
        <w:rPr>
          <w:rFonts w:ascii="Times New Roman" w:hAnsi="Times New Roman" w:cs="Times New Roman"/>
        </w:rPr>
        <w:t>xerous</w:t>
      </w:r>
      <w:proofErr w:type="spellEnd"/>
      <w:r w:rsidR="00CD0A23">
        <w:rPr>
          <w:rFonts w:ascii="Times New Roman" w:hAnsi="Times New Roman" w:cs="Times New Roman"/>
        </w:rPr>
        <w:t xml:space="preserve"> and </w:t>
      </w:r>
      <w:proofErr w:type="spellStart"/>
      <w:r w:rsidR="001F6A1D">
        <w:rPr>
          <w:rFonts w:ascii="Times New Roman" w:hAnsi="Times New Roman" w:cs="Times New Roman"/>
        </w:rPr>
        <w:t>ultraxerous</w:t>
      </w:r>
      <w:proofErr w:type="spellEnd"/>
      <w:r w:rsidR="001F6A1D">
        <w:rPr>
          <w:rFonts w:ascii="Times New Roman" w:hAnsi="Times New Roman" w:cs="Times New Roman"/>
        </w:rPr>
        <w:t xml:space="preserve"> settings.</w:t>
      </w:r>
    </w:p>
    <w:p w14:paraId="27E6B74C" w14:textId="604B95D9" w:rsidR="00CC0914" w:rsidRDefault="00305061" w:rsidP="00C14B22">
      <w:pPr>
        <w:spacing w:line="480" w:lineRule="auto"/>
        <w:rPr>
          <w:rFonts w:ascii="Times New Roman" w:hAnsi="Times New Roman" w:cs="Times New Roman"/>
        </w:rPr>
      </w:pPr>
      <w:r>
        <w:rPr>
          <w:rFonts w:ascii="Times New Roman" w:hAnsi="Times New Roman" w:cs="Times New Roman"/>
        </w:rPr>
        <w:t xml:space="preserve">        Previous studies </w:t>
      </w:r>
      <w:r w:rsidR="00CD0A23">
        <w:rPr>
          <w:rFonts w:ascii="Times New Roman" w:hAnsi="Times New Roman" w:cs="Times New Roman"/>
        </w:rPr>
        <w:t xml:space="preserve">of </w:t>
      </w:r>
      <w:r>
        <w:rPr>
          <w:rFonts w:ascii="Times New Roman" w:hAnsi="Times New Roman" w:cs="Times New Roman"/>
        </w:rPr>
        <w:t>Antarctic ephemeral meltwater streams revealed that solute fluxes in</w:t>
      </w:r>
      <w:r w:rsidR="009D2161">
        <w:rPr>
          <w:rFonts w:ascii="Times New Roman" w:hAnsi="Times New Roman" w:cs="Times New Roman"/>
        </w:rPr>
        <w:t>dicate</w:t>
      </w:r>
      <w:r>
        <w:rPr>
          <w:rFonts w:ascii="Times New Roman" w:hAnsi="Times New Roman" w:cs="Times New Roman"/>
        </w:rPr>
        <w:t xml:space="preserve"> </w:t>
      </w:r>
      <w:r w:rsidR="00A74D6B">
        <w:rPr>
          <w:rFonts w:ascii="Times New Roman" w:hAnsi="Times New Roman" w:cs="Times New Roman"/>
        </w:rPr>
        <w:t xml:space="preserve">active </w:t>
      </w:r>
      <w:r>
        <w:rPr>
          <w:rFonts w:ascii="Times New Roman" w:hAnsi="Times New Roman" w:cs="Times New Roman"/>
        </w:rPr>
        <w:t xml:space="preserve">chemical weathering of drift sediments, even under kinetically </w:t>
      </w:r>
      <w:r w:rsidR="00A74D6B">
        <w:rPr>
          <w:rFonts w:ascii="Times New Roman" w:hAnsi="Times New Roman" w:cs="Times New Roman"/>
        </w:rPr>
        <w:t xml:space="preserve">limited </w:t>
      </w:r>
      <w:r>
        <w:rPr>
          <w:rFonts w:ascii="Times New Roman" w:hAnsi="Times New Roman" w:cs="Times New Roman"/>
        </w:rPr>
        <w:t>extremely cold conditions and short periods of liquid water availability (</w:t>
      </w:r>
      <w:proofErr w:type="spellStart"/>
      <w:r>
        <w:rPr>
          <w:rFonts w:ascii="Times New Roman" w:hAnsi="Times New Roman" w:cs="Times New Roman"/>
        </w:rPr>
        <w:t>Gooseff</w:t>
      </w:r>
      <w:proofErr w:type="spellEnd"/>
      <w:r>
        <w:rPr>
          <w:rFonts w:ascii="Times New Roman" w:hAnsi="Times New Roman" w:cs="Times New Roman"/>
        </w:rPr>
        <w:t xml:space="preserve"> et al., 2002; Stumpf et al., 2012;</w:t>
      </w:r>
      <w:r w:rsidR="001F6A1D">
        <w:rPr>
          <w:rFonts w:ascii="Times New Roman" w:hAnsi="Times New Roman" w:cs="Times New Roman"/>
        </w:rPr>
        <w:t xml:space="preserve"> </w:t>
      </w:r>
      <w:proofErr w:type="spellStart"/>
      <w:r>
        <w:rPr>
          <w:rFonts w:ascii="Times New Roman" w:hAnsi="Times New Roman" w:cs="Times New Roman"/>
        </w:rPr>
        <w:t>Marra</w:t>
      </w:r>
      <w:proofErr w:type="spellEnd"/>
      <w:r>
        <w:rPr>
          <w:rFonts w:ascii="Times New Roman" w:hAnsi="Times New Roman" w:cs="Times New Roman"/>
        </w:rPr>
        <w:t xml:space="preserve"> et al., 2017). </w:t>
      </w:r>
      <w:r w:rsidR="00BD1389">
        <w:rPr>
          <w:rFonts w:ascii="Times New Roman" w:hAnsi="Times New Roman" w:cs="Times New Roman"/>
        </w:rPr>
        <w:t>H</w:t>
      </w:r>
      <w:r w:rsidR="00D71143">
        <w:rPr>
          <w:rFonts w:ascii="Times New Roman" w:hAnsi="Times New Roman" w:cs="Times New Roman"/>
        </w:rPr>
        <w:t>igher</w:t>
      </w:r>
      <w:r w:rsidR="00865871">
        <w:rPr>
          <w:rFonts w:ascii="Times New Roman" w:hAnsi="Times New Roman" w:cs="Times New Roman"/>
        </w:rPr>
        <w:t>-</w:t>
      </w:r>
      <w:r w:rsidR="00D71143">
        <w:rPr>
          <w:rFonts w:ascii="Times New Roman" w:hAnsi="Times New Roman" w:cs="Times New Roman"/>
        </w:rPr>
        <w:t>than</w:t>
      </w:r>
      <w:r w:rsidR="00865871">
        <w:rPr>
          <w:rFonts w:ascii="Times New Roman" w:hAnsi="Times New Roman" w:cs="Times New Roman"/>
        </w:rPr>
        <w:t>-</w:t>
      </w:r>
      <w:r w:rsidR="00D71143">
        <w:rPr>
          <w:rFonts w:ascii="Times New Roman" w:hAnsi="Times New Roman" w:cs="Times New Roman"/>
        </w:rPr>
        <w:t>expected nutrient</w:t>
      </w:r>
      <w:r>
        <w:rPr>
          <w:rFonts w:ascii="Times New Roman" w:hAnsi="Times New Roman" w:cs="Times New Roman"/>
        </w:rPr>
        <w:t xml:space="preserve"> concentrations of the</w:t>
      </w:r>
      <w:r w:rsidR="00D71143">
        <w:rPr>
          <w:rFonts w:ascii="Times New Roman" w:hAnsi="Times New Roman" w:cs="Times New Roman"/>
        </w:rPr>
        <w:t>se</w:t>
      </w:r>
      <w:r>
        <w:rPr>
          <w:rFonts w:ascii="Times New Roman" w:hAnsi="Times New Roman" w:cs="Times New Roman"/>
        </w:rPr>
        <w:t xml:space="preserve"> streams </w:t>
      </w:r>
      <w:r w:rsidR="00CD0A23">
        <w:rPr>
          <w:rFonts w:ascii="Times New Roman" w:hAnsi="Times New Roman" w:cs="Times New Roman"/>
        </w:rPr>
        <w:t xml:space="preserve">also </w:t>
      </w:r>
      <w:r>
        <w:rPr>
          <w:rFonts w:ascii="Times New Roman" w:hAnsi="Times New Roman" w:cs="Times New Roman"/>
        </w:rPr>
        <w:t xml:space="preserve">show </w:t>
      </w:r>
      <w:r w:rsidR="00CD0A23">
        <w:rPr>
          <w:rFonts w:ascii="Times New Roman" w:hAnsi="Times New Roman" w:cs="Times New Roman"/>
        </w:rPr>
        <w:t xml:space="preserve">evidence of </w:t>
      </w:r>
      <w:r>
        <w:rPr>
          <w:rFonts w:ascii="Times New Roman" w:hAnsi="Times New Roman" w:cs="Times New Roman"/>
        </w:rPr>
        <w:t xml:space="preserve">additional microbial </w:t>
      </w:r>
      <w:r w:rsidR="0070198F">
        <w:rPr>
          <w:rFonts w:ascii="Times New Roman" w:hAnsi="Times New Roman" w:cs="Times New Roman"/>
        </w:rPr>
        <w:t>silicate weathering</w:t>
      </w:r>
      <w:r>
        <w:rPr>
          <w:rFonts w:ascii="Times New Roman" w:hAnsi="Times New Roman" w:cs="Times New Roman"/>
        </w:rPr>
        <w:t xml:space="preserve"> </w:t>
      </w:r>
      <w:r w:rsidR="001C7846">
        <w:rPr>
          <w:rFonts w:ascii="Times New Roman" w:hAnsi="Times New Roman" w:cs="Times New Roman"/>
        </w:rPr>
        <w:t xml:space="preserve">contributing to </w:t>
      </w:r>
      <w:r w:rsidR="008C2952">
        <w:rPr>
          <w:rFonts w:ascii="Times New Roman" w:hAnsi="Times New Roman" w:cs="Times New Roman"/>
        </w:rPr>
        <w:t>chemical</w:t>
      </w:r>
      <w:r w:rsidR="001C7846">
        <w:rPr>
          <w:rFonts w:ascii="Times New Roman" w:hAnsi="Times New Roman" w:cs="Times New Roman"/>
        </w:rPr>
        <w:t xml:space="preserve"> weathering pathways</w:t>
      </w:r>
      <w:r w:rsidR="00CD0A23">
        <w:rPr>
          <w:rFonts w:ascii="Times New Roman" w:hAnsi="Times New Roman" w:cs="Times New Roman"/>
        </w:rPr>
        <w:t xml:space="preserve"> </w:t>
      </w:r>
      <w:r w:rsidR="0070198F">
        <w:rPr>
          <w:rFonts w:ascii="Times New Roman" w:hAnsi="Times New Roman" w:cs="Times New Roman"/>
        </w:rPr>
        <w:t>along these streams</w:t>
      </w:r>
      <w:r>
        <w:rPr>
          <w:rFonts w:ascii="Times New Roman" w:hAnsi="Times New Roman" w:cs="Times New Roman"/>
        </w:rPr>
        <w:t xml:space="preserve"> (</w:t>
      </w:r>
      <w:r w:rsidR="0070198F">
        <w:rPr>
          <w:rFonts w:ascii="Times New Roman" w:hAnsi="Times New Roman" w:cs="Times New Roman"/>
        </w:rPr>
        <w:t xml:space="preserve">Lyons et al., 2015). </w:t>
      </w:r>
      <w:r w:rsidR="00F52FEA">
        <w:rPr>
          <w:rFonts w:ascii="Times New Roman" w:hAnsi="Times New Roman" w:cs="Times New Roman"/>
        </w:rPr>
        <w:t>In addition,</w:t>
      </w:r>
      <w:r w:rsidR="0070198F">
        <w:rPr>
          <w:rFonts w:ascii="Times New Roman" w:hAnsi="Times New Roman" w:cs="Times New Roman"/>
        </w:rPr>
        <w:t xml:space="preserve"> </w:t>
      </w:r>
      <w:r w:rsidR="00463208">
        <w:rPr>
          <w:rFonts w:ascii="Times New Roman" w:hAnsi="Times New Roman" w:cs="Times New Roman"/>
        </w:rPr>
        <w:t xml:space="preserve">biotically promoted </w:t>
      </w:r>
      <w:r w:rsidR="0070198F">
        <w:rPr>
          <w:rFonts w:ascii="Times New Roman" w:hAnsi="Times New Roman" w:cs="Times New Roman"/>
        </w:rPr>
        <w:t xml:space="preserve">weathering in arid settings </w:t>
      </w:r>
      <w:r w:rsidR="00463208">
        <w:rPr>
          <w:rFonts w:ascii="Times New Roman" w:hAnsi="Times New Roman" w:cs="Times New Roman"/>
        </w:rPr>
        <w:t xml:space="preserve">of the MDV </w:t>
      </w:r>
      <w:r w:rsidR="0070198F">
        <w:rPr>
          <w:rFonts w:ascii="Times New Roman" w:hAnsi="Times New Roman" w:cs="Times New Roman"/>
        </w:rPr>
        <w:t xml:space="preserve">such as </w:t>
      </w:r>
      <w:r w:rsidR="00865871">
        <w:rPr>
          <w:rFonts w:ascii="Times New Roman" w:hAnsi="Times New Roman" w:cs="Times New Roman"/>
        </w:rPr>
        <w:t>rock crevices and por</w:t>
      </w:r>
      <w:r w:rsidR="00463208">
        <w:rPr>
          <w:rFonts w:ascii="Times New Roman" w:hAnsi="Times New Roman" w:cs="Times New Roman"/>
        </w:rPr>
        <w:t>e</w:t>
      </w:r>
      <w:r w:rsidR="00865871">
        <w:rPr>
          <w:rFonts w:ascii="Times New Roman" w:hAnsi="Times New Roman" w:cs="Times New Roman"/>
        </w:rPr>
        <w:t xml:space="preserve">s </w:t>
      </w:r>
      <w:proofErr w:type="gramStart"/>
      <w:r w:rsidR="00463208">
        <w:rPr>
          <w:rFonts w:ascii="Times New Roman" w:hAnsi="Times New Roman" w:cs="Times New Roman"/>
        </w:rPr>
        <w:t>occurs</w:t>
      </w:r>
      <w:proofErr w:type="gramEnd"/>
      <w:r w:rsidR="00463208">
        <w:rPr>
          <w:rFonts w:ascii="Times New Roman" w:hAnsi="Times New Roman" w:cs="Times New Roman"/>
        </w:rPr>
        <w:t xml:space="preserve"> as a result of </w:t>
      </w:r>
      <w:r w:rsidR="0070198F">
        <w:rPr>
          <w:rFonts w:ascii="Times New Roman" w:hAnsi="Times New Roman" w:cs="Times New Roman"/>
        </w:rPr>
        <w:t xml:space="preserve">micro-acidic conditions </w:t>
      </w:r>
      <w:r w:rsidR="00865871">
        <w:rPr>
          <w:rFonts w:ascii="Times New Roman" w:hAnsi="Times New Roman" w:cs="Times New Roman"/>
        </w:rPr>
        <w:t xml:space="preserve">produced </w:t>
      </w:r>
      <w:r w:rsidR="00221D8C">
        <w:rPr>
          <w:rFonts w:ascii="Times New Roman" w:hAnsi="Times New Roman" w:cs="Times New Roman"/>
        </w:rPr>
        <w:t>within the</w:t>
      </w:r>
      <w:r w:rsidR="0070198F">
        <w:rPr>
          <w:rFonts w:ascii="Times New Roman" w:hAnsi="Times New Roman" w:cs="Times New Roman"/>
        </w:rPr>
        <w:t xml:space="preserve"> EPS</w:t>
      </w:r>
      <w:r w:rsidR="00221D8C">
        <w:rPr>
          <w:rFonts w:ascii="Times New Roman" w:hAnsi="Times New Roman" w:cs="Times New Roman"/>
        </w:rPr>
        <w:t xml:space="preserve"> layer</w:t>
      </w:r>
      <w:r w:rsidR="0070198F">
        <w:rPr>
          <w:rFonts w:ascii="Times New Roman" w:hAnsi="Times New Roman" w:cs="Times New Roman"/>
        </w:rPr>
        <w:t xml:space="preserve">, </w:t>
      </w:r>
      <w:r w:rsidR="00865871">
        <w:rPr>
          <w:rFonts w:ascii="Times New Roman" w:hAnsi="Times New Roman" w:cs="Times New Roman"/>
        </w:rPr>
        <w:t xml:space="preserve">and </w:t>
      </w:r>
      <w:r w:rsidR="0070198F">
        <w:rPr>
          <w:rFonts w:ascii="Times New Roman" w:hAnsi="Times New Roman" w:cs="Times New Roman"/>
        </w:rPr>
        <w:t xml:space="preserve">mechanical weathering via EPS expansion along </w:t>
      </w:r>
      <w:r w:rsidR="0070198F">
        <w:rPr>
          <w:rFonts w:ascii="Times New Roman" w:hAnsi="Times New Roman" w:cs="Times New Roman"/>
        </w:rPr>
        <w:lastRenderedPageBreak/>
        <w:t>with lichen and filament placement (</w:t>
      </w:r>
      <w:r w:rsidR="0070198F" w:rsidRPr="0070198F">
        <w:rPr>
          <w:rFonts w:ascii="Times New Roman" w:hAnsi="Times New Roman" w:cs="Times New Roman"/>
        </w:rPr>
        <w:t>Friedmann and Weed, 1987</w:t>
      </w:r>
      <w:r w:rsidR="00D1588A">
        <w:rPr>
          <w:rFonts w:ascii="Times New Roman" w:hAnsi="Times New Roman" w:cs="Times New Roman"/>
        </w:rPr>
        <w:t xml:space="preserve">; </w:t>
      </w:r>
      <w:r w:rsidR="00D1588A" w:rsidRPr="00D1588A">
        <w:rPr>
          <w:rFonts w:ascii="Times New Roman" w:hAnsi="Times New Roman" w:cs="Times New Roman"/>
        </w:rPr>
        <w:t>Friedmann and Ocampo, 19</w:t>
      </w:r>
      <w:r w:rsidR="005C44B8">
        <w:rPr>
          <w:rFonts w:ascii="Times New Roman" w:hAnsi="Times New Roman" w:cs="Times New Roman"/>
        </w:rPr>
        <w:t>88</w:t>
      </w:r>
      <w:r w:rsidR="00D1588A" w:rsidRPr="00D1588A">
        <w:rPr>
          <w:rFonts w:ascii="Times New Roman" w:hAnsi="Times New Roman" w:cs="Times New Roman"/>
        </w:rPr>
        <w:t>; Friedmann, 1982</w:t>
      </w:r>
      <w:r w:rsidR="00D1588A">
        <w:rPr>
          <w:rFonts w:ascii="Times New Roman" w:hAnsi="Times New Roman" w:cs="Times New Roman"/>
        </w:rPr>
        <w:t xml:space="preserve">; </w:t>
      </w:r>
      <w:r w:rsidR="0053193D" w:rsidRPr="0053193D">
        <w:rPr>
          <w:rFonts w:ascii="Times New Roman" w:hAnsi="Times New Roman" w:cs="Times New Roman"/>
        </w:rPr>
        <w:t>Johnston and Vestal, 1993</w:t>
      </w:r>
      <w:r w:rsidR="0053193D">
        <w:rPr>
          <w:rFonts w:ascii="Times New Roman" w:hAnsi="Times New Roman" w:cs="Times New Roman"/>
        </w:rPr>
        <w:t xml:space="preserve">; </w:t>
      </w:r>
      <w:proofErr w:type="spellStart"/>
      <w:r w:rsidR="00D1588A">
        <w:rPr>
          <w:rFonts w:ascii="Times New Roman" w:hAnsi="Times New Roman" w:cs="Times New Roman"/>
        </w:rPr>
        <w:t>Guglielmin</w:t>
      </w:r>
      <w:proofErr w:type="spellEnd"/>
      <w:r w:rsidR="00D1588A">
        <w:rPr>
          <w:rFonts w:ascii="Times New Roman" w:hAnsi="Times New Roman" w:cs="Times New Roman"/>
        </w:rPr>
        <w:t xml:space="preserve"> et al., 2005; De Los Rios et al., 2014)</w:t>
      </w:r>
      <w:r w:rsidR="0070198F">
        <w:rPr>
          <w:rFonts w:ascii="Times New Roman" w:hAnsi="Times New Roman" w:cs="Times New Roman"/>
        </w:rPr>
        <w:t xml:space="preserve">. </w:t>
      </w:r>
      <w:r w:rsidR="003536FE">
        <w:rPr>
          <w:rFonts w:ascii="Times New Roman" w:hAnsi="Times New Roman" w:cs="Times New Roman"/>
        </w:rPr>
        <w:t>M</w:t>
      </w:r>
      <w:r w:rsidR="009F1532">
        <w:rPr>
          <w:rFonts w:ascii="Times New Roman" w:hAnsi="Times New Roman" w:cs="Times New Roman"/>
        </w:rPr>
        <w:t>DV</w:t>
      </w:r>
      <w:r w:rsidR="003536FE">
        <w:rPr>
          <w:rFonts w:ascii="Times New Roman" w:hAnsi="Times New Roman" w:cs="Times New Roman"/>
        </w:rPr>
        <w:t xml:space="preserve"> soils </w:t>
      </w:r>
      <w:r w:rsidR="00F52FEA">
        <w:rPr>
          <w:rFonts w:ascii="Times New Roman" w:hAnsi="Times New Roman" w:cs="Times New Roman"/>
        </w:rPr>
        <w:t xml:space="preserve">also </w:t>
      </w:r>
      <w:r w:rsidR="003536FE">
        <w:rPr>
          <w:rFonts w:ascii="Times New Roman" w:hAnsi="Times New Roman" w:cs="Times New Roman"/>
        </w:rPr>
        <w:t>have C and N isotopic signature</w:t>
      </w:r>
      <w:r w:rsidR="001F6B1C">
        <w:rPr>
          <w:rFonts w:ascii="Times New Roman" w:hAnsi="Times New Roman" w:cs="Times New Roman"/>
        </w:rPr>
        <w:t>s</w:t>
      </w:r>
      <w:r w:rsidR="003536FE">
        <w:rPr>
          <w:rFonts w:ascii="Times New Roman" w:hAnsi="Times New Roman" w:cs="Times New Roman"/>
        </w:rPr>
        <w:t xml:space="preserve"> indicating partial soil formation by microbial life within endolithic environments (</w:t>
      </w:r>
      <w:proofErr w:type="spellStart"/>
      <w:r w:rsidR="003536FE">
        <w:rPr>
          <w:rFonts w:ascii="Times New Roman" w:hAnsi="Times New Roman" w:cs="Times New Roman"/>
        </w:rPr>
        <w:t>Mergelov</w:t>
      </w:r>
      <w:proofErr w:type="spellEnd"/>
      <w:r w:rsidR="003536FE">
        <w:rPr>
          <w:rFonts w:ascii="Times New Roman" w:hAnsi="Times New Roman" w:cs="Times New Roman"/>
        </w:rPr>
        <w:t xml:space="preserve"> et al., 2018). </w:t>
      </w:r>
      <w:r w:rsidR="00D71143">
        <w:rPr>
          <w:rFonts w:ascii="Times New Roman" w:hAnsi="Times New Roman" w:cs="Times New Roman"/>
        </w:rPr>
        <w:t>Furthermore</w:t>
      </w:r>
      <w:r w:rsidR="003536FE">
        <w:rPr>
          <w:rFonts w:ascii="Times New Roman" w:hAnsi="Times New Roman" w:cs="Times New Roman"/>
        </w:rPr>
        <w:t>, cyanobacteria</w:t>
      </w:r>
      <w:r w:rsidR="00A74D6B">
        <w:rPr>
          <w:rFonts w:ascii="Times New Roman" w:hAnsi="Times New Roman" w:cs="Times New Roman"/>
        </w:rPr>
        <w:t xml:space="preserve"> may have formed primordial soils of Early Earth</w:t>
      </w:r>
      <w:r w:rsidR="003536FE">
        <w:rPr>
          <w:rFonts w:ascii="Times New Roman" w:hAnsi="Times New Roman" w:cs="Times New Roman"/>
        </w:rPr>
        <w:t xml:space="preserve"> and prospective extraterrestrial soil formation processes</w:t>
      </w:r>
      <w:r w:rsidR="00A74D6B">
        <w:rPr>
          <w:rFonts w:ascii="Times New Roman" w:hAnsi="Times New Roman" w:cs="Times New Roman"/>
        </w:rPr>
        <w:t xml:space="preserve"> on Mars and other bodies may also be tied to </w:t>
      </w:r>
      <w:proofErr w:type="spellStart"/>
      <w:r w:rsidR="00A74D6B">
        <w:rPr>
          <w:rFonts w:ascii="Times New Roman" w:hAnsi="Times New Roman" w:cs="Times New Roman"/>
        </w:rPr>
        <w:t>bioweathering</w:t>
      </w:r>
      <w:proofErr w:type="spellEnd"/>
      <w:r w:rsidR="00A74D6B">
        <w:rPr>
          <w:rFonts w:ascii="Times New Roman" w:hAnsi="Times New Roman" w:cs="Times New Roman"/>
        </w:rPr>
        <w:t xml:space="preserve"> by polyextremophiles</w:t>
      </w:r>
      <w:r w:rsidR="003536FE">
        <w:rPr>
          <w:rFonts w:ascii="Times New Roman" w:hAnsi="Times New Roman" w:cs="Times New Roman"/>
        </w:rPr>
        <w:t xml:space="preserve"> (</w:t>
      </w:r>
      <w:proofErr w:type="spellStart"/>
      <w:r w:rsidR="003536FE">
        <w:rPr>
          <w:rFonts w:ascii="Times New Roman" w:hAnsi="Times New Roman" w:cs="Times New Roman"/>
        </w:rPr>
        <w:t>Mergelov</w:t>
      </w:r>
      <w:proofErr w:type="spellEnd"/>
      <w:r w:rsidR="003536FE">
        <w:rPr>
          <w:rFonts w:ascii="Times New Roman" w:hAnsi="Times New Roman" w:cs="Times New Roman"/>
        </w:rPr>
        <w:t xml:space="preserve"> et al, 2018; </w:t>
      </w:r>
      <w:proofErr w:type="spellStart"/>
      <w:r w:rsidR="003536FE">
        <w:rPr>
          <w:rFonts w:ascii="Times New Roman" w:hAnsi="Times New Roman" w:cs="Times New Roman"/>
        </w:rPr>
        <w:t>Rivinka</w:t>
      </w:r>
      <w:proofErr w:type="spellEnd"/>
      <w:r w:rsidR="003536FE">
        <w:rPr>
          <w:rFonts w:ascii="Times New Roman" w:hAnsi="Times New Roman" w:cs="Times New Roman"/>
        </w:rPr>
        <w:t xml:space="preserve"> et al., 2018). </w:t>
      </w:r>
      <w:bookmarkStart w:id="2" w:name="_Hlk78146028"/>
      <w:r w:rsidR="008E6953">
        <w:rPr>
          <w:rFonts w:ascii="Times New Roman" w:hAnsi="Times New Roman" w:cs="Times New Roman"/>
        </w:rPr>
        <w:t xml:space="preserve">Traces of such biological surface alteration can be </w:t>
      </w:r>
      <w:r w:rsidR="008C2952">
        <w:rPr>
          <w:rFonts w:ascii="Times New Roman" w:hAnsi="Times New Roman" w:cs="Times New Roman"/>
        </w:rPr>
        <w:t>used as</w:t>
      </w:r>
      <w:r w:rsidR="008E6953">
        <w:rPr>
          <w:rFonts w:ascii="Times New Roman" w:hAnsi="Times New Roman" w:cs="Times New Roman"/>
        </w:rPr>
        <w:t xml:space="preserve"> inorganic biosignatures, which are</w:t>
      </w:r>
      <w:r w:rsidR="008C2952">
        <w:rPr>
          <w:rFonts w:ascii="Times New Roman" w:hAnsi="Times New Roman" w:cs="Times New Roman"/>
        </w:rPr>
        <w:t xml:space="preserve"> defined as</w:t>
      </w:r>
      <w:r w:rsidR="008E6953">
        <w:rPr>
          <w:rFonts w:ascii="Times New Roman" w:hAnsi="Times New Roman" w:cs="Times New Roman"/>
        </w:rPr>
        <w:t xml:space="preserve"> the chemical, morphological and mineralogical </w:t>
      </w:r>
      <w:r w:rsidR="00B24159">
        <w:rPr>
          <w:rFonts w:ascii="Times New Roman" w:hAnsi="Times New Roman" w:cs="Times New Roman"/>
        </w:rPr>
        <w:t xml:space="preserve">(biomineral) </w:t>
      </w:r>
      <w:r w:rsidR="008E6953">
        <w:rPr>
          <w:rFonts w:ascii="Times New Roman" w:hAnsi="Times New Roman" w:cs="Times New Roman"/>
        </w:rPr>
        <w:t>biproducts of microbe-mineral interactions</w:t>
      </w:r>
      <w:r w:rsidR="00B24159">
        <w:rPr>
          <w:rFonts w:ascii="Times New Roman" w:hAnsi="Times New Roman" w:cs="Times New Roman"/>
        </w:rPr>
        <w:t xml:space="preserve"> (Hays et al., 20</w:t>
      </w:r>
      <w:r w:rsidR="008D7F97">
        <w:rPr>
          <w:rFonts w:ascii="Times New Roman" w:hAnsi="Times New Roman" w:cs="Times New Roman"/>
        </w:rPr>
        <w:t>1</w:t>
      </w:r>
      <w:r w:rsidR="00B24159">
        <w:rPr>
          <w:rFonts w:ascii="Times New Roman" w:hAnsi="Times New Roman" w:cs="Times New Roman"/>
        </w:rPr>
        <w:t>7; Demirel-Floyd et al., 2020)</w:t>
      </w:r>
      <w:r w:rsidR="008E6953">
        <w:rPr>
          <w:rFonts w:ascii="Times New Roman" w:hAnsi="Times New Roman" w:cs="Times New Roman"/>
        </w:rPr>
        <w:t>.</w:t>
      </w:r>
    </w:p>
    <w:bookmarkEnd w:id="2"/>
    <w:p w14:paraId="118B7E05" w14:textId="2CA2D4BE" w:rsidR="00A55B62" w:rsidRDefault="0035770B" w:rsidP="00C14B22">
      <w:pPr>
        <w:spacing w:line="480" w:lineRule="auto"/>
        <w:rPr>
          <w:rFonts w:ascii="Times New Roman" w:hAnsi="Times New Roman" w:cs="Times New Roman"/>
        </w:rPr>
      </w:pPr>
      <w:r>
        <w:rPr>
          <w:rFonts w:ascii="Times New Roman" w:hAnsi="Times New Roman" w:cs="Times New Roman"/>
        </w:rPr>
        <w:t xml:space="preserve">        Considering the compelling evidence </w:t>
      </w:r>
      <w:r w:rsidR="009B55DD">
        <w:rPr>
          <w:rFonts w:ascii="Times New Roman" w:hAnsi="Times New Roman" w:cs="Times New Roman"/>
        </w:rPr>
        <w:t xml:space="preserve">of </w:t>
      </w:r>
      <w:r w:rsidR="008C2952">
        <w:rPr>
          <w:rFonts w:ascii="Times New Roman" w:hAnsi="Times New Roman" w:cs="Times New Roman"/>
        </w:rPr>
        <w:t xml:space="preserve">chemical </w:t>
      </w:r>
      <w:r w:rsidR="009B55DD">
        <w:rPr>
          <w:rFonts w:ascii="Times New Roman" w:hAnsi="Times New Roman" w:cs="Times New Roman"/>
        </w:rPr>
        <w:t xml:space="preserve">and potentially biological weathering </w:t>
      </w:r>
      <w:r>
        <w:rPr>
          <w:rFonts w:ascii="Times New Roman" w:hAnsi="Times New Roman" w:cs="Times New Roman"/>
        </w:rPr>
        <w:t xml:space="preserve">from previous studies in Antarctica </w:t>
      </w:r>
      <w:r w:rsidR="0053193D">
        <w:rPr>
          <w:rFonts w:ascii="Times New Roman" w:hAnsi="Times New Roman" w:cs="Times New Roman"/>
        </w:rPr>
        <w:t xml:space="preserve">(e.g., De Los Rios et al., 2014; </w:t>
      </w:r>
      <w:proofErr w:type="spellStart"/>
      <w:r w:rsidR="0053193D">
        <w:rPr>
          <w:rFonts w:ascii="Times New Roman" w:hAnsi="Times New Roman" w:cs="Times New Roman"/>
        </w:rPr>
        <w:t>Mergelov</w:t>
      </w:r>
      <w:proofErr w:type="spellEnd"/>
      <w:r w:rsidR="0053193D">
        <w:rPr>
          <w:rFonts w:ascii="Times New Roman" w:hAnsi="Times New Roman" w:cs="Times New Roman"/>
        </w:rPr>
        <w:t xml:space="preserve"> et al., 2018) </w:t>
      </w:r>
      <w:r>
        <w:rPr>
          <w:rFonts w:ascii="Times New Roman" w:hAnsi="Times New Roman" w:cs="Times New Roman"/>
        </w:rPr>
        <w:t xml:space="preserve">and </w:t>
      </w:r>
      <w:r w:rsidR="00A55B62">
        <w:rPr>
          <w:rFonts w:ascii="Times New Roman" w:hAnsi="Times New Roman" w:cs="Times New Roman"/>
        </w:rPr>
        <w:t xml:space="preserve">the </w:t>
      </w:r>
      <w:r>
        <w:rPr>
          <w:rFonts w:ascii="Times New Roman" w:hAnsi="Times New Roman" w:cs="Times New Roman"/>
        </w:rPr>
        <w:t xml:space="preserve">role of microbes </w:t>
      </w:r>
      <w:r w:rsidR="00A55B62">
        <w:rPr>
          <w:rFonts w:ascii="Times New Roman" w:hAnsi="Times New Roman" w:cs="Times New Roman"/>
        </w:rPr>
        <w:t xml:space="preserve">in accelerating </w:t>
      </w:r>
      <w:r>
        <w:rPr>
          <w:rFonts w:ascii="Times New Roman" w:hAnsi="Times New Roman" w:cs="Times New Roman"/>
        </w:rPr>
        <w:t>silicate weathering</w:t>
      </w:r>
      <w:r w:rsidR="0053193D">
        <w:rPr>
          <w:rFonts w:ascii="Times New Roman" w:hAnsi="Times New Roman" w:cs="Times New Roman"/>
        </w:rPr>
        <w:t xml:space="preserve"> (e.g., </w:t>
      </w:r>
      <w:r w:rsidR="0053193D" w:rsidRPr="0053193D">
        <w:rPr>
          <w:rFonts w:ascii="Times New Roman" w:hAnsi="Times New Roman" w:cs="Times New Roman"/>
        </w:rPr>
        <w:t>Welch and Ullman, 1999; Olsson-Francis et al., 2012</w:t>
      </w:r>
      <w:r w:rsidR="00502E7D">
        <w:rPr>
          <w:rFonts w:ascii="Times New Roman" w:hAnsi="Times New Roman" w:cs="Times New Roman"/>
        </w:rPr>
        <w:t>, 2017</w:t>
      </w:r>
      <w:r w:rsidR="0053193D" w:rsidRPr="0053193D">
        <w:rPr>
          <w:rFonts w:ascii="Times New Roman" w:hAnsi="Times New Roman" w:cs="Times New Roman"/>
        </w:rPr>
        <w:t>; Montross et al., 2013</w:t>
      </w:r>
      <w:r w:rsidR="0053193D">
        <w:rPr>
          <w:rFonts w:ascii="Times New Roman" w:hAnsi="Times New Roman" w:cs="Times New Roman"/>
        </w:rPr>
        <w:t>)</w:t>
      </w:r>
      <w:r>
        <w:rPr>
          <w:rFonts w:ascii="Times New Roman" w:hAnsi="Times New Roman" w:cs="Times New Roman"/>
        </w:rPr>
        <w:t xml:space="preserve">, we hypothesize that cyanobacterial mats </w:t>
      </w:r>
      <w:r w:rsidR="0011645F">
        <w:rPr>
          <w:rFonts w:ascii="Times New Roman" w:hAnsi="Times New Roman" w:cs="Times New Roman"/>
        </w:rPr>
        <w:t xml:space="preserve">in polar environments </w:t>
      </w:r>
      <w:r w:rsidR="00D71143">
        <w:rPr>
          <w:rFonts w:ascii="Times New Roman" w:hAnsi="Times New Roman" w:cs="Times New Roman"/>
        </w:rPr>
        <w:t xml:space="preserve">have the potential to </w:t>
      </w:r>
      <w:r w:rsidR="0011645F">
        <w:rPr>
          <w:rFonts w:ascii="Times New Roman" w:hAnsi="Times New Roman" w:cs="Times New Roman"/>
        </w:rPr>
        <w:t xml:space="preserve">enhance </w:t>
      </w:r>
      <w:r>
        <w:rPr>
          <w:rFonts w:ascii="Times New Roman" w:hAnsi="Times New Roman" w:cs="Times New Roman"/>
        </w:rPr>
        <w:t>chemical weathering rates via</w:t>
      </w:r>
      <w:r w:rsidR="00F01BE7">
        <w:rPr>
          <w:rFonts w:ascii="Times New Roman" w:hAnsi="Times New Roman" w:cs="Times New Roman"/>
        </w:rPr>
        <w:t xml:space="preserve"> both</w:t>
      </w:r>
      <w:r w:rsidR="00A74D6B">
        <w:rPr>
          <w:rFonts w:ascii="Times New Roman" w:hAnsi="Times New Roman" w:cs="Times New Roman"/>
        </w:rPr>
        <w:t xml:space="preserve"> elevated p</w:t>
      </w:r>
      <w:r w:rsidR="00D71143">
        <w:rPr>
          <w:rFonts w:ascii="Times New Roman" w:hAnsi="Times New Roman" w:cs="Times New Roman"/>
        </w:rPr>
        <w:t>H</w:t>
      </w:r>
      <w:r w:rsidR="00F01BE7">
        <w:rPr>
          <w:rFonts w:ascii="Times New Roman" w:hAnsi="Times New Roman" w:cs="Times New Roman"/>
        </w:rPr>
        <w:t xml:space="preserve"> in the solution</w:t>
      </w:r>
      <w:r w:rsidR="00D71143">
        <w:rPr>
          <w:rFonts w:ascii="Times New Roman" w:hAnsi="Times New Roman" w:cs="Times New Roman"/>
        </w:rPr>
        <w:t xml:space="preserve"> </w:t>
      </w:r>
      <w:r w:rsidR="00F01BE7">
        <w:rPr>
          <w:rFonts w:ascii="Times New Roman" w:hAnsi="Times New Roman" w:cs="Times New Roman"/>
        </w:rPr>
        <w:t>and locally generated</w:t>
      </w:r>
      <w:r w:rsidR="003C6CB5">
        <w:rPr>
          <w:rFonts w:ascii="Times New Roman" w:hAnsi="Times New Roman" w:cs="Times New Roman"/>
        </w:rPr>
        <w:t xml:space="preserve"> micro-acidic regions </w:t>
      </w:r>
      <w:r w:rsidR="0076722B">
        <w:rPr>
          <w:rFonts w:ascii="Times New Roman" w:hAnsi="Times New Roman" w:cs="Times New Roman"/>
        </w:rPr>
        <w:t xml:space="preserve">within </w:t>
      </w:r>
      <w:r w:rsidR="003C6CB5">
        <w:rPr>
          <w:rFonts w:ascii="Times New Roman" w:hAnsi="Times New Roman" w:cs="Times New Roman"/>
        </w:rPr>
        <w:t>their EPS on the grains via cell surface attachment</w:t>
      </w:r>
      <w:r>
        <w:rPr>
          <w:rFonts w:ascii="Times New Roman" w:hAnsi="Times New Roman" w:cs="Times New Roman"/>
        </w:rPr>
        <w:t xml:space="preserve">. </w:t>
      </w:r>
      <w:r w:rsidR="008C2952">
        <w:rPr>
          <w:rFonts w:ascii="Times New Roman" w:hAnsi="Times New Roman" w:cs="Times New Roman"/>
        </w:rPr>
        <w:t>Therefore</w:t>
      </w:r>
      <w:r w:rsidR="007A5D5D">
        <w:rPr>
          <w:rFonts w:ascii="Times New Roman" w:hAnsi="Times New Roman" w:cs="Times New Roman"/>
        </w:rPr>
        <w:t xml:space="preserve">, we predict that the cyanobacterial mats </w:t>
      </w:r>
      <w:r w:rsidR="008C2952">
        <w:rPr>
          <w:rFonts w:ascii="Times New Roman" w:hAnsi="Times New Roman" w:cs="Times New Roman"/>
        </w:rPr>
        <w:t>c</w:t>
      </w:r>
      <w:r w:rsidR="007A5D5D">
        <w:rPr>
          <w:rFonts w:ascii="Times New Roman" w:hAnsi="Times New Roman" w:cs="Times New Roman"/>
        </w:rPr>
        <w:t xml:space="preserve">ould cause significant changes in the aquatic chemistry and detectable mineralogical changes </w:t>
      </w:r>
      <w:r w:rsidR="008C2952">
        <w:rPr>
          <w:rFonts w:ascii="Times New Roman" w:hAnsi="Times New Roman" w:cs="Times New Roman"/>
        </w:rPr>
        <w:t>in</w:t>
      </w:r>
      <w:r w:rsidR="007A5D5D">
        <w:rPr>
          <w:rFonts w:ascii="Times New Roman" w:hAnsi="Times New Roman" w:cs="Times New Roman"/>
        </w:rPr>
        <w:t xml:space="preserve"> sediments and/or proto soils within glaciated planetary settings. </w:t>
      </w:r>
      <w:r>
        <w:rPr>
          <w:rFonts w:ascii="Times New Roman" w:hAnsi="Times New Roman" w:cs="Times New Roman"/>
        </w:rPr>
        <w:t xml:space="preserve">Here we report </w:t>
      </w:r>
      <w:r w:rsidR="00047B2E">
        <w:rPr>
          <w:rFonts w:ascii="Times New Roman" w:hAnsi="Times New Roman" w:cs="Times New Roman"/>
        </w:rPr>
        <w:t>results</w:t>
      </w:r>
      <w:r>
        <w:rPr>
          <w:rFonts w:ascii="Times New Roman" w:hAnsi="Times New Roman" w:cs="Times New Roman"/>
        </w:rPr>
        <w:t xml:space="preserve"> from comparative biotic and abiotic </w:t>
      </w:r>
      <w:r w:rsidR="00047B2E">
        <w:rPr>
          <w:rFonts w:ascii="Times New Roman" w:hAnsi="Times New Roman" w:cs="Times New Roman"/>
        </w:rPr>
        <w:t xml:space="preserve">silicate </w:t>
      </w:r>
      <w:r>
        <w:rPr>
          <w:rFonts w:ascii="Times New Roman" w:hAnsi="Times New Roman" w:cs="Times New Roman"/>
        </w:rPr>
        <w:t>weathering experiments</w:t>
      </w:r>
      <w:r w:rsidR="00635ED7">
        <w:rPr>
          <w:rFonts w:ascii="Times New Roman" w:hAnsi="Times New Roman" w:cs="Times New Roman"/>
        </w:rPr>
        <w:t xml:space="preserve"> at 12</w:t>
      </w:r>
      <w:r w:rsidR="00635ED7">
        <w:rPr>
          <w:rFonts w:ascii="Calibri" w:hAnsi="Calibri" w:cs="Calibri"/>
        </w:rPr>
        <w:t>°</w:t>
      </w:r>
      <w:r w:rsidR="00635ED7">
        <w:rPr>
          <w:rFonts w:ascii="Times New Roman" w:hAnsi="Times New Roman" w:cs="Times New Roman"/>
        </w:rPr>
        <w:t>C</w:t>
      </w:r>
      <w:r>
        <w:rPr>
          <w:rFonts w:ascii="Times New Roman" w:hAnsi="Times New Roman" w:cs="Times New Roman"/>
        </w:rPr>
        <w:t xml:space="preserve"> on </w:t>
      </w:r>
      <w:r w:rsidR="00DD6867">
        <w:rPr>
          <w:rFonts w:ascii="Times New Roman" w:hAnsi="Times New Roman" w:cs="Times New Roman"/>
        </w:rPr>
        <w:t>mixed felsic-mafic</w:t>
      </w:r>
      <w:r w:rsidR="00865871">
        <w:rPr>
          <w:rFonts w:ascii="Times New Roman" w:hAnsi="Times New Roman" w:cs="Times New Roman"/>
        </w:rPr>
        <w:t>,</w:t>
      </w:r>
      <w:r w:rsidR="003914AD">
        <w:rPr>
          <w:rFonts w:ascii="Times New Roman" w:hAnsi="Times New Roman" w:cs="Times New Roman"/>
        </w:rPr>
        <w:t xml:space="preserve"> </w:t>
      </w:r>
      <w:r>
        <w:rPr>
          <w:rFonts w:ascii="Times New Roman" w:hAnsi="Times New Roman" w:cs="Times New Roman"/>
        </w:rPr>
        <w:t>fine</w:t>
      </w:r>
      <w:r w:rsidR="00865871">
        <w:rPr>
          <w:rFonts w:ascii="Times New Roman" w:hAnsi="Times New Roman" w:cs="Times New Roman"/>
        </w:rPr>
        <w:t>-</w:t>
      </w:r>
      <w:r>
        <w:rPr>
          <w:rFonts w:ascii="Times New Roman" w:hAnsi="Times New Roman" w:cs="Times New Roman"/>
        </w:rPr>
        <w:t>grained (&lt;63</w:t>
      </w:r>
      <w:r>
        <w:rPr>
          <w:rFonts w:ascii="Calibri" w:hAnsi="Calibri" w:cs="Calibri"/>
        </w:rPr>
        <w:t>µ</w:t>
      </w:r>
      <w:r>
        <w:rPr>
          <w:rFonts w:ascii="Times New Roman" w:hAnsi="Times New Roman" w:cs="Times New Roman"/>
        </w:rPr>
        <w:t>m)</w:t>
      </w:r>
      <w:r w:rsidR="00DD6867">
        <w:rPr>
          <w:rFonts w:ascii="Times New Roman" w:hAnsi="Times New Roman" w:cs="Times New Roman"/>
        </w:rPr>
        <w:t xml:space="preserve">, pre-weathered </w:t>
      </w:r>
      <w:r>
        <w:rPr>
          <w:rFonts w:ascii="Times New Roman" w:hAnsi="Times New Roman" w:cs="Times New Roman"/>
        </w:rPr>
        <w:t>proglacial sediment</w:t>
      </w:r>
      <w:r w:rsidR="00D52AEB">
        <w:rPr>
          <w:rFonts w:ascii="Times New Roman" w:hAnsi="Times New Roman" w:cs="Times New Roman"/>
        </w:rPr>
        <w:t>s</w:t>
      </w:r>
      <w:r>
        <w:rPr>
          <w:rFonts w:ascii="Times New Roman" w:hAnsi="Times New Roman" w:cs="Times New Roman"/>
        </w:rPr>
        <w:t xml:space="preserve"> </w:t>
      </w:r>
      <w:r w:rsidR="00865871">
        <w:rPr>
          <w:rFonts w:ascii="Times New Roman" w:hAnsi="Times New Roman" w:cs="Times New Roman"/>
        </w:rPr>
        <w:t xml:space="preserve">of the Onyx River (Wright Valley) </w:t>
      </w:r>
      <w:r>
        <w:rPr>
          <w:rFonts w:ascii="Times New Roman" w:hAnsi="Times New Roman" w:cs="Times New Roman"/>
        </w:rPr>
        <w:t xml:space="preserve">that </w:t>
      </w:r>
      <w:r w:rsidR="00A55B62">
        <w:rPr>
          <w:rFonts w:ascii="Times New Roman" w:hAnsi="Times New Roman" w:cs="Times New Roman"/>
        </w:rPr>
        <w:t xml:space="preserve">derive from </w:t>
      </w:r>
      <w:r w:rsidR="00D52AEB">
        <w:rPr>
          <w:rFonts w:ascii="Times New Roman" w:hAnsi="Times New Roman" w:cs="Times New Roman"/>
        </w:rPr>
        <w:t>MDV drifts</w:t>
      </w:r>
      <w:r>
        <w:rPr>
          <w:rFonts w:ascii="Times New Roman" w:hAnsi="Times New Roman" w:cs="Times New Roman"/>
        </w:rPr>
        <w:t>.</w:t>
      </w:r>
      <w:r w:rsidR="005A60F1">
        <w:rPr>
          <w:rFonts w:ascii="Times New Roman" w:hAnsi="Times New Roman" w:cs="Times New Roman"/>
        </w:rPr>
        <w:t xml:space="preserve"> </w:t>
      </w:r>
      <w:r w:rsidR="003914AD">
        <w:rPr>
          <w:rFonts w:ascii="Times New Roman" w:hAnsi="Times New Roman" w:cs="Times New Roman"/>
        </w:rPr>
        <w:t xml:space="preserve">While the focus is on Antarctic </w:t>
      </w:r>
      <w:proofErr w:type="spellStart"/>
      <w:r w:rsidR="00A55B62">
        <w:rPr>
          <w:rFonts w:ascii="Times New Roman" w:hAnsi="Times New Roman" w:cs="Times New Roman"/>
        </w:rPr>
        <w:t>bioweathering</w:t>
      </w:r>
      <w:proofErr w:type="spellEnd"/>
      <w:r w:rsidR="00A55B62">
        <w:rPr>
          <w:rFonts w:ascii="Times New Roman" w:hAnsi="Times New Roman" w:cs="Times New Roman"/>
        </w:rPr>
        <w:t xml:space="preserve"> and links to </w:t>
      </w:r>
      <w:r w:rsidR="00F25DEC">
        <w:rPr>
          <w:rFonts w:ascii="Times New Roman" w:hAnsi="Times New Roman" w:cs="Times New Roman"/>
        </w:rPr>
        <w:t>biogeochemical processes in the permafrost</w:t>
      </w:r>
      <w:r w:rsidR="003914AD">
        <w:rPr>
          <w:rFonts w:ascii="Times New Roman" w:hAnsi="Times New Roman" w:cs="Times New Roman"/>
        </w:rPr>
        <w:t xml:space="preserve">, we include a separate set of experiments on basaltic glacio-volcanic outwash </w:t>
      </w:r>
      <w:r w:rsidR="003914AD">
        <w:rPr>
          <w:rFonts w:ascii="Times New Roman" w:hAnsi="Times New Roman" w:cs="Times New Roman"/>
        </w:rPr>
        <w:lastRenderedPageBreak/>
        <w:t xml:space="preserve">deposits from Iceland to </w:t>
      </w:r>
      <w:r w:rsidR="00A55B62">
        <w:rPr>
          <w:rFonts w:ascii="Times New Roman" w:hAnsi="Times New Roman" w:cs="Times New Roman"/>
        </w:rPr>
        <w:t xml:space="preserve">compare </w:t>
      </w:r>
      <w:proofErr w:type="spellStart"/>
      <w:r w:rsidR="00A55B62">
        <w:rPr>
          <w:rFonts w:ascii="Times New Roman" w:hAnsi="Times New Roman" w:cs="Times New Roman"/>
        </w:rPr>
        <w:t>bioweath</w:t>
      </w:r>
      <w:r w:rsidR="003E7D18">
        <w:rPr>
          <w:rFonts w:ascii="Times New Roman" w:hAnsi="Times New Roman" w:cs="Times New Roman"/>
        </w:rPr>
        <w:t>er</w:t>
      </w:r>
      <w:r w:rsidR="00A55B62">
        <w:rPr>
          <w:rFonts w:ascii="Times New Roman" w:hAnsi="Times New Roman" w:cs="Times New Roman"/>
        </w:rPr>
        <w:t>ing</w:t>
      </w:r>
      <w:proofErr w:type="spellEnd"/>
      <w:r w:rsidR="00A55B62">
        <w:rPr>
          <w:rFonts w:ascii="Times New Roman" w:hAnsi="Times New Roman" w:cs="Times New Roman"/>
        </w:rPr>
        <w:t xml:space="preserve"> effects on </w:t>
      </w:r>
      <w:r w:rsidR="003914AD">
        <w:rPr>
          <w:rFonts w:ascii="Times New Roman" w:hAnsi="Times New Roman" w:cs="Times New Roman"/>
        </w:rPr>
        <w:t xml:space="preserve">fresh mafic sources </w:t>
      </w:r>
      <w:r w:rsidR="0011645F">
        <w:rPr>
          <w:rFonts w:ascii="Times New Roman" w:hAnsi="Times New Roman" w:cs="Times New Roman"/>
        </w:rPr>
        <w:t>in Arctic regions</w:t>
      </w:r>
      <w:r w:rsidR="003914AD">
        <w:rPr>
          <w:rFonts w:ascii="Times New Roman" w:hAnsi="Times New Roman" w:cs="Times New Roman"/>
        </w:rPr>
        <w:t xml:space="preserve">, and </w:t>
      </w:r>
      <w:r w:rsidR="00A55B62">
        <w:rPr>
          <w:rFonts w:ascii="Times New Roman" w:hAnsi="Times New Roman" w:cs="Times New Roman"/>
        </w:rPr>
        <w:t xml:space="preserve">predict </w:t>
      </w:r>
      <w:r w:rsidR="003914AD">
        <w:rPr>
          <w:rFonts w:ascii="Times New Roman" w:hAnsi="Times New Roman" w:cs="Times New Roman"/>
        </w:rPr>
        <w:t xml:space="preserve">potential </w:t>
      </w:r>
      <w:proofErr w:type="spellStart"/>
      <w:r w:rsidR="00A55B62">
        <w:rPr>
          <w:rFonts w:ascii="Times New Roman" w:hAnsi="Times New Roman" w:cs="Times New Roman"/>
        </w:rPr>
        <w:t>bioweathering</w:t>
      </w:r>
      <w:proofErr w:type="spellEnd"/>
      <w:r w:rsidR="003914AD">
        <w:rPr>
          <w:rFonts w:ascii="Times New Roman" w:hAnsi="Times New Roman" w:cs="Times New Roman"/>
        </w:rPr>
        <w:t xml:space="preserve"> processes on </w:t>
      </w:r>
      <w:r w:rsidR="00A55B62">
        <w:rPr>
          <w:rFonts w:ascii="Times New Roman" w:hAnsi="Times New Roman" w:cs="Times New Roman"/>
        </w:rPr>
        <w:t xml:space="preserve">other </w:t>
      </w:r>
      <w:r w:rsidR="003914AD">
        <w:rPr>
          <w:rFonts w:ascii="Times New Roman" w:hAnsi="Times New Roman" w:cs="Times New Roman"/>
        </w:rPr>
        <w:t xml:space="preserve">icy planets such as Mars. </w:t>
      </w:r>
    </w:p>
    <w:p w14:paraId="32267981" w14:textId="6684B14D" w:rsidR="008C05FF" w:rsidRPr="008C05FF" w:rsidRDefault="008C05FF" w:rsidP="008C05FF">
      <w:pPr>
        <w:spacing w:line="480" w:lineRule="auto"/>
        <w:rPr>
          <w:rFonts w:ascii="Times New Roman" w:hAnsi="Times New Roman" w:cs="Times New Roman"/>
          <w:b/>
          <w:bCs/>
        </w:rPr>
      </w:pPr>
      <w:r w:rsidRPr="008C05FF">
        <w:rPr>
          <w:rFonts w:ascii="Times New Roman" w:hAnsi="Times New Roman" w:cs="Times New Roman"/>
          <w:b/>
          <w:bCs/>
        </w:rPr>
        <w:t>2. METHODS</w:t>
      </w:r>
    </w:p>
    <w:p w14:paraId="0910249B" w14:textId="114E4443" w:rsidR="008C05FF" w:rsidRPr="008C05FF" w:rsidRDefault="008C05FF" w:rsidP="008C05FF">
      <w:pPr>
        <w:spacing w:line="480" w:lineRule="auto"/>
        <w:rPr>
          <w:rFonts w:ascii="Times New Roman" w:hAnsi="Times New Roman" w:cs="Times New Roman"/>
          <w:b/>
          <w:bCs/>
        </w:rPr>
      </w:pPr>
      <w:r w:rsidRPr="008C05FF">
        <w:rPr>
          <w:rFonts w:ascii="Times New Roman" w:hAnsi="Times New Roman" w:cs="Times New Roman"/>
          <w:b/>
          <w:bCs/>
        </w:rPr>
        <w:t>2.1. S</w:t>
      </w:r>
      <w:r w:rsidR="00C82253">
        <w:rPr>
          <w:rFonts w:ascii="Times New Roman" w:hAnsi="Times New Roman" w:cs="Times New Roman"/>
          <w:b/>
          <w:bCs/>
        </w:rPr>
        <w:t>tarting material</w:t>
      </w:r>
      <w:r w:rsidRPr="008C05FF">
        <w:rPr>
          <w:rFonts w:ascii="Times New Roman" w:hAnsi="Times New Roman" w:cs="Times New Roman"/>
          <w:b/>
          <w:bCs/>
        </w:rPr>
        <w:t xml:space="preserve">: source, </w:t>
      </w:r>
      <w:proofErr w:type="gramStart"/>
      <w:r w:rsidRPr="008C05FF">
        <w:rPr>
          <w:rFonts w:ascii="Times New Roman" w:hAnsi="Times New Roman" w:cs="Times New Roman"/>
          <w:b/>
          <w:bCs/>
        </w:rPr>
        <w:t>preparation</w:t>
      </w:r>
      <w:proofErr w:type="gramEnd"/>
      <w:r w:rsidRPr="008C05FF">
        <w:rPr>
          <w:rFonts w:ascii="Times New Roman" w:hAnsi="Times New Roman" w:cs="Times New Roman"/>
          <w:b/>
          <w:bCs/>
        </w:rPr>
        <w:t xml:space="preserve"> and characterization</w:t>
      </w:r>
    </w:p>
    <w:p w14:paraId="7E4CE3B6" w14:textId="043EC6F3" w:rsidR="00D54E8C" w:rsidRDefault="008C05FF" w:rsidP="008C05FF">
      <w:pPr>
        <w:spacing w:line="480" w:lineRule="auto"/>
        <w:rPr>
          <w:rFonts w:ascii="Times New Roman" w:hAnsi="Times New Roman" w:cs="Times New Roman"/>
        </w:rPr>
      </w:pPr>
      <w:r>
        <w:rPr>
          <w:rFonts w:ascii="Times New Roman" w:hAnsi="Times New Roman" w:cs="Times New Roman"/>
        </w:rPr>
        <w:t>T</w:t>
      </w:r>
      <w:r w:rsidRPr="008C05FF">
        <w:rPr>
          <w:rFonts w:ascii="Times New Roman" w:hAnsi="Times New Roman" w:cs="Times New Roman"/>
        </w:rPr>
        <w:t xml:space="preserve">o quantify weathering rates of silicate minerals derived from different bedrock compositions in glacial regions we used glacial </w:t>
      </w:r>
      <w:r w:rsidR="00BB2205">
        <w:rPr>
          <w:rFonts w:ascii="Times New Roman" w:hAnsi="Times New Roman" w:cs="Times New Roman"/>
        </w:rPr>
        <w:t xml:space="preserve">meltwater </w:t>
      </w:r>
      <w:r w:rsidRPr="008C05FF">
        <w:rPr>
          <w:rFonts w:ascii="Times New Roman" w:hAnsi="Times New Roman" w:cs="Times New Roman"/>
        </w:rPr>
        <w:t>sediments collected from Antarctica (mixed felsic-mafic source materials) and Iceland (uniform mafic source)</w:t>
      </w:r>
      <w:r w:rsidR="005F3014">
        <w:rPr>
          <w:rFonts w:ascii="Times New Roman" w:hAnsi="Times New Roman" w:cs="Times New Roman"/>
        </w:rPr>
        <w:t>, representing glacial drift deposits</w:t>
      </w:r>
      <w:r w:rsidRPr="008C05FF">
        <w:rPr>
          <w:rFonts w:ascii="Times New Roman" w:hAnsi="Times New Roman" w:cs="Times New Roman"/>
        </w:rPr>
        <w:t xml:space="preserve">. Sediments were collected by G.S. </w:t>
      </w:r>
      <w:proofErr w:type="spellStart"/>
      <w:r w:rsidRPr="008C05FF">
        <w:rPr>
          <w:rFonts w:ascii="Times New Roman" w:hAnsi="Times New Roman" w:cs="Times New Roman"/>
        </w:rPr>
        <w:t>Soreghan</w:t>
      </w:r>
      <w:proofErr w:type="spellEnd"/>
      <w:r w:rsidRPr="008C05FF">
        <w:rPr>
          <w:rFonts w:ascii="Times New Roman" w:hAnsi="Times New Roman" w:cs="Times New Roman"/>
        </w:rPr>
        <w:t xml:space="preserve">, M.E. Elwood Madden and previous researchers </w:t>
      </w:r>
      <w:r w:rsidR="001876D9">
        <w:rPr>
          <w:rFonts w:ascii="Times New Roman" w:hAnsi="Times New Roman" w:cs="Times New Roman"/>
        </w:rPr>
        <w:t xml:space="preserve">from </w:t>
      </w:r>
      <w:proofErr w:type="spellStart"/>
      <w:r w:rsidR="00776925">
        <w:rPr>
          <w:rFonts w:ascii="Times New Roman" w:hAnsi="Times New Roman" w:cs="Times New Roman"/>
        </w:rPr>
        <w:t>slackwater</w:t>
      </w:r>
      <w:proofErr w:type="spellEnd"/>
      <w:r w:rsidR="00776925">
        <w:rPr>
          <w:rFonts w:ascii="Times New Roman" w:hAnsi="Times New Roman" w:cs="Times New Roman"/>
        </w:rPr>
        <w:t xml:space="preserve"> regions of </w:t>
      </w:r>
      <w:r w:rsidR="001876D9">
        <w:rPr>
          <w:rFonts w:ascii="Times New Roman" w:hAnsi="Times New Roman" w:cs="Times New Roman"/>
        </w:rPr>
        <w:t xml:space="preserve">marginal channel bars </w:t>
      </w:r>
      <w:r w:rsidRPr="008C05FF">
        <w:rPr>
          <w:rFonts w:ascii="Times New Roman" w:hAnsi="Times New Roman" w:cs="Times New Roman"/>
        </w:rPr>
        <w:t xml:space="preserve">(Stumpf et al., 2012; </w:t>
      </w:r>
      <w:proofErr w:type="spellStart"/>
      <w:r w:rsidRPr="008C05FF">
        <w:rPr>
          <w:rFonts w:ascii="Times New Roman" w:hAnsi="Times New Roman" w:cs="Times New Roman"/>
        </w:rPr>
        <w:t>Marra</w:t>
      </w:r>
      <w:proofErr w:type="spellEnd"/>
      <w:r w:rsidRPr="008C05FF">
        <w:rPr>
          <w:rFonts w:ascii="Times New Roman" w:hAnsi="Times New Roman" w:cs="Times New Roman"/>
        </w:rPr>
        <w:t xml:space="preserve"> et al., 2014; 2015; 2017) and </w:t>
      </w:r>
      <w:r w:rsidR="00013317">
        <w:rPr>
          <w:rFonts w:ascii="Times New Roman" w:hAnsi="Times New Roman" w:cs="Times New Roman"/>
        </w:rPr>
        <w:t xml:space="preserve">stored at </w:t>
      </w:r>
      <w:r w:rsidRPr="008C05FF">
        <w:rPr>
          <w:rFonts w:ascii="Times New Roman" w:hAnsi="Times New Roman" w:cs="Times New Roman"/>
        </w:rPr>
        <w:t xml:space="preserve">-21°C until this study. We obtained the Antarctic sediments from the Onyx River (n=3; 77° 27.003' S 162° 29.858' E, 77° 27.318' S 162° 28.581' E, 77° 27.787' S 162° 26.567' E, collected in January 2010), </w:t>
      </w:r>
      <w:proofErr w:type="gramStart"/>
      <w:r w:rsidRPr="008C05FF">
        <w:rPr>
          <w:rFonts w:ascii="Times New Roman" w:hAnsi="Times New Roman" w:cs="Times New Roman"/>
        </w:rPr>
        <w:t>a</w:t>
      </w:r>
      <w:proofErr w:type="gramEnd"/>
      <w:r w:rsidRPr="008C05FF">
        <w:rPr>
          <w:rFonts w:ascii="Times New Roman" w:hAnsi="Times New Roman" w:cs="Times New Roman"/>
        </w:rPr>
        <w:t xml:space="preserve"> MDV meltwater stream emanating from cold-based Wright Lower Glacier and Clark Glacier in Wright Valley</w:t>
      </w:r>
      <w:r w:rsidR="00A50A88">
        <w:rPr>
          <w:rFonts w:ascii="Times New Roman" w:hAnsi="Times New Roman" w:cs="Times New Roman"/>
        </w:rPr>
        <w:t xml:space="preserve"> (WV)</w:t>
      </w:r>
      <w:r w:rsidRPr="008C05FF">
        <w:rPr>
          <w:rFonts w:ascii="Times New Roman" w:hAnsi="Times New Roman" w:cs="Times New Roman"/>
        </w:rPr>
        <w:t xml:space="preserve">. The Onyx River drains from Lake </w:t>
      </w:r>
      <w:proofErr w:type="spellStart"/>
      <w:r w:rsidRPr="008C05FF">
        <w:rPr>
          <w:rFonts w:ascii="Times New Roman" w:hAnsi="Times New Roman" w:cs="Times New Roman"/>
        </w:rPr>
        <w:t>Brownworth</w:t>
      </w:r>
      <w:proofErr w:type="spellEnd"/>
      <w:r w:rsidRPr="008C05FF">
        <w:rPr>
          <w:rFonts w:ascii="Times New Roman" w:hAnsi="Times New Roman" w:cs="Times New Roman"/>
        </w:rPr>
        <w:t xml:space="preserve"> and passes through </w:t>
      </w:r>
      <w:r w:rsidR="00013317">
        <w:rPr>
          <w:rFonts w:ascii="Times New Roman" w:hAnsi="Times New Roman" w:cs="Times New Roman"/>
        </w:rPr>
        <w:t xml:space="preserve">pre-LGM </w:t>
      </w:r>
      <w:r w:rsidR="00013317" w:rsidRPr="008C05FF">
        <w:rPr>
          <w:rFonts w:ascii="Times New Roman" w:hAnsi="Times New Roman" w:cs="Times New Roman"/>
        </w:rPr>
        <w:t>(Last Glacial Maximum</w:t>
      </w:r>
      <w:r w:rsidR="00013317">
        <w:rPr>
          <w:rFonts w:ascii="Times New Roman" w:hAnsi="Times New Roman" w:cs="Times New Roman"/>
        </w:rPr>
        <w:t xml:space="preserve">) </w:t>
      </w:r>
      <w:r w:rsidRPr="008C05FF">
        <w:rPr>
          <w:rFonts w:ascii="Times New Roman" w:hAnsi="Times New Roman" w:cs="Times New Roman"/>
        </w:rPr>
        <w:t xml:space="preserve">glacial sediments derived from </w:t>
      </w:r>
      <w:r w:rsidR="00F01BE7">
        <w:rPr>
          <w:rFonts w:ascii="Times New Roman" w:hAnsi="Times New Roman" w:cs="Times New Roman"/>
        </w:rPr>
        <w:t xml:space="preserve">the </w:t>
      </w:r>
      <w:proofErr w:type="spellStart"/>
      <w:r w:rsidR="00F01BE7">
        <w:rPr>
          <w:rFonts w:ascii="Times New Roman" w:hAnsi="Times New Roman" w:cs="Times New Roman"/>
        </w:rPr>
        <w:t>Ferrar</w:t>
      </w:r>
      <w:proofErr w:type="spellEnd"/>
      <w:r w:rsidR="00F01BE7">
        <w:rPr>
          <w:rFonts w:ascii="Times New Roman" w:hAnsi="Times New Roman" w:cs="Times New Roman"/>
        </w:rPr>
        <w:t xml:space="preserve"> Dolerite, and </w:t>
      </w:r>
      <w:r w:rsidRPr="008C05FF">
        <w:rPr>
          <w:rFonts w:ascii="Times New Roman" w:hAnsi="Times New Roman" w:cs="Times New Roman"/>
        </w:rPr>
        <w:t xml:space="preserve">plutons composed of diorite, granite, </w:t>
      </w:r>
      <w:proofErr w:type="gramStart"/>
      <w:r w:rsidRPr="008C05FF">
        <w:rPr>
          <w:rFonts w:ascii="Times New Roman" w:hAnsi="Times New Roman" w:cs="Times New Roman"/>
        </w:rPr>
        <w:t>granodiorite</w:t>
      </w:r>
      <w:proofErr w:type="gramEnd"/>
      <w:r w:rsidRPr="008C05FF">
        <w:rPr>
          <w:rFonts w:ascii="Times New Roman" w:hAnsi="Times New Roman" w:cs="Times New Roman"/>
        </w:rPr>
        <w:t xml:space="preserve"> and quartz monazite </w:t>
      </w:r>
      <w:r w:rsidR="001876D9">
        <w:rPr>
          <w:rFonts w:ascii="Times New Roman" w:hAnsi="Times New Roman" w:cs="Times New Roman"/>
        </w:rPr>
        <w:t xml:space="preserve">flowing into Lake Vanda </w:t>
      </w:r>
      <w:r w:rsidR="005F3014">
        <w:rPr>
          <w:rFonts w:ascii="Times New Roman" w:hAnsi="Times New Roman" w:cs="Times New Roman"/>
        </w:rPr>
        <w:t>(</w:t>
      </w:r>
      <w:r w:rsidRPr="008C05FF">
        <w:rPr>
          <w:rFonts w:ascii="Times New Roman" w:hAnsi="Times New Roman" w:cs="Times New Roman"/>
        </w:rPr>
        <w:t xml:space="preserve">Hall and Denton, 2005; Stumpf et al., 2012). </w:t>
      </w:r>
      <w:r w:rsidR="00A50A88">
        <w:rPr>
          <w:rFonts w:ascii="Times New Roman" w:hAnsi="Times New Roman" w:cs="Times New Roman"/>
        </w:rPr>
        <w:t xml:space="preserve">We additionally collected various drift deposits, meltwater stream sediments and soil samples from both </w:t>
      </w:r>
      <w:r w:rsidR="0076722B">
        <w:rPr>
          <w:rFonts w:ascii="Times New Roman" w:hAnsi="Times New Roman" w:cs="Times New Roman"/>
        </w:rPr>
        <w:t xml:space="preserve">Wright </w:t>
      </w:r>
      <w:r w:rsidR="00A50A88">
        <w:rPr>
          <w:rFonts w:ascii="Times New Roman" w:hAnsi="Times New Roman" w:cs="Times New Roman"/>
        </w:rPr>
        <w:t xml:space="preserve">and Taylor Valley (TV) to </w:t>
      </w:r>
      <w:r w:rsidR="002F583A">
        <w:rPr>
          <w:rFonts w:ascii="Times New Roman" w:hAnsi="Times New Roman" w:cs="Times New Roman"/>
        </w:rPr>
        <w:t>compare their micro-texture and weathering features with the ones to be produced in experimental samples</w:t>
      </w:r>
      <w:r w:rsidR="00A50A88">
        <w:rPr>
          <w:rFonts w:ascii="Times New Roman" w:hAnsi="Times New Roman" w:cs="Times New Roman"/>
        </w:rPr>
        <w:t xml:space="preserve">. </w:t>
      </w:r>
      <w:r w:rsidRPr="008C05FF">
        <w:rPr>
          <w:rFonts w:ascii="Times New Roman" w:hAnsi="Times New Roman" w:cs="Times New Roman"/>
        </w:rPr>
        <w:t>We obtained the basaltic Iceland sediments from the modern glacial outwash stream of the Eyjafjallajökull volcano (n=3; 63° 40.858' N 19° 38.032' W, 63° 40.976’ N 19° 38.168’ W, 63° 40.178' N 19° 37.504' W; collected in May 2017)</w:t>
      </w:r>
      <w:r w:rsidR="005F3014">
        <w:rPr>
          <w:rFonts w:ascii="Times New Roman" w:hAnsi="Times New Roman" w:cs="Times New Roman"/>
        </w:rPr>
        <w:t xml:space="preserve">, to </w:t>
      </w:r>
      <w:r w:rsidR="00DD6867">
        <w:rPr>
          <w:rFonts w:ascii="Times New Roman" w:hAnsi="Times New Roman" w:cs="Times New Roman"/>
        </w:rPr>
        <w:t>investigate abiotic and biotic weathering of</w:t>
      </w:r>
      <w:r w:rsidR="005F3014">
        <w:rPr>
          <w:rFonts w:ascii="Times New Roman" w:hAnsi="Times New Roman" w:cs="Times New Roman"/>
        </w:rPr>
        <w:t xml:space="preserve"> fresh </w:t>
      </w:r>
      <w:r w:rsidR="00013317">
        <w:rPr>
          <w:rFonts w:ascii="Times New Roman" w:hAnsi="Times New Roman" w:cs="Times New Roman"/>
        </w:rPr>
        <w:t xml:space="preserve">mafic </w:t>
      </w:r>
      <w:r w:rsidR="005F3014">
        <w:rPr>
          <w:rFonts w:ascii="Times New Roman" w:hAnsi="Times New Roman" w:cs="Times New Roman"/>
        </w:rPr>
        <w:t>glacio-volcanic deposits</w:t>
      </w:r>
      <w:r w:rsidR="00013317">
        <w:rPr>
          <w:rFonts w:ascii="Times New Roman" w:hAnsi="Times New Roman" w:cs="Times New Roman"/>
        </w:rPr>
        <w:t xml:space="preserve">, </w:t>
      </w:r>
      <w:proofErr w:type="gramStart"/>
      <w:r w:rsidR="00013317">
        <w:rPr>
          <w:rFonts w:ascii="Times New Roman" w:hAnsi="Times New Roman" w:cs="Times New Roman"/>
        </w:rPr>
        <w:t>similar to</w:t>
      </w:r>
      <w:proofErr w:type="gramEnd"/>
      <w:r w:rsidR="00013317">
        <w:rPr>
          <w:rFonts w:ascii="Times New Roman" w:hAnsi="Times New Roman" w:cs="Times New Roman"/>
        </w:rPr>
        <w:t xml:space="preserve"> those expected on Mars (</w:t>
      </w:r>
      <w:proofErr w:type="spellStart"/>
      <w:r w:rsidR="001876D9">
        <w:rPr>
          <w:rFonts w:ascii="Times New Roman" w:hAnsi="Times New Roman" w:cs="Times New Roman"/>
        </w:rPr>
        <w:t>Ehlmann</w:t>
      </w:r>
      <w:proofErr w:type="spellEnd"/>
      <w:r w:rsidR="001876D9">
        <w:rPr>
          <w:rFonts w:ascii="Times New Roman" w:hAnsi="Times New Roman" w:cs="Times New Roman"/>
        </w:rPr>
        <w:t xml:space="preserve"> et al., 2012</w:t>
      </w:r>
      <w:r w:rsidR="00013317">
        <w:rPr>
          <w:rFonts w:ascii="Times New Roman" w:hAnsi="Times New Roman" w:cs="Times New Roman"/>
        </w:rPr>
        <w:t>)</w:t>
      </w:r>
      <w:r w:rsidRPr="008C05FF">
        <w:rPr>
          <w:rFonts w:ascii="Times New Roman" w:hAnsi="Times New Roman" w:cs="Times New Roman"/>
        </w:rPr>
        <w:t xml:space="preserve">. </w:t>
      </w:r>
    </w:p>
    <w:p w14:paraId="78BCD550" w14:textId="1F03F9F2" w:rsidR="00D54E8C" w:rsidRPr="008C05FF" w:rsidRDefault="00D54E8C" w:rsidP="00D54E8C">
      <w:pPr>
        <w:tabs>
          <w:tab w:val="left" w:pos="540"/>
        </w:tabs>
        <w:spacing w:line="480" w:lineRule="auto"/>
        <w:rPr>
          <w:rFonts w:ascii="Times New Roman" w:hAnsi="Times New Roman" w:cs="Times New Roman"/>
        </w:rPr>
      </w:pPr>
      <w:r>
        <w:rPr>
          <w:rFonts w:ascii="Times New Roman" w:hAnsi="Times New Roman" w:cs="Times New Roman"/>
        </w:rPr>
        <w:lastRenderedPageBreak/>
        <w:t xml:space="preserve">        Before any sample processing, we </w:t>
      </w:r>
      <w:r w:rsidR="007F29E9">
        <w:rPr>
          <w:rFonts w:ascii="Times New Roman" w:hAnsi="Times New Roman" w:cs="Times New Roman"/>
        </w:rPr>
        <w:t xml:space="preserve">sputter coated a subsample of </w:t>
      </w:r>
      <w:r>
        <w:rPr>
          <w:rFonts w:ascii="Times New Roman" w:hAnsi="Times New Roman" w:cs="Times New Roman"/>
        </w:rPr>
        <w:t>the Antarctic sediments</w:t>
      </w:r>
      <w:r w:rsidR="007F29E9">
        <w:rPr>
          <w:rFonts w:ascii="Times New Roman" w:hAnsi="Times New Roman" w:cs="Times New Roman"/>
        </w:rPr>
        <w:t xml:space="preserve"> with Au/Pb and imaged them</w:t>
      </w:r>
      <w:r>
        <w:rPr>
          <w:rFonts w:ascii="Times New Roman" w:hAnsi="Times New Roman" w:cs="Times New Roman"/>
        </w:rPr>
        <w:t xml:space="preserve"> using scanning electron microscopy (SEM) </w:t>
      </w:r>
      <w:r w:rsidR="007F29E9">
        <w:rPr>
          <w:rFonts w:ascii="Times New Roman" w:hAnsi="Times New Roman" w:cs="Times New Roman"/>
        </w:rPr>
        <w:t>with</w:t>
      </w:r>
      <w:r>
        <w:rPr>
          <w:rFonts w:ascii="Times New Roman" w:hAnsi="Times New Roman" w:cs="Times New Roman"/>
        </w:rPr>
        <w:t xml:space="preserve"> </w:t>
      </w:r>
      <w:r w:rsidRPr="008C05FF">
        <w:rPr>
          <w:rFonts w:ascii="Times New Roman" w:hAnsi="Times New Roman" w:cs="Times New Roman"/>
        </w:rPr>
        <w:t>Energy Dispersive X-Ray Spectroscopy</w:t>
      </w:r>
      <w:r>
        <w:rPr>
          <w:rFonts w:ascii="Times New Roman" w:hAnsi="Times New Roman" w:cs="Times New Roman"/>
        </w:rPr>
        <w:t xml:space="preserve"> </w:t>
      </w:r>
      <w:r w:rsidR="009F1532">
        <w:rPr>
          <w:rFonts w:ascii="Times New Roman" w:hAnsi="Times New Roman" w:cs="Times New Roman"/>
        </w:rPr>
        <w:t>(EDS)</w:t>
      </w:r>
      <w:r>
        <w:rPr>
          <w:rFonts w:ascii="Times New Roman" w:hAnsi="Times New Roman" w:cs="Times New Roman"/>
        </w:rPr>
        <w:t xml:space="preserve">. </w:t>
      </w:r>
      <w:r w:rsidR="00317E0E">
        <w:rPr>
          <w:rFonts w:ascii="Times New Roman" w:hAnsi="Times New Roman" w:cs="Times New Roman"/>
        </w:rPr>
        <w:t xml:space="preserve">This imaging </w:t>
      </w:r>
      <w:r w:rsidR="003E7D18">
        <w:rPr>
          <w:rFonts w:ascii="Times New Roman" w:hAnsi="Times New Roman" w:cs="Times New Roman"/>
        </w:rPr>
        <w:t xml:space="preserve">enabled </w:t>
      </w:r>
      <w:r w:rsidR="00DC1182">
        <w:rPr>
          <w:rFonts w:ascii="Times New Roman" w:hAnsi="Times New Roman" w:cs="Times New Roman"/>
        </w:rPr>
        <w:t xml:space="preserve">observation </w:t>
      </w:r>
      <w:r w:rsidR="003E7D18">
        <w:rPr>
          <w:rFonts w:ascii="Times New Roman" w:hAnsi="Times New Roman" w:cs="Times New Roman"/>
        </w:rPr>
        <w:t>of</w:t>
      </w:r>
      <w:r w:rsidR="00317E0E">
        <w:rPr>
          <w:rFonts w:ascii="Times New Roman" w:hAnsi="Times New Roman" w:cs="Times New Roman"/>
        </w:rPr>
        <w:t xml:space="preserve"> the natural state of the samples </w:t>
      </w:r>
      <w:r w:rsidR="00013317">
        <w:rPr>
          <w:rFonts w:ascii="Times New Roman" w:hAnsi="Times New Roman" w:cs="Times New Roman"/>
        </w:rPr>
        <w:t>and examin</w:t>
      </w:r>
      <w:r w:rsidR="003E7D18">
        <w:rPr>
          <w:rFonts w:ascii="Times New Roman" w:hAnsi="Times New Roman" w:cs="Times New Roman"/>
        </w:rPr>
        <w:t>ation of</w:t>
      </w:r>
      <w:r w:rsidR="00013317">
        <w:rPr>
          <w:rFonts w:ascii="Times New Roman" w:hAnsi="Times New Roman" w:cs="Times New Roman"/>
        </w:rPr>
        <w:t xml:space="preserve"> any</w:t>
      </w:r>
      <w:r w:rsidR="00FB5237">
        <w:rPr>
          <w:rFonts w:ascii="Times New Roman" w:hAnsi="Times New Roman" w:cs="Times New Roman"/>
        </w:rPr>
        <w:t xml:space="preserve"> </w:t>
      </w:r>
      <w:r w:rsidR="00317E0E">
        <w:rPr>
          <w:rFonts w:ascii="Times New Roman" w:hAnsi="Times New Roman" w:cs="Times New Roman"/>
        </w:rPr>
        <w:t>pre-existing weathering features and biofilms (Figure 1).</w:t>
      </w:r>
    </w:p>
    <w:p w14:paraId="60EAFA3E" w14:textId="169BA491" w:rsidR="00FB5237" w:rsidRDefault="00D54E8C" w:rsidP="008C05FF">
      <w:pPr>
        <w:spacing w:line="480" w:lineRule="auto"/>
        <w:rPr>
          <w:rFonts w:ascii="Times New Roman" w:hAnsi="Times New Roman" w:cs="Times New Roman"/>
        </w:rPr>
      </w:pPr>
      <w:r>
        <w:rPr>
          <w:rFonts w:ascii="Times New Roman" w:hAnsi="Times New Roman" w:cs="Times New Roman"/>
        </w:rPr>
        <w:t xml:space="preserve">        </w:t>
      </w:r>
      <w:r w:rsidR="000F17B3">
        <w:rPr>
          <w:rFonts w:ascii="Times New Roman" w:hAnsi="Times New Roman" w:cs="Times New Roman"/>
        </w:rPr>
        <w:t>W</w:t>
      </w:r>
      <w:r w:rsidR="008C05FF" w:rsidRPr="008C05FF">
        <w:rPr>
          <w:rFonts w:ascii="Times New Roman" w:hAnsi="Times New Roman" w:cs="Times New Roman"/>
        </w:rPr>
        <w:t xml:space="preserve">e merged </w:t>
      </w:r>
      <w:r w:rsidR="00013317">
        <w:rPr>
          <w:rFonts w:ascii="Times New Roman" w:hAnsi="Times New Roman" w:cs="Times New Roman"/>
        </w:rPr>
        <w:t xml:space="preserve">the </w:t>
      </w:r>
      <w:r w:rsidR="00013317" w:rsidRPr="00800007">
        <w:rPr>
          <w:rFonts w:ascii="Times New Roman" w:hAnsi="Times New Roman" w:cs="Times New Roman"/>
        </w:rPr>
        <w:t>three</w:t>
      </w:r>
      <w:r w:rsidR="00013317">
        <w:rPr>
          <w:rFonts w:ascii="Times New Roman" w:hAnsi="Times New Roman" w:cs="Times New Roman"/>
        </w:rPr>
        <w:t xml:space="preserve"> </w:t>
      </w:r>
      <w:r w:rsidR="008C05FF" w:rsidRPr="008C05FF">
        <w:rPr>
          <w:rFonts w:ascii="Times New Roman" w:hAnsi="Times New Roman" w:cs="Times New Roman"/>
        </w:rPr>
        <w:t xml:space="preserve">Onyx River sediments </w:t>
      </w:r>
      <w:r w:rsidR="005F3014">
        <w:rPr>
          <w:rFonts w:ascii="Times New Roman" w:hAnsi="Times New Roman" w:cs="Times New Roman"/>
        </w:rPr>
        <w:t>together in one batch and</w:t>
      </w:r>
      <w:r w:rsidR="008C05FF" w:rsidRPr="008C05FF">
        <w:rPr>
          <w:rFonts w:ascii="Times New Roman" w:hAnsi="Times New Roman" w:cs="Times New Roman"/>
        </w:rPr>
        <w:t xml:space="preserve"> </w:t>
      </w:r>
      <w:r w:rsidR="00800007">
        <w:rPr>
          <w:rFonts w:ascii="Times New Roman" w:hAnsi="Times New Roman" w:cs="Times New Roman"/>
        </w:rPr>
        <w:t>three</w:t>
      </w:r>
      <w:r w:rsidR="008C05FF" w:rsidRPr="008C05FF">
        <w:rPr>
          <w:rFonts w:ascii="Times New Roman" w:hAnsi="Times New Roman" w:cs="Times New Roman"/>
        </w:rPr>
        <w:t xml:space="preserve"> Eyjafjallajökull outwash sediments </w:t>
      </w:r>
      <w:r w:rsidR="000F17B3">
        <w:rPr>
          <w:rFonts w:ascii="Times New Roman" w:hAnsi="Times New Roman" w:cs="Times New Roman"/>
        </w:rPr>
        <w:t>in</w:t>
      </w:r>
      <w:r w:rsidR="008C05FF" w:rsidRPr="008C05FF">
        <w:rPr>
          <w:rFonts w:ascii="Times New Roman" w:hAnsi="Times New Roman" w:cs="Times New Roman"/>
        </w:rPr>
        <w:t xml:space="preserve">to </w:t>
      </w:r>
      <w:r w:rsidR="005F3014">
        <w:rPr>
          <w:rFonts w:ascii="Times New Roman" w:hAnsi="Times New Roman" w:cs="Times New Roman"/>
        </w:rPr>
        <w:t>another</w:t>
      </w:r>
      <w:r w:rsidR="000F17B3">
        <w:rPr>
          <w:rFonts w:ascii="Times New Roman" w:hAnsi="Times New Roman" w:cs="Times New Roman"/>
        </w:rPr>
        <w:t>, then</w:t>
      </w:r>
      <w:r w:rsidR="008C05FF" w:rsidRPr="008C05FF">
        <w:rPr>
          <w:rFonts w:ascii="Times New Roman" w:hAnsi="Times New Roman" w:cs="Times New Roman"/>
        </w:rPr>
        <w:t xml:space="preserve"> wet sieved the</w:t>
      </w:r>
      <w:r w:rsidR="000F17B3">
        <w:rPr>
          <w:rFonts w:ascii="Times New Roman" w:hAnsi="Times New Roman" w:cs="Times New Roman"/>
        </w:rPr>
        <w:t xml:space="preserve"> </w:t>
      </w:r>
      <w:r w:rsidR="00800007">
        <w:rPr>
          <w:rFonts w:ascii="Times New Roman" w:hAnsi="Times New Roman" w:cs="Times New Roman"/>
        </w:rPr>
        <w:t>two</w:t>
      </w:r>
      <w:r w:rsidR="005F3014">
        <w:rPr>
          <w:rFonts w:ascii="Times New Roman" w:hAnsi="Times New Roman" w:cs="Times New Roman"/>
        </w:rPr>
        <w:t xml:space="preserve"> </w:t>
      </w:r>
      <w:r w:rsidR="008C05FF" w:rsidRPr="008C05FF">
        <w:rPr>
          <w:rFonts w:ascii="Times New Roman" w:hAnsi="Times New Roman" w:cs="Times New Roman"/>
        </w:rPr>
        <w:t>samples through &lt;63μm mesh to obtain the “glacial fine” (Anderson, 2005) mud-sized fraction.</w:t>
      </w:r>
      <w:r w:rsidR="00013317">
        <w:rPr>
          <w:rFonts w:ascii="Times New Roman" w:hAnsi="Times New Roman" w:cs="Times New Roman"/>
        </w:rPr>
        <w:t xml:space="preserve"> We focus on the</w:t>
      </w:r>
      <w:r w:rsidR="001876D9">
        <w:rPr>
          <w:rFonts w:ascii="Times New Roman" w:hAnsi="Times New Roman" w:cs="Times New Roman"/>
        </w:rPr>
        <w:t xml:space="preserve"> fine</w:t>
      </w:r>
      <w:r w:rsidR="00E1598E">
        <w:rPr>
          <w:rFonts w:ascii="Times New Roman" w:hAnsi="Times New Roman" w:cs="Times New Roman"/>
        </w:rPr>
        <w:t>-</w:t>
      </w:r>
      <w:r w:rsidR="001876D9">
        <w:rPr>
          <w:rFonts w:ascii="Times New Roman" w:hAnsi="Times New Roman" w:cs="Times New Roman"/>
        </w:rPr>
        <w:t>g</w:t>
      </w:r>
      <w:r w:rsidR="00013317">
        <w:rPr>
          <w:rFonts w:ascii="Times New Roman" w:hAnsi="Times New Roman" w:cs="Times New Roman"/>
        </w:rPr>
        <w:t>rained components of</w:t>
      </w:r>
      <w:r w:rsidR="001876D9">
        <w:rPr>
          <w:rFonts w:ascii="Times New Roman" w:hAnsi="Times New Roman" w:cs="Times New Roman"/>
        </w:rPr>
        <w:t xml:space="preserve"> t</w:t>
      </w:r>
      <w:r w:rsidR="00013317">
        <w:rPr>
          <w:rFonts w:ascii="Times New Roman" w:hAnsi="Times New Roman" w:cs="Times New Roman"/>
        </w:rPr>
        <w:t>he sediment</w:t>
      </w:r>
      <w:r w:rsidR="001876D9">
        <w:rPr>
          <w:rFonts w:ascii="Times New Roman" w:hAnsi="Times New Roman" w:cs="Times New Roman"/>
        </w:rPr>
        <w:t>s</w:t>
      </w:r>
      <w:r w:rsidR="00013317">
        <w:rPr>
          <w:rFonts w:ascii="Times New Roman" w:hAnsi="Times New Roman" w:cs="Times New Roman"/>
        </w:rPr>
        <w:t xml:space="preserve"> because these have the most abundant surface area for alteration</w:t>
      </w:r>
      <w:r w:rsidR="00BD1389">
        <w:rPr>
          <w:rFonts w:ascii="Times New Roman" w:hAnsi="Times New Roman" w:cs="Times New Roman"/>
        </w:rPr>
        <w:t xml:space="preserve">, allowing us to </w:t>
      </w:r>
      <w:r w:rsidR="001876D9">
        <w:rPr>
          <w:rFonts w:ascii="Times New Roman" w:hAnsi="Times New Roman" w:cs="Times New Roman"/>
        </w:rPr>
        <w:t>observ</w:t>
      </w:r>
      <w:r w:rsidR="00BD1389">
        <w:rPr>
          <w:rFonts w:ascii="Times New Roman" w:hAnsi="Times New Roman" w:cs="Times New Roman"/>
        </w:rPr>
        <w:t>e</w:t>
      </w:r>
      <w:r w:rsidR="00E1598E">
        <w:rPr>
          <w:rFonts w:ascii="Times New Roman" w:hAnsi="Times New Roman" w:cs="Times New Roman"/>
        </w:rPr>
        <w:t xml:space="preserve"> solute fluxes in short-term weathering reactors</w:t>
      </w:r>
      <w:r w:rsidR="00013317">
        <w:rPr>
          <w:rFonts w:ascii="Times New Roman" w:hAnsi="Times New Roman" w:cs="Times New Roman"/>
        </w:rPr>
        <w:t>. While weathering also occurs on larger grains, it proceeds more slowly and does not generate significant weathering fluxes (Anderson</w:t>
      </w:r>
      <w:r w:rsidR="0008170D">
        <w:rPr>
          <w:rFonts w:ascii="Times New Roman" w:hAnsi="Times New Roman" w:cs="Times New Roman"/>
        </w:rPr>
        <w:t>,</w:t>
      </w:r>
      <w:r w:rsidR="00013317">
        <w:rPr>
          <w:rFonts w:ascii="Times New Roman" w:hAnsi="Times New Roman" w:cs="Times New Roman"/>
        </w:rPr>
        <w:t xml:space="preserve"> 2005</w:t>
      </w:r>
      <w:r w:rsidR="0008170D">
        <w:rPr>
          <w:rFonts w:ascii="Times New Roman" w:hAnsi="Times New Roman" w:cs="Times New Roman"/>
        </w:rPr>
        <w:t>; Anderson, 2007</w:t>
      </w:r>
      <w:r w:rsidR="00013317">
        <w:rPr>
          <w:rFonts w:ascii="Times New Roman" w:hAnsi="Times New Roman" w:cs="Times New Roman"/>
        </w:rPr>
        <w:t xml:space="preserve">). </w:t>
      </w:r>
      <w:r w:rsidR="00317E0E">
        <w:rPr>
          <w:rFonts w:ascii="Times New Roman" w:hAnsi="Times New Roman" w:cs="Times New Roman"/>
        </w:rPr>
        <w:t>W</w:t>
      </w:r>
      <w:r w:rsidR="008C05FF" w:rsidRPr="008C05FF">
        <w:rPr>
          <w:rFonts w:ascii="Times New Roman" w:hAnsi="Times New Roman" w:cs="Times New Roman"/>
        </w:rPr>
        <w:t xml:space="preserve">e treated samples with glacial acetic acid </w:t>
      </w:r>
      <w:r w:rsidR="007B65D8">
        <w:rPr>
          <w:rFonts w:ascii="Times New Roman" w:hAnsi="Times New Roman" w:cs="Times New Roman"/>
        </w:rPr>
        <w:t xml:space="preserve">(24 hours) </w:t>
      </w:r>
      <w:r w:rsidR="008C05FF" w:rsidRPr="008C05FF">
        <w:rPr>
          <w:rFonts w:ascii="Times New Roman" w:hAnsi="Times New Roman" w:cs="Times New Roman"/>
        </w:rPr>
        <w:t xml:space="preserve">and hydrogen peroxide </w:t>
      </w:r>
      <w:r w:rsidR="007B65D8">
        <w:rPr>
          <w:rFonts w:ascii="Times New Roman" w:hAnsi="Times New Roman" w:cs="Times New Roman"/>
        </w:rPr>
        <w:t xml:space="preserve">(3 days) </w:t>
      </w:r>
      <w:r w:rsidR="008C05FF" w:rsidRPr="008C05FF">
        <w:rPr>
          <w:rFonts w:ascii="Times New Roman" w:hAnsi="Times New Roman" w:cs="Times New Roman"/>
        </w:rPr>
        <w:t>to remove secondary carbonate and organic remnant</w:t>
      </w:r>
      <w:r w:rsidR="000F17B3">
        <w:rPr>
          <w:rFonts w:ascii="Times New Roman" w:hAnsi="Times New Roman" w:cs="Times New Roman"/>
        </w:rPr>
        <w:t>s</w:t>
      </w:r>
      <w:r w:rsidR="008C05FF" w:rsidRPr="008C05FF">
        <w:rPr>
          <w:rFonts w:ascii="Times New Roman" w:hAnsi="Times New Roman" w:cs="Times New Roman"/>
        </w:rPr>
        <w:t xml:space="preserve"> </w:t>
      </w:r>
      <w:r w:rsidR="00317E0E">
        <w:rPr>
          <w:rFonts w:ascii="Times New Roman" w:hAnsi="Times New Roman" w:cs="Times New Roman"/>
        </w:rPr>
        <w:t xml:space="preserve">(cell, </w:t>
      </w:r>
      <w:proofErr w:type="gramStart"/>
      <w:r w:rsidR="00317E0E">
        <w:rPr>
          <w:rFonts w:ascii="Times New Roman" w:hAnsi="Times New Roman" w:cs="Times New Roman"/>
        </w:rPr>
        <w:t>biofilm</w:t>
      </w:r>
      <w:proofErr w:type="gramEnd"/>
      <w:r w:rsidR="00317E0E">
        <w:rPr>
          <w:rFonts w:ascii="Times New Roman" w:hAnsi="Times New Roman" w:cs="Times New Roman"/>
        </w:rPr>
        <w:t xml:space="preserve"> and other organic matter)</w:t>
      </w:r>
      <w:r w:rsidR="00FB5237">
        <w:rPr>
          <w:rFonts w:ascii="Times New Roman" w:hAnsi="Times New Roman" w:cs="Times New Roman"/>
        </w:rPr>
        <w:t xml:space="preserve"> and/or sulfide</w:t>
      </w:r>
      <w:r w:rsidR="00317E0E">
        <w:rPr>
          <w:rFonts w:ascii="Times New Roman" w:hAnsi="Times New Roman" w:cs="Times New Roman"/>
        </w:rPr>
        <w:t xml:space="preserve"> </w:t>
      </w:r>
      <w:r w:rsidR="008C05FF" w:rsidRPr="008C05FF">
        <w:rPr>
          <w:rFonts w:ascii="Times New Roman" w:hAnsi="Times New Roman" w:cs="Times New Roman"/>
        </w:rPr>
        <w:t>fractions, respectively (</w:t>
      </w:r>
      <w:proofErr w:type="spellStart"/>
      <w:r w:rsidR="008C05FF" w:rsidRPr="008C05FF">
        <w:rPr>
          <w:rFonts w:ascii="Times New Roman" w:hAnsi="Times New Roman" w:cs="Times New Roman"/>
        </w:rPr>
        <w:t>Marra</w:t>
      </w:r>
      <w:proofErr w:type="spellEnd"/>
      <w:r w:rsidR="008C05FF" w:rsidRPr="008C05FF">
        <w:rPr>
          <w:rFonts w:ascii="Times New Roman" w:hAnsi="Times New Roman" w:cs="Times New Roman"/>
        </w:rPr>
        <w:t xml:space="preserve"> et al., 2017</w:t>
      </w:r>
      <w:r w:rsidR="00CD0FF8">
        <w:rPr>
          <w:rFonts w:ascii="Times New Roman" w:hAnsi="Times New Roman" w:cs="Times New Roman"/>
        </w:rPr>
        <w:t>; Demirel-Floyd et al., 2020</w:t>
      </w:r>
      <w:r w:rsidR="008C05FF" w:rsidRPr="008C05FF">
        <w:rPr>
          <w:rFonts w:ascii="Times New Roman" w:hAnsi="Times New Roman" w:cs="Times New Roman"/>
        </w:rPr>
        <w:t xml:space="preserve">). </w:t>
      </w:r>
      <w:r w:rsidR="00FB5237">
        <w:rPr>
          <w:rFonts w:ascii="Times New Roman" w:hAnsi="Times New Roman" w:cs="Times New Roman"/>
        </w:rPr>
        <w:t xml:space="preserve">These treatments </w:t>
      </w:r>
      <w:r w:rsidR="000F17B3">
        <w:rPr>
          <w:rFonts w:ascii="Times New Roman" w:hAnsi="Times New Roman" w:cs="Times New Roman"/>
        </w:rPr>
        <w:t xml:space="preserve">isolated </w:t>
      </w:r>
      <w:r w:rsidR="00013317">
        <w:rPr>
          <w:rFonts w:ascii="Times New Roman" w:hAnsi="Times New Roman" w:cs="Times New Roman"/>
        </w:rPr>
        <w:t>the silicate fraction, thus simplifying the design</w:t>
      </w:r>
      <w:r w:rsidR="000F17B3">
        <w:rPr>
          <w:rFonts w:ascii="Times New Roman" w:hAnsi="Times New Roman" w:cs="Times New Roman"/>
        </w:rPr>
        <w:t xml:space="preserve"> and allowing</w:t>
      </w:r>
      <w:r w:rsidR="00013317">
        <w:rPr>
          <w:rFonts w:ascii="Times New Roman" w:hAnsi="Times New Roman" w:cs="Times New Roman"/>
        </w:rPr>
        <w:t xml:space="preserve"> us to focus on the </w:t>
      </w:r>
      <w:r w:rsidR="00FB5237">
        <w:rPr>
          <w:rFonts w:ascii="Times New Roman" w:hAnsi="Times New Roman" w:cs="Times New Roman"/>
        </w:rPr>
        <w:t>aqu</w:t>
      </w:r>
      <w:r w:rsidR="00013317">
        <w:rPr>
          <w:rFonts w:ascii="Times New Roman" w:hAnsi="Times New Roman" w:cs="Times New Roman"/>
        </w:rPr>
        <w:t xml:space="preserve">eous </w:t>
      </w:r>
      <w:r w:rsidR="00FB5237">
        <w:rPr>
          <w:rFonts w:ascii="Times New Roman" w:hAnsi="Times New Roman" w:cs="Times New Roman"/>
        </w:rPr>
        <w:t xml:space="preserve">and mineralogical changes resulting </w:t>
      </w:r>
      <w:r w:rsidR="00013317">
        <w:rPr>
          <w:rFonts w:ascii="Times New Roman" w:hAnsi="Times New Roman" w:cs="Times New Roman"/>
        </w:rPr>
        <w:t xml:space="preserve">solely </w:t>
      </w:r>
      <w:r w:rsidR="00FB5237">
        <w:rPr>
          <w:rFonts w:ascii="Times New Roman" w:hAnsi="Times New Roman" w:cs="Times New Roman"/>
        </w:rPr>
        <w:t xml:space="preserve">from silicate weathering and microbial activity. </w:t>
      </w:r>
    </w:p>
    <w:p w14:paraId="1E39E8E8" w14:textId="26B8A80E" w:rsidR="008C05FF" w:rsidRPr="008C05FF" w:rsidRDefault="00FB5237" w:rsidP="008C05FF">
      <w:pPr>
        <w:spacing w:line="480" w:lineRule="auto"/>
        <w:rPr>
          <w:rFonts w:ascii="Times New Roman" w:hAnsi="Times New Roman" w:cs="Times New Roman"/>
        </w:rPr>
      </w:pPr>
      <w:r>
        <w:rPr>
          <w:rFonts w:ascii="Times New Roman" w:hAnsi="Times New Roman" w:cs="Times New Roman"/>
        </w:rPr>
        <w:t xml:space="preserve">        </w:t>
      </w:r>
      <w:r w:rsidR="008C05FF" w:rsidRPr="008C05FF">
        <w:rPr>
          <w:rFonts w:ascii="Times New Roman" w:hAnsi="Times New Roman" w:cs="Times New Roman"/>
        </w:rPr>
        <w:t xml:space="preserve">Following the chemical treatments, we determined the clay and silt fractions within these glacial fines (Table 1) with a Malvern </w:t>
      </w:r>
      <w:proofErr w:type="spellStart"/>
      <w:r w:rsidR="008C05FF" w:rsidRPr="008C05FF">
        <w:rPr>
          <w:rFonts w:ascii="Times New Roman" w:hAnsi="Times New Roman" w:cs="Times New Roman"/>
        </w:rPr>
        <w:t>Mastersizer</w:t>
      </w:r>
      <w:proofErr w:type="spellEnd"/>
      <w:r w:rsidR="008C05FF" w:rsidRPr="008C05FF">
        <w:rPr>
          <w:rFonts w:ascii="Times New Roman" w:hAnsi="Times New Roman" w:cs="Times New Roman"/>
        </w:rPr>
        <w:t xml:space="preserve"> 3000 Laser Particle Size Analyzer (LPSA), after treatment with sodium hexametaphosphate as a dispersant (</w:t>
      </w:r>
      <w:proofErr w:type="spellStart"/>
      <w:r w:rsidR="008C05FF" w:rsidRPr="008C05FF">
        <w:rPr>
          <w:rFonts w:ascii="Times New Roman" w:hAnsi="Times New Roman" w:cs="Times New Roman"/>
        </w:rPr>
        <w:t>Blott</w:t>
      </w:r>
      <w:proofErr w:type="spellEnd"/>
      <w:r w:rsidR="008C05FF" w:rsidRPr="008C05FF">
        <w:rPr>
          <w:rFonts w:ascii="Times New Roman" w:hAnsi="Times New Roman" w:cs="Times New Roman"/>
        </w:rPr>
        <w:t xml:space="preserve"> et al., 2004). We quantified the specific surface area of the glacial fines (Table 1) using the </w:t>
      </w:r>
      <w:proofErr w:type="spellStart"/>
      <w:r w:rsidR="008C05FF" w:rsidRPr="008C05FF">
        <w:rPr>
          <w:rFonts w:ascii="Times New Roman" w:hAnsi="Times New Roman" w:cs="Times New Roman"/>
        </w:rPr>
        <w:t>Brunauer</w:t>
      </w:r>
      <w:proofErr w:type="spellEnd"/>
      <w:r w:rsidR="008C05FF" w:rsidRPr="008C05FF">
        <w:rPr>
          <w:rFonts w:ascii="Times New Roman" w:hAnsi="Times New Roman" w:cs="Times New Roman"/>
        </w:rPr>
        <w:t xml:space="preserve">-Emmett-Teller (BET) </w:t>
      </w:r>
      <w:r w:rsidR="000F17B3">
        <w:rPr>
          <w:rFonts w:ascii="Times New Roman" w:hAnsi="Times New Roman" w:cs="Times New Roman"/>
        </w:rPr>
        <w:t>n</w:t>
      </w:r>
      <w:r w:rsidR="008C05FF" w:rsidRPr="008C05FF">
        <w:rPr>
          <w:rFonts w:ascii="Times New Roman" w:hAnsi="Times New Roman" w:cs="Times New Roman"/>
        </w:rPr>
        <w:t xml:space="preserve">itrogen adsorption method, with </w:t>
      </w:r>
      <w:r w:rsidR="004F00A8">
        <w:rPr>
          <w:rFonts w:ascii="Times New Roman" w:hAnsi="Times New Roman" w:cs="Times New Roman"/>
        </w:rPr>
        <w:t xml:space="preserve">a </w:t>
      </w:r>
      <w:proofErr w:type="spellStart"/>
      <w:r w:rsidR="008C05FF" w:rsidRPr="008C05FF">
        <w:rPr>
          <w:rFonts w:ascii="Times New Roman" w:hAnsi="Times New Roman" w:cs="Times New Roman"/>
        </w:rPr>
        <w:t>Quantachrome</w:t>
      </w:r>
      <w:proofErr w:type="spellEnd"/>
      <w:r w:rsidR="008C05FF" w:rsidRPr="008C05FF">
        <w:rPr>
          <w:rFonts w:ascii="Times New Roman" w:hAnsi="Times New Roman" w:cs="Times New Roman"/>
        </w:rPr>
        <w:t xml:space="preserve"> Nova 2000e gas adsorption analyzer (</w:t>
      </w:r>
      <w:proofErr w:type="spellStart"/>
      <w:r w:rsidR="008C05FF" w:rsidRPr="008C05FF">
        <w:rPr>
          <w:rFonts w:ascii="Times New Roman" w:hAnsi="Times New Roman" w:cs="Times New Roman"/>
        </w:rPr>
        <w:t>Brunauer</w:t>
      </w:r>
      <w:proofErr w:type="spellEnd"/>
      <w:r w:rsidR="008C05FF" w:rsidRPr="008C05FF">
        <w:rPr>
          <w:rFonts w:ascii="Times New Roman" w:hAnsi="Times New Roman" w:cs="Times New Roman"/>
        </w:rPr>
        <w:t xml:space="preserve"> et al., 1938; Demirel et al., 2019)</w:t>
      </w:r>
      <w:r w:rsidR="00E1598E">
        <w:rPr>
          <w:rFonts w:ascii="Times New Roman" w:hAnsi="Times New Roman" w:cs="Times New Roman"/>
        </w:rPr>
        <w:t>,</w:t>
      </w:r>
      <w:r w:rsidR="004F00A8">
        <w:rPr>
          <w:rFonts w:ascii="Times New Roman" w:hAnsi="Times New Roman" w:cs="Times New Roman"/>
        </w:rPr>
        <w:t xml:space="preserve"> and</w:t>
      </w:r>
      <w:r w:rsidR="008C05FF" w:rsidRPr="008C05FF">
        <w:rPr>
          <w:rFonts w:ascii="Times New Roman" w:hAnsi="Times New Roman" w:cs="Times New Roman"/>
        </w:rPr>
        <w:t xml:space="preserve"> determined the mineralogy of the glacial fines with X-ray powder diffraction (XRD) using a Rigaku Ultima IV with a Cu radiation </w:t>
      </w:r>
      <w:r w:rsidR="008C05FF" w:rsidRPr="008C05FF">
        <w:rPr>
          <w:rFonts w:ascii="Times New Roman" w:hAnsi="Times New Roman" w:cs="Times New Roman"/>
        </w:rPr>
        <w:lastRenderedPageBreak/>
        <w:t>source and graphite monochromator</w:t>
      </w:r>
      <w:r w:rsidR="006A4E16">
        <w:rPr>
          <w:rFonts w:ascii="Times New Roman" w:hAnsi="Times New Roman" w:cs="Times New Roman"/>
        </w:rPr>
        <w:t xml:space="preserve"> (Figure S2, Figure S3)</w:t>
      </w:r>
      <w:r w:rsidR="008C05FF" w:rsidRPr="008C05FF">
        <w:rPr>
          <w:rFonts w:ascii="Times New Roman" w:hAnsi="Times New Roman" w:cs="Times New Roman"/>
        </w:rPr>
        <w:t xml:space="preserve">. We </w:t>
      </w:r>
      <w:r w:rsidR="004F00A8">
        <w:rPr>
          <w:rFonts w:ascii="Times New Roman" w:hAnsi="Times New Roman" w:cs="Times New Roman"/>
        </w:rPr>
        <w:t xml:space="preserve">mounted the sediments in standard glass sample holders and </w:t>
      </w:r>
      <w:r w:rsidR="008C05FF" w:rsidRPr="008C05FF">
        <w:rPr>
          <w:rFonts w:ascii="Times New Roman" w:hAnsi="Times New Roman" w:cs="Times New Roman"/>
        </w:rPr>
        <w:t xml:space="preserve">employed the Bragg-Brentano method (2-70º 2Ɵ angle interval). Analyses were run with 0.02º step size and 2 s counting time, using fixed slits. We determined the mineral composition quantitatively (Table 2) with MDI Jade software using </w:t>
      </w:r>
      <w:r w:rsidR="004F00A8">
        <w:rPr>
          <w:rFonts w:ascii="Times New Roman" w:hAnsi="Times New Roman" w:cs="Times New Roman"/>
        </w:rPr>
        <w:t xml:space="preserve">the </w:t>
      </w:r>
      <w:proofErr w:type="spellStart"/>
      <w:r w:rsidR="008C05FF" w:rsidRPr="008C05FF">
        <w:rPr>
          <w:rFonts w:ascii="Times New Roman" w:hAnsi="Times New Roman" w:cs="Times New Roman"/>
        </w:rPr>
        <w:t>Reitveld</w:t>
      </w:r>
      <w:proofErr w:type="spellEnd"/>
      <w:r w:rsidR="008C05FF" w:rsidRPr="008C05FF">
        <w:rPr>
          <w:rFonts w:ascii="Times New Roman" w:hAnsi="Times New Roman" w:cs="Times New Roman"/>
        </w:rPr>
        <w:t xml:space="preserve"> refinement method (</w:t>
      </w:r>
      <w:proofErr w:type="spellStart"/>
      <w:r w:rsidR="008C05FF" w:rsidRPr="008C05FF">
        <w:rPr>
          <w:rFonts w:ascii="Times New Roman" w:hAnsi="Times New Roman" w:cs="Times New Roman"/>
        </w:rPr>
        <w:t>Bish</w:t>
      </w:r>
      <w:proofErr w:type="spellEnd"/>
      <w:r w:rsidR="008C05FF" w:rsidRPr="008C05FF">
        <w:rPr>
          <w:rFonts w:ascii="Times New Roman" w:hAnsi="Times New Roman" w:cs="Times New Roman"/>
        </w:rPr>
        <w:t xml:space="preserve"> and Howard, 1988</w:t>
      </w:r>
      <w:r w:rsidR="00FB7BFB">
        <w:rPr>
          <w:rFonts w:ascii="Times New Roman" w:hAnsi="Times New Roman" w:cs="Times New Roman"/>
        </w:rPr>
        <w:t>; Demirel et al., 2018</w:t>
      </w:r>
      <w:r w:rsidR="008C05FF" w:rsidRPr="008C05FF">
        <w:rPr>
          <w:rFonts w:ascii="Times New Roman" w:hAnsi="Times New Roman" w:cs="Times New Roman"/>
        </w:rPr>
        <w:t xml:space="preserve">), in combination with </w:t>
      </w:r>
      <w:proofErr w:type="spellStart"/>
      <w:r w:rsidR="008C05FF" w:rsidRPr="008C05FF">
        <w:rPr>
          <w:rFonts w:ascii="Times New Roman" w:hAnsi="Times New Roman" w:cs="Times New Roman"/>
        </w:rPr>
        <w:t>ClaySIM</w:t>
      </w:r>
      <w:proofErr w:type="spellEnd"/>
      <w:r w:rsidR="008C05FF" w:rsidRPr="008C05FF">
        <w:rPr>
          <w:rFonts w:ascii="Times New Roman" w:hAnsi="Times New Roman" w:cs="Times New Roman"/>
        </w:rPr>
        <w:t xml:space="preserve"> software using </w:t>
      </w:r>
      <w:r w:rsidR="004F00A8">
        <w:rPr>
          <w:rFonts w:ascii="Times New Roman" w:hAnsi="Times New Roman" w:cs="Times New Roman"/>
        </w:rPr>
        <w:t xml:space="preserve">the </w:t>
      </w:r>
      <w:proofErr w:type="spellStart"/>
      <w:r w:rsidR="008C05FF" w:rsidRPr="008C05FF">
        <w:rPr>
          <w:rFonts w:ascii="Times New Roman" w:hAnsi="Times New Roman" w:cs="Times New Roman"/>
        </w:rPr>
        <w:t>RockJock</w:t>
      </w:r>
      <w:proofErr w:type="spellEnd"/>
      <w:r w:rsidR="008C05FF" w:rsidRPr="008C05FF">
        <w:rPr>
          <w:rFonts w:ascii="Times New Roman" w:hAnsi="Times New Roman" w:cs="Times New Roman"/>
        </w:rPr>
        <w:t xml:space="preserve"> method (</w:t>
      </w:r>
      <w:proofErr w:type="spellStart"/>
      <w:r w:rsidR="008C05FF" w:rsidRPr="008C05FF">
        <w:rPr>
          <w:rFonts w:ascii="Times New Roman" w:hAnsi="Times New Roman" w:cs="Times New Roman"/>
        </w:rPr>
        <w:t>Eberl</w:t>
      </w:r>
      <w:proofErr w:type="spellEnd"/>
      <w:r w:rsidR="008C05FF" w:rsidRPr="008C05FF">
        <w:rPr>
          <w:rFonts w:ascii="Times New Roman" w:hAnsi="Times New Roman" w:cs="Times New Roman"/>
        </w:rPr>
        <w:t>, 2003)</w:t>
      </w:r>
      <w:r w:rsidR="000F17B3">
        <w:rPr>
          <w:rFonts w:ascii="Times New Roman" w:hAnsi="Times New Roman" w:cs="Times New Roman"/>
        </w:rPr>
        <w:t xml:space="preserve">. </w:t>
      </w:r>
      <w:r w:rsidR="008C05FF" w:rsidRPr="008C05FF">
        <w:rPr>
          <w:rFonts w:ascii="Times New Roman" w:hAnsi="Times New Roman" w:cs="Times New Roman"/>
        </w:rPr>
        <w:t xml:space="preserve">Finally, we sent our samples to ALS labs (ALS USA Inc., Nevada) for whole rock geochemistry (ICP-MS, Li borate fusion method), and trace element and base metal geochemistry (ICP-AES, acid-digestion methods). </w:t>
      </w:r>
    </w:p>
    <w:p w14:paraId="2452508D" w14:textId="322ABEB6" w:rsidR="008C05FF" w:rsidRPr="008C05FF" w:rsidRDefault="008C05FF" w:rsidP="008C05FF">
      <w:pPr>
        <w:spacing w:line="480" w:lineRule="auto"/>
        <w:rPr>
          <w:rFonts w:ascii="Times New Roman" w:hAnsi="Times New Roman" w:cs="Times New Roman"/>
          <w:b/>
          <w:bCs/>
        </w:rPr>
      </w:pPr>
      <w:r w:rsidRPr="008C05FF">
        <w:rPr>
          <w:rFonts w:ascii="Times New Roman" w:hAnsi="Times New Roman" w:cs="Times New Roman"/>
          <w:b/>
          <w:bCs/>
        </w:rPr>
        <w:t xml:space="preserve">2.2. Culture growth and experimental design </w:t>
      </w:r>
    </w:p>
    <w:p w14:paraId="04E8F915" w14:textId="72399089" w:rsidR="008C05FF" w:rsidRPr="008C05FF" w:rsidRDefault="008C05FF" w:rsidP="008C05FF">
      <w:pPr>
        <w:spacing w:line="480" w:lineRule="auto"/>
        <w:rPr>
          <w:rFonts w:ascii="Times New Roman" w:hAnsi="Times New Roman" w:cs="Times New Roman"/>
        </w:rPr>
      </w:pPr>
      <w:r w:rsidRPr="008C05FF">
        <w:rPr>
          <w:rFonts w:ascii="Times New Roman" w:hAnsi="Times New Roman" w:cs="Times New Roman"/>
        </w:rPr>
        <w:t xml:space="preserve">We purchased the polyextremophilic culture, </w:t>
      </w:r>
      <w:proofErr w:type="spellStart"/>
      <w:r w:rsidRPr="00C24C20">
        <w:rPr>
          <w:rFonts w:ascii="Times New Roman" w:hAnsi="Times New Roman" w:cs="Times New Roman"/>
          <w:i/>
          <w:iCs/>
        </w:rPr>
        <w:t>Leptolyngbya</w:t>
      </w:r>
      <w:proofErr w:type="spellEnd"/>
      <w:r w:rsidRPr="00C24C20">
        <w:rPr>
          <w:rFonts w:ascii="Times New Roman" w:hAnsi="Times New Roman" w:cs="Times New Roman"/>
          <w:i/>
          <w:iCs/>
        </w:rPr>
        <w:t xml:space="preserve"> glacialis</w:t>
      </w:r>
      <w:r w:rsidRPr="008C05FF">
        <w:rPr>
          <w:rFonts w:ascii="Times New Roman" w:hAnsi="Times New Roman" w:cs="Times New Roman"/>
        </w:rPr>
        <w:t xml:space="preserve"> (ULC073) from Belgian Coordinated Collections of Microorganisms</w:t>
      </w:r>
      <w:r w:rsidR="009F1532">
        <w:rPr>
          <w:rFonts w:ascii="Times New Roman" w:hAnsi="Times New Roman" w:cs="Times New Roman"/>
        </w:rPr>
        <w:t xml:space="preserve"> (BCCM)</w:t>
      </w:r>
      <w:r w:rsidRPr="008C05FF">
        <w:rPr>
          <w:rFonts w:ascii="Times New Roman" w:hAnsi="Times New Roman" w:cs="Times New Roman"/>
        </w:rPr>
        <w:t xml:space="preserve">. This culture </w:t>
      </w:r>
      <w:r w:rsidR="000C1707">
        <w:rPr>
          <w:rFonts w:ascii="Times New Roman" w:hAnsi="Times New Roman" w:cs="Times New Roman"/>
        </w:rPr>
        <w:t>is non-axenic (</w:t>
      </w:r>
      <w:r w:rsidRPr="008C05FF">
        <w:rPr>
          <w:rFonts w:ascii="Times New Roman" w:hAnsi="Times New Roman" w:cs="Times New Roman"/>
        </w:rPr>
        <w:t>also contains some heterotrophic cells</w:t>
      </w:r>
      <w:r w:rsidR="000C1707">
        <w:rPr>
          <w:rFonts w:ascii="Times New Roman" w:hAnsi="Times New Roman" w:cs="Times New Roman"/>
        </w:rPr>
        <w:t>)</w:t>
      </w:r>
      <w:r w:rsidRPr="008C05FF">
        <w:rPr>
          <w:rFonts w:ascii="Times New Roman" w:hAnsi="Times New Roman" w:cs="Times New Roman"/>
        </w:rPr>
        <w:t xml:space="preserve"> due to the difficulties in isolating filamentous cyanobacteria (Fernandez-Carazo et al., 2011; Cornet et al., 2018). We grew the culture at 12ºC in 1x BG11 freshwater medium (Sigma-Aldrich #C3061, adjusted pH7 with 1M KOH) in a rotary shaking incubator (Inova 42R with cyanobacterial growth lamp) at 60 rpm for 3 weeks, providing an 8-hour dark/16-hour light cycle (</w:t>
      </w:r>
      <w:r w:rsidR="0014500F">
        <w:rPr>
          <w:rFonts w:ascii="Times New Roman" w:hAnsi="Times New Roman" w:cs="Times New Roman"/>
        </w:rPr>
        <w:t>Figure S1</w:t>
      </w:r>
      <w:r w:rsidR="0047771A">
        <w:rPr>
          <w:rFonts w:ascii="Times New Roman" w:hAnsi="Times New Roman" w:cs="Times New Roman"/>
        </w:rPr>
        <w:t>B</w:t>
      </w:r>
      <w:r w:rsidRPr="008C05FF">
        <w:rPr>
          <w:rFonts w:ascii="Times New Roman" w:hAnsi="Times New Roman" w:cs="Times New Roman"/>
        </w:rPr>
        <w:t>)</w:t>
      </w:r>
      <w:r w:rsidR="0047771A">
        <w:rPr>
          <w:rFonts w:ascii="Times New Roman" w:hAnsi="Times New Roman" w:cs="Times New Roman"/>
        </w:rPr>
        <w:t>, representing optimal conditions for the strain</w:t>
      </w:r>
      <w:r w:rsidRPr="008C05FF">
        <w:rPr>
          <w:rFonts w:ascii="Times New Roman" w:hAnsi="Times New Roman" w:cs="Times New Roman"/>
        </w:rPr>
        <w:t>. Then, we inoculated</w:t>
      </w:r>
      <w:r>
        <w:rPr>
          <w:rFonts w:ascii="Times New Roman" w:hAnsi="Times New Roman" w:cs="Times New Roman"/>
        </w:rPr>
        <w:t xml:space="preserve"> approximately</w:t>
      </w:r>
      <w:r w:rsidRPr="008C05FF">
        <w:rPr>
          <w:rFonts w:ascii="Times New Roman" w:hAnsi="Times New Roman" w:cs="Times New Roman"/>
        </w:rPr>
        <w:t xml:space="preserve"> </w:t>
      </w:r>
      <w:r>
        <w:rPr>
          <w:rFonts w:ascii="Times New Roman" w:hAnsi="Times New Roman" w:cs="Times New Roman"/>
        </w:rPr>
        <w:t>25 mg</w:t>
      </w:r>
      <w:r w:rsidRPr="008C05FF">
        <w:rPr>
          <w:rFonts w:ascii="Times New Roman" w:hAnsi="Times New Roman" w:cs="Times New Roman"/>
        </w:rPr>
        <w:t xml:space="preserve"> of wet cells to 50 ml sterile</w:t>
      </w:r>
      <w:r w:rsidR="00E1598E">
        <w:rPr>
          <w:rFonts w:ascii="Times New Roman" w:hAnsi="Times New Roman" w:cs="Times New Roman"/>
        </w:rPr>
        <w:t xml:space="preserve"> glass Erlenmeyer</w:t>
      </w:r>
      <w:r w:rsidRPr="008C05FF">
        <w:rPr>
          <w:rFonts w:ascii="Times New Roman" w:hAnsi="Times New Roman" w:cs="Times New Roman"/>
        </w:rPr>
        <w:t xml:space="preserve"> flasks containing 25 ml sterile 0.1x BG11 and 0.25g of UV-sterilized muds, in</w:t>
      </w:r>
      <w:r w:rsidR="002D66F0">
        <w:rPr>
          <w:rFonts w:ascii="Times New Roman" w:hAnsi="Times New Roman" w:cs="Times New Roman"/>
        </w:rPr>
        <w:t xml:space="preserve"> triplicates</w:t>
      </w:r>
      <w:r w:rsidR="00FA551D">
        <w:rPr>
          <w:rFonts w:ascii="Times New Roman" w:hAnsi="Times New Roman" w:cs="Times New Roman"/>
        </w:rPr>
        <w:t xml:space="preserve"> to set up biological weathering experiments</w:t>
      </w:r>
      <w:r w:rsidRPr="008C05FF">
        <w:rPr>
          <w:rFonts w:ascii="Times New Roman" w:hAnsi="Times New Roman" w:cs="Times New Roman"/>
        </w:rPr>
        <w:t>. We set up abiotic controls</w:t>
      </w:r>
      <w:r w:rsidR="001C7846">
        <w:rPr>
          <w:rFonts w:ascii="Times New Roman" w:hAnsi="Times New Roman" w:cs="Times New Roman"/>
        </w:rPr>
        <w:t xml:space="preserve"> </w:t>
      </w:r>
      <w:r w:rsidRPr="008C05FF">
        <w:rPr>
          <w:rFonts w:ascii="Times New Roman" w:hAnsi="Times New Roman" w:cs="Times New Roman"/>
        </w:rPr>
        <w:t xml:space="preserve">containing UV sterilized mud and 25 ml 0.1x BG11. Each separate batch reactor experiment lasted 0-, 1- 2-, 3-, or 4 weeks, representing varying durations of the Antarctic melt season. Additionally, we set up parallel culture growth controls (without adding sediments) to monitor the pH and microbial growth in the absence of nutrient flux from weathering. We monitored the cyanobacterial growth in 0.1x </w:t>
      </w:r>
      <w:r w:rsidRPr="008C05FF">
        <w:rPr>
          <w:rFonts w:ascii="Times New Roman" w:hAnsi="Times New Roman" w:cs="Times New Roman"/>
        </w:rPr>
        <w:lastRenderedPageBreak/>
        <w:t xml:space="preserve">BG11 medium for 6 weeks, to </w:t>
      </w:r>
      <w:r w:rsidR="0047040D">
        <w:rPr>
          <w:rFonts w:ascii="Times New Roman" w:hAnsi="Times New Roman" w:cs="Times New Roman"/>
        </w:rPr>
        <w:t>obtain</w:t>
      </w:r>
      <w:r w:rsidR="0047040D" w:rsidRPr="008C05FF">
        <w:rPr>
          <w:rFonts w:ascii="Times New Roman" w:hAnsi="Times New Roman" w:cs="Times New Roman"/>
        </w:rPr>
        <w:t xml:space="preserve"> </w:t>
      </w:r>
      <w:r w:rsidRPr="008C05FF">
        <w:rPr>
          <w:rFonts w:ascii="Times New Roman" w:hAnsi="Times New Roman" w:cs="Times New Roman"/>
        </w:rPr>
        <w:t xml:space="preserve">data points at all phases on its growth curve (lag, exponential, </w:t>
      </w:r>
      <w:proofErr w:type="gramStart"/>
      <w:r w:rsidR="006963CB" w:rsidRPr="008C05FF">
        <w:rPr>
          <w:rFonts w:ascii="Times New Roman" w:hAnsi="Times New Roman" w:cs="Times New Roman"/>
        </w:rPr>
        <w:t>stationery</w:t>
      </w:r>
      <w:proofErr w:type="gramEnd"/>
      <w:r w:rsidRPr="008C05FF">
        <w:rPr>
          <w:rFonts w:ascii="Times New Roman" w:hAnsi="Times New Roman" w:cs="Times New Roman"/>
        </w:rPr>
        <w:t xml:space="preserve"> and death). </w:t>
      </w:r>
    </w:p>
    <w:p w14:paraId="4603C253" w14:textId="1756D41A" w:rsidR="008C05FF" w:rsidRPr="008C05FF" w:rsidRDefault="008C05FF" w:rsidP="008C05FF">
      <w:pPr>
        <w:spacing w:line="480" w:lineRule="auto"/>
        <w:rPr>
          <w:rFonts w:ascii="Times New Roman" w:hAnsi="Times New Roman" w:cs="Times New Roman"/>
          <w:b/>
          <w:bCs/>
        </w:rPr>
      </w:pPr>
      <w:r w:rsidRPr="008C05FF">
        <w:rPr>
          <w:rFonts w:ascii="Times New Roman" w:hAnsi="Times New Roman" w:cs="Times New Roman"/>
          <w:b/>
          <w:bCs/>
        </w:rPr>
        <w:t>2.3. Sampling and analyses during the experiments</w:t>
      </w:r>
    </w:p>
    <w:p w14:paraId="1F803250" w14:textId="50F5EC06" w:rsidR="000410CE" w:rsidRDefault="008C05FF" w:rsidP="008C05FF">
      <w:pPr>
        <w:spacing w:line="480" w:lineRule="auto"/>
        <w:rPr>
          <w:rFonts w:ascii="Times New Roman" w:hAnsi="Times New Roman" w:cs="Times New Roman"/>
        </w:rPr>
      </w:pPr>
      <w:r w:rsidRPr="008C05FF">
        <w:rPr>
          <w:rFonts w:ascii="Times New Roman" w:hAnsi="Times New Roman" w:cs="Times New Roman"/>
        </w:rPr>
        <w:t>We sampled individual batch reactors (in triplicate) of Icelandic bio</w:t>
      </w:r>
      <w:r w:rsidR="001C7846">
        <w:rPr>
          <w:rFonts w:ascii="Times New Roman" w:hAnsi="Times New Roman" w:cs="Times New Roman"/>
        </w:rPr>
        <w:t>tic weathering</w:t>
      </w:r>
      <w:r w:rsidRPr="008C05FF">
        <w:rPr>
          <w:rFonts w:ascii="Times New Roman" w:hAnsi="Times New Roman" w:cs="Times New Roman"/>
        </w:rPr>
        <w:t xml:space="preserve"> experiments in </w:t>
      </w:r>
      <w:proofErr w:type="gramStart"/>
      <w:r w:rsidRPr="008C05FF">
        <w:rPr>
          <w:rFonts w:ascii="Times New Roman" w:hAnsi="Times New Roman" w:cs="Times New Roman"/>
        </w:rPr>
        <w:t>week-0</w:t>
      </w:r>
      <w:proofErr w:type="gramEnd"/>
      <w:r w:rsidRPr="008C05FF">
        <w:rPr>
          <w:rFonts w:ascii="Times New Roman" w:hAnsi="Times New Roman" w:cs="Times New Roman"/>
        </w:rPr>
        <w:t>, -2, -3, and -4. Chl</w:t>
      </w:r>
      <w:r w:rsidR="009F1532">
        <w:rPr>
          <w:rFonts w:ascii="Times New Roman" w:hAnsi="Times New Roman" w:cs="Times New Roman"/>
        </w:rPr>
        <w:t>orophyll</w:t>
      </w:r>
      <w:r w:rsidRPr="008C05FF">
        <w:rPr>
          <w:rFonts w:ascii="Times New Roman" w:hAnsi="Times New Roman" w:cs="Times New Roman"/>
        </w:rPr>
        <w:t xml:space="preserve">-a </w:t>
      </w:r>
      <w:r w:rsidR="009F1532">
        <w:rPr>
          <w:rFonts w:ascii="Times New Roman" w:hAnsi="Times New Roman" w:cs="Times New Roman"/>
        </w:rPr>
        <w:t>(</w:t>
      </w:r>
      <w:proofErr w:type="spellStart"/>
      <w:r w:rsidR="009F1532">
        <w:rPr>
          <w:rFonts w:ascii="Times New Roman" w:hAnsi="Times New Roman" w:cs="Times New Roman"/>
        </w:rPr>
        <w:t>Chl</w:t>
      </w:r>
      <w:proofErr w:type="spellEnd"/>
      <w:r w:rsidR="009F1532">
        <w:rPr>
          <w:rFonts w:ascii="Times New Roman" w:hAnsi="Times New Roman" w:cs="Times New Roman"/>
        </w:rPr>
        <w:t xml:space="preserve">-a) </w:t>
      </w:r>
      <w:r w:rsidRPr="008C05FF">
        <w:rPr>
          <w:rFonts w:ascii="Times New Roman" w:hAnsi="Times New Roman" w:cs="Times New Roman"/>
        </w:rPr>
        <w:t xml:space="preserve">measurements </w:t>
      </w:r>
      <w:r w:rsidR="00BD1389">
        <w:rPr>
          <w:rFonts w:ascii="Times New Roman" w:hAnsi="Times New Roman" w:cs="Times New Roman"/>
        </w:rPr>
        <w:t xml:space="preserve">demonstrate </w:t>
      </w:r>
      <w:r w:rsidRPr="008C05FF">
        <w:rPr>
          <w:rFonts w:ascii="Times New Roman" w:hAnsi="Times New Roman" w:cs="Times New Roman"/>
        </w:rPr>
        <w:t xml:space="preserve">that the culture showed considerable growth </w:t>
      </w:r>
      <w:r w:rsidR="0047040D">
        <w:rPr>
          <w:rFonts w:ascii="Times New Roman" w:hAnsi="Times New Roman" w:cs="Times New Roman"/>
        </w:rPr>
        <w:t>in</w:t>
      </w:r>
      <w:r w:rsidR="0047040D" w:rsidRPr="008C05FF">
        <w:rPr>
          <w:rFonts w:ascii="Times New Roman" w:hAnsi="Times New Roman" w:cs="Times New Roman"/>
        </w:rPr>
        <w:t xml:space="preserve"> </w:t>
      </w:r>
      <w:r w:rsidRPr="008C05FF">
        <w:rPr>
          <w:rFonts w:ascii="Times New Roman" w:hAnsi="Times New Roman" w:cs="Times New Roman"/>
        </w:rPr>
        <w:t>the first week</w:t>
      </w:r>
      <w:r w:rsidR="00CD0FF8">
        <w:rPr>
          <w:rFonts w:ascii="Times New Roman" w:hAnsi="Times New Roman" w:cs="Times New Roman"/>
        </w:rPr>
        <w:t xml:space="preserve"> (Demirel-Floyd et al., 2020)</w:t>
      </w:r>
      <w:r w:rsidRPr="008C05FF">
        <w:rPr>
          <w:rFonts w:ascii="Times New Roman" w:hAnsi="Times New Roman" w:cs="Times New Roman"/>
        </w:rPr>
        <w:t xml:space="preserve">. Therefore, we added a week-1 sampling time point to the later Antarctic weathering experiments.  During each sampling, we filtered supernatants through 0.2 </w:t>
      </w:r>
      <w:proofErr w:type="spellStart"/>
      <w:r w:rsidRPr="008C05FF">
        <w:rPr>
          <w:rFonts w:ascii="Times New Roman" w:hAnsi="Times New Roman" w:cs="Times New Roman"/>
        </w:rPr>
        <w:t>μm</w:t>
      </w:r>
      <w:proofErr w:type="spellEnd"/>
      <w:r w:rsidRPr="008C05FF">
        <w:rPr>
          <w:rFonts w:ascii="Times New Roman" w:hAnsi="Times New Roman" w:cs="Times New Roman"/>
        </w:rPr>
        <w:t xml:space="preserve"> syringe-tip filters to remove particulates and cells from the solution</w:t>
      </w:r>
      <w:r w:rsidR="00BD1389">
        <w:rPr>
          <w:rFonts w:ascii="Times New Roman" w:hAnsi="Times New Roman" w:cs="Times New Roman"/>
        </w:rPr>
        <w:t xml:space="preserve"> and we </w:t>
      </w:r>
      <w:r w:rsidRPr="008C05FF">
        <w:rPr>
          <w:rFonts w:ascii="Times New Roman" w:hAnsi="Times New Roman" w:cs="Times New Roman"/>
        </w:rPr>
        <w:t>periodically measured the pH of the filtrates. We sent separate aliquots of the filtrates (untreated) for Ion Chromatography (IC) and acidified (1M HNO</w:t>
      </w:r>
      <w:r w:rsidRPr="0050128F">
        <w:rPr>
          <w:rFonts w:ascii="Times New Roman" w:hAnsi="Times New Roman" w:cs="Times New Roman"/>
          <w:vertAlign w:val="subscript"/>
        </w:rPr>
        <w:t>3</w:t>
      </w:r>
      <w:r w:rsidRPr="008C05FF">
        <w:rPr>
          <w:rFonts w:ascii="Times New Roman" w:hAnsi="Times New Roman" w:cs="Times New Roman"/>
        </w:rPr>
        <w:t xml:space="preserve">) aliquots of the filtrates for ICP-AES analyses (The Advanced Water Technology Center and J. </w:t>
      </w:r>
      <w:proofErr w:type="spellStart"/>
      <w:r w:rsidRPr="008C05FF">
        <w:rPr>
          <w:rFonts w:ascii="Times New Roman" w:hAnsi="Times New Roman" w:cs="Times New Roman"/>
        </w:rPr>
        <w:t>Ranville</w:t>
      </w:r>
      <w:proofErr w:type="spellEnd"/>
      <w:r w:rsidRPr="008C05FF">
        <w:rPr>
          <w:rFonts w:ascii="Times New Roman" w:hAnsi="Times New Roman" w:cs="Times New Roman"/>
        </w:rPr>
        <w:t xml:space="preserve"> Lab</w:t>
      </w:r>
      <w:r w:rsidR="00BD1389">
        <w:rPr>
          <w:rFonts w:ascii="Times New Roman" w:hAnsi="Times New Roman" w:cs="Times New Roman"/>
        </w:rPr>
        <w:t xml:space="preserve"> at the</w:t>
      </w:r>
      <w:r w:rsidR="00312C33">
        <w:rPr>
          <w:rFonts w:ascii="Times New Roman" w:hAnsi="Times New Roman" w:cs="Times New Roman"/>
        </w:rPr>
        <w:t xml:space="preserve"> </w:t>
      </w:r>
      <w:r w:rsidR="00312C33" w:rsidRPr="008C05FF">
        <w:rPr>
          <w:rFonts w:ascii="Times New Roman" w:hAnsi="Times New Roman" w:cs="Times New Roman"/>
        </w:rPr>
        <w:t>Colorado School of Mines</w:t>
      </w:r>
      <w:r w:rsidRPr="008C05FF">
        <w:rPr>
          <w:rFonts w:ascii="Times New Roman" w:hAnsi="Times New Roman" w:cs="Times New Roman"/>
        </w:rPr>
        <w:t xml:space="preserve">) to monitor all released anions and cations. We also monitored the changing alkalinity via bicarbonate and carbonate ion measurements (flow injection method; OSU Soil Labs). </w:t>
      </w:r>
    </w:p>
    <w:p w14:paraId="012C70AE" w14:textId="304D780C" w:rsidR="000410CE" w:rsidRPr="000410CE" w:rsidRDefault="000410CE" w:rsidP="008C05FF">
      <w:pPr>
        <w:spacing w:line="480" w:lineRule="auto"/>
        <w:rPr>
          <w:rFonts w:ascii="Times New Roman" w:hAnsi="Times New Roman" w:cs="Times New Roman"/>
          <w:b/>
          <w:bCs/>
        </w:rPr>
      </w:pPr>
      <w:r w:rsidRPr="000410CE">
        <w:rPr>
          <w:rFonts w:ascii="Times New Roman" w:hAnsi="Times New Roman" w:cs="Times New Roman"/>
          <w:b/>
          <w:bCs/>
        </w:rPr>
        <w:t>2.4. Weathering rate calculations</w:t>
      </w:r>
    </w:p>
    <w:p w14:paraId="27032510" w14:textId="769A54A3" w:rsidR="000410CE" w:rsidRDefault="009C03C9" w:rsidP="008C05FF">
      <w:pPr>
        <w:spacing w:line="480" w:lineRule="auto"/>
        <w:rPr>
          <w:rFonts w:ascii="Times New Roman" w:hAnsi="Times New Roman" w:cs="Times New Roman"/>
        </w:rPr>
      </w:pPr>
      <w:r>
        <w:rPr>
          <w:rFonts w:ascii="Times New Roman" w:hAnsi="Times New Roman" w:cs="Times New Roman"/>
        </w:rPr>
        <w:t>W</w:t>
      </w:r>
      <w:r w:rsidR="000410CE">
        <w:rPr>
          <w:rFonts w:ascii="Times New Roman" w:hAnsi="Times New Roman" w:cs="Times New Roman"/>
        </w:rPr>
        <w:t xml:space="preserve">eathering rates </w:t>
      </w:r>
      <w:r>
        <w:rPr>
          <w:rFonts w:ascii="Times New Roman" w:hAnsi="Times New Roman" w:cs="Times New Roman"/>
        </w:rPr>
        <w:t>were measured</w:t>
      </w:r>
      <w:r w:rsidR="0042033B">
        <w:rPr>
          <w:rFonts w:ascii="Times New Roman" w:hAnsi="Times New Roman" w:cs="Times New Roman"/>
        </w:rPr>
        <w:t xml:space="preserve"> based on</w:t>
      </w:r>
      <w:r w:rsidR="000410CE">
        <w:rPr>
          <w:rFonts w:ascii="Times New Roman" w:hAnsi="Times New Roman" w:cs="Times New Roman"/>
        </w:rPr>
        <w:t xml:space="preserve"> aqueous silica concentrations </w:t>
      </w:r>
      <w:r w:rsidR="0042033B">
        <w:rPr>
          <w:rFonts w:ascii="Times New Roman" w:hAnsi="Times New Roman" w:cs="Times New Roman"/>
        </w:rPr>
        <w:t xml:space="preserve">observed </w:t>
      </w:r>
      <w:r w:rsidR="000410CE">
        <w:rPr>
          <w:rFonts w:ascii="Times New Roman" w:hAnsi="Times New Roman" w:cs="Times New Roman"/>
        </w:rPr>
        <w:t>during</w:t>
      </w:r>
      <w:r>
        <w:rPr>
          <w:rFonts w:ascii="Times New Roman" w:hAnsi="Times New Roman" w:cs="Times New Roman"/>
        </w:rPr>
        <w:t xml:space="preserve"> both the </w:t>
      </w:r>
      <w:r w:rsidR="001C7846">
        <w:rPr>
          <w:rFonts w:ascii="Times New Roman" w:hAnsi="Times New Roman" w:cs="Times New Roman"/>
        </w:rPr>
        <w:t>abiotic</w:t>
      </w:r>
      <w:r w:rsidR="000410CE">
        <w:rPr>
          <w:rFonts w:ascii="Times New Roman" w:hAnsi="Times New Roman" w:cs="Times New Roman"/>
        </w:rPr>
        <w:t xml:space="preserve"> and bio</w:t>
      </w:r>
      <w:r w:rsidR="001C7846">
        <w:rPr>
          <w:rFonts w:ascii="Times New Roman" w:hAnsi="Times New Roman" w:cs="Times New Roman"/>
        </w:rPr>
        <w:t>tic</w:t>
      </w:r>
      <w:r w:rsidR="000410CE">
        <w:rPr>
          <w:rFonts w:ascii="Times New Roman" w:hAnsi="Times New Roman" w:cs="Times New Roman"/>
        </w:rPr>
        <w:t xml:space="preserve"> weathering experiments. </w:t>
      </w:r>
      <w:r w:rsidR="000410CE" w:rsidRPr="008C05FF">
        <w:rPr>
          <w:rFonts w:ascii="Times New Roman" w:hAnsi="Times New Roman" w:cs="Times New Roman"/>
        </w:rPr>
        <w:t>We calculated Si weathering rates by plotting aqueous Si concentrations</w:t>
      </w:r>
      <w:r w:rsidR="0050128F">
        <w:rPr>
          <w:rFonts w:ascii="Times New Roman" w:hAnsi="Times New Roman" w:cs="Times New Roman"/>
        </w:rPr>
        <w:t xml:space="preserve"> (obtained by ICP-AE)</w:t>
      </w:r>
      <w:r w:rsidR="000410CE" w:rsidRPr="008C05FF">
        <w:rPr>
          <w:rFonts w:ascii="Times New Roman" w:hAnsi="Times New Roman" w:cs="Times New Roman"/>
        </w:rPr>
        <w:t xml:space="preserve"> </w:t>
      </w:r>
      <w:r w:rsidR="000410CE">
        <w:rPr>
          <w:rFonts w:ascii="Times New Roman" w:hAnsi="Times New Roman" w:cs="Times New Roman"/>
        </w:rPr>
        <w:t xml:space="preserve">normalized to BET surface area of sediments </w:t>
      </w:r>
      <w:r w:rsidR="000410CE" w:rsidRPr="008C05FF">
        <w:rPr>
          <w:rFonts w:ascii="Times New Roman" w:hAnsi="Times New Roman" w:cs="Times New Roman"/>
        </w:rPr>
        <w:t>versus time</w:t>
      </w:r>
      <w:r w:rsidR="00ED252C">
        <w:rPr>
          <w:rFonts w:ascii="Times New Roman" w:hAnsi="Times New Roman" w:cs="Times New Roman"/>
        </w:rPr>
        <w:t xml:space="preserve"> elapsed</w:t>
      </w:r>
      <w:r w:rsidR="003B0436">
        <w:rPr>
          <w:rFonts w:ascii="Times New Roman" w:hAnsi="Times New Roman" w:cs="Times New Roman"/>
        </w:rPr>
        <w:t xml:space="preserve"> (</w:t>
      </w:r>
      <w:r w:rsidR="008564EB">
        <w:rPr>
          <w:rFonts w:ascii="Times New Roman" w:hAnsi="Times New Roman" w:cs="Times New Roman"/>
        </w:rPr>
        <w:t>Figure 2</w:t>
      </w:r>
      <w:r w:rsidR="003B0436">
        <w:rPr>
          <w:rFonts w:ascii="Times New Roman" w:hAnsi="Times New Roman" w:cs="Times New Roman"/>
        </w:rPr>
        <w:t>)</w:t>
      </w:r>
      <w:r w:rsidR="000410CE" w:rsidRPr="008C05FF">
        <w:rPr>
          <w:rFonts w:ascii="Times New Roman" w:hAnsi="Times New Roman" w:cs="Times New Roman"/>
        </w:rPr>
        <w:t xml:space="preserve">, </w:t>
      </w:r>
      <w:r w:rsidR="0042033B">
        <w:rPr>
          <w:rFonts w:ascii="Times New Roman" w:hAnsi="Times New Roman" w:cs="Times New Roman"/>
        </w:rPr>
        <w:t xml:space="preserve">then fitting the curve with </w:t>
      </w:r>
      <w:r w:rsidR="00ED252C">
        <w:rPr>
          <w:rFonts w:ascii="Times New Roman" w:hAnsi="Times New Roman" w:cs="Times New Roman"/>
        </w:rPr>
        <w:t>a</w:t>
      </w:r>
      <w:r w:rsidR="000410CE" w:rsidRPr="008C05FF">
        <w:rPr>
          <w:rFonts w:ascii="Times New Roman" w:hAnsi="Times New Roman" w:cs="Times New Roman"/>
        </w:rPr>
        <w:t xml:space="preserve"> </w:t>
      </w:r>
      <w:r w:rsidR="00ED252C">
        <w:rPr>
          <w:rFonts w:ascii="Times New Roman" w:hAnsi="Times New Roman" w:cs="Times New Roman"/>
        </w:rPr>
        <w:t>polynomial equation</w:t>
      </w:r>
      <w:r w:rsidR="000410CE" w:rsidRPr="008C05FF">
        <w:rPr>
          <w:rFonts w:ascii="Times New Roman" w:hAnsi="Times New Roman" w:cs="Times New Roman"/>
        </w:rPr>
        <w:t xml:space="preserve">. </w:t>
      </w:r>
      <w:r>
        <w:rPr>
          <w:rFonts w:ascii="Times New Roman" w:hAnsi="Times New Roman" w:cs="Times New Roman"/>
        </w:rPr>
        <w:t>W</w:t>
      </w:r>
      <w:r w:rsidR="000410CE">
        <w:rPr>
          <w:rFonts w:ascii="Times New Roman" w:hAnsi="Times New Roman" w:cs="Times New Roman"/>
        </w:rPr>
        <w:t>e</w:t>
      </w:r>
      <w:r w:rsidR="000410CE" w:rsidRPr="008C05FF">
        <w:rPr>
          <w:rFonts w:ascii="Times New Roman" w:hAnsi="Times New Roman" w:cs="Times New Roman"/>
        </w:rPr>
        <w:t xml:space="preserve"> took the first derivative of the polynomial to determine the</w:t>
      </w:r>
      <w:r w:rsidR="00ED252C">
        <w:rPr>
          <w:rFonts w:ascii="Times New Roman" w:hAnsi="Times New Roman" w:cs="Times New Roman"/>
        </w:rPr>
        <w:t xml:space="preserve"> </w:t>
      </w:r>
      <w:r>
        <w:rPr>
          <w:rFonts w:ascii="Times New Roman" w:hAnsi="Times New Roman" w:cs="Times New Roman"/>
        </w:rPr>
        <w:t xml:space="preserve">rate of </w:t>
      </w:r>
      <w:r w:rsidR="00ED252C">
        <w:rPr>
          <w:rFonts w:ascii="Times New Roman" w:hAnsi="Times New Roman" w:cs="Times New Roman"/>
        </w:rPr>
        <w:t xml:space="preserve">biological and </w:t>
      </w:r>
      <w:r w:rsidR="00A40843">
        <w:rPr>
          <w:rFonts w:ascii="Times New Roman" w:hAnsi="Times New Roman" w:cs="Times New Roman"/>
        </w:rPr>
        <w:t xml:space="preserve">abiotic </w:t>
      </w:r>
      <w:r w:rsidR="00ED252C">
        <w:rPr>
          <w:rFonts w:ascii="Times New Roman" w:hAnsi="Times New Roman" w:cs="Times New Roman"/>
        </w:rPr>
        <w:t>weathering</w:t>
      </w:r>
      <w:r w:rsidR="00312C33">
        <w:rPr>
          <w:rFonts w:ascii="Times New Roman" w:hAnsi="Times New Roman" w:cs="Times New Roman"/>
        </w:rPr>
        <w:t xml:space="preserve"> (</w:t>
      </w:r>
      <w:proofErr w:type="spellStart"/>
      <w:r w:rsidR="00312C33">
        <w:rPr>
          <w:rFonts w:ascii="Times New Roman" w:hAnsi="Times New Roman" w:cs="Times New Roman"/>
        </w:rPr>
        <w:t>Rimdstidt</w:t>
      </w:r>
      <w:proofErr w:type="spellEnd"/>
      <w:r w:rsidR="00312C33">
        <w:rPr>
          <w:rFonts w:ascii="Times New Roman" w:hAnsi="Times New Roman" w:cs="Times New Roman"/>
        </w:rPr>
        <w:t>, 2014)</w:t>
      </w:r>
      <w:r w:rsidR="00ED252C">
        <w:rPr>
          <w:rFonts w:ascii="Times New Roman" w:hAnsi="Times New Roman" w:cs="Times New Roman"/>
        </w:rPr>
        <w:t>.</w:t>
      </w:r>
    </w:p>
    <w:p w14:paraId="2A80FD06" w14:textId="491CEC73" w:rsidR="000410CE" w:rsidRPr="000410CE" w:rsidRDefault="000410CE" w:rsidP="008C05FF">
      <w:pPr>
        <w:spacing w:line="480" w:lineRule="auto"/>
        <w:rPr>
          <w:rFonts w:ascii="Times New Roman" w:hAnsi="Times New Roman" w:cs="Times New Roman"/>
          <w:b/>
          <w:bCs/>
        </w:rPr>
      </w:pPr>
      <w:r w:rsidRPr="000410CE">
        <w:rPr>
          <w:rFonts w:ascii="Times New Roman" w:hAnsi="Times New Roman" w:cs="Times New Roman"/>
          <w:b/>
          <w:bCs/>
        </w:rPr>
        <w:t>2.5. Microbial growth monitoring</w:t>
      </w:r>
    </w:p>
    <w:p w14:paraId="7D3204FB" w14:textId="6828EAFD" w:rsidR="00ED252C" w:rsidRPr="008C05FF" w:rsidRDefault="00ED252C" w:rsidP="00ED252C">
      <w:pPr>
        <w:spacing w:line="480" w:lineRule="auto"/>
        <w:rPr>
          <w:rFonts w:ascii="Times New Roman" w:hAnsi="Times New Roman" w:cs="Times New Roman"/>
        </w:rPr>
      </w:pPr>
      <w:r w:rsidRPr="008C05FF">
        <w:rPr>
          <w:rFonts w:ascii="Times New Roman" w:hAnsi="Times New Roman" w:cs="Times New Roman"/>
        </w:rPr>
        <w:lastRenderedPageBreak/>
        <w:t>We monitored cyanobacterial growth within both the bio</w:t>
      </w:r>
      <w:r w:rsidR="001C7846">
        <w:rPr>
          <w:rFonts w:ascii="Times New Roman" w:hAnsi="Times New Roman" w:cs="Times New Roman"/>
        </w:rPr>
        <w:t xml:space="preserve">tic </w:t>
      </w:r>
      <w:r w:rsidRPr="008C05FF">
        <w:rPr>
          <w:rFonts w:ascii="Times New Roman" w:hAnsi="Times New Roman" w:cs="Times New Roman"/>
        </w:rPr>
        <w:t>weathering experiments and culture growth control</w:t>
      </w:r>
      <w:r w:rsidR="0042033B">
        <w:rPr>
          <w:rFonts w:ascii="Times New Roman" w:hAnsi="Times New Roman" w:cs="Times New Roman"/>
        </w:rPr>
        <w:t xml:space="preserve">s </w:t>
      </w:r>
      <w:r w:rsidRPr="008C05FF">
        <w:rPr>
          <w:rFonts w:ascii="Times New Roman" w:hAnsi="Times New Roman" w:cs="Times New Roman"/>
        </w:rPr>
        <w:t xml:space="preserve">via </w:t>
      </w:r>
      <w:proofErr w:type="spellStart"/>
      <w:r w:rsidRPr="008C05FF">
        <w:rPr>
          <w:rFonts w:ascii="Times New Roman" w:hAnsi="Times New Roman" w:cs="Times New Roman"/>
        </w:rPr>
        <w:t>Chl</w:t>
      </w:r>
      <w:proofErr w:type="spellEnd"/>
      <w:r w:rsidRPr="008C05FF">
        <w:rPr>
          <w:rFonts w:ascii="Times New Roman" w:hAnsi="Times New Roman" w:cs="Times New Roman"/>
        </w:rPr>
        <w:t xml:space="preserve">-a measurements on microbial mats. We </w:t>
      </w:r>
      <w:r w:rsidR="004B5B65">
        <w:rPr>
          <w:rFonts w:ascii="Times New Roman" w:hAnsi="Times New Roman" w:cs="Times New Roman"/>
        </w:rPr>
        <w:t xml:space="preserve">harvested and </w:t>
      </w:r>
      <w:r w:rsidRPr="008C05FF">
        <w:rPr>
          <w:rFonts w:ascii="Times New Roman" w:hAnsi="Times New Roman" w:cs="Times New Roman"/>
        </w:rPr>
        <w:t xml:space="preserve">weighed cell pellets weekly </w:t>
      </w:r>
      <w:r w:rsidR="0042033B">
        <w:rPr>
          <w:rFonts w:ascii="Times New Roman" w:hAnsi="Times New Roman" w:cs="Times New Roman"/>
        </w:rPr>
        <w:t>(</w:t>
      </w:r>
      <w:r w:rsidRPr="008C05FF">
        <w:rPr>
          <w:rFonts w:ascii="Times New Roman" w:hAnsi="Times New Roman" w:cs="Times New Roman"/>
        </w:rPr>
        <w:t>centrifuging at 12000</w:t>
      </w:r>
      <w:r w:rsidR="00312C33">
        <w:rPr>
          <w:rFonts w:ascii="Times New Roman" w:hAnsi="Times New Roman" w:cs="Times New Roman"/>
        </w:rPr>
        <w:t xml:space="preserve"> x </w:t>
      </w:r>
      <w:r w:rsidRPr="008C05FF">
        <w:rPr>
          <w:rFonts w:ascii="Times New Roman" w:hAnsi="Times New Roman" w:cs="Times New Roman"/>
        </w:rPr>
        <w:t>g</w:t>
      </w:r>
      <w:r w:rsidR="0042033B" w:rsidRPr="008C05FF">
        <w:rPr>
          <w:rFonts w:ascii="Times New Roman" w:hAnsi="Times New Roman" w:cs="Times New Roman"/>
        </w:rPr>
        <w:t xml:space="preserve"> </w:t>
      </w:r>
      <w:r w:rsidRPr="008C05FF">
        <w:rPr>
          <w:rFonts w:ascii="Times New Roman" w:hAnsi="Times New Roman" w:cs="Times New Roman"/>
        </w:rPr>
        <w:t>for 10 minutes in pre-weighed tubes</w:t>
      </w:r>
      <w:r w:rsidR="0042033B">
        <w:rPr>
          <w:rFonts w:ascii="Times New Roman" w:hAnsi="Times New Roman" w:cs="Times New Roman"/>
        </w:rPr>
        <w:t>)</w:t>
      </w:r>
      <w:r w:rsidRPr="008C05FF">
        <w:rPr>
          <w:rFonts w:ascii="Times New Roman" w:hAnsi="Times New Roman" w:cs="Times New Roman"/>
        </w:rPr>
        <w:t xml:space="preserve">. We extracted </w:t>
      </w:r>
      <w:proofErr w:type="spellStart"/>
      <w:r w:rsidRPr="008C05FF">
        <w:rPr>
          <w:rFonts w:ascii="Times New Roman" w:hAnsi="Times New Roman" w:cs="Times New Roman"/>
        </w:rPr>
        <w:t>Chl</w:t>
      </w:r>
      <w:proofErr w:type="spellEnd"/>
      <w:r w:rsidRPr="008C05FF">
        <w:rPr>
          <w:rFonts w:ascii="Times New Roman" w:hAnsi="Times New Roman" w:cs="Times New Roman"/>
        </w:rPr>
        <w:t>-a in 90% methanol at 25ºC in the dark and measured the absorbance of the extract at 663 nm with UV/</w:t>
      </w:r>
      <w:proofErr w:type="gramStart"/>
      <w:r w:rsidRPr="008C05FF">
        <w:rPr>
          <w:rFonts w:ascii="Times New Roman" w:hAnsi="Times New Roman" w:cs="Times New Roman"/>
        </w:rPr>
        <w:t>Vis</w:t>
      </w:r>
      <w:proofErr w:type="gramEnd"/>
      <w:r w:rsidRPr="008C05FF">
        <w:rPr>
          <w:rFonts w:ascii="Times New Roman" w:hAnsi="Times New Roman" w:cs="Times New Roman"/>
        </w:rPr>
        <w:t xml:space="preserve"> spectrophotometry (</w:t>
      </w:r>
      <w:proofErr w:type="spellStart"/>
      <w:r w:rsidRPr="008C05FF">
        <w:rPr>
          <w:rFonts w:ascii="Times New Roman" w:hAnsi="Times New Roman" w:cs="Times New Roman"/>
        </w:rPr>
        <w:t>Genesys</w:t>
      </w:r>
      <w:proofErr w:type="spellEnd"/>
      <w:r w:rsidRPr="008C05FF">
        <w:rPr>
          <w:rFonts w:ascii="Times New Roman" w:hAnsi="Times New Roman" w:cs="Times New Roman"/>
        </w:rPr>
        <w:t xml:space="preserve"> 6, Thermo Scientific). We also measured the absorbance at 750 nm to correct for interreference, and calculated </w:t>
      </w:r>
      <w:proofErr w:type="spellStart"/>
      <w:r w:rsidRPr="008C05FF">
        <w:rPr>
          <w:rFonts w:ascii="Times New Roman" w:hAnsi="Times New Roman" w:cs="Times New Roman"/>
        </w:rPr>
        <w:t>Chl</w:t>
      </w:r>
      <w:proofErr w:type="spellEnd"/>
      <w:r w:rsidRPr="008C05FF">
        <w:rPr>
          <w:rFonts w:ascii="Times New Roman" w:hAnsi="Times New Roman" w:cs="Times New Roman"/>
        </w:rPr>
        <w:t xml:space="preserve">-a concentrations using Equation 1 (Meeks and </w:t>
      </w:r>
      <w:proofErr w:type="spellStart"/>
      <w:r w:rsidRPr="008C05FF">
        <w:rPr>
          <w:rFonts w:ascii="Times New Roman" w:hAnsi="Times New Roman" w:cs="Times New Roman"/>
        </w:rPr>
        <w:t>Castenholz</w:t>
      </w:r>
      <w:proofErr w:type="spellEnd"/>
      <w:r w:rsidRPr="008C05FF">
        <w:rPr>
          <w:rFonts w:ascii="Times New Roman" w:hAnsi="Times New Roman" w:cs="Times New Roman"/>
        </w:rPr>
        <w:t xml:space="preserve">, 1971; Fiore et al., 2000; Li et al. 2012). </w:t>
      </w:r>
    </w:p>
    <w:p w14:paraId="02F61AE8" w14:textId="77777777" w:rsidR="00ED252C" w:rsidRPr="008C05FF" w:rsidRDefault="00ED252C" w:rsidP="00ED252C">
      <w:pPr>
        <w:spacing w:line="480" w:lineRule="auto"/>
        <w:jc w:val="center"/>
        <w:rPr>
          <w:rFonts w:ascii="Times New Roman" w:hAnsi="Times New Roman" w:cs="Times New Roman"/>
        </w:rPr>
      </w:pPr>
      <w:proofErr w:type="spellStart"/>
      <w:r w:rsidRPr="008C05FF">
        <w:rPr>
          <w:rFonts w:ascii="Times New Roman" w:hAnsi="Times New Roman" w:cs="Times New Roman"/>
        </w:rPr>
        <w:t>Chl</w:t>
      </w:r>
      <w:proofErr w:type="spellEnd"/>
      <w:r w:rsidRPr="008C05FF">
        <w:rPr>
          <w:rFonts w:ascii="Times New Roman" w:hAnsi="Times New Roman" w:cs="Times New Roman"/>
        </w:rPr>
        <w:t xml:space="preserve">-a (µg/µl) = Absorbance (663nm-750nm) * 12.7                     </w:t>
      </w:r>
      <w:proofErr w:type="gramStart"/>
      <w:r w:rsidRPr="008C05FF">
        <w:rPr>
          <w:rFonts w:ascii="Times New Roman" w:hAnsi="Times New Roman" w:cs="Times New Roman"/>
        </w:rPr>
        <w:t xml:space="preserve">   (</w:t>
      </w:r>
      <w:proofErr w:type="gramEnd"/>
      <w:r w:rsidRPr="008C05FF">
        <w:rPr>
          <w:rFonts w:ascii="Times New Roman" w:hAnsi="Times New Roman" w:cs="Times New Roman"/>
        </w:rPr>
        <w:t>1)</w:t>
      </w:r>
    </w:p>
    <w:p w14:paraId="1942BE26" w14:textId="1F0587F1" w:rsidR="008C05FF" w:rsidRDefault="008C05FF" w:rsidP="008C05FF">
      <w:pPr>
        <w:spacing w:line="480" w:lineRule="auto"/>
        <w:rPr>
          <w:rFonts w:ascii="Times New Roman" w:hAnsi="Times New Roman" w:cs="Times New Roman"/>
        </w:rPr>
      </w:pPr>
      <w:r w:rsidRPr="008C05FF">
        <w:rPr>
          <w:rFonts w:ascii="Times New Roman" w:hAnsi="Times New Roman" w:cs="Times New Roman"/>
        </w:rPr>
        <w:t xml:space="preserve">We also performed the same extractions and spectrophotometric measurements on the sediments of the abiotic experiments to account for remnant </w:t>
      </w:r>
      <w:proofErr w:type="spellStart"/>
      <w:r w:rsidRPr="008C05FF">
        <w:rPr>
          <w:rFonts w:ascii="Times New Roman" w:hAnsi="Times New Roman" w:cs="Times New Roman"/>
        </w:rPr>
        <w:t>Chl</w:t>
      </w:r>
      <w:proofErr w:type="spellEnd"/>
      <w:r w:rsidRPr="008C05FF">
        <w:rPr>
          <w:rFonts w:ascii="Times New Roman" w:hAnsi="Times New Roman" w:cs="Times New Roman"/>
        </w:rPr>
        <w:t xml:space="preserve">-a (if any) or other green pigments coming from the field. Then we corrected absorbance values of biotic experiments by subtracting absorbance values of abiotic experiments This correction allowed us to make sure that our results </w:t>
      </w:r>
      <w:r w:rsidR="0042033B">
        <w:rPr>
          <w:rFonts w:ascii="Times New Roman" w:hAnsi="Times New Roman" w:cs="Times New Roman"/>
        </w:rPr>
        <w:t xml:space="preserve">represent only </w:t>
      </w:r>
      <w:r w:rsidRPr="008C05FF">
        <w:rPr>
          <w:rFonts w:ascii="Times New Roman" w:hAnsi="Times New Roman" w:cs="Times New Roman"/>
        </w:rPr>
        <w:t>cyanobacterial growth.</w:t>
      </w:r>
    </w:p>
    <w:p w14:paraId="58CDCEAE" w14:textId="3FC206BD" w:rsidR="00ED252C" w:rsidRPr="000410CE" w:rsidRDefault="00ED252C" w:rsidP="00ED252C">
      <w:pPr>
        <w:spacing w:line="480" w:lineRule="auto"/>
        <w:rPr>
          <w:rFonts w:ascii="Times New Roman" w:hAnsi="Times New Roman" w:cs="Times New Roman"/>
          <w:b/>
          <w:bCs/>
        </w:rPr>
      </w:pPr>
      <w:r w:rsidRPr="000410CE">
        <w:rPr>
          <w:rFonts w:ascii="Times New Roman" w:hAnsi="Times New Roman" w:cs="Times New Roman"/>
          <w:b/>
          <w:bCs/>
        </w:rPr>
        <w:t>2.</w:t>
      </w:r>
      <w:r>
        <w:rPr>
          <w:rFonts w:ascii="Times New Roman" w:hAnsi="Times New Roman" w:cs="Times New Roman"/>
          <w:b/>
          <w:bCs/>
        </w:rPr>
        <w:t>6</w:t>
      </w:r>
      <w:r w:rsidRPr="000410CE">
        <w:rPr>
          <w:rFonts w:ascii="Times New Roman" w:hAnsi="Times New Roman" w:cs="Times New Roman"/>
          <w:b/>
          <w:bCs/>
        </w:rPr>
        <w:t xml:space="preserve">. </w:t>
      </w:r>
      <w:r>
        <w:rPr>
          <w:rFonts w:ascii="Times New Roman" w:hAnsi="Times New Roman" w:cs="Times New Roman"/>
          <w:b/>
          <w:bCs/>
        </w:rPr>
        <w:t xml:space="preserve">Imaging microbial mats, weathering features and </w:t>
      </w:r>
      <w:r w:rsidR="009C03C9">
        <w:rPr>
          <w:rFonts w:ascii="Times New Roman" w:hAnsi="Times New Roman" w:cs="Times New Roman"/>
          <w:b/>
          <w:bCs/>
        </w:rPr>
        <w:t xml:space="preserve">secondary </w:t>
      </w:r>
      <w:r>
        <w:rPr>
          <w:rFonts w:ascii="Times New Roman" w:hAnsi="Times New Roman" w:cs="Times New Roman"/>
          <w:b/>
          <w:bCs/>
        </w:rPr>
        <w:t xml:space="preserve">mineral </w:t>
      </w:r>
      <w:r w:rsidR="009C03C9">
        <w:rPr>
          <w:rFonts w:ascii="Times New Roman" w:hAnsi="Times New Roman" w:cs="Times New Roman"/>
          <w:b/>
          <w:bCs/>
        </w:rPr>
        <w:t>formation</w:t>
      </w:r>
    </w:p>
    <w:p w14:paraId="30858309" w14:textId="36610DFF" w:rsidR="008C05FF" w:rsidRDefault="008C05FF" w:rsidP="008C05FF">
      <w:pPr>
        <w:spacing w:line="480" w:lineRule="auto"/>
        <w:rPr>
          <w:rFonts w:ascii="Times New Roman" w:hAnsi="Times New Roman" w:cs="Times New Roman"/>
        </w:rPr>
      </w:pPr>
      <w:proofErr w:type="gramStart"/>
      <w:r w:rsidRPr="008C05FF">
        <w:rPr>
          <w:rFonts w:ascii="Times New Roman" w:hAnsi="Times New Roman" w:cs="Times New Roman"/>
        </w:rPr>
        <w:t>In order to</w:t>
      </w:r>
      <w:proofErr w:type="gramEnd"/>
      <w:r w:rsidRPr="008C05FF">
        <w:rPr>
          <w:rFonts w:ascii="Times New Roman" w:hAnsi="Times New Roman" w:cs="Times New Roman"/>
        </w:rPr>
        <w:t xml:space="preserve"> preserve the biofilm structure for SEM imaging, we fixed sediment-microbe aggregates on pre</w:t>
      </w:r>
      <w:r w:rsidR="009C03C9">
        <w:rPr>
          <w:rFonts w:ascii="Times New Roman" w:hAnsi="Times New Roman" w:cs="Times New Roman"/>
        </w:rPr>
        <w:t>-</w:t>
      </w:r>
      <w:r w:rsidRPr="008C05FF">
        <w:rPr>
          <w:rFonts w:ascii="Times New Roman" w:hAnsi="Times New Roman" w:cs="Times New Roman"/>
        </w:rPr>
        <w:t>sputter coated glass slides</w:t>
      </w:r>
      <w:r w:rsidR="006C51AC">
        <w:rPr>
          <w:rFonts w:ascii="Times New Roman" w:hAnsi="Times New Roman" w:cs="Times New Roman"/>
        </w:rPr>
        <w:t xml:space="preserve"> immediately upon harvesting</w:t>
      </w:r>
      <w:r w:rsidRPr="008C05FF">
        <w:rPr>
          <w:rFonts w:ascii="Times New Roman" w:hAnsi="Times New Roman" w:cs="Times New Roman"/>
        </w:rPr>
        <w:t xml:space="preserve"> using 2.5% Glutaraldehyde + 50 mM Lysine + 0.1 M HEPES buffer (pH 7) mixture. Then we successively </w:t>
      </w:r>
      <w:r w:rsidR="00000577">
        <w:rPr>
          <w:rFonts w:ascii="Times New Roman" w:hAnsi="Times New Roman" w:cs="Times New Roman"/>
        </w:rPr>
        <w:t xml:space="preserve">applied a </w:t>
      </w:r>
      <w:r w:rsidRPr="008C05FF">
        <w:rPr>
          <w:rFonts w:ascii="Times New Roman" w:hAnsi="Times New Roman" w:cs="Times New Roman"/>
        </w:rPr>
        <w:t>secondary fixation (1% OsO4 in 0.1M HEPES), EtOH dehydration (25%, 50%, 75%, 95%, 100%) and finally, chemical drying (</w:t>
      </w:r>
      <w:proofErr w:type="spellStart"/>
      <w:r w:rsidRPr="008C05FF">
        <w:rPr>
          <w:rFonts w:ascii="Times New Roman" w:hAnsi="Times New Roman" w:cs="Times New Roman"/>
        </w:rPr>
        <w:t>HMDS:EtOH</w:t>
      </w:r>
      <w:proofErr w:type="spellEnd"/>
      <w:r w:rsidRPr="008C05FF">
        <w:rPr>
          <w:rFonts w:ascii="Times New Roman" w:hAnsi="Times New Roman" w:cs="Times New Roman"/>
        </w:rPr>
        <w:t xml:space="preserve"> ratio 1:2, 1:1 and 2:1) protocols suggested for microbial biofilms (Kyle et al., 2007; Fischer et al., 2012). We sputter coated with Au/Pd (10 nm coating) to create conductive specimens and then imaged biofilms, cells, and potential microbial weathering features (cell-shaped pits, etc.) using SEM. </w:t>
      </w:r>
      <w:bookmarkStart w:id="3" w:name="_Hlk77724192"/>
      <w:r w:rsidRPr="008C05FF">
        <w:rPr>
          <w:rFonts w:ascii="Times New Roman" w:hAnsi="Times New Roman" w:cs="Times New Roman"/>
        </w:rPr>
        <w:t xml:space="preserve">We </w:t>
      </w:r>
      <w:r w:rsidR="009F1532">
        <w:rPr>
          <w:rFonts w:ascii="Times New Roman" w:hAnsi="Times New Roman" w:cs="Times New Roman"/>
        </w:rPr>
        <w:t>also</w:t>
      </w:r>
      <w:r w:rsidRPr="008C05FF">
        <w:rPr>
          <w:rFonts w:ascii="Times New Roman" w:hAnsi="Times New Roman" w:cs="Times New Roman"/>
        </w:rPr>
        <w:t xml:space="preserve"> coupled E</w:t>
      </w:r>
      <w:r w:rsidR="000D0F1F">
        <w:rPr>
          <w:rFonts w:ascii="Times New Roman" w:hAnsi="Times New Roman" w:cs="Times New Roman"/>
        </w:rPr>
        <w:t>DS</w:t>
      </w:r>
      <w:r w:rsidRPr="008C05FF">
        <w:rPr>
          <w:rFonts w:ascii="Times New Roman" w:hAnsi="Times New Roman" w:cs="Times New Roman"/>
        </w:rPr>
        <w:t xml:space="preserve"> </w:t>
      </w:r>
      <w:r w:rsidR="009F1532">
        <w:rPr>
          <w:rFonts w:ascii="Times New Roman" w:hAnsi="Times New Roman" w:cs="Times New Roman"/>
        </w:rPr>
        <w:t xml:space="preserve">measurement with our imaging </w:t>
      </w:r>
      <w:r w:rsidRPr="008C05FF">
        <w:rPr>
          <w:rFonts w:ascii="Times New Roman" w:hAnsi="Times New Roman" w:cs="Times New Roman"/>
        </w:rPr>
        <w:t>to determine elemental composition changes on the grains</w:t>
      </w:r>
      <w:r w:rsidR="00FD0FE5">
        <w:rPr>
          <w:rFonts w:ascii="Times New Roman" w:hAnsi="Times New Roman" w:cs="Times New Roman"/>
        </w:rPr>
        <w:t xml:space="preserve"> and</w:t>
      </w:r>
      <w:r w:rsidRPr="008C05FF">
        <w:rPr>
          <w:rFonts w:ascii="Times New Roman" w:hAnsi="Times New Roman" w:cs="Times New Roman"/>
        </w:rPr>
        <w:t xml:space="preserve"> </w:t>
      </w:r>
      <w:r w:rsidRPr="008C05FF">
        <w:rPr>
          <w:rFonts w:ascii="Times New Roman" w:hAnsi="Times New Roman" w:cs="Times New Roman"/>
        </w:rPr>
        <w:lastRenderedPageBreak/>
        <w:t>characterize</w:t>
      </w:r>
      <w:r w:rsidR="00FD0FE5">
        <w:rPr>
          <w:rFonts w:ascii="Times New Roman" w:hAnsi="Times New Roman" w:cs="Times New Roman"/>
        </w:rPr>
        <w:t>d</w:t>
      </w:r>
      <w:r w:rsidRPr="008C05FF">
        <w:rPr>
          <w:rFonts w:ascii="Times New Roman" w:hAnsi="Times New Roman" w:cs="Times New Roman"/>
        </w:rPr>
        <w:t xml:space="preserve"> secondary precipitates, </w:t>
      </w:r>
      <w:r w:rsidR="00FD0FE5">
        <w:rPr>
          <w:rFonts w:ascii="Times New Roman" w:hAnsi="Times New Roman" w:cs="Times New Roman"/>
        </w:rPr>
        <w:t>thus</w:t>
      </w:r>
      <w:r w:rsidRPr="008C05FF">
        <w:rPr>
          <w:rFonts w:ascii="Times New Roman" w:hAnsi="Times New Roman" w:cs="Times New Roman"/>
        </w:rPr>
        <w:t xml:space="preserve"> </w:t>
      </w:r>
      <w:proofErr w:type="gramStart"/>
      <w:r w:rsidR="008C2952">
        <w:rPr>
          <w:rFonts w:ascii="Times New Roman" w:hAnsi="Times New Roman" w:cs="Times New Roman"/>
        </w:rPr>
        <w:t>identifying</w:t>
      </w:r>
      <w:proofErr w:type="gramEnd"/>
      <w:r w:rsidR="008C2952">
        <w:rPr>
          <w:rFonts w:ascii="Times New Roman" w:hAnsi="Times New Roman" w:cs="Times New Roman"/>
        </w:rPr>
        <w:t xml:space="preserve"> and </w:t>
      </w:r>
      <w:r w:rsidR="00FD0FE5">
        <w:rPr>
          <w:rFonts w:ascii="Times New Roman" w:hAnsi="Times New Roman" w:cs="Times New Roman"/>
        </w:rPr>
        <w:t>characteriz</w:t>
      </w:r>
      <w:r w:rsidR="008C2952">
        <w:rPr>
          <w:rFonts w:ascii="Times New Roman" w:hAnsi="Times New Roman" w:cs="Times New Roman"/>
        </w:rPr>
        <w:t>ing</w:t>
      </w:r>
      <w:r w:rsidR="00000577" w:rsidRPr="008C05FF">
        <w:rPr>
          <w:rFonts w:ascii="Times New Roman" w:hAnsi="Times New Roman" w:cs="Times New Roman"/>
        </w:rPr>
        <w:t xml:space="preserve"> </w:t>
      </w:r>
      <w:r w:rsidRPr="008C05FF">
        <w:rPr>
          <w:rFonts w:ascii="Times New Roman" w:hAnsi="Times New Roman" w:cs="Times New Roman"/>
        </w:rPr>
        <w:t xml:space="preserve">inorganic biosignatures of surface alteration (Demirel-Floyd et al., 2020). </w:t>
      </w:r>
      <w:bookmarkEnd w:id="3"/>
      <w:r w:rsidR="005F7609">
        <w:rPr>
          <w:rFonts w:ascii="Times New Roman" w:hAnsi="Times New Roman" w:cs="Times New Roman"/>
        </w:rPr>
        <w:t xml:space="preserve">We performed our </w:t>
      </w:r>
      <w:r w:rsidR="009F1532">
        <w:rPr>
          <w:rFonts w:ascii="Times New Roman" w:hAnsi="Times New Roman" w:cs="Times New Roman"/>
        </w:rPr>
        <w:t>SEM-EDS studies</w:t>
      </w:r>
      <w:r w:rsidR="005F7609">
        <w:rPr>
          <w:rFonts w:ascii="Times New Roman" w:hAnsi="Times New Roman" w:cs="Times New Roman"/>
        </w:rPr>
        <w:t xml:space="preserve"> at OU Samuel Roberts Noble Microscopy Laboratory, using </w:t>
      </w:r>
      <w:r w:rsidR="005F7609" w:rsidRPr="005F7609">
        <w:rPr>
          <w:rFonts w:ascii="Times New Roman" w:hAnsi="Times New Roman" w:cs="Times New Roman"/>
        </w:rPr>
        <w:t xml:space="preserve">Zeiss NEON 40 </w:t>
      </w:r>
      <w:proofErr w:type="spellStart"/>
      <w:r w:rsidR="005F7609" w:rsidRPr="005F7609">
        <w:rPr>
          <w:rFonts w:ascii="Times New Roman" w:hAnsi="Times New Roman" w:cs="Times New Roman"/>
        </w:rPr>
        <w:t>EsB</w:t>
      </w:r>
      <w:proofErr w:type="spellEnd"/>
      <w:r w:rsidR="005F7609">
        <w:rPr>
          <w:rFonts w:ascii="Times New Roman" w:hAnsi="Times New Roman" w:cs="Times New Roman"/>
        </w:rPr>
        <w:t xml:space="preserve"> field emission SEM</w:t>
      </w:r>
      <w:r w:rsidR="007B4E61">
        <w:rPr>
          <w:rFonts w:ascii="Times New Roman" w:hAnsi="Times New Roman" w:cs="Times New Roman"/>
        </w:rPr>
        <w:t xml:space="preserve"> </w:t>
      </w:r>
      <w:r w:rsidR="00000577">
        <w:rPr>
          <w:rFonts w:ascii="Times New Roman" w:hAnsi="Times New Roman" w:cs="Times New Roman"/>
        </w:rPr>
        <w:t>with</w:t>
      </w:r>
      <w:r w:rsidR="007B4E61">
        <w:rPr>
          <w:rFonts w:ascii="Times New Roman" w:hAnsi="Times New Roman" w:cs="Times New Roman"/>
        </w:rPr>
        <w:t xml:space="preserve"> </w:t>
      </w:r>
      <w:r w:rsidR="00000577">
        <w:rPr>
          <w:rFonts w:ascii="Times New Roman" w:hAnsi="Times New Roman" w:cs="Times New Roman"/>
        </w:rPr>
        <w:t xml:space="preserve">an </w:t>
      </w:r>
      <w:r w:rsidR="007B4E61" w:rsidRPr="007B4E61">
        <w:rPr>
          <w:rFonts w:ascii="Times New Roman" w:hAnsi="Times New Roman" w:cs="Times New Roman"/>
        </w:rPr>
        <w:t>Oxford Electron Backscattered Diffraction (EBSD) camera and INCA Energy 250 Energy Dispersive X-ray Microanalysis system</w:t>
      </w:r>
      <w:r w:rsidR="007B4E61">
        <w:rPr>
          <w:rFonts w:ascii="Times New Roman" w:hAnsi="Times New Roman" w:cs="Times New Roman"/>
        </w:rPr>
        <w:t>.</w:t>
      </w:r>
      <w:r w:rsidR="002F583A">
        <w:rPr>
          <w:rFonts w:ascii="Times New Roman" w:hAnsi="Times New Roman" w:cs="Times New Roman"/>
        </w:rPr>
        <w:t xml:space="preserve"> We used a combination of Secondary Electron, Backscattered Diffraction and </w:t>
      </w:r>
      <w:proofErr w:type="spellStart"/>
      <w:r w:rsidR="002F583A">
        <w:rPr>
          <w:rFonts w:ascii="Times New Roman" w:hAnsi="Times New Roman" w:cs="Times New Roman"/>
        </w:rPr>
        <w:t>InLens</w:t>
      </w:r>
      <w:proofErr w:type="spellEnd"/>
      <w:r w:rsidR="002F583A">
        <w:rPr>
          <w:rFonts w:ascii="Times New Roman" w:hAnsi="Times New Roman" w:cs="Times New Roman"/>
        </w:rPr>
        <w:t xml:space="preserve"> detectors alternating between 5-15 kV, depending on surface charging, organic matter content and scale of the mineral or bacteria to image.</w:t>
      </w:r>
    </w:p>
    <w:p w14:paraId="7DC610D6" w14:textId="224BDC3E" w:rsidR="00DF503E" w:rsidRPr="00DF503E" w:rsidRDefault="00DF503E" w:rsidP="008C05FF">
      <w:pPr>
        <w:spacing w:line="480" w:lineRule="auto"/>
        <w:rPr>
          <w:rFonts w:ascii="Times New Roman" w:hAnsi="Times New Roman" w:cs="Times New Roman"/>
          <w:b/>
          <w:bCs/>
        </w:rPr>
      </w:pPr>
      <w:r w:rsidRPr="00DF503E">
        <w:rPr>
          <w:rFonts w:ascii="Times New Roman" w:hAnsi="Times New Roman" w:cs="Times New Roman"/>
          <w:b/>
          <w:bCs/>
        </w:rPr>
        <w:t>2.7. Statistical analyses</w:t>
      </w:r>
    </w:p>
    <w:p w14:paraId="534D0652" w14:textId="7937E527" w:rsidR="00DF503E" w:rsidRPr="003C3247" w:rsidRDefault="00DF503E" w:rsidP="008C05FF">
      <w:pPr>
        <w:spacing w:line="480" w:lineRule="auto"/>
        <w:rPr>
          <w:rFonts w:ascii="Times New Roman" w:hAnsi="Times New Roman" w:cs="Times New Roman"/>
        </w:rPr>
      </w:pPr>
      <w:r>
        <w:rPr>
          <w:rFonts w:ascii="Times New Roman" w:hAnsi="Times New Roman" w:cs="Times New Roman"/>
        </w:rPr>
        <w:t xml:space="preserve">To determine the significance of our results, we </w:t>
      </w:r>
      <w:r w:rsidR="00CD31B7">
        <w:rPr>
          <w:rFonts w:ascii="Times New Roman" w:hAnsi="Times New Roman" w:cs="Times New Roman"/>
        </w:rPr>
        <w:t>performed</w:t>
      </w:r>
      <w:r w:rsidR="005241CB">
        <w:rPr>
          <w:rFonts w:ascii="Times New Roman" w:hAnsi="Times New Roman" w:cs="Times New Roman"/>
        </w:rPr>
        <w:t xml:space="preserve"> four</w:t>
      </w:r>
      <w:r w:rsidR="00917D2E">
        <w:rPr>
          <w:rFonts w:ascii="Times New Roman" w:hAnsi="Times New Roman" w:cs="Times New Roman"/>
        </w:rPr>
        <w:t xml:space="preserve"> multivariate</w:t>
      </w:r>
      <w:r w:rsidR="005241CB">
        <w:rPr>
          <w:rFonts w:ascii="Times New Roman" w:hAnsi="Times New Roman" w:cs="Times New Roman"/>
        </w:rPr>
        <w:t xml:space="preserve"> statistical</w:t>
      </w:r>
      <w:r w:rsidR="00CD31B7">
        <w:rPr>
          <w:rFonts w:ascii="Times New Roman" w:hAnsi="Times New Roman" w:cs="Times New Roman"/>
        </w:rPr>
        <w:t xml:space="preserve"> analyses</w:t>
      </w:r>
      <w:r w:rsidR="00A4150A">
        <w:rPr>
          <w:rFonts w:ascii="Times New Roman" w:hAnsi="Times New Roman" w:cs="Times New Roman"/>
        </w:rPr>
        <w:t xml:space="preserve"> </w:t>
      </w:r>
      <w:r w:rsidR="00A0622F">
        <w:rPr>
          <w:rFonts w:ascii="Times New Roman" w:hAnsi="Times New Roman" w:cs="Times New Roman"/>
        </w:rPr>
        <w:t>(Till, 1974;</w:t>
      </w:r>
      <w:r w:rsidR="008A3CAC">
        <w:rPr>
          <w:rFonts w:ascii="Times New Roman" w:hAnsi="Times New Roman" w:cs="Times New Roman"/>
        </w:rPr>
        <w:t xml:space="preserve"> </w:t>
      </w:r>
      <w:proofErr w:type="spellStart"/>
      <w:r w:rsidR="008A3CAC" w:rsidRPr="008A3CAC">
        <w:rPr>
          <w:rFonts w:ascii="Times New Roman" w:hAnsi="Times New Roman" w:cs="Times New Roman"/>
        </w:rPr>
        <w:t>Wackernagel</w:t>
      </w:r>
      <w:proofErr w:type="spellEnd"/>
      <w:r w:rsidR="008A3CAC">
        <w:rPr>
          <w:rFonts w:ascii="Times New Roman" w:hAnsi="Times New Roman" w:cs="Times New Roman"/>
        </w:rPr>
        <w:t>, 2003;</w:t>
      </w:r>
      <w:r w:rsidR="00A0622F">
        <w:rPr>
          <w:rFonts w:ascii="Times New Roman" w:hAnsi="Times New Roman" w:cs="Times New Roman"/>
        </w:rPr>
        <w:t xml:space="preserve"> </w:t>
      </w:r>
      <w:proofErr w:type="spellStart"/>
      <w:r w:rsidR="00A0622F">
        <w:rPr>
          <w:rFonts w:ascii="Times New Roman" w:hAnsi="Times New Roman" w:cs="Times New Roman"/>
        </w:rPr>
        <w:t>Ramette</w:t>
      </w:r>
      <w:proofErr w:type="spellEnd"/>
      <w:r w:rsidR="00A0622F">
        <w:rPr>
          <w:rFonts w:ascii="Times New Roman" w:hAnsi="Times New Roman" w:cs="Times New Roman"/>
        </w:rPr>
        <w:t xml:space="preserve">, 2007) </w:t>
      </w:r>
      <w:r w:rsidR="00CD31B7">
        <w:rPr>
          <w:rFonts w:ascii="Times New Roman" w:hAnsi="Times New Roman" w:cs="Times New Roman"/>
        </w:rPr>
        <w:t xml:space="preserve">on </w:t>
      </w:r>
      <w:r w:rsidR="001C7846">
        <w:rPr>
          <w:rFonts w:ascii="Times New Roman" w:hAnsi="Times New Roman" w:cs="Times New Roman"/>
        </w:rPr>
        <w:t>abiotic and biotic weathering</w:t>
      </w:r>
      <w:r w:rsidR="008C2952">
        <w:rPr>
          <w:rFonts w:ascii="Times New Roman" w:hAnsi="Times New Roman" w:cs="Times New Roman"/>
        </w:rPr>
        <w:t xml:space="preserve"> </w:t>
      </w:r>
      <w:r w:rsidR="00917D2E">
        <w:rPr>
          <w:rFonts w:ascii="Times New Roman" w:hAnsi="Times New Roman" w:cs="Times New Roman"/>
        </w:rPr>
        <w:t>experiments</w:t>
      </w:r>
      <w:r w:rsidR="00416485">
        <w:rPr>
          <w:rFonts w:ascii="Times New Roman" w:hAnsi="Times New Roman" w:cs="Times New Roman"/>
        </w:rPr>
        <w:t>, separately for Antarctica and Iceland reactors</w:t>
      </w:r>
      <w:r w:rsidR="00CD31B7">
        <w:rPr>
          <w:rFonts w:ascii="Times New Roman" w:hAnsi="Times New Roman" w:cs="Times New Roman"/>
        </w:rPr>
        <w:t xml:space="preserve">, using </w:t>
      </w:r>
      <w:r w:rsidR="00B22130">
        <w:rPr>
          <w:rFonts w:ascii="Times New Roman" w:hAnsi="Times New Roman" w:cs="Times New Roman"/>
        </w:rPr>
        <w:t>GraphPad Prism</w:t>
      </w:r>
      <w:r w:rsidR="00CD31B7">
        <w:rPr>
          <w:rFonts w:ascii="Times New Roman" w:hAnsi="Times New Roman" w:cs="Times New Roman"/>
        </w:rPr>
        <w:t xml:space="preserve"> </w:t>
      </w:r>
      <w:r w:rsidR="00917D2E">
        <w:rPr>
          <w:rFonts w:ascii="Times New Roman" w:hAnsi="Times New Roman" w:cs="Times New Roman"/>
        </w:rPr>
        <w:t xml:space="preserve">9.0.2 </w:t>
      </w:r>
      <w:r w:rsidR="00CD31B7">
        <w:rPr>
          <w:rFonts w:ascii="Times New Roman" w:hAnsi="Times New Roman" w:cs="Times New Roman"/>
        </w:rPr>
        <w:t>software.</w:t>
      </w:r>
      <w:r w:rsidR="005241CB">
        <w:rPr>
          <w:rFonts w:ascii="Times New Roman" w:hAnsi="Times New Roman" w:cs="Times New Roman"/>
        </w:rPr>
        <w:t xml:space="preserve"> </w:t>
      </w:r>
      <w:bookmarkStart w:id="4" w:name="_Hlk78198781"/>
      <w:r w:rsidR="005241CB">
        <w:rPr>
          <w:rFonts w:ascii="Times New Roman" w:hAnsi="Times New Roman" w:cs="Times New Roman"/>
        </w:rPr>
        <w:t>We performed PCA (</w:t>
      </w:r>
      <w:proofErr w:type="gramStart"/>
      <w:r w:rsidR="00917D2E">
        <w:rPr>
          <w:rFonts w:ascii="Times New Roman" w:hAnsi="Times New Roman" w:cs="Times New Roman"/>
        </w:rPr>
        <w:t>P</w:t>
      </w:r>
      <w:r w:rsidR="005241CB">
        <w:rPr>
          <w:rFonts w:ascii="Times New Roman" w:hAnsi="Times New Roman" w:cs="Times New Roman"/>
        </w:rPr>
        <w:t>rinciple</w:t>
      </w:r>
      <w:proofErr w:type="gramEnd"/>
      <w:r w:rsidR="005241CB">
        <w:rPr>
          <w:rFonts w:ascii="Times New Roman" w:hAnsi="Times New Roman" w:cs="Times New Roman"/>
        </w:rPr>
        <w:t xml:space="preserve"> </w:t>
      </w:r>
      <w:r w:rsidR="00917D2E">
        <w:rPr>
          <w:rFonts w:ascii="Times New Roman" w:hAnsi="Times New Roman" w:cs="Times New Roman"/>
        </w:rPr>
        <w:t>C</w:t>
      </w:r>
      <w:r w:rsidR="005241CB">
        <w:rPr>
          <w:rFonts w:ascii="Times New Roman" w:hAnsi="Times New Roman" w:cs="Times New Roman"/>
        </w:rPr>
        <w:t xml:space="preserve">omponent </w:t>
      </w:r>
      <w:r w:rsidR="00917D2E">
        <w:rPr>
          <w:rFonts w:ascii="Times New Roman" w:hAnsi="Times New Roman" w:cs="Times New Roman"/>
        </w:rPr>
        <w:t>A</w:t>
      </w:r>
      <w:r w:rsidR="005241CB">
        <w:rPr>
          <w:rFonts w:ascii="Times New Roman" w:hAnsi="Times New Roman" w:cs="Times New Roman"/>
        </w:rPr>
        <w:t>nalyses</w:t>
      </w:r>
      <w:r w:rsidR="00A0622F">
        <w:rPr>
          <w:rFonts w:ascii="Times New Roman" w:hAnsi="Times New Roman" w:cs="Times New Roman"/>
        </w:rPr>
        <w:t xml:space="preserve">; </w:t>
      </w:r>
      <w:proofErr w:type="spellStart"/>
      <w:r w:rsidR="00A0622F">
        <w:rPr>
          <w:rFonts w:ascii="Times New Roman" w:hAnsi="Times New Roman" w:cs="Times New Roman"/>
        </w:rPr>
        <w:t>Ramette</w:t>
      </w:r>
      <w:proofErr w:type="spellEnd"/>
      <w:r w:rsidR="00A0622F">
        <w:rPr>
          <w:rFonts w:ascii="Times New Roman" w:hAnsi="Times New Roman" w:cs="Times New Roman"/>
        </w:rPr>
        <w:t>, 2007</w:t>
      </w:r>
      <w:r w:rsidR="005241CB">
        <w:rPr>
          <w:rFonts w:ascii="Times New Roman" w:hAnsi="Times New Roman" w:cs="Times New Roman"/>
        </w:rPr>
        <w:t>)</w:t>
      </w:r>
      <w:r w:rsidR="00CD31B7">
        <w:rPr>
          <w:rFonts w:ascii="Times New Roman" w:hAnsi="Times New Roman" w:cs="Times New Roman"/>
        </w:rPr>
        <w:t xml:space="preserve"> </w:t>
      </w:r>
      <w:r w:rsidR="005241CB">
        <w:rPr>
          <w:rFonts w:ascii="Times New Roman" w:hAnsi="Times New Roman" w:cs="Times New Roman"/>
        </w:rPr>
        <w:t>with principal components</w:t>
      </w:r>
      <w:r w:rsidR="005241CB" w:rsidRPr="005241CB">
        <w:rPr>
          <w:rFonts w:ascii="Times New Roman" w:hAnsi="Times New Roman" w:cs="Times New Roman"/>
        </w:rPr>
        <w:t xml:space="preserve"> </w:t>
      </w:r>
      <w:r w:rsidR="005241CB">
        <w:rPr>
          <w:rFonts w:ascii="Times New Roman" w:hAnsi="Times New Roman" w:cs="Times New Roman"/>
        </w:rPr>
        <w:t xml:space="preserve">(PC) </w:t>
      </w:r>
      <w:r w:rsidR="005241CB" w:rsidRPr="005241CB">
        <w:rPr>
          <w:rFonts w:ascii="Times New Roman" w:hAnsi="Times New Roman" w:cs="Times New Roman"/>
        </w:rPr>
        <w:t>with eigenvalues greater than 1.0 (Kaiser rule)</w:t>
      </w:r>
      <w:r w:rsidR="00917D2E">
        <w:rPr>
          <w:rFonts w:ascii="Times New Roman" w:hAnsi="Times New Roman" w:cs="Times New Roman"/>
        </w:rPr>
        <w:t xml:space="preserve">. </w:t>
      </w:r>
      <w:bookmarkEnd w:id="4"/>
      <w:r w:rsidR="00917D2E">
        <w:rPr>
          <w:rFonts w:ascii="Times New Roman" w:hAnsi="Times New Roman" w:cs="Times New Roman"/>
        </w:rPr>
        <w:t>Plots of</w:t>
      </w:r>
      <w:r w:rsidR="005241CB">
        <w:rPr>
          <w:rFonts w:ascii="Times New Roman" w:hAnsi="Times New Roman" w:cs="Times New Roman"/>
        </w:rPr>
        <w:t xml:space="preserve"> PCs </w:t>
      </w:r>
      <w:r w:rsidR="00917D2E">
        <w:rPr>
          <w:rFonts w:ascii="Times New Roman" w:hAnsi="Times New Roman" w:cs="Times New Roman"/>
        </w:rPr>
        <w:t xml:space="preserve">are </w:t>
      </w:r>
      <w:r w:rsidR="005241CB">
        <w:rPr>
          <w:rFonts w:ascii="Times New Roman" w:hAnsi="Times New Roman" w:cs="Times New Roman"/>
        </w:rPr>
        <w:t>grouped based on the presence of microbes (biotic or abiotic)</w:t>
      </w:r>
      <w:r w:rsidR="00917D2E">
        <w:rPr>
          <w:rFonts w:ascii="Times New Roman" w:hAnsi="Times New Roman" w:cs="Times New Roman"/>
        </w:rPr>
        <w:t xml:space="preserve"> and</w:t>
      </w:r>
      <w:r w:rsidR="005241CB">
        <w:rPr>
          <w:rFonts w:ascii="Times New Roman" w:hAnsi="Times New Roman" w:cs="Times New Roman"/>
        </w:rPr>
        <w:t xml:space="preserve"> overlapp</w:t>
      </w:r>
      <w:r w:rsidR="00917D2E">
        <w:rPr>
          <w:rFonts w:ascii="Times New Roman" w:hAnsi="Times New Roman" w:cs="Times New Roman"/>
        </w:rPr>
        <w:t>ed</w:t>
      </w:r>
      <w:r w:rsidR="005241CB">
        <w:rPr>
          <w:rFonts w:ascii="Times New Roman" w:hAnsi="Times New Roman" w:cs="Times New Roman"/>
        </w:rPr>
        <w:t xml:space="preserve"> with loading vectors showing which water chemistry</w:t>
      </w:r>
      <w:r w:rsidR="00917D2E">
        <w:rPr>
          <w:rFonts w:ascii="Times New Roman" w:hAnsi="Times New Roman" w:cs="Times New Roman"/>
        </w:rPr>
        <w:t xml:space="preserve"> variables (solutes and pH) are driving the most significant differences.</w:t>
      </w:r>
      <w:r w:rsidR="005241CB">
        <w:rPr>
          <w:rFonts w:ascii="Times New Roman" w:hAnsi="Times New Roman" w:cs="Times New Roman"/>
        </w:rPr>
        <w:t xml:space="preserve"> </w:t>
      </w:r>
      <w:r w:rsidR="00000577">
        <w:rPr>
          <w:rFonts w:ascii="Times New Roman" w:hAnsi="Times New Roman" w:cs="Times New Roman"/>
        </w:rPr>
        <w:t>W</w:t>
      </w:r>
      <w:r w:rsidR="00917D2E">
        <w:rPr>
          <w:rFonts w:ascii="Times New Roman" w:hAnsi="Times New Roman" w:cs="Times New Roman"/>
        </w:rPr>
        <w:t xml:space="preserve">e </w:t>
      </w:r>
      <w:r w:rsidR="00000577">
        <w:rPr>
          <w:rFonts w:ascii="Times New Roman" w:hAnsi="Times New Roman" w:cs="Times New Roman"/>
        </w:rPr>
        <w:t xml:space="preserve">also </w:t>
      </w:r>
      <w:r w:rsidR="00917D2E">
        <w:rPr>
          <w:rFonts w:ascii="Times New Roman" w:hAnsi="Times New Roman" w:cs="Times New Roman"/>
        </w:rPr>
        <w:t xml:space="preserve">performed multiple unpaired t-tests </w:t>
      </w:r>
      <w:r w:rsidR="00511182">
        <w:rPr>
          <w:rFonts w:ascii="Times New Roman" w:hAnsi="Times New Roman" w:cs="Times New Roman"/>
        </w:rPr>
        <w:t>using</w:t>
      </w:r>
      <w:r w:rsidR="00917D2E">
        <w:rPr>
          <w:rFonts w:ascii="Times New Roman" w:hAnsi="Times New Roman" w:cs="Times New Roman"/>
        </w:rPr>
        <w:t xml:space="preserve"> t</w:t>
      </w:r>
      <w:r w:rsidR="00917D2E" w:rsidRPr="00917D2E">
        <w:rPr>
          <w:rFonts w:ascii="Times New Roman" w:hAnsi="Times New Roman" w:cs="Times New Roman"/>
        </w:rPr>
        <w:t xml:space="preserve">wo-stage step-up </w:t>
      </w:r>
      <w:proofErr w:type="spellStart"/>
      <w:r w:rsidR="00917D2E" w:rsidRPr="00917D2E">
        <w:rPr>
          <w:rFonts w:ascii="Times New Roman" w:hAnsi="Times New Roman" w:cs="Times New Roman"/>
        </w:rPr>
        <w:t>Benjamini</w:t>
      </w:r>
      <w:proofErr w:type="spellEnd"/>
      <w:r w:rsidR="00917D2E" w:rsidRPr="00917D2E">
        <w:rPr>
          <w:rFonts w:ascii="Times New Roman" w:hAnsi="Times New Roman" w:cs="Times New Roman"/>
        </w:rPr>
        <w:t xml:space="preserve">, Krieger, and </w:t>
      </w:r>
      <w:proofErr w:type="spellStart"/>
      <w:r w:rsidR="00917D2E" w:rsidRPr="00917D2E">
        <w:rPr>
          <w:rFonts w:ascii="Times New Roman" w:hAnsi="Times New Roman" w:cs="Times New Roman"/>
        </w:rPr>
        <w:t>Yekutieli</w:t>
      </w:r>
      <w:proofErr w:type="spellEnd"/>
      <w:r w:rsidR="00566001">
        <w:rPr>
          <w:rFonts w:ascii="Times New Roman" w:hAnsi="Times New Roman" w:cs="Times New Roman"/>
        </w:rPr>
        <w:t xml:space="preserve"> procedure controlling</w:t>
      </w:r>
      <w:r w:rsidR="00511182">
        <w:rPr>
          <w:rFonts w:ascii="Times New Roman" w:hAnsi="Times New Roman" w:cs="Times New Roman"/>
        </w:rPr>
        <w:t xml:space="preserve"> </w:t>
      </w:r>
      <w:r w:rsidR="00511182" w:rsidRPr="00511182">
        <w:rPr>
          <w:rFonts w:ascii="Times New Roman" w:hAnsi="Times New Roman" w:cs="Times New Roman"/>
        </w:rPr>
        <w:t>F</w:t>
      </w:r>
      <w:r w:rsidR="00566001">
        <w:rPr>
          <w:rFonts w:ascii="Times New Roman" w:hAnsi="Times New Roman" w:cs="Times New Roman"/>
        </w:rPr>
        <w:t xml:space="preserve">DR (false discovery rate; </w:t>
      </w:r>
      <w:proofErr w:type="spellStart"/>
      <w:r w:rsidR="00566001">
        <w:rPr>
          <w:rFonts w:ascii="Times New Roman" w:hAnsi="Times New Roman" w:cs="Times New Roman"/>
        </w:rPr>
        <w:t>Benjamini</w:t>
      </w:r>
      <w:proofErr w:type="spellEnd"/>
      <w:r w:rsidR="00566001">
        <w:rPr>
          <w:rFonts w:ascii="Times New Roman" w:hAnsi="Times New Roman" w:cs="Times New Roman"/>
        </w:rPr>
        <w:t xml:space="preserve"> et al., 2006)</w:t>
      </w:r>
      <w:r w:rsidR="00917D2E">
        <w:rPr>
          <w:rFonts w:ascii="Times New Roman" w:hAnsi="Times New Roman" w:cs="Times New Roman"/>
        </w:rPr>
        <w:t xml:space="preserve">, comparing the water chemistry at each time point </w:t>
      </w:r>
      <w:r w:rsidR="00000577">
        <w:rPr>
          <w:rFonts w:ascii="Times New Roman" w:hAnsi="Times New Roman" w:cs="Times New Roman"/>
        </w:rPr>
        <w:t>between</w:t>
      </w:r>
      <w:r w:rsidR="001C7846">
        <w:rPr>
          <w:rFonts w:ascii="Times New Roman" w:hAnsi="Times New Roman" w:cs="Times New Roman"/>
        </w:rPr>
        <w:t xml:space="preserve"> abiotic</w:t>
      </w:r>
      <w:r w:rsidR="00917D2E">
        <w:rPr>
          <w:rFonts w:ascii="Times New Roman" w:hAnsi="Times New Roman" w:cs="Times New Roman"/>
        </w:rPr>
        <w:t xml:space="preserve"> and </w:t>
      </w:r>
      <w:r w:rsidR="001C7846">
        <w:rPr>
          <w:rFonts w:ascii="Times New Roman" w:hAnsi="Times New Roman" w:cs="Times New Roman"/>
        </w:rPr>
        <w:t>biotic</w:t>
      </w:r>
      <w:r w:rsidR="00917D2E">
        <w:rPr>
          <w:rFonts w:ascii="Times New Roman" w:hAnsi="Times New Roman" w:cs="Times New Roman"/>
        </w:rPr>
        <w:t xml:space="preserve"> experiments</w:t>
      </w:r>
      <w:r w:rsidR="00000577" w:rsidRPr="00000577">
        <w:rPr>
          <w:rFonts w:ascii="Times New Roman" w:hAnsi="Times New Roman" w:cs="Times New Roman"/>
        </w:rPr>
        <w:t xml:space="preserve"> </w:t>
      </w:r>
      <w:r w:rsidR="00000577">
        <w:rPr>
          <w:rFonts w:ascii="Times New Roman" w:hAnsi="Times New Roman" w:cs="Times New Roman"/>
        </w:rPr>
        <w:t>to identify significant differences</w:t>
      </w:r>
      <w:r w:rsidR="00917D2E">
        <w:rPr>
          <w:rFonts w:ascii="Times New Roman" w:hAnsi="Times New Roman" w:cs="Times New Roman"/>
        </w:rPr>
        <w:t xml:space="preserve">. </w:t>
      </w:r>
      <w:r w:rsidR="00000577">
        <w:rPr>
          <w:rFonts w:ascii="Times New Roman" w:hAnsi="Times New Roman" w:cs="Times New Roman"/>
        </w:rPr>
        <w:t>Finally</w:t>
      </w:r>
      <w:r w:rsidR="00416485">
        <w:rPr>
          <w:rFonts w:ascii="Times New Roman" w:hAnsi="Times New Roman" w:cs="Times New Roman"/>
        </w:rPr>
        <w:t xml:space="preserve">, we plotted r scores from Pearson’s Correlation matrix </w:t>
      </w:r>
      <w:r w:rsidR="00CE7B6C">
        <w:rPr>
          <w:rFonts w:ascii="Times New Roman" w:hAnsi="Times New Roman" w:cs="Times New Roman"/>
        </w:rPr>
        <w:t xml:space="preserve">to make </w:t>
      </w:r>
      <w:r w:rsidR="00416485">
        <w:rPr>
          <w:rFonts w:ascii="Times New Roman" w:hAnsi="Times New Roman" w:cs="Times New Roman"/>
        </w:rPr>
        <w:t>separate heat maps for</w:t>
      </w:r>
      <w:r w:rsidR="00CE7B6C">
        <w:rPr>
          <w:rFonts w:ascii="Times New Roman" w:hAnsi="Times New Roman" w:cs="Times New Roman"/>
        </w:rPr>
        <w:t xml:space="preserve"> </w:t>
      </w:r>
      <w:r w:rsidR="00416485">
        <w:rPr>
          <w:rFonts w:ascii="Times New Roman" w:hAnsi="Times New Roman" w:cs="Times New Roman"/>
        </w:rPr>
        <w:t xml:space="preserve">Antarctica and Iceland experiments to determine which water chemistry changes are significantly correlated with each other in both biotic and abiotic reactors. </w:t>
      </w:r>
      <w:r w:rsidR="001878A0">
        <w:rPr>
          <w:rFonts w:ascii="Times New Roman" w:hAnsi="Times New Roman" w:cs="Times New Roman"/>
        </w:rPr>
        <w:t xml:space="preserve">High </w:t>
      </w:r>
      <w:r w:rsidR="004B5B65">
        <w:rPr>
          <w:rFonts w:ascii="Times New Roman" w:hAnsi="Times New Roman" w:cs="Times New Roman"/>
        </w:rPr>
        <w:t xml:space="preserve">positive </w:t>
      </w:r>
      <w:r w:rsidR="001878A0">
        <w:rPr>
          <w:rFonts w:ascii="Times New Roman" w:hAnsi="Times New Roman" w:cs="Times New Roman"/>
        </w:rPr>
        <w:t>correlation is indicated by r scores between 0.5 to 1, increasing in degree with higher r scores</w:t>
      </w:r>
      <w:r w:rsidR="004B5B65">
        <w:rPr>
          <w:rFonts w:ascii="Times New Roman" w:hAnsi="Times New Roman" w:cs="Times New Roman"/>
        </w:rPr>
        <w:t xml:space="preserve">, while high negative correlation between the two variables is indicated by r scores between -0.5 </w:t>
      </w:r>
      <w:r w:rsidR="004B5B65">
        <w:rPr>
          <w:rFonts w:ascii="Times New Roman" w:hAnsi="Times New Roman" w:cs="Times New Roman"/>
        </w:rPr>
        <w:lastRenderedPageBreak/>
        <w:t>and -1.</w:t>
      </w:r>
      <w:r w:rsidR="001878A0">
        <w:rPr>
          <w:rFonts w:ascii="Times New Roman" w:hAnsi="Times New Roman" w:cs="Times New Roman"/>
        </w:rPr>
        <w:t xml:space="preserve"> </w:t>
      </w:r>
      <w:r w:rsidR="00A4150A">
        <w:rPr>
          <w:rFonts w:ascii="Times New Roman" w:hAnsi="Times New Roman" w:cs="Times New Roman"/>
        </w:rPr>
        <w:t>Finally, w</w:t>
      </w:r>
      <w:r w:rsidR="00602EEA">
        <w:rPr>
          <w:rFonts w:ascii="Times New Roman" w:hAnsi="Times New Roman" w:cs="Times New Roman"/>
        </w:rPr>
        <w:t xml:space="preserve">e </w:t>
      </w:r>
      <w:r w:rsidR="005241CB">
        <w:rPr>
          <w:rFonts w:ascii="Times New Roman" w:hAnsi="Times New Roman" w:cs="Times New Roman"/>
        </w:rPr>
        <w:t xml:space="preserve">supplemented these tests with </w:t>
      </w:r>
      <w:r w:rsidR="00CE7B6C">
        <w:rPr>
          <w:rFonts w:ascii="Times New Roman" w:hAnsi="Times New Roman" w:cs="Times New Roman"/>
        </w:rPr>
        <w:t>two</w:t>
      </w:r>
      <w:r w:rsidR="005241CB">
        <w:rPr>
          <w:rFonts w:ascii="Times New Roman" w:hAnsi="Times New Roman" w:cs="Times New Roman"/>
        </w:rPr>
        <w:t>-way ANOVA</w:t>
      </w:r>
      <w:r w:rsidR="00526B84">
        <w:rPr>
          <w:rFonts w:ascii="Times New Roman" w:hAnsi="Times New Roman" w:cs="Times New Roman"/>
        </w:rPr>
        <w:t>s</w:t>
      </w:r>
      <w:r w:rsidR="005241CB">
        <w:rPr>
          <w:rFonts w:ascii="Times New Roman" w:hAnsi="Times New Roman" w:cs="Times New Roman"/>
        </w:rPr>
        <w:t xml:space="preserve"> (</w:t>
      </w:r>
      <w:r w:rsidR="00526B84">
        <w:rPr>
          <w:rFonts w:ascii="Times New Roman" w:hAnsi="Times New Roman" w:cs="Times New Roman"/>
        </w:rPr>
        <w:t>A</w:t>
      </w:r>
      <w:r w:rsidR="005241CB">
        <w:rPr>
          <w:rFonts w:ascii="Times New Roman" w:hAnsi="Times New Roman" w:cs="Times New Roman"/>
        </w:rPr>
        <w:t xml:space="preserve">nalyses of </w:t>
      </w:r>
      <w:r w:rsidR="00526B84">
        <w:rPr>
          <w:rFonts w:ascii="Times New Roman" w:hAnsi="Times New Roman" w:cs="Times New Roman"/>
        </w:rPr>
        <w:t>V</w:t>
      </w:r>
      <w:r w:rsidR="005241CB">
        <w:rPr>
          <w:rFonts w:ascii="Times New Roman" w:hAnsi="Times New Roman" w:cs="Times New Roman"/>
        </w:rPr>
        <w:t xml:space="preserve">ariance) </w:t>
      </w:r>
      <w:r w:rsidR="00526B84">
        <w:rPr>
          <w:rFonts w:ascii="Times New Roman" w:hAnsi="Times New Roman" w:cs="Times New Roman"/>
        </w:rPr>
        <w:t xml:space="preserve">coupled with </w:t>
      </w:r>
      <w:r w:rsidR="005241CB">
        <w:rPr>
          <w:rFonts w:ascii="Times New Roman" w:hAnsi="Times New Roman" w:cs="Times New Roman"/>
        </w:rPr>
        <w:t>Tukey’s multiple comparisons</w:t>
      </w:r>
      <w:r w:rsidR="00526B84">
        <w:rPr>
          <w:rFonts w:ascii="Times New Roman" w:hAnsi="Times New Roman" w:cs="Times New Roman"/>
        </w:rPr>
        <w:t xml:space="preserve"> </w:t>
      </w:r>
      <w:r w:rsidR="00A0622F">
        <w:rPr>
          <w:rFonts w:ascii="Times New Roman" w:hAnsi="Times New Roman" w:cs="Times New Roman"/>
        </w:rPr>
        <w:t xml:space="preserve">(Till, 1974) </w:t>
      </w:r>
      <w:r w:rsidR="00526B84">
        <w:rPr>
          <w:rFonts w:ascii="Times New Roman" w:hAnsi="Times New Roman" w:cs="Times New Roman"/>
        </w:rPr>
        <w:t>on our solute chemistry</w:t>
      </w:r>
      <w:r w:rsidR="005241CB">
        <w:rPr>
          <w:rFonts w:ascii="Times New Roman" w:hAnsi="Times New Roman" w:cs="Times New Roman"/>
        </w:rPr>
        <w:t xml:space="preserve">, </w:t>
      </w:r>
      <w:r w:rsidR="00A0622F">
        <w:rPr>
          <w:rFonts w:ascii="Times New Roman" w:hAnsi="Times New Roman" w:cs="Times New Roman"/>
        </w:rPr>
        <w:t>using P&lt;</w:t>
      </w:r>
      <w:r w:rsidR="00602EEA">
        <w:rPr>
          <w:rFonts w:ascii="Times New Roman" w:hAnsi="Times New Roman" w:cs="Times New Roman"/>
        </w:rPr>
        <w:t xml:space="preserve">0.05 </w:t>
      </w:r>
      <w:r w:rsidR="00A0622F">
        <w:rPr>
          <w:rFonts w:ascii="Times New Roman" w:hAnsi="Times New Roman" w:cs="Times New Roman"/>
        </w:rPr>
        <w:t xml:space="preserve">threshold as an </w:t>
      </w:r>
      <w:r w:rsidR="00665927">
        <w:rPr>
          <w:rFonts w:ascii="Times New Roman" w:hAnsi="Times New Roman" w:cs="Times New Roman"/>
        </w:rPr>
        <w:t>indica</w:t>
      </w:r>
      <w:r w:rsidR="00A0622F">
        <w:rPr>
          <w:rFonts w:ascii="Times New Roman" w:hAnsi="Times New Roman" w:cs="Times New Roman"/>
        </w:rPr>
        <w:t>tion of sig</w:t>
      </w:r>
      <w:r w:rsidR="00602EEA">
        <w:rPr>
          <w:rFonts w:ascii="Times New Roman" w:hAnsi="Times New Roman" w:cs="Times New Roman"/>
        </w:rPr>
        <w:t>nificant</w:t>
      </w:r>
      <w:r w:rsidR="0042033B">
        <w:rPr>
          <w:rFonts w:ascii="Times New Roman" w:hAnsi="Times New Roman" w:cs="Times New Roman"/>
        </w:rPr>
        <w:t xml:space="preserve"> </w:t>
      </w:r>
      <w:r w:rsidR="00602EEA">
        <w:rPr>
          <w:rFonts w:ascii="Times New Roman" w:hAnsi="Times New Roman" w:cs="Times New Roman"/>
        </w:rPr>
        <w:t>microbial influence</w:t>
      </w:r>
      <w:r w:rsidR="00A0622F">
        <w:rPr>
          <w:rFonts w:ascii="Times New Roman" w:hAnsi="Times New Roman" w:cs="Times New Roman"/>
        </w:rPr>
        <w:t xml:space="preserve"> on silicate weathering</w:t>
      </w:r>
      <w:r w:rsidR="00602EEA">
        <w:rPr>
          <w:rFonts w:ascii="Times New Roman" w:hAnsi="Times New Roman" w:cs="Times New Roman"/>
        </w:rPr>
        <w:t>.</w:t>
      </w:r>
      <w:r w:rsidR="00526B84">
        <w:rPr>
          <w:rFonts w:ascii="Times New Roman" w:hAnsi="Times New Roman" w:cs="Times New Roman"/>
        </w:rPr>
        <w:t xml:space="preserve"> Here we</w:t>
      </w:r>
      <w:r w:rsidR="00CD31B7">
        <w:rPr>
          <w:rFonts w:ascii="Times New Roman" w:hAnsi="Times New Roman" w:cs="Times New Roman"/>
        </w:rPr>
        <w:t xml:space="preserve"> </w:t>
      </w:r>
      <w:r w:rsidR="00526B84">
        <w:rPr>
          <w:rFonts w:ascii="Times New Roman" w:hAnsi="Times New Roman" w:cs="Times New Roman"/>
        </w:rPr>
        <w:t xml:space="preserve">also investigated the significance of pH and chlorophyll-a increase between comparable </w:t>
      </w:r>
      <w:r w:rsidR="00CE7B6C">
        <w:rPr>
          <w:rFonts w:ascii="Times New Roman" w:hAnsi="Times New Roman" w:cs="Times New Roman"/>
        </w:rPr>
        <w:t>biological</w:t>
      </w:r>
      <w:r w:rsidR="00665927">
        <w:rPr>
          <w:rFonts w:ascii="Times New Roman" w:hAnsi="Times New Roman" w:cs="Times New Roman"/>
        </w:rPr>
        <w:t xml:space="preserve"> w</w:t>
      </w:r>
      <w:r w:rsidR="00CE7B6C">
        <w:rPr>
          <w:rFonts w:ascii="Times New Roman" w:hAnsi="Times New Roman" w:cs="Times New Roman"/>
        </w:rPr>
        <w:t xml:space="preserve">eathering </w:t>
      </w:r>
      <w:r w:rsidR="00526B84">
        <w:rPr>
          <w:rFonts w:ascii="Times New Roman" w:hAnsi="Times New Roman" w:cs="Times New Roman"/>
        </w:rPr>
        <w:t xml:space="preserve">and culture growth experiment time points using </w:t>
      </w:r>
      <w:r w:rsidR="00CE7B6C">
        <w:rPr>
          <w:rFonts w:ascii="Times New Roman" w:hAnsi="Times New Roman" w:cs="Times New Roman"/>
        </w:rPr>
        <w:t>t</w:t>
      </w:r>
      <w:r w:rsidR="00526B84">
        <w:rPr>
          <w:rFonts w:ascii="Times New Roman" w:hAnsi="Times New Roman" w:cs="Times New Roman"/>
        </w:rPr>
        <w:t xml:space="preserve">wo-way </w:t>
      </w:r>
      <w:r w:rsidR="003C3247">
        <w:rPr>
          <w:rFonts w:ascii="Times New Roman" w:hAnsi="Times New Roman" w:cs="Times New Roman"/>
        </w:rPr>
        <w:t>ANOVAs coupled</w:t>
      </w:r>
      <w:r w:rsidR="00526B84">
        <w:rPr>
          <w:rFonts w:ascii="Times New Roman" w:hAnsi="Times New Roman" w:cs="Times New Roman"/>
        </w:rPr>
        <w:t xml:space="preserve"> with </w:t>
      </w:r>
      <w:proofErr w:type="spellStart"/>
      <w:r w:rsidR="00526B84" w:rsidRPr="005241CB">
        <w:rPr>
          <w:rFonts w:ascii="Times New Roman" w:hAnsi="Times New Roman" w:cs="Times New Roman"/>
        </w:rPr>
        <w:t>Šídák's</w:t>
      </w:r>
      <w:proofErr w:type="spellEnd"/>
      <w:r w:rsidR="00526B84">
        <w:rPr>
          <w:rFonts w:ascii="Times New Roman" w:hAnsi="Times New Roman" w:cs="Times New Roman"/>
        </w:rPr>
        <w:t xml:space="preserve"> multiple comparisons.</w:t>
      </w:r>
      <w:r w:rsidR="003C3247">
        <w:rPr>
          <w:rFonts w:ascii="Times New Roman" w:hAnsi="Times New Roman" w:cs="Times New Roman"/>
        </w:rPr>
        <w:t xml:space="preserve"> </w:t>
      </w:r>
    </w:p>
    <w:p w14:paraId="7E2546AC" w14:textId="038EA2DC" w:rsidR="00647743" w:rsidRDefault="008C05FF" w:rsidP="008C05FF">
      <w:pPr>
        <w:spacing w:line="480" w:lineRule="auto"/>
        <w:rPr>
          <w:rFonts w:ascii="Times New Roman" w:hAnsi="Times New Roman" w:cs="Times New Roman"/>
          <w:b/>
          <w:bCs/>
        </w:rPr>
      </w:pPr>
      <w:r>
        <w:rPr>
          <w:rFonts w:ascii="Times New Roman" w:hAnsi="Times New Roman" w:cs="Times New Roman"/>
          <w:b/>
          <w:bCs/>
        </w:rPr>
        <w:t xml:space="preserve">3. </w:t>
      </w:r>
      <w:r w:rsidR="004F5BDE">
        <w:rPr>
          <w:rFonts w:ascii="Times New Roman" w:hAnsi="Times New Roman" w:cs="Times New Roman"/>
          <w:b/>
          <w:bCs/>
        </w:rPr>
        <w:t xml:space="preserve">Results </w:t>
      </w:r>
    </w:p>
    <w:p w14:paraId="26B72469" w14:textId="77777777" w:rsidR="00D24E0C" w:rsidRDefault="00D24E0C" w:rsidP="00D24E0C">
      <w:pPr>
        <w:spacing w:line="480" w:lineRule="auto"/>
        <w:rPr>
          <w:rFonts w:ascii="Times New Roman" w:hAnsi="Times New Roman" w:cs="Times New Roman"/>
          <w:b/>
          <w:bCs/>
        </w:rPr>
      </w:pPr>
      <w:r>
        <w:rPr>
          <w:rFonts w:ascii="Times New Roman" w:hAnsi="Times New Roman" w:cs="Times New Roman"/>
          <w:b/>
          <w:bCs/>
        </w:rPr>
        <w:t>3.1 Weathering features observed in the field</w:t>
      </w:r>
    </w:p>
    <w:p w14:paraId="14D8028F" w14:textId="6C403A0C" w:rsidR="00E350C8" w:rsidRDefault="00E350C8" w:rsidP="00E350C8">
      <w:pPr>
        <w:spacing w:line="480" w:lineRule="auto"/>
        <w:rPr>
          <w:rFonts w:ascii="Times New Roman" w:hAnsi="Times New Roman" w:cs="Times New Roman"/>
        </w:rPr>
      </w:pPr>
      <w:r>
        <w:rPr>
          <w:rFonts w:ascii="Times New Roman" w:hAnsi="Times New Roman" w:cs="Times New Roman"/>
        </w:rPr>
        <w:t>SEM imaging o</w:t>
      </w:r>
      <w:r w:rsidR="0062361B">
        <w:rPr>
          <w:rFonts w:ascii="Times New Roman" w:hAnsi="Times New Roman" w:cs="Times New Roman"/>
        </w:rPr>
        <w:t>f</w:t>
      </w:r>
      <w:r>
        <w:rPr>
          <w:rFonts w:ascii="Times New Roman" w:hAnsi="Times New Roman" w:cs="Times New Roman"/>
        </w:rPr>
        <w:t xml:space="preserve"> the untreated field samples show mechanical, </w:t>
      </w:r>
      <w:proofErr w:type="gramStart"/>
      <w:r>
        <w:rPr>
          <w:rFonts w:ascii="Times New Roman" w:hAnsi="Times New Roman" w:cs="Times New Roman"/>
        </w:rPr>
        <w:t>biological</w:t>
      </w:r>
      <w:proofErr w:type="gramEnd"/>
      <w:r>
        <w:rPr>
          <w:rFonts w:ascii="Times New Roman" w:hAnsi="Times New Roman" w:cs="Times New Roman"/>
        </w:rPr>
        <w:t xml:space="preserve"> and </w:t>
      </w:r>
      <w:r w:rsidR="001C7846">
        <w:rPr>
          <w:rFonts w:ascii="Times New Roman" w:hAnsi="Times New Roman" w:cs="Times New Roman"/>
        </w:rPr>
        <w:t>abiotic</w:t>
      </w:r>
      <w:r>
        <w:rPr>
          <w:rFonts w:ascii="Times New Roman" w:hAnsi="Times New Roman" w:cs="Times New Roman"/>
        </w:rPr>
        <w:t xml:space="preserve"> weathering </w:t>
      </w:r>
      <w:r w:rsidR="00BD1389">
        <w:rPr>
          <w:rFonts w:ascii="Times New Roman" w:hAnsi="Times New Roman" w:cs="Times New Roman"/>
        </w:rPr>
        <w:t xml:space="preserve">textures </w:t>
      </w:r>
      <w:r>
        <w:rPr>
          <w:rFonts w:ascii="Times New Roman" w:hAnsi="Times New Roman" w:cs="Times New Roman"/>
        </w:rPr>
        <w:t>in Antarctic drift sediments</w:t>
      </w:r>
      <w:r w:rsidR="002E3EE9">
        <w:rPr>
          <w:rFonts w:ascii="Times New Roman" w:hAnsi="Times New Roman" w:cs="Times New Roman"/>
        </w:rPr>
        <w:t xml:space="preserve"> and soils</w:t>
      </w:r>
      <w:r>
        <w:rPr>
          <w:rFonts w:ascii="Times New Roman" w:hAnsi="Times New Roman" w:cs="Times New Roman"/>
        </w:rPr>
        <w:t xml:space="preserve"> (Figure 1).</w:t>
      </w:r>
      <w:r w:rsidR="007B341A">
        <w:rPr>
          <w:rFonts w:ascii="Times New Roman" w:hAnsi="Times New Roman" w:cs="Times New Roman"/>
        </w:rPr>
        <w:t xml:space="preserve"> Side-by-side comparisons of </w:t>
      </w:r>
      <w:r w:rsidR="00E34335">
        <w:rPr>
          <w:rFonts w:ascii="Times New Roman" w:hAnsi="Times New Roman" w:cs="Times New Roman"/>
        </w:rPr>
        <w:t xml:space="preserve">colonized and uncolonized samples (Figure 1A) illustrate that biofilm cover results in the disintegration of the grain surfaces, </w:t>
      </w:r>
      <w:proofErr w:type="gramStart"/>
      <w:r w:rsidR="00E34335">
        <w:rPr>
          <w:rFonts w:ascii="Times New Roman" w:hAnsi="Times New Roman" w:cs="Times New Roman"/>
        </w:rPr>
        <w:t>whereas,</w:t>
      </w:r>
      <w:proofErr w:type="gramEnd"/>
      <w:r w:rsidR="00E34335">
        <w:rPr>
          <w:rFonts w:ascii="Times New Roman" w:hAnsi="Times New Roman" w:cs="Times New Roman"/>
        </w:rPr>
        <w:t xml:space="preserve"> uncolonized grains keep their integrity.</w:t>
      </w:r>
      <w:r>
        <w:rPr>
          <w:rFonts w:ascii="Times New Roman" w:hAnsi="Times New Roman" w:cs="Times New Roman"/>
        </w:rPr>
        <w:t xml:space="preserve"> </w:t>
      </w:r>
      <w:r w:rsidR="00E34335">
        <w:rPr>
          <w:rFonts w:ascii="Times New Roman" w:hAnsi="Times New Roman" w:cs="Times New Roman"/>
        </w:rPr>
        <w:t xml:space="preserve">Chemical incongruent dissolution features were discernable </w:t>
      </w:r>
      <w:r w:rsidR="004B5B65">
        <w:rPr>
          <w:rFonts w:ascii="Times New Roman" w:hAnsi="Times New Roman" w:cs="Times New Roman"/>
        </w:rPr>
        <w:t xml:space="preserve">as </w:t>
      </w:r>
      <w:r w:rsidR="00E34335">
        <w:rPr>
          <w:rFonts w:ascii="Times New Roman" w:hAnsi="Times New Roman" w:cs="Times New Roman"/>
        </w:rPr>
        <w:t>smooth pitting and blade-like Ca</w:t>
      </w:r>
      <w:r w:rsidR="00AE59C6">
        <w:rPr>
          <w:rFonts w:ascii="Times New Roman" w:hAnsi="Times New Roman" w:cs="Times New Roman"/>
        </w:rPr>
        <w:t>-</w:t>
      </w:r>
      <w:r w:rsidR="00E34335">
        <w:rPr>
          <w:rFonts w:ascii="Times New Roman" w:hAnsi="Times New Roman" w:cs="Times New Roman"/>
        </w:rPr>
        <w:t>rich secondary precipitates</w:t>
      </w:r>
      <w:r w:rsidR="00420F0C">
        <w:rPr>
          <w:rFonts w:ascii="Times New Roman" w:hAnsi="Times New Roman" w:cs="Times New Roman"/>
        </w:rPr>
        <w:t xml:space="preserve">, Fe-bearing </w:t>
      </w:r>
      <w:proofErr w:type="gramStart"/>
      <w:r w:rsidR="00420F0C">
        <w:rPr>
          <w:rFonts w:ascii="Times New Roman" w:hAnsi="Times New Roman" w:cs="Times New Roman"/>
        </w:rPr>
        <w:t>carbonates</w:t>
      </w:r>
      <w:proofErr w:type="gramEnd"/>
      <w:r w:rsidR="00420F0C">
        <w:rPr>
          <w:rFonts w:ascii="Times New Roman" w:hAnsi="Times New Roman" w:cs="Times New Roman"/>
        </w:rPr>
        <w:t xml:space="preserve"> and</w:t>
      </w:r>
      <w:r w:rsidR="00E34335">
        <w:rPr>
          <w:rFonts w:ascii="Times New Roman" w:hAnsi="Times New Roman" w:cs="Times New Roman"/>
        </w:rPr>
        <w:t xml:space="preserve"> </w:t>
      </w:r>
      <w:r w:rsidR="00420F0C">
        <w:rPr>
          <w:rFonts w:ascii="Times New Roman" w:hAnsi="Times New Roman" w:cs="Times New Roman"/>
        </w:rPr>
        <w:t xml:space="preserve">potential </w:t>
      </w:r>
      <w:r w:rsidR="00E34335">
        <w:rPr>
          <w:rFonts w:ascii="Times New Roman" w:hAnsi="Times New Roman" w:cs="Times New Roman"/>
        </w:rPr>
        <w:t>Fe-coatings</w:t>
      </w:r>
      <w:r w:rsidR="00420F0C">
        <w:rPr>
          <w:rFonts w:ascii="Times New Roman" w:hAnsi="Times New Roman" w:cs="Times New Roman"/>
        </w:rPr>
        <w:t xml:space="preserve"> on pit walls</w:t>
      </w:r>
      <w:r w:rsidR="00E34335">
        <w:rPr>
          <w:rFonts w:ascii="Times New Roman" w:hAnsi="Times New Roman" w:cs="Times New Roman"/>
        </w:rPr>
        <w:t xml:space="preserve"> (Figure 1B, Table S6). </w:t>
      </w:r>
      <w:r w:rsidR="004B5B65">
        <w:rPr>
          <w:rFonts w:ascii="Times New Roman" w:hAnsi="Times New Roman" w:cs="Times New Roman"/>
        </w:rPr>
        <w:t>B</w:t>
      </w:r>
      <w:r w:rsidR="00021E4F">
        <w:rPr>
          <w:rFonts w:ascii="Times New Roman" w:hAnsi="Times New Roman" w:cs="Times New Roman"/>
        </w:rPr>
        <w:t xml:space="preserve">iofilms and filaments </w:t>
      </w:r>
      <w:r w:rsidR="004B5B65">
        <w:rPr>
          <w:rFonts w:ascii="Times New Roman" w:hAnsi="Times New Roman" w:cs="Times New Roman"/>
        </w:rPr>
        <w:t xml:space="preserve">also </w:t>
      </w:r>
      <w:r w:rsidR="00021E4F">
        <w:rPr>
          <w:rFonts w:ascii="Times New Roman" w:hAnsi="Times New Roman" w:cs="Times New Roman"/>
        </w:rPr>
        <w:t xml:space="preserve">contribute to mechanical </w:t>
      </w:r>
      <w:r w:rsidR="00420F0C">
        <w:rPr>
          <w:rFonts w:ascii="Times New Roman" w:hAnsi="Times New Roman" w:cs="Times New Roman"/>
        </w:rPr>
        <w:t xml:space="preserve">and </w:t>
      </w:r>
      <w:r w:rsidR="008C2952">
        <w:rPr>
          <w:rFonts w:ascii="Times New Roman" w:hAnsi="Times New Roman" w:cs="Times New Roman"/>
        </w:rPr>
        <w:t xml:space="preserve">chemical </w:t>
      </w:r>
      <w:r w:rsidR="00021E4F">
        <w:rPr>
          <w:rFonts w:ascii="Times New Roman" w:hAnsi="Times New Roman" w:cs="Times New Roman"/>
        </w:rPr>
        <w:t xml:space="preserve">weathering </w:t>
      </w:r>
      <w:r w:rsidR="00CE7B6C">
        <w:rPr>
          <w:rFonts w:ascii="Times New Roman" w:hAnsi="Times New Roman" w:cs="Times New Roman"/>
        </w:rPr>
        <w:t>by separating</w:t>
      </w:r>
      <w:r w:rsidR="00021E4F">
        <w:rPr>
          <w:rFonts w:ascii="Times New Roman" w:hAnsi="Times New Roman" w:cs="Times New Roman"/>
        </w:rPr>
        <w:t xml:space="preserve"> the grains (Figure 1</w:t>
      </w:r>
      <w:r w:rsidR="00E34335">
        <w:rPr>
          <w:rFonts w:ascii="Times New Roman" w:hAnsi="Times New Roman" w:cs="Times New Roman"/>
        </w:rPr>
        <w:t>C, 1D</w:t>
      </w:r>
      <w:r w:rsidR="00021E4F">
        <w:rPr>
          <w:rFonts w:ascii="Times New Roman" w:hAnsi="Times New Roman" w:cs="Times New Roman"/>
        </w:rPr>
        <w:t>)</w:t>
      </w:r>
      <w:r w:rsidR="00E34335">
        <w:rPr>
          <w:rFonts w:ascii="Times New Roman" w:hAnsi="Times New Roman" w:cs="Times New Roman"/>
        </w:rPr>
        <w:t>, dissolving them</w:t>
      </w:r>
      <w:r w:rsidR="00420F0C">
        <w:rPr>
          <w:rFonts w:ascii="Times New Roman" w:hAnsi="Times New Roman" w:cs="Times New Roman"/>
        </w:rPr>
        <w:t xml:space="preserve"> (Figure 1E</w:t>
      </w:r>
      <w:proofErr w:type="gramStart"/>
      <w:r w:rsidR="00420F0C">
        <w:rPr>
          <w:rFonts w:ascii="Times New Roman" w:hAnsi="Times New Roman" w:cs="Times New Roman"/>
        </w:rPr>
        <w:t>)</w:t>
      </w:r>
      <w:proofErr w:type="gramEnd"/>
      <w:r w:rsidR="00420F0C">
        <w:rPr>
          <w:rFonts w:ascii="Times New Roman" w:hAnsi="Times New Roman" w:cs="Times New Roman"/>
        </w:rPr>
        <w:t xml:space="preserve"> and leaving nano-phase secondary precipitates (Figure 1F)</w:t>
      </w:r>
      <w:r w:rsidR="00021E4F">
        <w:rPr>
          <w:rFonts w:ascii="Times New Roman" w:hAnsi="Times New Roman" w:cs="Times New Roman"/>
        </w:rPr>
        <w:t>. Exfoliation structures observed (</w:t>
      </w:r>
      <w:r w:rsidR="0014500F">
        <w:rPr>
          <w:rFonts w:ascii="Times New Roman" w:hAnsi="Times New Roman" w:cs="Times New Roman"/>
        </w:rPr>
        <w:t xml:space="preserve">Figure </w:t>
      </w:r>
      <w:r w:rsidR="00420F0C">
        <w:rPr>
          <w:rFonts w:ascii="Times New Roman" w:hAnsi="Times New Roman" w:cs="Times New Roman"/>
        </w:rPr>
        <w:t>1C, 1D</w:t>
      </w:r>
      <w:r w:rsidR="00021E4F">
        <w:rPr>
          <w:rFonts w:ascii="Times New Roman" w:hAnsi="Times New Roman" w:cs="Times New Roman"/>
        </w:rPr>
        <w:t xml:space="preserve">) </w:t>
      </w:r>
      <w:r w:rsidR="00420F0C">
        <w:rPr>
          <w:rFonts w:ascii="Times New Roman" w:hAnsi="Times New Roman" w:cs="Times New Roman"/>
        </w:rPr>
        <w:t>may</w:t>
      </w:r>
      <w:r w:rsidR="006E234E">
        <w:rPr>
          <w:rFonts w:ascii="Times New Roman" w:hAnsi="Times New Roman" w:cs="Times New Roman"/>
        </w:rPr>
        <w:t xml:space="preserve"> </w:t>
      </w:r>
      <w:r w:rsidR="00021E4F">
        <w:rPr>
          <w:rFonts w:ascii="Times New Roman" w:hAnsi="Times New Roman" w:cs="Times New Roman"/>
        </w:rPr>
        <w:t xml:space="preserve">be artifacts of both mechanical disintegration by the microbial mats </w:t>
      </w:r>
      <w:r w:rsidR="00420F0C">
        <w:rPr>
          <w:rFonts w:ascii="Times New Roman" w:hAnsi="Times New Roman" w:cs="Times New Roman"/>
        </w:rPr>
        <w:t>and</w:t>
      </w:r>
      <w:r w:rsidR="00021E4F">
        <w:rPr>
          <w:rFonts w:ascii="Times New Roman" w:hAnsi="Times New Roman" w:cs="Times New Roman"/>
        </w:rPr>
        <w:t xml:space="preserve"> weathering by acidic chemical solutions. SEM coupled with EDS measurements revealed</w:t>
      </w:r>
      <w:r w:rsidR="006F79AD">
        <w:rPr>
          <w:rFonts w:ascii="Times New Roman" w:hAnsi="Times New Roman" w:cs="Times New Roman"/>
        </w:rPr>
        <w:t xml:space="preserve"> </w:t>
      </w:r>
      <w:r w:rsidR="00420F0C">
        <w:rPr>
          <w:rFonts w:ascii="Times New Roman" w:hAnsi="Times New Roman" w:cs="Times New Roman"/>
        </w:rPr>
        <w:t xml:space="preserve">that </w:t>
      </w:r>
      <w:r w:rsidR="006F79AD">
        <w:rPr>
          <w:rFonts w:ascii="Times New Roman" w:hAnsi="Times New Roman" w:cs="Times New Roman"/>
        </w:rPr>
        <w:t>nano-phase</w:t>
      </w:r>
      <w:r w:rsidR="00420F0C">
        <w:rPr>
          <w:rFonts w:ascii="Times New Roman" w:hAnsi="Times New Roman" w:cs="Times New Roman"/>
        </w:rPr>
        <w:t xml:space="preserve"> potentially</w:t>
      </w:r>
      <w:r w:rsidR="006F79AD">
        <w:rPr>
          <w:rFonts w:ascii="Times New Roman" w:hAnsi="Times New Roman" w:cs="Times New Roman"/>
        </w:rPr>
        <w:t xml:space="preserve"> </w:t>
      </w:r>
      <w:r w:rsidR="00420F0C">
        <w:rPr>
          <w:rFonts w:ascii="Times New Roman" w:hAnsi="Times New Roman" w:cs="Times New Roman"/>
        </w:rPr>
        <w:t xml:space="preserve">neo-formed precipitates are </w:t>
      </w:r>
      <w:r w:rsidR="006F79AD">
        <w:rPr>
          <w:rFonts w:ascii="Times New Roman" w:hAnsi="Times New Roman" w:cs="Times New Roman"/>
        </w:rPr>
        <w:t>Fe-(</w:t>
      </w:r>
      <w:proofErr w:type="gramStart"/>
      <w:r w:rsidR="006F79AD">
        <w:rPr>
          <w:rFonts w:ascii="Times New Roman" w:hAnsi="Times New Roman" w:cs="Times New Roman"/>
        </w:rPr>
        <w:t>oxy)hydroxide</w:t>
      </w:r>
      <w:proofErr w:type="gramEnd"/>
      <w:r w:rsidR="006F79AD">
        <w:rPr>
          <w:rFonts w:ascii="Times New Roman" w:hAnsi="Times New Roman" w:cs="Times New Roman"/>
        </w:rPr>
        <w:t xml:space="preserve"> minerals on mafic grain</w:t>
      </w:r>
      <w:r w:rsidR="00AE59C6">
        <w:rPr>
          <w:rFonts w:ascii="Times New Roman" w:hAnsi="Times New Roman" w:cs="Times New Roman"/>
        </w:rPr>
        <w:t>s</w:t>
      </w:r>
      <w:r w:rsidR="006F79AD">
        <w:rPr>
          <w:rFonts w:ascii="Times New Roman" w:hAnsi="Times New Roman" w:cs="Times New Roman"/>
        </w:rPr>
        <w:t xml:space="preserve"> </w:t>
      </w:r>
      <w:r w:rsidR="00E57EF2">
        <w:rPr>
          <w:rFonts w:ascii="Times New Roman" w:hAnsi="Times New Roman" w:cs="Times New Roman"/>
        </w:rPr>
        <w:t xml:space="preserve">impacted by biofilms </w:t>
      </w:r>
      <w:r w:rsidR="006F79AD">
        <w:rPr>
          <w:rFonts w:ascii="Times New Roman" w:hAnsi="Times New Roman" w:cs="Times New Roman"/>
        </w:rPr>
        <w:t>(Figure 1</w:t>
      </w:r>
      <w:r w:rsidR="00420F0C">
        <w:rPr>
          <w:rFonts w:ascii="Times New Roman" w:hAnsi="Times New Roman" w:cs="Times New Roman"/>
        </w:rPr>
        <w:t>F</w:t>
      </w:r>
      <w:r w:rsidR="006F79AD">
        <w:rPr>
          <w:rFonts w:ascii="Times New Roman" w:hAnsi="Times New Roman" w:cs="Times New Roman"/>
        </w:rPr>
        <w:t>)</w:t>
      </w:r>
      <w:r w:rsidR="006A4E16">
        <w:rPr>
          <w:rFonts w:ascii="Times New Roman" w:hAnsi="Times New Roman" w:cs="Times New Roman"/>
        </w:rPr>
        <w:t>.</w:t>
      </w:r>
    </w:p>
    <w:p w14:paraId="0D752FC6" w14:textId="3BEC7841" w:rsidR="003F2052" w:rsidRPr="007C1BC0" w:rsidRDefault="003F2052" w:rsidP="00E350C8">
      <w:pPr>
        <w:spacing w:line="480" w:lineRule="auto"/>
        <w:rPr>
          <w:rFonts w:ascii="Times New Roman" w:hAnsi="Times New Roman" w:cs="Times New Roman"/>
          <w:b/>
          <w:bCs/>
        </w:rPr>
      </w:pPr>
      <w:r>
        <w:rPr>
          <w:rFonts w:ascii="Times New Roman" w:hAnsi="Times New Roman" w:cs="Times New Roman"/>
          <w:b/>
          <w:bCs/>
        </w:rPr>
        <w:t>3.2 Weathering experiments</w:t>
      </w:r>
    </w:p>
    <w:p w14:paraId="2491BE16" w14:textId="5B8AD85D" w:rsidR="00021E4F" w:rsidRPr="00021E4F" w:rsidRDefault="00021E4F" w:rsidP="00E350C8">
      <w:pPr>
        <w:spacing w:line="480" w:lineRule="auto"/>
        <w:rPr>
          <w:rFonts w:ascii="Times New Roman" w:hAnsi="Times New Roman" w:cs="Times New Roman"/>
          <w:b/>
          <w:bCs/>
        </w:rPr>
      </w:pPr>
      <w:r w:rsidRPr="00A4150A">
        <w:rPr>
          <w:rFonts w:ascii="Times New Roman" w:hAnsi="Times New Roman" w:cs="Times New Roman"/>
          <w:b/>
          <w:bCs/>
        </w:rPr>
        <w:t>3.</w:t>
      </w:r>
      <w:r w:rsidR="003F2052">
        <w:rPr>
          <w:rFonts w:ascii="Times New Roman" w:hAnsi="Times New Roman" w:cs="Times New Roman"/>
          <w:b/>
          <w:bCs/>
        </w:rPr>
        <w:t>2.1</w:t>
      </w:r>
      <w:r>
        <w:rPr>
          <w:rFonts w:ascii="Times New Roman" w:hAnsi="Times New Roman" w:cs="Times New Roman"/>
          <w:b/>
          <w:bCs/>
        </w:rPr>
        <w:t xml:space="preserve"> </w:t>
      </w:r>
      <w:r w:rsidR="003F2052">
        <w:rPr>
          <w:rFonts w:ascii="Times New Roman" w:hAnsi="Times New Roman" w:cs="Times New Roman"/>
          <w:b/>
          <w:bCs/>
        </w:rPr>
        <w:t>Characteri</w:t>
      </w:r>
      <w:r w:rsidR="00AD519B">
        <w:rPr>
          <w:rFonts w:ascii="Times New Roman" w:hAnsi="Times New Roman" w:cs="Times New Roman"/>
          <w:b/>
          <w:bCs/>
        </w:rPr>
        <w:t>stics</w:t>
      </w:r>
      <w:r>
        <w:rPr>
          <w:rFonts w:ascii="Times New Roman" w:hAnsi="Times New Roman" w:cs="Times New Roman"/>
          <w:b/>
          <w:bCs/>
        </w:rPr>
        <w:t xml:space="preserve"> of </w:t>
      </w:r>
      <w:r w:rsidR="009D179D">
        <w:rPr>
          <w:rFonts w:ascii="Times New Roman" w:hAnsi="Times New Roman" w:cs="Times New Roman"/>
          <w:b/>
          <w:bCs/>
        </w:rPr>
        <w:t>the treated starting material</w:t>
      </w:r>
    </w:p>
    <w:p w14:paraId="5BF07642" w14:textId="028B7D6B" w:rsidR="000A28C9" w:rsidRPr="008C05FF" w:rsidRDefault="006E703B" w:rsidP="006E703B">
      <w:pPr>
        <w:spacing w:line="480" w:lineRule="auto"/>
        <w:rPr>
          <w:rFonts w:ascii="Times New Roman" w:hAnsi="Times New Roman" w:cs="Times New Roman"/>
        </w:rPr>
      </w:pPr>
      <w:r w:rsidRPr="008C05FF">
        <w:rPr>
          <w:rFonts w:ascii="Times New Roman" w:hAnsi="Times New Roman" w:cs="Times New Roman"/>
        </w:rPr>
        <w:lastRenderedPageBreak/>
        <w:t>Specific BET surface area values of the Antarctic and Icelandic sediments are 8.2 and 11.5 m</w:t>
      </w:r>
      <w:r w:rsidRPr="00F01BE7">
        <w:rPr>
          <w:rFonts w:ascii="Times New Roman" w:hAnsi="Times New Roman" w:cs="Times New Roman"/>
          <w:vertAlign w:val="superscript"/>
        </w:rPr>
        <w:t>2</w:t>
      </w:r>
      <w:r w:rsidRPr="008C05FF">
        <w:rPr>
          <w:rFonts w:ascii="Times New Roman" w:hAnsi="Times New Roman" w:cs="Times New Roman"/>
        </w:rPr>
        <w:t>/g, respectively. The bulk SiO</w:t>
      </w:r>
      <w:r w:rsidRPr="008C05FF">
        <w:rPr>
          <w:rFonts w:ascii="Times New Roman" w:hAnsi="Times New Roman" w:cs="Times New Roman"/>
          <w:vertAlign w:val="subscript"/>
        </w:rPr>
        <w:t>2</w:t>
      </w:r>
      <w:r w:rsidRPr="008C05FF">
        <w:rPr>
          <w:rFonts w:ascii="Times New Roman" w:hAnsi="Times New Roman" w:cs="Times New Roman"/>
        </w:rPr>
        <w:t xml:space="preserve"> and Al</w:t>
      </w:r>
      <w:r w:rsidRPr="008C05FF">
        <w:rPr>
          <w:rFonts w:ascii="Times New Roman" w:hAnsi="Times New Roman" w:cs="Times New Roman"/>
          <w:vertAlign w:val="subscript"/>
        </w:rPr>
        <w:t>2</w:t>
      </w:r>
      <w:r w:rsidRPr="008C05FF">
        <w:rPr>
          <w:rFonts w:ascii="Times New Roman" w:hAnsi="Times New Roman" w:cs="Times New Roman"/>
        </w:rPr>
        <w:t>O</w:t>
      </w:r>
      <w:r w:rsidRPr="008C05FF">
        <w:rPr>
          <w:rFonts w:ascii="Times New Roman" w:hAnsi="Times New Roman" w:cs="Times New Roman"/>
          <w:vertAlign w:val="subscript"/>
        </w:rPr>
        <w:t>3</w:t>
      </w:r>
      <w:r w:rsidRPr="008C05FF">
        <w:rPr>
          <w:rFonts w:ascii="Times New Roman" w:hAnsi="Times New Roman" w:cs="Times New Roman"/>
        </w:rPr>
        <w:t xml:space="preserve"> contents, as well as grain size (silt/clay) are comparable (Table 1 and Table 2). </w:t>
      </w:r>
      <w:r w:rsidR="00361CD5">
        <w:rPr>
          <w:rFonts w:ascii="Times New Roman" w:hAnsi="Times New Roman" w:cs="Times New Roman"/>
        </w:rPr>
        <w:t>The p</w:t>
      </w:r>
      <w:r>
        <w:rPr>
          <w:rFonts w:ascii="Times New Roman" w:hAnsi="Times New Roman" w:cs="Times New Roman"/>
        </w:rPr>
        <w:t>rimary difference between the Antarctic and Icelandic samples</w:t>
      </w:r>
      <w:r w:rsidRPr="008C05FF">
        <w:rPr>
          <w:rFonts w:ascii="Times New Roman" w:hAnsi="Times New Roman" w:cs="Times New Roman"/>
        </w:rPr>
        <w:t xml:space="preserve"> </w:t>
      </w:r>
      <w:r>
        <w:rPr>
          <w:rFonts w:ascii="Times New Roman" w:hAnsi="Times New Roman" w:cs="Times New Roman"/>
        </w:rPr>
        <w:t>is their contrasting mineralog</w:t>
      </w:r>
      <w:r w:rsidR="004B5B65">
        <w:rPr>
          <w:rFonts w:ascii="Times New Roman" w:hAnsi="Times New Roman" w:cs="Times New Roman"/>
        </w:rPr>
        <w:t>y</w:t>
      </w:r>
      <w:r w:rsidR="005D2079">
        <w:rPr>
          <w:rFonts w:ascii="Times New Roman" w:hAnsi="Times New Roman" w:cs="Times New Roman"/>
        </w:rPr>
        <w:t>.</w:t>
      </w:r>
      <w:r>
        <w:rPr>
          <w:rFonts w:ascii="Times New Roman" w:hAnsi="Times New Roman" w:cs="Times New Roman"/>
        </w:rPr>
        <w:t xml:space="preserve"> </w:t>
      </w:r>
      <w:r w:rsidR="00361CD5">
        <w:rPr>
          <w:rFonts w:ascii="Times New Roman" w:hAnsi="Times New Roman" w:cs="Times New Roman"/>
        </w:rPr>
        <w:t>The</w:t>
      </w:r>
      <w:r>
        <w:rPr>
          <w:rFonts w:ascii="Times New Roman" w:hAnsi="Times New Roman" w:cs="Times New Roman"/>
        </w:rPr>
        <w:t xml:space="preserve"> </w:t>
      </w:r>
      <w:r w:rsidRPr="008C05FF">
        <w:rPr>
          <w:rFonts w:ascii="Times New Roman" w:hAnsi="Times New Roman" w:cs="Times New Roman"/>
        </w:rPr>
        <w:t>Antarctic sample contain</w:t>
      </w:r>
      <w:r w:rsidR="00361CD5">
        <w:rPr>
          <w:rFonts w:ascii="Times New Roman" w:hAnsi="Times New Roman" w:cs="Times New Roman"/>
        </w:rPr>
        <w:t>s</w:t>
      </w:r>
      <w:r w:rsidRPr="008C05FF">
        <w:rPr>
          <w:rFonts w:ascii="Times New Roman" w:hAnsi="Times New Roman" w:cs="Times New Roman"/>
        </w:rPr>
        <w:t xml:space="preserve"> more felsic primary minerals and clay minerals (largely smectite and </w:t>
      </w:r>
      <w:proofErr w:type="spellStart"/>
      <w:r w:rsidRPr="008C05FF">
        <w:rPr>
          <w:rFonts w:ascii="Times New Roman" w:hAnsi="Times New Roman" w:cs="Times New Roman"/>
        </w:rPr>
        <w:t>illite</w:t>
      </w:r>
      <w:proofErr w:type="spellEnd"/>
      <w:r w:rsidRPr="008C05FF">
        <w:rPr>
          <w:rFonts w:ascii="Times New Roman" w:hAnsi="Times New Roman" w:cs="Times New Roman"/>
        </w:rPr>
        <w:t>), while the Iceland sample contain</w:t>
      </w:r>
      <w:r>
        <w:rPr>
          <w:rFonts w:ascii="Times New Roman" w:hAnsi="Times New Roman" w:cs="Times New Roman"/>
        </w:rPr>
        <w:t>s</w:t>
      </w:r>
      <w:r w:rsidRPr="008C05FF">
        <w:rPr>
          <w:rFonts w:ascii="Times New Roman" w:hAnsi="Times New Roman" w:cs="Times New Roman"/>
        </w:rPr>
        <w:t xml:space="preserve"> more mafic phases and amorphous material (Table 2</w:t>
      </w:r>
      <w:r>
        <w:rPr>
          <w:rFonts w:ascii="Times New Roman" w:hAnsi="Times New Roman" w:cs="Times New Roman"/>
        </w:rPr>
        <w:t xml:space="preserve">, </w:t>
      </w:r>
      <w:r w:rsidR="0014500F">
        <w:rPr>
          <w:rFonts w:ascii="Times New Roman" w:hAnsi="Times New Roman" w:cs="Times New Roman"/>
        </w:rPr>
        <w:t>Figure S</w:t>
      </w:r>
      <w:r w:rsidR="006A4E16">
        <w:rPr>
          <w:rFonts w:ascii="Times New Roman" w:hAnsi="Times New Roman" w:cs="Times New Roman"/>
        </w:rPr>
        <w:t>2</w:t>
      </w:r>
      <w:r>
        <w:rPr>
          <w:rFonts w:ascii="Times New Roman" w:hAnsi="Times New Roman" w:cs="Times New Roman"/>
        </w:rPr>
        <w:t xml:space="preserve">, </w:t>
      </w:r>
      <w:r w:rsidR="0014500F">
        <w:rPr>
          <w:rFonts w:ascii="Times New Roman" w:hAnsi="Times New Roman" w:cs="Times New Roman"/>
        </w:rPr>
        <w:t>Figure S</w:t>
      </w:r>
      <w:r w:rsidR="006A4E16">
        <w:rPr>
          <w:rFonts w:ascii="Times New Roman" w:hAnsi="Times New Roman" w:cs="Times New Roman"/>
        </w:rPr>
        <w:t>3</w:t>
      </w:r>
      <w:r w:rsidRPr="008C05FF">
        <w:rPr>
          <w:rFonts w:ascii="Times New Roman" w:hAnsi="Times New Roman" w:cs="Times New Roman"/>
        </w:rPr>
        <w:t>).</w:t>
      </w:r>
    </w:p>
    <w:p w14:paraId="4DAE75F5" w14:textId="780CBC54" w:rsidR="004F5BDE" w:rsidRDefault="00E350C8" w:rsidP="008C05FF">
      <w:pPr>
        <w:spacing w:line="480" w:lineRule="auto"/>
        <w:rPr>
          <w:rFonts w:ascii="Times New Roman" w:hAnsi="Times New Roman" w:cs="Times New Roman"/>
          <w:b/>
          <w:bCs/>
        </w:rPr>
      </w:pPr>
      <w:r>
        <w:rPr>
          <w:rFonts w:ascii="Times New Roman" w:hAnsi="Times New Roman" w:cs="Times New Roman"/>
          <w:b/>
          <w:bCs/>
        </w:rPr>
        <w:t>3.2.</w:t>
      </w:r>
      <w:r w:rsidR="003F2052">
        <w:rPr>
          <w:rFonts w:ascii="Times New Roman" w:hAnsi="Times New Roman" w:cs="Times New Roman"/>
          <w:b/>
          <w:bCs/>
        </w:rPr>
        <w:t>2</w:t>
      </w:r>
      <w:r>
        <w:rPr>
          <w:rFonts w:ascii="Times New Roman" w:hAnsi="Times New Roman" w:cs="Times New Roman"/>
          <w:b/>
          <w:bCs/>
        </w:rPr>
        <w:t xml:space="preserve"> </w:t>
      </w:r>
      <w:r w:rsidR="004F5BDE">
        <w:rPr>
          <w:rFonts w:ascii="Times New Roman" w:hAnsi="Times New Roman" w:cs="Times New Roman"/>
          <w:b/>
          <w:bCs/>
        </w:rPr>
        <w:t>Silica release rates</w:t>
      </w:r>
    </w:p>
    <w:p w14:paraId="026E8C36" w14:textId="3F732339" w:rsidR="00647743" w:rsidRPr="009A05FC" w:rsidRDefault="004F5BDE" w:rsidP="004F5BDE">
      <w:pPr>
        <w:spacing w:line="480" w:lineRule="auto"/>
        <w:rPr>
          <w:rFonts w:ascii="Times New Roman" w:hAnsi="Times New Roman" w:cs="Times New Roman"/>
          <w:b/>
          <w:bCs/>
        </w:rPr>
      </w:pPr>
      <w:r>
        <w:rPr>
          <w:rFonts w:ascii="Times New Roman" w:hAnsi="Times New Roman" w:cs="Times New Roman"/>
        </w:rPr>
        <w:t xml:space="preserve">Silica release rates in </w:t>
      </w:r>
      <w:proofErr w:type="gramStart"/>
      <w:r>
        <w:rPr>
          <w:rFonts w:ascii="Times New Roman" w:hAnsi="Times New Roman" w:cs="Times New Roman"/>
        </w:rPr>
        <w:t>all of</w:t>
      </w:r>
      <w:proofErr w:type="gramEnd"/>
      <w:r>
        <w:rPr>
          <w:rFonts w:ascii="Times New Roman" w:hAnsi="Times New Roman" w:cs="Times New Roman"/>
        </w:rPr>
        <w:t xml:space="preserve"> the Antarctic mixed</w:t>
      </w:r>
      <w:r w:rsidR="00AE59C6">
        <w:rPr>
          <w:rFonts w:ascii="Times New Roman" w:hAnsi="Times New Roman" w:cs="Times New Roman"/>
        </w:rPr>
        <w:t>-</w:t>
      </w:r>
      <w:r>
        <w:rPr>
          <w:rFonts w:ascii="Times New Roman" w:hAnsi="Times New Roman" w:cs="Times New Roman"/>
        </w:rPr>
        <w:t>source experiments were significantly slower than the silica release rates observed in the mafic Icelandic experiments, in both the bio</w:t>
      </w:r>
      <w:r w:rsidR="00E24B08">
        <w:rPr>
          <w:rFonts w:ascii="Times New Roman" w:hAnsi="Times New Roman" w:cs="Times New Roman"/>
        </w:rPr>
        <w:t>tic</w:t>
      </w:r>
      <w:r>
        <w:rPr>
          <w:rFonts w:ascii="Times New Roman" w:hAnsi="Times New Roman" w:cs="Times New Roman"/>
        </w:rPr>
        <w:t xml:space="preserve"> reactors and in the abiotic controls (Table</w:t>
      </w:r>
      <w:r w:rsidR="00D9095B">
        <w:rPr>
          <w:rFonts w:ascii="Times New Roman" w:hAnsi="Times New Roman" w:cs="Times New Roman"/>
        </w:rPr>
        <w:t xml:space="preserve"> 3</w:t>
      </w:r>
      <w:r>
        <w:rPr>
          <w:rFonts w:ascii="Times New Roman" w:hAnsi="Times New Roman" w:cs="Times New Roman"/>
        </w:rPr>
        <w:t xml:space="preserve">, </w:t>
      </w:r>
      <w:r w:rsidR="008564EB">
        <w:rPr>
          <w:rFonts w:ascii="Times New Roman" w:hAnsi="Times New Roman" w:cs="Times New Roman"/>
        </w:rPr>
        <w:t>Figure 2</w:t>
      </w:r>
      <w:r>
        <w:rPr>
          <w:rFonts w:ascii="Times New Roman" w:hAnsi="Times New Roman" w:cs="Times New Roman"/>
        </w:rPr>
        <w:t xml:space="preserve">). </w:t>
      </w:r>
      <w:r w:rsidR="007C1BC0">
        <w:rPr>
          <w:rFonts w:ascii="Times New Roman" w:hAnsi="Times New Roman" w:cs="Times New Roman"/>
        </w:rPr>
        <w:t>Within</w:t>
      </w:r>
      <w:r w:rsidR="00361CD5">
        <w:rPr>
          <w:rFonts w:ascii="Times New Roman" w:hAnsi="Times New Roman" w:cs="Times New Roman"/>
        </w:rPr>
        <w:t xml:space="preserve"> the mafic Icelandic </w:t>
      </w:r>
      <w:r w:rsidR="00A4150A">
        <w:rPr>
          <w:rFonts w:ascii="Times New Roman" w:hAnsi="Times New Roman" w:cs="Times New Roman"/>
        </w:rPr>
        <w:t>sediments,</w:t>
      </w:r>
      <w:r w:rsidR="00361CD5">
        <w:rPr>
          <w:rFonts w:ascii="Times New Roman" w:hAnsi="Times New Roman" w:cs="Times New Roman"/>
        </w:rPr>
        <w:t xml:space="preserve"> w</w:t>
      </w:r>
      <w:r>
        <w:rPr>
          <w:rFonts w:ascii="Times New Roman" w:hAnsi="Times New Roman" w:cs="Times New Roman"/>
        </w:rPr>
        <w:t xml:space="preserve">e observed little difference </w:t>
      </w:r>
      <w:r w:rsidR="002A2FDE">
        <w:rPr>
          <w:rFonts w:ascii="Times New Roman" w:hAnsi="Times New Roman" w:cs="Times New Roman"/>
        </w:rPr>
        <w:t>between</w:t>
      </w:r>
      <w:r>
        <w:rPr>
          <w:rFonts w:ascii="Times New Roman" w:hAnsi="Times New Roman" w:cs="Times New Roman"/>
        </w:rPr>
        <w:t xml:space="preserve"> the </w:t>
      </w:r>
      <w:proofErr w:type="spellStart"/>
      <w:r>
        <w:rPr>
          <w:rFonts w:ascii="Times New Roman" w:hAnsi="Times New Roman" w:cs="Times New Roman"/>
        </w:rPr>
        <w:t>bioweathering</w:t>
      </w:r>
      <w:proofErr w:type="spellEnd"/>
      <w:r>
        <w:rPr>
          <w:rFonts w:ascii="Times New Roman" w:hAnsi="Times New Roman" w:cs="Times New Roman"/>
        </w:rPr>
        <w:t xml:space="preserve"> and abiotic weathering rates. However, in the more felsic, mixed</w:t>
      </w:r>
      <w:r w:rsidR="005D2079">
        <w:rPr>
          <w:rFonts w:ascii="Times New Roman" w:hAnsi="Times New Roman" w:cs="Times New Roman"/>
        </w:rPr>
        <w:t>-</w:t>
      </w:r>
      <w:r>
        <w:rPr>
          <w:rFonts w:ascii="Times New Roman" w:hAnsi="Times New Roman" w:cs="Times New Roman"/>
        </w:rPr>
        <w:t xml:space="preserve">source Antarctic sediments </w:t>
      </w:r>
      <w:r w:rsidR="0061382E">
        <w:rPr>
          <w:rFonts w:ascii="Times New Roman" w:hAnsi="Times New Roman" w:cs="Times New Roman"/>
        </w:rPr>
        <w:t xml:space="preserve">the </w:t>
      </w:r>
      <w:proofErr w:type="spellStart"/>
      <w:r w:rsidR="005D2079">
        <w:rPr>
          <w:rFonts w:ascii="Times New Roman" w:hAnsi="Times New Roman" w:cs="Times New Roman"/>
        </w:rPr>
        <w:t>bioweathering</w:t>
      </w:r>
      <w:proofErr w:type="spellEnd"/>
      <w:r w:rsidR="005D2079">
        <w:rPr>
          <w:rFonts w:ascii="Times New Roman" w:hAnsi="Times New Roman" w:cs="Times New Roman"/>
        </w:rPr>
        <w:t xml:space="preserve"> rates </w:t>
      </w:r>
      <w:r w:rsidR="0061382E">
        <w:rPr>
          <w:rFonts w:ascii="Times New Roman" w:hAnsi="Times New Roman" w:cs="Times New Roman"/>
        </w:rPr>
        <w:t xml:space="preserve">were </w:t>
      </w:r>
      <w:r w:rsidR="002A2FDE">
        <w:rPr>
          <w:rFonts w:ascii="Times New Roman" w:hAnsi="Times New Roman" w:cs="Times New Roman"/>
        </w:rPr>
        <w:t xml:space="preserve">up to three times faster </w:t>
      </w:r>
      <w:r w:rsidR="0061382E">
        <w:rPr>
          <w:rFonts w:ascii="Times New Roman" w:hAnsi="Times New Roman" w:cs="Times New Roman"/>
        </w:rPr>
        <w:t>than</w:t>
      </w:r>
      <w:r>
        <w:rPr>
          <w:rFonts w:ascii="Times New Roman" w:hAnsi="Times New Roman" w:cs="Times New Roman"/>
        </w:rPr>
        <w:t xml:space="preserve"> the abiotic controls (</w:t>
      </w:r>
      <w:r w:rsidR="00D9095B">
        <w:rPr>
          <w:rFonts w:ascii="Times New Roman" w:hAnsi="Times New Roman" w:cs="Times New Roman"/>
        </w:rPr>
        <w:t xml:space="preserve">Table 3, </w:t>
      </w:r>
      <w:r w:rsidR="008564EB">
        <w:rPr>
          <w:rFonts w:ascii="Times New Roman" w:hAnsi="Times New Roman" w:cs="Times New Roman"/>
        </w:rPr>
        <w:t>Figure 2</w:t>
      </w:r>
      <w:r>
        <w:rPr>
          <w:rFonts w:ascii="Times New Roman" w:hAnsi="Times New Roman" w:cs="Times New Roman"/>
        </w:rPr>
        <w:t xml:space="preserve">). </w:t>
      </w:r>
    </w:p>
    <w:p w14:paraId="44A25D32" w14:textId="2E705BFC" w:rsidR="00647743" w:rsidRPr="007C1BC0" w:rsidRDefault="00647743" w:rsidP="004F5BDE">
      <w:pPr>
        <w:spacing w:line="480" w:lineRule="auto"/>
        <w:rPr>
          <w:rFonts w:ascii="Times New Roman" w:hAnsi="Times New Roman" w:cs="Times New Roman"/>
          <w:b/>
          <w:bCs/>
        </w:rPr>
      </w:pPr>
      <w:r w:rsidRPr="009A05FC">
        <w:rPr>
          <w:rFonts w:ascii="Times New Roman" w:hAnsi="Times New Roman" w:cs="Times New Roman"/>
          <w:b/>
          <w:bCs/>
        </w:rPr>
        <w:t>3.2</w:t>
      </w:r>
      <w:r w:rsidR="00E350C8">
        <w:rPr>
          <w:rFonts w:ascii="Times New Roman" w:hAnsi="Times New Roman" w:cs="Times New Roman"/>
          <w:b/>
          <w:bCs/>
        </w:rPr>
        <w:t>.</w:t>
      </w:r>
      <w:r w:rsidR="003F2052">
        <w:rPr>
          <w:rFonts w:ascii="Times New Roman" w:hAnsi="Times New Roman" w:cs="Times New Roman"/>
          <w:b/>
          <w:bCs/>
        </w:rPr>
        <w:t>3</w:t>
      </w:r>
      <w:r w:rsidRPr="009A05FC">
        <w:rPr>
          <w:rFonts w:ascii="Times New Roman" w:hAnsi="Times New Roman" w:cs="Times New Roman"/>
          <w:b/>
          <w:bCs/>
        </w:rPr>
        <w:t xml:space="preserve"> Aqueous c</w:t>
      </w:r>
      <w:r w:rsidR="009A05FC">
        <w:rPr>
          <w:rFonts w:ascii="Times New Roman" w:hAnsi="Times New Roman" w:cs="Times New Roman"/>
          <w:b/>
          <w:bCs/>
        </w:rPr>
        <w:t>hemistry</w:t>
      </w:r>
      <w:r w:rsidRPr="007C1BC0">
        <w:rPr>
          <w:rFonts w:ascii="Times New Roman" w:hAnsi="Times New Roman" w:cs="Times New Roman"/>
          <w:b/>
          <w:bCs/>
        </w:rPr>
        <w:t xml:space="preserve"> and chlorophy</w:t>
      </w:r>
      <w:r w:rsidR="008946F4">
        <w:rPr>
          <w:rFonts w:ascii="Times New Roman" w:hAnsi="Times New Roman" w:cs="Times New Roman"/>
          <w:b/>
          <w:bCs/>
        </w:rPr>
        <w:t>l</w:t>
      </w:r>
      <w:r w:rsidRPr="007C1BC0">
        <w:rPr>
          <w:rFonts w:ascii="Times New Roman" w:hAnsi="Times New Roman" w:cs="Times New Roman"/>
          <w:b/>
          <w:bCs/>
        </w:rPr>
        <w:t>l production</w:t>
      </w:r>
    </w:p>
    <w:p w14:paraId="4BE81272" w14:textId="715C6493" w:rsidR="00D24E0C" w:rsidRDefault="000B30DD" w:rsidP="008C05FF">
      <w:pPr>
        <w:spacing w:line="480" w:lineRule="auto"/>
        <w:rPr>
          <w:rFonts w:ascii="Times New Roman" w:hAnsi="Times New Roman" w:cs="Times New Roman"/>
        </w:rPr>
      </w:pPr>
      <w:r>
        <w:rPr>
          <w:rFonts w:ascii="Times New Roman" w:hAnsi="Times New Roman" w:cs="Times New Roman"/>
        </w:rPr>
        <w:t>We observed increasing Si, Al and HCO</w:t>
      </w:r>
      <w:r w:rsidRPr="00D24E0C">
        <w:rPr>
          <w:rFonts w:ascii="Times New Roman" w:hAnsi="Times New Roman" w:cs="Times New Roman"/>
          <w:vertAlign w:val="subscript"/>
        </w:rPr>
        <w:t>3</w:t>
      </w:r>
      <w:r w:rsidRPr="00D24E0C">
        <w:rPr>
          <w:rFonts w:ascii="Times New Roman" w:hAnsi="Times New Roman" w:cs="Times New Roman"/>
          <w:vertAlign w:val="superscript"/>
        </w:rPr>
        <w:t>-</w:t>
      </w:r>
      <w:r>
        <w:rPr>
          <w:rFonts w:ascii="Times New Roman" w:hAnsi="Times New Roman" w:cs="Times New Roman"/>
        </w:rPr>
        <w:t xml:space="preserve"> concentrations in both </w:t>
      </w:r>
      <w:r w:rsidR="00D07F4E">
        <w:rPr>
          <w:rFonts w:ascii="Times New Roman" w:hAnsi="Times New Roman" w:cs="Times New Roman"/>
        </w:rPr>
        <w:t xml:space="preserve">biotic and abiotic </w:t>
      </w:r>
      <w:r>
        <w:rPr>
          <w:rFonts w:ascii="Times New Roman" w:hAnsi="Times New Roman" w:cs="Times New Roman"/>
        </w:rPr>
        <w:t>reactors</w:t>
      </w:r>
      <w:r w:rsidR="00D07F4E">
        <w:rPr>
          <w:rFonts w:ascii="Times New Roman" w:hAnsi="Times New Roman" w:cs="Times New Roman"/>
        </w:rPr>
        <w:t xml:space="preserve"> </w:t>
      </w:r>
      <w:r w:rsidR="0061382E">
        <w:rPr>
          <w:rFonts w:ascii="Times New Roman" w:hAnsi="Times New Roman" w:cs="Times New Roman"/>
        </w:rPr>
        <w:t xml:space="preserve">for the </w:t>
      </w:r>
      <w:r w:rsidR="00D07F4E">
        <w:rPr>
          <w:rFonts w:ascii="Times New Roman" w:hAnsi="Times New Roman" w:cs="Times New Roman"/>
        </w:rPr>
        <w:t xml:space="preserve">Antarctic and Icelandic </w:t>
      </w:r>
      <w:r w:rsidR="00511F75">
        <w:rPr>
          <w:rFonts w:ascii="Times New Roman" w:hAnsi="Times New Roman" w:cs="Times New Roman"/>
        </w:rPr>
        <w:t>silicate weathering experiments</w:t>
      </w:r>
      <w:r w:rsidR="00361CD5">
        <w:rPr>
          <w:rFonts w:ascii="Times New Roman" w:hAnsi="Times New Roman" w:cs="Times New Roman"/>
        </w:rPr>
        <w:t>; however,</w:t>
      </w:r>
      <w:r>
        <w:rPr>
          <w:rFonts w:ascii="Times New Roman" w:hAnsi="Times New Roman" w:cs="Times New Roman"/>
        </w:rPr>
        <w:t xml:space="preserve"> the final concentrations </w:t>
      </w:r>
      <w:r w:rsidR="0061382E">
        <w:rPr>
          <w:rFonts w:ascii="Times New Roman" w:hAnsi="Times New Roman" w:cs="Times New Roman"/>
        </w:rPr>
        <w:t>of Si, Al and HCO</w:t>
      </w:r>
      <w:r w:rsidR="0061382E" w:rsidRPr="00D24E0C">
        <w:rPr>
          <w:rFonts w:ascii="Times New Roman" w:hAnsi="Times New Roman" w:cs="Times New Roman"/>
          <w:vertAlign w:val="subscript"/>
        </w:rPr>
        <w:t>3</w:t>
      </w:r>
      <w:r w:rsidR="0061382E" w:rsidRPr="00D24E0C">
        <w:rPr>
          <w:rFonts w:ascii="Times New Roman" w:hAnsi="Times New Roman" w:cs="Times New Roman"/>
          <w:vertAlign w:val="superscript"/>
        </w:rPr>
        <w:t>-</w:t>
      </w:r>
      <w:r w:rsidR="0061382E">
        <w:rPr>
          <w:rFonts w:ascii="Times New Roman" w:hAnsi="Times New Roman" w:cs="Times New Roman"/>
        </w:rPr>
        <w:t xml:space="preserve"> </w:t>
      </w:r>
      <w:r>
        <w:rPr>
          <w:rFonts w:ascii="Times New Roman" w:hAnsi="Times New Roman" w:cs="Times New Roman"/>
        </w:rPr>
        <w:t>were significantly higher</w:t>
      </w:r>
      <w:r w:rsidR="00D07F4E">
        <w:rPr>
          <w:rFonts w:ascii="Times New Roman" w:hAnsi="Times New Roman" w:cs="Times New Roman"/>
        </w:rPr>
        <w:t xml:space="preserve"> in the presence of microbial life (</w:t>
      </w:r>
      <w:r w:rsidR="008564EB">
        <w:rPr>
          <w:rFonts w:ascii="Times New Roman" w:hAnsi="Times New Roman" w:cs="Times New Roman"/>
        </w:rPr>
        <w:t>Figure 3</w:t>
      </w:r>
      <w:r w:rsidR="00D07F4E">
        <w:rPr>
          <w:rFonts w:ascii="Times New Roman" w:hAnsi="Times New Roman" w:cs="Times New Roman"/>
        </w:rPr>
        <w:t>, Table S1).</w:t>
      </w:r>
      <w:r w:rsidR="00511F75">
        <w:rPr>
          <w:rFonts w:ascii="Times New Roman" w:hAnsi="Times New Roman" w:cs="Times New Roman"/>
        </w:rPr>
        <w:t xml:space="preserve"> </w:t>
      </w:r>
      <w:r w:rsidR="0061382E">
        <w:rPr>
          <w:rFonts w:ascii="Times New Roman" w:hAnsi="Times New Roman" w:cs="Times New Roman"/>
        </w:rPr>
        <w:t xml:space="preserve">Nutrients </w:t>
      </w:r>
      <w:r w:rsidR="00511F75">
        <w:rPr>
          <w:rFonts w:ascii="Times New Roman" w:hAnsi="Times New Roman" w:cs="Times New Roman"/>
        </w:rPr>
        <w:t>important for biota (Ca, Fe, Mg, Mn, P, NO</w:t>
      </w:r>
      <w:r w:rsidR="00511F75" w:rsidRPr="00D24E0C">
        <w:rPr>
          <w:rFonts w:ascii="Times New Roman" w:hAnsi="Times New Roman" w:cs="Times New Roman"/>
          <w:vertAlign w:val="subscript"/>
        </w:rPr>
        <w:t>3</w:t>
      </w:r>
      <w:r w:rsidR="00511F75" w:rsidRPr="00D24E0C">
        <w:rPr>
          <w:rFonts w:ascii="Times New Roman" w:hAnsi="Times New Roman" w:cs="Times New Roman"/>
          <w:vertAlign w:val="superscript"/>
        </w:rPr>
        <w:t>-</w:t>
      </w:r>
      <w:r w:rsidR="00511F75">
        <w:rPr>
          <w:rFonts w:ascii="Times New Roman" w:hAnsi="Times New Roman" w:cs="Times New Roman"/>
        </w:rPr>
        <w:t>, SO</w:t>
      </w:r>
      <w:r w:rsidR="00511F75" w:rsidRPr="00D24E0C">
        <w:rPr>
          <w:rFonts w:ascii="Times New Roman" w:hAnsi="Times New Roman" w:cs="Times New Roman"/>
          <w:vertAlign w:val="subscript"/>
        </w:rPr>
        <w:t>4</w:t>
      </w:r>
      <w:r w:rsidR="00511F75" w:rsidRPr="00D24E0C">
        <w:rPr>
          <w:rFonts w:ascii="Times New Roman" w:hAnsi="Times New Roman" w:cs="Times New Roman"/>
          <w:vertAlign w:val="superscript"/>
        </w:rPr>
        <w:t>2-</w:t>
      </w:r>
      <w:r w:rsidR="00511F75">
        <w:rPr>
          <w:rFonts w:ascii="Times New Roman" w:hAnsi="Times New Roman" w:cs="Times New Roman"/>
        </w:rPr>
        <w:t xml:space="preserve">) decreased </w:t>
      </w:r>
      <w:r w:rsidR="00DD05E5">
        <w:rPr>
          <w:rFonts w:ascii="Times New Roman" w:hAnsi="Times New Roman" w:cs="Times New Roman"/>
        </w:rPr>
        <w:t xml:space="preserve">significantly </w:t>
      </w:r>
      <w:r w:rsidR="00511F75">
        <w:rPr>
          <w:rFonts w:ascii="Times New Roman" w:hAnsi="Times New Roman" w:cs="Times New Roman"/>
        </w:rPr>
        <w:t>in all biotic reactors (</w:t>
      </w:r>
      <w:r w:rsidR="008564EB">
        <w:rPr>
          <w:rFonts w:ascii="Times New Roman" w:hAnsi="Times New Roman" w:cs="Times New Roman"/>
        </w:rPr>
        <w:t>Figure 3</w:t>
      </w:r>
      <w:r w:rsidR="00511F75">
        <w:rPr>
          <w:rFonts w:ascii="Times New Roman" w:hAnsi="Times New Roman" w:cs="Times New Roman"/>
        </w:rPr>
        <w:t xml:space="preserve">, </w:t>
      </w:r>
      <w:r w:rsidR="008564EB">
        <w:rPr>
          <w:rFonts w:ascii="Times New Roman" w:hAnsi="Times New Roman" w:cs="Times New Roman"/>
        </w:rPr>
        <w:t>Figure 4</w:t>
      </w:r>
      <w:r w:rsidR="00511F75">
        <w:rPr>
          <w:rFonts w:ascii="Times New Roman" w:hAnsi="Times New Roman" w:cs="Times New Roman"/>
        </w:rPr>
        <w:t xml:space="preserve">, Table S1). </w:t>
      </w:r>
      <w:r w:rsidR="000E7A48">
        <w:rPr>
          <w:rFonts w:ascii="Times New Roman" w:hAnsi="Times New Roman" w:cs="Times New Roman"/>
        </w:rPr>
        <w:t xml:space="preserve">These solutes </w:t>
      </w:r>
      <w:r w:rsidR="0061382E">
        <w:rPr>
          <w:rFonts w:ascii="Times New Roman" w:hAnsi="Times New Roman" w:cs="Times New Roman"/>
        </w:rPr>
        <w:t xml:space="preserve">changed </w:t>
      </w:r>
      <w:r w:rsidR="00906E21">
        <w:rPr>
          <w:rFonts w:ascii="Times New Roman" w:hAnsi="Times New Roman" w:cs="Times New Roman"/>
        </w:rPr>
        <w:t xml:space="preserve">only </w:t>
      </w:r>
      <w:r w:rsidR="000E7A48">
        <w:rPr>
          <w:rFonts w:ascii="Times New Roman" w:hAnsi="Times New Roman" w:cs="Times New Roman"/>
        </w:rPr>
        <w:t xml:space="preserve">slightly or </w:t>
      </w:r>
      <w:r w:rsidR="00906E21">
        <w:rPr>
          <w:rFonts w:ascii="Times New Roman" w:hAnsi="Times New Roman" w:cs="Times New Roman"/>
        </w:rPr>
        <w:t>remained</w:t>
      </w:r>
      <w:r w:rsidR="000E7A48">
        <w:rPr>
          <w:rFonts w:ascii="Times New Roman" w:hAnsi="Times New Roman" w:cs="Times New Roman"/>
        </w:rPr>
        <w:t xml:space="preserve"> constant in all abiotic reactors (</w:t>
      </w:r>
      <w:r w:rsidR="008564EB">
        <w:rPr>
          <w:rFonts w:ascii="Times New Roman" w:hAnsi="Times New Roman" w:cs="Times New Roman"/>
        </w:rPr>
        <w:t>Figure 3</w:t>
      </w:r>
      <w:r w:rsidR="000E7A48">
        <w:rPr>
          <w:rFonts w:ascii="Times New Roman" w:hAnsi="Times New Roman" w:cs="Times New Roman"/>
        </w:rPr>
        <w:t xml:space="preserve">, </w:t>
      </w:r>
      <w:r w:rsidR="008564EB">
        <w:rPr>
          <w:rFonts w:ascii="Times New Roman" w:hAnsi="Times New Roman" w:cs="Times New Roman"/>
        </w:rPr>
        <w:t>Figure 4</w:t>
      </w:r>
      <w:r w:rsidR="000E7A48">
        <w:rPr>
          <w:rFonts w:ascii="Times New Roman" w:hAnsi="Times New Roman" w:cs="Times New Roman"/>
        </w:rPr>
        <w:t xml:space="preserve">, Table S1).  </w:t>
      </w:r>
      <w:r w:rsidR="00906E21">
        <w:rPr>
          <w:rFonts w:ascii="Times New Roman" w:hAnsi="Times New Roman" w:cs="Times New Roman"/>
        </w:rPr>
        <w:t>This trend is also observed in</w:t>
      </w:r>
      <w:r w:rsidR="000E7A48">
        <w:rPr>
          <w:rFonts w:ascii="Times New Roman" w:hAnsi="Times New Roman" w:cs="Times New Roman"/>
        </w:rPr>
        <w:t xml:space="preserve"> </w:t>
      </w:r>
      <w:r w:rsidR="00906E21">
        <w:rPr>
          <w:rFonts w:ascii="Times New Roman" w:hAnsi="Times New Roman" w:cs="Times New Roman"/>
        </w:rPr>
        <w:t xml:space="preserve">the </w:t>
      </w:r>
      <w:r w:rsidR="000E7A48">
        <w:rPr>
          <w:rFonts w:ascii="Times New Roman" w:hAnsi="Times New Roman" w:cs="Times New Roman"/>
        </w:rPr>
        <w:t xml:space="preserve">Fe plots, where </w:t>
      </w:r>
      <w:r w:rsidR="00906E21">
        <w:rPr>
          <w:rFonts w:ascii="Times New Roman" w:hAnsi="Times New Roman" w:cs="Times New Roman"/>
        </w:rPr>
        <w:t xml:space="preserve">Fe was </w:t>
      </w:r>
      <w:r w:rsidR="00DD05E5">
        <w:rPr>
          <w:rFonts w:ascii="Times New Roman" w:hAnsi="Times New Roman" w:cs="Times New Roman"/>
        </w:rPr>
        <w:t xml:space="preserve">nearly </w:t>
      </w:r>
      <w:r w:rsidR="000E7A48">
        <w:rPr>
          <w:rFonts w:ascii="Times New Roman" w:hAnsi="Times New Roman" w:cs="Times New Roman"/>
        </w:rPr>
        <w:t xml:space="preserve">depleted in the solution by the end of week 2 </w:t>
      </w:r>
      <w:r w:rsidR="00906E21">
        <w:rPr>
          <w:rFonts w:ascii="Times New Roman" w:hAnsi="Times New Roman" w:cs="Times New Roman"/>
        </w:rPr>
        <w:t>in the biological experiments, then increased</w:t>
      </w:r>
      <w:r w:rsidR="000E7A48">
        <w:rPr>
          <w:rFonts w:ascii="Times New Roman" w:hAnsi="Times New Roman" w:cs="Times New Roman"/>
        </w:rPr>
        <w:t xml:space="preserve">, whereas </w:t>
      </w:r>
      <w:r w:rsidR="0061382E">
        <w:rPr>
          <w:rFonts w:ascii="Times New Roman" w:hAnsi="Times New Roman" w:cs="Times New Roman"/>
        </w:rPr>
        <w:t>Fe decreased thro</w:t>
      </w:r>
      <w:r w:rsidR="00570110">
        <w:rPr>
          <w:rFonts w:ascii="Times New Roman" w:hAnsi="Times New Roman" w:cs="Times New Roman"/>
        </w:rPr>
        <w:t>ugh</w:t>
      </w:r>
      <w:r w:rsidR="0061382E">
        <w:rPr>
          <w:rFonts w:ascii="Times New Roman" w:hAnsi="Times New Roman" w:cs="Times New Roman"/>
        </w:rPr>
        <w:t xml:space="preserve">out </w:t>
      </w:r>
      <w:r w:rsidR="000E7A48">
        <w:rPr>
          <w:rFonts w:ascii="Times New Roman" w:hAnsi="Times New Roman" w:cs="Times New Roman"/>
        </w:rPr>
        <w:t xml:space="preserve">the </w:t>
      </w:r>
      <w:r w:rsidR="00570110">
        <w:rPr>
          <w:rFonts w:ascii="Times New Roman" w:hAnsi="Times New Roman" w:cs="Times New Roman"/>
        </w:rPr>
        <w:t>abiotic experiments</w:t>
      </w:r>
      <w:r w:rsidR="000E7A48">
        <w:rPr>
          <w:rFonts w:ascii="Times New Roman" w:hAnsi="Times New Roman" w:cs="Times New Roman"/>
        </w:rPr>
        <w:t xml:space="preserve">.         </w:t>
      </w:r>
    </w:p>
    <w:p w14:paraId="4C92AEF2" w14:textId="235A2299" w:rsidR="000E7A48" w:rsidRPr="00D24E0C" w:rsidRDefault="00D24E0C" w:rsidP="008C05FF">
      <w:pPr>
        <w:spacing w:line="480" w:lineRule="auto"/>
        <w:rPr>
          <w:rFonts w:ascii="Times New Roman" w:hAnsi="Times New Roman" w:cs="Times New Roman"/>
        </w:rPr>
      </w:pPr>
      <w:r>
        <w:rPr>
          <w:rFonts w:ascii="Times New Roman" w:hAnsi="Times New Roman" w:cs="Times New Roman"/>
        </w:rPr>
        <w:lastRenderedPageBreak/>
        <w:t xml:space="preserve">        </w:t>
      </w:r>
      <w:r w:rsidR="000E7A48">
        <w:rPr>
          <w:rFonts w:ascii="Times New Roman" w:hAnsi="Times New Roman" w:cs="Times New Roman"/>
        </w:rPr>
        <w:t xml:space="preserve">Solution pH increased from 6.5 to up to 7 in </w:t>
      </w:r>
      <w:r w:rsidR="00E24B08">
        <w:rPr>
          <w:rFonts w:ascii="Times New Roman" w:hAnsi="Times New Roman" w:cs="Times New Roman"/>
        </w:rPr>
        <w:t>abiotic</w:t>
      </w:r>
      <w:r w:rsidR="000E7A48">
        <w:rPr>
          <w:rFonts w:ascii="Times New Roman" w:hAnsi="Times New Roman" w:cs="Times New Roman"/>
        </w:rPr>
        <w:t xml:space="preserve"> weathering experiments, and up to 8 in biological weathering experiments and culture growth controls (</w:t>
      </w:r>
      <w:r w:rsidR="008564EB">
        <w:rPr>
          <w:rFonts w:ascii="Times New Roman" w:hAnsi="Times New Roman" w:cs="Times New Roman"/>
        </w:rPr>
        <w:t>Figure 5</w:t>
      </w:r>
      <w:r w:rsidR="000E7A48">
        <w:rPr>
          <w:rFonts w:ascii="Times New Roman" w:hAnsi="Times New Roman" w:cs="Times New Roman"/>
        </w:rPr>
        <w:t xml:space="preserve">, Table S2). </w:t>
      </w:r>
      <w:r w:rsidR="00991667">
        <w:rPr>
          <w:rFonts w:ascii="Times New Roman" w:hAnsi="Times New Roman" w:cs="Times New Roman"/>
        </w:rPr>
        <w:t>pH increase</w:t>
      </w:r>
      <w:r w:rsidR="0061382E">
        <w:rPr>
          <w:rFonts w:ascii="Times New Roman" w:hAnsi="Times New Roman" w:cs="Times New Roman"/>
        </w:rPr>
        <w:t xml:space="preserve">s </w:t>
      </w:r>
      <w:r w:rsidR="00991667">
        <w:rPr>
          <w:rFonts w:ascii="Times New Roman" w:hAnsi="Times New Roman" w:cs="Times New Roman"/>
        </w:rPr>
        <w:t>in the biotic reactors were accompanied by increasing chlorophyll-a (</w:t>
      </w:r>
      <w:proofErr w:type="spellStart"/>
      <w:r w:rsidR="00991667">
        <w:rPr>
          <w:rFonts w:ascii="Times New Roman" w:hAnsi="Times New Roman" w:cs="Times New Roman"/>
        </w:rPr>
        <w:t>Chl</w:t>
      </w:r>
      <w:proofErr w:type="spellEnd"/>
      <w:r w:rsidR="00991667">
        <w:rPr>
          <w:rFonts w:ascii="Times New Roman" w:hAnsi="Times New Roman" w:cs="Times New Roman"/>
        </w:rPr>
        <w:t>-a) pigmentation (</w:t>
      </w:r>
      <w:r w:rsidR="008564EB">
        <w:rPr>
          <w:rFonts w:ascii="Times New Roman" w:hAnsi="Times New Roman" w:cs="Times New Roman"/>
        </w:rPr>
        <w:t>Figure 5</w:t>
      </w:r>
      <w:r w:rsidR="00991667">
        <w:rPr>
          <w:rFonts w:ascii="Times New Roman" w:hAnsi="Times New Roman" w:cs="Times New Roman"/>
        </w:rPr>
        <w:t xml:space="preserve">, Table 2). </w:t>
      </w:r>
      <w:r w:rsidR="00503CF1">
        <w:rPr>
          <w:rFonts w:ascii="Times New Roman" w:hAnsi="Times New Roman" w:cs="Times New Roman"/>
        </w:rPr>
        <w:t xml:space="preserve">Differences </w:t>
      </w:r>
      <w:r w:rsidR="007C1BC0">
        <w:rPr>
          <w:rFonts w:ascii="Times New Roman" w:hAnsi="Times New Roman" w:cs="Times New Roman"/>
        </w:rPr>
        <w:t>in</w:t>
      </w:r>
      <w:r w:rsidR="00991667">
        <w:rPr>
          <w:rFonts w:ascii="Times New Roman" w:hAnsi="Times New Roman" w:cs="Times New Roman"/>
        </w:rPr>
        <w:t xml:space="preserve"> </w:t>
      </w:r>
      <w:proofErr w:type="spellStart"/>
      <w:r w:rsidR="00991667">
        <w:rPr>
          <w:rFonts w:ascii="Times New Roman" w:hAnsi="Times New Roman" w:cs="Times New Roman"/>
        </w:rPr>
        <w:t>Chl</w:t>
      </w:r>
      <w:proofErr w:type="spellEnd"/>
      <w:r w:rsidR="00991667">
        <w:rPr>
          <w:rFonts w:ascii="Times New Roman" w:hAnsi="Times New Roman" w:cs="Times New Roman"/>
        </w:rPr>
        <w:t>-</w:t>
      </w:r>
      <w:r w:rsidR="0061382E">
        <w:rPr>
          <w:rFonts w:ascii="Times New Roman" w:hAnsi="Times New Roman" w:cs="Times New Roman"/>
        </w:rPr>
        <w:t>a between</w:t>
      </w:r>
      <w:r w:rsidR="00991667">
        <w:rPr>
          <w:rFonts w:ascii="Times New Roman" w:hAnsi="Times New Roman" w:cs="Times New Roman"/>
        </w:rPr>
        <w:t xml:space="preserve"> </w:t>
      </w:r>
      <w:r w:rsidR="007C1BC0">
        <w:rPr>
          <w:rFonts w:ascii="Times New Roman" w:hAnsi="Times New Roman" w:cs="Times New Roman"/>
        </w:rPr>
        <w:t xml:space="preserve">each </w:t>
      </w:r>
      <w:r w:rsidR="0061382E">
        <w:rPr>
          <w:rFonts w:ascii="Times New Roman" w:hAnsi="Times New Roman" w:cs="Times New Roman"/>
        </w:rPr>
        <w:t xml:space="preserve">of the </w:t>
      </w:r>
      <w:r w:rsidR="007C1BC0">
        <w:rPr>
          <w:rFonts w:ascii="Times New Roman" w:hAnsi="Times New Roman" w:cs="Times New Roman"/>
        </w:rPr>
        <w:t xml:space="preserve">three </w:t>
      </w:r>
      <w:r w:rsidR="00991667">
        <w:rPr>
          <w:rFonts w:ascii="Times New Roman" w:hAnsi="Times New Roman" w:cs="Times New Roman"/>
        </w:rPr>
        <w:t xml:space="preserve">biotic replicates </w:t>
      </w:r>
      <w:r w:rsidR="0061382E">
        <w:rPr>
          <w:rFonts w:ascii="Times New Roman" w:hAnsi="Times New Roman" w:cs="Times New Roman"/>
        </w:rPr>
        <w:t>likely</w:t>
      </w:r>
      <w:r w:rsidR="00991667">
        <w:rPr>
          <w:rFonts w:ascii="Times New Roman" w:hAnsi="Times New Roman" w:cs="Times New Roman"/>
        </w:rPr>
        <w:t xml:space="preserve"> resul</w:t>
      </w:r>
      <w:r w:rsidR="0061382E">
        <w:rPr>
          <w:rFonts w:ascii="Times New Roman" w:hAnsi="Times New Roman" w:cs="Times New Roman"/>
        </w:rPr>
        <w:t>t</w:t>
      </w:r>
      <w:r w:rsidR="00991667">
        <w:rPr>
          <w:rFonts w:ascii="Times New Roman" w:hAnsi="Times New Roman" w:cs="Times New Roman"/>
        </w:rPr>
        <w:t xml:space="preserve"> from</w:t>
      </w:r>
      <w:r w:rsidR="00A4150A">
        <w:rPr>
          <w:rFonts w:ascii="Times New Roman" w:hAnsi="Times New Roman" w:cs="Times New Roman"/>
        </w:rPr>
        <w:t xml:space="preserve"> sampling</w:t>
      </w:r>
      <w:r w:rsidR="00503CF1">
        <w:rPr>
          <w:rFonts w:ascii="Times New Roman" w:hAnsi="Times New Roman" w:cs="Times New Roman"/>
        </w:rPr>
        <w:t xml:space="preserve"> both microbial cells and biofilm within the microbial mat. </w:t>
      </w:r>
      <w:r w:rsidR="00991667">
        <w:rPr>
          <w:rFonts w:ascii="Times New Roman" w:hAnsi="Times New Roman" w:cs="Times New Roman"/>
        </w:rPr>
        <w:t xml:space="preserve"> </w:t>
      </w:r>
      <w:proofErr w:type="spellStart"/>
      <w:r w:rsidR="00503CF1">
        <w:rPr>
          <w:rFonts w:ascii="Times New Roman" w:hAnsi="Times New Roman" w:cs="Times New Roman"/>
        </w:rPr>
        <w:t>Chl</w:t>
      </w:r>
      <w:proofErr w:type="spellEnd"/>
      <w:r w:rsidR="00503CF1">
        <w:rPr>
          <w:rFonts w:ascii="Times New Roman" w:hAnsi="Times New Roman" w:cs="Times New Roman"/>
        </w:rPr>
        <w:t xml:space="preserve">-a concentrations depend on the amount of the active cyanobacterial cells; however, </w:t>
      </w:r>
      <w:r w:rsidR="00991667">
        <w:rPr>
          <w:rFonts w:ascii="Times New Roman" w:hAnsi="Times New Roman" w:cs="Times New Roman"/>
        </w:rPr>
        <w:t>the weight of the biofilm (EPS components, etc.) and the actual cells</w:t>
      </w:r>
      <w:r w:rsidR="000B5FFD">
        <w:rPr>
          <w:rFonts w:ascii="Times New Roman" w:hAnsi="Times New Roman" w:cs="Times New Roman"/>
        </w:rPr>
        <w:t xml:space="preserve"> can</w:t>
      </w:r>
      <w:r w:rsidR="00EA0D58">
        <w:rPr>
          <w:rFonts w:ascii="Times New Roman" w:hAnsi="Times New Roman" w:cs="Times New Roman"/>
        </w:rPr>
        <w:t>not</w:t>
      </w:r>
      <w:r w:rsidR="000B5FFD">
        <w:rPr>
          <w:rFonts w:ascii="Times New Roman" w:hAnsi="Times New Roman" w:cs="Times New Roman"/>
        </w:rPr>
        <w:t xml:space="preserve"> be differentiated. For example, the highest </w:t>
      </w:r>
      <w:proofErr w:type="spellStart"/>
      <w:r w:rsidR="000B5FFD">
        <w:rPr>
          <w:rFonts w:ascii="Times New Roman" w:hAnsi="Times New Roman" w:cs="Times New Roman"/>
        </w:rPr>
        <w:t>Chl</w:t>
      </w:r>
      <w:proofErr w:type="spellEnd"/>
      <w:r w:rsidR="000B5FFD">
        <w:rPr>
          <w:rFonts w:ascii="Times New Roman" w:hAnsi="Times New Roman" w:cs="Times New Roman"/>
        </w:rPr>
        <w:t xml:space="preserve">-a concentrations </w:t>
      </w:r>
      <w:r w:rsidR="004254CA">
        <w:rPr>
          <w:rFonts w:ascii="Times New Roman" w:hAnsi="Times New Roman" w:cs="Times New Roman"/>
        </w:rPr>
        <w:t xml:space="preserve">within the three replicates </w:t>
      </w:r>
      <w:r w:rsidR="000B5FFD">
        <w:rPr>
          <w:rFonts w:ascii="Times New Roman" w:hAnsi="Times New Roman" w:cs="Times New Roman"/>
        </w:rPr>
        <w:t>should correspond to highest weight of cyanobacterial cell density within the sampled microbial mat</w:t>
      </w:r>
      <w:r w:rsidR="004254CA">
        <w:rPr>
          <w:rFonts w:ascii="Times New Roman" w:hAnsi="Times New Roman" w:cs="Times New Roman"/>
        </w:rPr>
        <w:t xml:space="preserve">, even </w:t>
      </w:r>
      <w:r w:rsidR="0061382E">
        <w:rPr>
          <w:rFonts w:ascii="Times New Roman" w:hAnsi="Times New Roman" w:cs="Times New Roman"/>
        </w:rPr>
        <w:t xml:space="preserve">though </w:t>
      </w:r>
      <w:r w:rsidR="004254CA">
        <w:rPr>
          <w:rFonts w:ascii="Times New Roman" w:hAnsi="Times New Roman" w:cs="Times New Roman"/>
        </w:rPr>
        <w:t xml:space="preserve">the total microbial mat </w:t>
      </w:r>
      <w:r w:rsidR="008F5707">
        <w:rPr>
          <w:rFonts w:ascii="Times New Roman" w:hAnsi="Times New Roman" w:cs="Times New Roman"/>
        </w:rPr>
        <w:t xml:space="preserve">(cell + biofilm) </w:t>
      </w:r>
      <w:r w:rsidR="004254CA">
        <w:rPr>
          <w:rFonts w:ascii="Times New Roman" w:hAnsi="Times New Roman" w:cs="Times New Roman"/>
        </w:rPr>
        <w:t>weight</w:t>
      </w:r>
      <w:r w:rsidR="00AE59C6">
        <w:rPr>
          <w:rFonts w:ascii="Times New Roman" w:hAnsi="Times New Roman" w:cs="Times New Roman"/>
        </w:rPr>
        <w:t>s</w:t>
      </w:r>
      <w:r w:rsidR="004254CA">
        <w:rPr>
          <w:rFonts w:ascii="Times New Roman" w:hAnsi="Times New Roman" w:cs="Times New Roman"/>
        </w:rPr>
        <w:t xml:space="preserve"> are almost the same</w:t>
      </w:r>
      <w:r w:rsidR="000B5FFD">
        <w:rPr>
          <w:rFonts w:ascii="Times New Roman" w:hAnsi="Times New Roman" w:cs="Times New Roman"/>
        </w:rPr>
        <w:t>.</w:t>
      </w:r>
    </w:p>
    <w:p w14:paraId="575BDEB9" w14:textId="146FE9FF" w:rsidR="004F5BDE" w:rsidRPr="00D027FC" w:rsidRDefault="004F5BDE" w:rsidP="008C05FF">
      <w:pPr>
        <w:spacing w:line="480" w:lineRule="auto"/>
        <w:rPr>
          <w:rFonts w:ascii="Times New Roman" w:hAnsi="Times New Roman" w:cs="Times New Roman"/>
          <w:b/>
          <w:bCs/>
        </w:rPr>
      </w:pPr>
      <w:r>
        <w:rPr>
          <w:rFonts w:ascii="Times New Roman" w:hAnsi="Times New Roman" w:cs="Times New Roman"/>
          <w:b/>
          <w:bCs/>
        </w:rPr>
        <w:t>3.2</w:t>
      </w:r>
      <w:r w:rsidR="00E350C8">
        <w:rPr>
          <w:rFonts w:ascii="Times New Roman" w:hAnsi="Times New Roman" w:cs="Times New Roman"/>
          <w:b/>
          <w:bCs/>
        </w:rPr>
        <w:t>.</w:t>
      </w:r>
      <w:r w:rsidR="003F2052">
        <w:rPr>
          <w:rFonts w:ascii="Times New Roman" w:hAnsi="Times New Roman" w:cs="Times New Roman"/>
          <w:b/>
          <w:bCs/>
        </w:rPr>
        <w:t>4</w:t>
      </w:r>
      <w:r>
        <w:rPr>
          <w:rFonts w:ascii="Times New Roman" w:hAnsi="Times New Roman" w:cs="Times New Roman"/>
          <w:b/>
          <w:bCs/>
        </w:rPr>
        <w:t xml:space="preserve"> S</w:t>
      </w:r>
      <w:r w:rsidR="00F927D2">
        <w:rPr>
          <w:rFonts w:ascii="Times New Roman" w:hAnsi="Times New Roman" w:cs="Times New Roman"/>
          <w:b/>
          <w:bCs/>
        </w:rPr>
        <w:t>tatistical analyses</w:t>
      </w:r>
    </w:p>
    <w:p w14:paraId="2470860C" w14:textId="05DEAAE6" w:rsidR="00F927D2" w:rsidRPr="004B5D60" w:rsidRDefault="005F30C9" w:rsidP="008C05FF">
      <w:pPr>
        <w:spacing w:line="480" w:lineRule="auto"/>
        <w:rPr>
          <w:rFonts w:ascii="Times New Roman" w:hAnsi="Times New Roman" w:cs="Times New Roman"/>
        </w:rPr>
      </w:pPr>
      <w:r w:rsidRPr="00D027FC">
        <w:rPr>
          <w:rFonts w:ascii="Times New Roman" w:hAnsi="Times New Roman" w:cs="Times New Roman"/>
        </w:rPr>
        <w:t xml:space="preserve">PCA analyses </w:t>
      </w:r>
      <w:r w:rsidR="00D76A28" w:rsidRPr="00D027FC">
        <w:rPr>
          <w:rFonts w:ascii="Times New Roman" w:hAnsi="Times New Roman" w:cs="Times New Roman"/>
        </w:rPr>
        <w:t>(</w:t>
      </w:r>
      <w:r w:rsidR="0014500F" w:rsidRPr="00D027FC">
        <w:rPr>
          <w:rFonts w:ascii="Times New Roman" w:hAnsi="Times New Roman" w:cs="Times New Roman"/>
        </w:rPr>
        <w:t>Figure S</w:t>
      </w:r>
      <w:r w:rsidR="00542847">
        <w:rPr>
          <w:rFonts w:ascii="Times New Roman" w:hAnsi="Times New Roman" w:cs="Times New Roman"/>
        </w:rPr>
        <w:t>4</w:t>
      </w:r>
      <w:r w:rsidR="00D76A28" w:rsidRPr="00D027FC">
        <w:rPr>
          <w:rFonts w:ascii="Times New Roman" w:hAnsi="Times New Roman" w:cs="Times New Roman"/>
        </w:rPr>
        <w:t xml:space="preserve">) </w:t>
      </w:r>
      <w:r w:rsidRPr="00D027FC">
        <w:rPr>
          <w:rFonts w:ascii="Times New Roman" w:hAnsi="Times New Roman" w:cs="Times New Roman"/>
        </w:rPr>
        <w:t xml:space="preserve">revealed </w:t>
      </w:r>
      <w:r>
        <w:rPr>
          <w:rFonts w:ascii="Times New Roman" w:hAnsi="Times New Roman" w:cs="Times New Roman"/>
        </w:rPr>
        <w:t>that pH, Si, HCO</w:t>
      </w:r>
      <w:r w:rsidRPr="005F30C9">
        <w:rPr>
          <w:rFonts w:ascii="Times New Roman" w:hAnsi="Times New Roman" w:cs="Times New Roman"/>
          <w:vertAlign w:val="subscript"/>
        </w:rPr>
        <w:t>3</w:t>
      </w:r>
      <w:r w:rsidRPr="005F30C9">
        <w:rPr>
          <w:rFonts w:ascii="Times New Roman" w:hAnsi="Times New Roman" w:cs="Times New Roman"/>
          <w:vertAlign w:val="superscript"/>
        </w:rPr>
        <w:t>-</w:t>
      </w:r>
      <w:r>
        <w:rPr>
          <w:rFonts w:ascii="Times New Roman" w:hAnsi="Times New Roman" w:cs="Times New Roman"/>
        </w:rPr>
        <w:t xml:space="preserve">, Al and Fe </w:t>
      </w:r>
      <w:r w:rsidR="0061382E">
        <w:rPr>
          <w:rFonts w:ascii="Times New Roman" w:hAnsi="Times New Roman" w:cs="Times New Roman"/>
        </w:rPr>
        <w:t xml:space="preserve">solute concentrations led to </w:t>
      </w:r>
      <w:r>
        <w:rPr>
          <w:rFonts w:ascii="Times New Roman" w:hAnsi="Times New Roman" w:cs="Times New Roman"/>
        </w:rPr>
        <w:t xml:space="preserve">the most significant differences </w:t>
      </w:r>
      <w:r w:rsidR="00C45FE3">
        <w:rPr>
          <w:rFonts w:ascii="Times New Roman" w:hAnsi="Times New Roman" w:cs="Times New Roman"/>
        </w:rPr>
        <w:t xml:space="preserve">in </w:t>
      </w:r>
      <w:r>
        <w:rPr>
          <w:rFonts w:ascii="Times New Roman" w:hAnsi="Times New Roman" w:cs="Times New Roman"/>
        </w:rPr>
        <w:t xml:space="preserve">both </w:t>
      </w:r>
      <w:r w:rsidR="00C45FE3">
        <w:rPr>
          <w:rFonts w:ascii="Times New Roman" w:hAnsi="Times New Roman" w:cs="Times New Roman"/>
        </w:rPr>
        <w:t>Iceland and Antarctic experiments, where pH, Si</w:t>
      </w:r>
      <w:r w:rsidR="00D76A28">
        <w:rPr>
          <w:rFonts w:ascii="Times New Roman" w:hAnsi="Times New Roman" w:cs="Times New Roman"/>
        </w:rPr>
        <w:t>,</w:t>
      </w:r>
      <w:r w:rsidR="00C45FE3">
        <w:rPr>
          <w:rFonts w:ascii="Times New Roman" w:hAnsi="Times New Roman" w:cs="Times New Roman"/>
        </w:rPr>
        <w:t xml:space="preserve"> HCO</w:t>
      </w:r>
      <w:r w:rsidR="00C45FE3" w:rsidRPr="00C45FE3">
        <w:rPr>
          <w:rFonts w:ascii="Times New Roman" w:hAnsi="Times New Roman" w:cs="Times New Roman"/>
          <w:vertAlign w:val="subscript"/>
        </w:rPr>
        <w:t>3</w:t>
      </w:r>
      <w:r w:rsidR="00C45FE3" w:rsidRPr="00C45FE3">
        <w:rPr>
          <w:rFonts w:ascii="Times New Roman" w:hAnsi="Times New Roman" w:cs="Times New Roman"/>
          <w:vertAlign w:val="superscript"/>
        </w:rPr>
        <w:t>-</w:t>
      </w:r>
      <w:r w:rsidR="00C45FE3">
        <w:rPr>
          <w:rFonts w:ascii="Times New Roman" w:hAnsi="Times New Roman" w:cs="Times New Roman"/>
        </w:rPr>
        <w:t xml:space="preserve"> and Al correlate</w:t>
      </w:r>
      <w:r w:rsidR="00FC19FD">
        <w:rPr>
          <w:rFonts w:ascii="Times New Roman" w:hAnsi="Times New Roman" w:cs="Times New Roman"/>
        </w:rPr>
        <w:t xml:space="preserve"> strongly</w:t>
      </w:r>
      <w:r w:rsidR="00C45FE3">
        <w:rPr>
          <w:rFonts w:ascii="Times New Roman" w:hAnsi="Times New Roman" w:cs="Times New Roman"/>
        </w:rPr>
        <w:t xml:space="preserve"> with biotic</w:t>
      </w:r>
      <w:r w:rsidR="00D76A28">
        <w:rPr>
          <w:rFonts w:ascii="Times New Roman" w:hAnsi="Times New Roman" w:cs="Times New Roman"/>
        </w:rPr>
        <w:t xml:space="preserve"> pathways,</w:t>
      </w:r>
      <w:r w:rsidR="00C45FE3">
        <w:rPr>
          <w:rFonts w:ascii="Times New Roman" w:hAnsi="Times New Roman" w:cs="Times New Roman"/>
        </w:rPr>
        <w:t xml:space="preserve"> </w:t>
      </w:r>
      <w:r w:rsidR="00FC19FD">
        <w:rPr>
          <w:rFonts w:ascii="Times New Roman" w:hAnsi="Times New Roman" w:cs="Times New Roman"/>
        </w:rPr>
        <w:t>whereas</w:t>
      </w:r>
      <w:r w:rsidR="00D76A28">
        <w:rPr>
          <w:rFonts w:ascii="Times New Roman" w:hAnsi="Times New Roman" w:cs="Times New Roman"/>
        </w:rPr>
        <w:t xml:space="preserve"> Fe </w:t>
      </w:r>
      <w:r w:rsidR="0061382E">
        <w:rPr>
          <w:rFonts w:ascii="Times New Roman" w:hAnsi="Times New Roman" w:cs="Times New Roman"/>
        </w:rPr>
        <w:t>solute concentrations show the most difference in abiotic experiments</w:t>
      </w:r>
      <w:r w:rsidR="00D76A28">
        <w:rPr>
          <w:rFonts w:ascii="Times New Roman" w:hAnsi="Times New Roman" w:cs="Times New Roman"/>
        </w:rPr>
        <w:t>.</w:t>
      </w:r>
      <w:r w:rsidR="0084410F">
        <w:rPr>
          <w:rFonts w:ascii="Times New Roman" w:hAnsi="Times New Roman" w:cs="Times New Roman"/>
        </w:rPr>
        <w:t xml:space="preserve"> Significant differences </w:t>
      </w:r>
      <w:r w:rsidR="0061382E">
        <w:rPr>
          <w:rFonts w:ascii="Times New Roman" w:hAnsi="Times New Roman" w:cs="Times New Roman"/>
        </w:rPr>
        <w:t xml:space="preserve">in </w:t>
      </w:r>
      <w:r w:rsidR="0084410F">
        <w:rPr>
          <w:rFonts w:ascii="Times New Roman" w:hAnsi="Times New Roman" w:cs="Times New Roman"/>
        </w:rPr>
        <w:t xml:space="preserve">water chemistry between </w:t>
      </w:r>
      <w:r w:rsidR="0061382E">
        <w:rPr>
          <w:rFonts w:ascii="Times New Roman" w:hAnsi="Times New Roman" w:cs="Times New Roman"/>
        </w:rPr>
        <w:t xml:space="preserve">biotic </w:t>
      </w:r>
      <w:r w:rsidR="0084410F">
        <w:rPr>
          <w:rFonts w:ascii="Times New Roman" w:hAnsi="Times New Roman" w:cs="Times New Roman"/>
        </w:rPr>
        <w:t xml:space="preserve">and </w:t>
      </w:r>
      <w:r w:rsidR="00E24B08">
        <w:rPr>
          <w:rFonts w:ascii="Times New Roman" w:hAnsi="Times New Roman" w:cs="Times New Roman"/>
        </w:rPr>
        <w:t>abiotic</w:t>
      </w:r>
      <w:r w:rsidR="0061382E">
        <w:rPr>
          <w:rFonts w:ascii="Times New Roman" w:hAnsi="Times New Roman" w:cs="Times New Roman"/>
        </w:rPr>
        <w:t xml:space="preserve"> weathering experiments </w:t>
      </w:r>
      <w:r w:rsidR="00FC19FD">
        <w:rPr>
          <w:rFonts w:ascii="Times New Roman" w:hAnsi="Times New Roman" w:cs="Times New Roman"/>
        </w:rPr>
        <w:t>occur</w:t>
      </w:r>
      <w:r w:rsidR="0061382E">
        <w:rPr>
          <w:rFonts w:ascii="Times New Roman" w:hAnsi="Times New Roman" w:cs="Times New Roman"/>
        </w:rPr>
        <w:t xml:space="preserve"> </w:t>
      </w:r>
      <w:r w:rsidR="0084410F">
        <w:rPr>
          <w:rFonts w:ascii="Times New Roman" w:hAnsi="Times New Roman" w:cs="Times New Roman"/>
        </w:rPr>
        <w:t xml:space="preserve">starting with the first and second weeks of the </w:t>
      </w:r>
      <w:r w:rsidR="00224821">
        <w:rPr>
          <w:rFonts w:ascii="Times New Roman" w:hAnsi="Times New Roman" w:cs="Times New Roman"/>
        </w:rPr>
        <w:t>experiments but</w:t>
      </w:r>
      <w:r w:rsidR="0084410F">
        <w:rPr>
          <w:rFonts w:ascii="Times New Roman" w:hAnsi="Times New Roman" w:cs="Times New Roman"/>
        </w:rPr>
        <w:t xml:space="preserve"> </w:t>
      </w:r>
      <w:r w:rsidR="0061382E">
        <w:rPr>
          <w:rFonts w:ascii="Times New Roman" w:hAnsi="Times New Roman" w:cs="Times New Roman"/>
        </w:rPr>
        <w:t>accentuated in</w:t>
      </w:r>
      <w:r w:rsidR="0084410F">
        <w:rPr>
          <w:rFonts w:ascii="Times New Roman" w:hAnsi="Times New Roman" w:cs="Times New Roman"/>
        </w:rPr>
        <w:t xml:space="preserve"> weeks 3 and 4. </w:t>
      </w:r>
      <w:r w:rsidR="0082353A">
        <w:rPr>
          <w:rFonts w:ascii="Times New Roman" w:hAnsi="Times New Roman" w:cs="Times New Roman"/>
        </w:rPr>
        <w:t xml:space="preserve">As expected, no significant differences </w:t>
      </w:r>
      <w:r w:rsidR="00204062">
        <w:rPr>
          <w:rFonts w:ascii="Times New Roman" w:hAnsi="Times New Roman" w:cs="Times New Roman"/>
        </w:rPr>
        <w:t xml:space="preserve">occur </w:t>
      </w:r>
      <w:r w:rsidR="0082353A">
        <w:rPr>
          <w:rFonts w:ascii="Times New Roman" w:hAnsi="Times New Roman" w:cs="Times New Roman"/>
        </w:rPr>
        <w:t xml:space="preserve">between week 0 samples. </w:t>
      </w:r>
      <w:r w:rsidR="0084410F">
        <w:rPr>
          <w:rFonts w:ascii="Times New Roman" w:hAnsi="Times New Roman" w:cs="Times New Roman"/>
        </w:rPr>
        <w:t xml:space="preserve">Results of the t-tests (Table S3) </w:t>
      </w:r>
      <w:proofErr w:type="gramStart"/>
      <w:r w:rsidR="0084410F">
        <w:rPr>
          <w:rFonts w:ascii="Times New Roman" w:hAnsi="Times New Roman" w:cs="Times New Roman"/>
        </w:rPr>
        <w:t>are in agreement</w:t>
      </w:r>
      <w:proofErr w:type="gramEnd"/>
      <w:r w:rsidR="0084410F">
        <w:rPr>
          <w:rFonts w:ascii="Times New Roman" w:hAnsi="Times New Roman" w:cs="Times New Roman"/>
        </w:rPr>
        <w:t xml:space="preserve"> with </w:t>
      </w:r>
      <w:r w:rsidR="008946F4">
        <w:rPr>
          <w:rFonts w:ascii="Times New Roman" w:hAnsi="Times New Roman" w:cs="Times New Roman"/>
        </w:rPr>
        <w:t xml:space="preserve">all </w:t>
      </w:r>
      <w:r w:rsidR="0084410F">
        <w:rPr>
          <w:rFonts w:ascii="Times New Roman" w:hAnsi="Times New Roman" w:cs="Times New Roman"/>
        </w:rPr>
        <w:t>PCA</w:t>
      </w:r>
      <w:r w:rsidR="008946F4">
        <w:rPr>
          <w:rFonts w:ascii="Times New Roman" w:hAnsi="Times New Roman" w:cs="Times New Roman"/>
        </w:rPr>
        <w:t xml:space="preserve"> </w:t>
      </w:r>
      <w:r w:rsidR="0061382E">
        <w:rPr>
          <w:rFonts w:ascii="Times New Roman" w:hAnsi="Times New Roman" w:cs="Times New Roman"/>
        </w:rPr>
        <w:t>results. T-test analyses also show</w:t>
      </w:r>
      <w:r w:rsidR="0084410F">
        <w:rPr>
          <w:rFonts w:ascii="Times New Roman" w:hAnsi="Times New Roman" w:cs="Times New Roman"/>
        </w:rPr>
        <w:t xml:space="preserve"> that Ca, Mn, Al</w:t>
      </w:r>
      <w:r w:rsidR="008946F4">
        <w:rPr>
          <w:rFonts w:ascii="Times New Roman" w:hAnsi="Times New Roman" w:cs="Times New Roman"/>
        </w:rPr>
        <w:t>, Mg, P, SO</w:t>
      </w:r>
      <w:r w:rsidR="008946F4" w:rsidRPr="008946F4">
        <w:rPr>
          <w:rFonts w:ascii="Times New Roman" w:hAnsi="Times New Roman" w:cs="Times New Roman"/>
          <w:vertAlign w:val="subscript"/>
        </w:rPr>
        <w:t>4</w:t>
      </w:r>
      <w:r w:rsidR="008946F4" w:rsidRPr="008946F4">
        <w:rPr>
          <w:rFonts w:ascii="Times New Roman" w:hAnsi="Times New Roman" w:cs="Times New Roman"/>
          <w:vertAlign w:val="superscript"/>
        </w:rPr>
        <w:t>2-</w:t>
      </w:r>
      <w:r w:rsidR="008946F4">
        <w:rPr>
          <w:rFonts w:ascii="Times New Roman" w:hAnsi="Times New Roman" w:cs="Times New Roman"/>
        </w:rPr>
        <w:t xml:space="preserve"> and NO</w:t>
      </w:r>
      <w:r w:rsidR="008946F4" w:rsidRPr="008946F4">
        <w:rPr>
          <w:rFonts w:ascii="Times New Roman" w:hAnsi="Times New Roman" w:cs="Times New Roman"/>
          <w:vertAlign w:val="subscript"/>
        </w:rPr>
        <w:t>3</w:t>
      </w:r>
      <w:r w:rsidR="008946F4" w:rsidRPr="008946F4">
        <w:rPr>
          <w:rFonts w:ascii="Times New Roman" w:hAnsi="Times New Roman" w:cs="Times New Roman"/>
          <w:vertAlign w:val="superscript"/>
        </w:rPr>
        <w:t>-</w:t>
      </w:r>
      <w:r w:rsidR="008946F4">
        <w:rPr>
          <w:rFonts w:ascii="Times New Roman" w:hAnsi="Times New Roman" w:cs="Times New Roman"/>
        </w:rPr>
        <w:t xml:space="preserve"> are also significantly different between </w:t>
      </w:r>
      <w:r w:rsidR="00E24B08">
        <w:rPr>
          <w:rFonts w:ascii="Times New Roman" w:hAnsi="Times New Roman" w:cs="Times New Roman"/>
        </w:rPr>
        <w:t>biotic</w:t>
      </w:r>
      <w:r w:rsidR="008946F4">
        <w:rPr>
          <w:rFonts w:ascii="Times New Roman" w:hAnsi="Times New Roman" w:cs="Times New Roman"/>
        </w:rPr>
        <w:t xml:space="preserve"> and </w:t>
      </w:r>
      <w:r w:rsidR="00BE7420">
        <w:rPr>
          <w:rFonts w:ascii="Times New Roman" w:hAnsi="Times New Roman" w:cs="Times New Roman"/>
        </w:rPr>
        <w:t xml:space="preserve">abiotic </w:t>
      </w:r>
      <w:r w:rsidR="008946F4">
        <w:rPr>
          <w:rFonts w:ascii="Times New Roman" w:hAnsi="Times New Roman" w:cs="Times New Roman"/>
        </w:rPr>
        <w:t xml:space="preserve">experiments </w:t>
      </w:r>
      <w:r w:rsidR="00D137A9">
        <w:rPr>
          <w:rFonts w:ascii="Times New Roman" w:hAnsi="Times New Roman" w:cs="Times New Roman"/>
        </w:rPr>
        <w:t xml:space="preserve">due to </w:t>
      </w:r>
      <w:r w:rsidR="008946F4">
        <w:rPr>
          <w:rFonts w:ascii="Times New Roman" w:hAnsi="Times New Roman" w:cs="Times New Roman"/>
        </w:rPr>
        <w:t xml:space="preserve">significant decreases in </w:t>
      </w:r>
      <w:r w:rsidR="00C578AC">
        <w:rPr>
          <w:rFonts w:ascii="Times New Roman" w:hAnsi="Times New Roman" w:cs="Times New Roman"/>
        </w:rPr>
        <w:t xml:space="preserve">aqueous </w:t>
      </w:r>
      <w:r w:rsidR="008946F4">
        <w:rPr>
          <w:rFonts w:ascii="Times New Roman" w:hAnsi="Times New Roman" w:cs="Times New Roman"/>
        </w:rPr>
        <w:t xml:space="preserve">concentrations in </w:t>
      </w:r>
      <w:r w:rsidR="00E24B08">
        <w:rPr>
          <w:rFonts w:ascii="Times New Roman" w:hAnsi="Times New Roman" w:cs="Times New Roman"/>
        </w:rPr>
        <w:t>biotic</w:t>
      </w:r>
      <w:r w:rsidR="008946F4">
        <w:rPr>
          <w:rFonts w:ascii="Times New Roman" w:hAnsi="Times New Roman" w:cs="Times New Roman"/>
        </w:rPr>
        <w:t xml:space="preserve"> experiments (</w:t>
      </w:r>
      <w:r w:rsidR="008564EB">
        <w:rPr>
          <w:rFonts w:ascii="Times New Roman" w:hAnsi="Times New Roman" w:cs="Times New Roman"/>
        </w:rPr>
        <w:t>Figure 3</w:t>
      </w:r>
      <w:r w:rsidR="008946F4">
        <w:rPr>
          <w:rFonts w:ascii="Times New Roman" w:hAnsi="Times New Roman" w:cs="Times New Roman"/>
        </w:rPr>
        <w:t xml:space="preserve">, </w:t>
      </w:r>
      <w:r w:rsidR="008564EB">
        <w:rPr>
          <w:rFonts w:ascii="Times New Roman" w:hAnsi="Times New Roman" w:cs="Times New Roman"/>
        </w:rPr>
        <w:t>Figure 4</w:t>
      </w:r>
      <w:r w:rsidR="008946F4">
        <w:rPr>
          <w:rFonts w:ascii="Times New Roman" w:hAnsi="Times New Roman" w:cs="Times New Roman"/>
        </w:rPr>
        <w:t>, Table S1).</w:t>
      </w:r>
      <w:r w:rsidR="0082353A">
        <w:rPr>
          <w:rFonts w:ascii="Times New Roman" w:hAnsi="Times New Roman" w:cs="Times New Roman"/>
        </w:rPr>
        <w:t xml:space="preserve"> Pairwise comparisons indicate that all investigated water chemistry </w:t>
      </w:r>
      <w:r w:rsidR="008F24FF">
        <w:rPr>
          <w:rFonts w:ascii="Times New Roman" w:hAnsi="Times New Roman" w:cs="Times New Roman"/>
        </w:rPr>
        <w:t>variables,</w:t>
      </w:r>
      <w:r w:rsidR="0082353A">
        <w:rPr>
          <w:rFonts w:ascii="Times New Roman" w:hAnsi="Times New Roman" w:cs="Times New Roman"/>
        </w:rPr>
        <w:t xml:space="preserve"> </w:t>
      </w:r>
      <w:r w:rsidR="00D137A9">
        <w:rPr>
          <w:rFonts w:ascii="Times New Roman" w:hAnsi="Times New Roman" w:cs="Times New Roman"/>
        </w:rPr>
        <w:t xml:space="preserve">except </w:t>
      </w:r>
      <w:r w:rsidR="0082353A">
        <w:rPr>
          <w:rFonts w:ascii="Times New Roman" w:hAnsi="Times New Roman" w:cs="Times New Roman"/>
        </w:rPr>
        <w:t>Fe</w:t>
      </w:r>
      <w:r w:rsidR="00D137A9">
        <w:rPr>
          <w:rFonts w:ascii="Times New Roman" w:hAnsi="Times New Roman" w:cs="Times New Roman"/>
        </w:rPr>
        <w:t xml:space="preserve">, </w:t>
      </w:r>
      <w:r w:rsidR="0082353A">
        <w:rPr>
          <w:rFonts w:ascii="Times New Roman" w:hAnsi="Times New Roman" w:cs="Times New Roman"/>
        </w:rPr>
        <w:t xml:space="preserve">are significantly different between </w:t>
      </w:r>
      <w:r w:rsidR="00E24B08">
        <w:rPr>
          <w:rFonts w:ascii="Times New Roman" w:hAnsi="Times New Roman" w:cs="Times New Roman"/>
        </w:rPr>
        <w:t>biotic</w:t>
      </w:r>
      <w:r w:rsidR="0082353A">
        <w:rPr>
          <w:rFonts w:ascii="Times New Roman" w:hAnsi="Times New Roman" w:cs="Times New Roman"/>
        </w:rPr>
        <w:t xml:space="preserve"> and </w:t>
      </w:r>
      <w:r w:rsidR="00BE7420">
        <w:rPr>
          <w:rFonts w:ascii="Times New Roman" w:hAnsi="Times New Roman" w:cs="Times New Roman"/>
        </w:rPr>
        <w:t xml:space="preserve">abiotic </w:t>
      </w:r>
      <w:r w:rsidR="0082353A">
        <w:rPr>
          <w:rFonts w:ascii="Times New Roman" w:hAnsi="Times New Roman" w:cs="Times New Roman"/>
        </w:rPr>
        <w:t xml:space="preserve">at the end of 4 weeks. </w:t>
      </w:r>
      <w:bookmarkStart w:id="5" w:name="_Hlk78149859"/>
      <w:r w:rsidR="008F24FF">
        <w:rPr>
          <w:rFonts w:ascii="Times New Roman" w:hAnsi="Times New Roman" w:cs="Times New Roman"/>
        </w:rPr>
        <w:t xml:space="preserve">Two-way ANOVA pairwise comparisons of </w:t>
      </w:r>
      <w:r w:rsidR="00E24B08">
        <w:rPr>
          <w:rFonts w:ascii="Times New Roman" w:hAnsi="Times New Roman" w:cs="Times New Roman"/>
        </w:rPr>
        <w:t>biotic</w:t>
      </w:r>
      <w:r w:rsidR="008F24FF">
        <w:rPr>
          <w:rFonts w:ascii="Times New Roman" w:hAnsi="Times New Roman" w:cs="Times New Roman"/>
        </w:rPr>
        <w:t xml:space="preserve"> and </w:t>
      </w:r>
      <w:r w:rsidR="00E24B08">
        <w:rPr>
          <w:rFonts w:ascii="Times New Roman" w:hAnsi="Times New Roman" w:cs="Times New Roman"/>
        </w:rPr>
        <w:t>abiotic</w:t>
      </w:r>
      <w:r w:rsidR="008F24FF">
        <w:rPr>
          <w:rFonts w:ascii="Times New Roman" w:hAnsi="Times New Roman" w:cs="Times New Roman"/>
        </w:rPr>
        <w:t xml:space="preserve"> solute chemistry </w:t>
      </w:r>
      <w:r w:rsidR="008F24FF">
        <w:rPr>
          <w:rFonts w:ascii="Times New Roman" w:hAnsi="Times New Roman" w:cs="Times New Roman"/>
        </w:rPr>
        <w:lastRenderedPageBreak/>
        <w:t xml:space="preserve">(Table S4) </w:t>
      </w:r>
      <w:proofErr w:type="gramStart"/>
      <w:r w:rsidR="008F24FF">
        <w:rPr>
          <w:rFonts w:ascii="Times New Roman" w:hAnsi="Times New Roman" w:cs="Times New Roman"/>
        </w:rPr>
        <w:t>are in agreement</w:t>
      </w:r>
      <w:proofErr w:type="gramEnd"/>
      <w:r w:rsidR="008F24FF">
        <w:rPr>
          <w:rFonts w:ascii="Times New Roman" w:hAnsi="Times New Roman" w:cs="Times New Roman"/>
        </w:rPr>
        <w:t xml:space="preserve"> with PCA and t-test results.</w:t>
      </w:r>
      <w:bookmarkEnd w:id="5"/>
      <w:r w:rsidR="0082353A">
        <w:rPr>
          <w:rFonts w:ascii="Times New Roman" w:hAnsi="Times New Roman" w:cs="Times New Roman"/>
        </w:rPr>
        <w:t xml:space="preserve"> </w:t>
      </w:r>
      <w:r w:rsidR="008F24FF">
        <w:rPr>
          <w:rFonts w:ascii="Times New Roman" w:hAnsi="Times New Roman" w:cs="Times New Roman"/>
        </w:rPr>
        <w:t xml:space="preserve">In addition, pairwise comparisons of </w:t>
      </w:r>
      <w:r w:rsidR="00E24B08">
        <w:rPr>
          <w:rFonts w:ascii="Times New Roman" w:hAnsi="Times New Roman" w:cs="Times New Roman"/>
        </w:rPr>
        <w:t>biotic</w:t>
      </w:r>
      <w:r w:rsidR="008F24FF">
        <w:rPr>
          <w:rFonts w:ascii="Times New Roman" w:hAnsi="Times New Roman" w:cs="Times New Roman"/>
        </w:rPr>
        <w:t xml:space="preserve"> and culture growth comparisons </w:t>
      </w:r>
      <w:r w:rsidR="00D137A9">
        <w:rPr>
          <w:rFonts w:ascii="Times New Roman" w:hAnsi="Times New Roman" w:cs="Times New Roman"/>
        </w:rPr>
        <w:t xml:space="preserve">of </w:t>
      </w:r>
      <w:r w:rsidR="008F24FF">
        <w:rPr>
          <w:rFonts w:ascii="Times New Roman" w:hAnsi="Times New Roman" w:cs="Times New Roman"/>
        </w:rPr>
        <w:t xml:space="preserve">pH and </w:t>
      </w:r>
      <w:proofErr w:type="spellStart"/>
      <w:r w:rsidR="008F24FF">
        <w:rPr>
          <w:rFonts w:ascii="Times New Roman" w:hAnsi="Times New Roman" w:cs="Times New Roman"/>
        </w:rPr>
        <w:t>Chl</w:t>
      </w:r>
      <w:proofErr w:type="spellEnd"/>
      <w:r w:rsidR="008F24FF">
        <w:rPr>
          <w:rFonts w:ascii="Times New Roman" w:hAnsi="Times New Roman" w:cs="Times New Roman"/>
        </w:rPr>
        <w:t xml:space="preserve">-a results indicate no significant differences between comparable time points, besides higher mean </w:t>
      </w:r>
      <w:proofErr w:type="spellStart"/>
      <w:r w:rsidR="008F24FF">
        <w:rPr>
          <w:rFonts w:ascii="Times New Roman" w:hAnsi="Times New Roman" w:cs="Times New Roman"/>
        </w:rPr>
        <w:t>Chl</w:t>
      </w:r>
      <w:proofErr w:type="spellEnd"/>
      <w:r w:rsidR="008F24FF">
        <w:rPr>
          <w:rFonts w:ascii="Times New Roman" w:hAnsi="Times New Roman" w:cs="Times New Roman"/>
        </w:rPr>
        <w:t xml:space="preserve">-a in </w:t>
      </w:r>
      <w:r w:rsidR="00E24B08">
        <w:rPr>
          <w:rFonts w:ascii="Times New Roman" w:hAnsi="Times New Roman" w:cs="Times New Roman"/>
        </w:rPr>
        <w:t>biotic</w:t>
      </w:r>
      <w:r w:rsidR="008F24FF">
        <w:rPr>
          <w:rFonts w:ascii="Times New Roman" w:hAnsi="Times New Roman" w:cs="Times New Roman"/>
        </w:rPr>
        <w:t xml:space="preserve"> at week 3 </w:t>
      </w:r>
      <w:r w:rsidR="00303B08">
        <w:rPr>
          <w:rFonts w:ascii="Times New Roman" w:hAnsi="Times New Roman" w:cs="Times New Roman"/>
        </w:rPr>
        <w:t xml:space="preserve">and 4 of Antarctic and Icelandic experiments, respectively </w:t>
      </w:r>
      <w:r w:rsidR="008F24FF">
        <w:rPr>
          <w:rFonts w:ascii="Times New Roman" w:hAnsi="Times New Roman" w:cs="Times New Roman"/>
        </w:rPr>
        <w:t xml:space="preserve">(Table S5). Finally, </w:t>
      </w:r>
      <w:r w:rsidR="001A5E8C">
        <w:rPr>
          <w:rFonts w:ascii="Times New Roman" w:hAnsi="Times New Roman" w:cs="Times New Roman"/>
        </w:rPr>
        <w:t xml:space="preserve">Pearson’s Correlation </w:t>
      </w:r>
      <w:r w:rsidR="008C2952">
        <w:rPr>
          <w:rFonts w:ascii="Times New Roman" w:hAnsi="Times New Roman" w:cs="Times New Roman"/>
        </w:rPr>
        <w:t xml:space="preserve">tests </w:t>
      </w:r>
      <w:r w:rsidR="001A5E8C">
        <w:rPr>
          <w:rFonts w:ascii="Times New Roman" w:hAnsi="Times New Roman" w:cs="Times New Roman"/>
        </w:rPr>
        <w:t>(</w:t>
      </w:r>
      <w:r w:rsidR="0014500F">
        <w:rPr>
          <w:rFonts w:ascii="Times New Roman" w:hAnsi="Times New Roman" w:cs="Times New Roman"/>
        </w:rPr>
        <w:t>Figure 6</w:t>
      </w:r>
      <w:r w:rsidR="001A5E8C">
        <w:rPr>
          <w:rFonts w:ascii="Times New Roman" w:hAnsi="Times New Roman" w:cs="Times New Roman"/>
        </w:rPr>
        <w:t xml:space="preserve">) of both </w:t>
      </w:r>
      <w:r w:rsidR="00E24B08">
        <w:rPr>
          <w:rFonts w:ascii="Times New Roman" w:hAnsi="Times New Roman" w:cs="Times New Roman"/>
        </w:rPr>
        <w:t>biotic</w:t>
      </w:r>
      <w:r w:rsidR="001A5E8C">
        <w:rPr>
          <w:rFonts w:ascii="Times New Roman" w:hAnsi="Times New Roman" w:cs="Times New Roman"/>
        </w:rPr>
        <w:t xml:space="preserve"> and </w:t>
      </w:r>
      <w:r w:rsidR="00E24B08">
        <w:rPr>
          <w:rFonts w:ascii="Times New Roman" w:hAnsi="Times New Roman" w:cs="Times New Roman"/>
        </w:rPr>
        <w:t>abiotic</w:t>
      </w:r>
      <w:r w:rsidR="001A5E8C">
        <w:rPr>
          <w:rFonts w:ascii="Times New Roman" w:hAnsi="Times New Roman" w:cs="Times New Roman"/>
        </w:rPr>
        <w:t xml:space="preserve"> experiments showed high positive correlation between Fe-P and Ca-Mg. </w:t>
      </w:r>
      <w:r w:rsidR="008C2952">
        <w:rPr>
          <w:rFonts w:ascii="Times New Roman" w:hAnsi="Times New Roman" w:cs="Times New Roman"/>
        </w:rPr>
        <w:t xml:space="preserve">These results are in strong agreement with </w:t>
      </w:r>
      <w:r w:rsidR="001A5E8C">
        <w:rPr>
          <w:rFonts w:ascii="Times New Roman" w:hAnsi="Times New Roman" w:cs="Times New Roman"/>
        </w:rPr>
        <w:t xml:space="preserve">agreement with </w:t>
      </w:r>
      <w:r w:rsidR="008C2952">
        <w:rPr>
          <w:rFonts w:ascii="Times New Roman" w:hAnsi="Times New Roman" w:cs="Times New Roman"/>
        </w:rPr>
        <w:t xml:space="preserve">the </w:t>
      </w:r>
      <w:r w:rsidR="001A5E8C">
        <w:rPr>
          <w:rFonts w:ascii="Times New Roman" w:hAnsi="Times New Roman" w:cs="Times New Roman"/>
        </w:rPr>
        <w:t>PCA</w:t>
      </w:r>
      <w:r w:rsidR="008C2952">
        <w:rPr>
          <w:rFonts w:ascii="Times New Roman" w:hAnsi="Times New Roman" w:cs="Times New Roman"/>
        </w:rPr>
        <w:t xml:space="preserve"> analyses; </w:t>
      </w:r>
      <w:r w:rsidR="001A5E8C">
        <w:rPr>
          <w:rFonts w:ascii="Times New Roman" w:hAnsi="Times New Roman" w:cs="Times New Roman"/>
        </w:rPr>
        <w:t>Si is highly correlated with pH, HCO</w:t>
      </w:r>
      <w:r w:rsidR="001A5E8C" w:rsidRPr="003C3247">
        <w:rPr>
          <w:rFonts w:ascii="Times New Roman" w:hAnsi="Times New Roman" w:cs="Times New Roman"/>
          <w:vertAlign w:val="subscript"/>
        </w:rPr>
        <w:t>3</w:t>
      </w:r>
      <w:r w:rsidR="001A5E8C" w:rsidRPr="003C3247">
        <w:rPr>
          <w:rFonts w:ascii="Times New Roman" w:hAnsi="Times New Roman" w:cs="Times New Roman"/>
          <w:vertAlign w:val="superscript"/>
        </w:rPr>
        <w:t>-</w:t>
      </w:r>
      <w:r w:rsidR="001A5E8C">
        <w:rPr>
          <w:rFonts w:ascii="Times New Roman" w:hAnsi="Times New Roman" w:cs="Times New Roman"/>
        </w:rPr>
        <w:t xml:space="preserve"> and </w:t>
      </w:r>
      <w:proofErr w:type="spellStart"/>
      <w:r w:rsidR="001A5E8C">
        <w:rPr>
          <w:rFonts w:ascii="Times New Roman" w:hAnsi="Times New Roman" w:cs="Times New Roman"/>
        </w:rPr>
        <w:t>Chl</w:t>
      </w:r>
      <w:proofErr w:type="spellEnd"/>
      <w:r w:rsidR="001A5E8C">
        <w:rPr>
          <w:rFonts w:ascii="Times New Roman" w:hAnsi="Times New Roman" w:cs="Times New Roman"/>
        </w:rPr>
        <w:t xml:space="preserve">-a in all biotic reactors, with the addition of high correlation to Al in Iceland </w:t>
      </w:r>
      <w:r w:rsidR="00E24B08">
        <w:rPr>
          <w:rFonts w:ascii="Times New Roman" w:hAnsi="Times New Roman" w:cs="Times New Roman"/>
        </w:rPr>
        <w:t>biotic</w:t>
      </w:r>
      <w:r w:rsidR="001A5E8C">
        <w:rPr>
          <w:rFonts w:ascii="Times New Roman" w:hAnsi="Times New Roman" w:cs="Times New Roman"/>
        </w:rPr>
        <w:t xml:space="preserve"> experiments, indicating high positive correlation of silicate weathering to photosynthesis. In addition, microbially important nutrients (Ca, Mg, Mn, P, SO</w:t>
      </w:r>
      <w:r w:rsidR="001A5E8C" w:rsidRPr="003C3247">
        <w:rPr>
          <w:rFonts w:ascii="Times New Roman" w:hAnsi="Times New Roman" w:cs="Times New Roman"/>
          <w:vertAlign w:val="subscript"/>
        </w:rPr>
        <w:t>4</w:t>
      </w:r>
      <w:r w:rsidR="001A5E8C" w:rsidRPr="003C3247">
        <w:rPr>
          <w:rFonts w:ascii="Times New Roman" w:hAnsi="Times New Roman" w:cs="Times New Roman"/>
          <w:vertAlign w:val="superscript"/>
        </w:rPr>
        <w:t>2-</w:t>
      </w:r>
      <w:r w:rsidR="001A5E8C">
        <w:rPr>
          <w:rFonts w:ascii="Times New Roman" w:hAnsi="Times New Roman" w:cs="Times New Roman"/>
        </w:rPr>
        <w:t>, NO</w:t>
      </w:r>
      <w:r w:rsidR="001A5E8C" w:rsidRPr="001A5E8C">
        <w:rPr>
          <w:rFonts w:ascii="Times New Roman" w:hAnsi="Times New Roman" w:cs="Times New Roman"/>
          <w:vertAlign w:val="subscript"/>
        </w:rPr>
        <w:t>3</w:t>
      </w:r>
      <w:r w:rsidR="001A5E8C" w:rsidRPr="001A5E8C">
        <w:rPr>
          <w:rFonts w:ascii="Times New Roman" w:hAnsi="Times New Roman" w:cs="Times New Roman"/>
          <w:vertAlign w:val="superscript"/>
        </w:rPr>
        <w:t>-</w:t>
      </w:r>
      <w:r w:rsidR="001A5E8C">
        <w:rPr>
          <w:rFonts w:ascii="Times New Roman" w:hAnsi="Times New Roman" w:cs="Times New Roman"/>
        </w:rPr>
        <w:t xml:space="preserve">) are highly positively correlated with each other in both Antarctic and Icelandic </w:t>
      </w:r>
      <w:r w:rsidR="00E24B08">
        <w:rPr>
          <w:rFonts w:ascii="Times New Roman" w:hAnsi="Times New Roman" w:cs="Times New Roman"/>
        </w:rPr>
        <w:t>biotic</w:t>
      </w:r>
      <w:r w:rsidR="001A5E8C">
        <w:rPr>
          <w:rFonts w:ascii="Times New Roman" w:hAnsi="Times New Roman" w:cs="Times New Roman"/>
        </w:rPr>
        <w:t>, whereas similar trends and/or strong correlations are</w:t>
      </w:r>
      <w:r w:rsidR="00D137A9">
        <w:rPr>
          <w:rFonts w:ascii="Times New Roman" w:hAnsi="Times New Roman" w:cs="Times New Roman"/>
        </w:rPr>
        <w:t xml:space="preserve"> not </w:t>
      </w:r>
      <w:r w:rsidR="001A5E8C">
        <w:rPr>
          <w:rFonts w:ascii="Times New Roman" w:hAnsi="Times New Roman" w:cs="Times New Roman"/>
        </w:rPr>
        <w:t xml:space="preserve">observed in </w:t>
      </w:r>
      <w:r w:rsidR="00E24B08">
        <w:rPr>
          <w:rFonts w:ascii="Times New Roman" w:hAnsi="Times New Roman" w:cs="Times New Roman"/>
        </w:rPr>
        <w:t>abiotic</w:t>
      </w:r>
      <w:r w:rsidR="001A5E8C">
        <w:rPr>
          <w:rFonts w:ascii="Times New Roman" w:hAnsi="Times New Roman" w:cs="Times New Roman"/>
        </w:rPr>
        <w:t xml:space="preserve"> experiments</w:t>
      </w:r>
      <w:r w:rsidR="00D137A9">
        <w:rPr>
          <w:rFonts w:ascii="Times New Roman" w:hAnsi="Times New Roman" w:cs="Times New Roman"/>
        </w:rPr>
        <w:t xml:space="preserve">. </w:t>
      </w:r>
      <w:r w:rsidR="001A5E8C">
        <w:rPr>
          <w:rFonts w:ascii="Times New Roman" w:hAnsi="Times New Roman" w:cs="Times New Roman"/>
        </w:rPr>
        <w:t xml:space="preserve">Overall, combined statistical results are all in agreement pointing to significant differences in water chemistry driven by </w:t>
      </w:r>
      <w:r w:rsidR="001A5E8C" w:rsidRPr="001A5E8C">
        <w:rPr>
          <w:rFonts w:ascii="Times New Roman" w:hAnsi="Times New Roman" w:cs="Times New Roman"/>
          <w:i/>
          <w:iCs/>
        </w:rPr>
        <w:t>L. glacialis</w:t>
      </w:r>
      <w:r w:rsidR="001A5E8C">
        <w:rPr>
          <w:rFonts w:ascii="Times New Roman" w:hAnsi="Times New Roman" w:cs="Times New Roman"/>
        </w:rPr>
        <w:t>.</w:t>
      </w:r>
    </w:p>
    <w:p w14:paraId="2CA08443" w14:textId="5315F792" w:rsidR="00F927D2" w:rsidRDefault="00F927D2" w:rsidP="008C05FF">
      <w:pPr>
        <w:spacing w:line="480" w:lineRule="auto"/>
        <w:rPr>
          <w:rFonts w:ascii="Times New Roman" w:hAnsi="Times New Roman" w:cs="Times New Roman"/>
          <w:b/>
          <w:bCs/>
        </w:rPr>
      </w:pPr>
      <w:r>
        <w:rPr>
          <w:rFonts w:ascii="Times New Roman" w:hAnsi="Times New Roman" w:cs="Times New Roman"/>
          <w:b/>
          <w:bCs/>
        </w:rPr>
        <w:t>3.2.5 SEM observations</w:t>
      </w:r>
    </w:p>
    <w:p w14:paraId="728C78C0" w14:textId="39A77D8E" w:rsidR="004F5BDE" w:rsidRDefault="00C21E78" w:rsidP="008C05FF">
      <w:pPr>
        <w:spacing w:line="480" w:lineRule="auto"/>
        <w:rPr>
          <w:rFonts w:ascii="Times New Roman" w:hAnsi="Times New Roman" w:cs="Times New Roman"/>
        </w:rPr>
      </w:pPr>
      <w:r>
        <w:rPr>
          <w:rFonts w:ascii="Times New Roman" w:hAnsi="Times New Roman" w:cs="Times New Roman"/>
        </w:rPr>
        <w:t xml:space="preserve">While we </w:t>
      </w:r>
      <w:r w:rsidR="00906E21">
        <w:rPr>
          <w:rFonts w:ascii="Times New Roman" w:hAnsi="Times New Roman" w:cs="Times New Roman"/>
        </w:rPr>
        <w:t>did not</w:t>
      </w:r>
      <w:r>
        <w:rPr>
          <w:rFonts w:ascii="Times New Roman" w:hAnsi="Times New Roman" w:cs="Times New Roman"/>
        </w:rPr>
        <w:t xml:space="preserve"> observe any discernable </w:t>
      </w:r>
      <w:r w:rsidR="00906E21">
        <w:rPr>
          <w:rFonts w:ascii="Times New Roman" w:hAnsi="Times New Roman" w:cs="Times New Roman"/>
        </w:rPr>
        <w:t xml:space="preserve">textural changes in the </w:t>
      </w:r>
      <w:r>
        <w:rPr>
          <w:rFonts w:ascii="Times New Roman" w:hAnsi="Times New Roman" w:cs="Times New Roman"/>
        </w:rPr>
        <w:t>abiotic experiments</w:t>
      </w:r>
      <w:r w:rsidR="00022BEB">
        <w:rPr>
          <w:rFonts w:ascii="Times New Roman" w:hAnsi="Times New Roman" w:cs="Times New Roman"/>
        </w:rPr>
        <w:t xml:space="preserve"> (Figure 7A)</w:t>
      </w:r>
      <w:r>
        <w:rPr>
          <w:rFonts w:ascii="Times New Roman" w:hAnsi="Times New Roman" w:cs="Times New Roman"/>
        </w:rPr>
        <w:t xml:space="preserve">, </w:t>
      </w:r>
      <w:r w:rsidR="00906E21">
        <w:rPr>
          <w:rFonts w:ascii="Times New Roman" w:hAnsi="Times New Roman" w:cs="Times New Roman"/>
        </w:rPr>
        <w:t xml:space="preserve">we did observe </w:t>
      </w:r>
      <w:r w:rsidR="00022BEB">
        <w:rPr>
          <w:rFonts w:ascii="Times New Roman" w:hAnsi="Times New Roman" w:cs="Times New Roman"/>
        </w:rPr>
        <w:t xml:space="preserve">a few chemically weathered surfaces (Figure 7B), where weathering starts from a corner and regularly moves </w:t>
      </w:r>
      <w:r w:rsidR="008C2952">
        <w:rPr>
          <w:rFonts w:ascii="Times New Roman" w:hAnsi="Times New Roman" w:cs="Times New Roman"/>
        </w:rPr>
        <w:t>across the</w:t>
      </w:r>
      <w:r w:rsidR="00022BEB">
        <w:rPr>
          <w:rFonts w:ascii="Times New Roman" w:hAnsi="Times New Roman" w:cs="Times New Roman"/>
        </w:rPr>
        <w:t xml:space="preserve"> grain surface, leaving a very shallow pitted surface (Figure 7C) that is</w:t>
      </w:r>
      <w:r w:rsidR="008C2952">
        <w:rPr>
          <w:rFonts w:ascii="Times New Roman" w:hAnsi="Times New Roman" w:cs="Times New Roman"/>
        </w:rPr>
        <w:t xml:space="preserve"> different </w:t>
      </w:r>
      <w:proofErr w:type="gramStart"/>
      <w:r w:rsidR="008C2952">
        <w:rPr>
          <w:rFonts w:ascii="Times New Roman" w:hAnsi="Times New Roman" w:cs="Times New Roman"/>
        </w:rPr>
        <w:t xml:space="preserve">from </w:t>
      </w:r>
      <w:r w:rsidR="00022BEB">
        <w:rPr>
          <w:rFonts w:ascii="Times New Roman" w:hAnsi="Times New Roman" w:cs="Times New Roman"/>
        </w:rPr>
        <w:t xml:space="preserve"> its</w:t>
      </w:r>
      <w:proofErr w:type="gramEnd"/>
      <w:r w:rsidR="00022BEB">
        <w:rPr>
          <w:rFonts w:ascii="Times New Roman" w:hAnsi="Times New Roman" w:cs="Times New Roman"/>
        </w:rPr>
        <w:t xml:space="preserve"> biogenic counterparts (e.g. figure 7F). We observed </w:t>
      </w:r>
      <w:r w:rsidR="00906E21">
        <w:rPr>
          <w:rFonts w:ascii="Times New Roman" w:hAnsi="Times New Roman" w:cs="Times New Roman"/>
        </w:rPr>
        <w:t xml:space="preserve">several features indicative of biological weathering in the </w:t>
      </w:r>
      <w:r>
        <w:rPr>
          <w:rFonts w:ascii="Times New Roman" w:hAnsi="Times New Roman" w:cs="Times New Roman"/>
        </w:rPr>
        <w:t xml:space="preserve">SEM </w:t>
      </w:r>
      <w:r w:rsidR="00906E21">
        <w:rPr>
          <w:rFonts w:ascii="Times New Roman" w:hAnsi="Times New Roman" w:cs="Times New Roman"/>
        </w:rPr>
        <w:t xml:space="preserve">images collected from </w:t>
      </w:r>
      <w:r>
        <w:rPr>
          <w:rFonts w:ascii="Times New Roman" w:hAnsi="Times New Roman" w:cs="Times New Roman"/>
        </w:rPr>
        <w:t>Icelandic biotic experiments (</w:t>
      </w:r>
      <w:r w:rsidR="008564EB">
        <w:rPr>
          <w:rFonts w:ascii="Times New Roman" w:hAnsi="Times New Roman" w:cs="Times New Roman"/>
        </w:rPr>
        <w:t>Figure</w:t>
      </w:r>
      <w:r w:rsidR="00022BEB">
        <w:rPr>
          <w:rFonts w:ascii="Times New Roman" w:hAnsi="Times New Roman" w:cs="Times New Roman"/>
        </w:rPr>
        <w:t>s</w:t>
      </w:r>
      <w:r w:rsidR="008564EB">
        <w:rPr>
          <w:rFonts w:ascii="Times New Roman" w:hAnsi="Times New Roman" w:cs="Times New Roman"/>
        </w:rPr>
        <w:t xml:space="preserve"> 7</w:t>
      </w:r>
      <w:r w:rsidR="00022BEB">
        <w:rPr>
          <w:rFonts w:ascii="Times New Roman" w:hAnsi="Times New Roman" w:cs="Times New Roman"/>
        </w:rPr>
        <w:t>D-F</w:t>
      </w:r>
      <w:r>
        <w:rPr>
          <w:rFonts w:ascii="Times New Roman" w:hAnsi="Times New Roman" w:cs="Times New Roman"/>
        </w:rPr>
        <w:t>).</w:t>
      </w:r>
      <w:r w:rsidR="00EA0D58">
        <w:rPr>
          <w:rFonts w:ascii="Times New Roman" w:hAnsi="Times New Roman" w:cs="Times New Roman"/>
        </w:rPr>
        <w:t xml:space="preserve"> </w:t>
      </w:r>
      <w:r w:rsidR="008C2952">
        <w:rPr>
          <w:rFonts w:ascii="Times New Roman" w:hAnsi="Times New Roman" w:cs="Times New Roman"/>
        </w:rPr>
        <w:t>For example, t</w:t>
      </w:r>
      <w:r w:rsidR="004033AB">
        <w:rPr>
          <w:rFonts w:ascii="Times New Roman" w:hAnsi="Times New Roman" w:cs="Times New Roman"/>
        </w:rPr>
        <w:t xml:space="preserve">he cyanobacteria physically trapped grains within a mesh of filaments and </w:t>
      </w:r>
      <w:r w:rsidR="00906E21">
        <w:rPr>
          <w:rFonts w:ascii="Times New Roman" w:hAnsi="Times New Roman" w:cs="Times New Roman"/>
        </w:rPr>
        <w:t xml:space="preserve">were </w:t>
      </w:r>
      <w:r w:rsidR="004033AB">
        <w:rPr>
          <w:rFonts w:ascii="Times New Roman" w:hAnsi="Times New Roman" w:cs="Times New Roman"/>
        </w:rPr>
        <w:t>bound</w:t>
      </w:r>
      <w:r w:rsidR="00906E21">
        <w:rPr>
          <w:rFonts w:ascii="Times New Roman" w:hAnsi="Times New Roman" w:cs="Times New Roman"/>
        </w:rPr>
        <w:t xml:space="preserve"> to the sediments</w:t>
      </w:r>
      <w:r w:rsidR="004033AB">
        <w:rPr>
          <w:rFonts w:ascii="Times New Roman" w:hAnsi="Times New Roman" w:cs="Times New Roman"/>
        </w:rPr>
        <w:t xml:space="preserve"> with their biofilms (</w:t>
      </w:r>
      <w:r w:rsidR="008564EB">
        <w:rPr>
          <w:rFonts w:ascii="Times New Roman" w:hAnsi="Times New Roman" w:cs="Times New Roman"/>
        </w:rPr>
        <w:t>Figure 7</w:t>
      </w:r>
      <w:r w:rsidR="00C055D8">
        <w:rPr>
          <w:rFonts w:ascii="Times New Roman" w:hAnsi="Times New Roman" w:cs="Times New Roman"/>
        </w:rPr>
        <w:t>D</w:t>
      </w:r>
      <w:r w:rsidR="004033AB">
        <w:rPr>
          <w:rFonts w:ascii="Times New Roman" w:hAnsi="Times New Roman" w:cs="Times New Roman"/>
        </w:rPr>
        <w:t xml:space="preserve">). </w:t>
      </w:r>
      <w:r w:rsidR="00C055D8">
        <w:rPr>
          <w:rFonts w:ascii="Times New Roman" w:hAnsi="Times New Roman" w:cs="Times New Roman"/>
        </w:rPr>
        <w:t xml:space="preserve">Biofilm and cell attachment </w:t>
      </w:r>
      <w:r w:rsidR="008C2952">
        <w:rPr>
          <w:rFonts w:ascii="Times New Roman" w:hAnsi="Times New Roman" w:cs="Times New Roman"/>
        </w:rPr>
        <w:t xml:space="preserve">also </w:t>
      </w:r>
      <w:r w:rsidR="00C055D8">
        <w:rPr>
          <w:rFonts w:ascii="Times New Roman" w:hAnsi="Times New Roman" w:cs="Times New Roman"/>
        </w:rPr>
        <w:t>dissolve</w:t>
      </w:r>
      <w:r w:rsidR="008C2952">
        <w:rPr>
          <w:rFonts w:ascii="Times New Roman" w:hAnsi="Times New Roman" w:cs="Times New Roman"/>
        </w:rPr>
        <w:t>d</w:t>
      </w:r>
      <w:r w:rsidR="00C055D8">
        <w:rPr>
          <w:rFonts w:ascii="Times New Roman" w:hAnsi="Times New Roman" w:cs="Times New Roman"/>
        </w:rPr>
        <w:t xml:space="preserve"> the grains, leaving </w:t>
      </w:r>
      <w:r w:rsidR="00F24E70">
        <w:rPr>
          <w:rFonts w:ascii="Times New Roman" w:hAnsi="Times New Roman" w:cs="Times New Roman"/>
        </w:rPr>
        <w:t>filamen</w:t>
      </w:r>
      <w:r w:rsidR="00C055D8">
        <w:rPr>
          <w:rFonts w:ascii="Times New Roman" w:hAnsi="Times New Roman" w:cs="Times New Roman"/>
        </w:rPr>
        <w:t>t or coccus</w:t>
      </w:r>
      <w:r w:rsidR="00F24E70">
        <w:rPr>
          <w:rFonts w:ascii="Times New Roman" w:hAnsi="Times New Roman" w:cs="Times New Roman"/>
        </w:rPr>
        <w:t xml:space="preserve">-shaped etch pits </w:t>
      </w:r>
      <w:r w:rsidR="00C055D8">
        <w:rPr>
          <w:rFonts w:ascii="Times New Roman" w:hAnsi="Times New Roman" w:cs="Times New Roman"/>
        </w:rPr>
        <w:t>(Figure 7E, 7F</w:t>
      </w:r>
      <w:r w:rsidR="00496967">
        <w:rPr>
          <w:rFonts w:ascii="Times New Roman" w:hAnsi="Times New Roman" w:cs="Times New Roman"/>
        </w:rPr>
        <w:t>,</w:t>
      </w:r>
      <w:r w:rsidR="00C055D8">
        <w:rPr>
          <w:rFonts w:ascii="Times New Roman" w:hAnsi="Times New Roman" w:cs="Times New Roman"/>
        </w:rPr>
        <w:t xml:space="preserve"> Figure 8A) </w:t>
      </w:r>
      <w:r w:rsidR="00F24E70">
        <w:rPr>
          <w:rFonts w:ascii="Times New Roman" w:hAnsi="Times New Roman" w:cs="Times New Roman"/>
        </w:rPr>
        <w:t>on grain surfaces</w:t>
      </w:r>
      <w:r w:rsidR="00496967">
        <w:rPr>
          <w:rFonts w:ascii="Times New Roman" w:hAnsi="Times New Roman" w:cs="Times New Roman"/>
        </w:rPr>
        <w:t>, and potentially aid the formation of secondary Fe-</w:t>
      </w:r>
      <w:r w:rsidR="00496967">
        <w:rPr>
          <w:rFonts w:ascii="Times New Roman" w:hAnsi="Times New Roman" w:cs="Times New Roman"/>
        </w:rPr>
        <w:lastRenderedPageBreak/>
        <w:t>oxy(hydroxide) and flakey clay precipitates on mineral and cell surfaces (Figure 7E, Figure 8B, 8C). B</w:t>
      </w:r>
      <w:r w:rsidR="00F24E70">
        <w:rPr>
          <w:rFonts w:ascii="Times New Roman" w:hAnsi="Times New Roman" w:cs="Times New Roman"/>
        </w:rPr>
        <w:t xml:space="preserve">otryoidal etch pits resembling coccus colonies </w:t>
      </w:r>
      <w:r w:rsidR="00496967">
        <w:rPr>
          <w:rFonts w:ascii="Times New Roman" w:hAnsi="Times New Roman" w:cs="Times New Roman"/>
        </w:rPr>
        <w:t>(Figure 7F)</w:t>
      </w:r>
      <w:r w:rsidR="00C578AC">
        <w:rPr>
          <w:rFonts w:ascii="Times New Roman" w:hAnsi="Times New Roman" w:cs="Times New Roman"/>
        </w:rPr>
        <w:t xml:space="preserve"> were also observed</w:t>
      </w:r>
      <w:r w:rsidR="00496967">
        <w:rPr>
          <w:rFonts w:ascii="Times New Roman" w:hAnsi="Times New Roman" w:cs="Times New Roman"/>
        </w:rPr>
        <w:t xml:space="preserve"> a</w:t>
      </w:r>
      <w:r w:rsidR="00C578AC">
        <w:rPr>
          <w:rFonts w:ascii="Times New Roman" w:hAnsi="Times New Roman" w:cs="Times New Roman"/>
        </w:rPr>
        <w:t xml:space="preserve">nd may </w:t>
      </w:r>
      <w:r w:rsidR="00496967">
        <w:rPr>
          <w:rFonts w:ascii="Times New Roman" w:hAnsi="Times New Roman" w:cs="Times New Roman"/>
        </w:rPr>
        <w:t>potentially</w:t>
      </w:r>
      <w:r w:rsidR="00F24E70">
        <w:rPr>
          <w:rFonts w:ascii="Times New Roman" w:hAnsi="Times New Roman" w:cs="Times New Roman"/>
        </w:rPr>
        <w:t xml:space="preserve"> </w:t>
      </w:r>
      <w:r w:rsidR="00C578AC">
        <w:rPr>
          <w:rFonts w:ascii="Times New Roman" w:hAnsi="Times New Roman" w:cs="Times New Roman"/>
        </w:rPr>
        <w:t xml:space="preserve">reflect </w:t>
      </w:r>
      <w:r w:rsidR="00F24E70">
        <w:rPr>
          <w:rFonts w:ascii="Times New Roman" w:hAnsi="Times New Roman" w:cs="Times New Roman"/>
        </w:rPr>
        <w:t>heterotrophic communities</w:t>
      </w:r>
      <w:r w:rsidR="00496967">
        <w:rPr>
          <w:rFonts w:ascii="Times New Roman" w:hAnsi="Times New Roman" w:cs="Times New Roman"/>
        </w:rPr>
        <w:t xml:space="preserve"> (</w:t>
      </w:r>
      <w:r w:rsidR="00496967" w:rsidRPr="00496967">
        <w:rPr>
          <w:rFonts w:ascii="Times New Roman" w:hAnsi="Times New Roman" w:cs="Times New Roman"/>
        </w:rPr>
        <w:t xml:space="preserve">potentially </w:t>
      </w:r>
      <w:proofErr w:type="spellStart"/>
      <w:r w:rsidR="00496967" w:rsidRPr="00496967">
        <w:rPr>
          <w:rFonts w:ascii="Times New Roman" w:hAnsi="Times New Roman" w:cs="Times New Roman"/>
          <w:i/>
          <w:iCs/>
        </w:rPr>
        <w:t>Deinococcus</w:t>
      </w:r>
      <w:proofErr w:type="spellEnd"/>
      <w:r w:rsidR="00496967" w:rsidRPr="00496967">
        <w:rPr>
          <w:rFonts w:ascii="Times New Roman" w:hAnsi="Times New Roman" w:cs="Times New Roman"/>
        </w:rPr>
        <w:t xml:space="preserve"> sp. in MDV soils; Hirsch et al., 2004</w:t>
      </w:r>
      <w:r w:rsidR="00496967">
        <w:rPr>
          <w:rFonts w:ascii="Times New Roman" w:hAnsi="Times New Roman" w:cs="Times New Roman"/>
        </w:rPr>
        <w:t>)</w:t>
      </w:r>
      <w:r w:rsidR="00F24E70">
        <w:rPr>
          <w:rFonts w:ascii="Times New Roman" w:hAnsi="Times New Roman" w:cs="Times New Roman"/>
        </w:rPr>
        <w:t xml:space="preserve"> that </w:t>
      </w:r>
      <w:r w:rsidR="00496967">
        <w:rPr>
          <w:rFonts w:ascii="Times New Roman" w:hAnsi="Times New Roman" w:cs="Times New Roman"/>
        </w:rPr>
        <w:t>came with</w:t>
      </w:r>
      <w:r w:rsidR="00F24E70">
        <w:rPr>
          <w:rFonts w:ascii="Times New Roman" w:hAnsi="Times New Roman" w:cs="Times New Roman"/>
        </w:rPr>
        <w:t xml:space="preserve"> the microbial mat. </w:t>
      </w:r>
    </w:p>
    <w:p w14:paraId="2AD0D401" w14:textId="0663205E" w:rsidR="00CA5C64" w:rsidRPr="008C05FF" w:rsidRDefault="00647743" w:rsidP="008C05FF">
      <w:pPr>
        <w:spacing w:line="480" w:lineRule="auto"/>
        <w:rPr>
          <w:rFonts w:ascii="Times New Roman" w:hAnsi="Times New Roman" w:cs="Times New Roman"/>
          <w:b/>
          <w:bCs/>
        </w:rPr>
      </w:pPr>
      <w:r>
        <w:rPr>
          <w:rFonts w:ascii="Times New Roman" w:hAnsi="Times New Roman" w:cs="Times New Roman"/>
          <w:b/>
          <w:bCs/>
        </w:rPr>
        <w:t xml:space="preserve">4. </w:t>
      </w:r>
      <w:r w:rsidR="008C05FF" w:rsidRPr="008C05FF">
        <w:rPr>
          <w:rFonts w:ascii="Times New Roman" w:hAnsi="Times New Roman" w:cs="Times New Roman"/>
          <w:b/>
          <w:bCs/>
        </w:rPr>
        <w:t xml:space="preserve">ENHANCED WEATHERING BY </w:t>
      </w:r>
      <w:r w:rsidR="001414A7">
        <w:rPr>
          <w:rFonts w:ascii="Times New Roman" w:hAnsi="Times New Roman" w:cs="Times New Roman"/>
          <w:b/>
          <w:bCs/>
        </w:rPr>
        <w:t>MICROBES</w:t>
      </w:r>
      <w:r w:rsidR="009328E4">
        <w:rPr>
          <w:rFonts w:ascii="Times New Roman" w:hAnsi="Times New Roman" w:cs="Times New Roman"/>
          <w:b/>
          <w:bCs/>
        </w:rPr>
        <w:t xml:space="preserve"> </w:t>
      </w:r>
      <w:r w:rsidR="001414A7">
        <w:rPr>
          <w:rFonts w:ascii="Times New Roman" w:hAnsi="Times New Roman" w:cs="Times New Roman"/>
          <w:b/>
          <w:bCs/>
        </w:rPr>
        <w:t>IN</w:t>
      </w:r>
      <w:r w:rsidR="0042033B">
        <w:rPr>
          <w:rFonts w:ascii="Times New Roman" w:hAnsi="Times New Roman" w:cs="Times New Roman"/>
          <w:b/>
          <w:bCs/>
        </w:rPr>
        <w:t xml:space="preserve"> SEDIMENTS</w:t>
      </w:r>
    </w:p>
    <w:p w14:paraId="265E1D76" w14:textId="5B30BA03" w:rsidR="008C05FF" w:rsidRPr="008C05FF" w:rsidRDefault="00CA5C64" w:rsidP="008C05FF">
      <w:pPr>
        <w:spacing w:line="480" w:lineRule="auto"/>
        <w:rPr>
          <w:rFonts w:ascii="Times New Roman" w:hAnsi="Times New Roman" w:cs="Times New Roman"/>
        </w:rPr>
      </w:pPr>
      <w:r>
        <w:rPr>
          <w:rFonts w:ascii="Times New Roman" w:hAnsi="Times New Roman" w:cs="Times New Roman"/>
        </w:rPr>
        <w:t>These</w:t>
      </w:r>
      <w:r w:rsidR="0042033B" w:rsidRPr="00196776">
        <w:rPr>
          <w:rFonts w:ascii="Times New Roman" w:hAnsi="Times New Roman" w:cs="Times New Roman"/>
        </w:rPr>
        <w:t xml:space="preserve"> results show that</w:t>
      </w:r>
      <w:r w:rsidR="0042033B">
        <w:rPr>
          <w:rFonts w:ascii="Times New Roman" w:hAnsi="Times New Roman" w:cs="Times New Roman"/>
          <w:i/>
          <w:iCs/>
        </w:rPr>
        <w:t xml:space="preserve"> </w:t>
      </w:r>
      <w:r w:rsidR="008C05FF" w:rsidRPr="00ED252C">
        <w:rPr>
          <w:rFonts w:ascii="Times New Roman" w:hAnsi="Times New Roman" w:cs="Times New Roman"/>
          <w:i/>
          <w:iCs/>
        </w:rPr>
        <w:t xml:space="preserve">L. glacialis </w:t>
      </w:r>
      <w:r w:rsidR="008C05FF" w:rsidRPr="008C05FF">
        <w:rPr>
          <w:rFonts w:ascii="Times New Roman" w:hAnsi="Times New Roman" w:cs="Times New Roman"/>
        </w:rPr>
        <w:t xml:space="preserve">enhances Si release rates up to 3-fold relative to abiotic weathering (Table </w:t>
      </w:r>
      <w:r w:rsidR="00087F07">
        <w:rPr>
          <w:rFonts w:ascii="Times New Roman" w:hAnsi="Times New Roman" w:cs="Times New Roman"/>
        </w:rPr>
        <w:t>3</w:t>
      </w:r>
      <w:r w:rsidR="008C05FF" w:rsidRPr="008C05FF">
        <w:rPr>
          <w:rFonts w:ascii="Times New Roman" w:hAnsi="Times New Roman" w:cs="Times New Roman"/>
        </w:rPr>
        <w:t xml:space="preserve">, </w:t>
      </w:r>
      <w:r w:rsidR="008564EB">
        <w:rPr>
          <w:rFonts w:ascii="Times New Roman" w:hAnsi="Times New Roman" w:cs="Times New Roman"/>
        </w:rPr>
        <w:t>Figure 2</w:t>
      </w:r>
      <w:r w:rsidR="008C05FF" w:rsidRPr="008C05FF">
        <w:rPr>
          <w:rFonts w:ascii="Times New Roman" w:hAnsi="Times New Roman" w:cs="Times New Roman"/>
        </w:rPr>
        <w:t>)</w:t>
      </w:r>
      <w:r w:rsidR="0042033B">
        <w:rPr>
          <w:rFonts w:ascii="Times New Roman" w:hAnsi="Times New Roman" w:cs="Times New Roman"/>
        </w:rPr>
        <w:t xml:space="preserve"> in the </w:t>
      </w:r>
      <w:r w:rsidR="00A96CA3">
        <w:rPr>
          <w:rFonts w:ascii="Times New Roman" w:hAnsi="Times New Roman" w:cs="Times New Roman"/>
        </w:rPr>
        <w:t>mixed-source Onyx River sediments</w:t>
      </w:r>
      <w:r w:rsidR="008C05FF" w:rsidRPr="008C05FF">
        <w:rPr>
          <w:rFonts w:ascii="Times New Roman" w:hAnsi="Times New Roman" w:cs="Times New Roman"/>
        </w:rPr>
        <w:t xml:space="preserve">, comparable to Si release rates </w:t>
      </w:r>
      <w:r w:rsidR="00C870EC">
        <w:rPr>
          <w:rFonts w:ascii="Times New Roman" w:hAnsi="Times New Roman" w:cs="Times New Roman"/>
        </w:rPr>
        <w:t>at 25</w:t>
      </w:r>
      <w:r w:rsidR="00C870EC">
        <w:rPr>
          <w:rFonts w:ascii="Calibri" w:hAnsi="Calibri" w:cs="Calibri"/>
        </w:rPr>
        <w:t>°</w:t>
      </w:r>
      <w:r w:rsidR="00C870EC">
        <w:rPr>
          <w:rFonts w:ascii="Times New Roman" w:hAnsi="Times New Roman" w:cs="Times New Roman"/>
        </w:rPr>
        <w:t xml:space="preserve">C </w:t>
      </w:r>
      <w:r w:rsidR="008C05FF" w:rsidRPr="008C05FF">
        <w:rPr>
          <w:rFonts w:ascii="Times New Roman" w:hAnsi="Times New Roman" w:cs="Times New Roman"/>
        </w:rPr>
        <w:t xml:space="preserve">from </w:t>
      </w:r>
      <w:proofErr w:type="spellStart"/>
      <w:r w:rsidR="008C05FF" w:rsidRPr="009328E4">
        <w:rPr>
          <w:rFonts w:ascii="Times New Roman" w:hAnsi="Times New Roman" w:cs="Times New Roman"/>
          <w:i/>
          <w:iCs/>
        </w:rPr>
        <w:t>Leptolyngbya</w:t>
      </w:r>
      <w:proofErr w:type="spellEnd"/>
      <w:r w:rsidR="008C05FF" w:rsidRPr="008C05FF">
        <w:rPr>
          <w:rFonts w:ascii="Times New Roman" w:hAnsi="Times New Roman" w:cs="Times New Roman"/>
        </w:rPr>
        <w:t xml:space="preserve"> strains collected in temperate glacial environments (Olsson-Francis et al., 2012). </w:t>
      </w:r>
      <w:r w:rsidR="00FA46F7">
        <w:rPr>
          <w:rFonts w:ascii="Times New Roman" w:hAnsi="Times New Roman" w:cs="Times New Roman"/>
        </w:rPr>
        <w:t>Increased w</w:t>
      </w:r>
      <w:r w:rsidR="008C05FF" w:rsidRPr="008C05FF">
        <w:rPr>
          <w:rFonts w:ascii="Times New Roman" w:hAnsi="Times New Roman" w:cs="Times New Roman"/>
        </w:rPr>
        <w:t xml:space="preserve">eathering rates in biotic reactors relative to abiotic controls </w:t>
      </w:r>
      <w:r w:rsidR="00FA46F7">
        <w:rPr>
          <w:rFonts w:ascii="Times New Roman" w:hAnsi="Times New Roman" w:cs="Times New Roman"/>
        </w:rPr>
        <w:t>likely relate</w:t>
      </w:r>
      <w:r w:rsidR="00FA46F7" w:rsidRPr="008C05FF">
        <w:rPr>
          <w:rFonts w:ascii="Times New Roman" w:hAnsi="Times New Roman" w:cs="Times New Roman"/>
        </w:rPr>
        <w:t xml:space="preserve"> </w:t>
      </w:r>
      <w:r w:rsidR="008C05FF" w:rsidRPr="008C05FF">
        <w:rPr>
          <w:rFonts w:ascii="Times New Roman" w:hAnsi="Times New Roman" w:cs="Times New Roman"/>
        </w:rPr>
        <w:t xml:space="preserve">to acidic micro-environments </w:t>
      </w:r>
      <w:r w:rsidR="00EA4237">
        <w:rPr>
          <w:rFonts w:ascii="Times New Roman" w:hAnsi="Times New Roman" w:cs="Times New Roman"/>
        </w:rPr>
        <w:t>developed beneath</w:t>
      </w:r>
      <w:r w:rsidR="008C05FF" w:rsidRPr="008C05FF">
        <w:rPr>
          <w:rFonts w:ascii="Times New Roman" w:hAnsi="Times New Roman" w:cs="Times New Roman"/>
        </w:rPr>
        <w:t xml:space="preserve"> microbial biofilms (</w:t>
      </w:r>
      <w:proofErr w:type="gramStart"/>
      <w:r w:rsidR="008C05FF" w:rsidRPr="008C05FF">
        <w:rPr>
          <w:rFonts w:ascii="Times New Roman" w:hAnsi="Times New Roman" w:cs="Times New Roman"/>
        </w:rPr>
        <w:t>e.g.</w:t>
      </w:r>
      <w:proofErr w:type="gramEnd"/>
      <w:r w:rsidR="008C05FF" w:rsidRPr="008C05FF">
        <w:rPr>
          <w:rFonts w:ascii="Times New Roman" w:hAnsi="Times New Roman" w:cs="Times New Roman"/>
        </w:rPr>
        <w:t xml:space="preserve"> De los Rios et al., 2003</w:t>
      </w:r>
      <w:r w:rsidR="003B0436">
        <w:rPr>
          <w:rFonts w:ascii="Times New Roman" w:hAnsi="Times New Roman" w:cs="Times New Roman"/>
        </w:rPr>
        <w:t>)</w:t>
      </w:r>
      <w:r w:rsidR="008C05FF" w:rsidRPr="008C05FF">
        <w:rPr>
          <w:rFonts w:ascii="Times New Roman" w:hAnsi="Times New Roman" w:cs="Times New Roman"/>
        </w:rPr>
        <w:t xml:space="preserve">, forming </w:t>
      </w:r>
      <w:r w:rsidR="00EA4237">
        <w:rPr>
          <w:rFonts w:ascii="Times New Roman" w:hAnsi="Times New Roman" w:cs="Times New Roman"/>
        </w:rPr>
        <w:t xml:space="preserve">the </w:t>
      </w:r>
      <w:r w:rsidR="008C05FF" w:rsidRPr="008C05FF">
        <w:rPr>
          <w:rFonts w:ascii="Times New Roman" w:hAnsi="Times New Roman" w:cs="Times New Roman"/>
        </w:rPr>
        <w:t>cell-shaped etch-pits observed by SEM imaging (</w:t>
      </w:r>
      <w:r w:rsidR="008564EB">
        <w:rPr>
          <w:rFonts w:ascii="Times New Roman" w:hAnsi="Times New Roman" w:cs="Times New Roman"/>
        </w:rPr>
        <w:t>Figure 7</w:t>
      </w:r>
      <w:r w:rsidR="008C05FF" w:rsidRPr="008C05FF">
        <w:rPr>
          <w:rFonts w:ascii="Times New Roman" w:hAnsi="Times New Roman" w:cs="Times New Roman"/>
        </w:rPr>
        <w:t xml:space="preserve">). </w:t>
      </w:r>
      <w:r w:rsidR="00454153" w:rsidRPr="008C05FF">
        <w:rPr>
          <w:rFonts w:ascii="Times New Roman" w:hAnsi="Times New Roman" w:cs="Times New Roman"/>
        </w:rPr>
        <w:t>Organic acids produced within the EPS</w:t>
      </w:r>
      <w:r w:rsidR="00454153">
        <w:rPr>
          <w:rFonts w:ascii="Times New Roman" w:hAnsi="Times New Roman" w:cs="Times New Roman"/>
        </w:rPr>
        <w:t xml:space="preserve"> also </w:t>
      </w:r>
      <w:r w:rsidR="00454153" w:rsidRPr="008C05FF">
        <w:rPr>
          <w:rFonts w:ascii="Times New Roman" w:hAnsi="Times New Roman" w:cs="Times New Roman"/>
        </w:rPr>
        <w:t>likely facilitate</w:t>
      </w:r>
      <w:r w:rsidR="00204062">
        <w:rPr>
          <w:rFonts w:ascii="Times New Roman" w:hAnsi="Times New Roman" w:cs="Times New Roman"/>
        </w:rPr>
        <w:t>d</w:t>
      </w:r>
      <w:r w:rsidR="00454153" w:rsidRPr="008C05FF">
        <w:rPr>
          <w:rFonts w:ascii="Times New Roman" w:hAnsi="Times New Roman" w:cs="Times New Roman"/>
        </w:rPr>
        <w:t xml:space="preserve"> the extremely high Al release observed (</w:t>
      </w:r>
      <w:r w:rsidR="008564EB">
        <w:rPr>
          <w:rFonts w:ascii="Times New Roman" w:hAnsi="Times New Roman" w:cs="Times New Roman"/>
        </w:rPr>
        <w:t>Figure 3</w:t>
      </w:r>
      <w:r w:rsidR="00454153">
        <w:rPr>
          <w:rFonts w:ascii="Times New Roman" w:hAnsi="Times New Roman" w:cs="Times New Roman"/>
        </w:rPr>
        <w:t>, Table S1</w:t>
      </w:r>
      <w:r w:rsidR="00454153" w:rsidRPr="008C05FF">
        <w:rPr>
          <w:rFonts w:ascii="Times New Roman" w:hAnsi="Times New Roman" w:cs="Times New Roman"/>
        </w:rPr>
        <w:t xml:space="preserve">) (Johnston and Vestal, 1993). </w:t>
      </w:r>
      <w:r w:rsidR="00455500">
        <w:rPr>
          <w:rFonts w:ascii="Times New Roman" w:hAnsi="Times New Roman" w:cs="Times New Roman"/>
        </w:rPr>
        <w:t>However, t</w:t>
      </w:r>
      <w:r w:rsidR="008C05FF" w:rsidRPr="008C05FF">
        <w:rPr>
          <w:rFonts w:ascii="Times New Roman" w:hAnsi="Times New Roman" w:cs="Times New Roman"/>
        </w:rPr>
        <w:t xml:space="preserve">he </w:t>
      </w:r>
      <w:r w:rsidR="00455500">
        <w:rPr>
          <w:rFonts w:ascii="Times New Roman" w:hAnsi="Times New Roman" w:cs="Times New Roman"/>
        </w:rPr>
        <w:t xml:space="preserve">overall </w:t>
      </w:r>
      <w:r w:rsidR="008C05FF" w:rsidRPr="008C05FF">
        <w:rPr>
          <w:rFonts w:ascii="Times New Roman" w:hAnsi="Times New Roman" w:cs="Times New Roman"/>
        </w:rPr>
        <w:t>pH increase</w:t>
      </w:r>
      <w:r w:rsidR="00455500">
        <w:rPr>
          <w:rFonts w:ascii="Times New Roman" w:hAnsi="Times New Roman" w:cs="Times New Roman"/>
        </w:rPr>
        <w:t>s</w:t>
      </w:r>
      <w:r w:rsidR="008C05FF" w:rsidRPr="008C05FF">
        <w:rPr>
          <w:rFonts w:ascii="Times New Roman" w:hAnsi="Times New Roman" w:cs="Times New Roman"/>
        </w:rPr>
        <w:t xml:space="preserve"> </w:t>
      </w:r>
      <w:r w:rsidR="006D20AB">
        <w:rPr>
          <w:rFonts w:ascii="Times New Roman" w:hAnsi="Times New Roman" w:cs="Times New Roman"/>
        </w:rPr>
        <w:t xml:space="preserve">in biotic experiments </w:t>
      </w:r>
      <w:r w:rsidR="008C05FF" w:rsidRPr="008C05FF">
        <w:rPr>
          <w:rFonts w:ascii="Times New Roman" w:hAnsi="Times New Roman" w:cs="Times New Roman"/>
        </w:rPr>
        <w:t>(up to ~8)</w:t>
      </w:r>
      <w:r w:rsidR="006D20AB">
        <w:rPr>
          <w:rFonts w:ascii="Times New Roman" w:hAnsi="Times New Roman" w:cs="Times New Roman"/>
        </w:rPr>
        <w:t xml:space="preserve"> </w:t>
      </w:r>
      <w:r w:rsidR="00455500">
        <w:rPr>
          <w:rFonts w:ascii="Times New Roman" w:hAnsi="Times New Roman" w:cs="Times New Roman"/>
        </w:rPr>
        <w:t>tracks closely with the pH observed in the</w:t>
      </w:r>
      <w:r w:rsidR="006D20AB" w:rsidRPr="008C05FF">
        <w:rPr>
          <w:rFonts w:ascii="Times New Roman" w:hAnsi="Times New Roman" w:cs="Times New Roman"/>
        </w:rPr>
        <w:t xml:space="preserve"> culture growth controls</w:t>
      </w:r>
      <w:r w:rsidR="00D92CE0">
        <w:rPr>
          <w:rFonts w:ascii="Times New Roman" w:hAnsi="Times New Roman" w:cs="Times New Roman"/>
        </w:rPr>
        <w:t xml:space="preserve">, accompanied by increasing </w:t>
      </w:r>
      <w:proofErr w:type="spellStart"/>
      <w:r w:rsidR="00D92CE0">
        <w:rPr>
          <w:rFonts w:ascii="Times New Roman" w:hAnsi="Times New Roman" w:cs="Times New Roman"/>
        </w:rPr>
        <w:t>Chl</w:t>
      </w:r>
      <w:proofErr w:type="spellEnd"/>
      <w:r w:rsidR="00D92CE0">
        <w:rPr>
          <w:rFonts w:ascii="Times New Roman" w:hAnsi="Times New Roman" w:cs="Times New Roman"/>
        </w:rPr>
        <w:t>-a</w:t>
      </w:r>
      <w:r w:rsidR="00455500">
        <w:rPr>
          <w:rFonts w:ascii="Times New Roman" w:hAnsi="Times New Roman" w:cs="Times New Roman"/>
        </w:rPr>
        <w:t>,</w:t>
      </w:r>
      <w:r w:rsidR="008C05FF" w:rsidRPr="008C05FF">
        <w:rPr>
          <w:rFonts w:ascii="Times New Roman" w:hAnsi="Times New Roman" w:cs="Times New Roman"/>
        </w:rPr>
        <w:t xml:space="preserve"> </w:t>
      </w:r>
      <w:r w:rsidR="006D20AB">
        <w:rPr>
          <w:rFonts w:ascii="Times New Roman" w:hAnsi="Times New Roman" w:cs="Times New Roman"/>
        </w:rPr>
        <w:t>suggest</w:t>
      </w:r>
      <w:r w:rsidR="00455500">
        <w:rPr>
          <w:rFonts w:ascii="Times New Roman" w:hAnsi="Times New Roman" w:cs="Times New Roman"/>
        </w:rPr>
        <w:t>ing</w:t>
      </w:r>
      <w:r w:rsidR="006D20AB">
        <w:rPr>
          <w:rFonts w:ascii="Times New Roman" w:hAnsi="Times New Roman" w:cs="Times New Roman"/>
        </w:rPr>
        <w:t xml:space="preserve"> that the </w:t>
      </w:r>
      <w:r w:rsidR="00455500">
        <w:rPr>
          <w:rFonts w:ascii="Times New Roman" w:hAnsi="Times New Roman" w:cs="Times New Roman"/>
        </w:rPr>
        <w:t xml:space="preserve">overall </w:t>
      </w:r>
      <w:r w:rsidR="006D20AB">
        <w:rPr>
          <w:rFonts w:ascii="Times New Roman" w:hAnsi="Times New Roman" w:cs="Times New Roman"/>
        </w:rPr>
        <w:t>pH is largely controlled by photosynthesis</w:t>
      </w:r>
      <w:r w:rsidR="008F24FF">
        <w:rPr>
          <w:rFonts w:ascii="Times New Roman" w:hAnsi="Times New Roman" w:cs="Times New Roman"/>
        </w:rPr>
        <w:t xml:space="preserve"> </w:t>
      </w:r>
      <w:r w:rsidR="008C05FF" w:rsidRPr="008C05FF">
        <w:rPr>
          <w:rFonts w:ascii="Times New Roman" w:hAnsi="Times New Roman" w:cs="Times New Roman"/>
        </w:rPr>
        <w:t>(</w:t>
      </w:r>
      <w:r w:rsidR="008564EB" w:rsidRPr="00D027FC">
        <w:rPr>
          <w:rFonts w:ascii="Times New Roman" w:hAnsi="Times New Roman" w:cs="Times New Roman"/>
        </w:rPr>
        <w:t>Figure 5</w:t>
      </w:r>
      <w:r w:rsidR="008F24FF" w:rsidRPr="00D027FC">
        <w:rPr>
          <w:rFonts w:ascii="Times New Roman" w:hAnsi="Times New Roman" w:cs="Times New Roman"/>
        </w:rPr>
        <w:t xml:space="preserve">, </w:t>
      </w:r>
      <w:r w:rsidR="006A4E16">
        <w:rPr>
          <w:rFonts w:ascii="Times New Roman" w:hAnsi="Times New Roman" w:cs="Times New Roman"/>
        </w:rPr>
        <w:t xml:space="preserve">Figure 6, </w:t>
      </w:r>
      <w:r w:rsidR="008F24FF" w:rsidRPr="00D027FC">
        <w:rPr>
          <w:rFonts w:ascii="Times New Roman" w:hAnsi="Times New Roman" w:cs="Times New Roman"/>
        </w:rPr>
        <w:t>Table S5</w:t>
      </w:r>
      <w:r w:rsidR="008C05FF" w:rsidRPr="00D027FC">
        <w:rPr>
          <w:rFonts w:ascii="Times New Roman" w:hAnsi="Times New Roman" w:cs="Times New Roman"/>
        </w:rPr>
        <w:t>)</w:t>
      </w:r>
      <w:r w:rsidR="00455500" w:rsidRPr="00D027FC">
        <w:rPr>
          <w:rFonts w:ascii="Times New Roman" w:hAnsi="Times New Roman" w:cs="Times New Roman"/>
        </w:rPr>
        <w:t>. Th</w:t>
      </w:r>
      <w:r w:rsidR="001728E9" w:rsidRPr="00D027FC">
        <w:rPr>
          <w:rFonts w:ascii="Times New Roman" w:hAnsi="Times New Roman" w:cs="Times New Roman"/>
        </w:rPr>
        <w:t xml:space="preserve">is </w:t>
      </w:r>
      <w:r w:rsidR="00455500" w:rsidRPr="00D027FC">
        <w:rPr>
          <w:rFonts w:ascii="Times New Roman" w:hAnsi="Times New Roman" w:cs="Times New Roman"/>
        </w:rPr>
        <w:t>ove</w:t>
      </w:r>
      <w:r w:rsidR="00455500">
        <w:rPr>
          <w:rFonts w:ascii="Times New Roman" w:hAnsi="Times New Roman" w:cs="Times New Roman"/>
        </w:rPr>
        <w:t xml:space="preserve">rall increase in pH in the </w:t>
      </w:r>
      <w:proofErr w:type="spellStart"/>
      <w:r w:rsidR="00455500">
        <w:rPr>
          <w:rFonts w:ascii="Times New Roman" w:hAnsi="Times New Roman" w:cs="Times New Roman"/>
        </w:rPr>
        <w:t>bioweathering</w:t>
      </w:r>
      <w:proofErr w:type="spellEnd"/>
      <w:r w:rsidR="00455500">
        <w:rPr>
          <w:rFonts w:ascii="Times New Roman" w:hAnsi="Times New Roman" w:cs="Times New Roman"/>
        </w:rPr>
        <w:t xml:space="preserve"> experiments </w:t>
      </w:r>
      <w:r w:rsidR="008C05FF" w:rsidRPr="008C05FF">
        <w:rPr>
          <w:rFonts w:ascii="Times New Roman" w:hAnsi="Times New Roman" w:cs="Times New Roman"/>
        </w:rPr>
        <w:t>likely contributed to enhanced Si release (Olsson-Francis et al., 201</w:t>
      </w:r>
      <w:r w:rsidR="00224821">
        <w:rPr>
          <w:rFonts w:ascii="Times New Roman" w:hAnsi="Times New Roman" w:cs="Times New Roman"/>
        </w:rPr>
        <w:t>2</w:t>
      </w:r>
      <w:r w:rsidR="008C05FF" w:rsidRPr="008C05FF">
        <w:rPr>
          <w:rFonts w:ascii="Times New Roman" w:hAnsi="Times New Roman" w:cs="Times New Roman"/>
        </w:rPr>
        <w:t xml:space="preserve">). </w:t>
      </w:r>
      <w:proofErr w:type="spellStart"/>
      <w:r w:rsidR="008C05FF" w:rsidRPr="008C05FF">
        <w:rPr>
          <w:rFonts w:ascii="Times New Roman" w:hAnsi="Times New Roman" w:cs="Times New Roman"/>
        </w:rPr>
        <w:t>Chl</w:t>
      </w:r>
      <w:proofErr w:type="spellEnd"/>
      <w:r w:rsidR="008C05FF" w:rsidRPr="008C05FF">
        <w:rPr>
          <w:rFonts w:ascii="Times New Roman" w:hAnsi="Times New Roman" w:cs="Times New Roman"/>
        </w:rPr>
        <w:t xml:space="preserve">-a </w:t>
      </w:r>
      <w:r w:rsidR="00111013">
        <w:rPr>
          <w:rFonts w:ascii="Times New Roman" w:hAnsi="Times New Roman" w:cs="Times New Roman"/>
        </w:rPr>
        <w:t>pigmentation</w:t>
      </w:r>
      <w:r w:rsidR="00D92CE0">
        <w:rPr>
          <w:rFonts w:ascii="Times New Roman" w:hAnsi="Times New Roman" w:cs="Times New Roman"/>
        </w:rPr>
        <w:t xml:space="preserve"> in the microbial mat</w:t>
      </w:r>
      <w:r w:rsidR="00111013">
        <w:rPr>
          <w:rFonts w:ascii="Times New Roman" w:hAnsi="Times New Roman" w:cs="Times New Roman"/>
        </w:rPr>
        <w:t>s</w:t>
      </w:r>
      <w:r w:rsidR="00D92CE0">
        <w:rPr>
          <w:rFonts w:ascii="Times New Roman" w:hAnsi="Times New Roman" w:cs="Times New Roman"/>
        </w:rPr>
        <w:t xml:space="preserve"> peaked at</w:t>
      </w:r>
      <w:r w:rsidR="008C05FF" w:rsidRPr="008C05FF">
        <w:rPr>
          <w:rFonts w:ascii="Times New Roman" w:hAnsi="Times New Roman" w:cs="Times New Roman"/>
        </w:rPr>
        <w:t xml:space="preserve"> weeks 2-3 and was replaced with carotenoid pigments likely </w:t>
      </w:r>
      <w:proofErr w:type="gramStart"/>
      <w:r w:rsidR="008C05FF" w:rsidRPr="008C05FF">
        <w:rPr>
          <w:rFonts w:ascii="Times New Roman" w:hAnsi="Times New Roman" w:cs="Times New Roman"/>
        </w:rPr>
        <w:t>as a result of</w:t>
      </w:r>
      <w:proofErr w:type="gramEnd"/>
      <w:r w:rsidR="008C05FF" w:rsidRPr="008C05FF">
        <w:rPr>
          <w:rFonts w:ascii="Times New Roman" w:hAnsi="Times New Roman" w:cs="Times New Roman"/>
        </w:rPr>
        <w:t xml:space="preserve"> prolonged exposure to UV radiation (</w:t>
      </w:r>
      <w:r w:rsidR="0014500F">
        <w:rPr>
          <w:rFonts w:ascii="Times New Roman" w:hAnsi="Times New Roman" w:cs="Times New Roman"/>
        </w:rPr>
        <w:t>Figure S1</w:t>
      </w:r>
      <w:r w:rsidR="008C05FF" w:rsidRPr="008C05FF">
        <w:rPr>
          <w:rFonts w:ascii="Times New Roman" w:hAnsi="Times New Roman" w:cs="Times New Roman"/>
        </w:rPr>
        <w:t xml:space="preserve">D and </w:t>
      </w:r>
      <w:r w:rsidR="0014500F">
        <w:rPr>
          <w:rFonts w:ascii="Times New Roman" w:hAnsi="Times New Roman" w:cs="Times New Roman"/>
        </w:rPr>
        <w:t>Figure S1</w:t>
      </w:r>
      <w:r w:rsidR="008C05FF" w:rsidRPr="008C05FF">
        <w:rPr>
          <w:rFonts w:ascii="Times New Roman" w:hAnsi="Times New Roman" w:cs="Times New Roman"/>
        </w:rPr>
        <w:t>E) and NO</w:t>
      </w:r>
      <w:r w:rsidR="008C05FF" w:rsidRPr="00DB4857">
        <w:rPr>
          <w:rFonts w:ascii="Times New Roman" w:hAnsi="Times New Roman" w:cs="Times New Roman"/>
          <w:vertAlign w:val="subscript"/>
        </w:rPr>
        <w:t>3</w:t>
      </w:r>
      <w:r w:rsidR="008C05FF" w:rsidRPr="00DB4857">
        <w:rPr>
          <w:rFonts w:ascii="Times New Roman" w:hAnsi="Times New Roman" w:cs="Times New Roman"/>
          <w:vertAlign w:val="superscript"/>
        </w:rPr>
        <w:t>-</w:t>
      </w:r>
      <w:r w:rsidR="008C05FF" w:rsidRPr="008C05FF">
        <w:rPr>
          <w:rFonts w:ascii="Times New Roman" w:hAnsi="Times New Roman" w:cs="Times New Roman"/>
        </w:rPr>
        <w:t xml:space="preserve"> depletion (Miller et al., 2001; </w:t>
      </w:r>
      <w:r w:rsidR="008564EB">
        <w:rPr>
          <w:rFonts w:ascii="Times New Roman" w:hAnsi="Times New Roman" w:cs="Times New Roman"/>
        </w:rPr>
        <w:t>Figure 4</w:t>
      </w:r>
      <w:r w:rsidR="008C05FF" w:rsidRPr="008C05FF">
        <w:rPr>
          <w:rFonts w:ascii="Times New Roman" w:hAnsi="Times New Roman" w:cs="Times New Roman"/>
        </w:rPr>
        <w:t xml:space="preserve">). </w:t>
      </w:r>
      <w:r w:rsidR="001B2FD2">
        <w:rPr>
          <w:rFonts w:ascii="Times New Roman" w:hAnsi="Times New Roman" w:cs="Times New Roman"/>
        </w:rPr>
        <w:t xml:space="preserve">Decreasing </w:t>
      </w:r>
      <w:proofErr w:type="spellStart"/>
      <w:r w:rsidR="001B2FD2">
        <w:rPr>
          <w:rFonts w:ascii="Times New Roman" w:hAnsi="Times New Roman" w:cs="Times New Roman"/>
        </w:rPr>
        <w:t>Chl</w:t>
      </w:r>
      <w:proofErr w:type="spellEnd"/>
      <w:r w:rsidR="001B2FD2">
        <w:rPr>
          <w:rFonts w:ascii="Times New Roman" w:hAnsi="Times New Roman" w:cs="Times New Roman"/>
        </w:rPr>
        <w:t xml:space="preserve">-a concentrations after weeks 2-3 also suggests that </w:t>
      </w:r>
      <w:r w:rsidR="001B2FD2" w:rsidRPr="00C870EC">
        <w:rPr>
          <w:rFonts w:ascii="Times New Roman" w:hAnsi="Times New Roman" w:cs="Times New Roman"/>
          <w:i/>
          <w:iCs/>
        </w:rPr>
        <w:t>L. glacialis</w:t>
      </w:r>
      <w:r w:rsidR="001B2FD2">
        <w:rPr>
          <w:rFonts w:ascii="Times New Roman" w:hAnsi="Times New Roman" w:cs="Times New Roman"/>
        </w:rPr>
        <w:t xml:space="preserve"> reached the stationary phase of their life cycle</w:t>
      </w:r>
      <w:r w:rsidR="001728E9">
        <w:rPr>
          <w:rFonts w:ascii="Times New Roman" w:hAnsi="Times New Roman" w:cs="Times New Roman"/>
        </w:rPr>
        <w:t xml:space="preserve">; solute concentrations also either stay </w:t>
      </w:r>
      <w:proofErr w:type="gramStart"/>
      <w:r w:rsidR="001728E9">
        <w:rPr>
          <w:rFonts w:ascii="Times New Roman" w:hAnsi="Times New Roman" w:cs="Times New Roman"/>
        </w:rPr>
        <w:t>constant, or</w:t>
      </w:r>
      <w:proofErr w:type="gramEnd"/>
      <w:r w:rsidR="001728E9">
        <w:rPr>
          <w:rFonts w:ascii="Times New Roman" w:hAnsi="Times New Roman" w:cs="Times New Roman"/>
        </w:rPr>
        <w:t xml:space="preserve"> change more slowly</w:t>
      </w:r>
      <w:r w:rsidR="001B2FD2">
        <w:rPr>
          <w:rFonts w:ascii="Times New Roman" w:hAnsi="Times New Roman" w:cs="Times New Roman"/>
        </w:rPr>
        <w:t xml:space="preserve"> (observed by relatively gentle </w:t>
      </w:r>
      <w:r w:rsidR="001B2FD2">
        <w:rPr>
          <w:rFonts w:ascii="Times New Roman" w:hAnsi="Times New Roman" w:cs="Times New Roman"/>
        </w:rPr>
        <w:lastRenderedPageBreak/>
        <w:t xml:space="preserve">slopes, </w:t>
      </w:r>
      <w:r w:rsidR="008564EB">
        <w:rPr>
          <w:rFonts w:ascii="Times New Roman" w:hAnsi="Times New Roman" w:cs="Times New Roman"/>
        </w:rPr>
        <w:t>Figure 3</w:t>
      </w:r>
      <w:r w:rsidR="001B2FD2">
        <w:rPr>
          <w:rFonts w:ascii="Times New Roman" w:hAnsi="Times New Roman" w:cs="Times New Roman"/>
        </w:rPr>
        <w:t xml:space="preserve">, </w:t>
      </w:r>
      <w:r w:rsidR="008564EB">
        <w:rPr>
          <w:rFonts w:ascii="Times New Roman" w:hAnsi="Times New Roman" w:cs="Times New Roman"/>
        </w:rPr>
        <w:t>Figure 4</w:t>
      </w:r>
      <w:r w:rsidR="001B2FD2">
        <w:rPr>
          <w:rFonts w:ascii="Times New Roman" w:hAnsi="Times New Roman" w:cs="Times New Roman"/>
        </w:rPr>
        <w:t xml:space="preserve">) </w:t>
      </w:r>
      <w:r w:rsidR="001728E9">
        <w:rPr>
          <w:rFonts w:ascii="Times New Roman" w:hAnsi="Times New Roman" w:cs="Times New Roman"/>
        </w:rPr>
        <w:t>around the same time, further linking solute release rates to microbial activity</w:t>
      </w:r>
      <w:r w:rsidR="001B2FD2">
        <w:rPr>
          <w:rFonts w:ascii="Times New Roman" w:hAnsi="Times New Roman" w:cs="Times New Roman"/>
        </w:rPr>
        <w:t>.</w:t>
      </w:r>
      <w:r w:rsidR="00E96C6B">
        <w:rPr>
          <w:rFonts w:ascii="Times New Roman" w:hAnsi="Times New Roman" w:cs="Times New Roman"/>
        </w:rPr>
        <w:t xml:space="preserve"> </w:t>
      </w:r>
    </w:p>
    <w:p w14:paraId="110B62EA" w14:textId="49F33771" w:rsidR="00A96CA3" w:rsidRDefault="008C05FF" w:rsidP="008C05FF">
      <w:pPr>
        <w:spacing w:line="480" w:lineRule="auto"/>
        <w:rPr>
          <w:rFonts w:ascii="Times New Roman" w:hAnsi="Times New Roman" w:cs="Times New Roman"/>
        </w:rPr>
      </w:pPr>
      <w:r>
        <w:rPr>
          <w:rFonts w:ascii="Times New Roman" w:hAnsi="Times New Roman" w:cs="Times New Roman"/>
        </w:rPr>
        <w:t xml:space="preserve">        </w:t>
      </w:r>
      <w:r w:rsidRPr="008C05FF">
        <w:rPr>
          <w:rFonts w:ascii="Times New Roman" w:hAnsi="Times New Roman" w:cs="Times New Roman"/>
        </w:rPr>
        <w:t xml:space="preserve">We observed </w:t>
      </w:r>
      <w:r w:rsidR="00A96CA3">
        <w:rPr>
          <w:rFonts w:ascii="Times New Roman" w:hAnsi="Times New Roman" w:cs="Times New Roman"/>
        </w:rPr>
        <w:t>faster weathering rates</w:t>
      </w:r>
      <w:r w:rsidR="001728E9">
        <w:rPr>
          <w:rFonts w:ascii="Times New Roman" w:hAnsi="Times New Roman" w:cs="Times New Roman"/>
        </w:rPr>
        <w:t xml:space="preserve"> in </w:t>
      </w:r>
      <w:r w:rsidR="00A96CA3">
        <w:rPr>
          <w:rFonts w:ascii="Times New Roman" w:hAnsi="Times New Roman" w:cs="Times New Roman"/>
        </w:rPr>
        <w:t xml:space="preserve">both </w:t>
      </w:r>
      <w:r w:rsidR="001728E9">
        <w:rPr>
          <w:rFonts w:ascii="Times New Roman" w:hAnsi="Times New Roman" w:cs="Times New Roman"/>
        </w:rPr>
        <w:t xml:space="preserve">the </w:t>
      </w:r>
      <w:r w:rsidR="00A96CA3">
        <w:rPr>
          <w:rFonts w:ascii="Times New Roman" w:hAnsi="Times New Roman" w:cs="Times New Roman"/>
        </w:rPr>
        <w:t>biotic and abiotic mafic</w:t>
      </w:r>
      <w:r w:rsidR="00A96CA3" w:rsidRPr="008C05FF">
        <w:rPr>
          <w:rFonts w:ascii="Times New Roman" w:hAnsi="Times New Roman" w:cs="Times New Roman"/>
        </w:rPr>
        <w:t xml:space="preserve"> </w:t>
      </w:r>
      <w:r w:rsidRPr="008C05FF">
        <w:rPr>
          <w:rFonts w:ascii="Times New Roman" w:hAnsi="Times New Roman" w:cs="Times New Roman"/>
        </w:rPr>
        <w:t>Icelandic</w:t>
      </w:r>
      <w:r w:rsidR="00A96CA3">
        <w:rPr>
          <w:rFonts w:ascii="Times New Roman" w:hAnsi="Times New Roman" w:cs="Times New Roman"/>
        </w:rPr>
        <w:t xml:space="preserve"> </w:t>
      </w:r>
      <w:r w:rsidR="001728E9">
        <w:rPr>
          <w:rFonts w:ascii="Times New Roman" w:hAnsi="Times New Roman" w:cs="Times New Roman"/>
        </w:rPr>
        <w:t xml:space="preserve">weathering experiments </w:t>
      </w:r>
      <w:r w:rsidRPr="008C05FF">
        <w:rPr>
          <w:rFonts w:ascii="Times New Roman" w:hAnsi="Times New Roman" w:cs="Times New Roman"/>
        </w:rPr>
        <w:t>compared to</w:t>
      </w:r>
      <w:r w:rsidR="00A96CA3">
        <w:rPr>
          <w:rFonts w:ascii="Times New Roman" w:hAnsi="Times New Roman" w:cs="Times New Roman"/>
        </w:rPr>
        <w:t xml:space="preserve"> the</w:t>
      </w:r>
      <w:r w:rsidRPr="008C05FF">
        <w:rPr>
          <w:rFonts w:ascii="Times New Roman" w:hAnsi="Times New Roman" w:cs="Times New Roman"/>
        </w:rPr>
        <w:t xml:space="preserve"> mixed lithology Antarctic</w:t>
      </w:r>
      <w:r w:rsidR="00A96CA3">
        <w:rPr>
          <w:rFonts w:ascii="Times New Roman" w:hAnsi="Times New Roman" w:cs="Times New Roman"/>
        </w:rPr>
        <w:t xml:space="preserve"> </w:t>
      </w:r>
      <w:r w:rsidR="001728E9">
        <w:rPr>
          <w:rFonts w:ascii="Times New Roman" w:hAnsi="Times New Roman" w:cs="Times New Roman"/>
        </w:rPr>
        <w:t xml:space="preserve">experiments </w:t>
      </w:r>
      <w:r w:rsidRPr="008C05FF">
        <w:rPr>
          <w:rFonts w:ascii="Times New Roman" w:hAnsi="Times New Roman" w:cs="Times New Roman"/>
        </w:rPr>
        <w:t xml:space="preserve">(Table </w:t>
      </w:r>
      <w:r w:rsidR="00087F07">
        <w:rPr>
          <w:rFonts w:ascii="Times New Roman" w:hAnsi="Times New Roman" w:cs="Times New Roman"/>
        </w:rPr>
        <w:t>3</w:t>
      </w:r>
      <w:r w:rsidRPr="008C05FF">
        <w:rPr>
          <w:rFonts w:ascii="Times New Roman" w:hAnsi="Times New Roman" w:cs="Times New Roman"/>
        </w:rPr>
        <w:t xml:space="preserve">), likely </w:t>
      </w:r>
      <w:r w:rsidR="00EC5D6C">
        <w:rPr>
          <w:rFonts w:ascii="Times New Roman" w:hAnsi="Times New Roman" w:cs="Times New Roman"/>
        </w:rPr>
        <w:t>attributable</w:t>
      </w:r>
      <w:r w:rsidR="00EC5D6C" w:rsidRPr="008C05FF">
        <w:rPr>
          <w:rFonts w:ascii="Times New Roman" w:hAnsi="Times New Roman" w:cs="Times New Roman"/>
        </w:rPr>
        <w:t xml:space="preserve"> </w:t>
      </w:r>
      <w:r w:rsidRPr="008C05FF">
        <w:rPr>
          <w:rFonts w:ascii="Times New Roman" w:hAnsi="Times New Roman" w:cs="Times New Roman"/>
        </w:rPr>
        <w:t>to differences in chemistry and mineralogy</w:t>
      </w:r>
      <w:r w:rsidR="00E90EA3">
        <w:rPr>
          <w:rFonts w:ascii="Times New Roman" w:hAnsi="Times New Roman" w:cs="Times New Roman"/>
        </w:rPr>
        <w:t xml:space="preserve"> (Table 2</w:t>
      </w:r>
      <w:r w:rsidR="006A4E16">
        <w:rPr>
          <w:rFonts w:ascii="Times New Roman" w:hAnsi="Times New Roman" w:cs="Times New Roman"/>
        </w:rPr>
        <w:t>, Figure S2, Figure S3</w:t>
      </w:r>
      <w:r w:rsidR="00E90EA3">
        <w:rPr>
          <w:rFonts w:ascii="Times New Roman" w:hAnsi="Times New Roman" w:cs="Times New Roman"/>
        </w:rPr>
        <w:t>)</w:t>
      </w:r>
      <w:r w:rsidRPr="008C05FF">
        <w:rPr>
          <w:rFonts w:ascii="Times New Roman" w:hAnsi="Times New Roman" w:cs="Times New Roman"/>
        </w:rPr>
        <w:t>. Iceland</w:t>
      </w:r>
      <w:r w:rsidR="00EC5D6C">
        <w:rPr>
          <w:rFonts w:ascii="Times New Roman" w:hAnsi="Times New Roman" w:cs="Times New Roman"/>
        </w:rPr>
        <w:t>ic</w:t>
      </w:r>
      <w:r w:rsidRPr="008C05FF">
        <w:rPr>
          <w:rFonts w:ascii="Times New Roman" w:hAnsi="Times New Roman" w:cs="Times New Roman"/>
        </w:rPr>
        <w:t xml:space="preserve"> muds contain higher concentrations of</w:t>
      </w:r>
      <w:r w:rsidR="00C870EC">
        <w:rPr>
          <w:rFonts w:ascii="Times New Roman" w:hAnsi="Times New Roman" w:cs="Times New Roman"/>
        </w:rPr>
        <w:t xml:space="preserve"> fresh</w:t>
      </w:r>
      <w:r w:rsidRPr="008C05FF">
        <w:rPr>
          <w:rFonts w:ascii="Times New Roman" w:hAnsi="Times New Roman" w:cs="Times New Roman"/>
        </w:rPr>
        <w:t xml:space="preserve"> reactive mafic minerals </w:t>
      </w:r>
      <w:r w:rsidR="00E85D07">
        <w:rPr>
          <w:rFonts w:ascii="Times New Roman" w:hAnsi="Times New Roman" w:cs="Times New Roman"/>
        </w:rPr>
        <w:t xml:space="preserve">(olivine and pyroxene) </w:t>
      </w:r>
      <w:r w:rsidRPr="008C05FF">
        <w:rPr>
          <w:rFonts w:ascii="Times New Roman" w:hAnsi="Times New Roman" w:cs="Times New Roman"/>
        </w:rPr>
        <w:t xml:space="preserve">and volcanic glass, whereas nearly 38% of </w:t>
      </w:r>
      <w:r w:rsidR="001728E9">
        <w:rPr>
          <w:rFonts w:ascii="Times New Roman" w:hAnsi="Times New Roman" w:cs="Times New Roman"/>
        </w:rPr>
        <w:t xml:space="preserve">the </w:t>
      </w:r>
      <w:r w:rsidRPr="008C05FF">
        <w:rPr>
          <w:rFonts w:ascii="Times New Roman" w:hAnsi="Times New Roman" w:cs="Times New Roman"/>
        </w:rPr>
        <w:t xml:space="preserve">Antarctic muds contain clay minerals (Table </w:t>
      </w:r>
      <w:r w:rsidR="00087F07">
        <w:rPr>
          <w:rFonts w:ascii="Times New Roman" w:hAnsi="Times New Roman" w:cs="Times New Roman"/>
        </w:rPr>
        <w:t>2</w:t>
      </w:r>
      <w:r w:rsidRPr="008C05FF">
        <w:rPr>
          <w:rFonts w:ascii="Times New Roman" w:hAnsi="Times New Roman" w:cs="Times New Roman"/>
        </w:rPr>
        <w:t xml:space="preserve">), which are less reactive. </w:t>
      </w:r>
      <w:r w:rsidR="00C736F0">
        <w:rPr>
          <w:rFonts w:ascii="Times New Roman" w:hAnsi="Times New Roman" w:cs="Times New Roman"/>
        </w:rPr>
        <w:t xml:space="preserve">Since </w:t>
      </w:r>
      <w:r w:rsidR="00C870EC">
        <w:rPr>
          <w:rFonts w:ascii="Times New Roman" w:hAnsi="Times New Roman" w:cs="Times New Roman"/>
        </w:rPr>
        <w:t xml:space="preserve">chemical </w:t>
      </w:r>
      <w:r w:rsidR="00C736F0">
        <w:rPr>
          <w:rFonts w:ascii="Times New Roman" w:hAnsi="Times New Roman" w:cs="Times New Roman"/>
        </w:rPr>
        <w:t xml:space="preserve">weathering of the mafic minerals </w:t>
      </w:r>
      <w:r w:rsidR="001728E9">
        <w:rPr>
          <w:rFonts w:ascii="Times New Roman" w:hAnsi="Times New Roman" w:cs="Times New Roman"/>
        </w:rPr>
        <w:t xml:space="preserve">proceeds </w:t>
      </w:r>
      <w:r w:rsidR="00C736F0">
        <w:rPr>
          <w:rFonts w:ascii="Times New Roman" w:hAnsi="Times New Roman" w:cs="Times New Roman"/>
        </w:rPr>
        <w:t xml:space="preserve">faster than </w:t>
      </w:r>
      <w:r w:rsidR="001728E9">
        <w:rPr>
          <w:rFonts w:ascii="Times New Roman" w:hAnsi="Times New Roman" w:cs="Times New Roman"/>
        </w:rPr>
        <w:t xml:space="preserve">rates observed for </w:t>
      </w:r>
      <w:r w:rsidR="00C736F0">
        <w:rPr>
          <w:rFonts w:ascii="Times New Roman" w:hAnsi="Times New Roman" w:cs="Times New Roman"/>
        </w:rPr>
        <w:t xml:space="preserve">felsic </w:t>
      </w:r>
      <w:r w:rsidR="001728E9">
        <w:rPr>
          <w:rFonts w:ascii="Times New Roman" w:hAnsi="Times New Roman" w:cs="Times New Roman"/>
        </w:rPr>
        <w:t>minerals or</w:t>
      </w:r>
      <w:r w:rsidR="00C736F0">
        <w:rPr>
          <w:rFonts w:ascii="Times New Roman" w:hAnsi="Times New Roman" w:cs="Times New Roman"/>
        </w:rPr>
        <w:t xml:space="preserve"> clays (Goldich, 1938</w:t>
      </w:r>
      <w:r w:rsidR="007B65D8">
        <w:rPr>
          <w:rFonts w:ascii="Times New Roman" w:hAnsi="Times New Roman" w:cs="Times New Roman"/>
        </w:rPr>
        <w:t xml:space="preserve">; </w:t>
      </w:r>
      <w:proofErr w:type="spellStart"/>
      <w:r w:rsidR="007B65D8">
        <w:rPr>
          <w:rFonts w:ascii="Times New Roman" w:hAnsi="Times New Roman" w:cs="Times New Roman"/>
        </w:rPr>
        <w:t>Rimstidt</w:t>
      </w:r>
      <w:proofErr w:type="spellEnd"/>
      <w:r w:rsidR="007B65D8">
        <w:rPr>
          <w:rFonts w:ascii="Times New Roman" w:hAnsi="Times New Roman" w:cs="Times New Roman"/>
        </w:rPr>
        <w:t>, 2014)</w:t>
      </w:r>
      <w:r w:rsidR="00C736F0">
        <w:rPr>
          <w:rFonts w:ascii="Times New Roman" w:hAnsi="Times New Roman" w:cs="Times New Roman"/>
        </w:rPr>
        <w:t xml:space="preserve">, </w:t>
      </w:r>
      <w:r w:rsidR="001728E9">
        <w:rPr>
          <w:rFonts w:ascii="Times New Roman" w:hAnsi="Times New Roman" w:cs="Times New Roman"/>
        </w:rPr>
        <w:t xml:space="preserve">sufficient </w:t>
      </w:r>
      <w:r w:rsidR="00C736F0">
        <w:rPr>
          <w:rFonts w:ascii="Times New Roman" w:hAnsi="Times New Roman" w:cs="Times New Roman"/>
        </w:rPr>
        <w:t xml:space="preserve">nutrients </w:t>
      </w:r>
      <w:r w:rsidR="001728E9">
        <w:rPr>
          <w:rFonts w:ascii="Times New Roman" w:hAnsi="Times New Roman" w:cs="Times New Roman"/>
        </w:rPr>
        <w:t>may</w:t>
      </w:r>
      <w:r w:rsidR="00C736F0">
        <w:rPr>
          <w:rFonts w:ascii="Times New Roman" w:hAnsi="Times New Roman" w:cs="Times New Roman"/>
        </w:rPr>
        <w:t xml:space="preserve"> be abiotically delivered to the bacteria in </w:t>
      </w:r>
      <w:r w:rsidR="001728E9">
        <w:rPr>
          <w:rFonts w:ascii="Times New Roman" w:hAnsi="Times New Roman" w:cs="Times New Roman"/>
        </w:rPr>
        <w:t xml:space="preserve">the mafic </w:t>
      </w:r>
      <w:r w:rsidR="00C736F0">
        <w:rPr>
          <w:rFonts w:ascii="Times New Roman" w:hAnsi="Times New Roman" w:cs="Times New Roman"/>
        </w:rPr>
        <w:t xml:space="preserve">Iceland experiments, </w:t>
      </w:r>
      <w:r w:rsidR="001728E9">
        <w:rPr>
          <w:rFonts w:ascii="Times New Roman" w:hAnsi="Times New Roman" w:cs="Times New Roman"/>
        </w:rPr>
        <w:t xml:space="preserve">eliminating </w:t>
      </w:r>
      <w:r w:rsidR="00C736F0">
        <w:rPr>
          <w:rFonts w:ascii="Times New Roman" w:hAnsi="Times New Roman" w:cs="Times New Roman"/>
        </w:rPr>
        <w:t xml:space="preserve">the </w:t>
      </w:r>
      <w:r w:rsidR="001728E9">
        <w:rPr>
          <w:rFonts w:ascii="Times New Roman" w:hAnsi="Times New Roman" w:cs="Times New Roman"/>
        </w:rPr>
        <w:t>need to</w:t>
      </w:r>
      <w:r w:rsidR="00C736F0">
        <w:rPr>
          <w:rFonts w:ascii="Times New Roman" w:hAnsi="Times New Roman" w:cs="Times New Roman"/>
        </w:rPr>
        <w:t xml:space="preserve"> </w:t>
      </w:r>
      <w:r w:rsidR="003D31C7">
        <w:rPr>
          <w:rFonts w:ascii="Times New Roman" w:hAnsi="Times New Roman" w:cs="Times New Roman"/>
        </w:rPr>
        <w:t>scaveng</w:t>
      </w:r>
      <w:r w:rsidR="001728E9">
        <w:rPr>
          <w:rFonts w:ascii="Times New Roman" w:hAnsi="Times New Roman" w:cs="Times New Roman"/>
        </w:rPr>
        <w:t xml:space="preserve">e </w:t>
      </w:r>
      <w:r w:rsidR="00C736F0">
        <w:rPr>
          <w:rFonts w:ascii="Times New Roman" w:hAnsi="Times New Roman" w:cs="Times New Roman"/>
        </w:rPr>
        <w:t>nutrients</w:t>
      </w:r>
      <w:r w:rsidR="001728E9">
        <w:rPr>
          <w:rFonts w:ascii="Times New Roman" w:hAnsi="Times New Roman" w:cs="Times New Roman"/>
        </w:rPr>
        <w:t xml:space="preserve"> through enhanced chemical weathering</w:t>
      </w:r>
      <w:r w:rsidR="00454153">
        <w:rPr>
          <w:rFonts w:ascii="Times New Roman" w:hAnsi="Times New Roman" w:cs="Times New Roman"/>
        </w:rPr>
        <w:t xml:space="preserve">, leading to </w:t>
      </w:r>
      <w:r w:rsidR="00C736F0">
        <w:rPr>
          <w:rFonts w:ascii="Times New Roman" w:hAnsi="Times New Roman" w:cs="Times New Roman"/>
        </w:rPr>
        <w:t xml:space="preserve">similar weathering rates observed in </w:t>
      </w:r>
      <w:r w:rsidR="008C2952">
        <w:rPr>
          <w:rFonts w:ascii="Times New Roman" w:hAnsi="Times New Roman" w:cs="Times New Roman"/>
        </w:rPr>
        <w:t xml:space="preserve">both the </w:t>
      </w:r>
      <w:r w:rsidR="00C736F0">
        <w:rPr>
          <w:rFonts w:ascii="Times New Roman" w:hAnsi="Times New Roman" w:cs="Times New Roman"/>
        </w:rPr>
        <w:t>biotic and abiotic weathering experiments.</w:t>
      </w:r>
      <w:r w:rsidR="001728E9">
        <w:rPr>
          <w:rFonts w:ascii="Times New Roman" w:hAnsi="Times New Roman" w:cs="Times New Roman"/>
        </w:rPr>
        <w:t xml:space="preserve"> In contrast, </w:t>
      </w:r>
      <w:r w:rsidR="00204062">
        <w:rPr>
          <w:rFonts w:ascii="Times New Roman" w:hAnsi="Times New Roman" w:cs="Times New Roman"/>
        </w:rPr>
        <w:t xml:space="preserve">we posit that </w:t>
      </w:r>
      <w:r w:rsidR="001728E9">
        <w:rPr>
          <w:rFonts w:ascii="Times New Roman" w:hAnsi="Times New Roman" w:cs="Times New Roman"/>
        </w:rPr>
        <w:t xml:space="preserve">microbes </w:t>
      </w:r>
      <w:r w:rsidR="00204062">
        <w:rPr>
          <w:rFonts w:ascii="Times New Roman" w:hAnsi="Times New Roman" w:cs="Times New Roman"/>
        </w:rPr>
        <w:t>stimulated</w:t>
      </w:r>
      <w:r w:rsidR="00B90764">
        <w:rPr>
          <w:rFonts w:ascii="Times New Roman" w:hAnsi="Times New Roman" w:cs="Times New Roman"/>
        </w:rPr>
        <w:t xml:space="preserve"> </w:t>
      </w:r>
      <w:r w:rsidR="001728E9">
        <w:rPr>
          <w:rFonts w:ascii="Times New Roman" w:hAnsi="Times New Roman" w:cs="Times New Roman"/>
        </w:rPr>
        <w:t xml:space="preserve">chemical weathering in the Antarctic sediment experiments due to </w:t>
      </w:r>
      <w:r w:rsidR="00CA71F5">
        <w:rPr>
          <w:rFonts w:ascii="Times New Roman" w:hAnsi="Times New Roman" w:cs="Times New Roman"/>
        </w:rPr>
        <w:t xml:space="preserve">the </w:t>
      </w:r>
      <w:r w:rsidR="001728E9">
        <w:rPr>
          <w:rFonts w:ascii="Times New Roman" w:hAnsi="Times New Roman" w:cs="Times New Roman"/>
        </w:rPr>
        <w:t>lower nutrient release rates from less reactive clays and felsic phases</w:t>
      </w:r>
      <w:r w:rsidR="00CA71F5">
        <w:rPr>
          <w:rFonts w:ascii="Times New Roman" w:hAnsi="Times New Roman" w:cs="Times New Roman"/>
        </w:rPr>
        <w:t xml:space="preserve">, resulting in nutrient poor-conditions that caused microbes to </w:t>
      </w:r>
      <w:r w:rsidR="00FA46F7">
        <w:rPr>
          <w:rFonts w:ascii="Times New Roman" w:hAnsi="Times New Roman" w:cs="Times New Roman"/>
        </w:rPr>
        <w:t xml:space="preserve">actively </w:t>
      </w:r>
      <w:r w:rsidR="00CA71F5">
        <w:rPr>
          <w:rFonts w:ascii="Times New Roman" w:hAnsi="Times New Roman" w:cs="Times New Roman"/>
        </w:rPr>
        <w:t xml:space="preserve">scavenge nutrients through </w:t>
      </w:r>
      <w:proofErr w:type="gramStart"/>
      <w:r w:rsidR="00CA71F5">
        <w:rPr>
          <w:rFonts w:ascii="Times New Roman" w:hAnsi="Times New Roman" w:cs="Times New Roman"/>
        </w:rPr>
        <w:t>biologically-enhanced</w:t>
      </w:r>
      <w:proofErr w:type="gramEnd"/>
      <w:r w:rsidR="00CA71F5">
        <w:rPr>
          <w:rFonts w:ascii="Times New Roman" w:hAnsi="Times New Roman" w:cs="Times New Roman"/>
        </w:rPr>
        <w:t xml:space="preserve"> mineral dissolution reactions.</w:t>
      </w:r>
    </w:p>
    <w:p w14:paraId="039D0054" w14:textId="7A87A265" w:rsidR="008C05FF" w:rsidRPr="008C05FF" w:rsidRDefault="00196776" w:rsidP="00196776">
      <w:pPr>
        <w:spacing w:line="480" w:lineRule="auto"/>
        <w:rPr>
          <w:rFonts w:ascii="Times New Roman" w:hAnsi="Times New Roman" w:cs="Times New Roman"/>
        </w:rPr>
      </w:pPr>
      <w:r>
        <w:rPr>
          <w:rFonts w:ascii="Times New Roman" w:hAnsi="Times New Roman" w:cs="Times New Roman"/>
        </w:rPr>
        <w:t xml:space="preserve">        </w:t>
      </w:r>
      <w:r w:rsidR="008C05FF" w:rsidRPr="008C05FF">
        <w:rPr>
          <w:rFonts w:ascii="Times New Roman" w:hAnsi="Times New Roman" w:cs="Times New Roman"/>
        </w:rPr>
        <w:t xml:space="preserve">The Antarctic sediments have a complex weathering history </w:t>
      </w:r>
      <w:r w:rsidR="00FA46F7">
        <w:rPr>
          <w:rFonts w:ascii="Times New Roman" w:hAnsi="Times New Roman" w:cs="Times New Roman"/>
        </w:rPr>
        <w:t>dating</w:t>
      </w:r>
      <w:r w:rsidR="00FA46F7" w:rsidRPr="008C05FF">
        <w:rPr>
          <w:rFonts w:ascii="Times New Roman" w:hAnsi="Times New Roman" w:cs="Times New Roman"/>
        </w:rPr>
        <w:t xml:space="preserve"> </w:t>
      </w:r>
      <w:r w:rsidR="008C05FF" w:rsidRPr="008C05FF">
        <w:rPr>
          <w:rFonts w:ascii="Times New Roman" w:hAnsi="Times New Roman" w:cs="Times New Roman"/>
        </w:rPr>
        <w:t xml:space="preserve">from </w:t>
      </w:r>
      <w:r w:rsidR="00FA46F7">
        <w:rPr>
          <w:rFonts w:ascii="Times New Roman" w:hAnsi="Times New Roman" w:cs="Times New Roman"/>
        </w:rPr>
        <w:t xml:space="preserve">the </w:t>
      </w:r>
      <w:r w:rsidR="008C05FF" w:rsidRPr="008C05FF">
        <w:rPr>
          <w:rFonts w:ascii="Times New Roman" w:hAnsi="Times New Roman" w:cs="Times New Roman"/>
        </w:rPr>
        <w:t>Early-Mid Quaternary (Hall et al., 1993), whereas Iceland sediments were freshly supplied by recent volcano-glaciogenic events (</w:t>
      </w:r>
      <w:proofErr w:type="spellStart"/>
      <w:r w:rsidR="008C05FF" w:rsidRPr="008C05FF">
        <w:rPr>
          <w:rFonts w:ascii="Times New Roman" w:hAnsi="Times New Roman" w:cs="Times New Roman"/>
        </w:rPr>
        <w:t>Oddsson</w:t>
      </w:r>
      <w:proofErr w:type="spellEnd"/>
      <w:r w:rsidR="008C05FF" w:rsidRPr="008C05FF">
        <w:rPr>
          <w:rFonts w:ascii="Times New Roman" w:hAnsi="Times New Roman" w:cs="Times New Roman"/>
        </w:rPr>
        <w:t xml:space="preserve"> et al., 2016). Thus, the Antarctic sediments </w:t>
      </w:r>
      <w:r w:rsidR="00FA46F7">
        <w:rPr>
          <w:rFonts w:ascii="Times New Roman" w:hAnsi="Times New Roman" w:cs="Times New Roman"/>
        </w:rPr>
        <w:t>experienced prolonged</w:t>
      </w:r>
      <w:r w:rsidR="00FA46F7" w:rsidRPr="008C05FF">
        <w:rPr>
          <w:rFonts w:ascii="Times New Roman" w:hAnsi="Times New Roman" w:cs="Times New Roman"/>
        </w:rPr>
        <w:t xml:space="preserve"> </w:t>
      </w:r>
      <w:r w:rsidR="008C05FF" w:rsidRPr="008C05FF">
        <w:rPr>
          <w:rFonts w:ascii="Times New Roman" w:hAnsi="Times New Roman" w:cs="Times New Roman"/>
        </w:rPr>
        <w:t>“pre-weather</w:t>
      </w:r>
      <w:r w:rsidR="00FA46F7">
        <w:rPr>
          <w:rFonts w:ascii="Times New Roman" w:hAnsi="Times New Roman" w:cs="Times New Roman"/>
        </w:rPr>
        <w:t>ing</w:t>
      </w:r>
      <w:r w:rsidR="008C05FF" w:rsidRPr="008C05FF">
        <w:rPr>
          <w:rFonts w:ascii="Times New Roman" w:hAnsi="Times New Roman" w:cs="Times New Roman"/>
        </w:rPr>
        <w:t>” prior to our experiments and</w:t>
      </w:r>
      <w:r w:rsidR="00EC5D6C">
        <w:rPr>
          <w:rFonts w:ascii="Times New Roman" w:hAnsi="Times New Roman" w:cs="Times New Roman"/>
        </w:rPr>
        <w:t xml:space="preserve"> </w:t>
      </w:r>
      <w:r w:rsidR="00FA46F7">
        <w:rPr>
          <w:rFonts w:ascii="Times New Roman" w:hAnsi="Times New Roman" w:cs="Times New Roman"/>
        </w:rPr>
        <w:t xml:space="preserve">thus were </w:t>
      </w:r>
      <w:r w:rsidR="008C05FF" w:rsidRPr="008C05FF">
        <w:rPr>
          <w:rFonts w:ascii="Times New Roman" w:hAnsi="Times New Roman" w:cs="Times New Roman"/>
        </w:rPr>
        <w:t>less reactive due to aging</w:t>
      </w:r>
      <w:r w:rsidR="00A96CA3">
        <w:rPr>
          <w:rFonts w:ascii="Times New Roman" w:hAnsi="Times New Roman" w:cs="Times New Roman"/>
        </w:rPr>
        <w:t xml:space="preserve">, in addition to </w:t>
      </w:r>
      <w:r w:rsidR="00454153">
        <w:rPr>
          <w:rFonts w:ascii="Times New Roman" w:hAnsi="Times New Roman" w:cs="Times New Roman"/>
        </w:rPr>
        <w:t xml:space="preserve">differences in the </w:t>
      </w:r>
      <w:r w:rsidR="00A96CA3">
        <w:rPr>
          <w:rFonts w:ascii="Times New Roman" w:hAnsi="Times New Roman" w:cs="Times New Roman"/>
        </w:rPr>
        <w:t>source lithology</w:t>
      </w:r>
      <w:r w:rsidR="00CA71F5">
        <w:rPr>
          <w:rFonts w:ascii="Times New Roman" w:hAnsi="Times New Roman" w:cs="Times New Roman"/>
        </w:rPr>
        <w:t xml:space="preserve">. </w:t>
      </w:r>
      <w:r w:rsidR="008C05FF" w:rsidRPr="008C05FF">
        <w:rPr>
          <w:rFonts w:ascii="Times New Roman" w:hAnsi="Times New Roman" w:cs="Times New Roman"/>
        </w:rPr>
        <w:t xml:space="preserve">Wild et al. (2018) found a nearly 10-fold increase in abiotic weathering rates from fresh labradorite and olivine minerals compared to artificially acid-aged samples in laboratory experiments. </w:t>
      </w:r>
    </w:p>
    <w:p w14:paraId="39223C6E" w14:textId="3344E1AA" w:rsidR="008C05FF" w:rsidRPr="008C05FF" w:rsidRDefault="008C05FF" w:rsidP="008C05FF">
      <w:pPr>
        <w:spacing w:line="480" w:lineRule="auto"/>
        <w:rPr>
          <w:rFonts w:ascii="Times New Roman" w:hAnsi="Times New Roman" w:cs="Times New Roman"/>
        </w:rPr>
      </w:pPr>
      <w:r>
        <w:rPr>
          <w:rFonts w:ascii="Times New Roman" w:hAnsi="Times New Roman" w:cs="Times New Roman"/>
        </w:rPr>
        <w:lastRenderedPageBreak/>
        <w:t xml:space="preserve">        </w:t>
      </w:r>
      <w:r w:rsidRPr="008C05FF">
        <w:rPr>
          <w:rFonts w:ascii="Times New Roman" w:hAnsi="Times New Roman" w:cs="Times New Roman"/>
        </w:rPr>
        <w:t>Our water chemistry results show that nutrients essential for photosystems (</w:t>
      </w:r>
      <w:proofErr w:type="gramStart"/>
      <w:r w:rsidRPr="008C05FF">
        <w:rPr>
          <w:rFonts w:ascii="Times New Roman" w:hAnsi="Times New Roman" w:cs="Times New Roman"/>
        </w:rPr>
        <w:t>i.e.</w:t>
      </w:r>
      <w:proofErr w:type="gramEnd"/>
      <w:r w:rsidRPr="008C05FF">
        <w:rPr>
          <w:rFonts w:ascii="Times New Roman" w:hAnsi="Times New Roman" w:cs="Times New Roman"/>
        </w:rPr>
        <w:t xml:space="preserve"> Ca, Fe, Mn, Mg, P) decreased with increasing </w:t>
      </w:r>
      <w:proofErr w:type="spellStart"/>
      <w:r w:rsidRPr="008C05FF">
        <w:rPr>
          <w:rFonts w:ascii="Times New Roman" w:hAnsi="Times New Roman" w:cs="Times New Roman"/>
        </w:rPr>
        <w:t>Chl</w:t>
      </w:r>
      <w:proofErr w:type="spellEnd"/>
      <w:r w:rsidRPr="008C05FF">
        <w:rPr>
          <w:rFonts w:ascii="Times New Roman" w:hAnsi="Times New Roman" w:cs="Times New Roman"/>
        </w:rPr>
        <w:t>-a production (</w:t>
      </w:r>
      <w:r w:rsidR="008564EB">
        <w:rPr>
          <w:rFonts w:ascii="Times New Roman" w:hAnsi="Times New Roman" w:cs="Times New Roman"/>
        </w:rPr>
        <w:t>Figure 3</w:t>
      </w:r>
      <w:r w:rsidRPr="008C05FF">
        <w:rPr>
          <w:rFonts w:ascii="Times New Roman" w:hAnsi="Times New Roman" w:cs="Times New Roman"/>
        </w:rPr>
        <w:t xml:space="preserve">, </w:t>
      </w:r>
      <w:r w:rsidR="006A4E16">
        <w:rPr>
          <w:rFonts w:ascii="Times New Roman" w:hAnsi="Times New Roman" w:cs="Times New Roman"/>
        </w:rPr>
        <w:t>Figure 4, Figure</w:t>
      </w:r>
      <w:r w:rsidR="00DB4857">
        <w:rPr>
          <w:rFonts w:ascii="Times New Roman" w:hAnsi="Times New Roman" w:cs="Times New Roman"/>
        </w:rPr>
        <w:t xml:space="preserve"> </w:t>
      </w:r>
      <w:r w:rsidR="006A4E16">
        <w:rPr>
          <w:rFonts w:ascii="Times New Roman" w:hAnsi="Times New Roman" w:cs="Times New Roman"/>
        </w:rPr>
        <w:t>5</w:t>
      </w:r>
      <w:r w:rsidRPr="008C05FF">
        <w:rPr>
          <w:rFonts w:ascii="Times New Roman" w:hAnsi="Times New Roman" w:cs="Times New Roman"/>
        </w:rPr>
        <w:t xml:space="preserve">), consistent with </w:t>
      </w:r>
      <w:r w:rsidR="00DB4857">
        <w:rPr>
          <w:rFonts w:ascii="Times New Roman" w:hAnsi="Times New Roman" w:cs="Times New Roman"/>
        </w:rPr>
        <w:t xml:space="preserve">potential secondary mineral precipitation and/or </w:t>
      </w:r>
      <w:r w:rsidRPr="008C05FF">
        <w:rPr>
          <w:rFonts w:ascii="Times New Roman" w:hAnsi="Times New Roman" w:cs="Times New Roman"/>
        </w:rPr>
        <w:t xml:space="preserve">cellular intake by </w:t>
      </w:r>
      <w:r w:rsidRPr="00DB4857">
        <w:rPr>
          <w:rFonts w:ascii="Times New Roman" w:hAnsi="Times New Roman" w:cs="Times New Roman"/>
          <w:i/>
          <w:iCs/>
        </w:rPr>
        <w:t>L. glacialis</w:t>
      </w:r>
      <w:r w:rsidR="00DB4857">
        <w:rPr>
          <w:rFonts w:ascii="Times New Roman" w:hAnsi="Times New Roman" w:cs="Times New Roman"/>
        </w:rPr>
        <w:t>.</w:t>
      </w:r>
      <w:r w:rsidRPr="008C05FF">
        <w:rPr>
          <w:rFonts w:ascii="Times New Roman" w:hAnsi="Times New Roman" w:cs="Times New Roman"/>
        </w:rPr>
        <w:t xml:space="preserve"> </w:t>
      </w:r>
      <w:r w:rsidR="00540090" w:rsidRPr="008C05FF">
        <w:rPr>
          <w:rFonts w:ascii="Times New Roman" w:hAnsi="Times New Roman" w:cs="Times New Roman"/>
        </w:rPr>
        <w:t xml:space="preserve">SEM observations </w:t>
      </w:r>
      <w:r w:rsidR="00540090">
        <w:rPr>
          <w:rFonts w:ascii="Times New Roman" w:hAnsi="Times New Roman" w:cs="Times New Roman"/>
        </w:rPr>
        <w:t xml:space="preserve">coupled with EDS measurements </w:t>
      </w:r>
      <w:r w:rsidR="00540090" w:rsidRPr="008C05FF">
        <w:rPr>
          <w:rFonts w:ascii="Times New Roman" w:hAnsi="Times New Roman" w:cs="Times New Roman"/>
        </w:rPr>
        <w:t xml:space="preserve">revealed </w:t>
      </w:r>
      <w:r w:rsidR="00540090">
        <w:rPr>
          <w:rFonts w:ascii="Times New Roman" w:hAnsi="Times New Roman" w:cs="Times New Roman"/>
        </w:rPr>
        <w:t xml:space="preserve">potential </w:t>
      </w:r>
      <w:r w:rsidR="00540090" w:rsidRPr="008C05FF">
        <w:rPr>
          <w:rFonts w:ascii="Times New Roman" w:hAnsi="Times New Roman" w:cs="Times New Roman"/>
        </w:rPr>
        <w:t>neo-formed</w:t>
      </w:r>
      <w:r w:rsidR="003A569F">
        <w:rPr>
          <w:rFonts w:ascii="Times New Roman" w:hAnsi="Times New Roman" w:cs="Times New Roman"/>
        </w:rPr>
        <w:t xml:space="preserve"> flakey</w:t>
      </w:r>
      <w:r w:rsidR="00540090" w:rsidRPr="008C05FF">
        <w:rPr>
          <w:rFonts w:ascii="Times New Roman" w:hAnsi="Times New Roman" w:cs="Times New Roman"/>
        </w:rPr>
        <w:t xml:space="preserve"> secondary clay minerals </w:t>
      </w:r>
      <w:r w:rsidR="006A4E16">
        <w:rPr>
          <w:rFonts w:ascii="Times New Roman" w:hAnsi="Times New Roman" w:cs="Times New Roman"/>
        </w:rPr>
        <w:t xml:space="preserve">(Figure 8C) </w:t>
      </w:r>
      <w:r w:rsidR="00540090" w:rsidRPr="008C05FF">
        <w:rPr>
          <w:rFonts w:ascii="Times New Roman" w:hAnsi="Times New Roman" w:cs="Times New Roman"/>
        </w:rPr>
        <w:t xml:space="preserve">and </w:t>
      </w:r>
      <w:r w:rsidR="003A569F">
        <w:rPr>
          <w:rFonts w:ascii="Times New Roman" w:hAnsi="Times New Roman" w:cs="Times New Roman"/>
        </w:rPr>
        <w:t xml:space="preserve">spherical </w:t>
      </w:r>
      <w:r w:rsidR="00540090" w:rsidRPr="008C05FF">
        <w:rPr>
          <w:rFonts w:ascii="Times New Roman" w:hAnsi="Times New Roman" w:cs="Times New Roman"/>
        </w:rPr>
        <w:t xml:space="preserve">nano-phase iron oxy/hydroxides </w:t>
      </w:r>
      <w:r w:rsidR="006A4E16">
        <w:rPr>
          <w:rFonts w:ascii="Times New Roman" w:hAnsi="Times New Roman" w:cs="Times New Roman"/>
        </w:rPr>
        <w:t xml:space="preserve">(Figure 7E, Figure 8B) </w:t>
      </w:r>
      <w:r w:rsidR="00540090" w:rsidRPr="008C05FF">
        <w:rPr>
          <w:rFonts w:ascii="Times New Roman" w:hAnsi="Times New Roman" w:cs="Times New Roman"/>
        </w:rPr>
        <w:t>associated with EPS and cell surfaces</w:t>
      </w:r>
      <w:r w:rsidR="00FA443E">
        <w:rPr>
          <w:rFonts w:ascii="Times New Roman" w:hAnsi="Times New Roman" w:cs="Times New Roman"/>
        </w:rPr>
        <w:t xml:space="preserve"> that are </w:t>
      </w:r>
      <w:proofErr w:type="gramStart"/>
      <w:r w:rsidR="00FA443E">
        <w:rPr>
          <w:rFonts w:ascii="Times New Roman" w:hAnsi="Times New Roman" w:cs="Times New Roman"/>
        </w:rPr>
        <w:t>similar to</w:t>
      </w:r>
      <w:proofErr w:type="gramEnd"/>
      <w:r w:rsidR="00FA443E">
        <w:rPr>
          <w:rFonts w:ascii="Times New Roman" w:hAnsi="Times New Roman" w:cs="Times New Roman"/>
        </w:rPr>
        <w:t xml:space="preserve"> the nano-phase minerals observed on biofilm</w:t>
      </w:r>
      <w:r w:rsidR="00B21EDC">
        <w:rPr>
          <w:rFonts w:ascii="Times New Roman" w:hAnsi="Times New Roman" w:cs="Times New Roman"/>
        </w:rPr>
        <w:t>-</w:t>
      </w:r>
      <w:r w:rsidR="00FA443E">
        <w:rPr>
          <w:rFonts w:ascii="Times New Roman" w:hAnsi="Times New Roman" w:cs="Times New Roman"/>
        </w:rPr>
        <w:t>impacted grains in the field (Figure 1</w:t>
      </w:r>
      <w:r w:rsidR="006A4E16">
        <w:rPr>
          <w:rFonts w:ascii="Times New Roman" w:hAnsi="Times New Roman" w:cs="Times New Roman"/>
        </w:rPr>
        <w:t>F</w:t>
      </w:r>
      <w:r w:rsidR="00FA443E">
        <w:rPr>
          <w:rFonts w:ascii="Times New Roman" w:hAnsi="Times New Roman" w:cs="Times New Roman"/>
        </w:rPr>
        <w:t>)</w:t>
      </w:r>
      <w:r w:rsidR="00540090" w:rsidRPr="008C05FF">
        <w:rPr>
          <w:rFonts w:ascii="Times New Roman" w:hAnsi="Times New Roman" w:cs="Times New Roman"/>
        </w:rPr>
        <w:t xml:space="preserve">. </w:t>
      </w:r>
      <w:r w:rsidR="009032DF">
        <w:rPr>
          <w:rFonts w:ascii="Times New Roman" w:hAnsi="Times New Roman" w:cs="Times New Roman"/>
        </w:rPr>
        <w:t xml:space="preserve">Previous studies suggest that such minerals in association with biofilms are potential biosignatures of microbial surface alteration (McKinley et al., 2000; Olsson-Francis et al., 2017; </w:t>
      </w:r>
      <w:proofErr w:type="spellStart"/>
      <w:r w:rsidR="009032DF">
        <w:rPr>
          <w:rFonts w:ascii="Times New Roman" w:hAnsi="Times New Roman" w:cs="Times New Roman"/>
        </w:rPr>
        <w:t>Mergelov</w:t>
      </w:r>
      <w:proofErr w:type="spellEnd"/>
      <w:r w:rsidR="009032DF">
        <w:rPr>
          <w:rFonts w:ascii="Times New Roman" w:hAnsi="Times New Roman" w:cs="Times New Roman"/>
        </w:rPr>
        <w:t xml:space="preserve"> et al., 2018; Phillips-Lander et al., 2020). </w:t>
      </w:r>
      <w:r w:rsidR="00540090" w:rsidRPr="008C05FF">
        <w:rPr>
          <w:rFonts w:ascii="Times New Roman" w:hAnsi="Times New Roman" w:cs="Times New Roman"/>
        </w:rPr>
        <w:t>These secondary phases also consume cations from solution, resulting in lower aqueous concentrations, thus lowering apparent weathering rates.</w:t>
      </w:r>
      <w:r w:rsidR="00540090">
        <w:rPr>
          <w:rFonts w:ascii="Times New Roman" w:hAnsi="Times New Roman" w:cs="Times New Roman"/>
        </w:rPr>
        <w:t xml:space="preserve"> </w:t>
      </w:r>
      <w:r w:rsidR="00540090" w:rsidRPr="008C05FF">
        <w:rPr>
          <w:rFonts w:ascii="Times New Roman" w:hAnsi="Times New Roman" w:cs="Times New Roman"/>
        </w:rPr>
        <w:t>Additionally,</w:t>
      </w:r>
      <w:r w:rsidRPr="008C05FF">
        <w:rPr>
          <w:rFonts w:ascii="Times New Roman" w:hAnsi="Times New Roman" w:cs="Times New Roman"/>
        </w:rPr>
        <w:t xml:space="preserve"> survival mechanisms observed in polyextremophilic cultures (</w:t>
      </w:r>
      <w:proofErr w:type="gramStart"/>
      <w:r w:rsidRPr="008C05FF">
        <w:rPr>
          <w:rFonts w:ascii="Times New Roman" w:hAnsi="Times New Roman" w:cs="Times New Roman"/>
        </w:rPr>
        <w:t>e.g.</w:t>
      </w:r>
      <w:proofErr w:type="gramEnd"/>
      <w:r w:rsidRPr="008C05FF">
        <w:rPr>
          <w:rFonts w:ascii="Times New Roman" w:hAnsi="Times New Roman" w:cs="Times New Roman"/>
        </w:rPr>
        <w:t xml:space="preserve"> EPS and carotenoid production; </w:t>
      </w:r>
      <w:r w:rsidR="0014500F">
        <w:rPr>
          <w:rFonts w:ascii="Times New Roman" w:hAnsi="Times New Roman" w:cs="Times New Roman"/>
        </w:rPr>
        <w:t>Figure S1</w:t>
      </w:r>
      <w:r w:rsidRPr="008C05FF">
        <w:rPr>
          <w:rFonts w:ascii="Times New Roman" w:hAnsi="Times New Roman" w:cs="Times New Roman"/>
        </w:rPr>
        <w:t xml:space="preserve">D and </w:t>
      </w:r>
      <w:r w:rsidR="0014500F">
        <w:rPr>
          <w:rFonts w:ascii="Times New Roman" w:hAnsi="Times New Roman" w:cs="Times New Roman"/>
        </w:rPr>
        <w:t>Figure S1</w:t>
      </w:r>
      <w:r w:rsidRPr="008C05FF">
        <w:rPr>
          <w:rFonts w:ascii="Times New Roman" w:hAnsi="Times New Roman" w:cs="Times New Roman"/>
        </w:rPr>
        <w:t xml:space="preserve">E) </w:t>
      </w:r>
      <w:r w:rsidR="00540090">
        <w:rPr>
          <w:rFonts w:ascii="Times New Roman" w:hAnsi="Times New Roman" w:cs="Times New Roman"/>
        </w:rPr>
        <w:t xml:space="preserve">might </w:t>
      </w:r>
      <w:r w:rsidRPr="008C05FF">
        <w:rPr>
          <w:rFonts w:ascii="Times New Roman" w:hAnsi="Times New Roman" w:cs="Times New Roman"/>
        </w:rPr>
        <w:t xml:space="preserve">consume added nutrients. </w:t>
      </w:r>
    </w:p>
    <w:p w14:paraId="49AEEDEE" w14:textId="60B98DBB" w:rsidR="008C05FF" w:rsidRPr="008C05FF" w:rsidRDefault="008C05FF" w:rsidP="008C05FF">
      <w:pPr>
        <w:spacing w:line="480" w:lineRule="auto"/>
        <w:rPr>
          <w:rFonts w:ascii="Times New Roman" w:hAnsi="Times New Roman" w:cs="Times New Roman"/>
        </w:rPr>
      </w:pPr>
      <w:r>
        <w:rPr>
          <w:rFonts w:ascii="Times New Roman" w:hAnsi="Times New Roman" w:cs="Times New Roman"/>
        </w:rPr>
        <w:t xml:space="preserve">        </w:t>
      </w:r>
      <w:r w:rsidRPr="008C05FF">
        <w:rPr>
          <w:rFonts w:ascii="Times New Roman" w:hAnsi="Times New Roman" w:cs="Times New Roman"/>
        </w:rPr>
        <w:t>Increasing Si dissolution (</w:t>
      </w:r>
      <w:r w:rsidR="008564EB">
        <w:rPr>
          <w:rFonts w:ascii="Times New Roman" w:hAnsi="Times New Roman" w:cs="Times New Roman"/>
        </w:rPr>
        <w:t>Figure 3</w:t>
      </w:r>
      <w:r w:rsidRPr="008C05FF">
        <w:rPr>
          <w:rFonts w:ascii="Times New Roman" w:hAnsi="Times New Roman" w:cs="Times New Roman"/>
        </w:rPr>
        <w:t xml:space="preserve">) with increasing </w:t>
      </w:r>
      <w:proofErr w:type="spellStart"/>
      <w:r w:rsidRPr="008C05FF">
        <w:rPr>
          <w:rFonts w:ascii="Times New Roman" w:hAnsi="Times New Roman" w:cs="Times New Roman"/>
        </w:rPr>
        <w:t>Chl</w:t>
      </w:r>
      <w:proofErr w:type="spellEnd"/>
      <w:r w:rsidRPr="008C05FF">
        <w:rPr>
          <w:rFonts w:ascii="Times New Roman" w:hAnsi="Times New Roman" w:cs="Times New Roman"/>
        </w:rPr>
        <w:t xml:space="preserve">-a production </w:t>
      </w:r>
      <w:r w:rsidR="003A569F">
        <w:rPr>
          <w:rFonts w:ascii="Times New Roman" w:hAnsi="Times New Roman" w:cs="Times New Roman"/>
        </w:rPr>
        <w:t>(</w:t>
      </w:r>
      <w:r w:rsidR="008564EB">
        <w:rPr>
          <w:rFonts w:ascii="Times New Roman" w:hAnsi="Times New Roman" w:cs="Times New Roman"/>
        </w:rPr>
        <w:t>Figure 5</w:t>
      </w:r>
      <w:r w:rsidR="003A569F">
        <w:rPr>
          <w:rFonts w:ascii="Times New Roman" w:hAnsi="Times New Roman" w:cs="Times New Roman"/>
        </w:rPr>
        <w:t xml:space="preserve">) </w:t>
      </w:r>
      <w:r w:rsidRPr="008C05FF">
        <w:rPr>
          <w:rFonts w:ascii="Times New Roman" w:hAnsi="Times New Roman" w:cs="Times New Roman"/>
        </w:rPr>
        <w:t xml:space="preserve">indicates </w:t>
      </w:r>
      <w:r w:rsidR="00FA443E">
        <w:rPr>
          <w:rFonts w:ascii="Times New Roman" w:hAnsi="Times New Roman" w:cs="Times New Roman"/>
        </w:rPr>
        <w:t xml:space="preserve">that </w:t>
      </w:r>
      <w:r w:rsidRPr="008C05FF">
        <w:rPr>
          <w:rFonts w:ascii="Times New Roman" w:hAnsi="Times New Roman" w:cs="Times New Roman"/>
        </w:rPr>
        <w:t>weathering</w:t>
      </w:r>
      <w:r w:rsidR="00FA443E">
        <w:rPr>
          <w:rFonts w:ascii="Times New Roman" w:hAnsi="Times New Roman" w:cs="Times New Roman"/>
        </w:rPr>
        <w:t xml:space="preserve"> was enhanced </w:t>
      </w:r>
      <w:r w:rsidR="00355A4C">
        <w:rPr>
          <w:rFonts w:ascii="Times New Roman" w:hAnsi="Times New Roman" w:cs="Times New Roman"/>
        </w:rPr>
        <w:t xml:space="preserve">by microbial activity </w:t>
      </w:r>
      <w:r w:rsidR="00FA443E">
        <w:rPr>
          <w:rFonts w:ascii="Times New Roman" w:hAnsi="Times New Roman" w:cs="Times New Roman"/>
        </w:rPr>
        <w:t xml:space="preserve">in </w:t>
      </w:r>
      <w:r w:rsidR="00355A4C">
        <w:rPr>
          <w:rFonts w:ascii="Times New Roman" w:hAnsi="Times New Roman" w:cs="Times New Roman"/>
        </w:rPr>
        <w:t xml:space="preserve">the </w:t>
      </w:r>
      <w:r w:rsidR="00FA443E">
        <w:rPr>
          <w:rFonts w:ascii="Times New Roman" w:hAnsi="Times New Roman" w:cs="Times New Roman"/>
        </w:rPr>
        <w:t>biotic reactors</w:t>
      </w:r>
      <w:r w:rsidRPr="008C05FF">
        <w:rPr>
          <w:rFonts w:ascii="Times New Roman" w:hAnsi="Times New Roman" w:cs="Times New Roman"/>
        </w:rPr>
        <w:t>.</w:t>
      </w:r>
      <w:r w:rsidR="00FA443E">
        <w:rPr>
          <w:rFonts w:ascii="Times New Roman" w:hAnsi="Times New Roman" w:cs="Times New Roman"/>
        </w:rPr>
        <w:t xml:space="preserve"> Overall, </w:t>
      </w:r>
      <w:r w:rsidR="0026655D">
        <w:rPr>
          <w:rFonts w:ascii="Times New Roman" w:hAnsi="Times New Roman" w:cs="Times New Roman"/>
        </w:rPr>
        <w:t xml:space="preserve">our results </w:t>
      </w:r>
      <w:r w:rsidR="00355A4C">
        <w:rPr>
          <w:rFonts w:ascii="Times New Roman" w:hAnsi="Times New Roman" w:cs="Times New Roman"/>
        </w:rPr>
        <w:t>and</w:t>
      </w:r>
      <w:r w:rsidR="00A4150A">
        <w:rPr>
          <w:rFonts w:ascii="Times New Roman" w:hAnsi="Times New Roman" w:cs="Times New Roman"/>
        </w:rPr>
        <w:t xml:space="preserve"> statistical analyses </w:t>
      </w:r>
      <w:r w:rsidR="0026655D">
        <w:rPr>
          <w:rFonts w:ascii="Times New Roman" w:hAnsi="Times New Roman" w:cs="Times New Roman"/>
        </w:rPr>
        <w:t xml:space="preserve">indicate </w:t>
      </w:r>
      <w:r w:rsidR="00DE21C7">
        <w:rPr>
          <w:rFonts w:ascii="Times New Roman" w:hAnsi="Times New Roman" w:cs="Times New Roman"/>
        </w:rPr>
        <w:t>strong impacts of cold-tolerant cyanobacterial mats on silicate</w:t>
      </w:r>
      <w:r w:rsidR="00FA443E">
        <w:rPr>
          <w:rFonts w:ascii="Times New Roman" w:hAnsi="Times New Roman" w:cs="Times New Roman"/>
        </w:rPr>
        <w:t xml:space="preserve"> </w:t>
      </w:r>
      <w:r w:rsidR="00DE21C7">
        <w:rPr>
          <w:rFonts w:ascii="Times New Roman" w:hAnsi="Times New Roman" w:cs="Times New Roman"/>
        </w:rPr>
        <w:t>weathering</w:t>
      </w:r>
      <w:r w:rsidR="00302B7D">
        <w:rPr>
          <w:rFonts w:ascii="Times New Roman" w:hAnsi="Times New Roman" w:cs="Times New Roman"/>
        </w:rPr>
        <w:t xml:space="preserve">, even </w:t>
      </w:r>
      <w:r w:rsidR="001C5635">
        <w:rPr>
          <w:rFonts w:ascii="Times New Roman" w:hAnsi="Times New Roman" w:cs="Times New Roman"/>
        </w:rPr>
        <w:t xml:space="preserve">in </w:t>
      </w:r>
      <w:r w:rsidR="00302B7D">
        <w:rPr>
          <w:rFonts w:ascii="Times New Roman" w:hAnsi="Times New Roman" w:cs="Times New Roman"/>
        </w:rPr>
        <w:t>col</w:t>
      </w:r>
      <w:r w:rsidR="001C5635">
        <w:rPr>
          <w:rFonts w:ascii="Times New Roman" w:hAnsi="Times New Roman" w:cs="Times New Roman"/>
        </w:rPr>
        <w:t>d</w:t>
      </w:r>
      <w:r w:rsidR="00302B7D">
        <w:rPr>
          <w:rFonts w:ascii="Times New Roman" w:hAnsi="Times New Roman" w:cs="Times New Roman"/>
        </w:rPr>
        <w:t xml:space="preserve">-arid </w:t>
      </w:r>
      <w:r w:rsidR="001C5635">
        <w:rPr>
          <w:rFonts w:ascii="Times New Roman" w:hAnsi="Times New Roman" w:cs="Times New Roman"/>
        </w:rPr>
        <w:t xml:space="preserve">conditions </w:t>
      </w:r>
      <w:r w:rsidR="00302B7D">
        <w:rPr>
          <w:rFonts w:ascii="Times New Roman" w:hAnsi="Times New Roman" w:cs="Times New Roman"/>
        </w:rPr>
        <w:t>such as the Antarctic Dry Valleys.</w:t>
      </w:r>
      <w:r w:rsidR="00AB7548">
        <w:rPr>
          <w:rFonts w:ascii="Times New Roman" w:hAnsi="Times New Roman" w:cs="Times New Roman"/>
        </w:rPr>
        <w:t xml:space="preserve"> Our results</w:t>
      </w:r>
      <w:r w:rsidR="009C3227">
        <w:rPr>
          <w:rFonts w:ascii="Times New Roman" w:hAnsi="Times New Roman" w:cs="Times New Roman"/>
        </w:rPr>
        <w:t xml:space="preserve"> also</w:t>
      </w:r>
      <w:r w:rsidR="00AB7548">
        <w:rPr>
          <w:rFonts w:ascii="Times New Roman" w:hAnsi="Times New Roman" w:cs="Times New Roman"/>
        </w:rPr>
        <w:t xml:space="preserve"> </w:t>
      </w:r>
      <w:r w:rsidR="009C3227">
        <w:rPr>
          <w:rFonts w:ascii="Times New Roman" w:hAnsi="Times New Roman" w:cs="Times New Roman"/>
        </w:rPr>
        <w:t>suggest</w:t>
      </w:r>
      <w:r w:rsidR="00281F40" w:rsidRPr="00281F40">
        <w:rPr>
          <w:rFonts w:ascii="Times New Roman" w:hAnsi="Times New Roman" w:cs="Times New Roman"/>
        </w:rPr>
        <w:t xml:space="preserve"> that cyanobacteria likely play an important role in facilitating </w:t>
      </w:r>
      <w:r w:rsidR="00281F40">
        <w:rPr>
          <w:rFonts w:ascii="Times New Roman" w:hAnsi="Times New Roman" w:cs="Times New Roman"/>
        </w:rPr>
        <w:t>pedogenesis via silicate weathering</w:t>
      </w:r>
      <w:r w:rsidR="00281F40" w:rsidRPr="00281F40">
        <w:rPr>
          <w:rFonts w:ascii="Times New Roman" w:hAnsi="Times New Roman" w:cs="Times New Roman"/>
        </w:rPr>
        <w:t xml:space="preserve"> in the MDV, as suggested by </w:t>
      </w:r>
      <w:proofErr w:type="spellStart"/>
      <w:r w:rsidR="00281F40" w:rsidRPr="00281F40">
        <w:rPr>
          <w:rFonts w:ascii="Times New Roman" w:hAnsi="Times New Roman" w:cs="Times New Roman"/>
        </w:rPr>
        <w:t>Mergelov</w:t>
      </w:r>
      <w:proofErr w:type="spellEnd"/>
      <w:r w:rsidR="00281F40" w:rsidRPr="00281F40">
        <w:rPr>
          <w:rFonts w:ascii="Times New Roman" w:hAnsi="Times New Roman" w:cs="Times New Roman"/>
        </w:rPr>
        <w:t xml:space="preserve"> et al. (2018)</w:t>
      </w:r>
      <w:r w:rsidR="00CA71F5">
        <w:rPr>
          <w:rFonts w:ascii="Times New Roman" w:hAnsi="Times New Roman" w:cs="Times New Roman"/>
        </w:rPr>
        <w:t xml:space="preserve">. </w:t>
      </w:r>
    </w:p>
    <w:p w14:paraId="247BE901" w14:textId="661362FE" w:rsidR="001A0992" w:rsidRDefault="00647743" w:rsidP="001A0992">
      <w:pPr>
        <w:spacing w:line="480" w:lineRule="auto"/>
        <w:rPr>
          <w:rFonts w:ascii="Times New Roman" w:hAnsi="Times New Roman" w:cs="Times New Roman"/>
          <w:b/>
          <w:bCs/>
        </w:rPr>
      </w:pPr>
      <w:r>
        <w:rPr>
          <w:rFonts w:ascii="Times New Roman" w:hAnsi="Times New Roman" w:cs="Times New Roman"/>
          <w:b/>
          <w:bCs/>
        </w:rPr>
        <w:t>5</w:t>
      </w:r>
      <w:r w:rsidR="001A0992" w:rsidRPr="001A0992">
        <w:rPr>
          <w:rFonts w:ascii="Times New Roman" w:hAnsi="Times New Roman" w:cs="Times New Roman"/>
          <w:b/>
          <w:bCs/>
        </w:rPr>
        <w:t>.</w:t>
      </w:r>
      <w:r w:rsidR="00703BB8" w:rsidRPr="001A0992">
        <w:rPr>
          <w:rFonts w:ascii="Times New Roman" w:hAnsi="Times New Roman" w:cs="Times New Roman"/>
          <w:b/>
          <w:bCs/>
        </w:rPr>
        <w:t xml:space="preserve"> </w:t>
      </w:r>
      <w:r w:rsidR="001A0992" w:rsidRPr="001A0992">
        <w:rPr>
          <w:rFonts w:ascii="Times New Roman" w:hAnsi="Times New Roman" w:cs="Times New Roman"/>
          <w:b/>
          <w:bCs/>
        </w:rPr>
        <w:t xml:space="preserve">IMPLICATIONS </w:t>
      </w:r>
    </w:p>
    <w:p w14:paraId="60E472F9" w14:textId="61A718B4" w:rsidR="004F5BDE" w:rsidRPr="001A0992" w:rsidRDefault="00647743" w:rsidP="001A0992">
      <w:pPr>
        <w:spacing w:line="480" w:lineRule="auto"/>
        <w:rPr>
          <w:rFonts w:ascii="Times New Roman" w:hAnsi="Times New Roman" w:cs="Times New Roman"/>
          <w:b/>
          <w:bCs/>
        </w:rPr>
      </w:pPr>
      <w:r>
        <w:rPr>
          <w:rFonts w:ascii="Times New Roman" w:hAnsi="Times New Roman" w:cs="Times New Roman"/>
          <w:b/>
          <w:bCs/>
        </w:rPr>
        <w:t>5</w:t>
      </w:r>
      <w:r w:rsidR="004F5BDE">
        <w:rPr>
          <w:rFonts w:ascii="Times New Roman" w:hAnsi="Times New Roman" w:cs="Times New Roman"/>
          <w:b/>
          <w:bCs/>
        </w:rPr>
        <w:t xml:space="preserve">.1 Carbonate production, </w:t>
      </w:r>
      <w:r w:rsidR="00355A4C">
        <w:rPr>
          <w:rFonts w:ascii="Times New Roman" w:hAnsi="Times New Roman" w:cs="Times New Roman"/>
          <w:b/>
          <w:bCs/>
        </w:rPr>
        <w:t>chemical weathering</w:t>
      </w:r>
      <w:r w:rsidR="004F5BDE">
        <w:rPr>
          <w:rFonts w:ascii="Times New Roman" w:hAnsi="Times New Roman" w:cs="Times New Roman"/>
          <w:b/>
          <w:bCs/>
        </w:rPr>
        <w:t>, and nutrient cycling on Earth</w:t>
      </w:r>
    </w:p>
    <w:p w14:paraId="40A68B6D" w14:textId="63EC8A0A" w:rsidR="001A0992" w:rsidRPr="001A0992" w:rsidRDefault="00B55D62" w:rsidP="001A0992">
      <w:pPr>
        <w:spacing w:line="480" w:lineRule="auto"/>
        <w:rPr>
          <w:rFonts w:ascii="Times New Roman" w:hAnsi="Times New Roman" w:cs="Times New Roman"/>
        </w:rPr>
      </w:pPr>
      <w:proofErr w:type="spellStart"/>
      <w:r>
        <w:rPr>
          <w:rFonts w:ascii="Times New Roman" w:hAnsi="Times New Roman" w:cs="Times New Roman"/>
        </w:rPr>
        <w:t>Psychrotolerant</w:t>
      </w:r>
      <w:proofErr w:type="spellEnd"/>
      <w:r>
        <w:rPr>
          <w:rFonts w:ascii="Times New Roman" w:hAnsi="Times New Roman" w:cs="Times New Roman"/>
        </w:rPr>
        <w:t xml:space="preserve"> polar</w:t>
      </w:r>
      <w:r w:rsidR="001A0992" w:rsidRPr="001A0992">
        <w:rPr>
          <w:rFonts w:ascii="Times New Roman" w:hAnsi="Times New Roman" w:cs="Times New Roman"/>
        </w:rPr>
        <w:t xml:space="preserve"> cyanobacterial mats both enhance silicate weathering, releasing nutrients that promote primary production, and provide refugia for other organisms within their EPS. </w:t>
      </w:r>
      <w:r w:rsidR="001A0992" w:rsidRPr="001A0992">
        <w:rPr>
          <w:rFonts w:ascii="Times New Roman" w:hAnsi="Times New Roman" w:cs="Times New Roman"/>
        </w:rPr>
        <w:lastRenderedPageBreak/>
        <w:t>Cyanobacterial mats also trap and bind mud-sized grains (Frantz et al., 2015), creating an inorganic nutrition bank during prolonged nutrient-limited conditions (Vincent et al., 2000). EPS excreted by psychrophilic cyanobacteria (</w:t>
      </w:r>
      <w:r w:rsidR="008564EB">
        <w:rPr>
          <w:rFonts w:ascii="Times New Roman" w:hAnsi="Times New Roman" w:cs="Times New Roman"/>
        </w:rPr>
        <w:t>Figure 7</w:t>
      </w:r>
      <w:r w:rsidR="00C9283A">
        <w:rPr>
          <w:rFonts w:ascii="Times New Roman" w:hAnsi="Times New Roman" w:cs="Times New Roman"/>
        </w:rPr>
        <w:t>D, Figure 7E</w:t>
      </w:r>
      <w:r w:rsidR="001A0992" w:rsidRPr="001A0992">
        <w:rPr>
          <w:rFonts w:ascii="Times New Roman" w:hAnsi="Times New Roman" w:cs="Times New Roman"/>
        </w:rPr>
        <w:t>) likely helped some eukaryotes like microalgae (</w:t>
      </w:r>
      <w:proofErr w:type="gramStart"/>
      <w:r w:rsidR="001A0992" w:rsidRPr="001A0992">
        <w:rPr>
          <w:rFonts w:ascii="Times New Roman" w:hAnsi="Times New Roman" w:cs="Times New Roman"/>
        </w:rPr>
        <w:t>e.g.</w:t>
      </w:r>
      <w:proofErr w:type="gramEnd"/>
      <w:r w:rsidR="001A0992" w:rsidRPr="001A0992">
        <w:rPr>
          <w:rFonts w:ascii="Times New Roman" w:hAnsi="Times New Roman" w:cs="Times New Roman"/>
        </w:rPr>
        <w:t xml:space="preserve"> Ye et al., 2015) survive through cold climates and adapt to warmer environments </w:t>
      </w:r>
      <w:r w:rsidR="00355A4C">
        <w:rPr>
          <w:rFonts w:ascii="Times New Roman" w:hAnsi="Times New Roman" w:cs="Times New Roman"/>
        </w:rPr>
        <w:t xml:space="preserve">by </w:t>
      </w:r>
      <w:r w:rsidR="001A0992" w:rsidRPr="001A0992">
        <w:rPr>
          <w:rFonts w:ascii="Times New Roman" w:hAnsi="Times New Roman" w:cs="Times New Roman"/>
        </w:rPr>
        <w:t>acting as a physical barrier (Schulze-</w:t>
      </w:r>
      <w:proofErr w:type="spellStart"/>
      <w:r w:rsidR="001A0992" w:rsidRPr="001A0992">
        <w:rPr>
          <w:rFonts w:ascii="Times New Roman" w:hAnsi="Times New Roman" w:cs="Times New Roman"/>
        </w:rPr>
        <w:t>Makuch</w:t>
      </w:r>
      <w:proofErr w:type="spellEnd"/>
      <w:r w:rsidR="001A0992" w:rsidRPr="001A0992">
        <w:rPr>
          <w:rFonts w:ascii="Times New Roman" w:hAnsi="Times New Roman" w:cs="Times New Roman"/>
        </w:rPr>
        <w:t xml:space="preserve"> et al., 2005). Thus, </w:t>
      </w:r>
      <w:proofErr w:type="spellStart"/>
      <w:r w:rsidR="009328E4">
        <w:rPr>
          <w:rFonts w:ascii="Times New Roman" w:hAnsi="Times New Roman" w:cs="Times New Roman"/>
        </w:rPr>
        <w:t>psychrotolerant</w:t>
      </w:r>
      <w:proofErr w:type="spellEnd"/>
      <w:r w:rsidR="009328E4">
        <w:rPr>
          <w:rFonts w:ascii="Times New Roman" w:hAnsi="Times New Roman" w:cs="Times New Roman"/>
        </w:rPr>
        <w:t xml:space="preserve"> </w:t>
      </w:r>
      <w:r w:rsidR="001A0992" w:rsidRPr="001A0992">
        <w:rPr>
          <w:rFonts w:ascii="Times New Roman" w:hAnsi="Times New Roman" w:cs="Times New Roman"/>
        </w:rPr>
        <w:t xml:space="preserve">polyextremophilic cyanobacteria may have been crucial to sustain terrestrial life during paleoclimatic extremes, including Proterozoic glaciations such as Snowball Earth. </w:t>
      </w:r>
      <w:r w:rsidR="00867BEC">
        <w:rPr>
          <w:rFonts w:ascii="Times New Roman" w:hAnsi="Times New Roman" w:cs="Times New Roman"/>
        </w:rPr>
        <w:t xml:space="preserve">Most of the Antarctic cyanobacteria, </w:t>
      </w:r>
      <w:r w:rsidR="00CA71F5">
        <w:rPr>
          <w:rFonts w:ascii="Times New Roman" w:hAnsi="Times New Roman" w:cs="Times New Roman"/>
        </w:rPr>
        <w:t>including those</w:t>
      </w:r>
      <w:r w:rsidR="00867BEC">
        <w:rPr>
          <w:rFonts w:ascii="Times New Roman" w:hAnsi="Times New Roman" w:cs="Times New Roman"/>
        </w:rPr>
        <w:t xml:space="preserve"> belonging to </w:t>
      </w:r>
      <w:proofErr w:type="spellStart"/>
      <w:r w:rsidR="00867BEC" w:rsidRPr="00047B2E">
        <w:rPr>
          <w:rFonts w:ascii="Times New Roman" w:hAnsi="Times New Roman" w:cs="Times New Roman"/>
          <w:i/>
          <w:iCs/>
        </w:rPr>
        <w:t>Leptolyngbya</w:t>
      </w:r>
      <w:proofErr w:type="spellEnd"/>
      <w:r w:rsidR="00867BEC">
        <w:rPr>
          <w:rFonts w:ascii="Times New Roman" w:hAnsi="Times New Roman" w:cs="Times New Roman"/>
        </w:rPr>
        <w:t xml:space="preserve"> genus, are known for their cold</w:t>
      </w:r>
      <w:r w:rsidR="003C7EDD">
        <w:rPr>
          <w:rFonts w:ascii="Times New Roman" w:hAnsi="Times New Roman" w:cs="Times New Roman"/>
        </w:rPr>
        <w:t xml:space="preserve"> </w:t>
      </w:r>
      <w:r w:rsidR="00867BEC">
        <w:rPr>
          <w:rFonts w:ascii="Times New Roman" w:hAnsi="Times New Roman" w:cs="Times New Roman"/>
        </w:rPr>
        <w:t xml:space="preserve">tolerance and functionality </w:t>
      </w:r>
      <w:r w:rsidR="00FA46F7">
        <w:rPr>
          <w:rFonts w:ascii="Times New Roman" w:hAnsi="Times New Roman" w:cs="Times New Roman"/>
        </w:rPr>
        <w:t xml:space="preserve">across </w:t>
      </w:r>
      <w:r w:rsidR="00867BEC">
        <w:rPr>
          <w:rFonts w:ascii="Times New Roman" w:hAnsi="Times New Roman" w:cs="Times New Roman"/>
        </w:rPr>
        <w:t>a wide range of temperatures (i.e., 4</w:t>
      </w:r>
      <w:r w:rsidR="00867BEC">
        <w:rPr>
          <w:rFonts w:ascii="Calibri" w:hAnsi="Calibri" w:cs="Calibri"/>
        </w:rPr>
        <w:t>°</w:t>
      </w:r>
      <w:r w:rsidR="00867BEC">
        <w:rPr>
          <w:rFonts w:ascii="Times New Roman" w:hAnsi="Times New Roman" w:cs="Times New Roman"/>
        </w:rPr>
        <w:t>C-23</w:t>
      </w:r>
      <w:r w:rsidR="00867BEC">
        <w:rPr>
          <w:rFonts w:ascii="Calibri" w:hAnsi="Calibri" w:cs="Calibri"/>
        </w:rPr>
        <w:t>°</w:t>
      </w:r>
      <w:r w:rsidR="00867BEC">
        <w:rPr>
          <w:rFonts w:ascii="Times New Roman" w:hAnsi="Times New Roman" w:cs="Times New Roman"/>
        </w:rPr>
        <w:t>C), mak</w:t>
      </w:r>
      <w:r w:rsidR="003C7EDD">
        <w:rPr>
          <w:rFonts w:ascii="Times New Roman" w:hAnsi="Times New Roman" w:cs="Times New Roman"/>
        </w:rPr>
        <w:t>ing</w:t>
      </w:r>
      <w:r w:rsidR="00867BEC">
        <w:rPr>
          <w:rFonts w:ascii="Times New Roman" w:hAnsi="Times New Roman" w:cs="Times New Roman"/>
        </w:rPr>
        <w:t xml:space="preserve"> them good candidates for monitoring the effects of global warming (</w:t>
      </w:r>
      <w:proofErr w:type="spellStart"/>
      <w:r w:rsidR="00867BEC">
        <w:rPr>
          <w:rFonts w:ascii="Times New Roman" w:hAnsi="Times New Roman" w:cs="Times New Roman"/>
        </w:rPr>
        <w:t>Kleinteich</w:t>
      </w:r>
      <w:proofErr w:type="spellEnd"/>
      <w:r w:rsidR="00867BEC">
        <w:rPr>
          <w:rFonts w:ascii="Times New Roman" w:hAnsi="Times New Roman" w:cs="Times New Roman"/>
        </w:rPr>
        <w:t xml:space="preserve"> et al., 2012) on soil processes</w:t>
      </w:r>
      <w:r w:rsidR="00C9283A">
        <w:rPr>
          <w:rFonts w:ascii="Times New Roman" w:hAnsi="Times New Roman" w:cs="Times New Roman"/>
        </w:rPr>
        <w:t xml:space="preserve"> such as weathering fluxes from silicate minerals</w:t>
      </w:r>
      <w:r w:rsidR="00867BEC">
        <w:rPr>
          <w:rFonts w:ascii="Times New Roman" w:hAnsi="Times New Roman" w:cs="Times New Roman"/>
        </w:rPr>
        <w:t>.</w:t>
      </w:r>
    </w:p>
    <w:p w14:paraId="503FBA0D" w14:textId="73C9C2A6" w:rsidR="001A0992" w:rsidRDefault="00867BEC" w:rsidP="001A0992">
      <w:pPr>
        <w:spacing w:line="480" w:lineRule="auto"/>
        <w:rPr>
          <w:rFonts w:ascii="Times New Roman" w:hAnsi="Times New Roman" w:cs="Times New Roman"/>
        </w:rPr>
      </w:pPr>
      <w:r>
        <w:rPr>
          <w:rFonts w:ascii="Times New Roman" w:hAnsi="Times New Roman" w:cs="Times New Roman"/>
        </w:rPr>
        <w:t xml:space="preserve">        F</w:t>
      </w:r>
      <w:r w:rsidR="001A0992" w:rsidRPr="001A0992">
        <w:rPr>
          <w:rFonts w:ascii="Times New Roman" w:hAnsi="Times New Roman" w:cs="Times New Roman"/>
        </w:rPr>
        <w:t>resh</w:t>
      </w:r>
      <w:r w:rsidR="00F901CC">
        <w:rPr>
          <w:rFonts w:ascii="Times New Roman" w:hAnsi="Times New Roman" w:cs="Times New Roman"/>
        </w:rPr>
        <w:t>, fine-grained</w:t>
      </w:r>
      <w:r w:rsidR="001A0992" w:rsidRPr="001A0992">
        <w:rPr>
          <w:rFonts w:ascii="Times New Roman" w:hAnsi="Times New Roman" w:cs="Times New Roman"/>
        </w:rPr>
        <w:t xml:space="preserve"> sediment supplied </w:t>
      </w:r>
      <w:r w:rsidR="00F901CC">
        <w:rPr>
          <w:rFonts w:ascii="Times New Roman" w:hAnsi="Times New Roman" w:cs="Times New Roman"/>
        </w:rPr>
        <w:t>by</w:t>
      </w:r>
      <w:r w:rsidR="00F901CC" w:rsidRPr="001A0992">
        <w:rPr>
          <w:rFonts w:ascii="Times New Roman" w:hAnsi="Times New Roman" w:cs="Times New Roman"/>
        </w:rPr>
        <w:t xml:space="preserve"> </w:t>
      </w:r>
      <w:r w:rsidR="001A0992" w:rsidRPr="001A0992">
        <w:rPr>
          <w:rFonts w:ascii="Times New Roman" w:hAnsi="Times New Roman" w:cs="Times New Roman"/>
        </w:rPr>
        <w:t>glacial milling and/or volcani</w:t>
      </w:r>
      <w:r w:rsidR="00F901CC">
        <w:rPr>
          <w:rFonts w:ascii="Times New Roman" w:hAnsi="Times New Roman" w:cs="Times New Roman"/>
        </w:rPr>
        <w:t>clastic processes</w:t>
      </w:r>
      <w:r w:rsidR="001A0992" w:rsidRPr="001A0992">
        <w:rPr>
          <w:rFonts w:ascii="Times New Roman" w:hAnsi="Times New Roman" w:cs="Times New Roman"/>
        </w:rPr>
        <w:t xml:space="preserve"> fertilizes phototrophs (</w:t>
      </w:r>
      <w:proofErr w:type="spellStart"/>
      <w:r w:rsidR="001A0992" w:rsidRPr="001A0992">
        <w:rPr>
          <w:rFonts w:ascii="Times New Roman" w:hAnsi="Times New Roman" w:cs="Times New Roman"/>
        </w:rPr>
        <w:t>Shoenfelt</w:t>
      </w:r>
      <w:proofErr w:type="spellEnd"/>
      <w:r w:rsidR="001A0992" w:rsidRPr="001A0992">
        <w:rPr>
          <w:rFonts w:ascii="Times New Roman" w:hAnsi="Times New Roman" w:cs="Times New Roman"/>
        </w:rPr>
        <w:t xml:space="preserve"> et al., 201</w:t>
      </w:r>
      <w:r w:rsidR="00105D9C">
        <w:rPr>
          <w:rFonts w:ascii="Times New Roman" w:hAnsi="Times New Roman" w:cs="Times New Roman"/>
        </w:rPr>
        <w:t>9</w:t>
      </w:r>
      <w:r w:rsidR="001A0992" w:rsidRPr="001A0992">
        <w:rPr>
          <w:rFonts w:ascii="Times New Roman" w:hAnsi="Times New Roman" w:cs="Times New Roman"/>
        </w:rPr>
        <w:t>), stimulating further (bio)weathering and associated nutrient release, and thus further enhancing phototroph activity in a positive-feedback cycle that greatly accelerates CO</w:t>
      </w:r>
      <w:r w:rsidR="001A0992" w:rsidRPr="001439E9">
        <w:rPr>
          <w:rFonts w:ascii="Times New Roman" w:hAnsi="Times New Roman" w:cs="Times New Roman"/>
          <w:vertAlign w:val="subscript"/>
        </w:rPr>
        <w:t>2</w:t>
      </w:r>
      <w:r w:rsidR="001A0992" w:rsidRPr="001A0992">
        <w:rPr>
          <w:rFonts w:ascii="Times New Roman" w:hAnsi="Times New Roman" w:cs="Times New Roman"/>
        </w:rPr>
        <w:t xml:space="preserve"> drawdown. </w:t>
      </w:r>
      <w:bookmarkStart w:id="6" w:name="_Hlk77724418"/>
      <w:r w:rsidR="007A3402">
        <w:rPr>
          <w:rFonts w:ascii="Times New Roman" w:hAnsi="Times New Roman" w:cs="Times New Roman"/>
        </w:rPr>
        <w:t>In our experiments, i</w:t>
      </w:r>
      <w:r w:rsidR="001A0992" w:rsidRPr="001A0992">
        <w:rPr>
          <w:rFonts w:ascii="Times New Roman" w:hAnsi="Times New Roman" w:cs="Times New Roman"/>
        </w:rPr>
        <w:t xml:space="preserve">ncreased photosynthetic activity </w:t>
      </w:r>
      <w:r w:rsidR="00CC73C7">
        <w:rPr>
          <w:rFonts w:ascii="Times New Roman" w:hAnsi="Times New Roman" w:cs="Times New Roman"/>
        </w:rPr>
        <w:t xml:space="preserve">carried out by the cyanobacteria </w:t>
      </w:r>
      <w:r w:rsidR="00FA551D">
        <w:rPr>
          <w:rFonts w:ascii="Times New Roman" w:hAnsi="Times New Roman" w:cs="Times New Roman"/>
        </w:rPr>
        <w:t>increased the pH owing to CO</w:t>
      </w:r>
      <w:r w:rsidR="00FA551D" w:rsidRPr="00885D09">
        <w:rPr>
          <w:rFonts w:ascii="Times New Roman" w:hAnsi="Times New Roman" w:cs="Times New Roman"/>
          <w:vertAlign w:val="subscript"/>
        </w:rPr>
        <w:t>2</w:t>
      </w:r>
      <w:r w:rsidR="00FA551D">
        <w:rPr>
          <w:rFonts w:ascii="Times New Roman" w:hAnsi="Times New Roman" w:cs="Times New Roman"/>
        </w:rPr>
        <w:t xml:space="preserve"> consumption, shifting the carbon speciation</w:t>
      </w:r>
      <w:r w:rsidR="005B08B0" w:rsidRPr="001A0992">
        <w:rPr>
          <w:rFonts w:ascii="Times New Roman" w:hAnsi="Times New Roman" w:cs="Times New Roman"/>
        </w:rPr>
        <w:t xml:space="preserve"> </w:t>
      </w:r>
      <w:r w:rsidR="00FA551D">
        <w:rPr>
          <w:rFonts w:ascii="Times New Roman" w:hAnsi="Times New Roman" w:cs="Times New Roman"/>
        </w:rPr>
        <w:t>to</w:t>
      </w:r>
      <w:r w:rsidR="00E52452">
        <w:rPr>
          <w:rFonts w:ascii="Times New Roman" w:hAnsi="Times New Roman" w:cs="Times New Roman"/>
        </w:rPr>
        <w:t>wards</w:t>
      </w:r>
      <w:r w:rsidR="00FA551D">
        <w:rPr>
          <w:rFonts w:ascii="Times New Roman" w:hAnsi="Times New Roman" w:cs="Times New Roman"/>
        </w:rPr>
        <w:t xml:space="preserve"> </w:t>
      </w:r>
      <w:r w:rsidR="001A0992" w:rsidRPr="001A0992">
        <w:rPr>
          <w:rFonts w:ascii="Times New Roman" w:hAnsi="Times New Roman" w:cs="Times New Roman"/>
        </w:rPr>
        <w:t>HCO</w:t>
      </w:r>
      <w:r w:rsidR="001A0992" w:rsidRPr="001439E9">
        <w:rPr>
          <w:rFonts w:ascii="Times New Roman" w:hAnsi="Times New Roman" w:cs="Times New Roman"/>
          <w:vertAlign w:val="subscript"/>
        </w:rPr>
        <w:t>3</w:t>
      </w:r>
      <w:r w:rsidR="001A0992" w:rsidRPr="00C9283A">
        <w:rPr>
          <w:rFonts w:ascii="Times New Roman" w:hAnsi="Times New Roman" w:cs="Times New Roman"/>
          <w:vertAlign w:val="superscript"/>
        </w:rPr>
        <w:t xml:space="preserve">- </w:t>
      </w:r>
      <w:r w:rsidR="00E52452">
        <w:rPr>
          <w:rFonts w:ascii="Times New Roman" w:hAnsi="Times New Roman" w:cs="Times New Roman"/>
        </w:rPr>
        <w:t>(Andersen, 2002)</w:t>
      </w:r>
      <w:r w:rsidR="008C2952">
        <w:rPr>
          <w:rFonts w:ascii="Times New Roman" w:hAnsi="Times New Roman" w:cs="Times New Roman"/>
        </w:rPr>
        <w:t xml:space="preserve">, </w:t>
      </w:r>
      <w:r w:rsidR="005B08B0">
        <w:rPr>
          <w:rFonts w:ascii="Times New Roman" w:hAnsi="Times New Roman" w:cs="Times New Roman"/>
        </w:rPr>
        <w:t>thus result</w:t>
      </w:r>
      <w:r w:rsidR="008C2952">
        <w:rPr>
          <w:rFonts w:ascii="Times New Roman" w:hAnsi="Times New Roman" w:cs="Times New Roman"/>
        </w:rPr>
        <w:t>ing</w:t>
      </w:r>
      <w:r w:rsidR="005B08B0">
        <w:rPr>
          <w:rFonts w:ascii="Times New Roman" w:hAnsi="Times New Roman" w:cs="Times New Roman"/>
        </w:rPr>
        <w:t xml:space="preserve"> in 4 times higher HCO</w:t>
      </w:r>
      <w:r w:rsidR="005B08B0" w:rsidRPr="007F4713">
        <w:rPr>
          <w:rFonts w:ascii="Times New Roman" w:hAnsi="Times New Roman" w:cs="Times New Roman"/>
          <w:vertAlign w:val="subscript"/>
        </w:rPr>
        <w:t>3</w:t>
      </w:r>
      <w:r w:rsidR="005B08B0" w:rsidRPr="007F4713">
        <w:rPr>
          <w:rFonts w:ascii="Times New Roman" w:hAnsi="Times New Roman" w:cs="Times New Roman"/>
          <w:vertAlign w:val="superscript"/>
        </w:rPr>
        <w:t>-</w:t>
      </w:r>
      <w:r w:rsidR="005B08B0">
        <w:rPr>
          <w:rFonts w:ascii="Times New Roman" w:hAnsi="Times New Roman" w:cs="Times New Roman"/>
        </w:rPr>
        <w:t xml:space="preserve"> concentrations </w:t>
      </w:r>
      <w:r w:rsidR="001A0992" w:rsidRPr="001A0992">
        <w:rPr>
          <w:rFonts w:ascii="Times New Roman" w:hAnsi="Times New Roman" w:cs="Times New Roman"/>
        </w:rPr>
        <w:t>compared to the</w:t>
      </w:r>
      <w:r w:rsidR="00A40843">
        <w:rPr>
          <w:rFonts w:ascii="Times New Roman" w:hAnsi="Times New Roman" w:cs="Times New Roman"/>
        </w:rPr>
        <w:t xml:space="preserve"> </w:t>
      </w:r>
      <w:proofErr w:type="spellStart"/>
      <w:r w:rsidR="00A40843">
        <w:rPr>
          <w:rFonts w:ascii="Times New Roman" w:hAnsi="Times New Roman" w:cs="Times New Roman"/>
        </w:rPr>
        <w:t>abiotic</w:t>
      </w:r>
      <w:r w:rsidR="001A0992" w:rsidRPr="001A0992">
        <w:rPr>
          <w:rFonts w:ascii="Times New Roman" w:hAnsi="Times New Roman" w:cs="Times New Roman"/>
        </w:rPr>
        <w:t>weathering</w:t>
      </w:r>
      <w:proofErr w:type="spellEnd"/>
      <w:r w:rsidR="001A0992" w:rsidRPr="001A0992">
        <w:rPr>
          <w:rFonts w:ascii="Times New Roman" w:hAnsi="Times New Roman" w:cs="Times New Roman"/>
        </w:rPr>
        <w:t xml:space="preserve"> controls (</w:t>
      </w:r>
      <w:r w:rsidR="008564EB">
        <w:rPr>
          <w:rFonts w:ascii="Times New Roman" w:hAnsi="Times New Roman" w:cs="Times New Roman"/>
        </w:rPr>
        <w:t>Figure 3</w:t>
      </w:r>
      <w:r w:rsidR="001A0992" w:rsidRPr="001A0992">
        <w:rPr>
          <w:rFonts w:ascii="Times New Roman" w:hAnsi="Times New Roman" w:cs="Times New Roman"/>
        </w:rPr>
        <w:t xml:space="preserve">). </w:t>
      </w:r>
      <w:bookmarkEnd w:id="6"/>
      <w:r w:rsidR="001A0992" w:rsidRPr="001A0992">
        <w:rPr>
          <w:rFonts w:ascii="Times New Roman" w:hAnsi="Times New Roman" w:cs="Times New Roman"/>
        </w:rPr>
        <w:t>Enhanced bicarbonate concentrations and cations released due to bio</w:t>
      </w:r>
      <w:r w:rsidR="00A40843">
        <w:rPr>
          <w:rFonts w:ascii="Times New Roman" w:hAnsi="Times New Roman" w:cs="Times New Roman"/>
        </w:rPr>
        <w:t xml:space="preserve">logical </w:t>
      </w:r>
      <w:r w:rsidR="001A0992" w:rsidRPr="001A0992">
        <w:rPr>
          <w:rFonts w:ascii="Times New Roman" w:hAnsi="Times New Roman" w:cs="Times New Roman"/>
        </w:rPr>
        <w:t xml:space="preserve">weathering of silicates </w:t>
      </w:r>
      <w:r w:rsidR="007A3402">
        <w:rPr>
          <w:rFonts w:ascii="Times New Roman" w:hAnsi="Times New Roman" w:cs="Times New Roman"/>
        </w:rPr>
        <w:t>c</w:t>
      </w:r>
      <w:r w:rsidR="001A0992" w:rsidRPr="001A0992">
        <w:rPr>
          <w:rFonts w:ascii="Times New Roman" w:hAnsi="Times New Roman" w:cs="Times New Roman"/>
        </w:rPr>
        <w:t xml:space="preserve">ould thus supersaturate oceans and promote precipitation of carbonates, </w:t>
      </w:r>
      <w:proofErr w:type="gramStart"/>
      <w:r w:rsidR="00EB0D24">
        <w:rPr>
          <w:rFonts w:ascii="Times New Roman" w:hAnsi="Times New Roman" w:cs="Times New Roman"/>
        </w:rPr>
        <w:t>similar to</w:t>
      </w:r>
      <w:proofErr w:type="gramEnd"/>
      <w:r w:rsidR="00EB0D24">
        <w:rPr>
          <w:rFonts w:ascii="Times New Roman" w:hAnsi="Times New Roman" w:cs="Times New Roman"/>
        </w:rPr>
        <w:t xml:space="preserve"> </w:t>
      </w:r>
      <w:r w:rsidR="001A0992" w:rsidRPr="001A0992">
        <w:rPr>
          <w:rFonts w:ascii="Times New Roman" w:hAnsi="Times New Roman" w:cs="Times New Roman"/>
        </w:rPr>
        <w:t xml:space="preserve">those observed </w:t>
      </w:r>
      <w:r w:rsidR="00FA46F7">
        <w:rPr>
          <w:rFonts w:ascii="Times New Roman" w:hAnsi="Times New Roman" w:cs="Times New Roman"/>
        </w:rPr>
        <w:t>associated with</w:t>
      </w:r>
      <w:r w:rsidR="001A0992" w:rsidRPr="001A0992">
        <w:rPr>
          <w:rFonts w:ascii="Times New Roman" w:hAnsi="Times New Roman" w:cs="Times New Roman"/>
        </w:rPr>
        <w:t xml:space="preserve"> Snowball Earth glaciations (Hoffman and </w:t>
      </w:r>
      <w:proofErr w:type="spellStart"/>
      <w:r w:rsidR="001A0992" w:rsidRPr="001A0992">
        <w:rPr>
          <w:rFonts w:ascii="Times New Roman" w:hAnsi="Times New Roman" w:cs="Times New Roman"/>
        </w:rPr>
        <w:t>Schrag</w:t>
      </w:r>
      <w:proofErr w:type="spellEnd"/>
      <w:r w:rsidR="001A0992" w:rsidRPr="001A0992">
        <w:rPr>
          <w:rFonts w:ascii="Times New Roman" w:hAnsi="Times New Roman" w:cs="Times New Roman"/>
        </w:rPr>
        <w:t xml:space="preserve">, 2002). </w:t>
      </w:r>
      <w:r w:rsidR="00205687">
        <w:rPr>
          <w:rFonts w:ascii="Times New Roman" w:hAnsi="Times New Roman" w:cs="Times New Roman"/>
        </w:rPr>
        <w:t xml:space="preserve"> </w:t>
      </w:r>
    </w:p>
    <w:p w14:paraId="11C71D0A" w14:textId="01E4EFB7" w:rsidR="000C1707" w:rsidRDefault="00205687" w:rsidP="001A0992">
      <w:pPr>
        <w:spacing w:line="480" w:lineRule="auto"/>
        <w:rPr>
          <w:rFonts w:ascii="Times New Roman" w:hAnsi="Times New Roman" w:cs="Times New Roman"/>
        </w:rPr>
      </w:pPr>
      <w:r>
        <w:rPr>
          <w:rFonts w:ascii="Times New Roman" w:hAnsi="Times New Roman" w:cs="Times New Roman"/>
        </w:rPr>
        <w:t xml:space="preserve">        </w:t>
      </w:r>
      <w:r w:rsidR="00A461F5">
        <w:rPr>
          <w:rFonts w:ascii="Times New Roman" w:hAnsi="Times New Roman" w:cs="Times New Roman"/>
        </w:rPr>
        <w:t>The resu</w:t>
      </w:r>
      <w:r w:rsidR="00F901CC">
        <w:rPr>
          <w:rFonts w:ascii="Times New Roman" w:hAnsi="Times New Roman" w:cs="Times New Roman"/>
        </w:rPr>
        <w:t>l</w:t>
      </w:r>
      <w:r w:rsidR="00A461F5">
        <w:rPr>
          <w:rFonts w:ascii="Times New Roman" w:hAnsi="Times New Roman" w:cs="Times New Roman"/>
        </w:rPr>
        <w:t>ts of our experiments</w:t>
      </w:r>
      <w:r w:rsidR="00E558BC">
        <w:rPr>
          <w:rFonts w:ascii="Times New Roman" w:hAnsi="Times New Roman" w:cs="Times New Roman"/>
        </w:rPr>
        <w:t xml:space="preserve"> </w:t>
      </w:r>
      <w:r w:rsidR="00A461F5">
        <w:rPr>
          <w:rFonts w:ascii="Times New Roman" w:hAnsi="Times New Roman" w:cs="Times New Roman"/>
        </w:rPr>
        <w:t>provide</w:t>
      </w:r>
      <w:r>
        <w:rPr>
          <w:rFonts w:ascii="Times New Roman" w:hAnsi="Times New Roman" w:cs="Times New Roman"/>
        </w:rPr>
        <w:t xml:space="preserve"> insights </w:t>
      </w:r>
      <w:r w:rsidR="00A461F5">
        <w:rPr>
          <w:rFonts w:ascii="Times New Roman" w:hAnsi="Times New Roman" w:cs="Times New Roman"/>
        </w:rPr>
        <w:t>into</w:t>
      </w:r>
      <w:r>
        <w:rPr>
          <w:rFonts w:ascii="Times New Roman" w:hAnsi="Times New Roman" w:cs="Times New Roman"/>
        </w:rPr>
        <w:t xml:space="preserve"> </w:t>
      </w:r>
      <w:r w:rsidR="003C7EDD">
        <w:rPr>
          <w:rFonts w:ascii="Times New Roman" w:hAnsi="Times New Roman" w:cs="Times New Roman"/>
        </w:rPr>
        <w:t xml:space="preserve">the effects of </w:t>
      </w:r>
      <w:r>
        <w:rPr>
          <w:rFonts w:ascii="Times New Roman" w:hAnsi="Times New Roman" w:cs="Times New Roman"/>
        </w:rPr>
        <w:t xml:space="preserve">future warming </w:t>
      </w:r>
      <w:r w:rsidR="00A4150A">
        <w:rPr>
          <w:rFonts w:ascii="Times New Roman" w:hAnsi="Times New Roman" w:cs="Times New Roman"/>
        </w:rPr>
        <w:t>of permafrost</w:t>
      </w:r>
      <w:r w:rsidR="00C0132A">
        <w:rPr>
          <w:rFonts w:ascii="Times New Roman" w:hAnsi="Times New Roman" w:cs="Times New Roman"/>
        </w:rPr>
        <w:t xml:space="preserve"> </w:t>
      </w:r>
      <w:r>
        <w:rPr>
          <w:rFonts w:ascii="Times New Roman" w:hAnsi="Times New Roman" w:cs="Times New Roman"/>
        </w:rPr>
        <w:t>soils</w:t>
      </w:r>
      <w:r w:rsidR="00355A4C">
        <w:rPr>
          <w:rFonts w:ascii="Times New Roman" w:hAnsi="Times New Roman" w:cs="Times New Roman"/>
        </w:rPr>
        <w:t xml:space="preserve"> on</w:t>
      </w:r>
      <w:r w:rsidR="00C0132A">
        <w:rPr>
          <w:rFonts w:ascii="Times New Roman" w:hAnsi="Times New Roman" w:cs="Times New Roman"/>
        </w:rPr>
        <w:t xml:space="preserve"> t</w:t>
      </w:r>
      <w:r w:rsidR="00355A4C">
        <w:rPr>
          <w:rFonts w:ascii="Times New Roman" w:hAnsi="Times New Roman" w:cs="Times New Roman"/>
        </w:rPr>
        <w:t xml:space="preserve">he </w:t>
      </w:r>
      <w:r w:rsidR="00C0132A">
        <w:rPr>
          <w:rFonts w:ascii="Times New Roman" w:hAnsi="Times New Roman" w:cs="Times New Roman"/>
        </w:rPr>
        <w:t>global C cycle</w:t>
      </w:r>
      <w:r>
        <w:rPr>
          <w:rFonts w:ascii="Times New Roman" w:hAnsi="Times New Roman" w:cs="Times New Roman"/>
        </w:rPr>
        <w:t xml:space="preserve">. While warming temperatures might cause the death of </w:t>
      </w:r>
      <w:r>
        <w:rPr>
          <w:rFonts w:ascii="Times New Roman" w:hAnsi="Times New Roman" w:cs="Times New Roman"/>
        </w:rPr>
        <w:lastRenderedPageBreak/>
        <w:t xml:space="preserve">some strictly psychrophilic </w:t>
      </w:r>
      <w:r w:rsidR="006B3E31">
        <w:rPr>
          <w:rFonts w:ascii="Times New Roman" w:hAnsi="Times New Roman" w:cs="Times New Roman"/>
        </w:rPr>
        <w:t xml:space="preserve">communities, growth rates of the </w:t>
      </w:r>
      <w:proofErr w:type="spellStart"/>
      <w:r w:rsidR="006B3E31">
        <w:rPr>
          <w:rFonts w:ascii="Times New Roman" w:hAnsi="Times New Roman" w:cs="Times New Roman"/>
        </w:rPr>
        <w:t>psychrotolerant</w:t>
      </w:r>
      <w:proofErr w:type="spellEnd"/>
      <w:r w:rsidR="006B3E31">
        <w:rPr>
          <w:rFonts w:ascii="Times New Roman" w:hAnsi="Times New Roman" w:cs="Times New Roman"/>
        </w:rPr>
        <w:t xml:space="preserve"> cyanobacteria will increase (</w:t>
      </w:r>
      <w:proofErr w:type="spellStart"/>
      <w:r w:rsidR="006B3E31">
        <w:rPr>
          <w:rFonts w:ascii="Times New Roman" w:hAnsi="Times New Roman" w:cs="Times New Roman"/>
        </w:rPr>
        <w:t>Kleinteich</w:t>
      </w:r>
      <w:proofErr w:type="spellEnd"/>
      <w:r w:rsidR="006B3E31">
        <w:rPr>
          <w:rFonts w:ascii="Times New Roman" w:hAnsi="Times New Roman" w:cs="Times New Roman"/>
        </w:rPr>
        <w:t xml:space="preserve"> et al., 2012) in parallel with increasing nutrient fluxes</w:t>
      </w:r>
      <w:r w:rsidR="00C0132A">
        <w:rPr>
          <w:rFonts w:ascii="Times New Roman" w:hAnsi="Times New Roman" w:cs="Times New Roman"/>
        </w:rPr>
        <w:t xml:space="preserve"> </w:t>
      </w:r>
      <w:r w:rsidR="002F79DF">
        <w:rPr>
          <w:rFonts w:ascii="Times New Roman" w:hAnsi="Times New Roman" w:cs="Times New Roman"/>
        </w:rPr>
        <w:t>that accompany</w:t>
      </w:r>
      <w:r w:rsidR="00C0132A">
        <w:rPr>
          <w:rFonts w:ascii="Times New Roman" w:hAnsi="Times New Roman" w:cs="Times New Roman"/>
        </w:rPr>
        <w:t xml:space="preserve"> higher chemical weathering rates</w:t>
      </w:r>
      <w:r w:rsidR="006B3E31">
        <w:rPr>
          <w:rFonts w:ascii="Times New Roman" w:hAnsi="Times New Roman" w:cs="Times New Roman"/>
        </w:rPr>
        <w:t xml:space="preserve">. </w:t>
      </w:r>
      <w:r w:rsidR="00A40843">
        <w:rPr>
          <w:rFonts w:ascii="Times New Roman" w:hAnsi="Times New Roman" w:cs="Times New Roman"/>
        </w:rPr>
        <w:t xml:space="preserve">Nutrients resulting from combined abiotic and biotic chemical weathering pathways </w:t>
      </w:r>
      <w:r w:rsidR="006B3E31">
        <w:rPr>
          <w:rFonts w:ascii="Times New Roman" w:hAnsi="Times New Roman" w:cs="Times New Roman"/>
        </w:rPr>
        <w:t xml:space="preserve">carried by meltwaters will fertilize the oceans (Lyons et al., 2015) and periglacial soils. </w:t>
      </w:r>
      <w:r w:rsidR="002A2607">
        <w:rPr>
          <w:rFonts w:ascii="Times New Roman" w:hAnsi="Times New Roman" w:cs="Times New Roman"/>
        </w:rPr>
        <w:t xml:space="preserve">In addition, as microbial diversity is </w:t>
      </w:r>
      <w:r w:rsidR="008C2952">
        <w:rPr>
          <w:rFonts w:ascii="Times New Roman" w:hAnsi="Times New Roman" w:cs="Times New Roman"/>
        </w:rPr>
        <w:t>closely linked</w:t>
      </w:r>
      <w:r w:rsidR="002A2607">
        <w:rPr>
          <w:rFonts w:ascii="Times New Roman" w:hAnsi="Times New Roman" w:cs="Times New Roman"/>
        </w:rPr>
        <w:t xml:space="preserve"> with the chemistry of </w:t>
      </w:r>
      <w:proofErr w:type="spellStart"/>
      <w:r w:rsidR="002A2607">
        <w:rPr>
          <w:rFonts w:ascii="Times New Roman" w:hAnsi="Times New Roman" w:cs="Times New Roman"/>
        </w:rPr>
        <w:t>permafrosts</w:t>
      </w:r>
      <w:proofErr w:type="spellEnd"/>
      <w:r w:rsidR="002A2607">
        <w:rPr>
          <w:rFonts w:ascii="Times New Roman" w:hAnsi="Times New Roman" w:cs="Times New Roman"/>
        </w:rPr>
        <w:t xml:space="preserve"> (</w:t>
      </w:r>
      <w:proofErr w:type="spellStart"/>
      <w:r w:rsidR="002A2607">
        <w:rPr>
          <w:rFonts w:ascii="Times New Roman" w:hAnsi="Times New Roman" w:cs="Times New Roman"/>
        </w:rPr>
        <w:t>Aislabie</w:t>
      </w:r>
      <w:proofErr w:type="spellEnd"/>
      <w:r w:rsidR="002A2607">
        <w:rPr>
          <w:rFonts w:ascii="Times New Roman" w:hAnsi="Times New Roman" w:cs="Times New Roman"/>
        </w:rPr>
        <w:t xml:space="preserve"> et al., 2008), we posit that soil chemistry and mineralogy will change with intensifying weathering reactions and cause ecological shifts in soil microbial populations within glaciated settings. </w:t>
      </w:r>
      <w:r>
        <w:rPr>
          <w:rFonts w:ascii="Times New Roman" w:hAnsi="Times New Roman" w:cs="Times New Roman"/>
        </w:rPr>
        <w:t xml:space="preserve">Based on our observations </w:t>
      </w:r>
      <w:r w:rsidR="00A461F5">
        <w:rPr>
          <w:rFonts w:ascii="Times New Roman" w:hAnsi="Times New Roman" w:cs="Times New Roman"/>
        </w:rPr>
        <w:t>from untreated</w:t>
      </w:r>
      <w:r>
        <w:rPr>
          <w:rFonts w:ascii="Times New Roman" w:hAnsi="Times New Roman" w:cs="Times New Roman"/>
        </w:rPr>
        <w:t xml:space="preserve"> MDV sediments and our laboratory experiments, we posit that the </w:t>
      </w:r>
      <w:r w:rsidR="006B3E31">
        <w:rPr>
          <w:rFonts w:ascii="Times New Roman" w:hAnsi="Times New Roman" w:cs="Times New Roman"/>
        </w:rPr>
        <w:t xml:space="preserve">Antarctic cyanobacterial mats have the potential to </w:t>
      </w:r>
      <w:r w:rsidR="003369A5">
        <w:rPr>
          <w:rFonts w:ascii="Times New Roman" w:hAnsi="Times New Roman" w:cs="Times New Roman"/>
        </w:rPr>
        <w:t>influence so</w:t>
      </w:r>
      <w:r w:rsidR="00596C2D">
        <w:rPr>
          <w:rFonts w:ascii="Times New Roman" w:hAnsi="Times New Roman" w:cs="Times New Roman"/>
        </w:rPr>
        <w:t>il</w:t>
      </w:r>
      <w:r w:rsidR="003C7EDD">
        <w:rPr>
          <w:rFonts w:ascii="Times New Roman" w:hAnsi="Times New Roman" w:cs="Times New Roman"/>
        </w:rPr>
        <w:t>-</w:t>
      </w:r>
      <w:r w:rsidR="003369A5">
        <w:rPr>
          <w:rFonts w:ascii="Times New Roman" w:hAnsi="Times New Roman" w:cs="Times New Roman"/>
        </w:rPr>
        <w:t xml:space="preserve">forming processes and </w:t>
      </w:r>
      <w:r w:rsidR="00596C2D">
        <w:rPr>
          <w:rFonts w:ascii="Times New Roman" w:hAnsi="Times New Roman" w:cs="Times New Roman"/>
        </w:rPr>
        <w:t xml:space="preserve">chemistry via </w:t>
      </w:r>
      <w:r w:rsidR="00A461F5">
        <w:rPr>
          <w:rFonts w:ascii="Times New Roman" w:hAnsi="Times New Roman" w:cs="Times New Roman"/>
        </w:rPr>
        <w:t>enhanced</w:t>
      </w:r>
      <w:r w:rsidR="00596C2D">
        <w:rPr>
          <w:rFonts w:ascii="Times New Roman" w:hAnsi="Times New Roman" w:cs="Times New Roman"/>
        </w:rPr>
        <w:t xml:space="preserve"> </w:t>
      </w:r>
      <w:r w:rsidR="00A461F5">
        <w:rPr>
          <w:rFonts w:ascii="Times New Roman" w:hAnsi="Times New Roman" w:cs="Times New Roman"/>
        </w:rPr>
        <w:t xml:space="preserve">silicate weathering and </w:t>
      </w:r>
      <w:r w:rsidR="00596C2D">
        <w:rPr>
          <w:rFonts w:ascii="Times New Roman" w:hAnsi="Times New Roman" w:cs="Times New Roman"/>
        </w:rPr>
        <w:t xml:space="preserve">nutrient </w:t>
      </w:r>
      <w:r w:rsidR="00A461F5">
        <w:rPr>
          <w:rFonts w:ascii="Times New Roman" w:hAnsi="Times New Roman" w:cs="Times New Roman"/>
        </w:rPr>
        <w:t xml:space="preserve">release, </w:t>
      </w:r>
      <w:r w:rsidR="00596C2D">
        <w:rPr>
          <w:rFonts w:ascii="Times New Roman" w:hAnsi="Times New Roman" w:cs="Times New Roman"/>
        </w:rPr>
        <w:t>resulting in secondary mineral precipitation</w:t>
      </w:r>
      <w:r w:rsidR="00A461F5">
        <w:rPr>
          <w:rFonts w:ascii="Times New Roman" w:hAnsi="Times New Roman" w:cs="Times New Roman"/>
        </w:rPr>
        <w:t xml:space="preserve">. </w:t>
      </w:r>
    </w:p>
    <w:p w14:paraId="74E89B22" w14:textId="77777777" w:rsidR="00D75031" w:rsidRDefault="001414A7" w:rsidP="001A0992">
      <w:pPr>
        <w:spacing w:line="480" w:lineRule="auto"/>
        <w:rPr>
          <w:rFonts w:ascii="Times New Roman" w:hAnsi="Times New Roman" w:cs="Times New Roman"/>
        </w:rPr>
      </w:pPr>
      <w:r>
        <w:rPr>
          <w:rFonts w:ascii="Times New Roman" w:hAnsi="Times New Roman" w:cs="Times New Roman"/>
          <w:b/>
          <w:bCs/>
        </w:rPr>
        <w:t>5</w:t>
      </w:r>
      <w:r w:rsidR="00647743">
        <w:rPr>
          <w:rFonts w:ascii="Times New Roman" w:hAnsi="Times New Roman" w:cs="Times New Roman"/>
          <w:b/>
          <w:bCs/>
        </w:rPr>
        <w:t>.2</w:t>
      </w:r>
      <w:r w:rsidRPr="001A0992">
        <w:rPr>
          <w:rFonts w:ascii="Times New Roman" w:hAnsi="Times New Roman" w:cs="Times New Roman"/>
          <w:b/>
          <w:bCs/>
        </w:rPr>
        <w:t xml:space="preserve"> </w:t>
      </w:r>
      <w:r w:rsidR="004F5BDE">
        <w:rPr>
          <w:rFonts w:ascii="Times New Roman" w:hAnsi="Times New Roman" w:cs="Times New Roman"/>
          <w:b/>
          <w:bCs/>
        </w:rPr>
        <w:t>Weathering and biosignatures on Mars</w:t>
      </w:r>
      <w:r w:rsidR="00390798" w:rsidRPr="00390798">
        <w:rPr>
          <w:rFonts w:ascii="Times New Roman" w:hAnsi="Times New Roman" w:cs="Times New Roman"/>
        </w:rPr>
        <w:t xml:space="preserve"> </w:t>
      </w:r>
    </w:p>
    <w:p w14:paraId="396A4D9E" w14:textId="507D1767" w:rsidR="000A19B4" w:rsidRDefault="00D75031" w:rsidP="001A0992">
      <w:pPr>
        <w:spacing w:line="480" w:lineRule="auto"/>
        <w:rPr>
          <w:rFonts w:ascii="Times New Roman" w:hAnsi="Times New Roman" w:cs="Times New Roman"/>
        </w:rPr>
      </w:pPr>
      <w:r>
        <w:rPr>
          <w:rFonts w:ascii="Times New Roman" w:hAnsi="Times New Roman" w:cs="Times New Roman"/>
        </w:rPr>
        <w:t>M</w:t>
      </w:r>
      <w:r w:rsidR="00C11F8C">
        <w:rPr>
          <w:rFonts w:ascii="Times New Roman" w:hAnsi="Times New Roman" w:cs="Times New Roman"/>
        </w:rPr>
        <w:t xml:space="preserve">icrobe-mineral interactions leave biosignatures in the rock record and permafrost soils on Earth, </w:t>
      </w:r>
      <w:r>
        <w:rPr>
          <w:rFonts w:ascii="Times New Roman" w:hAnsi="Times New Roman" w:cs="Times New Roman"/>
        </w:rPr>
        <w:t xml:space="preserve">providing clues to interpret similar </w:t>
      </w:r>
      <w:r w:rsidR="00C11F8C">
        <w:rPr>
          <w:rFonts w:ascii="Times New Roman" w:hAnsi="Times New Roman" w:cs="Times New Roman"/>
        </w:rPr>
        <w:t xml:space="preserve">chemical and mineralogical transformations within planetary soils. </w:t>
      </w:r>
      <w:r>
        <w:rPr>
          <w:rFonts w:ascii="Times New Roman" w:hAnsi="Times New Roman" w:cs="Times New Roman"/>
        </w:rPr>
        <w:t>In our experiments w</w:t>
      </w:r>
      <w:r w:rsidR="00C11F8C">
        <w:rPr>
          <w:rFonts w:ascii="Times New Roman" w:hAnsi="Times New Roman" w:cs="Times New Roman"/>
        </w:rPr>
        <w:t>e observed neo-formed clay and nano-phase Fe-(</w:t>
      </w:r>
      <w:proofErr w:type="gramStart"/>
      <w:r w:rsidR="00C11F8C">
        <w:rPr>
          <w:rFonts w:ascii="Times New Roman" w:hAnsi="Times New Roman" w:cs="Times New Roman"/>
        </w:rPr>
        <w:t>oxy)hydroxide</w:t>
      </w:r>
      <w:proofErr w:type="gramEnd"/>
      <w:r w:rsidR="00C11F8C">
        <w:rPr>
          <w:rFonts w:ascii="Times New Roman" w:hAnsi="Times New Roman" w:cs="Times New Roman"/>
        </w:rPr>
        <w:t xml:space="preserve"> precipitates (</w:t>
      </w:r>
      <w:r w:rsidR="008564EB">
        <w:rPr>
          <w:rFonts w:ascii="Times New Roman" w:hAnsi="Times New Roman" w:cs="Times New Roman"/>
        </w:rPr>
        <w:t>Figure 7</w:t>
      </w:r>
      <w:r w:rsidR="00C9283A">
        <w:rPr>
          <w:rFonts w:ascii="Times New Roman" w:hAnsi="Times New Roman" w:cs="Times New Roman"/>
        </w:rPr>
        <w:t>E, Figure 8B, Figure 8C</w:t>
      </w:r>
      <w:r w:rsidR="00C11F8C">
        <w:rPr>
          <w:rFonts w:ascii="Times New Roman" w:hAnsi="Times New Roman" w:cs="Times New Roman"/>
        </w:rPr>
        <w:t xml:space="preserve">) </w:t>
      </w:r>
      <w:r>
        <w:rPr>
          <w:rFonts w:ascii="Times New Roman" w:hAnsi="Times New Roman" w:cs="Times New Roman"/>
        </w:rPr>
        <w:t xml:space="preserve">similar to features also observed in </w:t>
      </w:r>
      <w:r w:rsidR="00C11F8C">
        <w:rPr>
          <w:rFonts w:ascii="Times New Roman" w:hAnsi="Times New Roman" w:cs="Times New Roman"/>
        </w:rPr>
        <w:t>unprocessed field samples</w:t>
      </w:r>
      <w:r>
        <w:rPr>
          <w:rFonts w:ascii="Times New Roman" w:hAnsi="Times New Roman" w:cs="Times New Roman"/>
        </w:rPr>
        <w:t xml:space="preserve"> (see </w:t>
      </w:r>
      <w:r w:rsidR="008564EB">
        <w:rPr>
          <w:rFonts w:ascii="Times New Roman" w:hAnsi="Times New Roman" w:cs="Times New Roman"/>
        </w:rPr>
        <w:t xml:space="preserve">Figure </w:t>
      </w:r>
      <w:r w:rsidR="00C9283A">
        <w:rPr>
          <w:rFonts w:ascii="Times New Roman" w:hAnsi="Times New Roman" w:cs="Times New Roman"/>
        </w:rPr>
        <w:t>1F</w:t>
      </w:r>
      <w:r>
        <w:rPr>
          <w:rFonts w:ascii="Times New Roman" w:hAnsi="Times New Roman" w:cs="Times New Roman"/>
        </w:rPr>
        <w:t xml:space="preserve"> and </w:t>
      </w:r>
      <w:r w:rsidR="00C9283A">
        <w:rPr>
          <w:rFonts w:ascii="Times New Roman" w:hAnsi="Times New Roman" w:cs="Times New Roman"/>
        </w:rPr>
        <w:t xml:space="preserve">(McKinley et al., 2000; Olsson-Francis et al., 2017; </w:t>
      </w:r>
      <w:proofErr w:type="spellStart"/>
      <w:r w:rsidR="00C9283A">
        <w:rPr>
          <w:rFonts w:ascii="Times New Roman" w:hAnsi="Times New Roman" w:cs="Times New Roman"/>
        </w:rPr>
        <w:t>Mergelov</w:t>
      </w:r>
      <w:proofErr w:type="spellEnd"/>
      <w:r w:rsidR="00C9283A">
        <w:rPr>
          <w:rFonts w:ascii="Times New Roman" w:hAnsi="Times New Roman" w:cs="Times New Roman"/>
        </w:rPr>
        <w:t xml:space="preserve"> et al., 2018; Phillips-Lander et al., 2020</w:t>
      </w:r>
      <w:r>
        <w:rPr>
          <w:rFonts w:ascii="Times New Roman" w:hAnsi="Times New Roman" w:cs="Times New Roman"/>
        </w:rPr>
        <w:t>)</w:t>
      </w:r>
      <w:r w:rsidR="00C11F8C">
        <w:rPr>
          <w:rFonts w:ascii="Times New Roman" w:hAnsi="Times New Roman" w:cs="Times New Roman"/>
        </w:rPr>
        <w:t xml:space="preserve">. </w:t>
      </w:r>
      <w:r>
        <w:rPr>
          <w:rFonts w:ascii="Times New Roman" w:hAnsi="Times New Roman" w:cs="Times New Roman"/>
        </w:rPr>
        <w:t xml:space="preserve">While </w:t>
      </w:r>
      <w:r w:rsidR="00C11F8C">
        <w:rPr>
          <w:rFonts w:ascii="Times New Roman" w:hAnsi="Times New Roman" w:cs="Times New Roman"/>
        </w:rPr>
        <w:t>secondary Fe and clay precipitates can also be precipitated solely by abiotic pathways</w:t>
      </w:r>
      <w:r>
        <w:rPr>
          <w:rFonts w:ascii="Times New Roman" w:hAnsi="Times New Roman" w:cs="Times New Roman"/>
        </w:rPr>
        <w:t>, we did not observe them in our abiotic experiments.</w:t>
      </w:r>
      <w:r w:rsidR="00C11F8C">
        <w:rPr>
          <w:rFonts w:ascii="Times New Roman" w:hAnsi="Times New Roman" w:cs="Times New Roman"/>
        </w:rPr>
        <w:t xml:space="preserve"> However, </w:t>
      </w:r>
      <w:r w:rsidR="00E71A55">
        <w:rPr>
          <w:rFonts w:ascii="Times New Roman" w:hAnsi="Times New Roman" w:cs="Times New Roman"/>
        </w:rPr>
        <w:t xml:space="preserve">minerals </w:t>
      </w:r>
      <w:r>
        <w:rPr>
          <w:rFonts w:ascii="Times New Roman" w:hAnsi="Times New Roman" w:cs="Times New Roman"/>
        </w:rPr>
        <w:t>observed</w:t>
      </w:r>
      <w:r w:rsidR="00C11F8C">
        <w:rPr>
          <w:rFonts w:ascii="Times New Roman" w:hAnsi="Times New Roman" w:cs="Times New Roman"/>
        </w:rPr>
        <w:t xml:space="preserve"> on EPS and cell surface</w:t>
      </w:r>
      <w:r>
        <w:rPr>
          <w:rFonts w:ascii="Times New Roman" w:hAnsi="Times New Roman" w:cs="Times New Roman"/>
        </w:rPr>
        <w:t xml:space="preserve">s </w:t>
      </w:r>
      <w:r w:rsidR="00C11F8C">
        <w:rPr>
          <w:rFonts w:ascii="Times New Roman" w:hAnsi="Times New Roman" w:cs="Times New Roman"/>
        </w:rPr>
        <w:t>indicat</w:t>
      </w:r>
      <w:r w:rsidR="000A19B4">
        <w:rPr>
          <w:rFonts w:ascii="Times New Roman" w:hAnsi="Times New Roman" w:cs="Times New Roman"/>
        </w:rPr>
        <w:t>e</w:t>
      </w:r>
      <w:r w:rsidR="00C11F8C">
        <w:rPr>
          <w:rFonts w:ascii="Times New Roman" w:hAnsi="Times New Roman" w:cs="Times New Roman"/>
        </w:rPr>
        <w:t xml:space="preserve"> the role of microbes in </w:t>
      </w:r>
      <w:r>
        <w:rPr>
          <w:rFonts w:ascii="Times New Roman" w:hAnsi="Times New Roman" w:cs="Times New Roman"/>
        </w:rPr>
        <w:t>precipitating secondary phases</w:t>
      </w:r>
      <w:r w:rsidR="00C11F8C">
        <w:rPr>
          <w:rFonts w:ascii="Times New Roman" w:hAnsi="Times New Roman" w:cs="Times New Roman"/>
        </w:rPr>
        <w:t xml:space="preserve"> through their biofilms. We observed these potential biominerals </w:t>
      </w:r>
      <w:r>
        <w:rPr>
          <w:rFonts w:ascii="Times New Roman" w:hAnsi="Times New Roman" w:cs="Times New Roman"/>
        </w:rPr>
        <w:t xml:space="preserve">primarily </w:t>
      </w:r>
      <w:r w:rsidR="00C11F8C">
        <w:rPr>
          <w:rFonts w:ascii="Times New Roman" w:hAnsi="Times New Roman" w:cs="Times New Roman"/>
        </w:rPr>
        <w:t xml:space="preserve">on mafic minerals in </w:t>
      </w:r>
      <w:r w:rsidR="000A19B4">
        <w:rPr>
          <w:rFonts w:ascii="Times New Roman" w:hAnsi="Times New Roman" w:cs="Times New Roman"/>
        </w:rPr>
        <w:t xml:space="preserve">unprocessed </w:t>
      </w:r>
      <w:r w:rsidR="00C11F8C">
        <w:rPr>
          <w:rFonts w:ascii="Times New Roman" w:hAnsi="Times New Roman" w:cs="Times New Roman"/>
        </w:rPr>
        <w:t xml:space="preserve">Antarctic </w:t>
      </w:r>
      <w:r w:rsidR="000A19B4">
        <w:rPr>
          <w:rFonts w:ascii="Times New Roman" w:hAnsi="Times New Roman" w:cs="Times New Roman"/>
        </w:rPr>
        <w:t>drifts</w:t>
      </w:r>
      <w:r w:rsidR="00C9283A">
        <w:rPr>
          <w:rFonts w:ascii="Times New Roman" w:hAnsi="Times New Roman" w:cs="Times New Roman"/>
        </w:rPr>
        <w:t xml:space="preserve"> (Figure 1F)</w:t>
      </w:r>
      <w:r w:rsidR="000A19B4">
        <w:rPr>
          <w:rFonts w:ascii="Times New Roman" w:hAnsi="Times New Roman" w:cs="Times New Roman"/>
        </w:rPr>
        <w:t xml:space="preserve"> </w:t>
      </w:r>
      <w:r w:rsidR="00C11F8C">
        <w:rPr>
          <w:rFonts w:ascii="Times New Roman" w:hAnsi="Times New Roman" w:cs="Times New Roman"/>
        </w:rPr>
        <w:t xml:space="preserve">and </w:t>
      </w:r>
      <w:r>
        <w:rPr>
          <w:rFonts w:ascii="Times New Roman" w:hAnsi="Times New Roman" w:cs="Times New Roman"/>
        </w:rPr>
        <w:t xml:space="preserve">throughout the </w:t>
      </w:r>
      <w:proofErr w:type="spellStart"/>
      <w:r w:rsidR="000A19B4">
        <w:rPr>
          <w:rFonts w:ascii="Times New Roman" w:hAnsi="Times New Roman" w:cs="Times New Roman"/>
        </w:rPr>
        <w:t>bioweathered</w:t>
      </w:r>
      <w:proofErr w:type="spellEnd"/>
      <w:r w:rsidR="000A19B4">
        <w:rPr>
          <w:rFonts w:ascii="Times New Roman" w:hAnsi="Times New Roman" w:cs="Times New Roman"/>
        </w:rPr>
        <w:t xml:space="preserve"> </w:t>
      </w:r>
      <w:r w:rsidR="00C11F8C">
        <w:rPr>
          <w:rFonts w:ascii="Times New Roman" w:hAnsi="Times New Roman" w:cs="Times New Roman"/>
        </w:rPr>
        <w:t>Icelandic sediments</w:t>
      </w:r>
      <w:r w:rsidR="00C9283A">
        <w:rPr>
          <w:rFonts w:ascii="Times New Roman" w:hAnsi="Times New Roman" w:cs="Times New Roman"/>
        </w:rPr>
        <w:t xml:space="preserve"> (Figure 7E, Figure 8B, Figure 8C)</w:t>
      </w:r>
      <w:r w:rsidR="00C11F8C">
        <w:rPr>
          <w:rFonts w:ascii="Times New Roman" w:hAnsi="Times New Roman" w:cs="Times New Roman"/>
        </w:rPr>
        <w:t xml:space="preserve">. </w:t>
      </w:r>
    </w:p>
    <w:p w14:paraId="0A0319C6" w14:textId="70764083" w:rsidR="00390798" w:rsidRPr="001A0992" w:rsidRDefault="000A19B4" w:rsidP="001A0992">
      <w:pPr>
        <w:spacing w:line="480" w:lineRule="auto"/>
        <w:rPr>
          <w:rFonts w:ascii="Times New Roman" w:hAnsi="Times New Roman" w:cs="Times New Roman"/>
        </w:rPr>
      </w:pPr>
      <w:r>
        <w:rPr>
          <w:rFonts w:ascii="Times New Roman" w:hAnsi="Times New Roman" w:cs="Times New Roman"/>
        </w:rPr>
        <w:lastRenderedPageBreak/>
        <w:t xml:space="preserve">        Our</w:t>
      </w:r>
      <w:r w:rsidR="00C11F8C">
        <w:rPr>
          <w:rFonts w:ascii="Times New Roman" w:hAnsi="Times New Roman" w:cs="Times New Roman"/>
        </w:rPr>
        <w:t xml:space="preserve"> findings suggest that cyanobacterial mats have the potential to </w:t>
      </w:r>
      <w:r w:rsidR="00D75031">
        <w:rPr>
          <w:rFonts w:ascii="Times New Roman" w:hAnsi="Times New Roman" w:cs="Times New Roman"/>
        </w:rPr>
        <w:t xml:space="preserve">produce </w:t>
      </w:r>
      <w:r w:rsidR="00C11F8C">
        <w:rPr>
          <w:rFonts w:ascii="Times New Roman" w:hAnsi="Times New Roman" w:cs="Times New Roman"/>
        </w:rPr>
        <w:t xml:space="preserve">putative biosignatures in mafic extraterrestrial terrains, thus </w:t>
      </w:r>
      <w:r w:rsidR="00D75031">
        <w:rPr>
          <w:rFonts w:ascii="Times New Roman" w:hAnsi="Times New Roman" w:cs="Times New Roman"/>
        </w:rPr>
        <w:t xml:space="preserve">providing biosignatures within </w:t>
      </w:r>
      <w:r w:rsidR="00C11F8C">
        <w:rPr>
          <w:rFonts w:ascii="Times New Roman" w:hAnsi="Times New Roman" w:cs="Times New Roman"/>
        </w:rPr>
        <w:t>the soils on other icy planets, especially Mars</w:t>
      </w:r>
      <w:r w:rsidR="003664CE">
        <w:rPr>
          <w:rFonts w:ascii="Times New Roman" w:hAnsi="Times New Roman" w:cs="Times New Roman"/>
        </w:rPr>
        <w:t xml:space="preserve"> (Demirel-Floyd et al., 2019; 2020)</w:t>
      </w:r>
      <w:r w:rsidR="00C11F8C">
        <w:rPr>
          <w:rFonts w:ascii="Times New Roman" w:hAnsi="Times New Roman" w:cs="Times New Roman"/>
        </w:rPr>
        <w:t xml:space="preserve">. </w:t>
      </w:r>
      <w:r w:rsidRPr="00390798">
        <w:rPr>
          <w:rFonts w:ascii="Times New Roman" w:hAnsi="Times New Roman" w:cs="Times New Roman"/>
        </w:rPr>
        <w:t>Even though our experiments are</w:t>
      </w:r>
      <w:r>
        <w:rPr>
          <w:rFonts w:ascii="Times New Roman" w:hAnsi="Times New Roman" w:cs="Times New Roman"/>
        </w:rPr>
        <w:t xml:space="preserve"> not</w:t>
      </w:r>
      <w:r w:rsidRPr="00390798">
        <w:rPr>
          <w:rFonts w:ascii="Times New Roman" w:hAnsi="Times New Roman" w:cs="Times New Roman"/>
        </w:rPr>
        <w:t xml:space="preserve"> set up in Mars conditions, our felsic and ma</w:t>
      </w:r>
      <w:r w:rsidRPr="00DE0477">
        <w:rPr>
          <w:rFonts w:ascii="Times New Roman" w:hAnsi="Times New Roman" w:cs="Times New Roman"/>
        </w:rPr>
        <w:t>fic starting material</w:t>
      </w:r>
      <w:r>
        <w:rPr>
          <w:rFonts w:ascii="Times New Roman" w:hAnsi="Times New Roman" w:cs="Times New Roman"/>
        </w:rPr>
        <w:t>s</w:t>
      </w:r>
      <w:r w:rsidRPr="00DE0477">
        <w:rPr>
          <w:rFonts w:ascii="Times New Roman" w:hAnsi="Times New Roman" w:cs="Times New Roman"/>
        </w:rPr>
        <w:t xml:space="preserve"> are sampled from </w:t>
      </w:r>
      <w:r>
        <w:rPr>
          <w:rFonts w:ascii="Times New Roman" w:hAnsi="Times New Roman" w:cs="Times New Roman"/>
        </w:rPr>
        <w:t>sites (</w:t>
      </w:r>
      <w:r w:rsidRPr="00DE0477">
        <w:rPr>
          <w:rFonts w:ascii="Times New Roman" w:hAnsi="Times New Roman" w:cs="Times New Roman"/>
        </w:rPr>
        <w:t>Antarctica and Iceland</w:t>
      </w:r>
      <w:r>
        <w:rPr>
          <w:rFonts w:ascii="Times New Roman" w:hAnsi="Times New Roman" w:cs="Times New Roman"/>
        </w:rPr>
        <w:t xml:space="preserve">) considered </w:t>
      </w:r>
      <w:r w:rsidRPr="00DE0477">
        <w:rPr>
          <w:rFonts w:ascii="Times New Roman" w:hAnsi="Times New Roman" w:cs="Times New Roman"/>
        </w:rPr>
        <w:t xml:space="preserve">to </w:t>
      </w:r>
      <w:r>
        <w:rPr>
          <w:rFonts w:ascii="Times New Roman" w:hAnsi="Times New Roman" w:cs="Times New Roman"/>
        </w:rPr>
        <w:t>share</w:t>
      </w:r>
      <w:r w:rsidRPr="00DE0477">
        <w:rPr>
          <w:rFonts w:ascii="Times New Roman" w:hAnsi="Times New Roman" w:cs="Times New Roman"/>
        </w:rPr>
        <w:t xml:space="preserve"> climatic and mineralogic </w:t>
      </w:r>
      <w:r>
        <w:rPr>
          <w:rFonts w:ascii="Times New Roman" w:hAnsi="Times New Roman" w:cs="Times New Roman"/>
        </w:rPr>
        <w:t>similarities</w:t>
      </w:r>
      <w:r w:rsidRPr="004D4F6D">
        <w:rPr>
          <w:rFonts w:ascii="Times New Roman" w:hAnsi="Times New Roman" w:cs="Times New Roman"/>
        </w:rPr>
        <w:t xml:space="preserve"> to the Mars surface (</w:t>
      </w:r>
      <w:proofErr w:type="spellStart"/>
      <w:r w:rsidRPr="004D4F6D">
        <w:rPr>
          <w:rFonts w:ascii="Times New Roman" w:hAnsi="Times New Roman" w:cs="Times New Roman"/>
        </w:rPr>
        <w:t>Ehlmann</w:t>
      </w:r>
      <w:proofErr w:type="spellEnd"/>
      <w:r w:rsidRPr="004D4F6D">
        <w:rPr>
          <w:rFonts w:ascii="Times New Roman" w:hAnsi="Times New Roman" w:cs="Times New Roman"/>
        </w:rPr>
        <w:t xml:space="preserve"> et al., 2012; Cannon et al., 2015</w:t>
      </w:r>
      <w:r>
        <w:rPr>
          <w:rFonts w:ascii="Times New Roman" w:hAnsi="Times New Roman" w:cs="Times New Roman"/>
        </w:rPr>
        <w:t>; Demirel et al., 2018</w:t>
      </w:r>
      <w:r w:rsidR="00105D9C">
        <w:rPr>
          <w:rFonts w:ascii="Times New Roman" w:hAnsi="Times New Roman" w:cs="Times New Roman"/>
        </w:rPr>
        <w:t>, 2019; Demirel-Floyd et al., 2020</w:t>
      </w:r>
      <w:r w:rsidRPr="004D4F6D">
        <w:rPr>
          <w:rFonts w:ascii="Times New Roman" w:hAnsi="Times New Roman" w:cs="Times New Roman"/>
        </w:rPr>
        <w:t>).</w:t>
      </w:r>
      <w:r>
        <w:rPr>
          <w:rFonts w:ascii="Times New Roman" w:hAnsi="Times New Roman" w:cs="Times New Roman"/>
        </w:rPr>
        <w:t xml:space="preserve"> </w:t>
      </w:r>
      <w:r w:rsidR="00C11F8C">
        <w:rPr>
          <w:rFonts w:ascii="Times New Roman" w:hAnsi="Times New Roman" w:cs="Times New Roman"/>
        </w:rPr>
        <w:t>Finding similar inorganic biosignatures</w:t>
      </w:r>
      <w:r w:rsidR="00355A4C">
        <w:rPr>
          <w:rFonts w:ascii="Times New Roman" w:hAnsi="Times New Roman" w:cs="Times New Roman"/>
        </w:rPr>
        <w:t>, including spherical nano-phase Fe-(</w:t>
      </w:r>
      <w:proofErr w:type="gramStart"/>
      <w:r w:rsidR="00355A4C">
        <w:rPr>
          <w:rFonts w:ascii="Times New Roman" w:hAnsi="Times New Roman" w:cs="Times New Roman"/>
        </w:rPr>
        <w:t>oxy)hydroxide</w:t>
      </w:r>
      <w:proofErr w:type="gramEnd"/>
      <w:r w:rsidR="00355A4C">
        <w:rPr>
          <w:rFonts w:ascii="Times New Roman" w:hAnsi="Times New Roman" w:cs="Times New Roman"/>
        </w:rPr>
        <w:t xml:space="preserve"> minerals and clays associated with biofilm sheet-like etch surfaces and cell-shaped etch pits from mixed mafic-felsic terrains under SEM imaging </w:t>
      </w:r>
      <w:r w:rsidR="00C9283A">
        <w:rPr>
          <w:rFonts w:ascii="Times New Roman" w:hAnsi="Times New Roman" w:cs="Times New Roman"/>
        </w:rPr>
        <w:t>(Figure 7E, Figure 8B, Figure 8C)</w:t>
      </w:r>
      <w:r w:rsidR="00355A4C">
        <w:rPr>
          <w:rFonts w:ascii="Times New Roman" w:hAnsi="Times New Roman" w:cs="Times New Roman"/>
        </w:rPr>
        <w:t xml:space="preserve"> </w:t>
      </w:r>
      <w:r w:rsidR="00C11F8C">
        <w:rPr>
          <w:rFonts w:ascii="Times New Roman" w:hAnsi="Times New Roman" w:cs="Times New Roman"/>
        </w:rPr>
        <w:t xml:space="preserve">in returned samples </w:t>
      </w:r>
      <w:r w:rsidR="00E71A55">
        <w:rPr>
          <w:rFonts w:ascii="Times New Roman" w:hAnsi="Times New Roman" w:cs="Times New Roman"/>
        </w:rPr>
        <w:t xml:space="preserve">from </w:t>
      </w:r>
      <w:r w:rsidR="00C11F8C">
        <w:rPr>
          <w:rFonts w:ascii="Times New Roman" w:hAnsi="Times New Roman" w:cs="Times New Roman"/>
        </w:rPr>
        <w:t>the Perseverance Rover might indicate potential presence of past life on Mars.</w:t>
      </w:r>
      <w:r w:rsidR="005A65CB">
        <w:rPr>
          <w:rFonts w:ascii="Times New Roman" w:hAnsi="Times New Roman" w:cs="Times New Roman"/>
        </w:rPr>
        <w:t xml:space="preserve"> </w:t>
      </w:r>
    </w:p>
    <w:p w14:paraId="75CF4FDC" w14:textId="317DBC08" w:rsidR="001A0992" w:rsidRPr="001A0992" w:rsidRDefault="00647743" w:rsidP="001A0992">
      <w:pPr>
        <w:spacing w:line="480" w:lineRule="auto"/>
        <w:rPr>
          <w:rFonts w:ascii="Times New Roman" w:hAnsi="Times New Roman" w:cs="Times New Roman"/>
          <w:b/>
          <w:bCs/>
        </w:rPr>
      </w:pPr>
      <w:r>
        <w:rPr>
          <w:rFonts w:ascii="Times New Roman" w:hAnsi="Times New Roman" w:cs="Times New Roman"/>
          <w:b/>
          <w:bCs/>
        </w:rPr>
        <w:t>6</w:t>
      </w:r>
      <w:r w:rsidR="001A0992" w:rsidRPr="001A0992">
        <w:rPr>
          <w:rFonts w:ascii="Times New Roman" w:hAnsi="Times New Roman" w:cs="Times New Roman"/>
          <w:b/>
          <w:bCs/>
        </w:rPr>
        <w:t>. CONCLUSIONS</w:t>
      </w:r>
    </w:p>
    <w:p w14:paraId="30A9A647" w14:textId="3C00AE02" w:rsidR="00703BB8" w:rsidRDefault="00751FAE" w:rsidP="00D76FA8">
      <w:pPr>
        <w:spacing w:after="240" w:line="480" w:lineRule="auto"/>
        <w:rPr>
          <w:rFonts w:ascii="Times New Roman" w:hAnsi="Times New Roman" w:cs="Times New Roman"/>
        </w:rPr>
      </w:pPr>
      <w:r>
        <w:rPr>
          <w:rFonts w:ascii="Times New Roman" w:hAnsi="Times New Roman" w:cs="Times New Roman"/>
        </w:rPr>
        <w:t xml:space="preserve">Our study </w:t>
      </w:r>
      <w:r w:rsidR="00CA5C64">
        <w:rPr>
          <w:rFonts w:ascii="Times New Roman" w:hAnsi="Times New Roman" w:cs="Times New Roman"/>
        </w:rPr>
        <w:t>demonstrates</w:t>
      </w:r>
      <w:r w:rsidR="00374D9B">
        <w:rPr>
          <w:rFonts w:ascii="Times New Roman" w:hAnsi="Times New Roman" w:cs="Times New Roman"/>
        </w:rPr>
        <w:t xml:space="preserve"> th</w:t>
      </w:r>
      <w:r w:rsidR="00247DDF">
        <w:rPr>
          <w:rFonts w:ascii="Times New Roman" w:hAnsi="Times New Roman" w:cs="Times New Roman"/>
        </w:rPr>
        <w:t>at</w:t>
      </w:r>
      <w:r w:rsidR="00374D9B">
        <w:rPr>
          <w:rFonts w:ascii="Times New Roman" w:hAnsi="Times New Roman" w:cs="Times New Roman"/>
        </w:rPr>
        <w:t xml:space="preserve"> </w:t>
      </w:r>
      <w:proofErr w:type="spellStart"/>
      <w:r w:rsidR="00374D9B">
        <w:rPr>
          <w:rFonts w:ascii="Times New Roman" w:hAnsi="Times New Roman" w:cs="Times New Roman"/>
        </w:rPr>
        <w:t>p</w:t>
      </w:r>
      <w:r w:rsidR="00BB617B">
        <w:rPr>
          <w:rFonts w:ascii="Times New Roman" w:hAnsi="Times New Roman" w:cs="Times New Roman"/>
        </w:rPr>
        <w:t>sychrotolerant</w:t>
      </w:r>
      <w:proofErr w:type="spellEnd"/>
      <w:r w:rsidR="001A0992" w:rsidRPr="001A0992">
        <w:rPr>
          <w:rFonts w:ascii="Times New Roman" w:hAnsi="Times New Roman" w:cs="Times New Roman"/>
        </w:rPr>
        <w:t xml:space="preserve"> cyanobacteria</w:t>
      </w:r>
      <w:r w:rsidR="00247DDF">
        <w:rPr>
          <w:rFonts w:ascii="Times New Roman" w:hAnsi="Times New Roman" w:cs="Times New Roman"/>
        </w:rPr>
        <w:t>l mats</w:t>
      </w:r>
      <w:r w:rsidR="0021047F">
        <w:rPr>
          <w:rFonts w:ascii="Times New Roman" w:hAnsi="Times New Roman" w:cs="Times New Roman"/>
        </w:rPr>
        <w:t xml:space="preserve"> significantly</w:t>
      </w:r>
      <w:r w:rsidR="001A0992" w:rsidRPr="001A0992">
        <w:rPr>
          <w:rFonts w:ascii="Times New Roman" w:hAnsi="Times New Roman" w:cs="Times New Roman"/>
        </w:rPr>
        <w:t xml:space="preserve"> accelerat</w:t>
      </w:r>
      <w:r w:rsidR="00F84F43">
        <w:rPr>
          <w:rFonts w:ascii="Times New Roman" w:hAnsi="Times New Roman" w:cs="Times New Roman"/>
        </w:rPr>
        <w:t>e</w:t>
      </w:r>
      <w:r w:rsidR="001A0992" w:rsidRPr="001A0992">
        <w:rPr>
          <w:rFonts w:ascii="Times New Roman" w:hAnsi="Times New Roman" w:cs="Times New Roman"/>
        </w:rPr>
        <w:t xml:space="preserve"> silicate we</w:t>
      </w:r>
      <w:r w:rsidR="00BB617B">
        <w:rPr>
          <w:rFonts w:ascii="Times New Roman" w:hAnsi="Times New Roman" w:cs="Times New Roman"/>
        </w:rPr>
        <w:t>athering</w:t>
      </w:r>
      <w:r w:rsidR="001A0992" w:rsidRPr="001A0992">
        <w:rPr>
          <w:rFonts w:ascii="Times New Roman" w:hAnsi="Times New Roman" w:cs="Times New Roman"/>
        </w:rPr>
        <w:t xml:space="preserve"> </w:t>
      </w:r>
      <w:r w:rsidR="00216CDC">
        <w:rPr>
          <w:rFonts w:ascii="Times New Roman" w:hAnsi="Times New Roman" w:cs="Times New Roman"/>
        </w:rPr>
        <w:t xml:space="preserve">in mixed source, pre-aged sediments </w:t>
      </w:r>
      <w:r w:rsidR="00CA5C64">
        <w:rPr>
          <w:rFonts w:ascii="Times New Roman" w:hAnsi="Times New Roman" w:cs="Times New Roman"/>
        </w:rPr>
        <w:t xml:space="preserve">by </w:t>
      </w:r>
      <w:r w:rsidR="00BB617B">
        <w:rPr>
          <w:rFonts w:ascii="Times New Roman" w:hAnsi="Times New Roman" w:cs="Times New Roman"/>
        </w:rPr>
        <w:t>raising the pH due to photosynthesis and</w:t>
      </w:r>
      <w:r w:rsidR="001A0992" w:rsidRPr="001A0992">
        <w:rPr>
          <w:rFonts w:ascii="Times New Roman" w:hAnsi="Times New Roman" w:cs="Times New Roman"/>
        </w:rPr>
        <w:t xml:space="preserve"> EPS</w:t>
      </w:r>
      <w:r w:rsidR="00574024">
        <w:rPr>
          <w:rFonts w:ascii="Times New Roman" w:hAnsi="Times New Roman" w:cs="Times New Roman"/>
        </w:rPr>
        <w:t xml:space="preserve"> production</w:t>
      </w:r>
      <w:r w:rsidR="00277B7E">
        <w:rPr>
          <w:rFonts w:ascii="Times New Roman" w:hAnsi="Times New Roman" w:cs="Times New Roman"/>
        </w:rPr>
        <w:t>, under warm</w:t>
      </w:r>
      <w:r w:rsidR="00355A4C">
        <w:rPr>
          <w:rFonts w:ascii="Times New Roman" w:hAnsi="Times New Roman" w:cs="Times New Roman"/>
        </w:rPr>
        <w:t xml:space="preserve">ing polar </w:t>
      </w:r>
      <w:r w:rsidR="00277B7E">
        <w:rPr>
          <w:rFonts w:ascii="Times New Roman" w:hAnsi="Times New Roman" w:cs="Times New Roman"/>
        </w:rPr>
        <w:t>temperature conditions</w:t>
      </w:r>
      <w:r w:rsidR="00216CDC">
        <w:rPr>
          <w:rFonts w:ascii="Times New Roman" w:hAnsi="Times New Roman" w:cs="Times New Roman"/>
        </w:rPr>
        <w:t xml:space="preserve">. </w:t>
      </w:r>
      <w:r w:rsidR="00E04652">
        <w:rPr>
          <w:rFonts w:ascii="Times New Roman" w:hAnsi="Times New Roman" w:cs="Times New Roman"/>
        </w:rPr>
        <w:t xml:space="preserve">Even though the weathering rates are higher in general in </w:t>
      </w:r>
      <w:r w:rsidR="00355A4C">
        <w:rPr>
          <w:rFonts w:ascii="Times New Roman" w:hAnsi="Times New Roman" w:cs="Times New Roman"/>
        </w:rPr>
        <w:t xml:space="preserve">mafic, </w:t>
      </w:r>
      <w:r w:rsidR="00E04652">
        <w:rPr>
          <w:rFonts w:ascii="Times New Roman" w:hAnsi="Times New Roman" w:cs="Times New Roman"/>
        </w:rPr>
        <w:t xml:space="preserve">volcanic glass-rich polythermal terrains, </w:t>
      </w:r>
      <w:r w:rsidR="00D210C5">
        <w:rPr>
          <w:rFonts w:ascii="Times New Roman" w:hAnsi="Times New Roman" w:cs="Times New Roman"/>
        </w:rPr>
        <w:t xml:space="preserve">chemical and biological weathering are almost of equal importance in terms of nutrient release, as fresh mafic minerals can be easily weathered by abiotic pathways. </w:t>
      </w:r>
      <w:r w:rsidR="00277B7E">
        <w:rPr>
          <w:rFonts w:ascii="Times New Roman" w:hAnsi="Times New Roman" w:cs="Times New Roman"/>
        </w:rPr>
        <w:t xml:space="preserve">In terms of the global C cycle, the biotic </w:t>
      </w:r>
      <w:r w:rsidR="00086225">
        <w:rPr>
          <w:rFonts w:ascii="Times New Roman" w:hAnsi="Times New Roman" w:cs="Times New Roman"/>
        </w:rPr>
        <w:t>pathways accelerate</w:t>
      </w:r>
      <w:r w:rsidR="00277B7E">
        <w:rPr>
          <w:rFonts w:ascii="Times New Roman" w:hAnsi="Times New Roman" w:cs="Times New Roman"/>
        </w:rPr>
        <w:t xml:space="preserve"> atmospheric CO</w:t>
      </w:r>
      <w:r w:rsidR="00277B7E" w:rsidRPr="00277B7E">
        <w:rPr>
          <w:rFonts w:ascii="Times New Roman" w:hAnsi="Times New Roman" w:cs="Times New Roman"/>
          <w:vertAlign w:val="subscript"/>
        </w:rPr>
        <w:t>2</w:t>
      </w:r>
      <w:r w:rsidR="00277B7E">
        <w:rPr>
          <w:rFonts w:ascii="Times New Roman" w:hAnsi="Times New Roman" w:cs="Times New Roman"/>
        </w:rPr>
        <w:t xml:space="preserve"> withdrawal and</w:t>
      </w:r>
      <w:r w:rsidR="00086225">
        <w:rPr>
          <w:rFonts w:ascii="Times New Roman" w:hAnsi="Times New Roman" w:cs="Times New Roman"/>
        </w:rPr>
        <w:t xml:space="preserve"> bicarbonate production through </w:t>
      </w:r>
      <w:r w:rsidR="00277B7E">
        <w:rPr>
          <w:rFonts w:ascii="Times New Roman" w:hAnsi="Times New Roman" w:cs="Times New Roman"/>
        </w:rPr>
        <w:t>weathering and shifting the saturation state towards carbonate via pH increase</w:t>
      </w:r>
      <w:r w:rsidR="00086225">
        <w:rPr>
          <w:rFonts w:ascii="Times New Roman" w:hAnsi="Times New Roman" w:cs="Times New Roman"/>
        </w:rPr>
        <w:t>.</w:t>
      </w:r>
      <w:r w:rsidR="001A0992" w:rsidRPr="001A0992">
        <w:rPr>
          <w:rFonts w:ascii="Times New Roman" w:hAnsi="Times New Roman" w:cs="Times New Roman"/>
        </w:rPr>
        <w:t xml:space="preserve"> </w:t>
      </w:r>
      <w:r w:rsidR="00216CDC">
        <w:rPr>
          <w:rFonts w:ascii="Times New Roman" w:hAnsi="Times New Roman" w:cs="Times New Roman"/>
        </w:rPr>
        <w:t>As anthropogenic climate change</w:t>
      </w:r>
      <w:r w:rsidR="00574024">
        <w:rPr>
          <w:rFonts w:ascii="Times New Roman" w:hAnsi="Times New Roman" w:cs="Times New Roman"/>
        </w:rPr>
        <w:t xml:space="preserve"> (warming) continues</w:t>
      </w:r>
      <w:r w:rsidR="00216CDC">
        <w:rPr>
          <w:rFonts w:ascii="Times New Roman" w:hAnsi="Times New Roman" w:cs="Times New Roman"/>
        </w:rPr>
        <w:t xml:space="preserve">, </w:t>
      </w:r>
      <w:r w:rsidR="00086225">
        <w:rPr>
          <w:rFonts w:ascii="Times New Roman" w:hAnsi="Times New Roman" w:cs="Times New Roman"/>
        </w:rPr>
        <w:t xml:space="preserve">we posit </w:t>
      </w:r>
      <w:r w:rsidR="00CC0B6C">
        <w:rPr>
          <w:rFonts w:ascii="Times New Roman" w:hAnsi="Times New Roman" w:cs="Times New Roman"/>
        </w:rPr>
        <w:t>cyanobacterial</w:t>
      </w:r>
      <w:r w:rsidR="001A0992" w:rsidRPr="001A0992">
        <w:rPr>
          <w:rFonts w:ascii="Times New Roman" w:hAnsi="Times New Roman" w:cs="Times New Roman"/>
        </w:rPr>
        <w:t xml:space="preserve"> mats </w:t>
      </w:r>
      <w:r w:rsidR="00086225">
        <w:rPr>
          <w:rFonts w:ascii="Times New Roman" w:hAnsi="Times New Roman" w:cs="Times New Roman"/>
        </w:rPr>
        <w:t xml:space="preserve">will </w:t>
      </w:r>
      <w:r w:rsidR="00216CDC">
        <w:rPr>
          <w:rFonts w:ascii="Times New Roman" w:hAnsi="Times New Roman" w:cs="Times New Roman"/>
        </w:rPr>
        <w:t>contribut</w:t>
      </w:r>
      <w:r w:rsidR="00574024">
        <w:rPr>
          <w:rFonts w:ascii="Times New Roman" w:hAnsi="Times New Roman" w:cs="Times New Roman"/>
        </w:rPr>
        <w:t>e increasingly</w:t>
      </w:r>
      <w:r w:rsidR="00425DBB">
        <w:rPr>
          <w:rFonts w:ascii="Times New Roman" w:hAnsi="Times New Roman" w:cs="Times New Roman"/>
        </w:rPr>
        <w:t xml:space="preserve"> to</w:t>
      </w:r>
      <w:r w:rsidR="00216CDC">
        <w:rPr>
          <w:rFonts w:ascii="Times New Roman" w:hAnsi="Times New Roman" w:cs="Times New Roman"/>
        </w:rPr>
        <w:t xml:space="preserve"> significant </w:t>
      </w:r>
      <w:r w:rsidR="00086225">
        <w:rPr>
          <w:rFonts w:ascii="Times New Roman" w:hAnsi="Times New Roman" w:cs="Times New Roman"/>
        </w:rPr>
        <w:t>changes in the permafrost</w:t>
      </w:r>
      <w:r w:rsidR="00355A4C">
        <w:rPr>
          <w:rFonts w:ascii="Times New Roman" w:hAnsi="Times New Roman" w:cs="Times New Roman"/>
        </w:rPr>
        <w:t xml:space="preserve"> in the </w:t>
      </w:r>
      <w:r w:rsidR="00216CDC">
        <w:rPr>
          <w:rFonts w:ascii="Times New Roman" w:hAnsi="Times New Roman" w:cs="Times New Roman"/>
        </w:rPr>
        <w:t>MDV</w:t>
      </w:r>
      <w:r w:rsidR="00086225">
        <w:rPr>
          <w:rFonts w:ascii="Times New Roman" w:hAnsi="Times New Roman" w:cs="Times New Roman"/>
        </w:rPr>
        <w:t xml:space="preserve">, altering the soil chemistry through </w:t>
      </w:r>
      <w:r w:rsidR="00574024">
        <w:rPr>
          <w:rFonts w:ascii="Times New Roman" w:hAnsi="Times New Roman" w:cs="Times New Roman"/>
        </w:rPr>
        <w:t xml:space="preserve">enhancing fluxes of </w:t>
      </w:r>
      <w:r w:rsidR="00086225">
        <w:rPr>
          <w:rFonts w:ascii="Times New Roman" w:hAnsi="Times New Roman" w:cs="Times New Roman"/>
        </w:rPr>
        <w:t>Si, Al, and HCO</w:t>
      </w:r>
      <w:r w:rsidR="00086225" w:rsidRPr="00A4150A">
        <w:rPr>
          <w:rFonts w:ascii="Times New Roman" w:hAnsi="Times New Roman" w:cs="Times New Roman"/>
          <w:vertAlign w:val="subscript"/>
        </w:rPr>
        <w:t>3</w:t>
      </w:r>
      <w:r w:rsidR="00086225" w:rsidRPr="00A4150A">
        <w:rPr>
          <w:rFonts w:ascii="Times New Roman" w:hAnsi="Times New Roman" w:cs="Times New Roman"/>
          <w:vertAlign w:val="superscript"/>
        </w:rPr>
        <w:t>-</w:t>
      </w:r>
      <w:r w:rsidR="00086225">
        <w:rPr>
          <w:rFonts w:ascii="Times New Roman" w:hAnsi="Times New Roman" w:cs="Times New Roman"/>
        </w:rPr>
        <w:t xml:space="preserve">, thus </w:t>
      </w:r>
      <w:r w:rsidR="00277B7E">
        <w:rPr>
          <w:rFonts w:ascii="Times New Roman" w:hAnsi="Times New Roman" w:cs="Times New Roman"/>
        </w:rPr>
        <w:t>promot</w:t>
      </w:r>
      <w:r w:rsidR="00566636">
        <w:rPr>
          <w:rFonts w:ascii="Times New Roman" w:hAnsi="Times New Roman" w:cs="Times New Roman"/>
        </w:rPr>
        <w:t>ing</w:t>
      </w:r>
      <w:r w:rsidR="00277B7E">
        <w:rPr>
          <w:rFonts w:ascii="Times New Roman" w:hAnsi="Times New Roman" w:cs="Times New Roman"/>
        </w:rPr>
        <w:t xml:space="preserve"> formation of </w:t>
      </w:r>
      <w:r w:rsidR="00086225">
        <w:rPr>
          <w:rFonts w:ascii="Times New Roman" w:hAnsi="Times New Roman" w:cs="Times New Roman"/>
        </w:rPr>
        <w:t xml:space="preserve">clay and carbonate </w:t>
      </w:r>
      <w:r w:rsidR="00277B7E">
        <w:rPr>
          <w:rFonts w:ascii="Times New Roman" w:hAnsi="Times New Roman" w:cs="Times New Roman"/>
        </w:rPr>
        <w:t>deposits</w:t>
      </w:r>
      <w:r w:rsidR="00216CDC">
        <w:rPr>
          <w:rFonts w:ascii="Times New Roman" w:hAnsi="Times New Roman" w:cs="Times New Roman"/>
        </w:rPr>
        <w:t>.</w:t>
      </w:r>
      <w:r w:rsidR="001A0992" w:rsidRPr="001A0992">
        <w:rPr>
          <w:rFonts w:ascii="Times New Roman" w:hAnsi="Times New Roman" w:cs="Times New Roman"/>
        </w:rPr>
        <w:t xml:space="preserve"> Such </w:t>
      </w:r>
      <w:proofErr w:type="spellStart"/>
      <w:r w:rsidR="00CC0B6C">
        <w:rPr>
          <w:rFonts w:ascii="Times New Roman" w:hAnsi="Times New Roman" w:cs="Times New Roman"/>
        </w:rPr>
        <w:lastRenderedPageBreak/>
        <w:t>psychrotolerant</w:t>
      </w:r>
      <w:proofErr w:type="spellEnd"/>
      <w:r w:rsidR="00CC0B6C">
        <w:rPr>
          <w:rFonts w:ascii="Times New Roman" w:hAnsi="Times New Roman" w:cs="Times New Roman"/>
        </w:rPr>
        <w:t xml:space="preserve"> </w:t>
      </w:r>
      <w:r w:rsidR="001A0992" w:rsidRPr="001A0992">
        <w:rPr>
          <w:rFonts w:ascii="Times New Roman" w:hAnsi="Times New Roman" w:cs="Times New Roman"/>
        </w:rPr>
        <w:t xml:space="preserve">polyextremophilic mats </w:t>
      </w:r>
      <w:r w:rsidR="00277B7E">
        <w:rPr>
          <w:rFonts w:ascii="Times New Roman" w:hAnsi="Times New Roman" w:cs="Times New Roman"/>
        </w:rPr>
        <w:t>would also leave their biosignatures of surface alteration in the form of spherical nano-phase Fe-(oxy)hydroxide minerals on</w:t>
      </w:r>
      <w:r w:rsidR="00425DBB">
        <w:rPr>
          <w:rFonts w:ascii="Times New Roman" w:hAnsi="Times New Roman" w:cs="Times New Roman"/>
        </w:rPr>
        <w:t xml:space="preserve"> micron-scale</w:t>
      </w:r>
      <w:r w:rsidR="00277B7E">
        <w:rPr>
          <w:rFonts w:ascii="Times New Roman" w:hAnsi="Times New Roman" w:cs="Times New Roman"/>
        </w:rPr>
        <w:t xml:space="preserve"> biofilm sheet-like etch marks and cell-shaped pits</w:t>
      </w:r>
      <w:r w:rsidR="00425DBB">
        <w:rPr>
          <w:rFonts w:ascii="Times New Roman" w:hAnsi="Times New Roman" w:cs="Times New Roman"/>
        </w:rPr>
        <w:t xml:space="preserve"> on mafic minerals within mixed mafic-felsic planetary terrains. Therefore, occurrence of such putative biominerals in future sample return missions would be indicative of microbial influences on geochemical cycling within planetary </w:t>
      </w:r>
      <w:proofErr w:type="spellStart"/>
      <w:r w:rsidR="00425DBB">
        <w:rPr>
          <w:rFonts w:ascii="Times New Roman" w:hAnsi="Times New Roman" w:cs="Times New Roman"/>
        </w:rPr>
        <w:t>regoliths</w:t>
      </w:r>
      <w:proofErr w:type="spellEnd"/>
      <w:r w:rsidR="00425DBB">
        <w:rPr>
          <w:rFonts w:ascii="Times New Roman" w:hAnsi="Times New Roman" w:cs="Times New Roman"/>
        </w:rPr>
        <w:t>,</w:t>
      </w:r>
      <w:r w:rsidR="00566636">
        <w:rPr>
          <w:rFonts w:ascii="Times New Roman" w:hAnsi="Times New Roman" w:cs="Times New Roman"/>
        </w:rPr>
        <w:t xml:space="preserve"> and</w:t>
      </w:r>
      <w:r w:rsidR="00425DBB">
        <w:rPr>
          <w:rFonts w:ascii="Times New Roman" w:hAnsi="Times New Roman" w:cs="Times New Roman"/>
        </w:rPr>
        <w:t xml:space="preserve"> thus the presence of past extraterrestrial life.</w:t>
      </w:r>
    </w:p>
    <w:p w14:paraId="3AE153BD" w14:textId="02D1E22F" w:rsidR="00182BA2" w:rsidRDefault="00182BA2" w:rsidP="001A0992">
      <w:pPr>
        <w:pStyle w:val="ReferenceHead"/>
        <w:spacing w:line="480" w:lineRule="auto"/>
      </w:pPr>
      <w:r>
        <w:t>ACKNOWLEDGEMENTS</w:t>
      </w:r>
    </w:p>
    <w:p w14:paraId="48DEE164" w14:textId="0CD0E96D" w:rsidR="00182BA2" w:rsidRDefault="000155D6" w:rsidP="001A0992">
      <w:pPr>
        <w:pStyle w:val="ReferenceHead"/>
        <w:spacing w:line="480" w:lineRule="auto"/>
        <w:rPr>
          <w:b w:val="0"/>
          <w:bCs/>
        </w:rPr>
      </w:pPr>
      <w:r>
        <w:rPr>
          <w:b w:val="0"/>
          <w:bCs/>
        </w:rPr>
        <w:t xml:space="preserve">This project is funded by </w:t>
      </w:r>
      <w:r w:rsidR="00216CDC" w:rsidRPr="000155D6">
        <w:rPr>
          <w:b w:val="0"/>
          <w:bCs/>
        </w:rPr>
        <w:t>NSF grant</w:t>
      </w:r>
      <w:r>
        <w:rPr>
          <w:b w:val="0"/>
          <w:bCs/>
        </w:rPr>
        <w:t xml:space="preserve"> #1543344</w:t>
      </w:r>
      <w:r w:rsidR="00216CDC" w:rsidRPr="000155D6">
        <w:rPr>
          <w:b w:val="0"/>
          <w:bCs/>
        </w:rPr>
        <w:t xml:space="preserve">. </w:t>
      </w:r>
      <w:r>
        <w:rPr>
          <w:b w:val="0"/>
          <w:bCs/>
        </w:rPr>
        <w:t xml:space="preserve">We thank Kristin </w:t>
      </w:r>
      <w:proofErr w:type="spellStart"/>
      <w:r w:rsidR="00216CDC" w:rsidRPr="000155D6">
        <w:rPr>
          <w:b w:val="0"/>
          <w:bCs/>
        </w:rPr>
        <w:t>Marra</w:t>
      </w:r>
      <w:proofErr w:type="spellEnd"/>
      <w:r w:rsidR="00216CDC" w:rsidRPr="000155D6">
        <w:rPr>
          <w:b w:val="0"/>
          <w:bCs/>
        </w:rPr>
        <w:t xml:space="preserve">, </w:t>
      </w:r>
      <w:r>
        <w:rPr>
          <w:b w:val="0"/>
          <w:bCs/>
        </w:rPr>
        <w:t xml:space="preserve">Brenda </w:t>
      </w:r>
      <w:r w:rsidR="00216CDC" w:rsidRPr="000155D6">
        <w:rPr>
          <w:b w:val="0"/>
          <w:bCs/>
        </w:rPr>
        <w:t>Hall</w:t>
      </w:r>
      <w:r>
        <w:rPr>
          <w:b w:val="0"/>
          <w:bCs/>
        </w:rPr>
        <w:t xml:space="preserve"> and Alison Stumpf for sample collection, Nina D.S. Webb for her assistance in sample processing, Preston Larson for his help in SEM imaging, Andy E. Elwood Madden for his help in XRD data analysis and Claire Curry for her help in statistical data analysis.</w:t>
      </w:r>
      <w:r w:rsidR="00026A20">
        <w:rPr>
          <w:b w:val="0"/>
          <w:bCs/>
        </w:rPr>
        <w:t xml:space="preserve"> We also thank Amy Callaghan, Boris </w:t>
      </w:r>
      <w:proofErr w:type="spellStart"/>
      <w:r w:rsidR="00026A20">
        <w:rPr>
          <w:b w:val="0"/>
          <w:bCs/>
        </w:rPr>
        <w:t>Wavrick</w:t>
      </w:r>
      <w:proofErr w:type="spellEnd"/>
      <w:r w:rsidR="00026A20">
        <w:rPr>
          <w:b w:val="0"/>
          <w:bCs/>
        </w:rPr>
        <w:t xml:space="preserve">, Bradley S. Stevenson, Paul </w:t>
      </w:r>
      <w:proofErr w:type="gramStart"/>
      <w:r w:rsidR="00026A20">
        <w:rPr>
          <w:b w:val="0"/>
          <w:bCs/>
        </w:rPr>
        <w:t>Lawson</w:t>
      </w:r>
      <w:proofErr w:type="gramEnd"/>
      <w:r w:rsidR="00026A20">
        <w:rPr>
          <w:b w:val="0"/>
          <w:bCs/>
        </w:rPr>
        <w:t xml:space="preserve"> and Anne Dunn for allowing access to microbiology lab equipment and facilities.</w:t>
      </w:r>
    </w:p>
    <w:p w14:paraId="5D511E16" w14:textId="74069078" w:rsidR="001A0992" w:rsidRDefault="001A0992" w:rsidP="001A0992">
      <w:pPr>
        <w:pStyle w:val="ReferenceHead"/>
        <w:spacing w:line="480" w:lineRule="auto"/>
      </w:pPr>
      <w:r>
        <w:t>REFERENCES</w:t>
      </w:r>
    </w:p>
    <w:p w14:paraId="51F8139D" w14:textId="1A1CAC16" w:rsidR="00171B7B" w:rsidRDefault="00171B7B" w:rsidP="00171B7B">
      <w:pPr>
        <w:pStyle w:val="NormalWeb"/>
        <w:ind w:left="480" w:hanging="480"/>
      </w:pPr>
      <w:bookmarkStart w:id="7" w:name="_Hlk60757570"/>
      <w:proofErr w:type="spellStart"/>
      <w:r>
        <w:t>Aislabie</w:t>
      </w:r>
      <w:proofErr w:type="spellEnd"/>
      <w:r>
        <w:t xml:space="preserve">, J.M., Jordan, S., and Barker, G.M., 2008, Relation between soil classification and bacterial diversity in soils of the Ross Sea region, Antarctica: </w:t>
      </w:r>
      <w:proofErr w:type="spellStart"/>
      <w:r>
        <w:t>Geoderma</w:t>
      </w:r>
      <w:proofErr w:type="spellEnd"/>
      <w:r>
        <w:t xml:space="preserve">, v. 144, p. 9–20, </w:t>
      </w:r>
      <w:proofErr w:type="gramStart"/>
      <w:r>
        <w:t>doi:10.1016/j.geoderma</w:t>
      </w:r>
      <w:proofErr w:type="gramEnd"/>
      <w:r>
        <w:t>.2007.10.006.</w:t>
      </w:r>
    </w:p>
    <w:p w14:paraId="59028655" w14:textId="59A998B2" w:rsidR="00E52452" w:rsidRPr="00E52452" w:rsidRDefault="00E52452" w:rsidP="007F4713">
      <w:pPr>
        <w:spacing w:before="100" w:beforeAutospacing="1" w:after="100" w:afterAutospacing="1"/>
        <w:ind w:left="480" w:hanging="480"/>
      </w:pPr>
      <w:bookmarkStart w:id="8" w:name="_Hlk77726460"/>
      <w:r w:rsidRPr="00E52452">
        <w:rPr>
          <w:rFonts w:ascii="Times New Roman" w:eastAsia="Times New Roman" w:hAnsi="Times New Roman" w:cs="Times New Roman"/>
        </w:rPr>
        <w:t>Andersen, C.B., 2002, Understanding Carbonate Equilibria by Measuring Alkalinity in Experimental and Natural Systems: Journal of Geoscience Education, v. 50, p. 389–403, doi:10.5408/1089-9995-50.4.389.</w:t>
      </w:r>
    </w:p>
    <w:bookmarkEnd w:id="8"/>
    <w:p w14:paraId="351557AF" w14:textId="77777777" w:rsidR="00171B7B" w:rsidRDefault="00171B7B" w:rsidP="00171B7B">
      <w:pPr>
        <w:pStyle w:val="NormalWeb"/>
        <w:ind w:left="480" w:hanging="480"/>
      </w:pPr>
      <w:r>
        <w:t xml:space="preserve">Anderson, S.P., 2005, Glaciers show direct linkage between erosion rate and chemical weathering fluxes: Geomorphology, v. 67, p. 147–157, </w:t>
      </w:r>
      <w:proofErr w:type="spellStart"/>
      <w:proofErr w:type="gramStart"/>
      <w:r>
        <w:t>doi:https</w:t>
      </w:r>
      <w:proofErr w:type="spellEnd"/>
      <w:r>
        <w:t>://doi.org/10.1016/j.geomorph.2004.07.010</w:t>
      </w:r>
      <w:proofErr w:type="gramEnd"/>
      <w:r>
        <w:t>.</w:t>
      </w:r>
    </w:p>
    <w:p w14:paraId="0ED1B2C3" w14:textId="77777777" w:rsidR="00171B7B" w:rsidRDefault="00171B7B" w:rsidP="00171B7B">
      <w:pPr>
        <w:pStyle w:val="NormalWeb"/>
        <w:ind w:left="480" w:hanging="480"/>
      </w:pPr>
      <w:r>
        <w:t xml:space="preserve">Anderson, S.P., 2007, Biogeochemistry of Glacial Landscape Systems: Annual Review of Earth and Planetary Sciences, v. 35, p. 375–399, </w:t>
      </w:r>
      <w:proofErr w:type="gramStart"/>
      <w:r>
        <w:t>doi:10.1146/annurev.earth</w:t>
      </w:r>
      <w:proofErr w:type="gramEnd"/>
      <w:r>
        <w:t>.35.031306.140033.</w:t>
      </w:r>
    </w:p>
    <w:p w14:paraId="1DC3A2AE" w14:textId="77777777" w:rsidR="00171B7B" w:rsidRDefault="00171B7B" w:rsidP="00171B7B">
      <w:pPr>
        <w:pStyle w:val="NormalWeb"/>
        <w:ind w:left="480" w:hanging="480"/>
      </w:pPr>
      <w:proofErr w:type="spellStart"/>
      <w:r>
        <w:t>Anesio</w:t>
      </w:r>
      <w:proofErr w:type="spellEnd"/>
      <w:r>
        <w:t xml:space="preserve">, A.M., and </w:t>
      </w:r>
      <w:proofErr w:type="spellStart"/>
      <w:r>
        <w:t>Laybourn</w:t>
      </w:r>
      <w:proofErr w:type="spellEnd"/>
      <w:r>
        <w:t xml:space="preserve">-Parry, J., 2012, Glaciers and ice sheets as a biome: Trends in Ecology and Evolution, v. 27, p. 219–225, </w:t>
      </w:r>
      <w:proofErr w:type="gramStart"/>
      <w:r>
        <w:t>doi:10.1016/j.tree</w:t>
      </w:r>
      <w:proofErr w:type="gramEnd"/>
      <w:r>
        <w:t>.2011.09.012.</w:t>
      </w:r>
    </w:p>
    <w:p w14:paraId="7544BDC2" w14:textId="77777777" w:rsidR="00171B7B" w:rsidRDefault="00171B7B" w:rsidP="00171B7B">
      <w:pPr>
        <w:pStyle w:val="NormalWeb"/>
        <w:ind w:left="480" w:hanging="480"/>
      </w:pPr>
      <w:r>
        <w:lastRenderedPageBreak/>
        <w:t xml:space="preserve">Balks, M.R., López-Martinez, J., </w:t>
      </w:r>
      <w:proofErr w:type="spellStart"/>
      <w:r>
        <w:t>Goryachkin</w:t>
      </w:r>
      <w:proofErr w:type="spellEnd"/>
      <w:r>
        <w:t xml:space="preserve">, S. V, </w:t>
      </w:r>
      <w:proofErr w:type="spellStart"/>
      <w:r>
        <w:t>Mergelov</w:t>
      </w:r>
      <w:proofErr w:type="spellEnd"/>
      <w:r>
        <w:t xml:space="preserve">, N.S., Schaefer, C.E.G.R., Simas, F.N.B., Almond, P.C., Claridge, G.G.C., Mcleod, M., and </w:t>
      </w:r>
      <w:proofErr w:type="spellStart"/>
      <w:r>
        <w:t>Scarrow</w:t>
      </w:r>
      <w:proofErr w:type="spellEnd"/>
      <w:r>
        <w:t>, J., 2013, Windows on Antarctic soil/landscape relationships: comparison across selected regions of Antarctica: Geological Society, London, Special Publications, v. 381, p. 397–410, doi:10.1144/SP381.9.</w:t>
      </w:r>
    </w:p>
    <w:p w14:paraId="69309F6E" w14:textId="77777777" w:rsidR="00171B7B" w:rsidRDefault="00171B7B" w:rsidP="00171B7B">
      <w:pPr>
        <w:pStyle w:val="NormalWeb"/>
        <w:ind w:left="480" w:hanging="480"/>
      </w:pPr>
      <w:r>
        <w:t xml:space="preserve">Balks, M.R., </w:t>
      </w:r>
      <w:proofErr w:type="spellStart"/>
      <w:r>
        <w:t>Paetzold</w:t>
      </w:r>
      <w:proofErr w:type="spellEnd"/>
      <w:r>
        <w:t xml:space="preserve">, R.O.N.F., Kimble, J.M., </w:t>
      </w:r>
      <w:proofErr w:type="spellStart"/>
      <w:r>
        <w:t>Aislabie</w:t>
      </w:r>
      <w:proofErr w:type="spellEnd"/>
      <w:r>
        <w:t xml:space="preserve">, J., And Campbell, I.B., 2002, Effects of hydrocarbon spills on the temperature and moisture regimes of </w:t>
      </w:r>
      <w:proofErr w:type="spellStart"/>
      <w:r>
        <w:t>Cryosols</w:t>
      </w:r>
      <w:proofErr w:type="spellEnd"/>
      <w:r>
        <w:t xml:space="preserve"> in the Ross Sea region: Antarctic Science, v. 14, p. 319–326, doi:10.1017/S0954102002000135.</w:t>
      </w:r>
    </w:p>
    <w:p w14:paraId="096124CB" w14:textId="77777777" w:rsidR="00171B7B" w:rsidRDefault="00171B7B" w:rsidP="00171B7B">
      <w:pPr>
        <w:pStyle w:val="NormalWeb"/>
        <w:ind w:left="480" w:hanging="480"/>
      </w:pPr>
      <w:proofErr w:type="spellStart"/>
      <w:r>
        <w:t>Benjamini</w:t>
      </w:r>
      <w:proofErr w:type="spellEnd"/>
      <w:r>
        <w:t xml:space="preserve">, Y., Krieger, A.M., and </w:t>
      </w:r>
      <w:proofErr w:type="spellStart"/>
      <w:r>
        <w:t>Yekutieli</w:t>
      </w:r>
      <w:proofErr w:type="spellEnd"/>
      <w:r>
        <w:t xml:space="preserve">, D., 2006, Adaptive linear step-up procedures that control the false discovery rate: </w:t>
      </w:r>
      <w:proofErr w:type="spellStart"/>
      <w:r>
        <w:t>Biometrika</w:t>
      </w:r>
      <w:proofErr w:type="spellEnd"/>
      <w:r>
        <w:t>, v. 93, p. 491–507, doi:10.1093/</w:t>
      </w:r>
      <w:proofErr w:type="spellStart"/>
      <w:r>
        <w:t>biomet</w:t>
      </w:r>
      <w:proofErr w:type="spellEnd"/>
      <w:r>
        <w:t>/93.3.491.</w:t>
      </w:r>
    </w:p>
    <w:p w14:paraId="50558D56" w14:textId="77777777" w:rsidR="00171B7B" w:rsidRDefault="00171B7B" w:rsidP="00171B7B">
      <w:pPr>
        <w:pStyle w:val="NormalWeb"/>
        <w:ind w:left="480" w:hanging="480"/>
      </w:pPr>
      <w:proofErr w:type="spellStart"/>
      <w:r>
        <w:t>Bidle</w:t>
      </w:r>
      <w:proofErr w:type="spellEnd"/>
      <w:r>
        <w:t xml:space="preserve">, K.D., Lee, S.H., Marchant, D.R., and </w:t>
      </w:r>
      <w:proofErr w:type="spellStart"/>
      <w:r>
        <w:t>Falkowski</w:t>
      </w:r>
      <w:proofErr w:type="spellEnd"/>
      <w:r>
        <w:t>, P.G., 2007, Fossil genes and microbes in the oldest ice on Earth: Proceedings of the National Academy of Sciences of the United States of America, v. 104, p. 13455–13460, doi:10.1073/pnas.0702196104.</w:t>
      </w:r>
    </w:p>
    <w:p w14:paraId="7D1C001E" w14:textId="77777777" w:rsidR="00171B7B" w:rsidRDefault="00171B7B" w:rsidP="00171B7B">
      <w:pPr>
        <w:pStyle w:val="NormalWeb"/>
        <w:ind w:left="480" w:hanging="480"/>
      </w:pPr>
      <w:proofErr w:type="spellStart"/>
      <w:r>
        <w:t>Bish</w:t>
      </w:r>
      <w:proofErr w:type="spellEnd"/>
      <w:r>
        <w:t>, D.L., and Howard, S.A., 1988, Quantitative phase analysis using the Rietveld method: Journal of Applied Crystallography, v. 21, p. 86–91, doi:10.1107/S0021889887009415.</w:t>
      </w:r>
    </w:p>
    <w:p w14:paraId="363D83F9" w14:textId="132384B5" w:rsidR="00171B7B" w:rsidRDefault="00171B7B" w:rsidP="00171B7B">
      <w:pPr>
        <w:pStyle w:val="NormalWeb"/>
        <w:ind w:left="480" w:hanging="480"/>
      </w:pPr>
      <w:proofErr w:type="spellStart"/>
      <w:r>
        <w:t>Blott</w:t>
      </w:r>
      <w:proofErr w:type="spellEnd"/>
      <w:r>
        <w:t xml:space="preserve">, S.J., Croft, D.J., Pye, K., </w:t>
      </w:r>
      <w:proofErr w:type="spellStart"/>
      <w:r>
        <w:t>Saye</w:t>
      </w:r>
      <w:proofErr w:type="spellEnd"/>
      <w:r>
        <w:t>, S.E., and Wilson, H.E., 2004, Particle size analysis by laser diffraction: Geological Society, London, Special Publications, v. 232, p. 63–73, doi:10.1144/GSL.SP.2004.232.01.08.</w:t>
      </w:r>
    </w:p>
    <w:p w14:paraId="54A6C8A7" w14:textId="7E9E4526" w:rsidR="007B51F2" w:rsidRPr="007B51F2" w:rsidRDefault="007B51F2" w:rsidP="007F4713">
      <w:pPr>
        <w:spacing w:before="100" w:beforeAutospacing="1" w:after="100" w:afterAutospacing="1"/>
        <w:ind w:left="480" w:hanging="480"/>
      </w:pPr>
      <w:bookmarkStart w:id="9" w:name="_Hlk77727623"/>
      <w:proofErr w:type="spellStart"/>
      <w:r w:rsidRPr="007B51F2">
        <w:rPr>
          <w:rFonts w:ascii="Times New Roman" w:eastAsia="Times New Roman" w:hAnsi="Times New Roman" w:cs="Times New Roman"/>
        </w:rPr>
        <w:t>Bockheim</w:t>
      </w:r>
      <w:proofErr w:type="spellEnd"/>
      <w:r w:rsidRPr="007B51F2">
        <w:rPr>
          <w:rFonts w:ascii="Times New Roman" w:eastAsia="Times New Roman" w:hAnsi="Times New Roman" w:cs="Times New Roman"/>
        </w:rPr>
        <w:t xml:space="preserve">, J.G., 1993, Global change and soil formation in the Antarctic region, </w:t>
      </w:r>
      <w:r w:rsidRPr="007B51F2">
        <w:rPr>
          <w:rFonts w:ascii="Times New Roman" w:eastAsia="Times New Roman" w:hAnsi="Times New Roman" w:cs="Times New Roman"/>
          <w:i/>
          <w:iCs/>
        </w:rPr>
        <w:t>in</w:t>
      </w:r>
      <w:r w:rsidRPr="007B51F2">
        <w:rPr>
          <w:rFonts w:ascii="Times New Roman" w:eastAsia="Times New Roman" w:hAnsi="Times New Roman" w:cs="Times New Roman"/>
        </w:rPr>
        <w:t xml:space="preserve"> Post-Sem Proc 1</w:t>
      </w:r>
      <w:r w:rsidRPr="007F4713">
        <w:rPr>
          <w:rFonts w:ascii="Times New Roman" w:eastAsia="Times New Roman" w:hAnsi="Times New Roman" w:cs="Times New Roman"/>
          <w:vertAlign w:val="superscript"/>
        </w:rPr>
        <w:t>st</w:t>
      </w:r>
      <w:r w:rsidRPr="007B51F2">
        <w:rPr>
          <w:rFonts w:ascii="Times New Roman" w:eastAsia="Times New Roman" w:hAnsi="Times New Roman" w:cs="Times New Roman"/>
        </w:rPr>
        <w:t xml:space="preserve"> Int Conf </w:t>
      </w:r>
      <w:proofErr w:type="spellStart"/>
      <w:r w:rsidRPr="007B51F2">
        <w:rPr>
          <w:rFonts w:ascii="Times New Roman" w:eastAsia="Times New Roman" w:hAnsi="Times New Roman" w:cs="Times New Roman"/>
        </w:rPr>
        <w:t>Cryopedol</w:t>
      </w:r>
      <w:proofErr w:type="spellEnd"/>
      <w:r w:rsidRPr="007B51F2">
        <w:rPr>
          <w:rFonts w:ascii="Times New Roman" w:eastAsia="Times New Roman" w:hAnsi="Times New Roman" w:cs="Times New Roman"/>
        </w:rPr>
        <w:t>, Russian Academy of Science, p. 132–140.</w:t>
      </w:r>
    </w:p>
    <w:bookmarkEnd w:id="9"/>
    <w:p w14:paraId="293A6D2F" w14:textId="77777777" w:rsidR="00171B7B" w:rsidRDefault="00171B7B" w:rsidP="00171B7B">
      <w:pPr>
        <w:pStyle w:val="NormalWeb"/>
        <w:ind w:left="480" w:hanging="480"/>
      </w:pPr>
      <w:proofErr w:type="spellStart"/>
      <w:r>
        <w:t>Bockheim</w:t>
      </w:r>
      <w:proofErr w:type="spellEnd"/>
      <w:r>
        <w:t xml:space="preserve">, J.G., 2008, Functional diversity of soils along environmental gradients in the Ross Sea region, Antarctica: </w:t>
      </w:r>
      <w:proofErr w:type="spellStart"/>
      <w:r>
        <w:t>Geoderma</w:t>
      </w:r>
      <w:proofErr w:type="spellEnd"/>
      <w:r>
        <w:t xml:space="preserve">, v. 144, p. 32–42, </w:t>
      </w:r>
      <w:proofErr w:type="gramStart"/>
      <w:r>
        <w:t>doi:10.1016/j.geoderma</w:t>
      </w:r>
      <w:proofErr w:type="gramEnd"/>
      <w:r>
        <w:t>.2007.10.014.</w:t>
      </w:r>
    </w:p>
    <w:p w14:paraId="417B6470" w14:textId="77777777" w:rsidR="00171B7B" w:rsidRDefault="00171B7B" w:rsidP="00171B7B">
      <w:pPr>
        <w:pStyle w:val="NormalWeb"/>
        <w:ind w:left="480" w:hanging="480"/>
      </w:pPr>
      <w:proofErr w:type="spellStart"/>
      <w:r>
        <w:t>Bockheim</w:t>
      </w:r>
      <w:proofErr w:type="spellEnd"/>
      <w:r>
        <w:t xml:space="preserve">, J.G., 2015, Antarctic Soils and Climate Change, </w:t>
      </w:r>
      <w:r>
        <w:rPr>
          <w:i/>
          <w:iCs/>
        </w:rPr>
        <w:t>in</w:t>
      </w:r>
      <w:r>
        <w:t xml:space="preserve"> </w:t>
      </w:r>
      <w:proofErr w:type="spellStart"/>
      <w:r>
        <w:t>Bockheim</w:t>
      </w:r>
      <w:proofErr w:type="spellEnd"/>
      <w:r>
        <w:t>, J.G. ed., The Soils of Antarctica, Cham, Springer International Publishing, p. 305–314, doi:10.1007/978-3-319-05497-1_16.</w:t>
      </w:r>
    </w:p>
    <w:p w14:paraId="35C8F7A7" w14:textId="77777777" w:rsidR="00171B7B" w:rsidRDefault="00171B7B" w:rsidP="00171B7B">
      <w:pPr>
        <w:pStyle w:val="NormalWeb"/>
        <w:ind w:left="480" w:hanging="480"/>
      </w:pPr>
      <w:proofErr w:type="spellStart"/>
      <w:r>
        <w:t>Bockheim</w:t>
      </w:r>
      <w:proofErr w:type="spellEnd"/>
      <w:r>
        <w:t>, J.G. (Ed.), 2015, The Soils of Antarctica: Cham, Springer International Publishing, World Soils Book Series, doi:10.1007/978-3-319-05497-1.</w:t>
      </w:r>
    </w:p>
    <w:p w14:paraId="79D188C6" w14:textId="4B40735F" w:rsidR="00171B7B" w:rsidRDefault="00171B7B" w:rsidP="00171B7B">
      <w:pPr>
        <w:pStyle w:val="NormalWeb"/>
        <w:ind w:left="480" w:hanging="480"/>
      </w:pPr>
      <w:proofErr w:type="spellStart"/>
      <w:r>
        <w:t>Bockheim</w:t>
      </w:r>
      <w:proofErr w:type="spellEnd"/>
      <w:r>
        <w:t>, J.G., and McLeod, M., 2015, Soils of Central Victoria Land, the McMurdo Dry Valleys: 117–148 p., doi:10.1007/978-3-319-05497-1_8.</w:t>
      </w:r>
    </w:p>
    <w:p w14:paraId="0296DE1B" w14:textId="3AFDE11B" w:rsidR="004B16CC" w:rsidRPr="004B16CC" w:rsidRDefault="004B16CC" w:rsidP="007F4713">
      <w:pPr>
        <w:spacing w:before="100" w:beforeAutospacing="1" w:after="100" w:afterAutospacing="1"/>
        <w:ind w:left="480" w:hanging="480"/>
      </w:pPr>
      <w:bookmarkStart w:id="10" w:name="_Hlk77726520"/>
      <w:proofErr w:type="spellStart"/>
      <w:r w:rsidRPr="004B16CC">
        <w:rPr>
          <w:rFonts w:ascii="Times New Roman" w:eastAsia="Times New Roman" w:hAnsi="Times New Roman" w:cs="Times New Roman"/>
        </w:rPr>
        <w:t>Bockheim</w:t>
      </w:r>
      <w:proofErr w:type="spellEnd"/>
      <w:r w:rsidRPr="004B16CC">
        <w:rPr>
          <w:rFonts w:ascii="Times New Roman" w:eastAsia="Times New Roman" w:hAnsi="Times New Roman" w:cs="Times New Roman"/>
        </w:rPr>
        <w:t xml:space="preserve">, J., Vieira, G., Ramos, M., López-Martínez, J., Serrano, E., </w:t>
      </w:r>
      <w:proofErr w:type="spellStart"/>
      <w:r w:rsidRPr="004B16CC">
        <w:rPr>
          <w:rFonts w:ascii="Times New Roman" w:eastAsia="Times New Roman" w:hAnsi="Times New Roman" w:cs="Times New Roman"/>
        </w:rPr>
        <w:t>Guglielmin</w:t>
      </w:r>
      <w:proofErr w:type="spellEnd"/>
      <w:r w:rsidRPr="004B16CC">
        <w:rPr>
          <w:rFonts w:ascii="Times New Roman" w:eastAsia="Times New Roman" w:hAnsi="Times New Roman" w:cs="Times New Roman"/>
        </w:rPr>
        <w:t xml:space="preserve">, M., Wilhelm, K., and </w:t>
      </w:r>
      <w:proofErr w:type="spellStart"/>
      <w:r w:rsidRPr="004B16CC">
        <w:rPr>
          <w:rFonts w:ascii="Times New Roman" w:eastAsia="Times New Roman" w:hAnsi="Times New Roman" w:cs="Times New Roman"/>
        </w:rPr>
        <w:t>Nieuwendam</w:t>
      </w:r>
      <w:proofErr w:type="spellEnd"/>
      <w:r w:rsidRPr="004B16CC">
        <w:rPr>
          <w:rFonts w:ascii="Times New Roman" w:eastAsia="Times New Roman" w:hAnsi="Times New Roman" w:cs="Times New Roman"/>
        </w:rPr>
        <w:t>, A., 2013, Climate warming and permafrost dynamics in the Antarctic Peninsula region: Global and Planetary Change, v. 100, p. 215–223</w:t>
      </w:r>
      <w:r w:rsidR="00D17DD2">
        <w:rPr>
          <w:rFonts w:ascii="Times New Roman" w:eastAsia="Times New Roman" w:hAnsi="Times New Roman" w:cs="Times New Roman"/>
        </w:rPr>
        <w:t>.</w:t>
      </w:r>
      <w:r w:rsidRPr="004B16CC">
        <w:rPr>
          <w:rFonts w:ascii="Times New Roman" w:eastAsia="Times New Roman" w:hAnsi="Times New Roman" w:cs="Times New Roman"/>
        </w:rPr>
        <w:t xml:space="preserve"> </w:t>
      </w:r>
      <w:bookmarkEnd w:id="10"/>
    </w:p>
    <w:p w14:paraId="7678FC3A" w14:textId="77777777" w:rsidR="00171B7B" w:rsidRDefault="00171B7B" w:rsidP="00171B7B">
      <w:pPr>
        <w:pStyle w:val="NormalWeb"/>
        <w:ind w:left="480" w:hanging="480"/>
      </w:pPr>
      <w:proofErr w:type="spellStart"/>
      <w:r>
        <w:lastRenderedPageBreak/>
        <w:t>Brunauer</w:t>
      </w:r>
      <w:proofErr w:type="spellEnd"/>
      <w:r>
        <w:t>, S., Emmett, P.H., and Teller, E., 1938, Adsorption of Gases in Multimolecular Layers: Journal of the American Chemical Society, v. 60, p. 309–319, doi:10.1021/ja01269a023.</w:t>
      </w:r>
    </w:p>
    <w:p w14:paraId="1A713748" w14:textId="77777777" w:rsidR="00171B7B" w:rsidRDefault="00171B7B" w:rsidP="00171B7B">
      <w:pPr>
        <w:pStyle w:val="NormalWeb"/>
        <w:ind w:left="480" w:hanging="480"/>
      </w:pPr>
      <w:r>
        <w:t>Campbell, I.B., and Claridge, G.G.C., 2006, Permafrost Properties, Patterns and Processes in the Transantarctic Mountains Region: Permafrost and Periglacial Processes, v. 17, p. 215–232, doi:10.1002/</w:t>
      </w:r>
      <w:proofErr w:type="spellStart"/>
      <w:r>
        <w:t>ppp</w:t>
      </w:r>
      <w:proofErr w:type="spellEnd"/>
      <w:r>
        <w:t>.</w:t>
      </w:r>
    </w:p>
    <w:p w14:paraId="17577F58" w14:textId="77777777" w:rsidR="00127110" w:rsidRDefault="00171B7B" w:rsidP="00127110">
      <w:pPr>
        <w:pStyle w:val="NormalWeb"/>
        <w:ind w:left="480" w:hanging="480"/>
      </w:pPr>
      <w:r>
        <w:t xml:space="preserve">Cannon, K.M., Mustard, J.F., and Salvatore, M.R., 2015, Alteration of immature sedimentary rocks on Earth and Mars: Recording aqueous and surface–atmosphere processes: Earth and Planetary Science Letters, v. 417, p. 78–86, </w:t>
      </w:r>
      <w:proofErr w:type="gramStart"/>
      <w:r>
        <w:t>doi:10.1016/j.epsl</w:t>
      </w:r>
      <w:proofErr w:type="gramEnd"/>
      <w:r>
        <w:t>.2015.02.017.</w:t>
      </w:r>
    </w:p>
    <w:p w14:paraId="6848C6C3" w14:textId="6EBE3A40" w:rsidR="00127110" w:rsidRPr="00127110" w:rsidRDefault="00127110" w:rsidP="00127110">
      <w:pPr>
        <w:pStyle w:val="NormalWeb"/>
        <w:ind w:left="480" w:hanging="480"/>
      </w:pPr>
      <w:proofErr w:type="spellStart"/>
      <w:r w:rsidRPr="00127110">
        <w:t>Cannone</w:t>
      </w:r>
      <w:proofErr w:type="spellEnd"/>
      <w:r w:rsidRPr="00127110">
        <w:t xml:space="preserve">, N., </w:t>
      </w:r>
      <w:proofErr w:type="spellStart"/>
      <w:r w:rsidRPr="00127110">
        <w:t>Guglielmin</w:t>
      </w:r>
      <w:proofErr w:type="spellEnd"/>
      <w:r w:rsidRPr="00127110">
        <w:t xml:space="preserve">, M., </w:t>
      </w:r>
      <w:proofErr w:type="spellStart"/>
      <w:r w:rsidRPr="00127110">
        <w:t>Malfasi</w:t>
      </w:r>
      <w:proofErr w:type="spellEnd"/>
      <w:r w:rsidRPr="00127110">
        <w:t xml:space="preserve">, F., </w:t>
      </w:r>
      <w:proofErr w:type="spellStart"/>
      <w:r w:rsidRPr="00127110">
        <w:t>Hubberten</w:t>
      </w:r>
      <w:proofErr w:type="spellEnd"/>
      <w:r w:rsidRPr="00127110">
        <w:t xml:space="preserve">, H.W., </w:t>
      </w:r>
      <w:r>
        <w:t>and</w:t>
      </w:r>
      <w:r w:rsidRPr="00127110">
        <w:t xml:space="preserve"> Wagner, D.</w:t>
      </w:r>
      <w:r>
        <w:t xml:space="preserve">, </w:t>
      </w:r>
      <w:r w:rsidRPr="00127110">
        <w:t xml:space="preserve">2021. Rapid soil and vegetation changes at regional scale in continental Antarctica. </w:t>
      </w:r>
      <w:proofErr w:type="spellStart"/>
      <w:r w:rsidRPr="00127110">
        <w:t>Geoderma</w:t>
      </w:r>
      <w:proofErr w:type="spellEnd"/>
      <w:r w:rsidRPr="00127110">
        <w:t>, 394, 115017. https://doi.org/https://doi.org/10.1016/j.geoderma.2021.115017</w:t>
      </w:r>
    </w:p>
    <w:p w14:paraId="52361F74" w14:textId="77777777" w:rsidR="00171B7B" w:rsidRDefault="00171B7B" w:rsidP="00171B7B">
      <w:pPr>
        <w:pStyle w:val="NormalWeb"/>
        <w:ind w:left="480" w:hanging="480"/>
      </w:pPr>
      <w:r>
        <w:t>Cary, S.C., McDonald, I.R., Barrett, J.E., and Cowan, D.A., 2010, On the rocks: The microbiology of Antarctic Dry Valley soils: Nature Reviews Microbiology, v. 8, p. 129–138, doi:10.1038/nrmicro2281.</w:t>
      </w:r>
    </w:p>
    <w:p w14:paraId="016177A4" w14:textId="77777777" w:rsidR="00171B7B" w:rsidRDefault="00171B7B" w:rsidP="00171B7B">
      <w:pPr>
        <w:pStyle w:val="NormalWeb"/>
        <w:ind w:left="480" w:hanging="480"/>
      </w:pPr>
      <w:r>
        <w:t xml:space="preserve">Cornet, L., Bertrand, A.R., </w:t>
      </w:r>
      <w:proofErr w:type="spellStart"/>
      <w:r>
        <w:t>Hanikenne</w:t>
      </w:r>
      <w:proofErr w:type="spellEnd"/>
      <w:r>
        <w:t xml:space="preserve">, M., </w:t>
      </w:r>
      <w:proofErr w:type="spellStart"/>
      <w:r>
        <w:t>Javaux</w:t>
      </w:r>
      <w:proofErr w:type="spellEnd"/>
      <w:r>
        <w:t xml:space="preserve">, E.J., </w:t>
      </w:r>
      <w:proofErr w:type="spellStart"/>
      <w:r>
        <w:t>Wilmotte</w:t>
      </w:r>
      <w:proofErr w:type="spellEnd"/>
      <w:r>
        <w:t xml:space="preserve">, A., and </w:t>
      </w:r>
      <w:proofErr w:type="spellStart"/>
      <w:r>
        <w:t>Baurain</w:t>
      </w:r>
      <w:proofErr w:type="spellEnd"/>
      <w:r>
        <w:t>, D., 2018, Metagenomic assembly of new (Sub)polar cyanobacteria and their associated microbiome from non-axenic cultures: Microbial Genomics, v. 4, doi:10.1099/mgen.0.000212.</w:t>
      </w:r>
    </w:p>
    <w:p w14:paraId="13378188" w14:textId="77777777" w:rsidR="00171B7B" w:rsidRDefault="00171B7B" w:rsidP="00171B7B">
      <w:pPr>
        <w:pStyle w:val="NormalWeb"/>
        <w:ind w:left="480" w:hanging="480"/>
      </w:pPr>
      <w:r>
        <w:t xml:space="preserve">Cowan, D.A., Khan, N., Pointing, S.B., and Cary, S.C., 2010, Diverse </w:t>
      </w:r>
      <w:proofErr w:type="spellStart"/>
      <w:r>
        <w:t>hypolithic</w:t>
      </w:r>
      <w:proofErr w:type="spellEnd"/>
      <w:r>
        <w:t xml:space="preserve"> refuge communities in the McMurdo Dry Valleys: Antarctic Science, v. 22, p. 714–720, doi:10.1017/S0954102010000507.</w:t>
      </w:r>
    </w:p>
    <w:p w14:paraId="537105AA" w14:textId="77777777" w:rsidR="00171B7B" w:rsidRDefault="00171B7B" w:rsidP="00171B7B">
      <w:pPr>
        <w:pStyle w:val="NormalWeb"/>
        <w:ind w:left="480" w:hanging="480"/>
      </w:pPr>
      <w:r>
        <w:t xml:space="preserve">De Los Ríos, A., </w:t>
      </w:r>
      <w:proofErr w:type="spellStart"/>
      <w:r>
        <w:t>Wierzchos</w:t>
      </w:r>
      <w:proofErr w:type="spellEnd"/>
      <w:r>
        <w:t xml:space="preserve">, J., and </w:t>
      </w:r>
      <w:proofErr w:type="spellStart"/>
      <w:r>
        <w:t>Ascaso</w:t>
      </w:r>
      <w:proofErr w:type="spellEnd"/>
      <w:r>
        <w:t>, C., 2014, The lithic microbial ecosystems of Antarctica’s McMurdo Dry Valleys: Antarctic Science, v. 25, p. 459–477, doi:10.1017/S0954102014000194.</w:t>
      </w:r>
    </w:p>
    <w:p w14:paraId="31F32622" w14:textId="77777777" w:rsidR="00171B7B" w:rsidRDefault="00171B7B" w:rsidP="00171B7B">
      <w:pPr>
        <w:pStyle w:val="NormalWeb"/>
        <w:ind w:left="480" w:hanging="480"/>
      </w:pPr>
      <w:r>
        <w:t xml:space="preserve">De Los Ríos, A., </w:t>
      </w:r>
      <w:proofErr w:type="spellStart"/>
      <w:r>
        <w:t>Wierzchos</w:t>
      </w:r>
      <w:proofErr w:type="spellEnd"/>
      <w:r>
        <w:t xml:space="preserve">, J., Sancho, L.G., and </w:t>
      </w:r>
      <w:proofErr w:type="spellStart"/>
      <w:r>
        <w:t>Ascaso</w:t>
      </w:r>
      <w:proofErr w:type="spellEnd"/>
      <w:r>
        <w:t xml:space="preserve">, C., 2003, Acid microenvironments in microbial biofilms of </w:t>
      </w:r>
      <w:proofErr w:type="spellStart"/>
      <w:r>
        <w:t>antarctic</w:t>
      </w:r>
      <w:proofErr w:type="spellEnd"/>
      <w:r>
        <w:t xml:space="preserve"> endolithic microecosystems: Environmental Microbiology, v. 5, p. 231–237, doi:10.1046/j.1462-2920.2003.</w:t>
      </w:r>
      <w:proofErr w:type="gramStart"/>
      <w:r>
        <w:t>00417.x.</w:t>
      </w:r>
      <w:proofErr w:type="gramEnd"/>
    </w:p>
    <w:p w14:paraId="580AC090" w14:textId="77777777" w:rsidR="00171B7B" w:rsidRDefault="00171B7B" w:rsidP="00171B7B">
      <w:pPr>
        <w:pStyle w:val="NormalWeb"/>
        <w:ind w:left="480" w:hanging="480"/>
      </w:pPr>
      <w:r>
        <w:t xml:space="preserve">Demirel, C., </w:t>
      </w:r>
      <w:proofErr w:type="spellStart"/>
      <w:r>
        <w:t>Soreghan</w:t>
      </w:r>
      <w:proofErr w:type="spellEnd"/>
      <w:r>
        <w:t xml:space="preserve">, G.S., </w:t>
      </w:r>
      <w:proofErr w:type="spellStart"/>
      <w:r>
        <w:t>McCollom</w:t>
      </w:r>
      <w:proofErr w:type="spellEnd"/>
      <w:r>
        <w:t xml:space="preserve">, N., Elwood Madden, A.S., </w:t>
      </w:r>
      <w:proofErr w:type="spellStart"/>
      <w:r>
        <w:t>Marra</w:t>
      </w:r>
      <w:proofErr w:type="spellEnd"/>
      <w:r>
        <w:t xml:space="preserve">, K., and Elwood Madden, M.E., 2018, XRD Characterization of Antarctic Glacial Drift Deposits: Implications for Quantifying Weathering Products on Earth and Mars, </w:t>
      </w:r>
      <w:r>
        <w:rPr>
          <w:i/>
          <w:iCs/>
        </w:rPr>
        <w:t>in</w:t>
      </w:r>
      <w:r>
        <w:t xml:space="preserve"> 49th Lunar and Planetary Science Conference, Houston, Lunar and Planetary Institute, p. Abstract #1542, http://www.lpi.usra.edu/meetings/lpsc2018/pdf/1542.pdf.</w:t>
      </w:r>
    </w:p>
    <w:p w14:paraId="2F8A48D4" w14:textId="77777777" w:rsidR="00171B7B" w:rsidRDefault="00171B7B" w:rsidP="00171B7B">
      <w:pPr>
        <w:pStyle w:val="NormalWeb"/>
        <w:ind w:left="480" w:hanging="480"/>
      </w:pPr>
      <w:r>
        <w:t xml:space="preserve">Demirel, C., </w:t>
      </w:r>
      <w:proofErr w:type="spellStart"/>
      <w:r>
        <w:t>McCollom</w:t>
      </w:r>
      <w:proofErr w:type="spellEnd"/>
      <w:r>
        <w:t xml:space="preserve">, N., </w:t>
      </w:r>
      <w:proofErr w:type="spellStart"/>
      <w:r>
        <w:t>Marra</w:t>
      </w:r>
      <w:proofErr w:type="spellEnd"/>
      <w:r>
        <w:t xml:space="preserve">, K., Elwood Madden, A.S., Hall, B., Levy, J., </w:t>
      </w:r>
      <w:proofErr w:type="spellStart"/>
      <w:r>
        <w:t>Soreghan</w:t>
      </w:r>
      <w:proofErr w:type="spellEnd"/>
      <w:r>
        <w:t xml:space="preserve">, G.S., and Elwood Madden, M.E., 2019, Potential Biosignatures of Surface Alteration on Mars Inferred from Terrestrial Analog </w:t>
      </w:r>
      <w:proofErr w:type="spellStart"/>
      <w:r>
        <w:t>Regoliths</w:t>
      </w:r>
      <w:proofErr w:type="spellEnd"/>
      <w:r>
        <w:t xml:space="preserve">, </w:t>
      </w:r>
      <w:r>
        <w:rPr>
          <w:i/>
          <w:iCs/>
        </w:rPr>
        <w:t>in</w:t>
      </w:r>
      <w:r>
        <w:t xml:space="preserve"> Goldschmidt Abstracts, p. 769.</w:t>
      </w:r>
    </w:p>
    <w:p w14:paraId="6718B1CC" w14:textId="77777777" w:rsidR="00171B7B" w:rsidRDefault="00171B7B" w:rsidP="00171B7B">
      <w:pPr>
        <w:pStyle w:val="NormalWeb"/>
        <w:ind w:left="480" w:hanging="480"/>
      </w:pPr>
      <w:r>
        <w:lastRenderedPageBreak/>
        <w:t xml:space="preserve">Demirel-Floyd, C., Elwood Madden, A.S., </w:t>
      </w:r>
      <w:proofErr w:type="spellStart"/>
      <w:r>
        <w:t>Soreghan</w:t>
      </w:r>
      <w:proofErr w:type="spellEnd"/>
      <w:r>
        <w:t xml:space="preserve">, G.S., and Elwood Madden, M.E., 2020, Determination of Inorganic Biosignatures Based on Terrestrial Analogs: Preliminary Results from Glacio-Fluvial Sediments from Iceland, </w:t>
      </w:r>
      <w:r>
        <w:rPr>
          <w:i/>
          <w:iCs/>
        </w:rPr>
        <w:t>in</w:t>
      </w:r>
      <w:r>
        <w:t xml:space="preserve"> 51st Lunar and Planetary Science Conference, Houston, Lunar and Planetary Institute, p. Abstract #2238, http://www.lpi.usra.edu/meetings/lpsc2020/pdf/2238.pdf.</w:t>
      </w:r>
    </w:p>
    <w:p w14:paraId="3969D592" w14:textId="77777777" w:rsidR="00171B7B" w:rsidRDefault="00171B7B" w:rsidP="00171B7B">
      <w:pPr>
        <w:pStyle w:val="NormalWeb"/>
        <w:ind w:left="480" w:hanging="480"/>
      </w:pPr>
      <w:proofErr w:type="spellStart"/>
      <w:r>
        <w:t>Dolgikh</w:t>
      </w:r>
      <w:proofErr w:type="spellEnd"/>
      <w:r>
        <w:t xml:space="preserve">, A. V, </w:t>
      </w:r>
      <w:proofErr w:type="spellStart"/>
      <w:r>
        <w:t>Mergelov</w:t>
      </w:r>
      <w:proofErr w:type="spellEnd"/>
      <w:r>
        <w:t xml:space="preserve">, N.S., Abramov, A.A., </w:t>
      </w:r>
      <w:proofErr w:type="spellStart"/>
      <w:r>
        <w:t>Lupachev</w:t>
      </w:r>
      <w:proofErr w:type="spellEnd"/>
      <w:r>
        <w:t xml:space="preserve">, A. V, and </w:t>
      </w:r>
      <w:proofErr w:type="spellStart"/>
      <w:r>
        <w:t>Goryachkin</w:t>
      </w:r>
      <w:proofErr w:type="spellEnd"/>
      <w:r>
        <w:t xml:space="preserve">, S. V, 2015, Soils of Enderby Land, </w:t>
      </w:r>
      <w:r>
        <w:rPr>
          <w:i/>
          <w:iCs/>
        </w:rPr>
        <w:t>in</w:t>
      </w:r>
      <w:r>
        <w:t xml:space="preserve"> </w:t>
      </w:r>
      <w:proofErr w:type="spellStart"/>
      <w:r>
        <w:t>Bockheim</w:t>
      </w:r>
      <w:proofErr w:type="spellEnd"/>
      <w:r>
        <w:t>, J.G. ed., The Soils of Antarctica, Cham, Springer International Publishing, p. 45–63, doi:10.1007/978-3-319-05497-1_4.</w:t>
      </w:r>
    </w:p>
    <w:p w14:paraId="2C33228C" w14:textId="77777777" w:rsidR="00171B7B" w:rsidRDefault="00171B7B" w:rsidP="00171B7B">
      <w:pPr>
        <w:pStyle w:val="NormalWeb"/>
        <w:ind w:left="480" w:hanging="480"/>
      </w:pPr>
      <w:proofErr w:type="spellStart"/>
      <w:r>
        <w:t>Eberl</w:t>
      </w:r>
      <w:proofErr w:type="spellEnd"/>
      <w:r>
        <w:t xml:space="preserve">, D.D., 2003, User Guide to </w:t>
      </w:r>
      <w:proofErr w:type="spellStart"/>
      <w:r>
        <w:t>RockJock</w:t>
      </w:r>
      <w:proofErr w:type="spellEnd"/>
      <w:r>
        <w:t xml:space="preserve"> - A Program for Determining Quantitative Mineralogy from X-Ray Diffraction </w:t>
      </w:r>
      <w:proofErr w:type="gramStart"/>
      <w:r>
        <w:t>Data:,</w:t>
      </w:r>
      <w:proofErr w:type="gramEnd"/>
      <w:r>
        <w:t xml:space="preserve"> doi:10.3133/ofr200378.</w:t>
      </w:r>
    </w:p>
    <w:p w14:paraId="40C12CE7" w14:textId="77777777" w:rsidR="00171B7B" w:rsidRDefault="00171B7B" w:rsidP="00171B7B">
      <w:pPr>
        <w:pStyle w:val="NormalWeb"/>
        <w:ind w:left="480" w:hanging="480"/>
      </w:pPr>
      <w:r>
        <w:t xml:space="preserve">Edwards, H.G.M., de Oliveira, L.F.C., </w:t>
      </w:r>
      <w:proofErr w:type="spellStart"/>
      <w:r>
        <w:t>Cockell</w:t>
      </w:r>
      <w:proofErr w:type="spellEnd"/>
      <w:r>
        <w:t>, C.S., Ellis-Evans, J.C., and Wynn-Williams, D.D., 2004, Raman spectroscopy of senescing snow algae: Pigmentation changes in an Antarctic cold desert extremophile: International Journal of Astrobiology, v. 3, p. 125–129, doi:10.1017/S1473550404002034.</w:t>
      </w:r>
    </w:p>
    <w:p w14:paraId="4DE45DCD" w14:textId="77777777" w:rsidR="00171B7B" w:rsidRDefault="00171B7B" w:rsidP="00171B7B">
      <w:pPr>
        <w:pStyle w:val="NormalWeb"/>
        <w:ind w:left="480" w:hanging="480"/>
      </w:pPr>
      <w:proofErr w:type="spellStart"/>
      <w:r>
        <w:t>Ehlmann</w:t>
      </w:r>
      <w:proofErr w:type="spellEnd"/>
      <w:r>
        <w:t xml:space="preserve">, B.L., </w:t>
      </w:r>
      <w:proofErr w:type="spellStart"/>
      <w:r>
        <w:t>Bish</w:t>
      </w:r>
      <w:proofErr w:type="spellEnd"/>
      <w:r>
        <w:t xml:space="preserve">, D.L., Ruff, S.W., and Mustard, J.F., 2012, Mineralogy and chemistry of altered Icelandic </w:t>
      </w:r>
      <w:proofErr w:type="gramStart"/>
      <w:r>
        <w:t>basalts :</w:t>
      </w:r>
      <w:proofErr w:type="gramEnd"/>
      <w:r>
        <w:t xml:space="preserve"> Application to clay mineral detection and understanding aqueous environments on Mars: JOURNAL OF GEOPHYSICAL RESEARCH, v. 117, p. E00J16, doi:10.1029/2012JE004156.</w:t>
      </w:r>
    </w:p>
    <w:p w14:paraId="4CEF710A" w14:textId="77777777" w:rsidR="00171B7B" w:rsidRDefault="00171B7B" w:rsidP="00171B7B">
      <w:pPr>
        <w:pStyle w:val="NormalWeb"/>
        <w:ind w:left="480" w:hanging="480"/>
      </w:pPr>
      <w:r>
        <w:t xml:space="preserve">Fernandez-Carazo, R., Hodgson, D.A., Convey, P., and </w:t>
      </w:r>
      <w:proofErr w:type="spellStart"/>
      <w:r>
        <w:t>Wilmotte</w:t>
      </w:r>
      <w:proofErr w:type="spellEnd"/>
      <w:r>
        <w:t>, A., 2011, Low cyanobacterial diversity in biotopes of the Transantarctic Mountains and Shackleton Range (80-82°S), Antarctica: FEMS Microbiology Ecology, v. 77, p. 503–517, doi:10.1111/j.1574-6941.2011.</w:t>
      </w:r>
      <w:proofErr w:type="gramStart"/>
      <w:r>
        <w:t>01132.x.</w:t>
      </w:r>
      <w:proofErr w:type="gramEnd"/>
    </w:p>
    <w:p w14:paraId="18D0783C" w14:textId="77777777" w:rsidR="00171B7B" w:rsidRDefault="00171B7B" w:rsidP="00171B7B">
      <w:pPr>
        <w:pStyle w:val="NormalWeb"/>
        <w:ind w:left="480" w:hanging="480"/>
      </w:pPr>
      <w:r>
        <w:t xml:space="preserve">Fiore, M.F., Moon, D.H., Tsai, S.M., Lee, H., and </w:t>
      </w:r>
      <w:proofErr w:type="spellStart"/>
      <w:r>
        <w:t>Trevors</w:t>
      </w:r>
      <w:proofErr w:type="spellEnd"/>
      <w:r>
        <w:t>, J.T., 2000, Miniprep DNA isolation from unicellular and filamentous cyanobacteria: Journal of Microbiological Methods, v. 39, p. 159–169, doi:10.1016/S0167-7012(99)00110-4.</w:t>
      </w:r>
    </w:p>
    <w:p w14:paraId="10A142FB" w14:textId="77777777" w:rsidR="00171B7B" w:rsidRDefault="00171B7B" w:rsidP="00171B7B">
      <w:pPr>
        <w:pStyle w:val="NormalWeb"/>
        <w:ind w:left="480" w:hanging="480"/>
      </w:pPr>
      <w:r>
        <w:t xml:space="preserve">Fischer, E.R., Hansen, B.T., Nair, V., Hoyt, F.H., and </w:t>
      </w:r>
      <w:proofErr w:type="spellStart"/>
      <w:r>
        <w:t>Dorward</w:t>
      </w:r>
      <w:proofErr w:type="spellEnd"/>
      <w:r>
        <w:t>, D.W., 2012, Scanning Electron Microscopy: Current Protocols in Microbiology, v. 25, doi:10.1002/9780471729259.mc02b02s25.</w:t>
      </w:r>
    </w:p>
    <w:p w14:paraId="15935EF8" w14:textId="77777777" w:rsidR="00171B7B" w:rsidRDefault="00171B7B" w:rsidP="00171B7B">
      <w:pPr>
        <w:pStyle w:val="NormalWeb"/>
        <w:ind w:left="480" w:hanging="480"/>
      </w:pPr>
      <w:r>
        <w:t>Fountain, A.G. et al., 2015, Physical Controls on Ecosystem, v. 49, p. 961–971.</w:t>
      </w:r>
    </w:p>
    <w:p w14:paraId="51AF0405" w14:textId="77777777" w:rsidR="00171B7B" w:rsidRDefault="00171B7B" w:rsidP="00171B7B">
      <w:pPr>
        <w:pStyle w:val="NormalWeb"/>
        <w:ind w:left="480" w:hanging="480"/>
      </w:pPr>
      <w:r>
        <w:t xml:space="preserve">Frantz, C.M., </w:t>
      </w:r>
      <w:proofErr w:type="spellStart"/>
      <w:r>
        <w:t>Petryshyn</w:t>
      </w:r>
      <w:proofErr w:type="spellEnd"/>
      <w:r>
        <w:t xml:space="preserve">, V.A., and </w:t>
      </w:r>
      <w:proofErr w:type="spellStart"/>
      <w:r>
        <w:t>Corsetti</w:t>
      </w:r>
      <w:proofErr w:type="spellEnd"/>
      <w:r>
        <w:t>, F.A., 2015, Grain trapping by filamentous cyanobacterial and algal mats: Implications for stromatolite microfabrics through time: Geobiology, v. 13, p. 409–423, doi:10.1111/gbi.12145.</w:t>
      </w:r>
    </w:p>
    <w:p w14:paraId="423A08EF" w14:textId="77777777" w:rsidR="00171B7B" w:rsidRDefault="00171B7B" w:rsidP="00171B7B">
      <w:pPr>
        <w:pStyle w:val="NormalWeb"/>
        <w:ind w:left="480" w:hanging="480"/>
      </w:pPr>
      <w:r>
        <w:t>Friedmann, E.I., Hua, M., and Ocampo-</w:t>
      </w:r>
      <w:proofErr w:type="spellStart"/>
      <w:r>
        <w:t>Freidmann</w:t>
      </w:r>
      <w:proofErr w:type="spellEnd"/>
      <w:r>
        <w:t xml:space="preserve">, R., 1988, 3.6 </w:t>
      </w:r>
      <w:proofErr w:type="spellStart"/>
      <w:r>
        <w:t>Cryptoendolithic</w:t>
      </w:r>
      <w:proofErr w:type="spellEnd"/>
      <w:r>
        <w:t xml:space="preserve"> Lichen and Cyanobacterial Communities of the Ross Desert, Antarctica: </w:t>
      </w:r>
      <w:proofErr w:type="spellStart"/>
      <w:r>
        <w:t>Polarforschung</w:t>
      </w:r>
      <w:proofErr w:type="spellEnd"/>
      <w:r>
        <w:t>, v. 58, p. 251–259.</w:t>
      </w:r>
    </w:p>
    <w:p w14:paraId="47759FDA" w14:textId="77777777" w:rsidR="00171B7B" w:rsidRDefault="00171B7B" w:rsidP="00171B7B">
      <w:pPr>
        <w:pStyle w:val="NormalWeb"/>
        <w:ind w:left="480" w:hanging="480"/>
      </w:pPr>
      <w:r>
        <w:lastRenderedPageBreak/>
        <w:t>Friedmann, E.J., and Weed, R., 1987, Abiotic Weathering in the Antarctic Cold Desert: Science, v. 236, p. 703–705.</w:t>
      </w:r>
    </w:p>
    <w:p w14:paraId="06823EAC" w14:textId="77777777" w:rsidR="00171B7B" w:rsidRDefault="00171B7B" w:rsidP="00171B7B">
      <w:pPr>
        <w:pStyle w:val="NormalWeb"/>
        <w:ind w:left="480" w:hanging="480"/>
      </w:pPr>
      <w:r>
        <w:t>Friedmann, I., 1982, Endolithic Microorganisms in the Antarctic Cold Desert: Science, v. 215, p. 1045–1053.</w:t>
      </w:r>
    </w:p>
    <w:p w14:paraId="4DAB031B" w14:textId="77777777" w:rsidR="00171B7B" w:rsidRDefault="00171B7B" w:rsidP="00171B7B">
      <w:pPr>
        <w:pStyle w:val="NormalWeb"/>
        <w:ind w:left="480" w:hanging="480"/>
      </w:pPr>
      <w:proofErr w:type="spellStart"/>
      <w:r>
        <w:t>Gilichinsky</w:t>
      </w:r>
      <w:proofErr w:type="spellEnd"/>
      <w:r>
        <w:t>, D.A. et al., 2007, Microbial populations in Antarctic permafrost: Biodiversity, stage, age, and implication for astrobiology: Astrobiology, v. 7, p. 275–311, doi:10.1089/ast.2006.0012.</w:t>
      </w:r>
    </w:p>
    <w:p w14:paraId="34A30C9C" w14:textId="77777777" w:rsidR="00171B7B" w:rsidRDefault="00171B7B" w:rsidP="00171B7B">
      <w:pPr>
        <w:pStyle w:val="NormalWeb"/>
        <w:ind w:left="480" w:hanging="480"/>
      </w:pPr>
      <w:r>
        <w:t>Goldich, S.S., 1938, A Study in Rock-Weathering: The Journal of Geology, v. 46, p. 17–58, http://www.jstor.org/stable/30079586.</w:t>
      </w:r>
    </w:p>
    <w:p w14:paraId="6E27826D" w14:textId="77777777" w:rsidR="00171B7B" w:rsidRDefault="00171B7B" w:rsidP="00171B7B">
      <w:pPr>
        <w:pStyle w:val="NormalWeb"/>
        <w:ind w:left="480" w:hanging="480"/>
      </w:pPr>
      <w:proofErr w:type="spellStart"/>
      <w:r>
        <w:t>Gooseff</w:t>
      </w:r>
      <w:proofErr w:type="spellEnd"/>
      <w:r>
        <w:t xml:space="preserve">, M.N., </w:t>
      </w:r>
      <w:proofErr w:type="spellStart"/>
      <w:r>
        <w:t>Mcknight</w:t>
      </w:r>
      <w:proofErr w:type="spellEnd"/>
      <w:r>
        <w:t>, D.M., Lyons, W.B., and Blum, A.E., 2002, Weathering reactions and hyporheic exchange controls on stream water chemistry in a glacial meltwater stream in the McMurdo Dry Valleys: v. 38, doi:10.1029/2001WR000834.</w:t>
      </w:r>
    </w:p>
    <w:p w14:paraId="7CC393EB" w14:textId="77777777" w:rsidR="00171B7B" w:rsidRDefault="00171B7B" w:rsidP="00171B7B">
      <w:pPr>
        <w:pStyle w:val="NormalWeb"/>
        <w:ind w:left="480" w:hanging="480"/>
      </w:pPr>
      <w:proofErr w:type="spellStart"/>
      <w:r>
        <w:t>Guglielmin</w:t>
      </w:r>
      <w:proofErr w:type="spellEnd"/>
      <w:r>
        <w:t xml:space="preserve">, M., and </w:t>
      </w:r>
      <w:proofErr w:type="spellStart"/>
      <w:r>
        <w:t>Cannone</w:t>
      </w:r>
      <w:proofErr w:type="spellEnd"/>
      <w:r>
        <w:t xml:space="preserve">, N., 2012, A permafrost warming in a cooling </w:t>
      </w:r>
      <w:proofErr w:type="gramStart"/>
      <w:r>
        <w:t>Antarctica ?</w:t>
      </w:r>
      <w:proofErr w:type="gramEnd"/>
      <w:r>
        <w:t xml:space="preserve"> Climatic Change, v. 111, p. 177–195, doi:10.1007/s10584-011-0137-2.</w:t>
      </w:r>
    </w:p>
    <w:p w14:paraId="760E962E" w14:textId="77777777" w:rsidR="00171B7B" w:rsidRDefault="00171B7B" w:rsidP="00171B7B">
      <w:pPr>
        <w:pStyle w:val="NormalWeb"/>
        <w:ind w:left="480" w:hanging="480"/>
      </w:pPr>
      <w:proofErr w:type="spellStart"/>
      <w:r>
        <w:t>Guglielmin</w:t>
      </w:r>
      <w:proofErr w:type="spellEnd"/>
      <w:r>
        <w:t xml:space="preserve">, M., </w:t>
      </w:r>
      <w:proofErr w:type="spellStart"/>
      <w:r>
        <w:t>Cannone</w:t>
      </w:r>
      <w:proofErr w:type="spellEnd"/>
      <w:r>
        <w:t xml:space="preserve">, N., </w:t>
      </w:r>
      <w:proofErr w:type="spellStart"/>
      <w:r>
        <w:t>Strini</w:t>
      </w:r>
      <w:proofErr w:type="spellEnd"/>
      <w:r>
        <w:t xml:space="preserve">, A., and Lewkowicz, A.G., 2005, Biotic and abiotic processes on granite weathering landforms in a </w:t>
      </w:r>
      <w:proofErr w:type="spellStart"/>
      <w:r>
        <w:t>cryotic</w:t>
      </w:r>
      <w:proofErr w:type="spellEnd"/>
      <w:r>
        <w:t xml:space="preserve"> environment, Northern Victoria Land, Antarctica: Permafrost and Periglacial Processes, v. 16, p. 69–85, doi:10.1002/ppp.514.</w:t>
      </w:r>
    </w:p>
    <w:p w14:paraId="28A44DA3" w14:textId="77777777" w:rsidR="00171B7B" w:rsidRDefault="00171B7B" w:rsidP="00171B7B">
      <w:pPr>
        <w:pStyle w:val="NormalWeb"/>
        <w:ind w:left="480" w:hanging="480"/>
      </w:pPr>
      <w:proofErr w:type="spellStart"/>
      <w:r>
        <w:t>Guglielmin</w:t>
      </w:r>
      <w:proofErr w:type="spellEnd"/>
      <w:r>
        <w:t xml:space="preserve">, M., </w:t>
      </w:r>
      <w:proofErr w:type="spellStart"/>
      <w:r>
        <w:t>Fratte</w:t>
      </w:r>
      <w:proofErr w:type="spellEnd"/>
      <w:r>
        <w:t xml:space="preserve">, M.D., and </w:t>
      </w:r>
      <w:proofErr w:type="spellStart"/>
      <w:r>
        <w:t>Cannone</w:t>
      </w:r>
      <w:proofErr w:type="spellEnd"/>
      <w:r>
        <w:t>, N., 2014, Permafrost warming and vegetation changes in continental Antarctica: Environ. Res. Lett., v. 9, p. 045001, doi:10.1088/1748-9326/9/4/045001.</w:t>
      </w:r>
    </w:p>
    <w:p w14:paraId="4243217C" w14:textId="77777777" w:rsidR="00171B7B" w:rsidRDefault="00171B7B" w:rsidP="00171B7B">
      <w:pPr>
        <w:pStyle w:val="NormalWeb"/>
        <w:ind w:left="480" w:hanging="480"/>
      </w:pPr>
      <w:r>
        <w:t xml:space="preserve">Hall, B.L., Denton, G.H., Lux, D.R., and </w:t>
      </w:r>
      <w:proofErr w:type="spellStart"/>
      <w:r>
        <w:t>Bockheim</w:t>
      </w:r>
      <w:proofErr w:type="spellEnd"/>
      <w:r>
        <w:t xml:space="preserve">, J.G., 2017, Late Tertiary Antarctic Paleoclimate and Ice-Sheet Dynamics Inferred from Surficial Deposits in Wright Valley Author </w:t>
      </w:r>
      <w:proofErr w:type="gramStart"/>
      <w:r>
        <w:t>( s</w:t>
      </w:r>
      <w:proofErr w:type="gramEnd"/>
      <w:r>
        <w:t xml:space="preserve"> ): Brenda L . </w:t>
      </w:r>
      <w:proofErr w:type="gramStart"/>
      <w:r>
        <w:t>Hall ,</w:t>
      </w:r>
      <w:proofErr w:type="gramEnd"/>
      <w:r>
        <w:t xml:space="preserve"> George H . </w:t>
      </w:r>
      <w:proofErr w:type="gramStart"/>
      <w:r>
        <w:t>Denton ,</w:t>
      </w:r>
      <w:proofErr w:type="gramEnd"/>
      <w:r>
        <w:t xml:space="preserve"> Daniel R . Lux and James </w:t>
      </w:r>
      <w:proofErr w:type="gramStart"/>
      <w:r>
        <w:t>G .</w:t>
      </w:r>
      <w:proofErr w:type="gramEnd"/>
      <w:r>
        <w:t xml:space="preserve"> </w:t>
      </w:r>
      <w:proofErr w:type="spellStart"/>
      <w:r>
        <w:t>Bockheim</w:t>
      </w:r>
      <w:proofErr w:type="spellEnd"/>
      <w:r>
        <w:t xml:space="preserve"> </w:t>
      </w:r>
      <w:proofErr w:type="gramStart"/>
      <w:r>
        <w:t>Source :</w:t>
      </w:r>
      <w:proofErr w:type="gramEnd"/>
      <w:r>
        <w:t xml:space="preserve"> </w:t>
      </w:r>
      <w:proofErr w:type="spellStart"/>
      <w:r>
        <w:t>Geografiska</w:t>
      </w:r>
      <w:proofErr w:type="spellEnd"/>
      <w:r>
        <w:t xml:space="preserve"> </w:t>
      </w:r>
      <w:proofErr w:type="spellStart"/>
      <w:r>
        <w:t>Annaler</w:t>
      </w:r>
      <w:proofErr w:type="spellEnd"/>
      <w:r>
        <w:t xml:space="preserve"> . Series </w:t>
      </w:r>
      <w:proofErr w:type="gramStart"/>
      <w:r>
        <w:t>A ,</w:t>
      </w:r>
      <w:proofErr w:type="gramEnd"/>
      <w:r>
        <w:t xml:space="preserve"> Physical </w:t>
      </w:r>
      <w:proofErr w:type="spellStart"/>
      <w:r>
        <w:t>Geog</w:t>
      </w:r>
      <w:proofErr w:type="spellEnd"/>
      <w:r>
        <w:t>: v. 75.</w:t>
      </w:r>
    </w:p>
    <w:p w14:paraId="24685F86" w14:textId="2A7B070A" w:rsidR="00171B7B" w:rsidRDefault="00171B7B" w:rsidP="00171B7B">
      <w:pPr>
        <w:pStyle w:val="NormalWeb"/>
        <w:ind w:left="480" w:hanging="480"/>
      </w:pPr>
      <w:r>
        <w:t xml:space="preserve">Hall, B.L., and Denton, G.H., 2005, Surficial geology and geomorphology of eastern and central Wright Valley, Antarctica: Geomorphology, v. 64, p. 25–65, </w:t>
      </w:r>
      <w:proofErr w:type="spellStart"/>
      <w:proofErr w:type="gramStart"/>
      <w:r>
        <w:t>doi:https</w:t>
      </w:r>
      <w:proofErr w:type="spellEnd"/>
      <w:r>
        <w:t>://doi.org/10.1016/j.geomorph.2004.05.002</w:t>
      </w:r>
      <w:proofErr w:type="gramEnd"/>
      <w:r>
        <w:t>.</w:t>
      </w:r>
    </w:p>
    <w:p w14:paraId="4CC9DA35" w14:textId="49BB31FE" w:rsidR="00FC6F04" w:rsidRPr="00FC6F04" w:rsidRDefault="00FC6F04" w:rsidP="007F4713">
      <w:pPr>
        <w:ind w:left="540" w:hanging="540"/>
      </w:pPr>
      <w:r w:rsidRPr="00FC6F04">
        <w:rPr>
          <w:rFonts w:ascii="Times New Roman" w:eastAsia="Times New Roman" w:hAnsi="Times New Roman" w:cs="Times New Roman"/>
        </w:rPr>
        <w:t xml:space="preserve">Hays, L. E., Graham, H. v., des Marais, D. J., </w:t>
      </w:r>
      <w:proofErr w:type="spellStart"/>
      <w:r w:rsidRPr="00FC6F04">
        <w:rPr>
          <w:rFonts w:ascii="Times New Roman" w:eastAsia="Times New Roman" w:hAnsi="Times New Roman" w:cs="Times New Roman"/>
        </w:rPr>
        <w:t>Hausrath</w:t>
      </w:r>
      <w:proofErr w:type="spellEnd"/>
      <w:r w:rsidRPr="00FC6F04">
        <w:rPr>
          <w:rFonts w:ascii="Times New Roman" w:eastAsia="Times New Roman" w:hAnsi="Times New Roman" w:cs="Times New Roman"/>
        </w:rPr>
        <w:t xml:space="preserve">, E. M., Horgan, B., </w:t>
      </w:r>
      <w:proofErr w:type="spellStart"/>
      <w:r w:rsidRPr="00FC6F04">
        <w:rPr>
          <w:rFonts w:ascii="Times New Roman" w:eastAsia="Times New Roman" w:hAnsi="Times New Roman" w:cs="Times New Roman"/>
        </w:rPr>
        <w:t>McCollom</w:t>
      </w:r>
      <w:proofErr w:type="spellEnd"/>
      <w:r w:rsidRPr="00FC6F04">
        <w:rPr>
          <w:rFonts w:ascii="Times New Roman" w:eastAsia="Times New Roman" w:hAnsi="Times New Roman" w:cs="Times New Roman"/>
        </w:rPr>
        <w:t xml:space="preserve">, T. M., Parenteau, M. N., Potter-McIntyre, S. L., Williams, A. J., &amp; Lynch, K. L. (2017). Biosignature Preservation and Detection in Mars Analog Environments. </w:t>
      </w:r>
      <w:r w:rsidRPr="00FC6F04">
        <w:rPr>
          <w:rFonts w:ascii="Times New Roman" w:eastAsia="Times New Roman" w:hAnsi="Times New Roman" w:cs="Times New Roman"/>
          <w:i/>
          <w:iCs/>
        </w:rPr>
        <w:t>Astrobiology</w:t>
      </w:r>
      <w:r w:rsidRPr="00FC6F04">
        <w:rPr>
          <w:rFonts w:ascii="Times New Roman" w:eastAsia="Times New Roman" w:hAnsi="Times New Roman" w:cs="Times New Roman"/>
        </w:rPr>
        <w:t xml:space="preserve">, </w:t>
      </w:r>
      <w:r w:rsidRPr="00FC6F04">
        <w:rPr>
          <w:rFonts w:ascii="Times New Roman" w:eastAsia="Times New Roman" w:hAnsi="Times New Roman" w:cs="Times New Roman"/>
          <w:i/>
          <w:iCs/>
        </w:rPr>
        <w:t>17</w:t>
      </w:r>
      <w:r w:rsidRPr="00FC6F04">
        <w:rPr>
          <w:rFonts w:ascii="Times New Roman" w:eastAsia="Times New Roman" w:hAnsi="Times New Roman" w:cs="Times New Roman"/>
        </w:rPr>
        <w:t>(4), 363–400. https://doi.org/10.1089/ast.2016.1627</w:t>
      </w:r>
    </w:p>
    <w:p w14:paraId="53256A79" w14:textId="77777777" w:rsidR="00171B7B" w:rsidRDefault="00171B7B" w:rsidP="00171B7B">
      <w:pPr>
        <w:pStyle w:val="NormalWeb"/>
        <w:ind w:left="480" w:hanging="480"/>
      </w:pPr>
      <w:r>
        <w:t xml:space="preserve">Hoffman, P.F., and </w:t>
      </w:r>
      <w:proofErr w:type="spellStart"/>
      <w:r>
        <w:t>Schrag</w:t>
      </w:r>
      <w:proofErr w:type="spellEnd"/>
      <w:r>
        <w:t xml:space="preserve">, D.P., 2002, The snowball Earth hypothesis: testing the limits of global change: Terra Nova, v. 14, p. 129–155, </w:t>
      </w:r>
      <w:proofErr w:type="spellStart"/>
      <w:proofErr w:type="gramStart"/>
      <w:r>
        <w:t>doi:https</w:t>
      </w:r>
      <w:proofErr w:type="spellEnd"/>
      <w:r>
        <w:t>://doi.org/10.1046/j.1365-3121.2002.00408.x</w:t>
      </w:r>
      <w:proofErr w:type="gramEnd"/>
      <w:r>
        <w:t>.</w:t>
      </w:r>
    </w:p>
    <w:p w14:paraId="5D729925" w14:textId="77777777" w:rsidR="00171B7B" w:rsidRDefault="00171B7B" w:rsidP="00171B7B">
      <w:pPr>
        <w:pStyle w:val="NormalWeb"/>
        <w:ind w:left="480" w:hanging="480"/>
      </w:pPr>
      <w:r>
        <w:lastRenderedPageBreak/>
        <w:t xml:space="preserve">Johnston, C.G., and Vestal, J.R., 1993, Biogeochemistry of oxalate in the </w:t>
      </w:r>
      <w:proofErr w:type="spellStart"/>
      <w:r>
        <w:t>antarctic</w:t>
      </w:r>
      <w:proofErr w:type="spellEnd"/>
      <w:r>
        <w:t xml:space="preserve"> </w:t>
      </w:r>
      <w:proofErr w:type="spellStart"/>
      <w:r>
        <w:t>cryptoendolithic</w:t>
      </w:r>
      <w:proofErr w:type="spellEnd"/>
      <w:r>
        <w:t xml:space="preserve"> lichen-dominated community: Microbial Ecology, v. 25, p. 305–319, doi:10.1007/BF00171895.</w:t>
      </w:r>
    </w:p>
    <w:p w14:paraId="1069FD95" w14:textId="77777777" w:rsidR="00171B7B" w:rsidRDefault="00171B7B" w:rsidP="00171B7B">
      <w:pPr>
        <w:pStyle w:val="NormalWeb"/>
        <w:ind w:left="480" w:hanging="480"/>
      </w:pPr>
      <w:r>
        <w:t xml:space="preserve">Karl, D.M., Bird, D.F., </w:t>
      </w:r>
      <w:proofErr w:type="spellStart"/>
      <w:r>
        <w:t>Björkman</w:t>
      </w:r>
      <w:proofErr w:type="spellEnd"/>
      <w:r>
        <w:t>, K., Houlihan, T., Shackelford, R., and Tupas, L., 1999, Microorganisms in the accredit ice of Lake Vostok, Antarctica: Science, v. 286, p. 2144–2147, doi:10.1126/science.286.5447.2144.</w:t>
      </w:r>
    </w:p>
    <w:p w14:paraId="4D31E823" w14:textId="77777777" w:rsidR="00171B7B" w:rsidRDefault="00171B7B" w:rsidP="00171B7B">
      <w:pPr>
        <w:pStyle w:val="NormalWeb"/>
        <w:ind w:left="480" w:hanging="480"/>
      </w:pPr>
      <w:proofErr w:type="spellStart"/>
      <w:r>
        <w:t>Kleinteich</w:t>
      </w:r>
      <w:proofErr w:type="spellEnd"/>
      <w:r>
        <w:t xml:space="preserve">, J., Wood, S.A., </w:t>
      </w:r>
      <w:proofErr w:type="spellStart"/>
      <w:r>
        <w:t>Küpper</w:t>
      </w:r>
      <w:proofErr w:type="spellEnd"/>
      <w:r>
        <w:t xml:space="preserve">, F.C., Camacho, A., Quesada, A., </w:t>
      </w:r>
      <w:proofErr w:type="spellStart"/>
      <w:r>
        <w:t>Frickey</w:t>
      </w:r>
      <w:proofErr w:type="spellEnd"/>
      <w:r>
        <w:t>, T., and Dietrich, D.R., 2012, Temperature-related changes in polar cyanobacterial mat diversity and toxin production: Nature Climate Change, v. 2, p. 356–360, doi:10.1038/nclimate1418.</w:t>
      </w:r>
    </w:p>
    <w:p w14:paraId="0EA36A99" w14:textId="77777777" w:rsidR="00171B7B" w:rsidRDefault="00171B7B" w:rsidP="00171B7B">
      <w:pPr>
        <w:pStyle w:val="NormalWeb"/>
        <w:ind w:left="480" w:hanging="480"/>
      </w:pPr>
      <w:r>
        <w:t xml:space="preserve">Kyle, J.E., Schroeder, P.A., and </w:t>
      </w:r>
      <w:proofErr w:type="spellStart"/>
      <w:r>
        <w:t>Wiegel</w:t>
      </w:r>
      <w:proofErr w:type="spellEnd"/>
      <w:r>
        <w:t xml:space="preserve">, J., 2007, Microbial silicification in sinters from two terrestrial hot springs in the </w:t>
      </w:r>
      <w:proofErr w:type="spellStart"/>
      <w:r>
        <w:t>Uzon</w:t>
      </w:r>
      <w:proofErr w:type="spellEnd"/>
      <w:r>
        <w:t xml:space="preserve"> Caldera, Kamchatka, Russia: Geomicrobiology Journal, v. 24, p. 627–641, doi:10.1080/01490450701672158.</w:t>
      </w:r>
    </w:p>
    <w:p w14:paraId="2E3D27EE" w14:textId="77777777" w:rsidR="00171B7B" w:rsidRDefault="00171B7B" w:rsidP="00171B7B">
      <w:pPr>
        <w:pStyle w:val="NormalWeb"/>
        <w:ind w:left="480" w:hanging="480"/>
      </w:pPr>
      <w:r>
        <w:t xml:space="preserve">Levy, J.S., Fountain, A.G., </w:t>
      </w:r>
      <w:proofErr w:type="spellStart"/>
      <w:r>
        <w:t>Gooseff</w:t>
      </w:r>
      <w:proofErr w:type="spellEnd"/>
      <w:r>
        <w:t>, M.N., Welch, K.A., and Lyons, W.B., 2011, Water tracks and permafrost in Taylor Valley, Antarctica: Extensive and shallow groundwater connectivity in a cold desert ecosystem: Bulletin of the Geological Society of America, v. 123, p. 2295–2311, doi:10.1130/B30436.1.</w:t>
      </w:r>
    </w:p>
    <w:p w14:paraId="7B319FB6" w14:textId="77777777" w:rsidR="00171B7B" w:rsidRDefault="00171B7B" w:rsidP="00171B7B">
      <w:pPr>
        <w:pStyle w:val="NormalWeb"/>
        <w:ind w:left="480" w:hanging="480"/>
      </w:pPr>
      <w:r>
        <w:t xml:space="preserve">Li, Y., Scales, N., Blankenship, R.E., Willows, R.D., and Chen, M., 2012, Extinction coefficient for red-shifted chlorophylls: Chlorophyll d and chlorophyll f: </w:t>
      </w:r>
      <w:proofErr w:type="spellStart"/>
      <w:r>
        <w:t>Biochimica</w:t>
      </w:r>
      <w:proofErr w:type="spellEnd"/>
      <w:r>
        <w:t xml:space="preserve"> et </w:t>
      </w:r>
      <w:proofErr w:type="spellStart"/>
      <w:r>
        <w:t>Biophysica</w:t>
      </w:r>
      <w:proofErr w:type="spellEnd"/>
      <w:r>
        <w:t xml:space="preserve"> Acta - Bioenergetics, v. 1817, p. 1292–1298, </w:t>
      </w:r>
      <w:proofErr w:type="gramStart"/>
      <w:r>
        <w:t>doi:10.1016/j.bbabio</w:t>
      </w:r>
      <w:proofErr w:type="gramEnd"/>
      <w:r>
        <w:t>.2012.02.026.</w:t>
      </w:r>
    </w:p>
    <w:p w14:paraId="39C9098C" w14:textId="77777777" w:rsidR="00171B7B" w:rsidRDefault="00171B7B" w:rsidP="00171B7B">
      <w:pPr>
        <w:pStyle w:val="NormalWeb"/>
        <w:ind w:left="480" w:hanging="480"/>
      </w:pPr>
      <w:r>
        <w:t xml:space="preserve">Lyons, W.B., Dailey, K.R., Welch, K.A., </w:t>
      </w:r>
      <w:proofErr w:type="spellStart"/>
      <w:r>
        <w:t>Deuerling</w:t>
      </w:r>
      <w:proofErr w:type="spellEnd"/>
      <w:r>
        <w:t>, K.M., Welch, S.A., and McKnight, D.M., 2015, Antarctic streams as a potential source of iron for the Southern Ocean: Geology, v. 43, p. 1003–1006, doi:10.1130/G36989.1.</w:t>
      </w:r>
    </w:p>
    <w:p w14:paraId="799565AB" w14:textId="77777777" w:rsidR="00171B7B" w:rsidRDefault="00171B7B" w:rsidP="00171B7B">
      <w:pPr>
        <w:pStyle w:val="NormalWeb"/>
        <w:ind w:left="480" w:hanging="480"/>
      </w:pPr>
      <w:proofErr w:type="spellStart"/>
      <w:r>
        <w:t>Margesin</w:t>
      </w:r>
      <w:proofErr w:type="spellEnd"/>
      <w:r>
        <w:t xml:space="preserve">, R., and </w:t>
      </w:r>
      <w:proofErr w:type="spellStart"/>
      <w:r>
        <w:t>Miteva</w:t>
      </w:r>
      <w:proofErr w:type="spellEnd"/>
      <w:r>
        <w:t xml:space="preserve">, V., 2011, Diversity and ecology of psychrophilic microorganisms.: Research in microbiology, v. 162, p. 346–361, </w:t>
      </w:r>
      <w:proofErr w:type="gramStart"/>
      <w:r>
        <w:t>doi:10.1016/j.resmic</w:t>
      </w:r>
      <w:proofErr w:type="gramEnd"/>
      <w:r>
        <w:t>.2010.12.004.</w:t>
      </w:r>
    </w:p>
    <w:p w14:paraId="736A3EBD" w14:textId="77777777" w:rsidR="00171B7B" w:rsidRDefault="00171B7B" w:rsidP="00171B7B">
      <w:pPr>
        <w:pStyle w:val="NormalWeb"/>
        <w:ind w:left="480" w:hanging="480"/>
      </w:pPr>
      <w:proofErr w:type="spellStart"/>
      <w:r>
        <w:t>Marra</w:t>
      </w:r>
      <w:proofErr w:type="spellEnd"/>
      <w:r>
        <w:t xml:space="preserve">, K.R., Elwood Madden, M.E., </w:t>
      </w:r>
      <w:proofErr w:type="spellStart"/>
      <w:r>
        <w:t>Soreghan</w:t>
      </w:r>
      <w:proofErr w:type="spellEnd"/>
      <w:r>
        <w:t xml:space="preserve">, G.S., and Hall, B.L., 2017, Chemical weathering trends in fine-grained ephemeral stream sediments of the McMurdo Dry Valleys, Antarctica: Geomorphology, v. 281, p. 13–30, </w:t>
      </w:r>
      <w:proofErr w:type="gramStart"/>
      <w:r>
        <w:t>doi:10.1016/j.geomorph</w:t>
      </w:r>
      <w:proofErr w:type="gramEnd"/>
      <w:r>
        <w:t>.2016.12.016.</w:t>
      </w:r>
    </w:p>
    <w:p w14:paraId="4DF5CEF9" w14:textId="77777777" w:rsidR="00171B7B" w:rsidRDefault="00171B7B" w:rsidP="00171B7B">
      <w:pPr>
        <w:pStyle w:val="NormalWeb"/>
        <w:ind w:left="480" w:hanging="480"/>
      </w:pPr>
      <w:proofErr w:type="spellStart"/>
      <w:r>
        <w:t>Marra</w:t>
      </w:r>
      <w:proofErr w:type="spellEnd"/>
      <w:r>
        <w:t xml:space="preserve">, K.R., Elwood Madden, M.E., </w:t>
      </w:r>
      <w:proofErr w:type="spellStart"/>
      <w:r>
        <w:t>Soreghan</w:t>
      </w:r>
      <w:proofErr w:type="spellEnd"/>
      <w:r>
        <w:t xml:space="preserve">, G.S., and Hall, B.L., 2015, BET surface area distributions in polar stream sediments: Implications for silicate weathering in a cold-arid environment: Applied Geochemistry, v. 52, p. 31–42, </w:t>
      </w:r>
      <w:proofErr w:type="spellStart"/>
      <w:proofErr w:type="gramStart"/>
      <w:r>
        <w:t>doi:https</w:t>
      </w:r>
      <w:proofErr w:type="spellEnd"/>
      <w:r>
        <w:t>://doi.org/10.1016/j.apgeochem.2014.11.005</w:t>
      </w:r>
      <w:proofErr w:type="gramEnd"/>
      <w:r>
        <w:t>.</w:t>
      </w:r>
    </w:p>
    <w:p w14:paraId="19DD144F" w14:textId="77777777" w:rsidR="00C207C5" w:rsidRDefault="00171B7B" w:rsidP="004F5F23">
      <w:pPr>
        <w:pStyle w:val="NormalWeb"/>
        <w:ind w:left="480" w:hanging="480"/>
      </w:pPr>
      <w:proofErr w:type="spellStart"/>
      <w:r>
        <w:t>Marra</w:t>
      </w:r>
      <w:proofErr w:type="spellEnd"/>
      <w:r>
        <w:t xml:space="preserve">, K.R., </w:t>
      </w:r>
      <w:proofErr w:type="spellStart"/>
      <w:r>
        <w:t>Soreghan</w:t>
      </w:r>
      <w:proofErr w:type="spellEnd"/>
      <w:r>
        <w:t xml:space="preserve">, G.S., Elwood Madden, M.E., Keiser, L.J., and Hall, B.L., 2014, Trends in grain size and BET surface area in cold–arid versus warm–semiarid fluvial systems: Geomorphology, v. 206, p. 483–491, </w:t>
      </w:r>
      <w:proofErr w:type="spellStart"/>
      <w:proofErr w:type="gramStart"/>
      <w:r>
        <w:t>doi:https</w:t>
      </w:r>
      <w:proofErr w:type="spellEnd"/>
      <w:r>
        <w:t>://doi.org/10.1016/j.geomorph.2013.10.018</w:t>
      </w:r>
      <w:proofErr w:type="gramEnd"/>
      <w:r>
        <w:t>.</w:t>
      </w:r>
      <w:r w:rsidR="004F5F23" w:rsidRPr="004F5F23">
        <w:t xml:space="preserve"> </w:t>
      </w:r>
    </w:p>
    <w:p w14:paraId="6A11F91A" w14:textId="0A353E1D" w:rsidR="00171B7B" w:rsidRDefault="004F5F23" w:rsidP="00C207C5">
      <w:pPr>
        <w:pStyle w:val="NormalWeb"/>
        <w:ind w:left="480" w:hanging="480"/>
      </w:pPr>
      <w:r w:rsidRPr="004F5F23">
        <w:lastRenderedPageBreak/>
        <w:t xml:space="preserve">McKinley, J.P., Stevens, T.O., and </w:t>
      </w:r>
      <w:proofErr w:type="spellStart"/>
      <w:r w:rsidRPr="004F5F23">
        <w:t>Westall</w:t>
      </w:r>
      <w:proofErr w:type="spellEnd"/>
      <w:r w:rsidRPr="004F5F23">
        <w:t>, F., 2000, Microfossils and paleoenvironments in deep subsurface basalt samples: Geomicrobiology Journal, v. 17, p. 43–54, doi:10.1080/014904500270486.</w:t>
      </w:r>
    </w:p>
    <w:p w14:paraId="4E8E41B2" w14:textId="77777777" w:rsidR="00171B7B" w:rsidRDefault="00171B7B" w:rsidP="00171B7B">
      <w:pPr>
        <w:pStyle w:val="NormalWeb"/>
        <w:ind w:left="480" w:hanging="480"/>
      </w:pPr>
      <w:r>
        <w:t xml:space="preserve">Meeks, J.C., and </w:t>
      </w:r>
      <w:proofErr w:type="spellStart"/>
      <w:r>
        <w:t>Castenholz</w:t>
      </w:r>
      <w:proofErr w:type="spellEnd"/>
      <w:r>
        <w:t xml:space="preserve">, R.W., 1971, Growth and photosynthesis in an extreme thermophile, </w:t>
      </w:r>
      <w:proofErr w:type="spellStart"/>
      <w:r>
        <w:t>Synechococcus</w:t>
      </w:r>
      <w:proofErr w:type="spellEnd"/>
      <w:r>
        <w:t xml:space="preserve"> </w:t>
      </w:r>
      <w:proofErr w:type="spellStart"/>
      <w:r>
        <w:t>lividus</w:t>
      </w:r>
      <w:proofErr w:type="spellEnd"/>
      <w:r>
        <w:t xml:space="preserve"> (Cyanophyta): </w:t>
      </w:r>
      <w:proofErr w:type="spellStart"/>
      <w:r>
        <w:t>Archiv</w:t>
      </w:r>
      <w:proofErr w:type="spellEnd"/>
      <w:r>
        <w:t xml:space="preserve"> </w:t>
      </w:r>
      <w:proofErr w:type="spellStart"/>
      <w:r>
        <w:t>für</w:t>
      </w:r>
      <w:proofErr w:type="spellEnd"/>
      <w:r>
        <w:t xml:space="preserve"> </w:t>
      </w:r>
      <w:proofErr w:type="spellStart"/>
      <w:r>
        <w:t>Mikrobiologie</w:t>
      </w:r>
      <w:proofErr w:type="spellEnd"/>
      <w:r>
        <w:t>, v. 78, p. 25–41, doi:10.1007/BF00409086.</w:t>
      </w:r>
    </w:p>
    <w:p w14:paraId="427B2F0B" w14:textId="77777777" w:rsidR="00171B7B" w:rsidRDefault="00171B7B" w:rsidP="00171B7B">
      <w:pPr>
        <w:pStyle w:val="NormalWeb"/>
        <w:ind w:left="480" w:hanging="480"/>
      </w:pPr>
      <w:proofErr w:type="spellStart"/>
      <w:r>
        <w:t>Mergelov</w:t>
      </w:r>
      <w:proofErr w:type="spellEnd"/>
      <w:r>
        <w:t>, N. et al., 2018, Alteration of rocks by endolithic organisms is one of the pathways for the beginning of soils on Earth: Scientific Reports, v. 8, p. 1–15, doi:10.1038/s41598-018-21682-6.</w:t>
      </w:r>
    </w:p>
    <w:p w14:paraId="0AC8899F" w14:textId="77777777" w:rsidR="00171B7B" w:rsidRDefault="00171B7B" w:rsidP="00171B7B">
      <w:pPr>
        <w:pStyle w:val="NormalWeb"/>
        <w:ind w:left="480" w:hanging="480"/>
      </w:pPr>
      <w:r>
        <w:t xml:space="preserve">Miller, S.R., and </w:t>
      </w:r>
      <w:proofErr w:type="spellStart"/>
      <w:r>
        <w:t>Castenholz</w:t>
      </w:r>
      <w:proofErr w:type="spellEnd"/>
      <w:r>
        <w:t xml:space="preserve">, R.W., 2001, Ecological Physiology of </w:t>
      </w:r>
      <w:proofErr w:type="spellStart"/>
      <w:r>
        <w:t>Synechococcus</w:t>
      </w:r>
      <w:proofErr w:type="spellEnd"/>
      <w:r>
        <w:t xml:space="preserve"> sp. Strain SH-94-5, a Naturally Occurring Cyanobacterium Deficient in Nitrate Assimilation: Applied and Environmental Microbiology, v. 67, p. 3002–3009, doi:10.1128/AEM.67.7.3002-3009.2001.</w:t>
      </w:r>
    </w:p>
    <w:p w14:paraId="4A545D52" w14:textId="77777777" w:rsidR="00171B7B" w:rsidRDefault="00171B7B" w:rsidP="00171B7B">
      <w:pPr>
        <w:pStyle w:val="NormalWeb"/>
        <w:ind w:left="480" w:hanging="480"/>
      </w:pPr>
      <w:r>
        <w:t xml:space="preserve">Montross, S.N., Skidmore, M., Tranter, M., </w:t>
      </w:r>
      <w:proofErr w:type="spellStart"/>
      <w:r>
        <w:t>Kivimäki</w:t>
      </w:r>
      <w:proofErr w:type="spellEnd"/>
      <w:r>
        <w:t>, A.L., and Parkes, R.J., 2013, A microbial driver of chemical weathering in glaciated systems: Geology, v. 41, p. 215–218, doi:10.1130/G33572.1.</w:t>
      </w:r>
    </w:p>
    <w:p w14:paraId="218CF459" w14:textId="77777777" w:rsidR="00171B7B" w:rsidRDefault="00171B7B" w:rsidP="00171B7B">
      <w:pPr>
        <w:pStyle w:val="NormalWeb"/>
        <w:ind w:left="480" w:hanging="480"/>
      </w:pPr>
      <w:r>
        <w:t xml:space="preserve">Nielsen, U.N., Wall, D.H., Adams, B.J., Virginia, R.A., Ball, B.A., </w:t>
      </w:r>
      <w:proofErr w:type="spellStart"/>
      <w:r>
        <w:t>Gooseff</w:t>
      </w:r>
      <w:proofErr w:type="spellEnd"/>
      <w:r>
        <w:t xml:space="preserve">, M.N., and McKnight, D.M., 2012, The ecology of pulse events: insights from an extreme climatic event in a polar desert ecosystem: Ecosphere, v. 3, p. art17, </w:t>
      </w:r>
      <w:proofErr w:type="spellStart"/>
      <w:proofErr w:type="gramStart"/>
      <w:r>
        <w:t>doi:https</w:t>
      </w:r>
      <w:proofErr w:type="spellEnd"/>
      <w:r>
        <w:t>://doi.org/10.1890/ES11-00325.1</w:t>
      </w:r>
      <w:proofErr w:type="gramEnd"/>
      <w:r>
        <w:t>.</w:t>
      </w:r>
    </w:p>
    <w:p w14:paraId="3786C0D7" w14:textId="77777777" w:rsidR="00171B7B" w:rsidRDefault="00171B7B" w:rsidP="00171B7B">
      <w:pPr>
        <w:pStyle w:val="NormalWeb"/>
        <w:ind w:left="480" w:hanging="480"/>
      </w:pPr>
      <w:proofErr w:type="spellStart"/>
      <w:r>
        <w:t>Oddsson</w:t>
      </w:r>
      <w:proofErr w:type="spellEnd"/>
      <w:r>
        <w:t xml:space="preserve">, B., Gudmundsson, M.T., Edwards, B.R., </w:t>
      </w:r>
      <w:proofErr w:type="spellStart"/>
      <w:r>
        <w:t>Thordarson</w:t>
      </w:r>
      <w:proofErr w:type="spellEnd"/>
      <w:r>
        <w:t xml:space="preserve">, T., </w:t>
      </w:r>
      <w:proofErr w:type="spellStart"/>
      <w:r>
        <w:t>Magnússon</w:t>
      </w:r>
      <w:proofErr w:type="spellEnd"/>
      <w:r>
        <w:t xml:space="preserve">, E., and </w:t>
      </w:r>
      <w:proofErr w:type="spellStart"/>
      <w:r>
        <w:t>Sigurðsson</w:t>
      </w:r>
      <w:proofErr w:type="spellEnd"/>
      <w:r>
        <w:t>, G., 2016, Subglacial lava propagation, ice melting and heat transfer during emplacement of an intermediate lava flow in the 2010 Eyjafjallajökull eruption: Bulletin of Volcanology, v. 78, p. 48, doi:10.1007/s00445-016-1041-4.</w:t>
      </w:r>
    </w:p>
    <w:p w14:paraId="47A0CF06" w14:textId="77777777" w:rsidR="00171B7B" w:rsidRDefault="00171B7B" w:rsidP="00171B7B">
      <w:pPr>
        <w:pStyle w:val="NormalWeb"/>
        <w:ind w:left="480" w:hanging="480"/>
      </w:pPr>
      <w:r>
        <w:t>Olsson-Francis, K., Simpson, A.E., Wolff-</w:t>
      </w:r>
      <w:proofErr w:type="spellStart"/>
      <w:r>
        <w:t>Boenisch</w:t>
      </w:r>
      <w:proofErr w:type="spellEnd"/>
      <w:r>
        <w:t xml:space="preserve">, D., and </w:t>
      </w:r>
      <w:proofErr w:type="spellStart"/>
      <w:r>
        <w:t>Cockell</w:t>
      </w:r>
      <w:proofErr w:type="spellEnd"/>
      <w:r>
        <w:t xml:space="preserve">, C.S., 2012, The effect of rock composition on cyanobacterial weathering of crystalline basalt and rhyolite: Geobiology, v. 10, p. 434–444, </w:t>
      </w:r>
      <w:proofErr w:type="spellStart"/>
      <w:proofErr w:type="gramStart"/>
      <w:r>
        <w:t>doi:https</w:t>
      </w:r>
      <w:proofErr w:type="spellEnd"/>
      <w:r>
        <w:t>://doi.org/10.1111/j.1472-4669.2012.00333.x</w:t>
      </w:r>
      <w:proofErr w:type="gramEnd"/>
      <w:r>
        <w:t>.</w:t>
      </w:r>
    </w:p>
    <w:p w14:paraId="7F32E7A0" w14:textId="508F6876" w:rsidR="00171B7B" w:rsidRDefault="00171B7B" w:rsidP="00171B7B">
      <w:pPr>
        <w:pStyle w:val="NormalWeb"/>
        <w:ind w:left="480" w:hanging="480"/>
      </w:pPr>
      <w:r>
        <w:t xml:space="preserve">Olsson-Francis, K., Pearson, V.K., Steer, E.D., and </w:t>
      </w:r>
      <w:proofErr w:type="spellStart"/>
      <w:r>
        <w:t>Schwenzer</w:t>
      </w:r>
      <w:proofErr w:type="spellEnd"/>
      <w:r>
        <w:t>, S.P., 2017, Determination of Geochemical Bio-Signatures in Mars-Like Basaltic Environments: Frontiers in microbiology, v. 8, p. 1668, doi:10.3389/fmicb.2017.01668.</w:t>
      </w:r>
    </w:p>
    <w:p w14:paraId="28A74DDC" w14:textId="38A4FFA9" w:rsidR="00656A94" w:rsidRPr="00656A94" w:rsidRDefault="00656A94" w:rsidP="00656A94">
      <w:pPr>
        <w:spacing w:before="100" w:beforeAutospacing="1" w:after="100" w:afterAutospacing="1"/>
        <w:ind w:left="480" w:hanging="480"/>
        <w:rPr>
          <w:rFonts w:ascii="Times New Roman" w:eastAsia="Times New Roman" w:hAnsi="Times New Roman" w:cs="Times New Roman"/>
        </w:rPr>
      </w:pPr>
      <w:r w:rsidRPr="00656A94">
        <w:rPr>
          <w:rFonts w:ascii="Times New Roman" w:eastAsia="Times New Roman" w:hAnsi="Times New Roman" w:cs="Times New Roman"/>
        </w:rPr>
        <w:t xml:space="preserve">Phillips-Lander, C.M., Harrold, Z., </w:t>
      </w:r>
      <w:proofErr w:type="spellStart"/>
      <w:r w:rsidRPr="00656A94">
        <w:rPr>
          <w:rFonts w:ascii="Times New Roman" w:eastAsia="Times New Roman" w:hAnsi="Times New Roman" w:cs="Times New Roman"/>
        </w:rPr>
        <w:t>Hausrath</w:t>
      </w:r>
      <w:proofErr w:type="spellEnd"/>
      <w:r w:rsidRPr="00656A94">
        <w:rPr>
          <w:rFonts w:ascii="Times New Roman" w:eastAsia="Times New Roman" w:hAnsi="Times New Roman" w:cs="Times New Roman"/>
        </w:rPr>
        <w:t xml:space="preserve">, E.M., </w:t>
      </w:r>
      <w:proofErr w:type="spellStart"/>
      <w:r w:rsidRPr="00656A94">
        <w:rPr>
          <w:rFonts w:ascii="Times New Roman" w:eastAsia="Times New Roman" w:hAnsi="Times New Roman" w:cs="Times New Roman"/>
        </w:rPr>
        <w:t>Lanzirotti</w:t>
      </w:r>
      <w:proofErr w:type="spellEnd"/>
      <w:r w:rsidRPr="00656A94">
        <w:rPr>
          <w:rFonts w:ascii="Times New Roman" w:eastAsia="Times New Roman" w:hAnsi="Times New Roman" w:cs="Times New Roman"/>
        </w:rPr>
        <w:t xml:space="preserve">, A., Newville, M., Adcock, C.T., Raymond, J.A., Huang, S., </w:t>
      </w:r>
      <w:proofErr w:type="spellStart"/>
      <w:r w:rsidRPr="00656A94">
        <w:rPr>
          <w:rFonts w:ascii="Times New Roman" w:eastAsia="Times New Roman" w:hAnsi="Times New Roman" w:cs="Times New Roman"/>
        </w:rPr>
        <w:t>Tschauner</w:t>
      </w:r>
      <w:proofErr w:type="spellEnd"/>
      <w:r w:rsidRPr="00656A94">
        <w:rPr>
          <w:rFonts w:ascii="Times New Roman" w:eastAsia="Times New Roman" w:hAnsi="Times New Roman" w:cs="Times New Roman"/>
        </w:rPr>
        <w:t>, O., and Sanchez, A., 2020, Snow Algae Preferentially Grow on Fe-containing Minerals and Contribute to the Formation of Fe Phases: Geomicrobiology Journal, v. 37, p. 572–581, doi:10.1080/01490451.2020.1739176.</w:t>
      </w:r>
    </w:p>
    <w:p w14:paraId="5EECEC25" w14:textId="77777777" w:rsidR="00171B7B" w:rsidRDefault="00171B7B" w:rsidP="00171B7B">
      <w:pPr>
        <w:pStyle w:val="NormalWeb"/>
        <w:ind w:left="480" w:hanging="480"/>
      </w:pPr>
      <w:proofErr w:type="spellStart"/>
      <w:r>
        <w:t>Ramette</w:t>
      </w:r>
      <w:proofErr w:type="spellEnd"/>
      <w:r>
        <w:t xml:space="preserve">, A., 2007, Multivariate analyses in microbial ecology: FEMS Microbiol </w:t>
      </w:r>
      <w:proofErr w:type="spellStart"/>
      <w:r>
        <w:t>Ecol</w:t>
      </w:r>
      <w:proofErr w:type="spellEnd"/>
      <w:r>
        <w:t>, v. 62, p. 142–160, doi:10.1111/j.1574-6941.2007.</w:t>
      </w:r>
      <w:proofErr w:type="gramStart"/>
      <w:r>
        <w:t>00375.x.</w:t>
      </w:r>
      <w:proofErr w:type="gramEnd"/>
    </w:p>
    <w:p w14:paraId="422C2D92" w14:textId="77777777" w:rsidR="00171B7B" w:rsidRDefault="00171B7B" w:rsidP="00171B7B">
      <w:pPr>
        <w:pStyle w:val="NormalWeb"/>
        <w:ind w:left="480" w:hanging="480"/>
      </w:pPr>
      <w:r>
        <w:lastRenderedPageBreak/>
        <w:t>Raymond, J.A., Christner, B.C., and Schuster, S.C., 2008, A bacterial ice-binding protein from the Vostok ice core: Extremophiles, v. 12, p. 713–717, doi:10.1007/s00792-008-0178-2.</w:t>
      </w:r>
    </w:p>
    <w:p w14:paraId="33DD039F" w14:textId="77777777" w:rsidR="00171B7B" w:rsidRDefault="00171B7B" w:rsidP="00171B7B">
      <w:pPr>
        <w:pStyle w:val="NormalWeb"/>
        <w:ind w:left="480" w:hanging="480"/>
      </w:pPr>
      <w:proofErr w:type="spellStart"/>
      <w:r>
        <w:t>Rimstidt</w:t>
      </w:r>
      <w:proofErr w:type="spellEnd"/>
      <w:r>
        <w:t>, J.D., 2013, Geochemical Rate Models: An Introduction to Geochemical Kinetics: Cambridge University Press, doi:10.1017/CBO9781139342773.</w:t>
      </w:r>
    </w:p>
    <w:p w14:paraId="40E0AC79" w14:textId="77777777" w:rsidR="00171B7B" w:rsidRDefault="00171B7B" w:rsidP="00171B7B">
      <w:pPr>
        <w:pStyle w:val="NormalWeb"/>
        <w:ind w:left="480" w:hanging="480"/>
      </w:pPr>
      <w:proofErr w:type="spellStart"/>
      <w:r>
        <w:t>Rivkina</w:t>
      </w:r>
      <w:proofErr w:type="spellEnd"/>
      <w:r>
        <w:t xml:space="preserve">, E., Abramov, A., </w:t>
      </w:r>
      <w:proofErr w:type="spellStart"/>
      <w:r>
        <w:t>Spirina</w:t>
      </w:r>
      <w:proofErr w:type="spellEnd"/>
      <w:r>
        <w:t xml:space="preserve">, E., </w:t>
      </w:r>
      <w:proofErr w:type="spellStart"/>
      <w:r>
        <w:t>Petrovskaya</w:t>
      </w:r>
      <w:proofErr w:type="spellEnd"/>
      <w:r>
        <w:t xml:space="preserve">, L., </w:t>
      </w:r>
      <w:proofErr w:type="spellStart"/>
      <w:r>
        <w:t>Shatilovich</w:t>
      </w:r>
      <w:proofErr w:type="spellEnd"/>
      <w:r>
        <w:t xml:space="preserve">, A., </w:t>
      </w:r>
      <w:proofErr w:type="spellStart"/>
      <w:r>
        <w:t>Shmakova</w:t>
      </w:r>
      <w:proofErr w:type="spellEnd"/>
      <w:r>
        <w:t xml:space="preserve">, L., </w:t>
      </w:r>
      <w:proofErr w:type="spellStart"/>
      <w:r>
        <w:t>Scherbakova</w:t>
      </w:r>
      <w:proofErr w:type="spellEnd"/>
      <w:r>
        <w:t xml:space="preserve">, V., and </w:t>
      </w:r>
      <w:proofErr w:type="spellStart"/>
      <w:r>
        <w:t>Vishnivetskaya</w:t>
      </w:r>
      <w:proofErr w:type="spellEnd"/>
      <w:r>
        <w:t>, T., 2018, Earth’s perennially frozen environments as a model of cryogenic planet ecosystems: Permafrost and Periglacial Processes, v. 29, p. 246–256, doi:10.1002/ppp.1987.</w:t>
      </w:r>
    </w:p>
    <w:p w14:paraId="06458344" w14:textId="77777777" w:rsidR="00171B7B" w:rsidRDefault="00171B7B" w:rsidP="00171B7B">
      <w:pPr>
        <w:pStyle w:val="NormalWeb"/>
        <w:ind w:left="480" w:hanging="480"/>
      </w:pPr>
      <w:r>
        <w:t>Schulze-</w:t>
      </w:r>
      <w:proofErr w:type="spellStart"/>
      <w:r>
        <w:t>Makuch</w:t>
      </w:r>
      <w:proofErr w:type="spellEnd"/>
      <w:r>
        <w:t xml:space="preserve">, D., Irwin, L.N., </w:t>
      </w:r>
      <w:proofErr w:type="spellStart"/>
      <w:r>
        <w:t>Lipps</w:t>
      </w:r>
      <w:proofErr w:type="spellEnd"/>
      <w:r>
        <w:t xml:space="preserve">, J.H., </w:t>
      </w:r>
      <w:proofErr w:type="spellStart"/>
      <w:r>
        <w:t>LeMone</w:t>
      </w:r>
      <w:proofErr w:type="spellEnd"/>
      <w:r>
        <w:t xml:space="preserve">, D., </w:t>
      </w:r>
      <w:proofErr w:type="spellStart"/>
      <w:r>
        <w:t>Dohm</w:t>
      </w:r>
      <w:proofErr w:type="spellEnd"/>
      <w:r>
        <w:t xml:space="preserve">, J.M., and </w:t>
      </w:r>
      <w:proofErr w:type="spellStart"/>
      <w:r>
        <w:t>Fairén</w:t>
      </w:r>
      <w:proofErr w:type="spellEnd"/>
      <w:r>
        <w:t>, A.G., 2005, Scenarios for the evolution of life on Mars: Journal of Geophysical Research E: Planets, v. 110, p. 1–12, doi:10.1029/2005JE002430.</w:t>
      </w:r>
    </w:p>
    <w:p w14:paraId="33C96AFF" w14:textId="77777777" w:rsidR="00171B7B" w:rsidRDefault="00171B7B" w:rsidP="00171B7B">
      <w:pPr>
        <w:pStyle w:val="NormalWeb"/>
        <w:ind w:left="480" w:hanging="480"/>
      </w:pPr>
      <w:proofErr w:type="spellStart"/>
      <w:r>
        <w:t>Seckbach</w:t>
      </w:r>
      <w:proofErr w:type="spellEnd"/>
      <w:r>
        <w:t xml:space="preserve">, J., and </w:t>
      </w:r>
      <w:proofErr w:type="spellStart"/>
      <w:r>
        <w:t>Rampelotto</w:t>
      </w:r>
      <w:proofErr w:type="spellEnd"/>
      <w:r>
        <w:t xml:space="preserve">, P.H., 2015, Polyextremophiles, </w:t>
      </w:r>
      <w:r>
        <w:rPr>
          <w:i/>
          <w:iCs/>
        </w:rPr>
        <w:t>in</w:t>
      </w:r>
      <w:r>
        <w:t xml:space="preserve"> Wagner, D. and </w:t>
      </w:r>
      <w:proofErr w:type="spellStart"/>
      <w:r>
        <w:t>Bakermans</w:t>
      </w:r>
      <w:proofErr w:type="spellEnd"/>
      <w:r>
        <w:t xml:space="preserve">, C. eds., </w:t>
      </w:r>
      <w:proofErr w:type="spellStart"/>
      <w:r>
        <w:t>DeGruyter</w:t>
      </w:r>
      <w:proofErr w:type="spellEnd"/>
      <w:r>
        <w:t>.</w:t>
      </w:r>
    </w:p>
    <w:p w14:paraId="511A8151" w14:textId="77777777" w:rsidR="00171B7B" w:rsidRDefault="00171B7B" w:rsidP="00171B7B">
      <w:pPr>
        <w:pStyle w:val="NormalWeb"/>
        <w:ind w:left="480" w:hanging="480"/>
      </w:pPr>
      <w:proofErr w:type="spellStart"/>
      <w:r>
        <w:t>Shcolnick</w:t>
      </w:r>
      <w:proofErr w:type="spellEnd"/>
      <w:r>
        <w:t>, S., and Keren, N., 2006, Metal homeostasis in cyanobacteria and chloroplasts. Balancing benefits and risks to the photosynthetic apparatus: Plant Physiology, v. 141, p. 805–810, doi:10.1104/pp.106.079251.</w:t>
      </w:r>
    </w:p>
    <w:p w14:paraId="00DFE19D" w14:textId="77777777" w:rsidR="00171B7B" w:rsidRDefault="00171B7B" w:rsidP="00171B7B">
      <w:pPr>
        <w:pStyle w:val="NormalWeb"/>
        <w:ind w:left="480" w:hanging="480"/>
      </w:pPr>
      <w:proofErr w:type="spellStart"/>
      <w:r>
        <w:t>Shoenfelt</w:t>
      </w:r>
      <w:proofErr w:type="spellEnd"/>
      <w:r>
        <w:t xml:space="preserve">, E.M., </w:t>
      </w:r>
      <w:proofErr w:type="spellStart"/>
      <w:r>
        <w:t>Winckler</w:t>
      </w:r>
      <w:proofErr w:type="spellEnd"/>
      <w:r>
        <w:t xml:space="preserve">, G., Annett, A.L., Hendry, K.R., and Bostick, B.C., 2019, Physical Weathering Intensity Controls Bioavailable Primary </w:t>
      </w:r>
      <w:proofErr w:type="gramStart"/>
      <w:r>
        <w:t>Iron(</w:t>
      </w:r>
      <w:proofErr w:type="gramEnd"/>
      <w:r>
        <w:t>II) Silicate Content in Major Global Dust Sources: Geophysical Research Letters, v. 46, p. 10854–10864, doi:10.1029/2019GL084180.</w:t>
      </w:r>
    </w:p>
    <w:p w14:paraId="27DEE7B4" w14:textId="77777777" w:rsidR="00171B7B" w:rsidRDefault="00171B7B" w:rsidP="00171B7B">
      <w:pPr>
        <w:pStyle w:val="NormalWeb"/>
        <w:ind w:left="480" w:hanging="480"/>
      </w:pPr>
      <w:r>
        <w:t xml:space="preserve">Stumpf, A.R., Elwood Madden, M.E., </w:t>
      </w:r>
      <w:proofErr w:type="spellStart"/>
      <w:r>
        <w:t>Soreghan</w:t>
      </w:r>
      <w:proofErr w:type="spellEnd"/>
      <w:r>
        <w:t xml:space="preserve">, G.S., Hall, B.L., Keiser, L.J., and </w:t>
      </w:r>
      <w:proofErr w:type="spellStart"/>
      <w:r>
        <w:t>Marra</w:t>
      </w:r>
      <w:proofErr w:type="spellEnd"/>
      <w:r>
        <w:t xml:space="preserve">, K.R., 2012, Glacier meltwater stream chemistry in Wright and Taylor Valleys, Antarctica: Significant roles of drift, dust and biological processes in chemical weathering in a polar climate: Chemical Geology, v. 322–323, p. 79–90, </w:t>
      </w:r>
      <w:proofErr w:type="gramStart"/>
      <w:r>
        <w:t>doi:10.1016/j.chemgeo</w:t>
      </w:r>
      <w:proofErr w:type="gramEnd"/>
      <w:r>
        <w:t>.2012.06.009.</w:t>
      </w:r>
    </w:p>
    <w:p w14:paraId="2D6BA98D" w14:textId="77777777" w:rsidR="00171B7B" w:rsidRDefault="00171B7B" w:rsidP="00171B7B">
      <w:pPr>
        <w:pStyle w:val="NormalWeb"/>
        <w:ind w:left="480" w:hanging="480"/>
      </w:pPr>
      <w:r>
        <w:t>Till, R., 1974, Statistical Methods for the Earth Scientist: London, Macmillan Education UK, doi:10.1007/978-1-349-15536-1.</w:t>
      </w:r>
    </w:p>
    <w:p w14:paraId="16545E4E" w14:textId="77777777" w:rsidR="00171B7B" w:rsidRDefault="00171B7B" w:rsidP="00171B7B">
      <w:pPr>
        <w:pStyle w:val="NormalWeb"/>
        <w:ind w:left="480" w:hanging="480"/>
      </w:pPr>
      <w:proofErr w:type="spellStart"/>
      <w:r>
        <w:t>Ugolini</w:t>
      </w:r>
      <w:proofErr w:type="spellEnd"/>
      <w:r>
        <w:t xml:space="preserve">, F.C., and </w:t>
      </w:r>
      <w:proofErr w:type="spellStart"/>
      <w:r>
        <w:t>Bockheim</w:t>
      </w:r>
      <w:proofErr w:type="spellEnd"/>
      <w:r>
        <w:t xml:space="preserve">, J.G., 2008, Antarctic soils and soil formation in a changing environment: A review: </w:t>
      </w:r>
      <w:proofErr w:type="spellStart"/>
      <w:r>
        <w:t>Geoderma</w:t>
      </w:r>
      <w:proofErr w:type="spellEnd"/>
      <w:r>
        <w:t xml:space="preserve">, v. 144, p. 1–8, </w:t>
      </w:r>
      <w:proofErr w:type="gramStart"/>
      <w:r>
        <w:t>doi:10.1016/j.geoderma</w:t>
      </w:r>
      <w:proofErr w:type="gramEnd"/>
      <w:r>
        <w:t>.2007.10.005.</w:t>
      </w:r>
    </w:p>
    <w:p w14:paraId="3DB28A86" w14:textId="77777777" w:rsidR="00171B7B" w:rsidRDefault="00171B7B" w:rsidP="00171B7B">
      <w:pPr>
        <w:pStyle w:val="NormalWeb"/>
        <w:ind w:left="480" w:hanging="480"/>
      </w:pPr>
      <w:r>
        <w:t xml:space="preserve">Vincent, W.F., Gibson, J.A.E., </w:t>
      </w:r>
      <w:proofErr w:type="spellStart"/>
      <w:r>
        <w:t>Pienitz</w:t>
      </w:r>
      <w:proofErr w:type="spellEnd"/>
      <w:r>
        <w:t xml:space="preserve">, R., Villeneuve, V., </w:t>
      </w:r>
      <w:proofErr w:type="spellStart"/>
      <w:r>
        <w:t>Broady</w:t>
      </w:r>
      <w:proofErr w:type="spellEnd"/>
      <w:r>
        <w:t xml:space="preserve">, P.A., Hamilton, P.B., and Howard-Williams, C., 2000, Ice shelf microbial ecosystems in the high arctic and implications for life on snowball earth: </w:t>
      </w:r>
      <w:proofErr w:type="spellStart"/>
      <w:r>
        <w:t>Naturwissenschaften</w:t>
      </w:r>
      <w:proofErr w:type="spellEnd"/>
      <w:r>
        <w:t>, v. 87, p. 137–141, doi:10.1007/s001140050692.</w:t>
      </w:r>
    </w:p>
    <w:p w14:paraId="05791102" w14:textId="77777777" w:rsidR="00171B7B" w:rsidRDefault="00171B7B" w:rsidP="00171B7B">
      <w:pPr>
        <w:pStyle w:val="NormalWeb"/>
        <w:ind w:left="480" w:hanging="480"/>
      </w:pPr>
      <w:proofErr w:type="spellStart"/>
      <w:r>
        <w:t>Wackernagel</w:t>
      </w:r>
      <w:proofErr w:type="spellEnd"/>
      <w:r>
        <w:t xml:space="preserve">, H., 2003, Multivariate </w:t>
      </w:r>
      <w:proofErr w:type="spellStart"/>
      <w:r>
        <w:t>Geostatistics</w:t>
      </w:r>
      <w:proofErr w:type="spellEnd"/>
      <w:r>
        <w:t>: Berlin, Heidelberg, Springer Berlin Heidelberg, doi:10.1007/978-3-662-05294-5.</w:t>
      </w:r>
    </w:p>
    <w:p w14:paraId="108E3F1D" w14:textId="77777777" w:rsidR="00171B7B" w:rsidRDefault="00171B7B" w:rsidP="00171B7B">
      <w:pPr>
        <w:pStyle w:val="NormalWeb"/>
        <w:ind w:left="480" w:hanging="480"/>
      </w:pPr>
      <w:r>
        <w:lastRenderedPageBreak/>
        <w:t xml:space="preserve">Welch, S.A., and Ullman, W.J., 1999, The effect of microbial glucose metabolism on bytownite feldspar dissolution rates between 5° and 35°C: </w:t>
      </w:r>
      <w:proofErr w:type="spellStart"/>
      <w:r>
        <w:t>Geochimica</w:t>
      </w:r>
      <w:proofErr w:type="spellEnd"/>
      <w:r>
        <w:t xml:space="preserve"> et </w:t>
      </w:r>
      <w:proofErr w:type="spellStart"/>
      <w:r>
        <w:t>Cosmochimica</w:t>
      </w:r>
      <w:proofErr w:type="spellEnd"/>
      <w:r>
        <w:t xml:space="preserve"> Acta, v. 63, p. 3247–3259, </w:t>
      </w:r>
      <w:proofErr w:type="spellStart"/>
      <w:proofErr w:type="gramStart"/>
      <w:r>
        <w:t>doi:https</w:t>
      </w:r>
      <w:proofErr w:type="spellEnd"/>
      <w:r>
        <w:t>://doi.org/10.1016/S0016-7037(99)00248-3</w:t>
      </w:r>
      <w:proofErr w:type="gramEnd"/>
      <w:r>
        <w:t>.</w:t>
      </w:r>
    </w:p>
    <w:p w14:paraId="3C17F6A7" w14:textId="77777777" w:rsidR="00171B7B" w:rsidRDefault="00171B7B" w:rsidP="00171B7B">
      <w:pPr>
        <w:pStyle w:val="NormalWeb"/>
        <w:ind w:left="480" w:hanging="480"/>
      </w:pPr>
      <w:r>
        <w:t xml:space="preserve">Wild, B., </w:t>
      </w:r>
      <w:proofErr w:type="spellStart"/>
      <w:r>
        <w:t>Imfeld</w:t>
      </w:r>
      <w:proofErr w:type="spellEnd"/>
      <w:r>
        <w:t xml:space="preserve">, G., Guyot, F., and </w:t>
      </w:r>
      <w:proofErr w:type="spellStart"/>
      <w:r>
        <w:t>Daval</w:t>
      </w:r>
      <w:proofErr w:type="spellEnd"/>
      <w:r>
        <w:t>, D., 2018, Early stages of bacterial community adaptation to silicate aging: Geology, v. 46, p. 555–558, doi:10.1130/G40283.1.</w:t>
      </w:r>
    </w:p>
    <w:p w14:paraId="7E5E4A91" w14:textId="77777777" w:rsidR="00171B7B" w:rsidRDefault="00171B7B" w:rsidP="00171B7B">
      <w:pPr>
        <w:pStyle w:val="NormalWeb"/>
        <w:ind w:left="480" w:hanging="480"/>
      </w:pPr>
      <w:r>
        <w:t>Ye, Q., Tong, J., Xiao, S., Zhu, S., An, Z., Tian, L., and Hu, J., 2015, The survival of benthic macroscopic phototrophs on a Neoproterozoic snowball Earth: Geology, v. 43, p. 507–510, doi:10.1130/G36640.1.</w:t>
      </w:r>
    </w:p>
    <w:p w14:paraId="16EB315A" w14:textId="3C0BD061" w:rsidR="00D83CCB" w:rsidRPr="007B341A" w:rsidRDefault="00171B7B" w:rsidP="007B341A">
      <w:pPr>
        <w:pStyle w:val="NormalWeb"/>
        <w:ind w:left="480" w:hanging="480"/>
      </w:pPr>
      <w:r>
        <w:t xml:space="preserve">Yergeau, E., </w:t>
      </w:r>
      <w:proofErr w:type="spellStart"/>
      <w:r>
        <w:t>Bokhorst</w:t>
      </w:r>
      <w:proofErr w:type="spellEnd"/>
      <w:r>
        <w:t xml:space="preserve">, S., Kang, S., Zhou, J., Greer, C.W., </w:t>
      </w:r>
      <w:proofErr w:type="spellStart"/>
      <w:r>
        <w:t>Aerts</w:t>
      </w:r>
      <w:proofErr w:type="spellEnd"/>
      <w:r>
        <w:t xml:space="preserve">, R., and </w:t>
      </w:r>
      <w:proofErr w:type="spellStart"/>
      <w:r>
        <w:t>Kowalchuk</w:t>
      </w:r>
      <w:proofErr w:type="spellEnd"/>
      <w:r>
        <w:t>, G.A., 2012, Shifts in soil microorganisms in response to warming are consistent across a range of Antarctic environments: The ISME Journal, v. 6, p. 692–702, doi:10.1038/ismej.2011.124.</w:t>
      </w:r>
    </w:p>
    <w:p w14:paraId="0A9C50B4" w14:textId="77777777" w:rsidR="00AD1DA3" w:rsidRDefault="00AD1DA3" w:rsidP="00171B7B">
      <w:pPr>
        <w:spacing w:before="100" w:beforeAutospacing="1" w:after="100" w:afterAutospacing="1" w:line="480" w:lineRule="auto"/>
        <w:rPr>
          <w:rFonts w:ascii="Times New Roman" w:eastAsia="Times New Roman" w:hAnsi="Times New Roman" w:cs="Times New Roman"/>
          <w:b/>
          <w:bCs/>
        </w:rPr>
      </w:pPr>
    </w:p>
    <w:p w14:paraId="2E4B0FCE" w14:textId="77777777" w:rsidR="00AD1DA3" w:rsidRDefault="00AD1DA3" w:rsidP="00171B7B">
      <w:pPr>
        <w:spacing w:before="100" w:beforeAutospacing="1" w:after="100" w:afterAutospacing="1" w:line="480" w:lineRule="auto"/>
        <w:rPr>
          <w:rFonts w:ascii="Times New Roman" w:eastAsia="Times New Roman" w:hAnsi="Times New Roman" w:cs="Times New Roman"/>
          <w:b/>
          <w:bCs/>
        </w:rPr>
      </w:pPr>
    </w:p>
    <w:p w14:paraId="68E2EC3C" w14:textId="77777777" w:rsidR="00AD1DA3" w:rsidRDefault="00AD1DA3" w:rsidP="00171B7B">
      <w:pPr>
        <w:spacing w:before="100" w:beforeAutospacing="1" w:after="100" w:afterAutospacing="1" w:line="480" w:lineRule="auto"/>
        <w:rPr>
          <w:rFonts w:ascii="Times New Roman" w:eastAsia="Times New Roman" w:hAnsi="Times New Roman" w:cs="Times New Roman"/>
          <w:b/>
          <w:bCs/>
        </w:rPr>
      </w:pPr>
    </w:p>
    <w:p w14:paraId="672BD9B8" w14:textId="77777777" w:rsidR="00AD1DA3" w:rsidRDefault="00AD1DA3" w:rsidP="00171B7B">
      <w:pPr>
        <w:spacing w:before="100" w:beforeAutospacing="1" w:after="100" w:afterAutospacing="1" w:line="480" w:lineRule="auto"/>
        <w:rPr>
          <w:rFonts w:ascii="Times New Roman" w:eastAsia="Times New Roman" w:hAnsi="Times New Roman" w:cs="Times New Roman"/>
          <w:b/>
          <w:bCs/>
        </w:rPr>
      </w:pPr>
    </w:p>
    <w:p w14:paraId="468815A2" w14:textId="3FA0C207" w:rsidR="00AD1DA3" w:rsidRDefault="00AD1DA3" w:rsidP="00171B7B">
      <w:pPr>
        <w:spacing w:before="100" w:beforeAutospacing="1" w:after="100" w:afterAutospacing="1" w:line="480" w:lineRule="auto"/>
        <w:rPr>
          <w:rFonts w:ascii="Times New Roman" w:eastAsia="Times New Roman" w:hAnsi="Times New Roman" w:cs="Times New Roman"/>
          <w:b/>
          <w:bCs/>
        </w:rPr>
      </w:pPr>
    </w:p>
    <w:p w14:paraId="15404A6E" w14:textId="1A990F4C" w:rsidR="00942362" w:rsidRDefault="00942362" w:rsidP="00171B7B">
      <w:pPr>
        <w:spacing w:before="100" w:beforeAutospacing="1" w:after="100" w:afterAutospacing="1" w:line="480" w:lineRule="auto"/>
        <w:rPr>
          <w:rFonts w:ascii="Times New Roman" w:eastAsia="Times New Roman" w:hAnsi="Times New Roman" w:cs="Times New Roman"/>
          <w:b/>
          <w:bCs/>
        </w:rPr>
      </w:pPr>
    </w:p>
    <w:p w14:paraId="7CEC8D61" w14:textId="75A52A9D" w:rsidR="00942362" w:rsidRDefault="00942362" w:rsidP="00171B7B">
      <w:pPr>
        <w:spacing w:before="100" w:beforeAutospacing="1" w:after="100" w:afterAutospacing="1" w:line="480" w:lineRule="auto"/>
        <w:rPr>
          <w:rFonts w:ascii="Times New Roman" w:eastAsia="Times New Roman" w:hAnsi="Times New Roman" w:cs="Times New Roman"/>
          <w:b/>
          <w:bCs/>
        </w:rPr>
      </w:pPr>
    </w:p>
    <w:p w14:paraId="5C60AD5D" w14:textId="17C7FB2C" w:rsidR="00942362" w:rsidRDefault="00942362" w:rsidP="00171B7B">
      <w:pPr>
        <w:spacing w:before="100" w:beforeAutospacing="1" w:after="100" w:afterAutospacing="1" w:line="480" w:lineRule="auto"/>
        <w:rPr>
          <w:rFonts w:ascii="Times New Roman" w:eastAsia="Times New Roman" w:hAnsi="Times New Roman" w:cs="Times New Roman"/>
          <w:b/>
          <w:bCs/>
        </w:rPr>
      </w:pPr>
    </w:p>
    <w:p w14:paraId="6DFB8BFE" w14:textId="77777777" w:rsidR="00942362" w:rsidRDefault="00942362" w:rsidP="00171B7B">
      <w:pPr>
        <w:spacing w:before="100" w:beforeAutospacing="1" w:after="100" w:afterAutospacing="1" w:line="480" w:lineRule="auto"/>
        <w:rPr>
          <w:rFonts w:ascii="Times New Roman" w:eastAsia="Times New Roman" w:hAnsi="Times New Roman" w:cs="Times New Roman"/>
          <w:b/>
          <w:bCs/>
        </w:rPr>
      </w:pPr>
    </w:p>
    <w:p w14:paraId="0C5A3ACE" w14:textId="77777777" w:rsidR="000054FD" w:rsidRDefault="000054FD" w:rsidP="00171B7B">
      <w:pPr>
        <w:spacing w:before="100" w:beforeAutospacing="1" w:after="100" w:afterAutospacing="1" w:line="480" w:lineRule="auto"/>
        <w:rPr>
          <w:rFonts w:ascii="Times New Roman" w:eastAsia="Times New Roman" w:hAnsi="Times New Roman" w:cs="Times New Roman"/>
          <w:b/>
          <w:bCs/>
        </w:rPr>
      </w:pPr>
    </w:p>
    <w:p w14:paraId="293D3D09" w14:textId="77777777" w:rsidR="000054FD" w:rsidRDefault="000054FD" w:rsidP="00171B7B">
      <w:pPr>
        <w:spacing w:before="100" w:beforeAutospacing="1" w:after="100" w:afterAutospacing="1" w:line="480" w:lineRule="auto"/>
        <w:rPr>
          <w:rFonts w:ascii="Times New Roman" w:eastAsia="Times New Roman" w:hAnsi="Times New Roman" w:cs="Times New Roman"/>
          <w:b/>
          <w:bCs/>
        </w:rPr>
      </w:pPr>
    </w:p>
    <w:p w14:paraId="4D46D36F" w14:textId="77777777" w:rsidR="000054FD" w:rsidRDefault="000054FD" w:rsidP="00171B7B">
      <w:pPr>
        <w:spacing w:before="100" w:beforeAutospacing="1" w:after="100" w:afterAutospacing="1" w:line="480" w:lineRule="auto"/>
        <w:rPr>
          <w:rFonts w:ascii="Times New Roman" w:eastAsia="Times New Roman" w:hAnsi="Times New Roman" w:cs="Times New Roman"/>
          <w:b/>
          <w:bCs/>
        </w:rPr>
      </w:pPr>
    </w:p>
    <w:p w14:paraId="652461CD" w14:textId="07CC8CEB" w:rsidR="00D83CCB" w:rsidRPr="001A0992" w:rsidRDefault="00D83CCB" w:rsidP="00171B7B">
      <w:pPr>
        <w:spacing w:before="100" w:beforeAutospacing="1" w:after="100" w:afterAutospacing="1" w:line="480" w:lineRule="auto"/>
        <w:rPr>
          <w:rFonts w:ascii="Times New Roman" w:eastAsia="Times New Roman" w:hAnsi="Times New Roman" w:cs="Times New Roman"/>
          <w:b/>
          <w:bCs/>
        </w:rPr>
      </w:pPr>
      <w:r w:rsidRPr="001A0992">
        <w:rPr>
          <w:rFonts w:ascii="Times New Roman" w:eastAsia="Times New Roman" w:hAnsi="Times New Roman" w:cs="Times New Roman"/>
          <w:b/>
          <w:bCs/>
        </w:rPr>
        <w:t>TABLES</w:t>
      </w:r>
    </w:p>
    <w:p w14:paraId="3FC8F560" w14:textId="77777777" w:rsidR="00D83CCB" w:rsidRPr="00BA5A36" w:rsidRDefault="00D83CCB" w:rsidP="00D83CCB">
      <w:pPr>
        <w:tabs>
          <w:tab w:val="left" w:pos="7307"/>
        </w:tabs>
        <w:spacing w:before="100" w:beforeAutospacing="1" w:after="100" w:afterAutospacing="1" w:line="480" w:lineRule="auto"/>
        <w:rPr>
          <w:rFonts w:ascii="Times New Roman" w:eastAsia="Times New Roman" w:hAnsi="Times New Roman" w:cs="Times New Roman"/>
        </w:rPr>
      </w:pPr>
      <w:r w:rsidRPr="00BA5A36">
        <w:rPr>
          <w:rFonts w:ascii="Times New Roman" w:eastAsia="Times New Roman" w:hAnsi="Times New Roman" w:cs="Times New Roman"/>
          <w:b/>
          <w:bCs/>
        </w:rPr>
        <w:t>Table 1.</w:t>
      </w:r>
      <w:r w:rsidRPr="00BA5A36">
        <w:rPr>
          <w:rFonts w:ascii="Times New Roman" w:eastAsia="Times New Roman" w:hAnsi="Times New Roman" w:cs="Times New Roman"/>
        </w:rPr>
        <w:t xml:space="preserve"> Physical characteristics of Antarctic and Icelandic sediments</w:t>
      </w:r>
      <w:r w:rsidRPr="00BA5A36">
        <w:rPr>
          <w:rFonts w:ascii="Times New Roman" w:eastAsia="Times New Roman" w:hAnsi="Times New Roman" w:cs="Times New Roman"/>
        </w:rPr>
        <w:tab/>
      </w:r>
    </w:p>
    <w:tbl>
      <w:tblPr>
        <w:tblW w:w="5300" w:type="dxa"/>
        <w:tblLook w:val="04A0" w:firstRow="1" w:lastRow="0" w:firstColumn="1" w:lastColumn="0" w:noHBand="0" w:noVBand="1"/>
      </w:tblPr>
      <w:tblGrid>
        <w:gridCol w:w="1133"/>
        <w:gridCol w:w="920"/>
        <w:gridCol w:w="1547"/>
        <w:gridCol w:w="1700"/>
      </w:tblGrid>
      <w:tr w:rsidR="00D83CCB" w:rsidRPr="00BA5A36" w14:paraId="45CF668A" w14:textId="77777777" w:rsidTr="0008170D">
        <w:trPr>
          <w:trHeight w:val="1152"/>
        </w:trPr>
        <w:tc>
          <w:tcPr>
            <w:tcW w:w="1133" w:type="dxa"/>
            <w:tcBorders>
              <w:top w:val="single" w:sz="4" w:space="0" w:color="auto"/>
              <w:left w:val="nil"/>
              <w:bottom w:val="single" w:sz="4" w:space="0" w:color="auto"/>
              <w:right w:val="nil"/>
            </w:tcBorders>
            <w:shd w:val="clear" w:color="auto" w:fill="auto"/>
            <w:noWrap/>
            <w:vAlign w:val="center"/>
            <w:hideMark/>
          </w:tcPr>
          <w:p w14:paraId="1B7A400A" w14:textId="77777777" w:rsidR="00D83CCB" w:rsidRPr="00BA5A36" w:rsidRDefault="00D83CCB" w:rsidP="0008170D">
            <w:pPr>
              <w:jc w:val="center"/>
              <w:rPr>
                <w:rFonts w:ascii="Times New Roman" w:eastAsia="Times New Roman" w:hAnsi="Times New Roman" w:cs="Times New Roman"/>
                <w:color w:val="000000"/>
                <w:sz w:val="22"/>
                <w:szCs w:val="22"/>
              </w:rPr>
            </w:pPr>
            <w:r w:rsidRPr="00BA5A36">
              <w:rPr>
                <w:rFonts w:ascii="Times New Roman" w:eastAsia="Times New Roman" w:hAnsi="Times New Roman" w:cs="Times New Roman"/>
                <w:color w:val="000000"/>
                <w:sz w:val="22"/>
                <w:szCs w:val="22"/>
              </w:rPr>
              <w:t>Location</w:t>
            </w:r>
          </w:p>
        </w:tc>
        <w:tc>
          <w:tcPr>
            <w:tcW w:w="920" w:type="dxa"/>
            <w:tcBorders>
              <w:top w:val="single" w:sz="4" w:space="0" w:color="auto"/>
              <w:left w:val="nil"/>
              <w:bottom w:val="single" w:sz="4" w:space="0" w:color="auto"/>
              <w:right w:val="nil"/>
            </w:tcBorders>
            <w:shd w:val="clear" w:color="auto" w:fill="auto"/>
            <w:vAlign w:val="center"/>
            <w:hideMark/>
          </w:tcPr>
          <w:p w14:paraId="3BF78325" w14:textId="77777777" w:rsidR="00D83CCB" w:rsidRPr="00BA5A36" w:rsidRDefault="00D83CCB" w:rsidP="0008170D">
            <w:pPr>
              <w:jc w:val="center"/>
              <w:rPr>
                <w:rFonts w:ascii="Times New Roman" w:eastAsia="Times New Roman" w:hAnsi="Times New Roman" w:cs="Times New Roman"/>
                <w:color w:val="000000"/>
                <w:sz w:val="22"/>
                <w:szCs w:val="22"/>
              </w:rPr>
            </w:pPr>
            <w:r w:rsidRPr="00BA5A36">
              <w:rPr>
                <w:rFonts w:ascii="Times New Roman" w:eastAsia="Times New Roman" w:hAnsi="Times New Roman" w:cs="Times New Roman"/>
                <w:color w:val="000000"/>
                <w:sz w:val="22"/>
                <w:szCs w:val="22"/>
              </w:rPr>
              <w:t>BET (m</w:t>
            </w:r>
            <w:r w:rsidRPr="00BA5A36">
              <w:rPr>
                <w:rFonts w:ascii="Times New Roman" w:eastAsia="Times New Roman" w:hAnsi="Times New Roman" w:cs="Times New Roman"/>
                <w:color w:val="000000"/>
                <w:sz w:val="22"/>
                <w:szCs w:val="22"/>
                <w:vertAlign w:val="superscript"/>
              </w:rPr>
              <w:t>2</w:t>
            </w:r>
            <w:r w:rsidRPr="00BA5A36">
              <w:rPr>
                <w:rFonts w:ascii="Times New Roman" w:eastAsia="Times New Roman" w:hAnsi="Times New Roman" w:cs="Times New Roman"/>
                <w:color w:val="000000"/>
                <w:sz w:val="22"/>
                <w:szCs w:val="22"/>
              </w:rPr>
              <w:t>/g)</w:t>
            </w:r>
          </w:p>
        </w:tc>
        <w:tc>
          <w:tcPr>
            <w:tcW w:w="1547" w:type="dxa"/>
            <w:tcBorders>
              <w:top w:val="single" w:sz="4" w:space="0" w:color="auto"/>
              <w:left w:val="nil"/>
              <w:bottom w:val="single" w:sz="4" w:space="0" w:color="auto"/>
              <w:right w:val="nil"/>
            </w:tcBorders>
            <w:shd w:val="clear" w:color="auto" w:fill="auto"/>
            <w:vAlign w:val="center"/>
            <w:hideMark/>
          </w:tcPr>
          <w:p w14:paraId="216EEF2C" w14:textId="77777777" w:rsidR="00D83CCB" w:rsidRPr="00BA5A36" w:rsidRDefault="00D83CCB" w:rsidP="0008170D">
            <w:pPr>
              <w:jc w:val="center"/>
              <w:rPr>
                <w:rFonts w:ascii="Times New Roman" w:eastAsia="Times New Roman" w:hAnsi="Times New Roman" w:cs="Times New Roman"/>
                <w:color w:val="000000"/>
                <w:sz w:val="22"/>
                <w:szCs w:val="22"/>
              </w:rPr>
            </w:pPr>
            <w:r w:rsidRPr="00BA5A36">
              <w:rPr>
                <w:rFonts w:ascii="Times New Roman" w:eastAsia="Times New Roman" w:hAnsi="Times New Roman" w:cs="Times New Roman"/>
                <w:color w:val="000000"/>
                <w:sz w:val="22"/>
                <w:szCs w:val="22"/>
              </w:rPr>
              <w:t>Clay (&lt;4µm) grain size (%)</w:t>
            </w:r>
          </w:p>
        </w:tc>
        <w:tc>
          <w:tcPr>
            <w:tcW w:w="1700" w:type="dxa"/>
            <w:tcBorders>
              <w:top w:val="single" w:sz="4" w:space="0" w:color="auto"/>
              <w:left w:val="nil"/>
              <w:bottom w:val="single" w:sz="4" w:space="0" w:color="auto"/>
              <w:right w:val="nil"/>
            </w:tcBorders>
            <w:shd w:val="clear" w:color="auto" w:fill="auto"/>
            <w:vAlign w:val="center"/>
            <w:hideMark/>
          </w:tcPr>
          <w:p w14:paraId="37DA1E76" w14:textId="77777777" w:rsidR="00D83CCB" w:rsidRPr="00BA5A36" w:rsidRDefault="00D83CCB" w:rsidP="0008170D">
            <w:pPr>
              <w:jc w:val="center"/>
              <w:rPr>
                <w:rFonts w:ascii="Times New Roman" w:eastAsia="Times New Roman" w:hAnsi="Times New Roman" w:cs="Times New Roman"/>
                <w:color w:val="000000"/>
                <w:sz w:val="22"/>
                <w:szCs w:val="22"/>
              </w:rPr>
            </w:pPr>
            <w:r w:rsidRPr="00BA5A36">
              <w:rPr>
                <w:rFonts w:ascii="Times New Roman" w:eastAsia="Times New Roman" w:hAnsi="Times New Roman" w:cs="Times New Roman"/>
                <w:color w:val="000000"/>
                <w:sz w:val="22"/>
                <w:szCs w:val="22"/>
              </w:rPr>
              <w:t>Silt (4-63 µm) grain size (%)</w:t>
            </w:r>
          </w:p>
        </w:tc>
      </w:tr>
      <w:tr w:rsidR="00D83CCB" w:rsidRPr="00BA5A36" w14:paraId="3430C1A4" w14:textId="77777777" w:rsidTr="0008170D">
        <w:trPr>
          <w:trHeight w:val="288"/>
        </w:trPr>
        <w:tc>
          <w:tcPr>
            <w:tcW w:w="1133" w:type="dxa"/>
            <w:tcBorders>
              <w:top w:val="nil"/>
              <w:left w:val="nil"/>
              <w:bottom w:val="nil"/>
              <w:right w:val="nil"/>
            </w:tcBorders>
            <w:shd w:val="clear" w:color="auto" w:fill="auto"/>
            <w:noWrap/>
            <w:vAlign w:val="bottom"/>
            <w:hideMark/>
          </w:tcPr>
          <w:p w14:paraId="409D9586" w14:textId="77777777" w:rsidR="00D83CCB" w:rsidRPr="00BA5A36" w:rsidRDefault="00D83CCB" w:rsidP="0008170D">
            <w:pPr>
              <w:jc w:val="center"/>
              <w:rPr>
                <w:rFonts w:ascii="Times New Roman" w:eastAsia="Times New Roman" w:hAnsi="Times New Roman" w:cs="Times New Roman"/>
                <w:color w:val="000000"/>
                <w:sz w:val="22"/>
                <w:szCs w:val="22"/>
              </w:rPr>
            </w:pPr>
            <w:r w:rsidRPr="00BA5A36">
              <w:rPr>
                <w:rFonts w:ascii="Times New Roman" w:eastAsia="Times New Roman" w:hAnsi="Times New Roman" w:cs="Times New Roman"/>
                <w:color w:val="000000"/>
                <w:sz w:val="22"/>
                <w:szCs w:val="22"/>
              </w:rPr>
              <w:t>Antarctica</w:t>
            </w:r>
          </w:p>
        </w:tc>
        <w:tc>
          <w:tcPr>
            <w:tcW w:w="920" w:type="dxa"/>
            <w:tcBorders>
              <w:top w:val="nil"/>
              <w:left w:val="nil"/>
              <w:bottom w:val="nil"/>
              <w:right w:val="nil"/>
            </w:tcBorders>
            <w:shd w:val="clear" w:color="auto" w:fill="auto"/>
            <w:noWrap/>
            <w:vAlign w:val="bottom"/>
            <w:hideMark/>
          </w:tcPr>
          <w:p w14:paraId="787E03E7" w14:textId="77777777" w:rsidR="00D83CCB" w:rsidRPr="00BA5A36" w:rsidRDefault="00D83CCB" w:rsidP="0008170D">
            <w:pPr>
              <w:jc w:val="center"/>
              <w:rPr>
                <w:rFonts w:ascii="Times New Roman" w:eastAsia="Times New Roman" w:hAnsi="Times New Roman" w:cs="Times New Roman"/>
                <w:color w:val="000000"/>
                <w:sz w:val="22"/>
                <w:szCs w:val="22"/>
              </w:rPr>
            </w:pPr>
            <w:r w:rsidRPr="00BA5A36">
              <w:rPr>
                <w:rFonts w:ascii="Times New Roman" w:eastAsia="Times New Roman" w:hAnsi="Times New Roman" w:cs="Times New Roman"/>
                <w:color w:val="000000"/>
                <w:sz w:val="22"/>
                <w:szCs w:val="22"/>
              </w:rPr>
              <w:t>8.2</w:t>
            </w:r>
          </w:p>
        </w:tc>
        <w:tc>
          <w:tcPr>
            <w:tcW w:w="1547" w:type="dxa"/>
            <w:tcBorders>
              <w:top w:val="nil"/>
              <w:left w:val="nil"/>
              <w:bottom w:val="nil"/>
              <w:right w:val="nil"/>
            </w:tcBorders>
            <w:shd w:val="clear" w:color="auto" w:fill="auto"/>
            <w:noWrap/>
            <w:vAlign w:val="bottom"/>
            <w:hideMark/>
          </w:tcPr>
          <w:p w14:paraId="1568A709" w14:textId="77777777" w:rsidR="00D83CCB" w:rsidRPr="00BA5A36" w:rsidRDefault="00D83CCB" w:rsidP="0008170D">
            <w:pPr>
              <w:jc w:val="center"/>
              <w:rPr>
                <w:rFonts w:ascii="Times New Roman" w:eastAsia="Times New Roman" w:hAnsi="Times New Roman" w:cs="Times New Roman"/>
                <w:color w:val="000000"/>
                <w:sz w:val="22"/>
                <w:szCs w:val="22"/>
              </w:rPr>
            </w:pPr>
            <w:r w:rsidRPr="00BA5A36">
              <w:rPr>
                <w:rFonts w:ascii="Times New Roman" w:eastAsia="Times New Roman" w:hAnsi="Times New Roman" w:cs="Times New Roman"/>
                <w:color w:val="000000"/>
                <w:sz w:val="22"/>
                <w:szCs w:val="22"/>
              </w:rPr>
              <w:t>3.8</w:t>
            </w:r>
          </w:p>
        </w:tc>
        <w:tc>
          <w:tcPr>
            <w:tcW w:w="1700" w:type="dxa"/>
            <w:tcBorders>
              <w:top w:val="nil"/>
              <w:left w:val="nil"/>
              <w:bottom w:val="nil"/>
              <w:right w:val="nil"/>
            </w:tcBorders>
            <w:shd w:val="clear" w:color="auto" w:fill="auto"/>
            <w:noWrap/>
            <w:vAlign w:val="bottom"/>
            <w:hideMark/>
          </w:tcPr>
          <w:p w14:paraId="6ADCD052" w14:textId="77777777" w:rsidR="00D83CCB" w:rsidRPr="00BA5A36" w:rsidRDefault="00D83CCB" w:rsidP="0008170D">
            <w:pPr>
              <w:jc w:val="center"/>
              <w:rPr>
                <w:rFonts w:ascii="Times New Roman" w:eastAsia="Times New Roman" w:hAnsi="Times New Roman" w:cs="Times New Roman"/>
                <w:color w:val="000000"/>
                <w:sz w:val="22"/>
                <w:szCs w:val="22"/>
              </w:rPr>
            </w:pPr>
            <w:r w:rsidRPr="00BA5A36">
              <w:rPr>
                <w:rFonts w:ascii="Times New Roman" w:eastAsia="Times New Roman" w:hAnsi="Times New Roman" w:cs="Times New Roman"/>
                <w:color w:val="000000"/>
                <w:sz w:val="22"/>
                <w:szCs w:val="22"/>
              </w:rPr>
              <w:t>96.2</w:t>
            </w:r>
          </w:p>
        </w:tc>
      </w:tr>
      <w:tr w:rsidR="00D83CCB" w:rsidRPr="00BA5A36" w14:paraId="5AC1EB2B" w14:textId="77777777" w:rsidTr="0008170D">
        <w:trPr>
          <w:trHeight w:val="288"/>
        </w:trPr>
        <w:tc>
          <w:tcPr>
            <w:tcW w:w="1133" w:type="dxa"/>
            <w:tcBorders>
              <w:top w:val="nil"/>
              <w:left w:val="nil"/>
              <w:bottom w:val="single" w:sz="4" w:space="0" w:color="auto"/>
              <w:right w:val="nil"/>
            </w:tcBorders>
            <w:shd w:val="clear" w:color="auto" w:fill="auto"/>
            <w:noWrap/>
            <w:vAlign w:val="bottom"/>
            <w:hideMark/>
          </w:tcPr>
          <w:p w14:paraId="4D818120" w14:textId="77777777" w:rsidR="00D83CCB" w:rsidRPr="00BA5A36" w:rsidRDefault="00D83CCB" w:rsidP="0008170D">
            <w:pPr>
              <w:jc w:val="center"/>
              <w:rPr>
                <w:rFonts w:ascii="Times New Roman" w:eastAsia="Times New Roman" w:hAnsi="Times New Roman" w:cs="Times New Roman"/>
                <w:color w:val="000000"/>
                <w:sz w:val="22"/>
                <w:szCs w:val="22"/>
              </w:rPr>
            </w:pPr>
            <w:r w:rsidRPr="00BA5A36">
              <w:rPr>
                <w:rFonts w:ascii="Times New Roman" w:eastAsia="Times New Roman" w:hAnsi="Times New Roman" w:cs="Times New Roman"/>
                <w:color w:val="000000"/>
                <w:sz w:val="22"/>
                <w:szCs w:val="22"/>
              </w:rPr>
              <w:t>Iceland</w:t>
            </w:r>
          </w:p>
        </w:tc>
        <w:tc>
          <w:tcPr>
            <w:tcW w:w="920" w:type="dxa"/>
            <w:tcBorders>
              <w:top w:val="nil"/>
              <w:left w:val="nil"/>
              <w:bottom w:val="single" w:sz="4" w:space="0" w:color="auto"/>
              <w:right w:val="nil"/>
            </w:tcBorders>
            <w:shd w:val="clear" w:color="auto" w:fill="auto"/>
            <w:noWrap/>
            <w:vAlign w:val="bottom"/>
            <w:hideMark/>
          </w:tcPr>
          <w:p w14:paraId="7C438C93" w14:textId="77777777" w:rsidR="00D83CCB" w:rsidRPr="00BA5A36" w:rsidRDefault="00D83CCB" w:rsidP="0008170D">
            <w:pPr>
              <w:jc w:val="center"/>
              <w:rPr>
                <w:rFonts w:ascii="Times New Roman" w:eastAsia="Times New Roman" w:hAnsi="Times New Roman" w:cs="Times New Roman"/>
                <w:color w:val="000000"/>
                <w:sz w:val="22"/>
                <w:szCs w:val="22"/>
              </w:rPr>
            </w:pPr>
            <w:r w:rsidRPr="00BA5A36">
              <w:rPr>
                <w:rFonts w:ascii="Times New Roman" w:eastAsia="Times New Roman" w:hAnsi="Times New Roman" w:cs="Times New Roman"/>
                <w:color w:val="000000"/>
                <w:sz w:val="22"/>
                <w:szCs w:val="22"/>
              </w:rPr>
              <w:t>11.5</w:t>
            </w:r>
          </w:p>
        </w:tc>
        <w:tc>
          <w:tcPr>
            <w:tcW w:w="1547" w:type="dxa"/>
            <w:tcBorders>
              <w:top w:val="nil"/>
              <w:left w:val="nil"/>
              <w:bottom w:val="single" w:sz="4" w:space="0" w:color="auto"/>
              <w:right w:val="nil"/>
            </w:tcBorders>
            <w:shd w:val="clear" w:color="auto" w:fill="auto"/>
            <w:noWrap/>
            <w:vAlign w:val="bottom"/>
            <w:hideMark/>
          </w:tcPr>
          <w:p w14:paraId="4674EF71" w14:textId="77777777" w:rsidR="00D83CCB" w:rsidRPr="00BA5A36" w:rsidRDefault="00D83CCB" w:rsidP="0008170D">
            <w:pPr>
              <w:jc w:val="center"/>
              <w:rPr>
                <w:rFonts w:ascii="Times New Roman" w:eastAsia="Times New Roman" w:hAnsi="Times New Roman" w:cs="Times New Roman"/>
                <w:color w:val="000000"/>
                <w:sz w:val="22"/>
                <w:szCs w:val="22"/>
              </w:rPr>
            </w:pPr>
            <w:r w:rsidRPr="00BA5A36">
              <w:rPr>
                <w:rFonts w:ascii="Times New Roman" w:eastAsia="Times New Roman" w:hAnsi="Times New Roman" w:cs="Times New Roman"/>
                <w:color w:val="000000"/>
                <w:sz w:val="22"/>
                <w:szCs w:val="22"/>
              </w:rPr>
              <w:t>2</w:t>
            </w:r>
          </w:p>
        </w:tc>
        <w:tc>
          <w:tcPr>
            <w:tcW w:w="1700" w:type="dxa"/>
            <w:tcBorders>
              <w:top w:val="nil"/>
              <w:left w:val="nil"/>
              <w:bottom w:val="single" w:sz="4" w:space="0" w:color="auto"/>
              <w:right w:val="nil"/>
            </w:tcBorders>
            <w:shd w:val="clear" w:color="auto" w:fill="auto"/>
            <w:noWrap/>
            <w:vAlign w:val="bottom"/>
            <w:hideMark/>
          </w:tcPr>
          <w:p w14:paraId="0F12AEA0" w14:textId="77777777" w:rsidR="00D83CCB" w:rsidRPr="00BA5A36" w:rsidRDefault="00D83CCB" w:rsidP="0008170D">
            <w:pPr>
              <w:jc w:val="center"/>
              <w:rPr>
                <w:rFonts w:ascii="Times New Roman" w:eastAsia="Times New Roman" w:hAnsi="Times New Roman" w:cs="Times New Roman"/>
                <w:color w:val="000000"/>
                <w:sz w:val="22"/>
                <w:szCs w:val="22"/>
              </w:rPr>
            </w:pPr>
            <w:r w:rsidRPr="00BA5A36">
              <w:rPr>
                <w:rFonts w:ascii="Times New Roman" w:eastAsia="Times New Roman" w:hAnsi="Times New Roman" w:cs="Times New Roman"/>
                <w:color w:val="000000"/>
                <w:sz w:val="22"/>
                <w:szCs w:val="22"/>
              </w:rPr>
              <w:t>98</w:t>
            </w:r>
          </w:p>
        </w:tc>
      </w:tr>
    </w:tbl>
    <w:p w14:paraId="5C67AF8E" w14:textId="77777777" w:rsidR="00D83CCB" w:rsidRPr="00BA5A36" w:rsidRDefault="00D83CCB" w:rsidP="00D83CCB">
      <w:pPr>
        <w:spacing w:before="100" w:beforeAutospacing="1" w:after="100" w:afterAutospacing="1" w:line="480" w:lineRule="auto"/>
        <w:rPr>
          <w:rFonts w:ascii="Times New Roman" w:eastAsia="Times New Roman" w:hAnsi="Times New Roman" w:cs="Times New Roman"/>
        </w:rPr>
      </w:pPr>
      <w:r w:rsidRPr="00BA5A36">
        <w:rPr>
          <w:rFonts w:ascii="Times New Roman" w:eastAsia="Times New Roman" w:hAnsi="Times New Roman" w:cs="Times New Roman"/>
          <w:b/>
          <w:bCs/>
        </w:rPr>
        <w:t>Table 2.</w:t>
      </w:r>
      <w:r w:rsidRPr="00BA5A36">
        <w:rPr>
          <w:rFonts w:ascii="Times New Roman" w:eastAsia="Times New Roman" w:hAnsi="Times New Roman" w:cs="Times New Roman"/>
        </w:rPr>
        <w:t xml:space="preserve"> Chemical and mineralogical characteristics of Antarctic and Icelandic sediments</w:t>
      </w:r>
    </w:p>
    <w:tbl>
      <w:tblPr>
        <w:tblW w:w="9306" w:type="dxa"/>
        <w:tblLook w:val="04A0" w:firstRow="1" w:lastRow="0" w:firstColumn="1" w:lastColumn="0" w:noHBand="0" w:noVBand="1"/>
      </w:tblPr>
      <w:tblGrid>
        <w:gridCol w:w="1049"/>
        <w:gridCol w:w="593"/>
        <w:gridCol w:w="691"/>
        <w:gridCol w:w="602"/>
        <w:gridCol w:w="691"/>
        <w:gridCol w:w="639"/>
        <w:gridCol w:w="905"/>
        <w:gridCol w:w="945"/>
        <w:gridCol w:w="1127"/>
        <w:gridCol w:w="905"/>
        <w:gridCol w:w="1161"/>
      </w:tblGrid>
      <w:tr w:rsidR="00D83CCB" w:rsidRPr="00BA5A36" w14:paraId="66D9CBD5" w14:textId="77777777" w:rsidTr="0008170D">
        <w:trPr>
          <w:trHeight w:val="864"/>
        </w:trPr>
        <w:tc>
          <w:tcPr>
            <w:tcW w:w="1049" w:type="dxa"/>
            <w:tcBorders>
              <w:top w:val="single" w:sz="4" w:space="0" w:color="auto"/>
              <w:left w:val="nil"/>
              <w:bottom w:val="single" w:sz="4" w:space="0" w:color="auto"/>
              <w:right w:val="nil"/>
            </w:tcBorders>
            <w:shd w:val="clear" w:color="auto" w:fill="auto"/>
            <w:noWrap/>
            <w:vAlign w:val="center"/>
            <w:hideMark/>
          </w:tcPr>
          <w:p w14:paraId="10C6B9C0"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Location</w:t>
            </w:r>
          </w:p>
        </w:tc>
        <w:tc>
          <w:tcPr>
            <w:tcW w:w="593" w:type="dxa"/>
            <w:tcBorders>
              <w:top w:val="single" w:sz="4" w:space="0" w:color="auto"/>
              <w:left w:val="nil"/>
              <w:bottom w:val="single" w:sz="4" w:space="0" w:color="auto"/>
              <w:right w:val="nil"/>
            </w:tcBorders>
            <w:shd w:val="clear" w:color="auto" w:fill="auto"/>
            <w:vAlign w:val="center"/>
            <w:hideMark/>
          </w:tcPr>
          <w:p w14:paraId="32D0A217"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SiO</w:t>
            </w:r>
            <w:r w:rsidRPr="00BA5A36">
              <w:rPr>
                <w:rFonts w:ascii="Times New Roman" w:eastAsia="Times New Roman" w:hAnsi="Times New Roman" w:cs="Times New Roman"/>
                <w:color w:val="000000"/>
                <w:sz w:val="20"/>
                <w:szCs w:val="20"/>
                <w:vertAlign w:val="subscript"/>
              </w:rPr>
              <w:t>2</w:t>
            </w:r>
            <w:r w:rsidRPr="00BA5A36">
              <w:rPr>
                <w:rFonts w:ascii="Times New Roman" w:eastAsia="Times New Roman" w:hAnsi="Times New Roman" w:cs="Times New Roman"/>
                <w:color w:val="000000"/>
                <w:sz w:val="20"/>
                <w:szCs w:val="20"/>
              </w:rPr>
              <w:t xml:space="preserve"> (%)</w:t>
            </w:r>
          </w:p>
        </w:tc>
        <w:tc>
          <w:tcPr>
            <w:tcW w:w="691" w:type="dxa"/>
            <w:tcBorders>
              <w:top w:val="single" w:sz="4" w:space="0" w:color="auto"/>
              <w:left w:val="nil"/>
              <w:bottom w:val="single" w:sz="4" w:space="0" w:color="auto"/>
              <w:right w:val="nil"/>
            </w:tcBorders>
            <w:shd w:val="clear" w:color="auto" w:fill="auto"/>
            <w:vAlign w:val="center"/>
            <w:hideMark/>
          </w:tcPr>
          <w:p w14:paraId="08E70DB2"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Al</w:t>
            </w:r>
            <w:r w:rsidRPr="00BA5A36">
              <w:rPr>
                <w:rFonts w:ascii="Times New Roman" w:eastAsia="Times New Roman" w:hAnsi="Times New Roman" w:cs="Times New Roman"/>
                <w:color w:val="000000"/>
                <w:sz w:val="20"/>
                <w:szCs w:val="20"/>
                <w:vertAlign w:val="subscript"/>
              </w:rPr>
              <w:t>2</w:t>
            </w:r>
            <w:r w:rsidRPr="00BA5A36">
              <w:rPr>
                <w:rFonts w:ascii="Times New Roman" w:eastAsia="Times New Roman" w:hAnsi="Times New Roman" w:cs="Times New Roman"/>
                <w:color w:val="000000"/>
                <w:sz w:val="20"/>
                <w:szCs w:val="20"/>
              </w:rPr>
              <w:t>O</w:t>
            </w:r>
            <w:r w:rsidRPr="00BA5A36">
              <w:rPr>
                <w:rFonts w:ascii="Times New Roman" w:eastAsia="Times New Roman" w:hAnsi="Times New Roman" w:cs="Times New Roman"/>
                <w:color w:val="000000"/>
                <w:sz w:val="20"/>
                <w:szCs w:val="20"/>
                <w:vertAlign w:val="subscript"/>
              </w:rPr>
              <w:t xml:space="preserve">3 </w:t>
            </w:r>
            <w:r w:rsidRPr="00BA5A36">
              <w:rPr>
                <w:rFonts w:ascii="Times New Roman" w:eastAsia="Times New Roman" w:hAnsi="Times New Roman" w:cs="Times New Roman"/>
                <w:color w:val="000000"/>
                <w:sz w:val="20"/>
                <w:szCs w:val="20"/>
              </w:rPr>
              <w:t>(%)</w:t>
            </w:r>
          </w:p>
        </w:tc>
        <w:tc>
          <w:tcPr>
            <w:tcW w:w="602" w:type="dxa"/>
            <w:tcBorders>
              <w:top w:val="single" w:sz="4" w:space="0" w:color="auto"/>
              <w:left w:val="nil"/>
              <w:bottom w:val="single" w:sz="4" w:space="0" w:color="auto"/>
              <w:right w:val="nil"/>
            </w:tcBorders>
            <w:shd w:val="clear" w:color="auto" w:fill="auto"/>
            <w:vAlign w:val="center"/>
            <w:hideMark/>
          </w:tcPr>
          <w:p w14:paraId="23052821"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P</w:t>
            </w:r>
            <w:r w:rsidRPr="00BA5A36">
              <w:rPr>
                <w:rFonts w:ascii="Times New Roman" w:eastAsia="Times New Roman" w:hAnsi="Times New Roman" w:cs="Times New Roman"/>
                <w:color w:val="000000"/>
                <w:sz w:val="20"/>
                <w:szCs w:val="20"/>
                <w:vertAlign w:val="subscript"/>
              </w:rPr>
              <w:t>2</w:t>
            </w:r>
            <w:r w:rsidRPr="00BA5A36">
              <w:rPr>
                <w:rFonts w:ascii="Times New Roman" w:eastAsia="Times New Roman" w:hAnsi="Times New Roman" w:cs="Times New Roman"/>
                <w:color w:val="000000"/>
                <w:sz w:val="20"/>
                <w:szCs w:val="20"/>
              </w:rPr>
              <w:t>O</w:t>
            </w:r>
            <w:r w:rsidRPr="00BA5A36">
              <w:rPr>
                <w:rFonts w:ascii="Times New Roman" w:eastAsia="Times New Roman" w:hAnsi="Times New Roman" w:cs="Times New Roman"/>
                <w:color w:val="000000"/>
                <w:sz w:val="20"/>
                <w:szCs w:val="20"/>
                <w:vertAlign w:val="subscript"/>
              </w:rPr>
              <w:t>5</w:t>
            </w:r>
            <w:r w:rsidRPr="00BA5A36">
              <w:rPr>
                <w:rFonts w:ascii="Times New Roman" w:eastAsia="Times New Roman" w:hAnsi="Times New Roman" w:cs="Times New Roman"/>
                <w:color w:val="000000"/>
                <w:sz w:val="20"/>
                <w:szCs w:val="20"/>
              </w:rPr>
              <w:t xml:space="preserve"> (%)</w:t>
            </w:r>
          </w:p>
        </w:tc>
        <w:tc>
          <w:tcPr>
            <w:tcW w:w="691" w:type="dxa"/>
            <w:tcBorders>
              <w:top w:val="single" w:sz="4" w:space="0" w:color="auto"/>
              <w:left w:val="nil"/>
              <w:bottom w:val="single" w:sz="4" w:space="0" w:color="auto"/>
              <w:right w:val="nil"/>
            </w:tcBorders>
            <w:shd w:val="clear" w:color="auto" w:fill="auto"/>
            <w:vAlign w:val="center"/>
            <w:hideMark/>
          </w:tcPr>
          <w:p w14:paraId="17E131E3"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Fe</w:t>
            </w:r>
            <w:r w:rsidRPr="00BA5A36">
              <w:rPr>
                <w:rFonts w:ascii="Times New Roman" w:eastAsia="Times New Roman" w:hAnsi="Times New Roman" w:cs="Times New Roman"/>
                <w:color w:val="000000"/>
                <w:sz w:val="20"/>
                <w:szCs w:val="20"/>
                <w:vertAlign w:val="subscript"/>
              </w:rPr>
              <w:t>2</w:t>
            </w:r>
            <w:r w:rsidRPr="00BA5A36">
              <w:rPr>
                <w:rFonts w:ascii="Times New Roman" w:eastAsia="Times New Roman" w:hAnsi="Times New Roman" w:cs="Times New Roman"/>
                <w:color w:val="000000"/>
                <w:sz w:val="20"/>
                <w:szCs w:val="20"/>
              </w:rPr>
              <w:t>O</w:t>
            </w:r>
            <w:r w:rsidRPr="00BA5A36">
              <w:rPr>
                <w:rFonts w:ascii="Times New Roman" w:eastAsia="Times New Roman" w:hAnsi="Times New Roman" w:cs="Times New Roman"/>
                <w:color w:val="000000"/>
                <w:sz w:val="20"/>
                <w:szCs w:val="20"/>
                <w:vertAlign w:val="subscript"/>
              </w:rPr>
              <w:t xml:space="preserve">3 </w:t>
            </w:r>
            <w:r w:rsidRPr="00BA5A36">
              <w:rPr>
                <w:rFonts w:ascii="Times New Roman" w:eastAsia="Times New Roman" w:hAnsi="Times New Roman" w:cs="Times New Roman"/>
                <w:color w:val="000000"/>
                <w:sz w:val="20"/>
                <w:szCs w:val="20"/>
              </w:rPr>
              <w:t>(%)</w:t>
            </w:r>
          </w:p>
        </w:tc>
        <w:tc>
          <w:tcPr>
            <w:tcW w:w="639" w:type="dxa"/>
            <w:tcBorders>
              <w:top w:val="single" w:sz="4" w:space="0" w:color="auto"/>
              <w:left w:val="nil"/>
              <w:bottom w:val="single" w:sz="4" w:space="0" w:color="auto"/>
              <w:right w:val="nil"/>
            </w:tcBorders>
            <w:shd w:val="clear" w:color="auto" w:fill="auto"/>
            <w:vAlign w:val="center"/>
            <w:hideMark/>
          </w:tcPr>
          <w:p w14:paraId="35439846" w14:textId="77777777" w:rsidR="00D83CCB" w:rsidRPr="00BA5A36" w:rsidRDefault="00D83CCB" w:rsidP="0008170D">
            <w:pPr>
              <w:jc w:val="center"/>
              <w:rPr>
                <w:rFonts w:ascii="Times New Roman" w:eastAsia="Times New Roman" w:hAnsi="Times New Roman" w:cs="Times New Roman"/>
                <w:color w:val="000000"/>
                <w:sz w:val="20"/>
                <w:szCs w:val="20"/>
              </w:rPr>
            </w:pPr>
            <w:proofErr w:type="spellStart"/>
            <w:r w:rsidRPr="00BA5A36">
              <w:rPr>
                <w:rFonts w:ascii="Times New Roman" w:eastAsia="Times New Roman" w:hAnsi="Times New Roman" w:cs="Times New Roman"/>
                <w:color w:val="000000"/>
                <w:sz w:val="20"/>
                <w:szCs w:val="20"/>
              </w:rPr>
              <w:t>MnO</w:t>
            </w:r>
            <w:proofErr w:type="spellEnd"/>
            <w:r w:rsidRPr="00BA5A36">
              <w:rPr>
                <w:rFonts w:ascii="Times New Roman" w:eastAsia="Times New Roman" w:hAnsi="Times New Roman" w:cs="Times New Roman"/>
                <w:color w:val="000000"/>
                <w:sz w:val="20"/>
                <w:szCs w:val="20"/>
              </w:rPr>
              <w:t xml:space="preserve"> (%)</w:t>
            </w:r>
          </w:p>
        </w:tc>
        <w:tc>
          <w:tcPr>
            <w:tcW w:w="905" w:type="dxa"/>
            <w:tcBorders>
              <w:top w:val="single" w:sz="4" w:space="0" w:color="auto"/>
              <w:left w:val="nil"/>
              <w:bottom w:val="single" w:sz="4" w:space="0" w:color="auto"/>
              <w:right w:val="nil"/>
            </w:tcBorders>
            <w:shd w:val="clear" w:color="auto" w:fill="auto"/>
            <w:vAlign w:val="center"/>
            <w:hideMark/>
          </w:tcPr>
          <w:p w14:paraId="7D3581DA"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Mafic minerals (%)</w:t>
            </w:r>
          </w:p>
        </w:tc>
        <w:tc>
          <w:tcPr>
            <w:tcW w:w="945" w:type="dxa"/>
            <w:tcBorders>
              <w:top w:val="single" w:sz="4" w:space="0" w:color="auto"/>
              <w:left w:val="nil"/>
              <w:bottom w:val="single" w:sz="4" w:space="0" w:color="auto"/>
              <w:right w:val="nil"/>
            </w:tcBorders>
            <w:shd w:val="clear" w:color="auto" w:fill="auto"/>
            <w:vAlign w:val="center"/>
            <w:hideMark/>
          </w:tcPr>
          <w:p w14:paraId="08C392E4"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Quartz + K-spar (%)</w:t>
            </w:r>
          </w:p>
        </w:tc>
        <w:tc>
          <w:tcPr>
            <w:tcW w:w="1127" w:type="dxa"/>
            <w:tcBorders>
              <w:top w:val="single" w:sz="4" w:space="0" w:color="auto"/>
              <w:left w:val="nil"/>
              <w:bottom w:val="single" w:sz="4" w:space="0" w:color="auto"/>
              <w:right w:val="nil"/>
            </w:tcBorders>
            <w:shd w:val="clear" w:color="auto" w:fill="auto"/>
            <w:vAlign w:val="center"/>
            <w:hideMark/>
          </w:tcPr>
          <w:p w14:paraId="51E6F0B2"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Plagioclase (%)</w:t>
            </w:r>
          </w:p>
        </w:tc>
        <w:tc>
          <w:tcPr>
            <w:tcW w:w="905" w:type="dxa"/>
            <w:tcBorders>
              <w:top w:val="single" w:sz="4" w:space="0" w:color="auto"/>
              <w:left w:val="nil"/>
              <w:bottom w:val="single" w:sz="4" w:space="0" w:color="auto"/>
              <w:right w:val="nil"/>
            </w:tcBorders>
            <w:shd w:val="clear" w:color="auto" w:fill="auto"/>
            <w:vAlign w:val="center"/>
            <w:hideMark/>
          </w:tcPr>
          <w:p w14:paraId="23ACBB86"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Clay minerals (%)</w:t>
            </w:r>
          </w:p>
        </w:tc>
        <w:tc>
          <w:tcPr>
            <w:tcW w:w="1159" w:type="dxa"/>
            <w:tcBorders>
              <w:top w:val="single" w:sz="4" w:space="0" w:color="auto"/>
              <w:left w:val="nil"/>
              <w:bottom w:val="single" w:sz="4" w:space="0" w:color="auto"/>
              <w:right w:val="nil"/>
            </w:tcBorders>
            <w:shd w:val="clear" w:color="auto" w:fill="auto"/>
            <w:vAlign w:val="center"/>
            <w:hideMark/>
          </w:tcPr>
          <w:p w14:paraId="34A2DBDF"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Amorphous phases (%)</w:t>
            </w:r>
          </w:p>
        </w:tc>
      </w:tr>
      <w:tr w:rsidR="00D83CCB" w:rsidRPr="00BA5A36" w14:paraId="5E95C48D" w14:textId="77777777" w:rsidTr="0008170D">
        <w:trPr>
          <w:trHeight w:val="324"/>
        </w:trPr>
        <w:tc>
          <w:tcPr>
            <w:tcW w:w="1049" w:type="dxa"/>
            <w:tcBorders>
              <w:top w:val="nil"/>
              <w:left w:val="nil"/>
              <w:bottom w:val="nil"/>
              <w:right w:val="nil"/>
            </w:tcBorders>
            <w:shd w:val="clear" w:color="auto" w:fill="auto"/>
            <w:noWrap/>
            <w:vAlign w:val="bottom"/>
            <w:hideMark/>
          </w:tcPr>
          <w:p w14:paraId="4C6D91B4" w14:textId="77777777" w:rsidR="00D83CCB" w:rsidRPr="00BA5A36" w:rsidRDefault="00D83CCB" w:rsidP="0008170D">
            <w:pP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Antarctica</w:t>
            </w:r>
          </w:p>
        </w:tc>
        <w:tc>
          <w:tcPr>
            <w:tcW w:w="593" w:type="dxa"/>
            <w:tcBorders>
              <w:top w:val="nil"/>
              <w:left w:val="nil"/>
              <w:bottom w:val="nil"/>
              <w:right w:val="nil"/>
            </w:tcBorders>
            <w:shd w:val="clear" w:color="auto" w:fill="auto"/>
            <w:noWrap/>
            <w:vAlign w:val="bottom"/>
            <w:hideMark/>
          </w:tcPr>
          <w:p w14:paraId="227B92BD"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56.4</w:t>
            </w:r>
          </w:p>
        </w:tc>
        <w:tc>
          <w:tcPr>
            <w:tcW w:w="691" w:type="dxa"/>
            <w:tcBorders>
              <w:top w:val="nil"/>
              <w:left w:val="nil"/>
              <w:bottom w:val="nil"/>
              <w:right w:val="nil"/>
            </w:tcBorders>
            <w:shd w:val="clear" w:color="auto" w:fill="auto"/>
            <w:noWrap/>
            <w:vAlign w:val="bottom"/>
            <w:hideMark/>
          </w:tcPr>
          <w:p w14:paraId="79B92929"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15</w:t>
            </w:r>
          </w:p>
        </w:tc>
        <w:tc>
          <w:tcPr>
            <w:tcW w:w="602" w:type="dxa"/>
            <w:tcBorders>
              <w:top w:val="nil"/>
              <w:left w:val="nil"/>
              <w:bottom w:val="nil"/>
              <w:right w:val="nil"/>
            </w:tcBorders>
            <w:shd w:val="clear" w:color="auto" w:fill="auto"/>
            <w:noWrap/>
            <w:vAlign w:val="bottom"/>
            <w:hideMark/>
          </w:tcPr>
          <w:p w14:paraId="4F6CF531"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0.3</w:t>
            </w:r>
          </w:p>
        </w:tc>
        <w:tc>
          <w:tcPr>
            <w:tcW w:w="691" w:type="dxa"/>
            <w:tcBorders>
              <w:top w:val="nil"/>
              <w:left w:val="nil"/>
              <w:bottom w:val="nil"/>
              <w:right w:val="nil"/>
            </w:tcBorders>
            <w:shd w:val="clear" w:color="auto" w:fill="auto"/>
            <w:noWrap/>
            <w:vAlign w:val="bottom"/>
            <w:hideMark/>
          </w:tcPr>
          <w:p w14:paraId="220736D7"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8.6</w:t>
            </w:r>
          </w:p>
        </w:tc>
        <w:tc>
          <w:tcPr>
            <w:tcW w:w="639" w:type="dxa"/>
            <w:tcBorders>
              <w:top w:val="nil"/>
              <w:left w:val="nil"/>
              <w:bottom w:val="nil"/>
              <w:right w:val="nil"/>
            </w:tcBorders>
            <w:shd w:val="clear" w:color="auto" w:fill="auto"/>
            <w:noWrap/>
            <w:vAlign w:val="bottom"/>
            <w:hideMark/>
          </w:tcPr>
          <w:p w14:paraId="09CF8803"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0.1</w:t>
            </w:r>
          </w:p>
        </w:tc>
        <w:tc>
          <w:tcPr>
            <w:tcW w:w="905" w:type="dxa"/>
            <w:tcBorders>
              <w:top w:val="nil"/>
              <w:left w:val="nil"/>
              <w:bottom w:val="nil"/>
              <w:right w:val="nil"/>
            </w:tcBorders>
            <w:shd w:val="clear" w:color="auto" w:fill="auto"/>
            <w:noWrap/>
            <w:vAlign w:val="bottom"/>
            <w:hideMark/>
          </w:tcPr>
          <w:p w14:paraId="79A18D83"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12.2</w:t>
            </w:r>
          </w:p>
        </w:tc>
        <w:tc>
          <w:tcPr>
            <w:tcW w:w="945" w:type="dxa"/>
            <w:tcBorders>
              <w:top w:val="nil"/>
              <w:left w:val="nil"/>
              <w:bottom w:val="nil"/>
              <w:right w:val="nil"/>
            </w:tcBorders>
            <w:shd w:val="clear" w:color="auto" w:fill="auto"/>
            <w:noWrap/>
            <w:vAlign w:val="bottom"/>
            <w:hideMark/>
          </w:tcPr>
          <w:p w14:paraId="45BEE428"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16.2</w:t>
            </w:r>
          </w:p>
        </w:tc>
        <w:tc>
          <w:tcPr>
            <w:tcW w:w="1127" w:type="dxa"/>
            <w:tcBorders>
              <w:top w:val="nil"/>
              <w:left w:val="nil"/>
              <w:bottom w:val="nil"/>
              <w:right w:val="nil"/>
            </w:tcBorders>
            <w:shd w:val="clear" w:color="auto" w:fill="auto"/>
            <w:noWrap/>
            <w:vAlign w:val="bottom"/>
            <w:hideMark/>
          </w:tcPr>
          <w:p w14:paraId="4743BF41"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28.8</w:t>
            </w:r>
          </w:p>
        </w:tc>
        <w:tc>
          <w:tcPr>
            <w:tcW w:w="905" w:type="dxa"/>
            <w:tcBorders>
              <w:top w:val="nil"/>
              <w:left w:val="nil"/>
              <w:bottom w:val="nil"/>
              <w:right w:val="nil"/>
            </w:tcBorders>
            <w:shd w:val="clear" w:color="auto" w:fill="auto"/>
            <w:noWrap/>
            <w:vAlign w:val="bottom"/>
            <w:hideMark/>
          </w:tcPr>
          <w:p w14:paraId="0D0CE999"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37.6</w:t>
            </w:r>
          </w:p>
        </w:tc>
        <w:tc>
          <w:tcPr>
            <w:tcW w:w="1159" w:type="dxa"/>
            <w:tcBorders>
              <w:top w:val="nil"/>
              <w:left w:val="nil"/>
              <w:bottom w:val="nil"/>
              <w:right w:val="nil"/>
            </w:tcBorders>
            <w:shd w:val="clear" w:color="auto" w:fill="auto"/>
            <w:noWrap/>
            <w:vAlign w:val="bottom"/>
            <w:hideMark/>
          </w:tcPr>
          <w:p w14:paraId="436A42E9"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3.2</w:t>
            </w:r>
          </w:p>
        </w:tc>
      </w:tr>
      <w:tr w:rsidR="00D83CCB" w:rsidRPr="00BA5A36" w14:paraId="2E2A21F6" w14:textId="77777777" w:rsidTr="0008170D">
        <w:trPr>
          <w:trHeight w:val="324"/>
        </w:trPr>
        <w:tc>
          <w:tcPr>
            <w:tcW w:w="1049" w:type="dxa"/>
            <w:tcBorders>
              <w:top w:val="nil"/>
              <w:left w:val="nil"/>
              <w:bottom w:val="single" w:sz="4" w:space="0" w:color="auto"/>
              <w:right w:val="nil"/>
            </w:tcBorders>
            <w:shd w:val="clear" w:color="auto" w:fill="auto"/>
            <w:noWrap/>
            <w:vAlign w:val="bottom"/>
            <w:hideMark/>
          </w:tcPr>
          <w:p w14:paraId="32A2423F" w14:textId="77777777" w:rsidR="00D83CCB" w:rsidRPr="00BA5A36" w:rsidRDefault="00D83CCB" w:rsidP="0008170D">
            <w:pP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Iceland</w:t>
            </w:r>
          </w:p>
        </w:tc>
        <w:tc>
          <w:tcPr>
            <w:tcW w:w="593" w:type="dxa"/>
            <w:tcBorders>
              <w:top w:val="nil"/>
              <w:left w:val="nil"/>
              <w:bottom w:val="single" w:sz="4" w:space="0" w:color="auto"/>
              <w:right w:val="nil"/>
            </w:tcBorders>
            <w:shd w:val="clear" w:color="auto" w:fill="auto"/>
            <w:noWrap/>
            <w:vAlign w:val="bottom"/>
            <w:hideMark/>
          </w:tcPr>
          <w:p w14:paraId="15D42961"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52.9</w:t>
            </w:r>
          </w:p>
        </w:tc>
        <w:tc>
          <w:tcPr>
            <w:tcW w:w="691" w:type="dxa"/>
            <w:tcBorders>
              <w:top w:val="nil"/>
              <w:left w:val="nil"/>
              <w:bottom w:val="single" w:sz="4" w:space="0" w:color="auto"/>
              <w:right w:val="nil"/>
            </w:tcBorders>
            <w:shd w:val="clear" w:color="auto" w:fill="auto"/>
            <w:noWrap/>
            <w:vAlign w:val="bottom"/>
            <w:hideMark/>
          </w:tcPr>
          <w:p w14:paraId="07443473"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15.6</w:t>
            </w:r>
          </w:p>
        </w:tc>
        <w:tc>
          <w:tcPr>
            <w:tcW w:w="602" w:type="dxa"/>
            <w:tcBorders>
              <w:top w:val="nil"/>
              <w:left w:val="nil"/>
              <w:bottom w:val="single" w:sz="4" w:space="0" w:color="auto"/>
              <w:right w:val="nil"/>
            </w:tcBorders>
            <w:shd w:val="clear" w:color="auto" w:fill="auto"/>
            <w:noWrap/>
            <w:vAlign w:val="bottom"/>
            <w:hideMark/>
          </w:tcPr>
          <w:p w14:paraId="5E9CDAD2"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0.5</w:t>
            </w:r>
          </w:p>
        </w:tc>
        <w:tc>
          <w:tcPr>
            <w:tcW w:w="691" w:type="dxa"/>
            <w:tcBorders>
              <w:top w:val="nil"/>
              <w:left w:val="nil"/>
              <w:bottom w:val="single" w:sz="4" w:space="0" w:color="auto"/>
              <w:right w:val="nil"/>
            </w:tcBorders>
            <w:shd w:val="clear" w:color="auto" w:fill="auto"/>
            <w:noWrap/>
            <w:vAlign w:val="bottom"/>
            <w:hideMark/>
          </w:tcPr>
          <w:p w14:paraId="42838939"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11.8</w:t>
            </w:r>
          </w:p>
        </w:tc>
        <w:tc>
          <w:tcPr>
            <w:tcW w:w="639" w:type="dxa"/>
            <w:tcBorders>
              <w:top w:val="nil"/>
              <w:left w:val="nil"/>
              <w:bottom w:val="single" w:sz="4" w:space="0" w:color="auto"/>
              <w:right w:val="nil"/>
            </w:tcBorders>
            <w:shd w:val="clear" w:color="auto" w:fill="auto"/>
            <w:noWrap/>
            <w:vAlign w:val="bottom"/>
            <w:hideMark/>
          </w:tcPr>
          <w:p w14:paraId="4B342EDE"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0.2</w:t>
            </w:r>
          </w:p>
        </w:tc>
        <w:tc>
          <w:tcPr>
            <w:tcW w:w="905" w:type="dxa"/>
            <w:tcBorders>
              <w:top w:val="nil"/>
              <w:left w:val="nil"/>
              <w:bottom w:val="single" w:sz="4" w:space="0" w:color="auto"/>
              <w:right w:val="nil"/>
            </w:tcBorders>
            <w:shd w:val="clear" w:color="auto" w:fill="auto"/>
            <w:noWrap/>
            <w:vAlign w:val="bottom"/>
            <w:hideMark/>
          </w:tcPr>
          <w:p w14:paraId="2BF6C85A"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25.9</w:t>
            </w:r>
          </w:p>
        </w:tc>
        <w:tc>
          <w:tcPr>
            <w:tcW w:w="945" w:type="dxa"/>
            <w:tcBorders>
              <w:top w:val="nil"/>
              <w:left w:val="nil"/>
              <w:bottom w:val="single" w:sz="4" w:space="0" w:color="auto"/>
              <w:right w:val="nil"/>
            </w:tcBorders>
            <w:shd w:val="clear" w:color="auto" w:fill="auto"/>
            <w:noWrap/>
            <w:vAlign w:val="bottom"/>
            <w:hideMark/>
          </w:tcPr>
          <w:p w14:paraId="3570E609"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0</w:t>
            </w:r>
          </w:p>
        </w:tc>
        <w:tc>
          <w:tcPr>
            <w:tcW w:w="1127" w:type="dxa"/>
            <w:tcBorders>
              <w:top w:val="nil"/>
              <w:left w:val="nil"/>
              <w:bottom w:val="single" w:sz="4" w:space="0" w:color="auto"/>
              <w:right w:val="nil"/>
            </w:tcBorders>
            <w:shd w:val="clear" w:color="auto" w:fill="auto"/>
            <w:noWrap/>
            <w:vAlign w:val="bottom"/>
            <w:hideMark/>
          </w:tcPr>
          <w:p w14:paraId="4735A9BB"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38.7</w:t>
            </w:r>
          </w:p>
        </w:tc>
        <w:tc>
          <w:tcPr>
            <w:tcW w:w="905" w:type="dxa"/>
            <w:tcBorders>
              <w:top w:val="nil"/>
              <w:left w:val="nil"/>
              <w:bottom w:val="single" w:sz="4" w:space="0" w:color="auto"/>
              <w:right w:val="nil"/>
            </w:tcBorders>
            <w:shd w:val="clear" w:color="auto" w:fill="auto"/>
            <w:noWrap/>
            <w:vAlign w:val="bottom"/>
            <w:hideMark/>
          </w:tcPr>
          <w:p w14:paraId="70BD4931"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0</w:t>
            </w:r>
          </w:p>
        </w:tc>
        <w:tc>
          <w:tcPr>
            <w:tcW w:w="1159" w:type="dxa"/>
            <w:tcBorders>
              <w:top w:val="nil"/>
              <w:left w:val="nil"/>
              <w:bottom w:val="single" w:sz="4" w:space="0" w:color="auto"/>
              <w:right w:val="nil"/>
            </w:tcBorders>
            <w:shd w:val="clear" w:color="auto" w:fill="auto"/>
            <w:noWrap/>
            <w:vAlign w:val="bottom"/>
            <w:hideMark/>
          </w:tcPr>
          <w:p w14:paraId="28ADC9F9" w14:textId="77777777" w:rsidR="00D83CCB" w:rsidRPr="00BA5A36" w:rsidRDefault="00D83CCB" w:rsidP="0008170D">
            <w:pPr>
              <w:jc w:val="center"/>
              <w:rPr>
                <w:rFonts w:ascii="Times New Roman" w:eastAsia="Times New Roman" w:hAnsi="Times New Roman" w:cs="Times New Roman"/>
                <w:color w:val="000000"/>
                <w:sz w:val="20"/>
                <w:szCs w:val="20"/>
              </w:rPr>
            </w:pPr>
            <w:r w:rsidRPr="00BA5A36">
              <w:rPr>
                <w:rFonts w:ascii="Times New Roman" w:eastAsia="Times New Roman" w:hAnsi="Times New Roman" w:cs="Times New Roman"/>
                <w:color w:val="000000"/>
                <w:sz w:val="20"/>
                <w:szCs w:val="20"/>
              </w:rPr>
              <w:t>31.6</w:t>
            </w:r>
          </w:p>
        </w:tc>
      </w:tr>
    </w:tbl>
    <w:p w14:paraId="21659F4E" w14:textId="77777777" w:rsidR="00D83CCB" w:rsidRPr="001A0992" w:rsidRDefault="00D83CCB" w:rsidP="00D83CCB">
      <w:pPr>
        <w:tabs>
          <w:tab w:val="left" w:pos="0"/>
        </w:tabs>
        <w:spacing w:before="100" w:beforeAutospacing="1" w:line="480" w:lineRule="auto"/>
        <w:rPr>
          <w:rFonts w:ascii="Times New Roman" w:eastAsia="Times New Roman" w:hAnsi="Times New Roman" w:cs="Times New Roman"/>
          <w:bCs/>
        </w:rPr>
      </w:pPr>
      <w:r w:rsidRPr="001A0992">
        <w:rPr>
          <w:rFonts w:ascii="Times New Roman" w:eastAsia="Times New Roman" w:hAnsi="Times New Roman" w:cs="Times New Roman"/>
          <w:b/>
        </w:rPr>
        <w:t xml:space="preserve">Table </w:t>
      </w:r>
      <w:r>
        <w:rPr>
          <w:rFonts w:ascii="Times New Roman" w:eastAsia="Times New Roman" w:hAnsi="Times New Roman" w:cs="Times New Roman"/>
          <w:b/>
        </w:rPr>
        <w:t>3</w:t>
      </w:r>
      <w:r w:rsidRPr="001A0992">
        <w:rPr>
          <w:rFonts w:ascii="Times New Roman" w:eastAsia="Times New Roman" w:hAnsi="Times New Roman" w:cs="Times New Roman"/>
          <w:b/>
        </w:rPr>
        <w:t>.</w:t>
      </w:r>
      <w:r w:rsidRPr="001A0992">
        <w:rPr>
          <w:rFonts w:ascii="Times New Roman" w:eastAsia="Times New Roman" w:hAnsi="Times New Roman" w:cs="Times New Roman"/>
          <w:bCs/>
        </w:rPr>
        <w:t xml:space="preserve"> BET normalized comparative Si release rates (mol/m</w:t>
      </w:r>
      <w:r w:rsidRPr="001A0992">
        <w:rPr>
          <w:rFonts w:ascii="Times New Roman" w:eastAsia="Times New Roman" w:hAnsi="Times New Roman" w:cs="Times New Roman"/>
          <w:bCs/>
          <w:vertAlign w:val="superscript"/>
        </w:rPr>
        <w:t>2</w:t>
      </w:r>
      <w:r w:rsidRPr="001A0992">
        <w:rPr>
          <w:rFonts w:ascii="Times New Roman" w:eastAsia="Times New Roman" w:hAnsi="Times New Roman" w:cs="Times New Roman"/>
          <w:bCs/>
        </w:rPr>
        <w:t>s)</w:t>
      </w:r>
    </w:p>
    <w:tbl>
      <w:tblPr>
        <w:tblW w:w="9395" w:type="dxa"/>
        <w:jc w:val="center"/>
        <w:tblLook w:val="04A0" w:firstRow="1" w:lastRow="0" w:firstColumn="1" w:lastColumn="0" w:noHBand="0" w:noVBand="1"/>
      </w:tblPr>
      <w:tblGrid>
        <w:gridCol w:w="1260"/>
        <w:gridCol w:w="1260"/>
        <w:gridCol w:w="1296"/>
        <w:gridCol w:w="7"/>
        <w:gridCol w:w="1468"/>
        <w:gridCol w:w="7"/>
        <w:gridCol w:w="1355"/>
        <w:gridCol w:w="1260"/>
        <w:gridCol w:w="7"/>
        <w:gridCol w:w="1468"/>
        <w:gridCol w:w="7"/>
      </w:tblGrid>
      <w:tr w:rsidR="00D83CCB" w:rsidRPr="001A0992" w14:paraId="49DD4E89" w14:textId="77777777" w:rsidTr="0008170D">
        <w:trPr>
          <w:gridAfter w:val="1"/>
          <w:wAfter w:w="7" w:type="dxa"/>
          <w:trHeight w:val="300"/>
          <w:jc w:val="center"/>
        </w:trPr>
        <w:tc>
          <w:tcPr>
            <w:tcW w:w="1260" w:type="dxa"/>
            <w:tcBorders>
              <w:top w:val="nil"/>
              <w:left w:val="nil"/>
              <w:bottom w:val="single" w:sz="8" w:space="0" w:color="auto"/>
              <w:right w:val="nil"/>
            </w:tcBorders>
            <w:shd w:val="clear" w:color="auto" w:fill="auto"/>
            <w:noWrap/>
            <w:vAlign w:val="center"/>
            <w:hideMark/>
          </w:tcPr>
          <w:p w14:paraId="529D2B02" w14:textId="77777777" w:rsidR="00D83CCB" w:rsidRPr="001A0992" w:rsidRDefault="00D83CCB" w:rsidP="0008170D">
            <w:pPr>
              <w:jc w:val="center"/>
              <w:rPr>
                <w:rFonts w:ascii="Calibri" w:eastAsia="Times New Roman" w:hAnsi="Calibri" w:cs="Calibri"/>
                <w:color w:val="000000"/>
                <w:sz w:val="22"/>
                <w:szCs w:val="22"/>
              </w:rPr>
            </w:pPr>
          </w:p>
        </w:tc>
        <w:tc>
          <w:tcPr>
            <w:tcW w:w="1260" w:type="dxa"/>
            <w:tcBorders>
              <w:top w:val="nil"/>
              <w:left w:val="nil"/>
              <w:bottom w:val="single" w:sz="8" w:space="0" w:color="auto"/>
              <w:right w:val="nil"/>
            </w:tcBorders>
            <w:shd w:val="clear" w:color="auto" w:fill="auto"/>
            <w:noWrap/>
            <w:vAlign w:val="center"/>
            <w:hideMark/>
          </w:tcPr>
          <w:p w14:paraId="7287C3FD" w14:textId="77777777" w:rsidR="00D83CCB" w:rsidRPr="001A0992" w:rsidRDefault="00D83CCB" w:rsidP="0008170D">
            <w:pPr>
              <w:jc w:val="center"/>
              <w:rPr>
                <w:rFonts w:ascii="Calibri" w:eastAsia="Times New Roman" w:hAnsi="Calibri" w:cs="Calibri"/>
                <w:color w:val="000000"/>
                <w:sz w:val="22"/>
                <w:szCs w:val="22"/>
              </w:rPr>
            </w:pPr>
          </w:p>
        </w:tc>
        <w:tc>
          <w:tcPr>
            <w:tcW w:w="1296" w:type="dxa"/>
            <w:tcBorders>
              <w:top w:val="nil"/>
              <w:left w:val="nil"/>
              <w:bottom w:val="single" w:sz="8" w:space="0" w:color="auto"/>
              <w:right w:val="nil"/>
            </w:tcBorders>
            <w:shd w:val="clear" w:color="auto" w:fill="auto"/>
            <w:noWrap/>
            <w:vAlign w:val="center"/>
            <w:hideMark/>
          </w:tcPr>
          <w:p w14:paraId="5D76C010" w14:textId="77777777" w:rsidR="00D83CCB" w:rsidRPr="001A0992" w:rsidRDefault="00D83CCB" w:rsidP="0008170D">
            <w:pPr>
              <w:jc w:val="center"/>
              <w:rPr>
                <w:rFonts w:ascii="Calibri" w:eastAsia="Times New Roman" w:hAnsi="Calibri" w:cs="Calibri"/>
                <w:color w:val="000000"/>
                <w:sz w:val="22"/>
                <w:szCs w:val="22"/>
              </w:rPr>
            </w:pPr>
          </w:p>
        </w:tc>
        <w:tc>
          <w:tcPr>
            <w:tcW w:w="1475" w:type="dxa"/>
            <w:gridSpan w:val="2"/>
            <w:tcBorders>
              <w:top w:val="nil"/>
              <w:left w:val="nil"/>
              <w:bottom w:val="single" w:sz="8" w:space="0" w:color="auto"/>
              <w:right w:val="nil"/>
            </w:tcBorders>
            <w:shd w:val="clear" w:color="auto" w:fill="auto"/>
            <w:noWrap/>
            <w:vAlign w:val="center"/>
            <w:hideMark/>
          </w:tcPr>
          <w:p w14:paraId="2FB30918" w14:textId="77777777" w:rsidR="00D83CCB" w:rsidRPr="001A0992" w:rsidRDefault="00D83CCB" w:rsidP="0008170D">
            <w:pPr>
              <w:jc w:val="center"/>
              <w:rPr>
                <w:rFonts w:ascii="Calibri" w:eastAsia="Times New Roman" w:hAnsi="Calibri" w:cs="Calibri"/>
                <w:color w:val="000000"/>
                <w:sz w:val="22"/>
                <w:szCs w:val="22"/>
              </w:rPr>
            </w:pPr>
          </w:p>
        </w:tc>
        <w:tc>
          <w:tcPr>
            <w:tcW w:w="1362" w:type="dxa"/>
            <w:gridSpan w:val="2"/>
            <w:tcBorders>
              <w:top w:val="nil"/>
              <w:left w:val="nil"/>
              <w:bottom w:val="single" w:sz="8" w:space="0" w:color="auto"/>
              <w:right w:val="nil"/>
            </w:tcBorders>
            <w:shd w:val="clear" w:color="auto" w:fill="auto"/>
            <w:noWrap/>
            <w:vAlign w:val="center"/>
            <w:hideMark/>
          </w:tcPr>
          <w:p w14:paraId="0270AB0D" w14:textId="77777777" w:rsidR="00D83CCB" w:rsidRPr="001A0992" w:rsidRDefault="00D83CCB" w:rsidP="0008170D">
            <w:pPr>
              <w:jc w:val="center"/>
              <w:rPr>
                <w:rFonts w:ascii="Calibri" w:eastAsia="Times New Roman" w:hAnsi="Calibri" w:cs="Calibri"/>
                <w:color w:val="000000"/>
                <w:sz w:val="22"/>
                <w:szCs w:val="22"/>
              </w:rPr>
            </w:pPr>
          </w:p>
        </w:tc>
        <w:tc>
          <w:tcPr>
            <w:tcW w:w="1260" w:type="dxa"/>
            <w:tcBorders>
              <w:top w:val="nil"/>
              <w:left w:val="nil"/>
              <w:bottom w:val="single" w:sz="8" w:space="0" w:color="auto"/>
              <w:right w:val="nil"/>
            </w:tcBorders>
            <w:shd w:val="clear" w:color="auto" w:fill="auto"/>
            <w:noWrap/>
            <w:vAlign w:val="center"/>
            <w:hideMark/>
          </w:tcPr>
          <w:p w14:paraId="375EB038" w14:textId="77777777" w:rsidR="00D83CCB" w:rsidRPr="001A0992" w:rsidRDefault="00D83CCB" w:rsidP="0008170D">
            <w:pPr>
              <w:jc w:val="center"/>
              <w:rPr>
                <w:rFonts w:ascii="Calibri" w:eastAsia="Times New Roman" w:hAnsi="Calibri" w:cs="Calibri"/>
                <w:color w:val="000000"/>
                <w:sz w:val="22"/>
                <w:szCs w:val="22"/>
              </w:rPr>
            </w:pPr>
          </w:p>
        </w:tc>
        <w:tc>
          <w:tcPr>
            <w:tcW w:w="1475" w:type="dxa"/>
            <w:gridSpan w:val="2"/>
            <w:tcBorders>
              <w:top w:val="nil"/>
              <w:left w:val="nil"/>
              <w:bottom w:val="single" w:sz="8" w:space="0" w:color="auto"/>
              <w:right w:val="nil"/>
            </w:tcBorders>
            <w:shd w:val="clear" w:color="auto" w:fill="auto"/>
            <w:noWrap/>
            <w:vAlign w:val="center"/>
            <w:hideMark/>
          </w:tcPr>
          <w:p w14:paraId="469B2B6A" w14:textId="77777777" w:rsidR="00D83CCB" w:rsidRPr="001A0992" w:rsidRDefault="00D83CCB" w:rsidP="0008170D">
            <w:pPr>
              <w:jc w:val="center"/>
              <w:rPr>
                <w:rFonts w:ascii="Calibri" w:eastAsia="Times New Roman" w:hAnsi="Calibri" w:cs="Calibri"/>
                <w:color w:val="FF0000"/>
                <w:sz w:val="22"/>
                <w:szCs w:val="22"/>
              </w:rPr>
            </w:pPr>
          </w:p>
        </w:tc>
      </w:tr>
      <w:tr w:rsidR="00D83CCB" w:rsidRPr="001A0992" w14:paraId="5553335C" w14:textId="77777777" w:rsidTr="0008170D">
        <w:trPr>
          <w:trHeight w:val="288"/>
          <w:jc w:val="center"/>
        </w:trPr>
        <w:tc>
          <w:tcPr>
            <w:tcW w:w="1260" w:type="dxa"/>
            <w:vMerge w:val="restart"/>
            <w:tcBorders>
              <w:top w:val="nil"/>
              <w:left w:val="nil"/>
              <w:bottom w:val="single" w:sz="4" w:space="0" w:color="000000"/>
              <w:right w:val="nil"/>
            </w:tcBorders>
            <w:shd w:val="clear" w:color="auto" w:fill="auto"/>
            <w:noWrap/>
            <w:vAlign w:val="center"/>
            <w:hideMark/>
          </w:tcPr>
          <w:p w14:paraId="4A1AAD1E"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Replicate</w:t>
            </w:r>
          </w:p>
        </w:tc>
        <w:tc>
          <w:tcPr>
            <w:tcW w:w="2563" w:type="dxa"/>
            <w:gridSpan w:val="3"/>
            <w:tcBorders>
              <w:top w:val="nil"/>
              <w:left w:val="nil"/>
              <w:bottom w:val="single" w:sz="4" w:space="0" w:color="auto"/>
              <w:right w:val="nil"/>
            </w:tcBorders>
            <w:shd w:val="clear" w:color="auto" w:fill="auto"/>
            <w:noWrap/>
            <w:vAlign w:val="center"/>
            <w:hideMark/>
          </w:tcPr>
          <w:p w14:paraId="7C703F72" w14:textId="77777777" w:rsidR="00D83CCB" w:rsidRPr="001A0992" w:rsidRDefault="00D83CCB" w:rsidP="0008170D">
            <w:pPr>
              <w:jc w:val="center"/>
              <w:rPr>
                <w:rFonts w:ascii="Times New Roman" w:eastAsia="Times New Roman" w:hAnsi="Times New Roman" w:cs="Times New Roman"/>
                <w:b/>
                <w:bCs/>
                <w:i/>
                <w:iCs/>
                <w:color w:val="000000"/>
                <w:sz w:val="22"/>
                <w:szCs w:val="22"/>
                <w:u w:val="single"/>
              </w:rPr>
            </w:pPr>
            <w:r w:rsidRPr="001A0992">
              <w:rPr>
                <w:rFonts w:ascii="Times New Roman" w:eastAsia="Times New Roman" w:hAnsi="Times New Roman" w:cs="Times New Roman"/>
                <w:b/>
                <w:bCs/>
                <w:i/>
                <w:iCs/>
                <w:color w:val="000000"/>
                <w:sz w:val="22"/>
                <w:szCs w:val="22"/>
                <w:u w:val="single"/>
              </w:rPr>
              <w:t>Antarctica</w:t>
            </w:r>
          </w:p>
        </w:tc>
        <w:tc>
          <w:tcPr>
            <w:tcW w:w="1475" w:type="dxa"/>
            <w:gridSpan w:val="2"/>
            <w:tcBorders>
              <w:top w:val="nil"/>
              <w:left w:val="nil"/>
              <w:bottom w:val="single" w:sz="4" w:space="0" w:color="auto"/>
              <w:right w:val="nil"/>
            </w:tcBorders>
            <w:shd w:val="clear" w:color="auto" w:fill="auto"/>
            <w:noWrap/>
            <w:vAlign w:val="center"/>
            <w:hideMark/>
          </w:tcPr>
          <w:p w14:paraId="793EF9AA" w14:textId="77777777" w:rsidR="00D83CCB" w:rsidRPr="001A0992" w:rsidRDefault="00D83CCB" w:rsidP="0008170D">
            <w:pPr>
              <w:jc w:val="center"/>
              <w:rPr>
                <w:rFonts w:ascii="Times New Roman" w:eastAsia="Times New Roman" w:hAnsi="Times New Roman" w:cs="Times New Roman"/>
                <w:b/>
                <w:bCs/>
                <w:i/>
                <w:iCs/>
                <w:color w:val="000000"/>
                <w:sz w:val="22"/>
                <w:szCs w:val="22"/>
                <w:u w:val="single"/>
              </w:rPr>
            </w:pPr>
          </w:p>
        </w:tc>
        <w:tc>
          <w:tcPr>
            <w:tcW w:w="2622" w:type="dxa"/>
            <w:gridSpan w:val="3"/>
            <w:tcBorders>
              <w:top w:val="nil"/>
              <w:left w:val="nil"/>
              <w:bottom w:val="single" w:sz="4" w:space="0" w:color="auto"/>
              <w:right w:val="nil"/>
            </w:tcBorders>
            <w:shd w:val="clear" w:color="auto" w:fill="auto"/>
            <w:noWrap/>
            <w:vAlign w:val="center"/>
            <w:hideMark/>
          </w:tcPr>
          <w:p w14:paraId="7FFCD555" w14:textId="77777777" w:rsidR="00D83CCB" w:rsidRPr="001A0992" w:rsidRDefault="00D83CCB" w:rsidP="0008170D">
            <w:pPr>
              <w:jc w:val="center"/>
              <w:rPr>
                <w:rFonts w:ascii="Times New Roman" w:eastAsia="Times New Roman" w:hAnsi="Times New Roman" w:cs="Times New Roman"/>
                <w:b/>
                <w:bCs/>
                <w:i/>
                <w:iCs/>
                <w:color w:val="000000"/>
                <w:sz w:val="22"/>
                <w:szCs w:val="22"/>
                <w:u w:val="single"/>
              </w:rPr>
            </w:pPr>
            <w:r w:rsidRPr="001A0992">
              <w:rPr>
                <w:rFonts w:ascii="Times New Roman" w:eastAsia="Times New Roman" w:hAnsi="Times New Roman" w:cs="Times New Roman"/>
                <w:b/>
                <w:bCs/>
                <w:i/>
                <w:iCs/>
                <w:color w:val="000000"/>
                <w:sz w:val="22"/>
                <w:szCs w:val="22"/>
                <w:u w:val="single"/>
              </w:rPr>
              <w:t>Iceland</w:t>
            </w:r>
          </w:p>
        </w:tc>
        <w:tc>
          <w:tcPr>
            <w:tcW w:w="1475" w:type="dxa"/>
            <w:gridSpan w:val="2"/>
            <w:tcBorders>
              <w:top w:val="nil"/>
              <w:left w:val="nil"/>
              <w:bottom w:val="single" w:sz="4" w:space="0" w:color="auto"/>
              <w:right w:val="nil"/>
            </w:tcBorders>
            <w:shd w:val="clear" w:color="auto" w:fill="auto"/>
            <w:noWrap/>
            <w:vAlign w:val="center"/>
            <w:hideMark/>
          </w:tcPr>
          <w:p w14:paraId="21911158" w14:textId="77777777" w:rsidR="00D83CCB" w:rsidRPr="001A0992" w:rsidRDefault="00D83CCB" w:rsidP="0008170D">
            <w:pPr>
              <w:jc w:val="center"/>
              <w:rPr>
                <w:rFonts w:ascii="Times New Roman" w:eastAsia="Times New Roman" w:hAnsi="Times New Roman" w:cs="Times New Roman"/>
                <w:color w:val="000000"/>
                <w:sz w:val="22"/>
                <w:szCs w:val="22"/>
              </w:rPr>
            </w:pPr>
          </w:p>
        </w:tc>
      </w:tr>
      <w:tr w:rsidR="00D83CCB" w:rsidRPr="001A0992" w14:paraId="544ADCE3" w14:textId="77777777" w:rsidTr="0008170D">
        <w:trPr>
          <w:gridAfter w:val="1"/>
          <w:wAfter w:w="7" w:type="dxa"/>
          <w:trHeight w:val="288"/>
          <w:jc w:val="center"/>
        </w:trPr>
        <w:tc>
          <w:tcPr>
            <w:tcW w:w="1260" w:type="dxa"/>
            <w:vMerge/>
            <w:tcBorders>
              <w:top w:val="nil"/>
              <w:left w:val="nil"/>
              <w:bottom w:val="single" w:sz="4" w:space="0" w:color="000000"/>
              <w:right w:val="nil"/>
            </w:tcBorders>
            <w:vAlign w:val="center"/>
            <w:hideMark/>
          </w:tcPr>
          <w:p w14:paraId="73E63AD1" w14:textId="77777777" w:rsidR="00D83CCB" w:rsidRPr="001A0992" w:rsidRDefault="00D83CCB" w:rsidP="0008170D">
            <w:pPr>
              <w:jc w:val="center"/>
              <w:rPr>
                <w:rFonts w:ascii="Times New Roman" w:eastAsia="Times New Roman" w:hAnsi="Times New Roman" w:cs="Times New Roman"/>
                <w:color w:val="000000"/>
                <w:sz w:val="22"/>
                <w:szCs w:val="22"/>
              </w:rPr>
            </w:pPr>
          </w:p>
        </w:tc>
        <w:tc>
          <w:tcPr>
            <w:tcW w:w="1260" w:type="dxa"/>
            <w:tcBorders>
              <w:top w:val="nil"/>
              <w:left w:val="nil"/>
              <w:bottom w:val="single" w:sz="4" w:space="0" w:color="auto"/>
              <w:right w:val="nil"/>
            </w:tcBorders>
            <w:shd w:val="clear" w:color="auto" w:fill="auto"/>
            <w:noWrap/>
            <w:vAlign w:val="center"/>
            <w:hideMark/>
          </w:tcPr>
          <w:p w14:paraId="626B616E"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Biotic</w:t>
            </w:r>
          </w:p>
        </w:tc>
        <w:tc>
          <w:tcPr>
            <w:tcW w:w="1296" w:type="dxa"/>
            <w:tcBorders>
              <w:top w:val="nil"/>
              <w:left w:val="nil"/>
              <w:bottom w:val="single" w:sz="4" w:space="0" w:color="auto"/>
              <w:right w:val="nil"/>
            </w:tcBorders>
            <w:shd w:val="clear" w:color="auto" w:fill="auto"/>
            <w:noWrap/>
            <w:vAlign w:val="center"/>
            <w:hideMark/>
          </w:tcPr>
          <w:p w14:paraId="4C859C64"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Abiotic</w:t>
            </w:r>
          </w:p>
        </w:tc>
        <w:tc>
          <w:tcPr>
            <w:tcW w:w="1475" w:type="dxa"/>
            <w:gridSpan w:val="2"/>
            <w:tcBorders>
              <w:top w:val="nil"/>
              <w:left w:val="nil"/>
              <w:bottom w:val="nil"/>
              <w:right w:val="nil"/>
            </w:tcBorders>
            <w:shd w:val="clear" w:color="auto" w:fill="auto"/>
            <w:noWrap/>
            <w:vAlign w:val="center"/>
            <w:hideMark/>
          </w:tcPr>
          <w:p w14:paraId="3CCD8397"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Biotic/Abiotic</w:t>
            </w:r>
          </w:p>
        </w:tc>
        <w:tc>
          <w:tcPr>
            <w:tcW w:w="1362" w:type="dxa"/>
            <w:gridSpan w:val="2"/>
            <w:tcBorders>
              <w:top w:val="nil"/>
              <w:left w:val="nil"/>
              <w:bottom w:val="single" w:sz="4" w:space="0" w:color="auto"/>
              <w:right w:val="nil"/>
            </w:tcBorders>
            <w:shd w:val="clear" w:color="auto" w:fill="auto"/>
            <w:noWrap/>
            <w:vAlign w:val="center"/>
            <w:hideMark/>
          </w:tcPr>
          <w:p w14:paraId="333E1AD6"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Biotic</w:t>
            </w:r>
          </w:p>
        </w:tc>
        <w:tc>
          <w:tcPr>
            <w:tcW w:w="1260" w:type="dxa"/>
            <w:tcBorders>
              <w:top w:val="nil"/>
              <w:left w:val="nil"/>
              <w:bottom w:val="single" w:sz="4" w:space="0" w:color="auto"/>
              <w:right w:val="nil"/>
            </w:tcBorders>
            <w:shd w:val="clear" w:color="auto" w:fill="auto"/>
            <w:noWrap/>
            <w:vAlign w:val="center"/>
            <w:hideMark/>
          </w:tcPr>
          <w:p w14:paraId="70985B8E"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Abiotic</w:t>
            </w:r>
          </w:p>
        </w:tc>
        <w:tc>
          <w:tcPr>
            <w:tcW w:w="1475" w:type="dxa"/>
            <w:gridSpan w:val="2"/>
            <w:tcBorders>
              <w:top w:val="nil"/>
              <w:left w:val="nil"/>
              <w:bottom w:val="nil"/>
              <w:right w:val="nil"/>
            </w:tcBorders>
            <w:shd w:val="clear" w:color="auto" w:fill="auto"/>
            <w:noWrap/>
            <w:vAlign w:val="center"/>
            <w:hideMark/>
          </w:tcPr>
          <w:p w14:paraId="1FFD524B"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Biotic/Abiotic</w:t>
            </w:r>
          </w:p>
        </w:tc>
      </w:tr>
      <w:tr w:rsidR="00D83CCB" w:rsidRPr="001A0992" w14:paraId="35609E95" w14:textId="77777777" w:rsidTr="0008170D">
        <w:trPr>
          <w:gridAfter w:val="1"/>
          <w:wAfter w:w="7" w:type="dxa"/>
          <w:trHeight w:val="348"/>
          <w:jc w:val="center"/>
        </w:trPr>
        <w:tc>
          <w:tcPr>
            <w:tcW w:w="1260" w:type="dxa"/>
            <w:tcBorders>
              <w:top w:val="nil"/>
              <w:left w:val="nil"/>
              <w:bottom w:val="nil"/>
              <w:right w:val="nil"/>
            </w:tcBorders>
            <w:shd w:val="clear" w:color="auto" w:fill="auto"/>
            <w:noWrap/>
            <w:vAlign w:val="center"/>
            <w:hideMark/>
          </w:tcPr>
          <w:p w14:paraId="5708E1E8"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1</w:t>
            </w:r>
          </w:p>
        </w:tc>
        <w:tc>
          <w:tcPr>
            <w:tcW w:w="1260" w:type="dxa"/>
            <w:tcBorders>
              <w:top w:val="nil"/>
              <w:left w:val="nil"/>
              <w:bottom w:val="nil"/>
              <w:right w:val="nil"/>
            </w:tcBorders>
            <w:shd w:val="clear" w:color="auto" w:fill="auto"/>
            <w:noWrap/>
            <w:vAlign w:val="center"/>
            <w:hideMark/>
          </w:tcPr>
          <w:p w14:paraId="0ACF5B46"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7.0 x 10</w:t>
            </w:r>
            <w:r w:rsidRPr="001A0992">
              <w:rPr>
                <w:rFonts w:ascii="Times New Roman" w:eastAsia="Times New Roman" w:hAnsi="Times New Roman" w:cs="Times New Roman"/>
                <w:color w:val="000000"/>
                <w:sz w:val="22"/>
                <w:szCs w:val="22"/>
                <w:vertAlign w:val="superscript"/>
              </w:rPr>
              <w:t>-15</w:t>
            </w:r>
          </w:p>
        </w:tc>
        <w:tc>
          <w:tcPr>
            <w:tcW w:w="1296" w:type="dxa"/>
            <w:tcBorders>
              <w:top w:val="nil"/>
              <w:left w:val="nil"/>
              <w:bottom w:val="nil"/>
              <w:right w:val="nil"/>
            </w:tcBorders>
            <w:shd w:val="clear" w:color="auto" w:fill="auto"/>
            <w:noWrap/>
            <w:vAlign w:val="center"/>
            <w:hideMark/>
          </w:tcPr>
          <w:p w14:paraId="4FED45AD"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4.0 x 10</w:t>
            </w:r>
            <w:r w:rsidRPr="001A0992">
              <w:rPr>
                <w:rFonts w:ascii="Times New Roman" w:eastAsia="Times New Roman" w:hAnsi="Times New Roman" w:cs="Times New Roman"/>
                <w:color w:val="000000"/>
                <w:sz w:val="22"/>
                <w:szCs w:val="22"/>
                <w:vertAlign w:val="superscript"/>
              </w:rPr>
              <w:t>-15</w:t>
            </w:r>
          </w:p>
        </w:tc>
        <w:tc>
          <w:tcPr>
            <w:tcW w:w="1475" w:type="dxa"/>
            <w:gridSpan w:val="2"/>
            <w:tcBorders>
              <w:top w:val="single" w:sz="4" w:space="0" w:color="auto"/>
              <w:left w:val="nil"/>
              <w:bottom w:val="nil"/>
              <w:right w:val="nil"/>
            </w:tcBorders>
            <w:shd w:val="clear" w:color="auto" w:fill="auto"/>
            <w:noWrap/>
            <w:vAlign w:val="center"/>
            <w:hideMark/>
          </w:tcPr>
          <w:p w14:paraId="5C96CEFE"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1.8</w:t>
            </w:r>
          </w:p>
        </w:tc>
        <w:tc>
          <w:tcPr>
            <w:tcW w:w="1362" w:type="dxa"/>
            <w:gridSpan w:val="2"/>
            <w:tcBorders>
              <w:top w:val="nil"/>
              <w:left w:val="nil"/>
              <w:bottom w:val="nil"/>
              <w:right w:val="nil"/>
            </w:tcBorders>
            <w:shd w:val="clear" w:color="auto" w:fill="auto"/>
            <w:noWrap/>
            <w:vAlign w:val="center"/>
            <w:hideMark/>
          </w:tcPr>
          <w:p w14:paraId="208FDB9D"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1.0 x 10</w:t>
            </w:r>
            <w:r w:rsidRPr="001A0992">
              <w:rPr>
                <w:rFonts w:ascii="Times New Roman" w:eastAsia="Times New Roman" w:hAnsi="Times New Roman" w:cs="Times New Roman"/>
                <w:color w:val="000000"/>
                <w:sz w:val="22"/>
                <w:szCs w:val="22"/>
                <w:vertAlign w:val="superscript"/>
              </w:rPr>
              <w:t>-14</w:t>
            </w:r>
          </w:p>
        </w:tc>
        <w:tc>
          <w:tcPr>
            <w:tcW w:w="1260" w:type="dxa"/>
            <w:tcBorders>
              <w:top w:val="nil"/>
              <w:left w:val="nil"/>
              <w:bottom w:val="nil"/>
              <w:right w:val="nil"/>
            </w:tcBorders>
            <w:shd w:val="clear" w:color="auto" w:fill="auto"/>
            <w:noWrap/>
            <w:vAlign w:val="center"/>
            <w:hideMark/>
          </w:tcPr>
          <w:p w14:paraId="49E8DABE"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9.0 x 10</w:t>
            </w:r>
            <w:r w:rsidRPr="001A0992">
              <w:rPr>
                <w:rFonts w:ascii="Times New Roman" w:eastAsia="Times New Roman" w:hAnsi="Times New Roman" w:cs="Times New Roman"/>
                <w:color w:val="000000"/>
                <w:sz w:val="22"/>
                <w:szCs w:val="22"/>
                <w:vertAlign w:val="superscript"/>
              </w:rPr>
              <w:t>-15</w:t>
            </w:r>
          </w:p>
        </w:tc>
        <w:tc>
          <w:tcPr>
            <w:tcW w:w="1475" w:type="dxa"/>
            <w:gridSpan w:val="2"/>
            <w:tcBorders>
              <w:top w:val="single" w:sz="4" w:space="0" w:color="auto"/>
              <w:left w:val="nil"/>
              <w:bottom w:val="nil"/>
              <w:right w:val="nil"/>
            </w:tcBorders>
            <w:shd w:val="clear" w:color="auto" w:fill="auto"/>
            <w:noWrap/>
            <w:vAlign w:val="center"/>
            <w:hideMark/>
          </w:tcPr>
          <w:p w14:paraId="051C9A85"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1.1</w:t>
            </w:r>
          </w:p>
        </w:tc>
      </w:tr>
      <w:tr w:rsidR="00D83CCB" w:rsidRPr="001A0992" w14:paraId="275221DA" w14:textId="77777777" w:rsidTr="0008170D">
        <w:trPr>
          <w:gridAfter w:val="1"/>
          <w:wAfter w:w="7" w:type="dxa"/>
          <w:trHeight w:val="348"/>
          <w:jc w:val="center"/>
        </w:trPr>
        <w:tc>
          <w:tcPr>
            <w:tcW w:w="1260" w:type="dxa"/>
            <w:tcBorders>
              <w:top w:val="nil"/>
              <w:left w:val="nil"/>
              <w:bottom w:val="nil"/>
              <w:right w:val="nil"/>
            </w:tcBorders>
            <w:shd w:val="clear" w:color="auto" w:fill="auto"/>
            <w:noWrap/>
            <w:vAlign w:val="center"/>
            <w:hideMark/>
          </w:tcPr>
          <w:p w14:paraId="56B091CB"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2</w:t>
            </w:r>
          </w:p>
        </w:tc>
        <w:tc>
          <w:tcPr>
            <w:tcW w:w="1260" w:type="dxa"/>
            <w:tcBorders>
              <w:top w:val="nil"/>
              <w:left w:val="nil"/>
              <w:bottom w:val="nil"/>
              <w:right w:val="nil"/>
            </w:tcBorders>
            <w:shd w:val="clear" w:color="auto" w:fill="auto"/>
            <w:noWrap/>
            <w:vAlign w:val="center"/>
            <w:hideMark/>
          </w:tcPr>
          <w:p w14:paraId="4ED60684"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1.0 x 10</w:t>
            </w:r>
            <w:r w:rsidRPr="001A0992">
              <w:rPr>
                <w:rFonts w:ascii="Times New Roman" w:eastAsia="Times New Roman" w:hAnsi="Times New Roman" w:cs="Times New Roman"/>
                <w:color w:val="000000"/>
                <w:sz w:val="22"/>
                <w:szCs w:val="22"/>
                <w:vertAlign w:val="superscript"/>
              </w:rPr>
              <w:t>-14</w:t>
            </w:r>
          </w:p>
        </w:tc>
        <w:tc>
          <w:tcPr>
            <w:tcW w:w="1296" w:type="dxa"/>
            <w:tcBorders>
              <w:top w:val="nil"/>
              <w:left w:val="nil"/>
              <w:bottom w:val="nil"/>
              <w:right w:val="nil"/>
            </w:tcBorders>
            <w:shd w:val="clear" w:color="auto" w:fill="auto"/>
            <w:noWrap/>
            <w:vAlign w:val="center"/>
            <w:hideMark/>
          </w:tcPr>
          <w:p w14:paraId="03C4D3C4"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3.0 x 10</w:t>
            </w:r>
            <w:r w:rsidRPr="001A0992">
              <w:rPr>
                <w:rFonts w:ascii="Times New Roman" w:eastAsia="Times New Roman" w:hAnsi="Times New Roman" w:cs="Times New Roman"/>
                <w:color w:val="000000"/>
                <w:sz w:val="22"/>
                <w:szCs w:val="22"/>
                <w:vertAlign w:val="superscript"/>
              </w:rPr>
              <w:t>-15</w:t>
            </w:r>
          </w:p>
        </w:tc>
        <w:tc>
          <w:tcPr>
            <w:tcW w:w="1475" w:type="dxa"/>
            <w:gridSpan w:val="2"/>
            <w:tcBorders>
              <w:top w:val="nil"/>
              <w:left w:val="nil"/>
              <w:bottom w:val="nil"/>
              <w:right w:val="nil"/>
            </w:tcBorders>
            <w:shd w:val="clear" w:color="auto" w:fill="auto"/>
            <w:noWrap/>
            <w:vAlign w:val="center"/>
            <w:hideMark/>
          </w:tcPr>
          <w:p w14:paraId="30FCC991"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3.3</w:t>
            </w:r>
          </w:p>
        </w:tc>
        <w:tc>
          <w:tcPr>
            <w:tcW w:w="1362" w:type="dxa"/>
            <w:gridSpan w:val="2"/>
            <w:tcBorders>
              <w:top w:val="nil"/>
              <w:left w:val="nil"/>
              <w:bottom w:val="nil"/>
              <w:right w:val="nil"/>
            </w:tcBorders>
            <w:shd w:val="clear" w:color="auto" w:fill="auto"/>
            <w:noWrap/>
            <w:vAlign w:val="center"/>
            <w:hideMark/>
          </w:tcPr>
          <w:p w14:paraId="6CCD7E77"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9.0 x 10</w:t>
            </w:r>
            <w:r w:rsidRPr="001A0992">
              <w:rPr>
                <w:rFonts w:ascii="Times New Roman" w:eastAsia="Times New Roman" w:hAnsi="Times New Roman" w:cs="Times New Roman"/>
                <w:color w:val="000000"/>
                <w:sz w:val="22"/>
                <w:szCs w:val="22"/>
                <w:vertAlign w:val="superscript"/>
              </w:rPr>
              <w:t>-15</w:t>
            </w:r>
          </w:p>
        </w:tc>
        <w:tc>
          <w:tcPr>
            <w:tcW w:w="1260" w:type="dxa"/>
            <w:tcBorders>
              <w:top w:val="nil"/>
              <w:left w:val="nil"/>
              <w:bottom w:val="nil"/>
              <w:right w:val="nil"/>
            </w:tcBorders>
            <w:shd w:val="clear" w:color="auto" w:fill="auto"/>
            <w:noWrap/>
            <w:vAlign w:val="center"/>
            <w:hideMark/>
          </w:tcPr>
          <w:p w14:paraId="22797D50"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1.0 x 10</w:t>
            </w:r>
            <w:r w:rsidRPr="001A0992">
              <w:rPr>
                <w:rFonts w:ascii="Times New Roman" w:eastAsia="Times New Roman" w:hAnsi="Times New Roman" w:cs="Times New Roman"/>
                <w:color w:val="000000"/>
                <w:sz w:val="22"/>
                <w:szCs w:val="22"/>
                <w:vertAlign w:val="superscript"/>
              </w:rPr>
              <w:t>-14</w:t>
            </w:r>
          </w:p>
        </w:tc>
        <w:tc>
          <w:tcPr>
            <w:tcW w:w="1475" w:type="dxa"/>
            <w:gridSpan w:val="2"/>
            <w:tcBorders>
              <w:top w:val="nil"/>
              <w:left w:val="nil"/>
              <w:bottom w:val="nil"/>
              <w:right w:val="nil"/>
            </w:tcBorders>
            <w:shd w:val="clear" w:color="auto" w:fill="auto"/>
            <w:noWrap/>
            <w:vAlign w:val="center"/>
            <w:hideMark/>
          </w:tcPr>
          <w:p w14:paraId="29C93710"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0.9</w:t>
            </w:r>
          </w:p>
        </w:tc>
      </w:tr>
      <w:tr w:rsidR="00D83CCB" w:rsidRPr="001A0992" w14:paraId="2730705F" w14:textId="77777777" w:rsidTr="0008170D">
        <w:trPr>
          <w:gridAfter w:val="1"/>
          <w:wAfter w:w="7" w:type="dxa"/>
          <w:trHeight w:val="348"/>
          <w:jc w:val="center"/>
        </w:trPr>
        <w:tc>
          <w:tcPr>
            <w:tcW w:w="1260" w:type="dxa"/>
            <w:tcBorders>
              <w:top w:val="nil"/>
              <w:left w:val="nil"/>
              <w:bottom w:val="single" w:sz="4" w:space="0" w:color="auto"/>
              <w:right w:val="nil"/>
            </w:tcBorders>
            <w:shd w:val="clear" w:color="auto" w:fill="auto"/>
            <w:noWrap/>
            <w:vAlign w:val="center"/>
            <w:hideMark/>
          </w:tcPr>
          <w:p w14:paraId="14E97526"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3</w:t>
            </w:r>
          </w:p>
        </w:tc>
        <w:tc>
          <w:tcPr>
            <w:tcW w:w="1260" w:type="dxa"/>
            <w:tcBorders>
              <w:top w:val="nil"/>
              <w:left w:val="nil"/>
              <w:bottom w:val="single" w:sz="4" w:space="0" w:color="auto"/>
              <w:right w:val="nil"/>
            </w:tcBorders>
            <w:shd w:val="clear" w:color="auto" w:fill="auto"/>
            <w:noWrap/>
            <w:vAlign w:val="center"/>
            <w:hideMark/>
          </w:tcPr>
          <w:p w14:paraId="5B3FFB2F"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9.0 x 10</w:t>
            </w:r>
            <w:r w:rsidRPr="001A0992">
              <w:rPr>
                <w:rFonts w:ascii="Times New Roman" w:eastAsia="Times New Roman" w:hAnsi="Times New Roman" w:cs="Times New Roman"/>
                <w:color w:val="000000"/>
                <w:sz w:val="22"/>
                <w:szCs w:val="22"/>
                <w:vertAlign w:val="superscript"/>
              </w:rPr>
              <w:t>-15</w:t>
            </w:r>
          </w:p>
        </w:tc>
        <w:tc>
          <w:tcPr>
            <w:tcW w:w="1296" w:type="dxa"/>
            <w:tcBorders>
              <w:top w:val="nil"/>
              <w:left w:val="nil"/>
              <w:bottom w:val="single" w:sz="4" w:space="0" w:color="auto"/>
              <w:right w:val="nil"/>
            </w:tcBorders>
            <w:shd w:val="clear" w:color="auto" w:fill="auto"/>
            <w:noWrap/>
            <w:vAlign w:val="center"/>
            <w:hideMark/>
          </w:tcPr>
          <w:p w14:paraId="409425BF"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2.0 x 10</w:t>
            </w:r>
            <w:r w:rsidRPr="001A0992">
              <w:rPr>
                <w:rFonts w:ascii="Times New Roman" w:eastAsia="Times New Roman" w:hAnsi="Times New Roman" w:cs="Times New Roman"/>
                <w:color w:val="000000"/>
                <w:sz w:val="22"/>
                <w:szCs w:val="22"/>
                <w:vertAlign w:val="superscript"/>
              </w:rPr>
              <w:t>-15</w:t>
            </w:r>
          </w:p>
        </w:tc>
        <w:tc>
          <w:tcPr>
            <w:tcW w:w="1475" w:type="dxa"/>
            <w:gridSpan w:val="2"/>
            <w:tcBorders>
              <w:top w:val="nil"/>
              <w:left w:val="nil"/>
              <w:bottom w:val="single" w:sz="4" w:space="0" w:color="auto"/>
              <w:right w:val="nil"/>
            </w:tcBorders>
            <w:shd w:val="clear" w:color="auto" w:fill="auto"/>
            <w:noWrap/>
            <w:vAlign w:val="center"/>
            <w:hideMark/>
          </w:tcPr>
          <w:p w14:paraId="0E78EAE7"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4.5</w:t>
            </w:r>
          </w:p>
        </w:tc>
        <w:tc>
          <w:tcPr>
            <w:tcW w:w="1362" w:type="dxa"/>
            <w:gridSpan w:val="2"/>
            <w:tcBorders>
              <w:top w:val="nil"/>
              <w:left w:val="nil"/>
              <w:bottom w:val="single" w:sz="4" w:space="0" w:color="auto"/>
              <w:right w:val="nil"/>
            </w:tcBorders>
            <w:shd w:val="clear" w:color="auto" w:fill="auto"/>
            <w:noWrap/>
            <w:vAlign w:val="center"/>
            <w:hideMark/>
          </w:tcPr>
          <w:p w14:paraId="4FD86394"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1.0 x 10</w:t>
            </w:r>
            <w:r w:rsidRPr="001A0992">
              <w:rPr>
                <w:rFonts w:ascii="Times New Roman" w:eastAsia="Times New Roman" w:hAnsi="Times New Roman" w:cs="Times New Roman"/>
                <w:color w:val="000000"/>
                <w:sz w:val="22"/>
                <w:szCs w:val="22"/>
                <w:vertAlign w:val="superscript"/>
              </w:rPr>
              <w:t>-14</w:t>
            </w:r>
          </w:p>
        </w:tc>
        <w:tc>
          <w:tcPr>
            <w:tcW w:w="1260" w:type="dxa"/>
            <w:tcBorders>
              <w:top w:val="nil"/>
              <w:left w:val="nil"/>
              <w:bottom w:val="single" w:sz="4" w:space="0" w:color="auto"/>
              <w:right w:val="nil"/>
            </w:tcBorders>
            <w:shd w:val="clear" w:color="auto" w:fill="auto"/>
            <w:noWrap/>
            <w:vAlign w:val="center"/>
            <w:hideMark/>
          </w:tcPr>
          <w:p w14:paraId="3B70FF6E"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9.0 x 10</w:t>
            </w:r>
            <w:r w:rsidRPr="001A0992">
              <w:rPr>
                <w:rFonts w:ascii="Times New Roman" w:eastAsia="Times New Roman" w:hAnsi="Times New Roman" w:cs="Times New Roman"/>
                <w:color w:val="000000"/>
                <w:sz w:val="22"/>
                <w:szCs w:val="22"/>
                <w:vertAlign w:val="superscript"/>
              </w:rPr>
              <w:t>-15</w:t>
            </w:r>
          </w:p>
        </w:tc>
        <w:tc>
          <w:tcPr>
            <w:tcW w:w="1475" w:type="dxa"/>
            <w:gridSpan w:val="2"/>
            <w:tcBorders>
              <w:top w:val="nil"/>
              <w:left w:val="nil"/>
              <w:bottom w:val="single" w:sz="4" w:space="0" w:color="auto"/>
              <w:right w:val="nil"/>
            </w:tcBorders>
            <w:shd w:val="clear" w:color="auto" w:fill="auto"/>
            <w:noWrap/>
            <w:vAlign w:val="center"/>
            <w:hideMark/>
          </w:tcPr>
          <w:p w14:paraId="7903F08E"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1.1</w:t>
            </w:r>
          </w:p>
        </w:tc>
      </w:tr>
      <w:tr w:rsidR="00D83CCB" w:rsidRPr="001A0992" w14:paraId="27EB6C4C" w14:textId="77777777" w:rsidTr="0008170D">
        <w:trPr>
          <w:gridAfter w:val="1"/>
          <w:wAfter w:w="7" w:type="dxa"/>
          <w:trHeight w:val="348"/>
          <w:jc w:val="center"/>
        </w:trPr>
        <w:tc>
          <w:tcPr>
            <w:tcW w:w="1260" w:type="dxa"/>
            <w:tcBorders>
              <w:top w:val="nil"/>
              <w:left w:val="nil"/>
              <w:bottom w:val="nil"/>
              <w:right w:val="nil"/>
            </w:tcBorders>
            <w:shd w:val="clear" w:color="auto" w:fill="auto"/>
            <w:noWrap/>
            <w:vAlign w:val="center"/>
            <w:hideMark/>
          </w:tcPr>
          <w:p w14:paraId="0853BEDD" w14:textId="77777777" w:rsidR="00D83CCB" w:rsidRPr="001A0992" w:rsidRDefault="00D83CCB" w:rsidP="0008170D">
            <w:pPr>
              <w:jc w:val="center"/>
              <w:rPr>
                <w:rFonts w:ascii="Times New Roman" w:eastAsia="Times New Roman" w:hAnsi="Times New Roman" w:cs="Times New Roman"/>
                <w:b/>
                <w:bCs/>
                <w:sz w:val="22"/>
                <w:szCs w:val="22"/>
              </w:rPr>
            </w:pPr>
            <w:r w:rsidRPr="001A0992">
              <w:rPr>
                <w:rFonts w:ascii="Times New Roman" w:eastAsia="Times New Roman" w:hAnsi="Times New Roman" w:cs="Times New Roman"/>
                <w:b/>
                <w:bCs/>
                <w:sz w:val="22"/>
                <w:szCs w:val="22"/>
              </w:rPr>
              <w:t>Average</w:t>
            </w:r>
          </w:p>
        </w:tc>
        <w:tc>
          <w:tcPr>
            <w:tcW w:w="1260" w:type="dxa"/>
            <w:tcBorders>
              <w:top w:val="nil"/>
              <w:left w:val="nil"/>
              <w:bottom w:val="nil"/>
              <w:right w:val="nil"/>
            </w:tcBorders>
            <w:shd w:val="clear" w:color="auto" w:fill="auto"/>
            <w:noWrap/>
            <w:vAlign w:val="center"/>
            <w:hideMark/>
          </w:tcPr>
          <w:p w14:paraId="0FCDC94E" w14:textId="77777777" w:rsidR="00D83CCB" w:rsidRPr="001A0992" w:rsidRDefault="00D83CCB" w:rsidP="0008170D">
            <w:pPr>
              <w:jc w:val="center"/>
              <w:rPr>
                <w:rFonts w:ascii="Times New Roman" w:eastAsia="Times New Roman" w:hAnsi="Times New Roman" w:cs="Times New Roman"/>
                <w:sz w:val="22"/>
                <w:szCs w:val="22"/>
              </w:rPr>
            </w:pPr>
            <w:r w:rsidRPr="001A0992">
              <w:rPr>
                <w:rFonts w:ascii="Times New Roman" w:eastAsia="Times New Roman" w:hAnsi="Times New Roman" w:cs="Times New Roman"/>
                <w:color w:val="000000"/>
                <w:sz w:val="22"/>
                <w:szCs w:val="22"/>
              </w:rPr>
              <w:t>8.7 x 10</w:t>
            </w:r>
            <w:r w:rsidRPr="001A0992">
              <w:rPr>
                <w:rFonts w:ascii="Times New Roman" w:eastAsia="Times New Roman" w:hAnsi="Times New Roman" w:cs="Times New Roman"/>
                <w:color w:val="000000"/>
                <w:sz w:val="22"/>
                <w:szCs w:val="22"/>
                <w:vertAlign w:val="superscript"/>
              </w:rPr>
              <w:t>-15</w:t>
            </w:r>
          </w:p>
        </w:tc>
        <w:tc>
          <w:tcPr>
            <w:tcW w:w="1296" w:type="dxa"/>
            <w:tcBorders>
              <w:top w:val="nil"/>
              <w:left w:val="nil"/>
              <w:bottom w:val="nil"/>
              <w:right w:val="nil"/>
            </w:tcBorders>
            <w:shd w:val="clear" w:color="auto" w:fill="auto"/>
            <w:noWrap/>
            <w:vAlign w:val="center"/>
            <w:hideMark/>
          </w:tcPr>
          <w:p w14:paraId="64B05E78"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3.0 x 10</w:t>
            </w:r>
            <w:r w:rsidRPr="001A0992">
              <w:rPr>
                <w:rFonts w:ascii="Times New Roman" w:eastAsia="Times New Roman" w:hAnsi="Times New Roman" w:cs="Times New Roman"/>
                <w:color w:val="000000"/>
                <w:sz w:val="22"/>
                <w:szCs w:val="22"/>
                <w:vertAlign w:val="superscript"/>
              </w:rPr>
              <w:t>-15</w:t>
            </w:r>
          </w:p>
        </w:tc>
        <w:tc>
          <w:tcPr>
            <w:tcW w:w="1475" w:type="dxa"/>
            <w:gridSpan w:val="2"/>
            <w:tcBorders>
              <w:top w:val="nil"/>
              <w:left w:val="nil"/>
              <w:bottom w:val="nil"/>
              <w:right w:val="nil"/>
            </w:tcBorders>
            <w:shd w:val="clear" w:color="auto" w:fill="auto"/>
            <w:noWrap/>
            <w:vAlign w:val="center"/>
            <w:hideMark/>
          </w:tcPr>
          <w:p w14:paraId="5D251714"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3.2</w:t>
            </w:r>
          </w:p>
        </w:tc>
        <w:tc>
          <w:tcPr>
            <w:tcW w:w="1362" w:type="dxa"/>
            <w:gridSpan w:val="2"/>
            <w:tcBorders>
              <w:top w:val="nil"/>
              <w:left w:val="nil"/>
              <w:bottom w:val="nil"/>
              <w:right w:val="nil"/>
            </w:tcBorders>
            <w:shd w:val="clear" w:color="auto" w:fill="auto"/>
            <w:noWrap/>
            <w:vAlign w:val="center"/>
            <w:hideMark/>
          </w:tcPr>
          <w:p w14:paraId="72F35346"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9.7 x 10</w:t>
            </w:r>
            <w:r w:rsidRPr="001A0992">
              <w:rPr>
                <w:rFonts w:ascii="Times New Roman" w:eastAsia="Times New Roman" w:hAnsi="Times New Roman" w:cs="Times New Roman"/>
                <w:color w:val="000000"/>
                <w:sz w:val="22"/>
                <w:szCs w:val="22"/>
                <w:vertAlign w:val="superscript"/>
              </w:rPr>
              <w:t>-15</w:t>
            </w:r>
          </w:p>
        </w:tc>
        <w:tc>
          <w:tcPr>
            <w:tcW w:w="1260" w:type="dxa"/>
            <w:tcBorders>
              <w:top w:val="nil"/>
              <w:left w:val="nil"/>
              <w:bottom w:val="nil"/>
              <w:right w:val="nil"/>
            </w:tcBorders>
            <w:shd w:val="clear" w:color="auto" w:fill="auto"/>
            <w:noWrap/>
            <w:vAlign w:val="center"/>
            <w:hideMark/>
          </w:tcPr>
          <w:p w14:paraId="7BCE8BAD"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9.0 x 10</w:t>
            </w:r>
            <w:r w:rsidRPr="001A0992">
              <w:rPr>
                <w:rFonts w:ascii="Times New Roman" w:eastAsia="Times New Roman" w:hAnsi="Times New Roman" w:cs="Times New Roman"/>
                <w:color w:val="000000"/>
                <w:sz w:val="22"/>
                <w:szCs w:val="22"/>
                <w:vertAlign w:val="superscript"/>
              </w:rPr>
              <w:t>-15</w:t>
            </w:r>
          </w:p>
        </w:tc>
        <w:tc>
          <w:tcPr>
            <w:tcW w:w="1475" w:type="dxa"/>
            <w:gridSpan w:val="2"/>
            <w:tcBorders>
              <w:top w:val="nil"/>
              <w:left w:val="nil"/>
              <w:bottom w:val="nil"/>
              <w:right w:val="nil"/>
            </w:tcBorders>
            <w:shd w:val="clear" w:color="auto" w:fill="auto"/>
            <w:noWrap/>
            <w:vAlign w:val="center"/>
            <w:hideMark/>
          </w:tcPr>
          <w:p w14:paraId="3DD177BD"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1.0</w:t>
            </w:r>
          </w:p>
        </w:tc>
      </w:tr>
      <w:tr w:rsidR="00D83CCB" w:rsidRPr="001A0992" w14:paraId="3B244EFC" w14:textId="77777777" w:rsidTr="0008170D">
        <w:trPr>
          <w:gridAfter w:val="1"/>
          <w:wAfter w:w="7" w:type="dxa"/>
          <w:trHeight w:val="360"/>
          <w:jc w:val="center"/>
        </w:trPr>
        <w:tc>
          <w:tcPr>
            <w:tcW w:w="1260" w:type="dxa"/>
            <w:tcBorders>
              <w:top w:val="nil"/>
              <w:left w:val="nil"/>
              <w:bottom w:val="single" w:sz="8" w:space="0" w:color="auto"/>
              <w:right w:val="nil"/>
            </w:tcBorders>
            <w:shd w:val="clear" w:color="auto" w:fill="auto"/>
            <w:noWrap/>
            <w:vAlign w:val="center"/>
            <w:hideMark/>
          </w:tcPr>
          <w:p w14:paraId="0DA662E6" w14:textId="77777777" w:rsidR="00D83CCB" w:rsidRPr="001A0992" w:rsidRDefault="00D83CCB" w:rsidP="0008170D">
            <w:pPr>
              <w:jc w:val="center"/>
              <w:rPr>
                <w:rFonts w:ascii="Times New Roman" w:eastAsia="Times New Roman" w:hAnsi="Times New Roman" w:cs="Times New Roman"/>
                <w:b/>
                <w:bCs/>
                <w:sz w:val="22"/>
                <w:szCs w:val="22"/>
              </w:rPr>
            </w:pPr>
            <w:r w:rsidRPr="001A0992">
              <w:rPr>
                <w:rFonts w:ascii="Times New Roman" w:eastAsia="Times New Roman" w:hAnsi="Times New Roman" w:cs="Times New Roman"/>
                <w:b/>
                <w:bCs/>
                <w:sz w:val="22"/>
                <w:szCs w:val="22"/>
              </w:rPr>
              <w:t>Standard deviation</w:t>
            </w:r>
          </w:p>
        </w:tc>
        <w:tc>
          <w:tcPr>
            <w:tcW w:w="1260" w:type="dxa"/>
            <w:tcBorders>
              <w:top w:val="nil"/>
              <w:left w:val="nil"/>
              <w:bottom w:val="single" w:sz="8" w:space="0" w:color="auto"/>
              <w:right w:val="nil"/>
            </w:tcBorders>
            <w:shd w:val="clear" w:color="auto" w:fill="auto"/>
            <w:noWrap/>
            <w:vAlign w:val="center"/>
            <w:hideMark/>
          </w:tcPr>
          <w:p w14:paraId="432CC960" w14:textId="77777777" w:rsidR="00D83CCB" w:rsidRPr="001A0992" w:rsidRDefault="00D83CCB" w:rsidP="0008170D">
            <w:pPr>
              <w:jc w:val="center"/>
              <w:rPr>
                <w:rFonts w:ascii="Times New Roman" w:eastAsia="Times New Roman" w:hAnsi="Times New Roman" w:cs="Times New Roman"/>
                <w:sz w:val="22"/>
                <w:szCs w:val="22"/>
              </w:rPr>
            </w:pPr>
            <w:r w:rsidRPr="001A0992">
              <w:rPr>
                <w:rFonts w:ascii="Times New Roman" w:eastAsia="Times New Roman" w:hAnsi="Times New Roman" w:cs="Times New Roman"/>
                <w:color w:val="000000"/>
                <w:sz w:val="22"/>
                <w:szCs w:val="22"/>
              </w:rPr>
              <w:t>1.3 x 10</w:t>
            </w:r>
            <w:r w:rsidRPr="001A0992">
              <w:rPr>
                <w:rFonts w:ascii="Times New Roman" w:eastAsia="Times New Roman" w:hAnsi="Times New Roman" w:cs="Times New Roman"/>
                <w:color w:val="000000"/>
                <w:sz w:val="22"/>
                <w:szCs w:val="22"/>
                <w:vertAlign w:val="superscript"/>
              </w:rPr>
              <w:t>-15</w:t>
            </w:r>
          </w:p>
        </w:tc>
        <w:tc>
          <w:tcPr>
            <w:tcW w:w="1296" w:type="dxa"/>
            <w:tcBorders>
              <w:top w:val="nil"/>
              <w:left w:val="nil"/>
              <w:bottom w:val="single" w:sz="8" w:space="0" w:color="auto"/>
              <w:right w:val="nil"/>
            </w:tcBorders>
            <w:shd w:val="clear" w:color="auto" w:fill="auto"/>
            <w:noWrap/>
            <w:vAlign w:val="center"/>
            <w:hideMark/>
          </w:tcPr>
          <w:p w14:paraId="28364E14"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8.2 x 10</w:t>
            </w:r>
            <w:r w:rsidRPr="001A0992">
              <w:rPr>
                <w:rFonts w:ascii="Times New Roman" w:eastAsia="Times New Roman" w:hAnsi="Times New Roman" w:cs="Times New Roman"/>
                <w:color w:val="000000"/>
                <w:sz w:val="22"/>
                <w:szCs w:val="22"/>
                <w:vertAlign w:val="superscript"/>
              </w:rPr>
              <w:t>-16</w:t>
            </w:r>
          </w:p>
        </w:tc>
        <w:tc>
          <w:tcPr>
            <w:tcW w:w="1475" w:type="dxa"/>
            <w:gridSpan w:val="2"/>
            <w:tcBorders>
              <w:top w:val="nil"/>
              <w:left w:val="nil"/>
              <w:bottom w:val="single" w:sz="8" w:space="0" w:color="auto"/>
              <w:right w:val="nil"/>
            </w:tcBorders>
            <w:shd w:val="clear" w:color="auto" w:fill="auto"/>
            <w:noWrap/>
            <w:vAlign w:val="center"/>
            <w:hideMark/>
          </w:tcPr>
          <w:p w14:paraId="465E25D0"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1.1</w:t>
            </w:r>
          </w:p>
        </w:tc>
        <w:tc>
          <w:tcPr>
            <w:tcW w:w="1362" w:type="dxa"/>
            <w:gridSpan w:val="2"/>
            <w:tcBorders>
              <w:top w:val="nil"/>
              <w:left w:val="nil"/>
              <w:bottom w:val="single" w:sz="8" w:space="0" w:color="auto"/>
              <w:right w:val="nil"/>
            </w:tcBorders>
            <w:shd w:val="clear" w:color="auto" w:fill="auto"/>
            <w:noWrap/>
            <w:vAlign w:val="center"/>
            <w:hideMark/>
          </w:tcPr>
          <w:p w14:paraId="24DD8085"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4.7 x 10</w:t>
            </w:r>
            <w:r w:rsidRPr="001A0992">
              <w:rPr>
                <w:rFonts w:ascii="Times New Roman" w:eastAsia="Times New Roman" w:hAnsi="Times New Roman" w:cs="Times New Roman"/>
                <w:color w:val="000000"/>
                <w:sz w:val="22"/>
                <w:szCs w:val="22"/>
                <w:vertAlign w:val="superscript"/>
              </w:rPr>
              <w:t>-16</w:t>
            </w:r>
          </w:p>
        </w:tc>
        <w:tc>
          <w:tcPr>
            <w:tcW w:w="1260" w:type="dxa"/>
            <w:tcBorders>
              <w:top w:val="nil"/>
              <w:left w:val="nil"/>
              <w:bottom w:val="single" w:sz="8" w:space="0" w:color="auto"/>
              <w:right w:val="nil"/>
            </w:tcBorders>
            <w:shd w:val="clear" w:color="auto" w:fill="auto"/>
            <w:noWrap/>
            <w:vAlign w:val="center"/>
            <w:hideMark/>
          </w:tcPr>
          <w:p w14:paraId="60982DA1"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8.2 x 10</w:t>
            </w:r>
            <w:r w:rsidRPr="001A0992">
              <w:rPr>
                <w:rFonts w:ascii="Times New Roman" w:eastAsia="Times New Roman" w:hAnsi="Times New Roman" w:cs="Times New Roman"/>
                <w:color w:val="000000"/>
                <w:sz w:val="22"/>
                <w:szCs w:val="22"/>
                <w:vertAlign w:val="superscript"/>
              </w:rPr>
              <w:t>-16</w:t>
            </w:r>
          </w:p>
        </w:tc>
        <w:tc>
          <w:tcPr>
            <w:tcW w:w="1475" w:type="dxa"/>
            <w:gridSpan w:val="2"/>
            <w:tcBorders>
              <w:top w:val="nil"/>
              <w:left w:val="nil"/>
              <w:bottom w:val="single" w:sz="8" w:space="0" w:color="auto"/>
              <w:right w:val="nil"/>
            </w:tcBorders>
            <w:shd w:val="clear" w:color="auto" w:fill="auto"/>
            <w:noWrap/>
            <w:vAlign w:val="center"/>
            <w:hideMark/>
          </w:tcPr>
          <w:p w14:paraId="491B65FC" w14:textId="77777777" w:rsidR="00D83CCB" w:rsidRPr="001A0992" w:rsidRDefault="00D83CCB" w:rsidP="0008170D">
            <w:pPr>
              <w:jc w:val="center"/>
              <w:rPr>
                <w:rFonts w:ascii="Times New Roman" w:eastAsia="Times New Roman" w:hAnsi="Times New Roman" w:cs="Times New Roman"/>
                <w:color w:val="000000"/>
                <w:sz w:val="22"/>
                <w:szCs w:val="22"/>
              </w:rPr>
            </w:pPr>
            <w:r w:rsidRPr="001A0992">
              <w:rPr>
                <w:rFonts w:ascii="Times New Roman" w:eastAsia="Times New Roman" w:hAnsi="Times New Roman" w:cs="Times New Roman"/>
                <w:color w:val="000000"/>
                <w:sz w:val="22"/>
                <w:szCs w:val="22"/>
              </w:rPr>
              <w:t>0.1</w:t>
            </w:r>
          </w:p>
        </w:tc>
      </w:tr>
    </w:tbl>
    <w:p w14:paraId="1EDCBD90" w14:textId="13A2B322" w:rsidR="00AD1DA3" w:rsidRDefault="00AD1DA3" w:rsidP="004A62CC">
      <w:pPr>
        <w:tabs>
          <w:tab w:val="left" w:pos="2880"/>
        </w:tabs>
        <w:spacing w:before="100" w:beforeAutospacing="1" w:after="100" w:afterAutospacing="1"/>
        <w:rPr>
          <w:rFonts w:ascii="Times New Roman" w:eastAsia="Times New Roman" w:hAnsi="Times New Roman" w:cs="Times New Roman"/>
          <w:b/>
          <w:bCs/>
        </w:rPr>
      </w:pPr>
      <w:bookmarkStart w:id="11" w:name="_Hlk66535615"/>
    </w:p>
    <w:p w14:paraId="63BEDAEB" w14:textId="17884223" w:rsidR="00942362" w:rsidRDefault="00942362" w:rsidP="004A62CC">
      <w:pPr>
        <w:tabs>
          <w:tab w:val="left" w:pos="2880"/>
        </w:tabs>
        <w:spacing w:before="100" w:beforeAutospacing="1" w:after="100" w:afterAutospacing="1"/>
        <w:rPr>
          <w:rFonts w:ascii="Times New Roman" w:eastAsia="Times New Roman" w:hAnsi="Times New Roman" w:cs="Times New Roman"/>
          <w:b/>
          <w:bCs/>
        </w:rPr>
      </w:pPr>
    </w:p>
    <w:p w14:paraId="615DE598" w14:textId="5D581906" w:rsidR="00942362" w:rsidRDefault="00942362" w:rsidP="004A62CC">
      <w:pPr>
        <w:tabs>
          <w:tab w:val="left" w:pos="2880"/>
        </w:tabs>
        <w:spacing w:before="100" w:beforeAutospacing="1" w:after="100" w:afterAutospacing="1"/>
        <w:rPr>
          <w:rFonts w:ascii="Times New Roman" w:eastAsia="Times New Roman" w:hAnsi="Times New Roman" w:cs="Times New Roman"/>
          <w:b/>
          <w:bCs/>
        </w:rPr>
      </w:pPr>
    </w:p>
    <w:p w14:paraId="17C4EB0D" w14:textId="0E71A683" w:rsidR="00942362" w:rsidRDefault="00942362" w:rsidP="004A62CC">
      <w:pPr>
        <w:tabs>
          <w:tab w:val="left" w:pos="2880"/>
        </w:tabs>
        <w:spacing w:before="100" w:beforeAutospacing="1" w:after="100" w:afterAutospacing="1"/>
        <w:rPr>
          <w:rFonts w:ascii="Times New Roman" w:eastAsia="Times New Roman" w:hAnsi="Times New Roman" w:cs="Times New Roman"/>
          <w:b/>
          <w:bCs/>
        </w:rPr>
      </w:pPr>
    </w:p>
    <w:p w14:paraId="6F92042A" w14:textId="77777777" w:rsidR="00AD1DA3" w:rsidRDefault="00AD1DA3" w:rsidP="004A62CC">
      <w:pPr>
        <w:tabs>
          <w:tab w:val="left" w:pos="2880"/>
        </w:tabs>
        <w:spacing w:before="100" w:beforeAutospacing="1" w:after="100" w:afterAutospacing="1"/>
        <w:rPr>
          <w:rFonts w:ascii="Times New Roman" w:eastAsia="Times New Roman" w:hAnsi="Times New Roman" w:cs="Times New Roman"/>
          <w:b/>
          <w:bCs/>
        </w:rPr>
      </w:pPr>
    </w:p>
    <w:p w14:paraId="641F7963" w14:textId="36763312" w:rsidR="00D83CCB" w:rsidRDefault="005A2C76" w:rsidP="004A62CC">
      <w:pPr>
        <w:tabs>
          <w:tab w:val="left" w:pos="2880"/>
        </w:tabs>
        <w:spacing w:before="100" w:beforeAutospacing="1" w:after="100" w:afterAutospacing="1"/>
        <w:rPr>
          <w:rFonts w:ascii="Times New Roman" w:eastAsia="Times New Roman" w:hAnsi="Times New Roman" w:cs="Times New Roman"/>
          <w:b/>
          <w:bCs/>
        </w:rPr>
      </w:pPr>
      <w:r>
        <w:rPr>
          <w:rFonts w:ascii="Times New Roman" w:eastAsia="Times New Roman" w:hAnsi="Times New Roman" w:cs="Times New Roman"/>
          <w:b/>
          <w:bCs/>
        </w:rPr>
        <w:t>FIGURES</w:t>
      </w:r>
      <w:r w:rsidR="004A62CC">
        <w:rPr>
          <w:rFonts w:ascii="Times New Roman" w:eastAsia="Times New Roman" w:hAnsi="Times New Roman" w:cs="Times New Roman"/>
          <w:b/>
          <w:bCs/>
        </w:rPr>
        <w:tab/>
      </w:r>
    </w:p>
    <w:p w14:paraId="31677BAD" w14:textId="5C9F3E22" w:rsidR="004A62CC" w:rsidRDefault="00767EA4" w:rsidP="004A62CC">
      <w:pPr>
        <w:tabs>
          <w:tab w:val="left" w:pos="2880"/>
        </w:tabs>
        <w:spacing w:before="100" w:beforeAutospacing="1" w:after="100" w:afterAutospacing="1"/>
        <w:rPr>
          <w:rFonts w:ascii="Times New Roman" w:eastAsia="Times New Roman" w:hAnsi="Times New Roman" w:cs="Times New Roman"/>
          <w:b/>
          <w:bCs/>
        </w:rPr>
      </w:pPr>
      <w:r>
        <w:rPr>
          <w:rFonts w:ascii="Times New Roman" w:eastAsia="Times New Roman" w:hAnsi="Times New Roman" w:cs="Times New Roman"/>
          <w:b/>
          <w:bCs/>
          <w:noProof/>
        </w:rPr>
        <w:drawing>
          <wp:anchor distT="0" distB="0" distL="114300" distR="114300" simplePos="0" relativeHeight="251657215" behindDoc="0" locked="0" layoutInCell="1" allowOverlap="1" wp14:anchorId="715FC76A" wp14:editId="10123D4F">
            <wp:simplePos x="0" y="0"/>
            <wp:positionH relativeFrom="column">
              <wp:posOffset>10633</wp:posOffset>
            </wp:positionH>
            <wp:positionV relativeFrom="paragraph">
              <wp:posOffset>127591</wp:posOffset>
            </wp:positionV>
            <wp:extent cx="5326911" cy="5829923"/>
            <wp:effectExtent l="0" t="0" r="7620" b="0"/>
            <wp:wrapNone/>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6911" cy="5829923"/>
                    </a:xfrm>
                    <a:prstGeom prst="rect">
                      <a:avLst/>
                    </a:prstGeom>
                    <a:noFill/>
                  </pic:spPr>
                </pic:pic>
              </a:graphicData>
            </a:graphic>
            <wp14:sizeRelH relativeFrom="margin">
              <wp14:pctWidth>0</wp14:pctWidth>
            </wp14:sizeRelH>
            <wp14:sizeRelV relativeFrom="margin">
              <wp14:pctHeight>0</wp14:pctHeight>
            </wp14:sizeRelV>
          </wp:anchor>
        </w:drawing>
      </w:r>
    </w:p>
    <w:p w14:paraId="45043858" w14:textId="4078CD40" w:rsidR="00767EA4" w:rsidRDefault="00767EA4" w:rsidP="00EC43B7">
      <w:pPr>
        <w:pStyle w:val="NormalWeb"/>
        <w:spacing w:line="480" w:lineRule="auto"/>
        <w:rPr>
          <w:b/>
          <w:bCs/>
        </w:rPr>
      </w:pPr>
    </w:p>
    <w:p w14:paraId="6D758FB0" w14:textId="3EC849DC" w:rsidR="00767EA4" w:rsidRDefault="00767EA4" w:rsidP="00EC43B7">
      <w:pPr>
        <w:pStyle w:val="NormalWeb"/>
        <w:spacing w:line="480" w:lineRule="auto"/>
        <w:rPr>
          <w:b/>
          <w:bCs/>
        </w:rPr>
      </w:pPr>
    </w:p>
    <w:p w14:paraId="46ACB5F0" w14:textId="19DBA0A4" w:rsidR="00767EA4" w:rsidRDefault="00767EA4" w:rsidP="00EC43B7">
      <w:pPr>
        <w:pStyle w:val="NormalWeb"/>
        <w:spacing w:line="480" w:lineRule="auto"/>
        <w:rPr>
          <w:b/>
          <w:bCs/>
        </w:rPr>
      </w:pPr>
    </w:p>
    <w:p w14:paraId="5E2C80E2" w14:textId="42B2D0F6" w:rsidR="00767EA4" w:rsidRDefault="00767EA4" w:rsidP="00EC43B7">
      <w:pPr>
        <w:pStyle w:val="NormalWeb"/>
        <w:spacing w:line="480" w:lineRule="auto"/>
        <w:rPr>
          <w:b/>
          <w:bCs/>
        </w:rPr>
      </w:pPr>
    </w:p>
    <w:p w14:paraId="318E4FE7" w14:textId="77777777" w:rsidR="00767EA4" w:rsidRDefault="00767EA4" w:rsidP="00EC43B7">
      <w:pPr>
        <w:pStyle w:val="NormalWeb"/>
        <w:spacing w:line="480" w:lineRule="auto"/>
        <w:rPr>
          <w:b/>
          <w:bCs/>
        </w:rPr>
      </w:pPr>
    </w:p>
    <w:p w14:paraId="65C39A5D" w14:textId="77777777" w:rsidR="00767EA4" w:rsidRDefault="00767EA4" w:rsidP="00EC43B7">
      <w:pPr>
        <w:pStyle w:val="NormalWeb"/>
        <w:spacing w:line="480" w:lineRule="auto"/>
        <w:rPr>
          <w:b/>
          <w:bCs/>
        </w:rPr>
      </w:pPr>
    </w:p>
    <w:p w14:paraId="63339C3C" w14:textId="77777777" w:rsidR="00767EA4" w:rsidRDefault="00767EA4" w:rsidP="00EC43B7">
      <w:pPr>
        <w:pStyle w:val="NormalWeb"/>
        <w:spacing w:line="480" w:lineRule="auto"/>
        <w:rPr>
          <w:b/>
          <w:bCs/>
        </w:rPr>
      </w:pPr>
    </w:p>
    <w:p w14:paraId="2314B43F" w14:textId="77777777" w:rsidR="00767EA4" w:rsidRDefault="00767EA4" w:rsidP="00EC43B7">
      <w:pPr>
        <w:pStyle w:val="NormalWeb"/>
        <w:spacing w:line="480" w:lineRule="auto"/>
        <w:rPr>
          <w:b/>
          <w:bCs/>
        </w:rPr>
      </w:pPr>
    </w:p>
    <w:p w14:paraId="737FCF22" w14:textId="77777777" w:rsidR="00767EA4" w:rsidRDefault="00767EA4" w:rsidP="00EC43B7">
      <w:pPr>
        <w:pStyle w:val="NormalWeb"/>
        <w:spacing w:line="480" w:lineRule="auto"/>
        <w:rPr>
          <w:b/>
          <w:bCs/>
        </w:rPr>
      </w:pPr>
    </w:p>
    <w:p w14:paraId="4698CC5D" w14:textId="77777777" w:rsidR="00767EA4" w:rsidRDefault="00767EA4" w:rsidP="00EC43B7">
      <w:pPr>
        <w:pStyle w:val="NormalWeb"/>
        <w:spacing w:line="480" w:lineRule="auto"/>
        <w:rPr>
          <w:b/>
          <w:bCs/>
        </w:rPr>
      </w:pPr>
    </w:p>
    <w:p w14:paraId="55E72F85" w14:textId="77777777" w:rsidR="00767EA4" w:rsidRDefault="00767EA4" w:rsidP="00EC43B7">
      <w:pPr>
        <w:pStyle w:val="NormalWeb"/>
        <w:spacing w:line="480" w:lineRule="auto"/>
        <w:rPr>
          <w:b/>
          <w:bCs/>
        </w:rPr>
      </w:pPr>
    </w:p>
    <w:p w14:paraId="159C21F6" w14:textId="7DD44FF8" w:rsidR="00EC43B7" w:rsidRDefault="00EC43B7" w:rsidP="00EC43B7">
      <w:pPr>
        <w:pStyle w:val="NormalWeb"/>
        <w:spacing w:line="480" w:lineRule="auto"/>
      </w:pPr>
      <w:r w:rsidRPr="003E0EF9">
        <w:rPr>
          <w:b/>
          <w:bCs/>
        </w:rPr>
        <w:t xml:space="preserve">Figure </w:t>
      </w:r>
      <w:r>
        <w:rPr>
          <w:b/>
          <w:bCs/>
        </w:rPr>
        <w:t>1</w:t>
      </w:r>
      <w:r w:rsidRPr="003E0EF9">
        <w:rPr>
          <w:b/>
          <w:bCs/>
        </w:rPr>
        <w:t xml:space="preserve">. </w:t>
      </w:r>
      <w:r w:rsidRPr="003E0EF9">
        <w:t>SEM images of</w:t>
      </w:r>
      <w:r>
        <w:t xml:space="preserve"> untreated</w:t>
      </w:r>
      <w:r w:rsidRPr="003E0EF9">
        <w:t xml:space="preserve"> Antarctic </w:t>
      </w:r>
      <w:r w:rsidR="00ED43AB">
        <w:t>drift (B: Ross Sea Drift, T</w:t>
      </w:r>
      <w:r w:rsidR="00A50A88">
        <w:t>V</w:t>
      </w:r>
      <w:r w:rsidR="00ED43AB">
        <w:t>), sediment (A,</w:t>
      </w:r>
      <w:r w:rsidR="00A50A88">
        <w:t xml:space="preserve"> E, F: Delta Stream, TV; D: Clark Glacier Stream, WV) </w:t>
      </w:r>
      <w:r w:rsidR="00ED43AB">
        <w:t>and soil</w:t>
      </w:r>
      <w:r w:rsidRPr="003E0EF9">
        <w:t xml:space="preserve"> </w:t>
      </w:r>
      <w:r w:rsidR="00A50A88">
        <w:t xml:space="preserve">(C: Upper Onyx River, WV) </w:t>
      </w:r>
      <w:r w:rsidRPr="003E0EF9">
        <w:t xml:space="preserve">samples. </w:t>
      </w:r>
      <w:r w:rsidR="005A2C76">
        <w:t xml:space="preserve">Numbers indicate EDS measurement locations (Table S6). </w:t>
      </w:r>
      <w:r w:rsidRPr="003E0EF9">
        <w:t xml:space="preserve">A: Side-by-side comparison of a biofilm covered (arrow) </w:t>
      </w:r>
      <w:r w:rsidR="00A50A88">
        <w:t xml:space="preserve">and uncolonized smooth grain shows that biofilms effectively </w:t>
      </w:r>
      <w:r w:rsidR="00A50A88">
        <w:lastRenderedPageBreak/>
        <w:t>disintegrate the sediments</w:t>
      </w:r>
      <w:r w:rsidR="00574024">
        <w:t>.</w:t>
      </w:r>
      <w:r w:rsidR="005A2C76">
        <w:t xml:space="preserve"> B</w:t>
      </w:r>
      <w:r w:rsidRPr="003E0EF9">
        <w:t xml:space="preserve">: </w:t>
      </w:r>
      <w:r w:rsidR="005B20F0">
        <w:t>I</w:t>
      </w:r>
      <w:r w:rsidRPr="003E0EF9">
        <w:t>ncongruent dissolution pit</w:t>
      </w:r>
      <w:r w:rsidR="005B20F0">
        <w:t>s</w:t>
      </w:r>
      <w:r w:rsidRPr="003E0EF9">
        <w:t xml:space="preserve"> formed via abiotic weathering </w:t>
      </w:r>
      <w:r w:rsidR="005A2C76">
        <w:t xml:space="preserve">and secondary </w:t>
      </w:r>
      <w:r w:rsidR="005A2C76" w:rsidRPr="003E0EF9">
        <w:t>blade-like potential Ca-carbonates</w:t>
      </w:r>
      <w:r w:rsidR="005A2C76">
        <w:t xml:space="preserve"> (EDS #1) </w:t>
      </w:r>
      <w:r w:rsidR="005B20F0">
        <w:t xml:space="preserve">and </w:t>
      </w:r>
      <w:r w:rsidR="005A2C76" w:rsidRPr="003E0EF9">
        <w:t>spherical Fe</w:t>
      </w:r>
      <w:r w:rsidR="00283EB2">
        <w:t>-</w:t>
      </w:r>
      <w:r w:rsidR="005A2C76" w:rsidRPr="003E0EF9">
        <w:t xml:space="preserve">bearing carbonates </w:t>
      </w:r>
      <w:r w:rsidR="005A2C76">
        <w:t>(EDS #</w:t>
      </w:r>
      <w:r w:rsidR="005B20F0">
        <w:t>2</w:t>
      </w:r>
      <w:r w:rsidR="005A2C76">
        <w:t>)</w:t>
      </w:r>
      <w:r w:rsidR="005B20F0">
        <w:t xml:space="preserve"> are observed</w:t>
      </w:r>
      <w:r w:rsidRPr="003E0EF9">
        <w:t xml:space="preserve">. </w:t>
      </w:r>
      <w:r w:rsidR="005B20F0">
        <w:t xml:space="preserve">C: Exfoliation </w:t>
      </w:r>
      <w:r w:rsidR="006641A9">
        <w:t xml:space="preserve">(flaking) </w:t>
      </w:r>
      <w:r w:rsidR="005B20F0">
        <w:t xml:space="preserve">of the mineral surface (arrows). D: Exfoliation features are generally associated with biofilms (arrows). </w:t>
      </w:r>
      <w:bookmarkStart w:id="12" w:name="_Hlk77723602"/>
      <w:r w:rsidR="005B20F0">
        <w:t>E: EPS covering mineral surfaces leave</w:t>
      </w:r>
      <w:r w:rsidR="00961A47">
        <w:t xml:space="preserve"> large grooves on mineral surfaces via etching</w:t>
      </w:r>
      <w:r w:rsidR="005B20F0">
        <w:t xml:space="preserve"> (arrows). F</w:t>
      </w:r>
      <w:r w:rsidR="00A50A88" w:rsidRPr="003E0EF9">
        <w:t xml:space="preserve">: </w:t>
      </w:r>
      <w:r w:rsidR="005B20F0">
        <w:t>Close-up of the etch</w:t>
      </w:r>
      <w:r w:rsidR="00961A47">
        <w:t>ed grooves</w:t>
      </w:r>
      <w:r w:rsidR="005B20F0">
        <w:t xml:space="preserve"> in Fig. 1E (white box) shows n</w:t>
      </w:r>
      <w:r w:rsidR="00A50A88" w:rsidRPr="003E0EF9">
        <w:t xml:space="preserve">anophase spherical Fe precipitates </w:t>
      </w:r>
      <w:r w:rsidR="00B60583">
        <w:t xml:space="preserve">(putative inorganic biosignatures) </w:t>
      </w:r>
      <w:r w:rsidR="005B20F0">
        <w:t xml:space="preserve">nucleating </w:t>
      </w:r>
      <w:r w:rsidR="00A50A88" w:rsidRPr="003E0EF9">
        <w:t xml:space="preserve">on </w:t>
      </w:r>
      <w:r w:rsidR="005B20F0">
        <w:t xml:space="preserve">and within the </w:t>
      </w:r>
      <w:r w:rsidR="00A50A88" w:rsidRPr="003E0EF9">
        <w:t>biofilm</w:t>
      </w:r>
      <w:r w:rsidR="005B20F0">
        <w:t xml:space="preserve"> layer</w:t>
      </w:r>
      <w:r w:rsidR="00A50A88" w:rsidRPr="003E0EF9">
        <w:t>.</w:t>
      </w:r>
    </w:p>
    <w:bookmarkEnd w:id="12"/>
    <w:p w14:paraId="223B3B09" w14:textId="3B941849" w:rsidR="003676D6" w:rsidRPr="002F2B70" w:rsidRDefault="002B6ADD" w:rsidP="00EC43B7">
      <w:pPr>
        <w:pStyle w:val="NormalWeb"/>
        <w:spacing w:line="480" w:lineRule="auto"/>
      </w:pPr>
      <w:r>
        <w:rPr>
          <w:noProof/>
        </w:rPr>
        <w:drawing>
          <wp:inline distT="0" distB="0" distL="0" distR="0" wp14:anchorId="3B7476AC" wp14:editId="3091BB57">
            <wp:extent cx="5943600" cy="3163847"/>
            <wp:effectExtent l="0" t="0" r="0" b="0"/>
            <wp:docPr id="63" name="Picture 6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163847"/>
                    </a:xfrm>
                    <a:prstGeom prst="rect">
                      <a:avLst/>
                    </a:prstGeom>
                    <a:noFill/>
                  </pic:spPr>
                </pic:pic>
              </a:graphicData>
            </a:graphic>
          </wp:inline>
        </w:drawing>
      </w:r>
    </w:p>
    <w:p w14:paraId="4CC83274" w14:textId="617331A7" w:rsidR="001D33FE" w:rsidRDefault="008564EB" w:rsidP="00E85684">
      <w:pPr>
        <w:pStyle w:val="NormalWeb"/>
        <w:spacing w:line="480" w:lineRule="auto"/>
      </w:pPr>
      <w:r>
        <w:rPr>
          <w:b/>
          <w:bCs/>
        </w:rPr>
        <w:t>Figure 2</w:t>
      </w:r>
      <w:r w:rsidR="00EC43B7" w:rsidRPr="003E0EF9">
        <w:rPr>
          <w:b/>
          <w:bCs/>
        </w:rPr>
        <w:t xml:space="preserve">. </w:t>
      </w:r>
      <w:r w:rsidR="00EC43B7" w:rsidRPr="003E0EF9">
        <w:t>Antarctic and Icelandic silic</w:t>
      </w:r>
      <w:r w:rsidR="00942362">
        <w:t>a</w:t>
      </w:r>
      <w:r w:rsidR="00EC43B7" w:rsidRPr="003E0EF9">
        <w:t xml:space="preserve"> release normalized to BET surface area (mol/m</w:t>
      </w:r>
      <w:r w:rsidR="00EC43B7" w:rsidRPr="003E0EF9">
        <w:rPr>
          <w:vertAlign w:val="superscript"/>
        </w:rPr>
        <w:t>2</w:t>
      </w:r>
      <w:r w:rsidR="00EC43B7" w:rsidRPr="003E0EF9">
        <w:t xml:space="preserve">). Solid black and dashed gray lines are biotic and abiotic weathering trend lines, respectively. Note the higher biotic weathering rates (diamonds) as compared to abiotic weathering rates (circles).  </w:t>
      </w:r>
    </w:p>
    <w:p w14:paraId="093869BF" w14:textId="59272F49" w:rsidR="00BA30F5" w:rsidRDefault="00BA30F5" w:rsidP="00E85684">
      <w:pPr>
        <w:pStyle w:val="NormalWeb"/>
        <w:spacing w:line="480" w:lineRule="auto"/>
      </w:pPr>
    </w:p>
    <w:p w14:paraId="4F4DF5A2" w14:textId="355E0E4C" w:rsidR="00BA30F5" w:rsidRDefault="00BA30F5" w:rsidP="00E85684">
      <w:pPr>
        <w:pStyle w:val="NormalWeb"/>
        <w:spacing w:line="480" w:lineRule="auto"/>
      </w:pPr>
    </w:p>
    <w:p w14:paraId="27A10398" w14:textId="5D5F88FC" w:rsidR="001A0A32" w:rsidRPr="001D33FE" w:rsidRDefault="001A0A32" w:rsidP="00E85684">
      <w:pPr>
        <w:pStyle w:val="NormalWeb"/>
        <w:spacing w:line="480" w:lineRule="auto"/>
      </w:pPr>
    </w:p>
    <w:p w14:paraId="3533D8F5" w14:textId="6C5CC6A1" w:rsidR="00EC43B7" w:rsidRPr="00930FA8" w:rsidRDefault="002B6ADD" w:rsidP="00E85684">
      <w:pPr>
        <w:pStyle w:val="NormalWeb"/>
        <w:spacing w:line="480" w:lineRule="auto"/>
        <w:rPr>
          <w:b/>
        </w:rPr>
      </w:pPr>
      <w:r>
        <w:rPr>
          <w:noProof/>
        </w:rPr>
        <w:drawing>
          <wp:inline distT="0" distB="0" distL="0" distR="0" wp14:anchorId="3E3CF8D0" wp14:editId="6E695D55">
            <wp:extent cx="5943600" cy="5907405"/>
            <wp:effectExtent l="0" t="0" r="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2"/>
                    <a:stretch>
                      <a:fillRect/>
                    </a:stretch>
                  </pic:blipFill>
                  <pic:spPr>
                    <a:xfrm>
                      <a:off x="0" y="0"/>
                      <a:ext cx="5943600" cy="5907405"/>
                    </a:xfrm>
                    <a:prstGeom prst="rect">
                      <a:avLst/>
                    </a:prstGeom>
                  </pic:spPr>
                </pic:pic>
              </a:graphicData>
            </a:graphic>
          </wp:inline>
        </w:drawing>
      </w:r>
      <w:r w:rsidR="008564EB">
        <w:rPr>
          <w:b/>
        </w:rPr>
        <w:t>Figure 3</w:t>
      </w:r>
      <w:r w:rsidR="00EC43B7" w:rsidRPr="001A0992">
        <w:rPr>
          <w:b/>
        </w:rPr>
        <w:t>.</w:t>
      </w:r>
      <w:r w:rsidR="00EC43B7" w:rsidRPr="001A0992">
        <w:rPr>
          <w:bCs/>
        </w:rPr>
        <w:t xml:space="preserve"> Changes in solute chemistry during Antarctic and Icelandic biotic (diamonds) and abiotic (circles) experiments. Dotted lines mark initial concentrations in the growth medium. Note the </w:t>
      </w:r>
      <w:r w:rsidR="00283EB2">
        <w:rPr>
          <w:bCs/>
        </w:rPr>
        <w:t>significant</w:t>
      </w:r>
      <w:r w:rsidR="00283EB2" w:rsidRPr="001A0992">
        <w:rPr>
          <w:bCs/>
        </w:rPr>
        <w:t xml:space="preserve"> </w:t>
      </w:r>
      <w:r w:rsidR="00EC43B7" w:rsidRPr="001A0992">
        <w:rPr>
          <w:bCs/>
        </w:rPr>
        <w:t>biotic intake of bio-essential nutrients (Ca, Mg, Fe), while HCO</w:t>
      </w:r>
      <w:r w:rsidR="00EC43B7" w:rsidRPr="001A0992">
        <w:rPr>
          <w:bCs/>
          <w:vertAlign w:val="subscript"/>
        </w:rPr>
        <w:t>3</w:t>
      </w:r>
      <w:r w:rsidR="00EC43B7" w:rsidRPr="00B36D10">
        <w:rPr>
          <w:bCs/>
          <w:vertAlign w:val="superscript"/>
        </w:rPr>
        <w:t>-,</w:t>
      </w:r>
      <w:r w:rsidR="00EC43B7" w:rsidRPr="001A0992">
        <w:rPr>
          <w:bCs/>
        </w:rPr>
        <w:t xml:space="preserve"> Al and Si increase due to silicate weathering. </w:t>
      </w:r>
    </w:p>
    <w:p w14:paraId="5AC770DD" w14:textId="057EE942" w:rsidR="005A2C76" w:rsidRDefault="005A2C76" w:rsidP="00E85684">
      <w:pPr>
        <w:pStyle w:val="NormalWeb"/>
        <w:spacing w:line="480" w:lineRule="auto"/>
        <w:rPr>
          <w:bCs/>
        </w:rPr>
      </w:pPr>
    </w:p>
    <w:p w14:paraId="7907BDA8" w14:textId="6B8827A8" w:rsidR="005A2209" w:rsidRDefault="002B6ADD" w:rsidP="00955AD3">
      <w:pPr>
        <w:pStyle w:val="NormalWeb"/>
        <w:spacing w:line="480" w:lineRule="auto"/>
        <w:rPr>
          <w:b/>
          <w:bCs/>
        </w:rPr>
      </w:pPr>
      <w:r>
        <w:rPr>
          <w:b/>
          <w:bCs/>
          <w:noProof/>
        </w:rPr>
        <w:drawing>
          <wp:inline distT="0" distB="0" distL="0" distR="0" wp14:anchorId="61663F6E" wp14:editId="2A9C5247">
            <wp:extent cx="4469439" cy="6614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8441" cy="6627481"/>
                    </a:xfrm>
                    <a:prstGeom prst="rect">
                      <a:avLst/>
                    </a:prstGeom>
                    <a:noFill/>
                  </pic:spPr>
                </pic:pic>
              </a:graphicData>
            </a:graphic>
          </wp:inline>
        </w:drawing>
      </w:r>
    </w:p>
    <w:p w14:paraId="2ED8C3B9" w14:textId="4F688D76" w:rsidR="003676D6" w:rsidRPr="00930FA8" w:rsidRDefault="008564EB" w:rsidP="00955AD3">
      <w:pPr>
        <w:pStyle w:val="NormalWeb"/>
        <w:spacing w:line="480" w:lineRule="auto"/>
        <w:rPr>
          <w:b/>
          <w:bCs/>
        </w:rPr>
      </w:pPr>
      <w:r>
        <w:rPr>
          <w:b/>
          <w:bCs/>
        </w:rPr>
        <w:t>Figure 4</w:t>
      </w:r>
      <w:r w:rsidR="00955AD3">
        <w:rPr>
          <w:b/>
          <w:bCs/>
        </w:rPr>
        <w:t xml:space="preserve">. </w:t>
      </w:r>
      <w:r w:rsidR="00955AD3">
        <w:t>Changes in Mn, P, NO</w:t>
      </w:r>
      <w:r w:rsidR="00955AD3" w:rsidRPr="00206C72">
        <w:rPr>
          <w:vertAlign w:val="subscript"/>
        </w:rPr>
        <w:t>3</w:t>
      </w:r>
      <w:r w:rsidR="00955AD3" w:rsidRPr="00206C72">
        <w:rPr>
          <w:vertAlign w:val="superscript"/>
        </w:rPr>
        <w:t>-</w:t>
      </w:r>
      <w:r w:rsidR="00955AD3">
        <w:t>, and SO</w:t>
      </w:r>
      <w:r w:rsidR="00955AD3" w:rsidRPr="00206C72">
        <w:rPr>
          <w:vertAlign w:val="subscript"/>
        </w:rPr>
        <w:t>4</w:t>
      </w:r>
      <w:r w:rsidR="00955AD3" w:rsidRPr="00206C72">
        <w:rPr>
          <w:vertAlign w:val="superscript"/>
        </w:rPr>
        <w:t>2-</w:t>
      </w:r>
      <w:r w:rsidR="00955AD3">
        <w:t xml:space="preserve"> concentrations during Antarctica and Iceland </w:t>
      </w:r>
      <w:r w:rsidR="00955AD3" w:rsidRPr="000317D0">
        <w:rPr>
          <w:bCs/>
        </w:rPr>
        <w:t>biotic (diamonds) and abiotic (circles)</w:t>
      </w:r>
      <w:r w:rsidR="00955AD3">
        <w:rPr>
          <w:bCs/>
        </w:rPr>
        <w:t xml:space="preserve"> </w:t>
      </w:r>
      <w:r w:rsidR="00955AD3">
        <w:t>weathering experiments. Mn, P and NO</w:t>
      </w:r>
      <w:r w:rsidR="00955AD3" w:rsidRPr="00040B30">
        <w:rPr>
          <w:vertAlign w:val="subscript"/>
        </w:rPr>
        <w:t>3</w:t>
      </w:r>
      <w:r w:rsidR="00955AD3" w:rsidRPr="00040B30">
        <w:rPr>
          <w:vertAlign w:val="superscript"/>
        </w:rPr>
        <w:t>-</w:t>
      </w:r>
      <w:r w:rsidR="00955AD3">
        <w:rPr>
          <w:vertAlign w:val="superscript"/>
        </w:rPr>
        <w:t xml:space="preserve"> </w:t>
      </w:r>
      <w:r w:rsidR="00955AD3">
        <w:t xml:space="preserve">are consumed by </w:t>
      </w:r>
      <w:r w:rsidR="00955AD3" w:rsidRPr="00206C72">
        <w:rPr>
          <w:i/>
          <w:iCs/>
        </w:rPr>
        <w:t>L.</w:t>
      </w:r>
      <w:r w:rsidR="00955AD3">
        <w:rPr>
          <w:i/>
          <w:iCs/>
        </w:rPr>
        <w:t xml:space="preserve"> </w:t>
      </w:r>
      <w:r w:rsidR="00955AD3" w:rsidRPr="00206C72">
        <w:rPr>
          <w:i/>
          <w:iCs/>
        </w:rPr>
        <w:lastRenderedPageBreak/>
        <w:t xml:space="preserve">glacialis </w:t>
      </w:r>
      <w:r w:rsidR="00955AD3">
        <w:t xml:space="preserve">as they are essential for the photosystems. </w:t>
      </w:r>
      <w:r w:rsidR="00955AD3" w:rsidRPr="003E0EF9">
        <w:t>SO</w:t>
      </w:r>
      <w:r w:rsidR="00955AD3" w:rsidRPr="003E0EF9">
        <w:rPr>
          <w:vertAlign w:val="subscript"/>
        </w:rPr>
        <w:t>4</w:t>
      </w:r>
      <w:r w:rsidR="00955AD3" w:rsidRPr="003E0EF9">
        <w:rPr>
          <w:vertAlign w:val="superscript"/>
        </w:rPr>
        <w:t>2-</w:t>
      </w:r>
      <w:r w:rsidR="00955AD3" w:rsidRPr="003E0EF9">
        <w:t xml:space="preserve"> </w:t>
      </w:r>
      <w:r w:rsidR="00955AD3">
        <w:t xml:space="preserve">depletion in the biological experiments </w:t>
      </w:r>
      <w:r w:rsidR="00955AD3" w:rsidRPr="003E0EF9">
        <w:t xml:space="preserve">is </w:t>
      </w:r>
      <w:r w:rsidR="00955AD3">
        <w:t>likel</w:t>
      </w:r>
      <w:r w:rsidR="00955AD3" w:rsidRPr="003E0EF9">
        <w:t xml:space="preserve">y due to microbial </w:t>
      </w:r>
      <w:r w:rsidR="00955AD3">
        <w:t>use.</w:t>
      </w:r>
    </w:p>
    <w:p w14:paraId="7E82C68F" w14:textId="185AF979" w:rsidR="004A2467" w:rsidRPr="00D83CCB" w:rsidRDefault="00D83CCB" w:rsidP="004A2467">
      <w:pPr>
        <w:pStyle w:val="NormalWeb"/>
        <w:spacing w:line="480" w:lineRule="auto"/>
        <w:rPr>
          <w:b/>
          <w:bCs/>
        </w:rPr>
      </w:pPr>
      <w:r>
        <w:rPr>
          <w:noProof/>
        </w:rPr>
        <w:drawing>
          <wp:anchor distT="0" distB="0" distL="114300" distR="114300" simplePos="0" relativeHeight="251661312" behindDoc="1" locked="0" layoutInCell="1" allowOverlap="1" wp14:anchorId="57E3374F" wp14:editId="05D19DAF">
            <wp:simplePos x="0" y="0"/>
            <wp:positionH relativeFrom="margin">
              <wp:align>left</wp:align>
            </wp:positionH>
            <wp:positionV relativeFrom="paragraph">
              <wp:posOffset>0</wp:posOffset>
            </wp:positionV>
            <wp:extent cx="3710305" cy="3537585"/>
            <wp:effectExtent l="0" t="0" r="4445" b="5715"/>
            <wp:wrapTight wrapText="bothSides">
              <wp:wrapPolygon edited="0">
                <wp:start x="0" y="0"/>
                <wp:lineTo x="0" y="21519"/>
                <wp:lineTo x="21515" y="21519"/>
                <wp:lineTo x="2151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7810" t="4950" r="8831" b="4207"/>
                    <a:stretch/>
                  </pic:blipFill>
                  <pic:spPr bwMode="auto">
                    <a:xfrm>
                      <a:off x="0" y="0"/>
                      <a:ext cx="3710305" cy="3537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64EB">
        <w:rPr>
          <w:b/>
          <w:bCs/>
        </w:rPr>
        <w:t>Figure 5</w:t>
      </w:r>
      <w:r w:rsidR="004A2467" w:rsidRPr="003E0EF9">
        <w:rPr>
          <w:b/>
          <w:bCs/>
        </w:rPr>
        <w:t xml:space="preserve">. </w:t>
      </w:r>
      <w:r w:rsidR="004A2467" w:rsidRPr="003E0EF9">
        <w:t xml:space="preserve">Changes </w:t>
      </w:r>
      <w:r w:rsidR="00283EB2">
        <w:t xml:space="preserve">in </w:t>
      </w:r>
      <w:r w:rsidR="004A2467">
        <w:t>pH</w:t>
      </w:r>
      <w:r w:rsidR="004A2467" w:rsidRPr="003E0EF9">
        <w:t xml:space="preserve"> and chlorophyll-a (</w:t>
      </w:r>
      <w:proofErr w:type="spellStart"/>
      <w:r w:rsidR="004A2467" w:rsidRPr="003E0EF9">
        <w:t>Chl</w:t>
      </w:r>
      <w:proofErr w:type="spellEnd"/>
      <w:r w:rsidR="004A2467" w:rsidRPr="003E0EF9">
        <w:t xml:space="preserve">-a; µg/ml) during Antarctic and Icelandic biotic (solid diamonds) and abiotic (circles) experiments. Hollow diamonds indicate culture growth experiments. Note the increase </w:t>
      </w:r>
      <w:r w:rsidR="004A2467">
        <w:t>in</w:t>
      </w:r>
      <w:r w:rsidR="004A2467" w:rsidRPr="003E0EF9">
        <w:t xml:space="preserve"> pH with </w:t>
      </w:r>
      <w:proofErr w:type="spellStart"/>
      <w:r w:rsidR="004A2467" w:rsidRPr="003E0EF9">
        <w:t>Chl</w:t>
      </w:r>
      <w:proofErr w:type="spellEnd"/>
      <w:r w:rsidR="004A2467" w:rsidRPr="003E0EF9">
        <w:t xml:space="preserve">-a in </w:t>
      </w:r>
      <w:proofErr w:type="spellStart"/>
      <w:r w:rsidR="004A2467" w:rsidRPr="003E0EF9">
        <w:t>bioweathering</w:t>
      </w:r>
      <w:proofErr w:type="spellEnd"/>
      <w:r w:rsidR="004A2467" w:rsidRPr="003E0EF9">
        <w:t xml:space="preserve"> and culture growth experiments due to photosynthesis, as opposed to nearly constant abiotic </w:t>
      </w:r>
      <w:proofErr w:type="spellStart"/>
      <w:r w:rsidR="004A2467" w:rsidRPr="003E0EF9">
        <w:t>pH.</w:t>
      </w:r>
      <w:proofErr w:type="spellEnd"/>
      <w:r w:rsidR="004A2467" w:rsidRPr="003E0EF9">
        <w:t xml:space="preserve"> </w:t>
      </w:r>
    </w:p>
    <w:p w14:paraId="224E0FF8" w14:textId="77777777" w:rsidR="009B109A" w:rsidRDefault="009B109A" w:rsidP="001F4FF4">
      <w:pPr>
        <w:pStyle w:val="NormalWeb"/>
        <w:spacing w:line="480" w:lineRule="auto"/>
        <w:rPr>
          <w:b/>
          <w:bCs/>
        </w:rPr>
      </w:pPr>
    </w:p>
    <w:p w14:paraId="5D1F6A5A" w14:textId="2536D4FC" w:rsidR="001F4FF4" w:rsidRPr="0082353A" w:rsidRDefault="009B109A" w:rsidP="001F4FF4">
      <w:pPr>
        <w:pStyle w:val="NormalWeb"/>
        <w:spacing w:line="480" w:lineRule="auto"/>
        <w:rPr>
          <w:rFonts w:eastAsiaTheme="minorEastAsia"/>
          <w:b/>
          <w:bCs/>
          <w:color w:val="000000" w:themeColor="text1"/>
          <w:kern w:val="24"/>
          <w:sz w:val="23"/>
          <w:szCs w:val="23"/>
        </w:rPr>
      </w:pPr>
      <w:r>
        <w:rPr>
          <w:b/>
          <w:bCs/>
          <w:noProof/>
        </w:rPr>
        <w:lastRenderedPageBreak/>
        <w:drawing>
          <wp:inline distT="0" distB="0" distL="0" distR="0" wp14:anchorId="009D1CC9" wp14:editId="21570994">
            <wp:extent cx="5935345" cy="56388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5345" cy="5638800"/>
                    </a:xfrm>
                    <a:prstGeom prst="rect">
                      <a:avLst/>
                    </a:prstGeom>
                    <a:noFill/>
                    <a:ln>
                      <a:noFill/>
                    </a:ln>
                  </pic:spPr>
                </pic:pic>
              </a:graphicData>
            </a:graphic>
          </wp:inline>
        </w:drawing>
      </w:r>
      <w:r w:rsidR="001F4FF4">
        <w:rPr>
          <w:b/>
          <w:bCs/>
        </w:rPr>
        <w:t xml:space="preserve">Figure 6. </w:t>
      </w:r>
      <w:r w:rsidR="001F4FF4">
        <w:t xml:space="preserve">Pearson’s Correlation matrices of Antarctic (A), and Icelandic (B) </w:t>
      </w:r>
      <w:proofErr w:type="spellStart"/>
      <w:r w:rsidR="001F4FF4">
        <w:t>bioweathering</w:t>
      </w:r>
      <w:proofErr w:type="spellEnd"/>
      <w:r w:rsidR="001F4FF4">
        <w:t xml:space="preserve"> and </w:t>
      </w:r>
      <w:r w:rsidR="00E24B08">
        <w:t xml:space="preserve">abiotic </w:t>
      </w:r>
      <w:r w:rsidR="001F4FF4">
        <w:t>weathering experiments. Numbers in the cells are calculated r scores, while color transitions from dark to light correspond to their graduation from higher to lower correlation. Red colors (negative values) indicate negative, and blue colors (positive values) indicate positive correlation between the variables.</w:t>
      </w:r>
      <w:r w:rsidR="001F4FF4">
        <w:rPr>
          <w:b/>
          <w:bCs/>
        </w:rPr>
        <w:t xml:space="preserve">   </w:t>
      </w:r>
    </w:p>
    <w:p w14:paraId="19C2D228" w14:textId="77777777" w:rsidR="00BA30F5" w:rsidRDefault="00BA30F5" w:rsidP="004A2467">
      <w:pPr>
        <w:pStyle w:val="NormalWeb"/>
        <w:spacing w:line="480" w:lineRule="auto"/>
      </w:pPr>
    </w:p>
    <w:p w14:paraId="1B583F1F" w14:textId="5B6C0685" w:rsidR="00557C22" w:rsidRDefault="00075920" w:rsidP="004A2467">
      <w:pPr>
        <w:pStyle w:val="NormalWeb"/>
        <w:spacing w:line="480" w:lineRule="auto"/>
      </w:pPr>
      <w:r>
        <w:rPr>
          <w:b/>
          <w:bCs/>
          <w:noProof/>
        </w:rPr>
        <w:lastRenderedPageBreak/>
        <w:drawing>
          <wp:inline distT="0" distB="0" distL="0" distR="0" wp14:anchorId="2203E3D2" wp14:editId="3C0E6FB8">
            <wp:extent cx="5943600" cy="6586755"/>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586755"/>
                    </a:xfrm>
                    <a:prstGeom prst="rect">
                      <a:avLst/>
                    </a:prstGeom>
                    <a:noFill/>
                  </pic:spPr>
                </pic:pic>
              </a:graphicData>
            </a:graphic>
          </wp:inline>
        </w:drawing>
      </w:r>
      <w:r w:rsidR="00557C22">
        <w:rPr>
          <w:b/>
          <w:bCs/>
        </w:rPr>
        <w:t xml:space="preserve">Figure </w:t>
      </w:r>
      <w:r w:rsidR="007B341A">
        <w:rPr>
          <w:b/>
          <w:bCs/>
        </w:rPr>
        <w:t>7</w:t>
      </w:r>
      <w:r w:rsidR="00557C22">
        <w:rPr>
          <w:b/>
          <w:bCs/>
        </w:rPr>
        <w:t xml:space="preserve">. </w:t>
      </w:r>
      <w:r w:rsidR="00557C22">
        <w:t xml:space="preserve">SEM images from </w:t>
      </w:r>
      <w:r w:rsidR="001D114B">
        <w:t xml:space="preserve">the fourth week of Icelandic </w:t>
      </w:r>
      <w:r w:rsidR="00557C22">
        <w:t xml:space="preserve">abiotic </w:t>
      </w:r>
      <w:r w:rsidR="00B32F36">
        <w:t xml:space="preserve">and biological </w:t>
      </w:r>
      <w:r w:rsidR="00557C22">
        <w:t xml:space="preserve">weathering </w:t>
      </w:r>
      <w:r w:rsidR="001D114B">
        <w:t xml:space="preserve">experiments. </w:t>
      </w:r>
      <w:r w:rsidR="00B32F36">
        <w:t xml:space="preserve">Numbers indicate EDS measurement locations (Table S6). </w:t>
      </w:r>
      <w:r w:rsidR="001D114B">
        <w:t xml:space="preserve">A: Illustration of the overall case for abiotic experiments </w:t>
      </w:r>
      <w:r w:rsidR="00B32F36">
        <w:t xml:space="preserve">at a magnification of </w:t>
      </w:r>
      <w:r w:rsidR="001D114B">
        <w:t xml:space="preserve">1.17 </w:t>
      </w:r>
      <w:proofErr w:type="spellStart"/>
      <w:r w:rsidR="001D114B">
        <w:t>kX</w:t>
      </w:r>
      <w:proofErr w:type="spellEnd"/>
      <w:r w:rsidR="00B32F36">
        <w:t>. S</w:t>
      </w:r>
      <w:r w:rsidR="001D114B">
        <w:t xml:space="preserve">ediments in abiotic experiments illustrate mostly smooth surfaces. </w:t>
      </w:r>
      <w:r w:rsidR="00B32F36">
        <w:t>B</w:t>
      </w:r>
      <w:r w:rsidR="004C4866">
        <w:t xml:space="preserve">: An etched surface (star) detected on a potential </w:t>
      </w:r>
      <w:r w:rsidR="004C4866">
        <w:lastRenderedPageBreak/>
        <w:t xml:space="preserve">plagioclase grain. </w:t>
      </w:r>
      <w:r w:rsidR="00B32F36">
        <w:t>C</w:t>
      </w:r>
      <w:r w:rsidR="004C4866">
        <w:t xml:space="preserve">: Close-up look at the boxed area in Figure </w:t>
      </w:r>
      <w:r w:rsidR="007B341A">
        <w:t>7</w:t>
      </w:r>
      <w:r w:rsidR="00B32F36">
        <w:t>B</w:t>
      </w:r>
      <w:r w:rsidR="004C4866">
        <w:t xml:space="preserve">. As expected, </w:t>
      </w:r>
      <w:r w:rsidR="00E24B08">
        <w:t xml:space="preserve">abiotic </w:t>
      </w:r>
      <w:r w:rsidR="004C4866">
        <w:t xml:space="preserve">chemical weathering starts from the corner of the mineral (star) and creates a somewhat smoother surface as opposed to deep-pitted </w:t>
      </w:r>
      <w:proofErr w:type="spellStart"/>
      <w:r w:rsidR="004C4866">
        <w:t>bioweathered</w:t>
      </w:r>
      <w:proofErr w:type="spellEnd"/>
      <w:r w:rsidR="004C4866">
        <w:t xml:space="preserve"> minerals (</w:t>
      </w:r>
      <w:proofErr w:type="gramStart"/>
      <w:r w:rsidR="00B32F36">
        <w:t>e.g.</w:t>
      </w:r>
      <w:proofErr w:type="gramEnd"/>
      <w:r w:rsidR="004C4866">
        <w:t xml:space="preserve"> Figure </w:t>
      </w:r>
      <w:r w:rsidR="007B341A">
        <w:t>7</w:t>
      </w:r>
      <w:r w:rsidR="00B32F36">
        <w:t>F</w:t>
      </w:r>
      <w:r w:rsidR="004C4866">
        <w:t xml:space="preserve">). Note that the lower left grain </w:t>
      </w:r>
      <w:r w:rsidR="00B32F36">
        <w:t xml:space="preserve">with pits </w:t>
      </w:r>
      <w:r w:rsidR="004C4866">
        <w:t xml:space="preserve">is a vesicular basalt, not a weathered grain. </w:t>
      </w:r>
      <w:r w:rsidR="00B32F36">
        <w:t xml:space="preserve">D: </w:t>
      </w:r>
      <w:r w:rsidR="00B32F36" w:rsidRPr="003E0EF9">
        <w:rPr>
          <w:i/>
          <w:iCs/>
        </w:rPr>
        <w:t xml:space="preserve">L. glacialis </w:t>
      </w:r>
      <w:r w:rsidR="00B32F36" w:rsidRPr="003E0EF9">
        <w:t>filaments forms a mesh trapping sediments and binding them with their EPS (arrow</w:t>
      </w:r>
      <w:r w:rsidR="00B32F36">
        <w:t>s</w:t>
      </w:r>
      <w:r w:rsidR="00B32F36" w:rsidRPr="003E0EF9">
        <w:t xml:space="preserve">). </w:t>
      </w:r>
      <w:r w:rsidR="00B32F36">
        <w:t>E:</w:t>
      </w:r>
      <w:r w:rsidR="004C4866">
        <w:t xml:space="preserve"> </w:t>
      </w:r>
      <w:r w:rsidR="00B32F36">
        <w:rPr>
          <w:bCs/>
        </w:rPr>
        <w:t>A highly weathered Mg</w:t>
      </w:r>
      <w:r w:rsidR="00283EB2">
        <w:rPr>
          <w:bCs/>
        </w:rPr>
        <w:t>-</w:t>
      </w:r>
      <w:r w:rsidR="00B32F36">
        <w:rPr>
          <w:bCs/>
        </w:rPr>
        <w:t xml:space="preserve"> and Fe</w:t>
      </w:r>
      <w:r w:rsidR="00283EB2">
        <w:rPr>
          <w:bCs/>
        </w:rPr>
        <w:t>-</w:t>
      </w:r>
      <w:r w:rsidR="00B32F36">
        <w:rPr>
          <w:bCs/>
        </w:rPr>
        <w:t xml:space="preserve">rich mineral (potentially olivine; EDS #24, 31) covered with biofilm (EDS #23) and colonized by bacteria (e.g. EDS #25), showing spherical secondary </w:t>
      </w:r>
      <w:r w:rsidR="00B32F36" w:rsidRPr="001A0992">
        <w:rPr>
          <w:bCs/>
        </w:rPr>
        <w:t>Fe-(</w:t>
      </w:r>
      <w:proofErr w:type="spellStart"/>
      <w:proofErr w:type="gramStart"/>
      <w:r w:rsidR="00B32F36" w:rsidRPr="001A0992">
        <w:rPr>
          <w:bCs/>
        </w:rPr>
        <w:t>hydr</w:t>
      </w:r>
      <w:proofErr w:type="spellEnd"/>
      <w:r w:rsidR="00B32F36" w:rsidRPr="001A0992">
        <w:rPr>
          <w:bCs/>
        </w:rPr>
        <w:t>)oxide</w:t>
      </w:r>
      <w:proofErr w:type="gramEnd"/>
      <w:r w:rsidR="00B32F36">
        <w:rPr>
          <w:bCs/>
        </w:rPr>
        <w:t xml:space="preserve"> precipitation (EDS #20-21, 27, 30). Note that there are apatite minerals (EDS #28, 29) detected on the surface, which might make the mineral favorable for colonization. F: </w:t>
      </w:r>
      <w:r w:rsidR="00B32F36" w:rsidRPr="003E0EF9">
        <w:t xml:space="preserve">Etch pits </w:t>
      </w:r>
      <w:r w:rsidR="00B32F36">
        <w:t xml:space="preserve">(arrows) </w:t>
      </w:r>
      <w:r w:rsidR="00B32F36" w:rsidRPr="003E0EF9">
        <w:t>left by coccus (</w:t>
      </w:r>
      <w:r w:rsidR="00B32F36" w:rsidRPr="00401589">
        <w:t>tetrad) s</w:t>
      </w:r>
      <w:r w:rsidR="00B32F36" w:rsidRPr="003E0EF9">
        <w:t>haped colonies</w:t>
      </w:r>
      <w:r w:rsidR="00B32F36">
        <w:t xml:space="preserve"> resembling to Figure 7B</w:t>
      </w:r>
      <w:r w:rsidR="00B32F36" w:rsidRPr="003E0EF9">
        <w:t xml:space="preserve">, indicating that other microbes in the mat assist weathering. </w:t>
      </w:r>
      <w:r w:rsidR="00B32F36">
        <w:t xml:space="preserve">Note that mineral surface around the pits </w:t>
      </w:r>
      <w:proofErr w:type="gramStart"/>
      <w:r w:rsidR="00B32F36">
        <w:t>are</w:t>
      </w:r>
      <w:proofErr w:type="gramEnd"/>
      <w:r w:rsidR="00B32F36">
        <w:t xml:space="preserve"> flakey.</w:t>
      </w:r>
    </w:p>
    <w:p w14:paraId="3C81DE04" w14:textId="3CB2875A" w:rsidR="001D114B" w:rsidRDefault="001D114B" w:rsidP="004A2467">
      <w:pPr>
        <w:pStyle w:val="NormalWeb"/>
        <w:spacing w:line="480" w:lineRule="auto"/>
      </w:pPr>
    </w:p>
    <w:p w14:paraId="5E3C39C0" w14:textId="0B660215" w:rsidR="001D114B" w:rsidRDefault="001D114B" w:rsidP="004A2467">
      <w:pPr>
        <w:pStyle w:val="NormalWeb"/>
        <w:spacing w:line="480" w:lineRule="auto"/>
      </w:pPr>
    </w:p>
    <w:p w14:paraId="5A64EEA8" w14:textId="31A0440D" w:rsidR="001D114B" w:rsidRDefault="001D114B" w:rsidP="004A2467">
      <w:pPr>
        <w:pStyle w:val="NormalWeb"/>
        <w:spacing w:line="480" w:lineRule="auto"/>
      </w:pPr>
    </w:p>
    <w:p w14:paraId="6C5F78C4" w14:textId="714214DA" w:rsidR="00BA30F5" w:rsidRDefault="00BA30F5" w:rsidP="004A2467">
      <w:pPr>
        <w:pStyle w:val="NormalWeb"/>
        <w:spacing w:line="480" w:lineRule="auto"/>
      </w:pPr>
    </w:p>
    <w:p w14:paraId="0F26D8EC" w14:textId="7D365DC6" w:rsidR="00BA30F5" w:rsidRDefault="00BA30F5" w:rsidP="004A2467">
      <w:pPr>
        <w:pStyle w:val="NormalWeb"/>
        <w:spacing w:line="480" w:lineRule="auto"/>
      </w:pPr>
    </w:p>
    <w:p w14:paraId="29B86600" w14:textId="3AB2BC46" w:rsidR="00BA30F5" w:rsidRDefault="00BA30F5" w:rsidP="004A2467">
      <w:pPr>
        <w:pStyle w:val="NormalWeb"/>
        <w:spacing w:line="480" w:lineRule="auto"/>
      </w:pPr>
    </w:p>
    <w:p w14:paraId="20B79814" w14:textId="77777777" w:rsidR="00BA30F5" w:rsidRDefault="00BA30F5" w:rsidP="004A2467">
      <w:pPr>
        <w:pStyle w:val="NormalWeb"/>
        <w:spacing w:line="480" w:lineRule="auto"/>
      </w:pPr>
    </w:p>
    <w:p w14:paraId="5115028F" w14:textId="636A9CB2" w:rsidR="001D114B" w:rsidRDefault="00075920" w:rsidP="004A2467">
      <w:pPr>
        <w:pStyle w:val="NormalWeb"/>
        <w:spacing w:line="480" w:lineRule="auto"/>
      </w:pPr>
      <w:r>
        <w:rPr>
          <w:noProof/>
        </w:rPr>
        <w:lastRenderedPageBreak/>
        <w:drawing>
          <wp:inline distT="0" distB="0" distL="0" distR="0" wp14:anchorId="3E0D6558" wp14:editId="3D90E633">
            <wp:extent cx="4237355" cy="4097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37355" cy="4097020"/>
                    </a:xfrm>
                    <a:prstGeom prst="rect">
                      <a:avLst/>
                    </a:prstGeom>
                    <a:noFill/>
                  </pic:spPr>
                </pic:pic>
              </a:graphicData>
            </a:graphic>
          </wp:inline>
        </w:drawing>
      </w:r>
    </w:p>
    <w:p w14:paraId="0879C339" w14:textId="2723721F" w:rsidR="007C64A6" w:rsidRPr="00075920" w:rsidRDefault="008564EB" w:rsidP="00075920">
      <w:pPr>
        <w:pStyle w:val="NormalWeb"/>
        <w:spacing w:line="480" w:lineRule="auto"/>
      </w:pPr>
      <w:r>
        <w:rPr>
          <w:b/>
          <w:bCs/>
        </w:rPr>
        <w:t xml:space="preserve">Figure </w:t>
      </w:r>
      <w:r w:rsidR="007B341A">
        <w:rPr>
          <w:b/>
          <w:bCs/>
        </w:rPr>
        <w:t>8</w:t>
      </w:r>
      <w:r w:rsidR="004A2467" w:rsidRPr="003E0EF9">
        <w:rPr>
          <w:b/>
          <w:bCs/>
        </w:rPr>
        <w:t xml:space="preserve">. </w:t>
      </w:r>
      <w:r w:rsidR="004A2467" w:rsidRPr="003E0EF9">
        <w:t xml:space="preserve">SEM images showing </w:t>
      </w:r>
      <w:r w:rsidR="00561791" w:rsidRPr="003E0EF9">
        <w:t>cyanobacteria filament</w:t>
      </w:r>
      <w:r w:rsidR="00561791">
        <w:t xml:space="preserve"> shaped </w:t>
      </w:r>
      <w:r w:rsidR="00561791" w:rsidRPr="003E0EF9">
        <w:t>etch pits</w:t>
      </w:r>
      <w:r w:rsidR="00561791">
        <w:t xml:space="preserve">, </w:t>
      </w:r>
      <w:r w:rsidR="00B32F36">
        <w:t>biominerals nucleating on cells</w:t>
      </w:r>
      <w:r w:rsidR="00561791">
        <w:t xml:space="preserve"> </w:t>
      </w:r>
      <w:r w:rsidR="00B32F36">
        <w:t>and flakey surface deposits</w:t>
      </w:r>
      <w:r w:rsidR="004A2467" w:rsidRPr="003E0EF9">
        <w:t xml:space="preserve"> in </w:t>
      </w:r>
      <w:r w:rsidR="00261173">
        <w:t>Icelandic</w:t>
      </w:r>
      <w:r w:rsidR="002F0702">
        <w:t xml:space="preserve"> </w:t>
      </w:r>
      <w:proofErr w:type="spellStart"/>
      <w:r w:rsidR="004A2467" w:rsidRPr="003E0EF9">
        <w:t>bioweathering</w:t>
      </w:r>
      <w:proofErr w:type="spellEnd"/>
      <w:r w:rsidR="004A2467" w:rsidRPr="003E0EF9">
        <w:t xml:space="preserve"> experiments. </w:t>
      </w:r>
      <w:r w:rsidR="00F321E3">
        <w:t>Numbers indicate EDS measurement locations (Table S6)</w:t>
      </w:r>
      <w:r w:rsidR="001D33FE">
        <w:t>.</w:t>
      </w:r>
      <w:r w:rsidR="00F321E3">
        <w:t xml:space="preserve"> </w:t>
      </w:r>
      <w:r w:rsidR="004A2467" w:rsidRPr="003E0EF9">
        <w:t xml:space="preserve">A: </w:t>
      </w:r>
      <w:r w:rsidR="00561791" w:rsidRPr="003E0EF9">
        <w:rPr>
          <w:i/>
          <w:iCs/>
        </w:rPr>
        <w:t>L. glacialis</w:t>
      </w:r>
      <w:r w:rsidR="00561791" w:rsidRPr="003E0EF9">
        <w:t xml:space="preserve"> (</w:t>
      </w:r>
      <w:r w:rsidR="00561791">
        <w:t>white arrow</w:t>
      </w:r>
      <w:r w:rsidR="00561791" w:rsidRPr="003E0EF9">
        <w:t>), filament shaped etch-pit (</w:t>
      </w:r>
      <w:r w:rsidR="00561791">
        <w:t>star</w:t>
      </w:r>
      <w:r w:rsidR="00561791" w:rsidRPr="003E0EF9">
        <w:t xml:space="preserve">) </w:t>
      </w:r>
      <w:r w:rsidR="00561791">
        <w:t>on a mineral surface</w:t>
      </w:r>
      <w:r w:rsidR="00561791" w:rsidRPr="003E0EF9">
        <w:t>.</w:t>
      </w:r>
      <w:r w:rsidR="00561791">
        <w:t xml:space="preserve"> Notice that the mineral surface displays other etching features associated with biofilm attachment (black arrows) and chemical dissolution (circle). </w:t>
      </w:r>
      <w:r w:rsidR="00F321E3">
        <w:rPr>
          <w:bCs/>
        </w:rPr>
        <w:t>B</w:t>
      </w:r>
      <w:r w:rsidR="00F321E3" w:rsidRPr="001A0992">
        <w:rPr>
          <w:bCs/>
        </w:rPr>
        <w:t xml:space="preserve">: </w:t>
      </w:r>
      <w:r w:rsidR="00F321E3">
        <w:rPr>
          <w:bCs/>
        </w:rPr>
        <w:t>S</w:t>
      </w:r>
      <w:r w:rsidR="00F321E3" w:rsidRPr="001A0992">
        <w:rPr>
          <w:bCs/>
        </w:rPr>
        <w:t>econdary nano-phase Fe-(</w:t>
      </w:r>
      <w:proofErr w:type="spellStart"/>
      <w:proofErr w:type="gramStart"/>
      <w:r w:rsidR="00F321E3" w:rsidRPr="001A0992">
        <w:rPr>
          <w:bCs/>
        </w:rPr>
        <w:t>hydr</w:t>
      </w:r>
      <w:proofErr w:type="spellEnd"/>
      <w:r w:rsidR="00F321E3" w:rsidRPr="001A0992">
        <w:rPr>
          <w:bCs/>
        </w:rPr>
        <w:t>)oxides</w:t>
      </w:r>
      <w:proofErr w:type="gramEnd"/>
      <w:r w:rsidR="00F321E3" w:rsidRPr="001A0992">
        <w:rPr>
          <w:bCs/>
        </w:rPr>
        <w:t xml:space="preserve"> </w:t>
      </w:r>
      <w:r w:rsidR="00F321E3">
        <w:rPr>
          <w:bCs/>
        </w:rPr>
        <w:t xml:space="preserve">(EDS #15-17) </w:t>
      </w:r>
      <w:r w:rsidR="00F321E3" w:rsidRPr="001A0992">
        <w:rPr>
          <w:bCs/>
        </w:rPr>
        <w:t>nucleating on c</w:t>
      </w:r>
      <w:r w:rsidR="00F321E3">
        <w:rPr>
          <w:bCs/>
        </w:rPr>
        <w:t>occus</w:t>
      </w:r>
      <w:r w:rsidR="00283EB2">
        <w:rPr>
          <w:bCs/>
        </w:rPr>
        <w:t>-</w:t>
      </w:r>
      <w:r w:rsidR="00F321E3">
        <w:rPr>
          <w:bCs/>
        </w:rPr>
        <w:t>shaped cell surfaces (white arrows) and a potential clay precipitate associated with biofilms (EDS #18). C:</w:t>
      </w:r>
      <w:r w:rsidR="00561791">
        <w:rPr>
          <w:bCs/>
        </w:rPr>
        <w:t xml:space="preserve"> </w:t>
      </w:r>
      <w:r w:rsidR="00283EB2">
        <w:t xml:space="preserve">Close-up </w:t>
      </w:r>
      <w:r w:rsidR="00561791">
        <w:t>on a region of</w:t>
      </w:r>
      <w:r w:rsidR="00F70485">
        <w:t xml:space="preserve"> flakey surfaces </w:t>
      </w:r>
      <w:r w:rsidR="00283EB2">
        <w:t xml:space="preserve">shown </w:t>
      </w:r>
      <w:r w:rsidR="00561791">
        <w:t>in figure</w:t>
      </w:r>
      <w:r w:rsidR="00F70485">
        <w:t xml:space="preserve"> </w:t>
      </w:r>
      <w:proofErr w:type="spellStart"/>
      <w:r w:rsidR="00F70485">
        <w:t>Figure</w:t>
      </w:r>
      <w:proofErr w:type="spellEnd"/>
      <w:r w:rsidR="00F70485">
        <w:t xml:space="preserve"> </w:t>
      </w:r>
      <w:r w:rsidR="007B341A">
        <w:t>7</w:t>
      </w:r>
      <w:r w:rsidR="00B32F36">
        <w:t>F</w:t>
      </w:r>
      <w:r w:rsidR="00F70485">
        <w:t xml:space="preserve">. These honeycomb-like features are potentially neo-formed clays </w:t>
      </w:r>
      <w:r w:rsidR="00283EB2">
        <w:t>produced by</w:t>
      </w:r>
      <w:r w:rsidR="00F70485">
        <w:t xml:space="preserve"> </w:t>
      </w:r>
      <w:proofErr w:type="spellStart"/>
      <w:r w:rsidR="00F70485">
        <w:t>bioweathering</w:t>
      </w:r>
      <w:proofErr w:type="spellEnd"/>
      <w:r w:rsidR="00F70485">
        <w:t>.</w:t>
      </w:r>
      <w:r w:rsidR="004B4B85">
        <w:t xml:space="preserve"> Notice the </w:t>
      </w:r>
      <w:r w:rsidR="00075920">
        <w:t>stepwise</w:t>
      </w:r>
      <w:r w:rsidR="004B4B85">
        <w:t xml:space="preserve"> etching associated with cells and biofilm traced by black arrows.</w:t>
      </w:r>
      <w:r w:rsidR="00F70485">
        <w:t xml:space="preserve"> </w:t>
      </w:r>
      <w:r w:rsidR="004A2467" w:rsidRPr="001A0992">
        <w:rPr>
          <w:bCs/>
        </w:rPr>
        <w:t xml:space="preserve"> </w:t>
      </w:r>
      <w:bookmarkEnd w:id="7"/>
      <w:bookmarkEnd w:id="11"/>
    </w:p>
    <w:sectPr w:rsidR="007C64A6" w:rsidRPr="00075920" w:rsidSect="00C14B22">
      <w:footerReference w:type="default" r:id="rId1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30A76" w14:textId="77777777" w:rsidR="00745A34" w:rsidRDefault="00745A34" w:rsidP="00F816A3">
      <w:r>
        <w:separator/>
      </w:r>
    </w:p>
  </w:endnote>
  <w:endnote w:type="continuationSeparator" w:id="0">
    <w:p w14:paraId="61C8C298" w14:textId="77777777" w:rsidR="00745A34" w:rsidRDefault="00745A34" w:rsidP="00F81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256771"/>
      <w:docPartObj>
        <w:docPartGallery w:val="Page Numbers (Bottom of Page)"/>
        <w:docPartUnique/>
      </w:docPartObj>
    </w:sdtPr>
    <w:sdtEndPr>
      <w:rPr>
        <w:noProof/>
      </w:rPr>
    </w:sdtEndPr>
    <w:sdtContent>
      <w:p w14:paraId="450D6487" w14:textId="17FADB53" w:rsidR="0011645F" w:rsidRDefault="001164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37AE16" w14:textId="77777777" w:rsidR="0011645F" w:rsidRDefault="001164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DE2C5" w14:textId="77777777" w:rsidR="00745A34" w:rsidRDefault="00745A34" w:rsidP="00F816A3">
      <w:r>
        <w:separator/>
      </w:r>
    </w:p>
  </w:footnote>
  <w:footnote w:type="continuationSeparator" w:id="0">
    <w:p w14:paraId="67DEA826" w14:textId="77777777" w:rsidR="00745A34" w:rsidRDefault="00745A34" w:rsidP="00F816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128"/>
    <w:rsid w:val="00000577"/>
    <w:rsid w:val="00001523"/>
    <w:rsid w:val="000054FD"/>
    <w:rsid w:val="00013317"/>
    <w:rsid w:val="00014938"/>
    <w:rsid w:val="000155D6"/>
    <w:rsid w:val="00015B7C"/>
    <w:rsid w:val="00021E4F"/>
    <w:rsid w:val="00022BEB"/>
    <w:rsid w:val="00026A20"/>
    <w:rsid w:val="00026C99"/>
    <w:rsid w:val="00030AD3"/>
    <w:rsid w:val="000410CE"/>
    <w:rsid w:val="00047B2E"/>
    <w:rsid w:val="00053653"/>
    <w:rsid w:val="000570DF"/>
    <w:rsid w:val="00057E74"/>
    <w:rsid w:val="00075920"/>
    <w:rsid w:val="0008170D"/>
    <w:rsid w:val="00081FD4"/>
    <w:rsid w:val="00085F93"/>
    <w:rsid w:val="00086225"/>
    <w:rsid w:val="00087F07"/>
    <w:rsid w:val="00090637"/>
    <w:rsid w:val="00091DB9"/>
    <w:rsid w:val="00094FD9"/>
    <w:rsid w:val="0009663C"/>
    <w:rsid w:val="000A19B4"/>
    <w:rsid w:val="000A28C9"/>
    <w:rsid w:val="000A329F"/>
    <w:rsid w:val="000A7EF0"/>
    <w:rsid w:val="000B30DD"/>
    <w:rsid w:val="000B5FFD"/>
    <w:rsid w:val="000C1707"/>
    <w:rsid w:val="000C30AA"/>
    <w:rsid w:val="000C6F03"/>
    <w:rsid w:val="000D0258"/>
    <w:rsid w:val="000D0F1F"/>
    <w:rsid w:val="000D529F"/>
    <w:rsid w:val="000D7CCB"/>
    <w:rsid w:val="000E37AF"/>
    <w:rsid w:val="000E7A48"/>
    <w:rsid w:val="000F17B3"/>
    <w:rsid w:val="000F5FAD"/>
    <w:rsid w:val="00102876"/>
    <w:rsid w:val="00104029"/>
    <w:rsid w:val="00105D9C"/>
    <w:rsid w:val="00111013"/>
    <w:rsid w:val="00112DB7"/>
    <w:rsid w:val="00114BAE"/>
    <w:rsid w:val="0011645F"/>
    <w:rsid w:val="00127110"/>
    <w:rsid w:val="001414A7"/>
    <w:rsid w:val="001439E9"/>
    <w:rsid w:val="0014500F"/>
    <w:rsid w:val="0015248A"/>
    <w:rsid w:val="00153389"/>
    <w:rsid w:val="00153506"/>
    <w:rsid w:val="00153E2D"/>
    <w:rsid w:val="00157250"/>
    <w:rsid w:val="00171B7B"/>
    <w:rsid w:val="001728E9"/>
    <w:rsid w:val="00172C9E"/>
    <w:rsid w:val="00174A63"/>
    <w:rsid w:val="00182BA2"/>
    <w:rsid w:val="00183024"/>
    <w:rsid w:val="001876D9"/>
    <w:rsid w:val="001878A0"/>
    <w:rsid w:val="00194355"/>
    <w:rsid w:val="00196776"/>
    <w:rsid w:val="001A0992"/>
    <w:rsid w:val="001A0A32"/>
    <w:rsid w:val="001A14DC"/>
    <w:rsid w:val="001A3DB6"/>
    <w:rsid w:val="001A5E8C"/>
    <w:rsid w:val="001B2FD2"/>
    <w:rsid w:val="001C4871"/>
    <w:rsid w:val="001C5635"/>
    <w:rsid w:val="001C7846"/>
    <w:rsid w:val="001D114B"/>
    <w:rsid w:val="001D33FE"/>
    <w:rsid w:val="001E0337"/>
    <w:rsid w:val="001E736F"/>
    <w:rsid w:val="001F4FF4"/>
    <w:rsid w:val="001F5ADA"/>
    <w:rsid w:val="001F6A1D"/>
    <w:rsid w:val="001F6B1C"/>
    <w:rsid w:val="00200E93"/>
    <w:rsid w:val="002016BD"/>
    <w:rsid w:val="00204062"/>
    <w:rsid w:val="00205687"/>
    <w:rsid w:val="0021047F"/>
    <w:rsid w:val="00216CDC"/>
    <w:rsid w:val="00220857"/>
    <w:rsid w:val="00221D8C"/>
    <w:rsid w:val="00224821"/>
    <w:rsid w:val="002427DE"/>
    <w:rsid w:val="00245E6B"/>
    <w:rsid w:val="00247DDF"/>
    <w:rsid w:val="00250A98"/>
    <w:rsid w:val="00261173"/>
    <w:rsid w:val="00263443"/>
    <w:rsid w:val="0026655D"/>
    <w:rsid w:val="00267C2E"/>
    <w:rsid w:val="00277B7E"/>
    <w:rsid w:val="00281F40"/>
    <w:rsid w:val="00283EB2"/>
    <w:rsid w:val="00293F9B"/>
    <w:rsid w:val="00297013"/>
    <w:rsid w:val="002A0B8F"/>
    <w:rsid w:val="002A2607"/>
    <w:rsid w:val="002A2FDE"/>
    <w:rsid w:val="002A418C"/>
    <w:rsid w:val="002A4B35"/>
    <w:rsid w:val="002B6ADD"/>
    <w:rsid w:val="002C0B3A"/>
    <w:rsid w:val="002C1F02"/>
    <w:rsid w:val="002C1FE6"/>
    <w:rsid w:val="002C2560"/>
    <w:rsid w:val="002D456C"/>
    <w:rsid w:val="002D5E8D"/>
    <w:rsid w:val="002D66F0"/>
    <w:rsid w:val="002E148F"/>
    <w:rsid w:val="002E3EE9"/>
    <w:rsid w:val="002F0702"/>
    <w:rsid w:val="002F467D"/>
    <w:rsid w:val="002F5243"/>
    <w:rsid w:val="002F583A"/>
    <w:rsid w:val="002F79DF"/>
    <w:rsid w:val="00300292"/>
    <w:rsid w:val="00302B7D"/>
    <w:rsid w:val="00303B08"/>
    <w:rsid w:val="00305061"/>
    <w:rsid w:val="003126CF"/>
    <w:rsid w:val="00312C33"/>
    <w:rsid w:val="003130C2"/>
    <w:rsid w:val="00317E0E"/>
    <w:rsid w:val="00317E82"/>
    <w:rsid w:val="00322128"/>
    <w:rsid w:val="0032331B"/>
    <w:rsid w:val="00326AD8"/>
    <w:rsid w:val="0033004E"/>
    <w:rsid w:val="003337C5"/>
    <w:rsid w:val="003369A5"/>
    <w:rsid w:val="00341B67"/>
    <w:rsid w:val="003457B3"/>
    <w:rsid w:val="00350155"/>
    <w:rsid w:val="00353147"/>
    <w:rsid w:val="003536FE"/>
    <w:rsid w:val="00355A4C"/>
    <w:rsid w:val="0035770B"/>
    <w:rsid w:val="00361CD5"/>
    <w:rsid w:val="003664CE"/>
    <w:rsid w:val="003676D6"/>
    <w:rsid w:val="00374D9B"/>
    <w:rsid w:val="00376DA8"/>
    <w:rsid w:val="00385F5F"/>
    <w:rsid w:val="00390798"/>
    <w:rsid w:val="003914AD"/>
    <w:rsid w:val="00391FDE"/>
    <w:rsid w:val="003925E1"/>
    <w:rsid w:val="003936A8"/>
    <w:rsid w:val="00396315"/>
    <w:rsid w:val="003A04C9"/>
    <w:rsid w:val="003A0563"/>
    <w:rsid w:val="003A3188"/>
    <w:rsid w:val="003A569F"/>
    <w:rsid w:val="003B0436"/>
    <w:rsid w:val="003B61B3"/>
    <w:rsid w:val="003B63FA"/>
    <w:rsid w:val="003C2BD2"/>
    <w:rsid w:val="003C3247"/>
    <w:rsid w:val="003C6CB5"/>
    <w:rsid w:val="003C7A63"/>
    <w:rsid w:val="003C7EDD"/>
    <w:rsid w:val="003D31C7"/>
    <w:rsid w:val="003D4765"/>
    <w:rsid w:val="003D7019"/>
    <w:rsid w:val="003E4FF8"/>
    <w:rsid w:val="003E586A"/>
    <w:rsid w:val="003E7D18"/>
    <w:rsid w:val="003F05A4"/>
    <w:rsid w:val="003F0DDF"/>
    <w:rsid w:val="003F2052"/>
    <w:rsid w:val="003F3BC1"/>
    <w:rsid w:val="003F48DD"/>
    <w:rsid w:val="004001B2"/>
    <w:rsid w:val="004033AB"/>
    <w:rsid w:val="00410324"/>
    <w:rsid w:val="00411AB4"/>
    <w:rsid w:val="00416485"/>
    <w:rsid w:val="0042033B"/>
    <w:rsid w:val="00420F0C"/>
    <w:rsid w:val="004249BB"/>
    <w:rsid w:val="00424B46"/>
    <w:rsid w:val="004254CA"/>
    <w:rsid w:val="00425DBB"/>
    <w:rsid w:val="00437068"/>
    <w:rsid w:val="004476C1"/>
    <w:rsid w:val="00454153"/>
    <w:rsid w:val="00455500"/>
    <w:rsid w:val="00463208"/>
    <w:rsid w:val="00464B3B"/>
    <w:rsid w:val="0047040D"/>
    <w:rsid w:val="00470790"/>
    <w:rsid w:val="00472D19"/>
    <w:rsid w:val="00475E4B"/>
    <w:rsid w:val="0047771A"/>
    <w:rsid w:val="00481F57"/>
    <w:rsid w:val="00496967"/>
    <w:rsid w:val="00496C16"/>
    <w:rsid w:val="004A2467"/>
    <w:rsid w:val="004A3232"/>
    <w:rsid w:val="004A62CC"/>
    <w:rsid w:val="004B16CC"/>
    <w:rsid w:val="004B4B85"/>
    <w:rsid w:val="004B5B65"/>
    <w:rsid w:val="004B5D60"/>
    <w:rsid w:val="004C4866"/>
    <w:rsid w:val="004C5CFE"/>
    <w:rsid w:val="004C6167"/>
    <w:rsid w:val="004D4F6D"/>
    <w:rsid w:val="004E149F"/>
    <w:rsid w:val="004E2D77"/>
    <w:rsid w:val="004E4BE7"/>
    <w:rsid w:val="004F00A8"/>
    <w:rsid w:val="004F4964"/>
    <w:rsid w:val="004F5BDE"/>
    <w:rsid w:val="004F5F23"/>
    <w:rsid w:val="004F7B23"/>
    <w:rsid w:val="0050128F"/>
    <w:rsid w:val="00502E7D"/>
    <w:rsid w:val="00503CF1"/>
    <w:rsid w:val="00504411"/>
    <w:rsid w:val="005051EB"/>
    <w:rsid w:val="005067FA"/>
    <w:rsid w:val="00511182"/>
    <w:rsid w:val="00511F75"/>
    <w:rsid w:val="00514DA2"/>
    <w:rsid w:val="005241CB"/>
    <w:rsid w:val="005268CD"/>
    <w:rsid w:val="00526B84"/>
    <w:rsid w:val="005304AE"/>
    <w:rsid w:val="0053193D"/>
    <w:rsid w:val="00540090"/>
    <w:rsid w:val="00542847"/>
    <w:rsid w:val="00557C22"/>
    <w:rsid w:val="00561791"/>
    <w:rsid w:val="00565D22"/>
    <w:rsid w:val="00566001"/>
    <w:rsid w:val="00566636"/>
    <w:rsid w:val="00570110"/>
    <w:rsid w:val="00574024"/>
    <w:rsid w:val="00581AAA"/>
    <w:rsid w:val="00587E7C"/>
    <w:rsid w:val="00590A8A"/>
    <w:rsid w:val="005950E6"/>
    <w:rsid w:val="00596C2D"/>
    <w:rsid w:val="005A1EF3"/>
    <w:rsid w:val="005A2209"/>
    <w:rsid w:val="005A2C76"/>
    <w:rsid w:val="005A3701"/>
    <w:rsid w:val="005A60F1"/>
    <w:rsid w:val="005A65CB"/>
    <w:rsid w:val="005B08B0"/>
    <w:rsid w:val="005B20F0"/>
    <w:rsid w:val="005B2D0D"/>
    <w:rsid w:val="005C419E"/>
    <w:rsid w:val="005C44B8"/>
    <w:rsid w:val="005D2079"/>
    <w:rsid w:val="005D2ED4"/>
    <w:rsid w:val="005D62D8"/>
    <w:rsid w:val="005E1C02"/>
    <w:rsid w:val="005F3014"/>
    <w:rsid w:val="005F30C9"/>
    <w:rsid w:val="005F7609"/>
    <w:rsid w:val="006014D7"/>
    <w:rsid w:val="00602EEA"/>
    <w:rsid w:val="00604BD5"/>
    <w:rsid w:val="00605F00"/>
    <w:rsid w:val="00606279"/>
    <w:rsid w:val="0061382E"/>
    <w:rsid w:val="00614B3D"/>
    <w:rsid w:val="0062361B"/>
    <w:rsid w:val="00630E09"/>
    <w:rsid w:val="00635ED7"/>
    <w:rsid w:val="00647743"/>
    <w:rsid w:val="00651E7A"/>
    <w:rsid w:val="0065327A"/>
    <w:rsid w:val="00656A94"/>
    <w:rsid w:val="00662A48"/>
    <w:rsid w:val="006641A9"/>
    <w:rsid w:val="00665927"/>
    <w:rsid w:val="00665DBD"/>
    <w:rsid w:val="0069133A"/>
    <w:rsid w:val="006963CB"/>
    <w:rsid w:val="006A4E16"/>
    <w:rsid w:val="006B3E31"/>
    <w:rsid w:val="006B4942"/>
    <w:rsid w:val="006B6578"/>
    <w:rsid w:val="006B7F11"/>
    <w:rsid w:val="006C120D"/>
    <w:rsid w:val="006C3629"/>
    <w:rsid w:val="006C51AC"/>
    <w:rsid w:val="006C678F"/>
    <w:rsid w:val="006C7195"/>
    <w:rsid w:val="006D20AB"/>
    <w:rsid w:val="006E234E"/>
    <w:rsid w:val="006E4EF8"/>
    <w:rsid w:val="006E703B"/>
    <w:rsid w:val="006F5B56"/>
    <w:rsid w:val="006F79AD"/>
    <w:rsid w:val="0070198F"/>
    <w:rsid w:val="00703BB8"/>
    <w:rsid w:val="00707E79"/>
    <w:rsid w:val="007108C2"/>
    <w:rsid w:val="00716CB6"/>
    <w:rsid w:val="00717A7D"/>
    <w:rsid w:val="00724A5B"/>
    <w:rsid w:val="007266F5"/>
    <w:rsid w:val="00732F50"/>
    <w:rsid w:val="00732F55"/>
    <w:rsid w:val="0074218B"/>
    <w:rsid w:val="00745A34"/>
    <w:rsid w:val="00747D89"/>
    <w:rsid w:val="00751FAE"/>
    <w:rsid w:val="00760E8D"/>
    <w:rsid w:val="0076722B"/>
    <w:rsid w:val="00767EA4"/>
    <w:rsid w:val="00776925"/>
    <w:rsid w:val="0078005C"/>
    <w:rsid w:val="007813EA"/>
    <w:rsid w:val="00782456"/>
    <w:rsid w:val="00784E50"/>
    <w:rsid w:val="00795D42"/>
    <w:rsid w:val="007A3402"/>
    <w:rsid w:val="007A4619"/>
    <w:rsid w:val="007A5D5D"/>
    <w:rsid w:val="007B21CC"/>
    <w:rsid w:val="007B341A"/>
    <w:rsid w:val="007B4D1A"/>
    <w:rsid w:val="007B4E61"/>
    <w:rsid w:val="007B51F2"/>
    <w:rsid w:val="007B65D8"/>
    <w:rsid w:val="007C1BC0"/>
    <w:rsid w:val="007C64A6"/>
    <w:rsid w:val="007D255B"/>
    <w:rsid w:val="007D3330"/>
    <w:rsid w:val="007E1BA8"/>
    <w:rsid w:val="007F29E9"/>
    <w:rsid w:val="007F41FF"/>
    <w:rsid w:val="007F4713"/>
    <w:rsid w:val="00800007"/>
    <w:rsid w:val="00800616"/>
    <w:rsid w:val="00802E09"/>
    <w:rsid w:val="0080380E"/>
    <w:rsid w:val="008053B7"/>
    <w:rsid w:val="00811678"/>
    <w:rsid w:val="00811E1C"/>
    <w:rsid w:val="00817B4B"/>
    <w:rsid w:val="00820200"/>
    <w:rsid w:val="0082353A"/>
    <w:rsid w:val="0082503C"/>
    <w:rsid w:val="00840677"/>
    <w:rsid w:val="00843936"/>
    <w:rsid w:val="0084410F"/>
    <w:rsid w:val="00845035"/>
    <w:rsid w:val="008464AE"/>
    <w:rsid w:val="0084751F"/>
    <w:rsid w:val="0085506D"/>
    <w:rsid w:val="008564EB"/>
    <w:rsid w:val="00860205"/>
    <w:rsid w:val="008618CA"/>
    <w:rsid w:val="00865871"/>
    <w:rsid w:val="008661D3"/>
    <w:rsid w:val="00867BEC"/>
    <w:rsid w:val="00875B72"/>
    <w:rsid w:val="008830A3"/>
    <w:rsid w:val="008844BB"/>
    <w:rsid w:val="008946F4"/>
    <w:rsid w:val="008965D2"/>
    <w:rsid w:val="008A3CAC"/>
    <w:rsid w:val="008B385E"/>
    <w:rsid w:val="008C05FF"/>
    <w:rsid w:val="008C13C6"/>
    <w:rsid w:val="008C2952"/>
    <w:rsid w:val="008C4CF6"/>
    <w:rsid w:val="008C5625"/>
    <w:rsid w:val="008C5DF5"/>
    <w:rsid w:val="008D7F97"/>
    <w:rsid w:val="008E4EAB"/>
    <w:rsid w:val="008E6953"/>
    <w:rsid w:val="008F2230"/>
    <w:rsid w:val="008F24FF"/>
    <w:rsid w:val="008F42A5"/>
    <w:rsid w:val="008F5707"/>
    <w:rsid w:val="009032DF"/>
    <w:rsid w:val="00906760"/>
    <w:rsid w:val="00906E21"/>
    <w:rsid w:val="009118DB"/>
    <w:rsid w:val="00916266"/>
    <w:rsid w:val="00916535"/>
    <w:rsid w:val="00917D2E"/>
    <w:rsid w:val="009200C8"/>
    <w:rsid w:val="00930D92"/>
    <w:rsid w:val="00930FA8"/>
    <w:rsid w:val="009328E4"/>
    <w:rsid w:val="009371E1"/>
    <w:rsid w:val="00942362"/>
    <w:rsid w:val="009541DA"/>
    <w:rsid w:val="00955AD3"/>
    <w:rsid w:val="00956441"/>
    <w:rsid w:val="00956AA4"/>
    <w:rsid w:val="00960CC9"/>
    <w:rsid w:val="00961209"/>
    <w:rsid w:val="00961A47"/>
    <w:rsid w:val="00981AB3"/>
    <w:rsid w:val="0098712F"/>
    <w:rsid w:val="00990E68"/>
    <w:rsid w:val="00991667"/>
    <w:rsid w:val="00993ADC"/>
    <w:rsid w:val="0099518C"/>
    <w:rsid w:val="00995E6E"/>
    <w:rsid w:val="009A05FC"/>
    <w:rsid w:val="009A717B"/>
    <w:rsid w:val="009B109A"/>
    <w:rsid w:val="009B1AB5"/>
    <w:rsid w:val="009B55DD"/>
    <w:rsid w:val="009C03C9"/>
    <w:rsid w:val="009C3227"/>
    <w:rsid w:val="009D0125"/>
    <w:rsid w:val="009D0228"/>
    <w:rsid w:val="009D179D"/>
    <w:rsid w:val="009D2161"/>
    <w:rsid w:val="009E1942"/>
    <w:rsid w:val="009F1532"/>
    <w:rsid w:val="009F66F0"/>
    <w:rsid w:val="009F7CA5"/>
    <w:rsid w:val="00A0622F"/>
    <w:rsid w:val="00A10CAE"/>
    <w:rsid w:val="00A17C02"/>
    <w:rsid w:val="00A26874"/>
    <w:rsid w:val="00A3536F"/>
    <w:rsid w:val="00A40466"/>
    <w:rsid w:val="00A40843"/>
    <w:rsid w:val="00A4150A"/>
    <w:rsid w:val="00A423E8"/>
    <w:rsid w:val="00A461F5"/>
    <w:rsid w:val="00A50A88"/>
    <w:rsid w:val="00A52237"/>
    <w:rsid w:val="00A55B62"/>
    <w:rsid w:val="00A57F5F"/>
    <w:rsid w:val="00A64695"/>
    <w:rsid w:val="00A6498E"/>
    <w:rsid w:val="00A717D3"/>
    <w:rsid w:val="00A74D6B"/>
    <w:rsid w:val="00A77868"/>
    <w:rsid w:val="00A94501"/>
    <w:rsid w:val="00A96CA3"/>
    <w:rsid w:val="00AA2B3E"/>
    <w:rsid w:val="00AA4A3D"/>
    <w:rsid w:val="00AA5627"/>
    <w:rsid w:val="00AB24D0"/>
    <w:rsid w:val="00AB68C8"/>
    <w:rsid w:val="00AB6B6C"/>
    <w:rsid w:val="00AB7548"/>
    <w:rsid w:val="00AC002C"/>
    <w:rsid w:val="00AD1DA3"/>
    <w:rsid w:val="00AD519B"/>
    <w:rsid w:val="00AE59C6"/>
    <w:rsid w:val="00AE79A0"/>
    <w:rsid w:val="00AF6631"/>
    <w:rsid w:val="00AF7443"/>
    <w:rsid w:val="00B0385A"/>
    <w:rsid w:val="00B05E96"/>
    <w:rsid w:val="00B12F0D"/>
    <w:rsid w:val="00B1522C"/>
    <w:rsid w:val="00B173EE"/>
    <w:rsid w:val="00B20D5F"/>
    <w:rsid w:val="00B21EDC"/>
    <w:rsid w:val="00B22130"/>
    <w:rsid w:val="00B24159"/>
    <w:rsid w:val="00B32F36"/>
    <w:rsid w:val="00B33B91"/>
    <w:rsid w:val="00B362E4"/>
    <w:rsid w:val="00B36D10"/>
    <w:rsid w:val="00B47CF5"/>
    <w:rsid w:val="00B521FC"/>
    <w:rsid w:val="00B55D62"/>
    <w:rsid w:val="00B60583"/>
    <w:rsid w:val="00B66EC0"/>
    <w:rsid w:val="00B82333"/>
    <w:rsid w:val="00B86DB0"/>
    <w:rsid w:val="00B90764"/>
    <w:rsid w:val="00B97595"/>
    <w:rsid w:val="00B975D8"/>
    <w:rsid w:val="00BA30F5"/>
    <w:rsid w:val="00BA5A36"/>
    <w:rsid w:val="00BA63E6"/>
    <w:rsid w:val="00BB2205"/>
    <w:rsid w:val="00BB617B"/>
    <w:rsid w:val="00BC1070"/>
    <w:rsid w:val="00BD1389"/>
    <w:rsid w:val="00BE7420"/>
    <w:rsid w:val="00BF5A10"/>
    <w:rsid w:val="00C0132A"/>
    <w:rsid w:val="00C055D8"/>
    <w:rsid w:val="00C078A1"/>
    <w:rsid w:val="00C11F8C"/>
    <w:rsid w:val="00C13D50"/>
    <w:rsid w:val="00C14B22"/>
    <w:rsid w:val="00C207C5"/>
    <w:rsid w:val="00C21E78"/>
    <w:rsid w:val="00C23E18"/>
    <w:rsid w:val="00C24C20"/>
    <w:rsid w:val="00C36239"/>
    <w:rsid w:val="00C36D1B"/>
    <w:rsid w:val="00C3747B"/>
    <w:rsid w:val="00C43C12"/>
    <w:rsid w:val="00C45FE3"/>
    <w:rsid w:val="00C468C3"/>
    <w:rsid w:val="00C5588F"/>
    <w:rsid w:val="00C578AC"/>
    <w:rsid w:val="00C61D3F"/>
    <w:rsid w:val="00C660D6"/>
    <w:rsid w:val="00C670BA"/>
    <w:rsid w:val="00C736F0"/>
    <w:rsid w:val="00C750FB"/>
    <w:rsid w:val="00C7613C"/>
    <w:rsid w:val="00C80AB9"/>
    <w:rsid w:val="00C8100B"/>
    <w:rsid w:val="00C82253"/>
    <w:rsid w:val="00C870EC"/>
    <w:rsid w:val="00C90BE3"/>
    <w:rsid w:val="00C92292"/>
    <w:rsid w:val="00C9283A"/>
    <w:rsid w:val="00CA5C64"/>
    <w:rsid w:val="00CA71F5"/>
    <w:rsid w:val="00CB37D5"/>
    <w:rsid w:val="00CB6CB0"/>
    <w:rsid w:val="00CC0914"/>
    <w:rsid w:val="00CC0B6C"/>
    <w:rsid w:val="00CC73C7"/>
    <w:rsid w:val="00CD0A23"/>
    <w:rsid w:val="00CD0FF8"/>
    <w:rsid w:val="00CD31B7"/>
    <w:rsid w:val="00CE0ADC"/>
    <w:rsid w:val="00CE4CA7"/>
    <w:rsid w:val="00CE74A6"/>
    <w:rsid w:val="00CE7B6C"/>
    <w:rsid w:val="00CF7130"/>
    <w:rsid w:val="00D027FC"/>
    <w:rsid w:val="00D07F4E"/>
    <w:rsid w:val="00D137A9"/>
    <w:rsid w:val="00D1588A"/>
    <w:rsid w:val="00D17DD2"/>
    <w:rsid w:val="00D210C5"/>
    <w:rsid w:val="00D22793"/>
    <w:rsid w:val="00D22A5C"/>
    <w:rsid w:val="00D24E0C"/>
    <w:rsid w:val="00D46694"/>
    <w:rsid w:val="00D5126E"/>
    <w:rsid w:val="00D52AEB"/>
    <w:rsid w:val="00D54E8C"/>
    <w:rsid w:val="00D57D03"/>
    <w:rsid w:val="00D7067D"/>
    <w:rsid w:val="00D71143"/>
    <w:rsid w:val="00D73897"/>
    <w:rsid w:val="00D75031"/>
    <w:rsid w:val="00D76A28"/>
    <w:rsid w:val="00D76FA8"/>
    <w:rsid w:val="00D81B90"/>
    <w:rsid w:val="00D83CCB"/>
    <w:rsid w:val="00D9095B"/>
    <w:rsid w:val="00D92CE0"/>
    <w:rsid w:val="00D95BE0"/>
    <w:rsid w:val="00DA1A6F"/>
    <w:rsid w:val="00DB14A7"/>
    <w:rsid w:val="00DB4857"/>
    <w:rsid w:val="00DB74F2"/>
    <w:rsid w:val="00DC1182"/>
    <w:rsid w:val="00DC51B8"/>
    <w:rsid w:val="00DC64BD"/>
    <w:rsid w:val="00DD05E5"/>
    <w:rsid w:val="00DD2419"/>
    <w:rsid w:val="00DD6867"/>
    <w:rsid w:val="00DE0477"/>
    <w:rsid w:val="00DE21C7"/>
    <w:rsid w:val="00DE6FEC"/>
    <w:rsid w:val="00DF503E"/>
    <w:rsid w:val="00E00ADE"/>
    <w:rsid w:val="00E03697"/>
    <w:rsid w:val="00E04652"/>
    <w:rsid w:val="00E10C79"/>
    <w:rsid w:val="00E1598E"/>
    <w:rsid w:val="00E24B08"/>
    <w:rsid w:val="00E3221A"/>
    <w:rsid w:val="00E34335"/>
    <w:rsid w:val="00E350C8"/>
    <w:rsid w:val="00E42132"/>
    <w:rsid w:val="00E52452"/>
    <w:rsid w:val="00E558BC"/>
    <w:rsid w:val="00E57EF2"/>
    <w:rsid w:val="00E67B9E"/>
    <w:rsid w:val="00E71303"/>
    <w:rsid w:val="00E71A55"/>
    <w:rsid w:val="00E75735"/>
    <w:rsid w:val="00E75A1F"/>
    <w:rsid w:val="00E80C33"/>
    <w:rsid w:val="00E8433C"/>
    <w:rsid w:val="00E85684"/>
    <w:rsid w:val="00E85D07"/>
    <w:rsid w:val="00E90EA3"/>
    <w:rsid w:val="00E9198E"/>
    <w:rsid w:val="00E9446C"/>
    <w:rsid w:val="00E96C6B"/>
    <w:rsid w:val="00EA0D58"/>
    <w:rsid w:val="00EA190C"/>
    <w:rsid w:val="00EA4237"/>
    <w:rsid w:val="00EA7273"/>
    <w:rsid w:val="00EA7777"/>
    <w:rsid w:val="00EB0D24"/>
    <w:rsid w:val="00EB5CD7"/>
    <w:rsid w:val="00EC43B7"/>
    <w:rsid w:val="00EC549F"/>
    <w:rsid w:val="00EC5D6C"/>
    <w:rsid w:val="00ED252C"/>
    <w:rsid w:val="00ED35B1"/>
    <w:rsid w:val="00ED43AB"/>
    <w:rsid w:val="00ED59EE"/>
    <w:rsid w:val="00ED6AB5"/>
    <w:rsid w:val="00EE0516"/>
    <w:rsid w:val="00EF4CBC"/>
    <w:rsid w:val="00EF6CAF"/>
    <w:rsid w:val="00F01BE7"/>
    <w:rsid w:val="00F045F0"/>
    <w:rsid w:val="00F061F6"/>
    <w:rsid w:val="00F14AF6"/>
    <w:rsid w:val="00F21D72"/>
    <w:rsid w:val="00F24B6E"/>
    <w:rsid w:val="00F24E70"/>
    <w:rsid w:val="00F25DEC"/>
    <w:rsid w:val="00F321E3"/>
    <w:rsid w:val="00F33958"/>
    <w:rsid w:val="00F35415"/>
    <w:rsid w:val="00F45374"/>
    <w:rsid w:val="00F460FB"/>
    <w:rsid w:val="00F52FEA"/>
    <w:rsid w:val="00F55E50"/>
    <w:rsid w:val="00F70485"/>
    <w:rsid w:val="00F816A3"/>
    <w:rsid w:val="00F84F43"/>
    <w:rsid w:val="00F901CC"/>
    <w:rsid w:val="00F91D77"/>
    <w:rsid w:val="00F927D2"/>
    <w:rsid w:val="00FA443E"/>
    <w:rsid w:val="00FA46F7"/>
    <w:rsid w:val="00FA502E"/>
    <w:rsid w:val="00FA551D"/>
    <w:rsid w:val="00FB1BCF"/>
    <w:rsid w:val="00FB30D2"/>
    <w:rsid w:val="00FB5237"/>
    <w:rsid w:val="00FB7BFB"/>
    <w:rsid w:val="00FC19FD"/>
    <w:rsid w:val="00FC6F04"/>
    <w:rsid w:val="00FD0FE5"/>
    <w:rsid w:val="00FE2510"/>
    <w:rsid w:val="00FE66CA"/>
    <w:rsid w:val="00FF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DCD91"/>
  <w15:chartTrackingRefBased/>
  <w15:docId w15:val="{B9DF7FE8-61A5-834E-BD56-A67CBE85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Head">
    <w:name w:val="Abstract Head"/>
    <w:basedOn w:val="Normal"/>
    <w:rsid w:val="00C14B22"/>
    <w:pPr>
      <w:outlineLvl w:val="0"/>
    </w:pPr>
    <w:rPr>
      <w:rFonts w:ascii="Times New Roman" w:eastAsia="Times New Roman" w:hAnsi="Times New Roman" w:cs="Times New Roman"/>
      <w:b/>
    </w:rPr>
  </w:style>
  <w:style w:type="character" w:styleId="LineNumber">
    <w:name w:val="line number"/>
    <w:basedOn w:val="DefaultParagraphFont"/>
    <w:uiPriority w:val="99"/>
    <w:semiHidden/>
    <w:unhideWhenUsed/>
    <w:rsid w:val="00C14B22"/>
  </w:style>
  <w:style w:type="character" w:styleId="CommentReference">
    <w:name w:val="annotation reference"/>
    <w:basedOn w:val="DefaultParagraphFont"/>
    <w:uiPriority w:val="99"/>
    <w:semiHidden/>
    <w:unhideWhenUsed/>
    <w:rsid w:val="008C05FF"/>
    <w:rPr>
      <w:sz w:val="16"/>
      <w:szCs w:val="16"/>
    </w:rPr>
  </w:style>
  <w:style w:type="paragraph" w:styleId="CommentText">
    <w:name w:val="annotation text"/>
    <w:basedOn w:val="Normal"/>
    <w:link w:val="CommentTextChar"/>
    <w:uiPriority w:val="99"/>
    <w:semiHidden/>
    <w:unhideWhenUsed/>
    <w:rsid w:val="008C05FF"/>
    <w:rPr>
      <w:sz w:val="20"/>
      <w:szCs w:val="20"/>
    </w:rPr>
  </w:style>
  <w:style w:type="character" w:customStyle="1" w:styleId="CommentTextChar">
    <w:name w:val="Comment Text Char"/>
    <w:basedOn w:val="DefaultParagraphFont"/>
    <w:link w:val="CommentText"/>
    <w:uiPriority w:val="99"/>
    <w:semiHidden/>
    <w:rsid w:val="008C05FF"/>
    <w:rPr>
      <w:sz w:val="20"/>
      <w:szCs w:val="20"/>
    </w:rPr>
  </w:style>
  <w:style w:type="paragraph" w:styleId="CommentSubject">
    <w:name w:val="annotation subject"/>
    <w:basedOn w:val="CommentText"/>
    <w:next w:val="CommentText"/>
    <w:link w:val="CommentSubjectChar"/>
    <w:uiPriority w:val="99"/>
    <w:semiHidden/>
    <w:unhideWhenUsed/>
    <w:rsid w:val="008C05FF"/>
    <w:rPr>
      <w:b/>
      <w:bCs/>
    </w:rPr>
  </w:style>
  <w:style w:type="character" w:customStyle="1" w:styleId="CommentSubjectChar">
    <w:name w:val="Comment Subject Char"/>
    <w:basedOn w:val="CommentTextChar"/>
    <w:link w:val="CommentSubject"/>
    <w:uiPriority w:val="99"/>
    <w:semiHidden/>
    <w:rsid w:val="008C05FF"/>
    <w:rPr>
      <w:b/>
      <w:bCs/>
      <w:sz w:val="20"/>
      <w:szCs w:val="20"/>
    </w:rPr>
  </w:style>
  <w:style w:type="paragraph" w:styleId="BalloonText">
    <w:name w:val="Balloon Text"/>
    <w:basedOn w:val="Normal"/>
    <w:link w:val="BalloonTextChar"/>
    <w:uiPriority w:val="99"/>
    <w:semiHidden/>
    <w:unhideWhenUsed/>
    <w:rsid w:val="008C05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5FF"/>
    <w:rPr>
      <w:rFonts w:ascii="Segoe UI" w:hAnsi="Segoe UI" w:cs="Segoe UI"/>
      <w:sz w:val="18"/>
      <w:szCs w:val="18"/>
    </w:rPr>
  </w:style>
  <w:style w:type="paragraph" w:customStyle="1" w:styleId="ReferenceHead">
    <w:name w:val="Reference Head"/>
    <w:basedOn w:val="Normal"/>
    <w:rsid w:val="001A0992"/>
    <w:pPr>
      <w:outlineLvl w:val="0"/>
    </w:pPr>
    <w:rPr>
      <w:rFonts w:ascii="Times New Roman" w:eastAsia="Times New Roman" w:hAnsi="Times New Roman" w:cs="Times New Roman"/>
      <w:b/>
    </w:rPr>
  </w:style>
  <w:style w:type="paragraph" w:styleId="NormalWeb">
    <w:name w:val="Normal (Web)"/>
    <w:basedOn w:val="Normal"/>
    <w:uiPriority w:val="99"/>
    <w:unhideWhenUsed/>
    <w:rsid w:val="00BA5A36"/>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F816A3"/>
    <w:pPr>
      <w:tabs>
        <w:tab w:val="center" w:pos="4680"/>
        <w:tab w:val="right" w:pos="9360"/>
      </w:tabs>
    </w:pPr>
  </w:style>
  <w:style w:type="character" w:customStyle="1" w:styleId="HeaderChar">
    <w:name w:val="Header Char"/>
    <w:basedOn w:val="DefaultParagraphFont"/>
    <w:link w:val="Header"/>
    <w:uiPriority w:val="99"/>
    <w:rsid w:val="00F816A3"/>
  </w:style>
  <w:style w:type="paragraph" w:styleId="Footer">
    <w:name w:val="footer"/>
    <w:basedOn w:val="Normal"/>
    <w:link w:val="FooterChar"/>
    <w:uiPriority w:val="99"/>
    <w:unhideWhenUsed/>
    <w:rsid w:val="00F816A3"/>
    <w:pPr>
      <w:tabs>
        <w:tab w:val="center" w:pos="4680"/>
        <w:tab w:val="right" w:pos="9360"/>
      </w:tabs>
    </w:pPr>
  </w:style>
  <w:style w:type="character" w:customStyle="1" w:styleId="FooterChar">
    <w:name w:val="Footer Char"/>
    <w:basedOn w:val="DefaultParagraphFont"/>
    <w:link w:val="Footer"/>
    <w:uiPriority w:val="99"/>
    <w:rsid w:val="00F816A3"/>
  </w:style>
  <w:style w:type="character" w:styleId="Hyperlink">
    <w:name w:val="Hyperlink"/>
    <w:basedOn w:val="DefaultParagraphFont"/>
    <w:uiPriority w:val="99"/>
    <w:unhideWhenUsed/>
    <w:rsid w:val="00F901CC"/>
    <w:rPr>
      <w:color w:val="0563C1" w:themeColor="hyperlink"/>
      <w:u w:val="single"/>
    </w:rPr>
  </w:style>
  <w:style w:type="character" w:styleId="UnresolvedMention">
    <w:name w:val="Unresolved Mention"/>
    <w:basedOn w:val="DefaultParagraphFont"/>
    <w:uiPriority w:val="99"/>
    <w:semiHidden/>
    <w:unhideWhenUsed/>
    <w:rsid w:val="00F901CC"/>
    <w:rPr>
      <w:color w:val="605E5C"/>
      <w:shd w:val="clear" w:color="auto" w:fill="E1DFDD"/>
    </w:rPr>
  </w:style>
  <w:style w:type="paragraph" w:styleId="Revision">
    <w:name w:val="Revision"/>
    <w:hidden/>
    <w:uiPriority w:val="99"/>
    <w:semiHidden/>
    <w:rsid w:val="00F901CC"/>
  </w:style>
  <w:style w:type="character" w:styleId="FollowedHyperlink">
    <w:name w:val="FollowedHyperlink"/>
    <w:basedOn w:val="DefaultParagraphFont"/>
    <w:uiPriority w:val="99"/>
    <w:semiHidden/>
    <w:unhideWhenUsed/>
    <w:rsid w:val="00C870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869975">
      <w:bodyDiv w:val="1"/>
      <w:marLeft w:val="0"/>
      <w:marRight w:val="0"/>
      <w:marTop w:val="0"/>
      <w:marBottom w:val="0"/>
      <w:divBdr>
        <w:top w:val="none" w:sz="0" w:space="0" w:color="auto"/>
        <w:left w:val="none" w:sz="0" w:space="0" w:color="auto"/>
        <w:bottom w:val="none" w:sz="0" w:space="0" w:color="auto"/>
        <w:right w:val="none" w:sz="0" w:space="0" w:color="auto"/>
      </w:divBdr>
    </w:div>
    <w:div w:id="876890991">
      <w:bodyDiv w:val="1"/>
      <w:marLeft w:val="0"/>
      <w:marRight w:val="0"/>
      <w:marTop w:val="0"/>
      <w:marBottom w:val="0"/>
      <w:divBdr>
        <w:top w:val="none" w:sz="0" w:space="0" w:color="auto"/>
        <w:left w:val="none" w:sz="0" w:space="0" w:color="auto"/>
        <w:bottom w:val="none" w:sz="0" w:space="0" w:color="auto"/>
        <w:right w:val="none" w:sz="0" w:space="0" w:color="auto"/>
      </w:divBdr>
    </w:div>
    <w:div w:id="892351344">
      <w:bodyDiv w:val="1"/>
      <w:marLeft w:val="0"/>
      <w:marRight w:val="0"/>
      <w:marTop w:val="0"/>
      <w:marBottom w:val="0"/>
      <w:divBdr>
        <w:top w:val="none" w:sz="0" w:space="0" w:color="auto"/>
        <w:left w:val="none" w:sz="0" w:space="0" w:color="auto"/>
        <w:bottom w:val="none" w:sz="0" w:space="0" w:color="auto"/>
        <w:right w:val="none" w:sz="0" w:space="0" w:color="auto"/>
      </w:divBdr>
    </w:div>
    <w:div w:id="1072234546">
      <w:bodyDiv w:val="1"/>
      <w:marLeft w:val="0"/>
      <w:marRight w:val="0"/>
      <w:marTop w:val="0"/>
      <w:marBottom w:val="0"/>
      <w:divBdr>
        <w:top w:val="none" w:sz="0" w:space="0" w:color="auto"/>
        <w:left w:val="none" w:sz="0" w:space="0" w:color="auto"/>
        <w:bottom w:val="none" w:sz="0" w:space="0" w:color="auto"/>
        <w:right w:val="none" w:sz="0" w:space="0" w:color="auto"/>
      </w:divBdr>
      <w:divsChild>
        <w:div w:id="848912506">
          <w:marLeft w:val="0"/>
          <w:marRight w:val="0"/>
          <w:marTop w:val="0"/>
          <w:marBottom w:val="0"/>
          <w:divBdr>
            <w:top w:val="none" w:sz="0" w:space="0" w:color="auto"/>
            <w:left w:val="none" w:sz="0" w:space="0" w:color="auto"/>
            <w:bottom w:val="none" w:sz="0" w:space="0" w:color="auto"/>
            <w:right w:val="none" w:sz="0" w:space="0" w:color="auto"/>
          </w:divBdr>
        </w:div>
      </w:divsChild>
    </w:div>
    <w:div w:id="1533692397">
      <w:bodyDiv w:val="1"/>
      <w:marLeft w:val="0"/>
      <w:marRight w:val="0"/>
      <w:marTop w:val="0"/>
      <w:marBottom w:val="0"/>
      <w:divBdr>
        <w:top w:val="none" w:sz="0" w:space="0" w:color="auto"/>
        <w:left w:val="none" w:sz="0" w:space="0" w:color="auto"/>
        <w:bottom w:val="none" w:sz="0" w:space="0" w:color="auto"/>
        <w:right w:val="none" w:sz="0" w:space="0" w:color="auto"/>
      </w:divBdr>
    </w:div>
    <w:div w:id="1613509451">
      <w:bodyDiv w:val="1"/>
      <w:marLeft w:val="0"/>
      <w:marRight w:val="0"/>
      <w:marTop w:val="0"/>
      <w:marBottom w:val="0"/>
      <w:divBdr>
        <w:top w:val="none" w:sz="0" w:space="0" w:color="auto"/>
        <w:left w:val="none" w:sz="0" w:space="0" w:color="auto"/>
        <w:bottom w:val="none" w:sz="0" w:space="0" w:color="auto"/>
        <w:right w:val="none" w:sz="0" w:space="0" w:color="auto"/>
      </w:divBdr>
      <w:divsChild>
        <w:div w:id="4041054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659854">
              <w:marLeft w:val="0"/>
              <w:marRight w:val="0"/>
              <w:marTop w:val="0"/>
              <w:marBottom w:val="0"/>
              <w:divBdr>
                <w:top w:val="none" w:sz="0" w:space="0" w:color="auto"/>
                <w:left w:val="none" w:sz="0" w:space="0" w:color="auto"/>
                <w:bottom w:val="none" w:sz="0" w:space="0" w:color="auto"/>
                <w:right w:val="none" w:sz="0" w:space="0" w:color="auto"/>
              </w:divBdr>
              <w:divsChild>
                <w:div w:id="213772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324138">
      <w:bodyDiv w:val="1"/>
      <w:marLeft w:val="0"/>
      <w:marRight w:val="0"/>
      <w:marTop w:val="0"/>
      <w:marBottom w:val="0"/>
      <w:divBdr>
        <w:top w:val="none" w:sz="0" w:space="0" w:color="auto"/>
        <w:left w:val="none" w:sz="0" w:space="0" w:color="auto"/>
        <w:bottom w:val="none" w:sz="0" w:space="0" w:color="auto"/>
        <w:right w:val="none" w:sz="0" w:space="0" w:color="auto"/>
      </w:divBdr>
    </w:div>
    <w:div w:id="2098792271">
      <w:bodyDiv w:val="1"/>
      <w:marLeft w:val="0"/>
      <w:marRight w:val="0"/>
      <w:marTop w:val="0"/>
      <w:marBottom w:val="0"/>
      <w:divBdr>
        <w:top w:val="none" w:sz="0" w:space="0" w:color="auto"/>
        <w:left w:val="none" w:sz="0" w:space="0" w:color="auto"/>
        <w:bottom w:val="none" w:sz="0" w:space="0" w:color="auto"/>
        <w:right w:val="none" w:sz="0" w:space="0" w:color="auto"/>
      </w:divBdr>
      <w:divsChild>
        <w:div w:id="510294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oreg@ou.edu"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nsu.demirel@ou.edu"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elwood@ou.edu"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9D9FD-6EA7-430C-89AA-C79C9A913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40</Pages>
  <Words>10064</Words>
  <Characters>57367</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Cansu Demirel</cp:lastModifiedBy>
  <cp:revision>10</cp:revision>
  <dcterms:created xsi:type="dcterms:W3CDTF">2021-07-26T18:15:00Z</dcterms:created>
  <dcterms:modified xsi:type="dcterms:W3CDTF">2021-08-23T18:55:00Z</dcterms:modified>
</cp:coreProperties>
</file>