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B1D04" w14:textId="7612E6D5" w:rsidR="005E72E9" w:rsidRDefault="005E72E9" w:rsidP="005E72E9">
      <w:pPr>
        <w:spacing w:line="480" w:lineRule="auto"/>
        <w:jc w:val="center"/>
        <w:rPr>
          <w:rFonts w:ascii="Times New Roman" w:hAnsi="Times New Roman" w:cs="Times New Roman"/>
          <w:sz w:val="24"/>
          <w:szCs w:val="24"/>
        </w:rPr>
      </w:pPr>
      <w:bookmarkStart w:id="0" w:name="_Hlk60653342"/>
      <w:r w:rsidRPr="00E35750">
        <w:rPr>
          <w:rFonts w:ascii="Times New Roman" w:hAnsi="Times New Roman" w:cs="Times New Roman"/>
          <w:sz w:val="24"/>
          <w:szCs w:val="24"/>
        </w:rPr>
        <w:t>UNIVERSITY OF OKLAHOMA</w:t>
      </w:r>
    </w:p>
    <w:p w14:paraId="2CC4FAB8" w14:textId="77777777" w:rsidR="005E72E9" w:rsidRPr="00E35750" w:rsidRDefault="005E72E9" w:rsidP="005E72E9">
      <w:pPr>
        <w:spacing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1BD33DA3" w14:textId="77777777" w:rsidR="005E72E9" w:rsidRPr="00E35750" w:rsidRDefault="005E72E9" w:rsidP="005E72E9">
      <w:pPr>
        <w:spacing w:line="480" w:lineRule="auto"/>
        <w:jc w:val="center"/>
        <w:rPr>
          <w:rFonts w:ascii="Times New Roman" w:hAnsi="Times New Roman" w:cs="Times New Roman"/>
          <w:sz w:val="24"/>
          <w:szCs w:val="24"/>
        </w:rPr>
      </w:pPr>
    </w:p>
    <w:p w14:paraId="11F0530F" w14:textId="77777777" w:rsidR="005E72E9" w:rsidRPr="00E35750" w:rsidRDefault="005E72E9" w:rsidP="005E72E9">
      <w:pPr>
        <w:spacing w:line="480" w:lineRule="auto"/>
        <w:jc w:val="center"/>
        <w:rPr>
          <w:rFonts w:ascii="Times New Roman" w:hAnsi="Times New Roman" w:cs="Times New Roman"/>
          <w:sz w:val="24"/>
          <w:szCs w:val="24"/>
        </w:rPr>
      </w:pPr>
    </w:p>
    <w:p w14:paraId="4BAF2CCE" w14:textId="77777777" w:rsidR="005E72E9" w:rsidRPr="00E35750" w:rsidRDefault="005E72E9" w:rsidP="005E72E9">
      <w:pPr>
        <w:spacing w:line="480" w:lineRule="auto"/>
        <w:jc w:val="center"/>
        <w:rPr>
          <w:rFonts w:ascii="Times New Roman" w:hAnsi="Times New Roman" w:cs="Times New Roman"/>
          <w:sz w:val="24"/>
          <w:szCs w:val="24"/>
        </w:rPr>
      </w:pPr>
    </w:p>
    <w:p w14:paraId="0E971D68" w14:textId="196A6874" w:rsidR="005E72E9" w:rsidRPr="00E35750" w:rsidRDefault="00095F46" w:rsidP="005E72E9">
      <w:pPr>
        <w:spacing w:line="480" w:lineRule="auto"/>
        <w:jc w:val="center"/>
        <w:rPr>
          <w:rFonts w:ascii="Times New Roman" w:hAnsi="Times New Roman" w:cs="Times New Roman"/>
          <w:sz w:val="24"/>
          <w:szCs w:val="24"/>
        </w:rPr>
      </w:pPr>
      <w:r w:rsidRPr="00095F46">
        <w:rPr>
          <w:rFonts w:ascii="Times New Roman" w:hAnsi="Times New Roman" w:cs="Times New Roman"/>
          <w:caps/>
          <w:sz w:val="24"/>
          <w:szCs w:val="24"/>
        </w:rPr>
        <w:t xml:space="preserve">An aeroecological assessment of </w:t>
      </w:r>
      <w:r>
        <w:rPr>
          <w:rFonts w:ascii="Times New Roman" w:hAnsi="Times New Roman" w:cs="Times New Roman"/>
          <w:caps/>
          <w:sz w:val="24"/>
          <w:szCs w:val="24"/>
        </w:rPr>
        <w:t xml:space="preserve">aircraft </w:t>
      </w:r>
      <w:r w:rsidRPr="00095F46">
        <w:rPr>
          <w:rFonts w:ascii="Times New Roman" w:hAnsi="Times New Roman" w:cs="Times New Roman"/>
          <w:caps/>
          <w:sz w:val="24"/>
          <w:szCs w:val="24"/>
        </w:rPr>
        <w:t>bird strike predictability using weather radar and citizen science</w:t>
      </w:r>
    </w:p>
    <w:p w14:paraId="33C736BC" w14:textId="77777777" w:rsidR="008160D5" w:rsidRDefault="008160D5" w:rsidP="005E72E9">
      <w:pPr>
        <w:spacing w:line="480" w:lineRule="auto"/>
        <w:jc w:val="center"/>
        <w:rPr>
          <w:rFonts w:ascii="Times New Roman" w:hAnsi="Times New Roman" w:cs="Times New Roman"/>
          <w:sz w:val="24"/>
          <w:szCs w:val="24"/>
        </w:rPr>
      </w:pPr>
    </w:p>
    <w:p w14:paraId="267FC6A0" w14:textId="77777777" w:rsidR="008160D5" w:rsidRDefault="008160D5" w:rsidP="005E72E9">
      <w:pPr>
        <w:spacing w:line="480" w:lineRule="auto"/>
        <w:jc w:val="center"/>
        <w:rPr>
          <w:rFonts w:ascii="Times New Roman" w:hAnsi="Times New Roman" w:cs="Times New Roman"/>
          <w:sz w:val="24"/>
          <w:szCs w:val="24"/>
        </w:rPr>
      </w:pPr>
    </w:p>
    <w:p w14:paraId="564FD853" w14:textId="0EF3BD06" w:rsidR="005E72E9" w:rsidRDefault="005E72E9" w:rsidP="005E72E9">
      <w:pPr>
        <w:spacing w:line="480" w:lineRule="auto"/>
        <w:jc w:val="center"/>
        <w:rPr>
          <w:rFonts w:ascii="Times New Roman" w:hAnsi="Times New Roman" w:cs="Times New Roman"/>
          <w:sz w:val="24"/>
          <w:szCs w:val="24"/>
        </w:rPr>
      </w:pPr>
      <w:r w:rsidRPr="00E35750">
        <w:rPr>
          <w:rFonts w:ascii="Times New Roman" w:hAnsi="Times New Roman" w:cs="Times New Roman"/>
          <w:sz w:val="24"/>
          <w:szCs w:val="24"/>
        </w:rPr>
        <w:t>A</w:t>
      </w:r>
      <w:r>
        <w:rPr>
          <w:rFonts w:ascii="Times New Roman" w:hAnsi="Times New Roman" w:cs="Times New Roman"/>
          <w:sz w:val="24"/>
          <w:szCs w:val="24"/>
        </w:rPr>
        <w:t xml:space="preserve"> THESIS </w:t>
      </w:r>
    </w:p>
    <w:p w14:paraId="502AD52C" w14:textId="77777777" w:rsidR="005E72E9" w:rsidRDefault="005E72E9" w:rsidP="005E72E9">
      <w:pPr>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1640DDD7" w14:textId="77777777" w:rsidR="005E72E9" w:rsidRDefault="005E72E9" w:rsidP="005E72E9">
      <w:pPr>
        <w:spacing w:line="480" w:lineRule="auto"/>
        <w:jc w:val="center"/>
        <w:rPr>
          <w:rFonts w:ascii="Times New Roman" w:hAnsi="Times New Roman" w:cs="Times New Roman"/>
          <w:sz w:val="24"/>
          <w:szCs w:val="24"/>
        </w:rPr>
      </w:pPr>
      <w:r>
        <w:rPr>
          <w:rFonts w:ascii="Times New Roman" w:hAnsi="Times New Roman" w:cs="Times New Roman"/>
          <w:sz w:val="24"/>
          <w:szCs w:val="24"/>
        </w:rPr>
        <w:t>in</w:t>
      </w:r>
      <w:r w:rsidRPr="00E35750">
        <w:rPr>
          <w:rFonts w:ascii="Times New Roman" w:hAnsi="Times New Roman" w:cs="Times New Roman"/>
          <w:sz w:val="24"/>
          <w:szCs w:val="24"/>
        </w:rPr>
        <w:t xml:space="preserve"> </w:t>
      </w:r>
      <w:r>
        <w:rPr>
          <w:rFonts w:ascii="Times New Roman" w:hAnsi="Times New Roman" w:cs="Times New Roman"/>
          <w:sz w:val="24"/>
          <w:szCs w:val="24"/>
        </w:rPr>
        <w:t xml:space="preserve">partial </w:t>
      </w:r>
      <w:r w:rsidRPr="00E35750">
        <w:rPr>
          <w:rFonts w:ascii="Times New Roman" w:hAnsi="Times New Roman" w:cs="Times New Roman"/>
          <w:sz w:val="24"/>
          <w:szCs w:val="24"/>
        </w:rPr>
        <w:t xml:space="preserve">fulfillment of the requirements for the </w:t>
      </w:r>
    </w:p>
    <w:p w14:paraId="518B4750" w14:textId="77777777" w:rsidR="005E72E9" w:rsidRDefault="005E72E9" w:rsidP="005E72E9">
      <w:pPr>
        <w:spacing w:line="480" w:lineRule="auto"/>
        <w:jc w:val="center"/>
        <w:rPr>
          <w:rFonts w:ascii="Times New Roman" w:hAnsi="Times New Roman" w:cs="Times New Roman"/>
          <w:sz w:val="24"/>
          <w:szCs w:val="24"/>
        </w:rPr>
      </w:pPr>
      <w:r>
        <w:rPr>
          <w:rFonts w:ascii="Times New Roman" w:hAnsi="Times New Roman" w:cs="Times New Roman"/>
          <w:sz w:val="24"/>
          <w:szCs w:val="24"/>
        </w:rPr>
        <w:t>D</w:t>
      </w:r>
      <w:r w:rsidRPr="00E35750">
        <w:rPr>
          <w:rFonts w:ascii="Times New Roman" w:hAnsi="Times New Roman" w:cs="Times New Roman"/>
          <w:sz w:val="24"/>
          <w:szCs w:val="24"/>
        </w:rPr>
        <w:t>egree of</w:t>
      </w:r>
      <w:r>
        <w:rPr>
          <w:rFonts w:ascii="Times New Roman" w:hAnsi="Times New Roman" w:cs="Times New Roman"/>
          <w:sz w:val="24"/>
          <w:szCs w:val="24"/>
        </w:rPr>
        <w:t xml:space="preserve"> </w:t>
      </w:r>
    </w:p>
    <w:p w14:paraId="673BA978" w14:textId="77777777" w:rsidR="005E72E9" w:rsidRDefault="005E72E9" w:rsidP="005E72E9">
      <w:pPr>
        <w:spacing w:line="480" w:lineRule="auto"/>
        <w:jc w:val="center"/>
        <w:rPr>
          <w:rFonts w:ascii="Times New Roman" w:hAnsi="Times New Roman" w:cs="Times New Roman"/>
          <w:sz w:val="24"/>
          <w:szCs w:val="24"/>
        </w:rPr>
      </w:pPr>
      <w:r>
        <w:rPr>
          <w:rFonts w:ascii="Times New Roman" w:hAnsi="Times New Roman" w:cs="Times New Roman"/>
          <w:sz w:val="24"/>
          <w:szCs w:val="24"/>
        </w:rPr>
        <w:t>MASTER OF SCIENCE</w:t>
      </w:r>
    </w:p>
    <w:p w14:paraId="76E13F86" w14:textId="77777777" w:rsidR="005E72E9" w:rsidRPr="00E35750" w:rsidRDefault="005E72E9" w:rsidP="005E72E9">
      <w:pPr>
        <w:spacing w:line="480" w:lineRule="auto"/>
        <w:jc w:val="center"/>
        <w:rPr>
          <w:rFonts w:ascii="Times New Roman" w:hAnsi="Times New Roman" w:cs="Times New Roman"/>
          <w:sz w:val="24"/>
          <w:szCs w:val="24"/>
        </w:rPr>
      </w:pPr>
    </w:p>
    <w:p w14:paraId="3A4EFD34" w14:textId="77777777" w:rsidR="005E72E9" w:rsidRPr="00E35750" w:rsidRDefault="005E72E9" w:rsidP="005E72E9">
      <w:pPr>
        <w:spacing w:line="480" w:lineRule="auto"/>
        <w:jc w:val="center"/>
        <w:rPr>
          <w:rFonts w:ascii="Times New Roman" w:hAnsi="Times New Roman" w:cs="Times New Roman"/>
          <w:sz w:val="24"/>
          <w:szCs w:val="24"/>
        </w:rPr>
      </w:pPr>
      <w:r>
        <w:rPr>
          <w:rFonts w:ascii="Times New Roman" w:hAnsi="Times New Roman" w:cs="Times New Roman"/>
          <w:sz w:val="24"/>
          <w:szCs w:val="24"/>
        </w:rPr>
        <w:t>B</w:t>
      </w:r>
      <w:r w:rsidRPr="00E35750">
        <w:rPr>
          <w:rFonts w:ascii="Times New Roman" w:hAnsi="Times New Roman" w:cs="Times New Roman"/>
          <w:sz w:val="24"/>
          <w:szCs w:val="24"/>
        </w:rPr>
        <w:t>y</w:t>
      </w:r>
    </w:p>
    <w:p w14:paraId="035481BF" w14:textId="77777777" w:rsidR="005E72E9" w:rsidRDefault="005E72E9" w:rsidP="005E72E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ALISHA M. DIPILLA</w:t>
      </w:r>
    </w:p>
    <w:p w14:paraId="5C02254C" w14:textId="77777777" w:rsidR="005E72E9" w:rsidRDefault="005E72E9" w:rsidP="005E72E9">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Norman, Oklahoma</w:t>
      </w:r>
    </w:p>
    <w:p w14:paraId="595DB531" w14:textId="1EDFED00" w:rsidR="005E72E9" w:rsidRDefault="005E72E9" w:rsidP="005E72E9">
      <w:pPr>
        <w:spacing w:line="240" w:lineRule="auto"/>
        <w:contextualSpacing/>
        <w:jc w:val="center"/>
        <w:rPr>
          <w:rFonts w:ascii="Times New Roman" w:hAnsi="Times New Roman" w:cs="Times New Roman"/>
          <w:sz w:val="24"/>
          <w:szCs w:val="24"/>
        </w:rPr>
      </w:pPr>
      <w:r w:rsidRPr="00E35750">
        <w:rPr>
          <w:rFonts w:ascii="Times New Roman" w:hAnsi="Times New Roman" w:cs="Times New Roman"/>
          <w:sz w:val="24"/>
          <w:szCs w:val="24"/>
        </w:rPr>
        <w:t>202</w:t>
      </w:r>
      <w:r>
        <w:rPr>
          <w:rFonts w:ascii="Times New Roman" w:hAnsi="Times New Roman" w:cs="Times New Roman"/>
          <w:sz w:val="24"/>
          <w:szCs w:val="24"/>
        </w:rPr>
        <w:t>1</w:t>
      </w:r>
    </w:p>
    <w:p w14:paraId="0F93E475" w14:textId="37B00C9C" w:rsidR="00280776" w:rsidRDefault="00280776" w:rsidP="005E72E9">
      <w:pPr>
        <w:spacing w:line="240" w:lineRule="auto"/>
        <w:contextualSpacing/>
        <w:jc w:val="center"/>
        <w:rPr>
          <w:rFonts w:ascii="Times New Roman" w:hAnsi="Times New Roman" w:cs="Times New Roman"/>
          <w:sz w:val="24"/>
          <w:szCs w:val="24"/>
        </w:rPr>
      </w:pPr>
    </w:p>
    <w:p w14:paraId="77E087AC" w14:textId="77777777" w:rsidR="00280776" w:rsidRDefault="00280776" w:rsidP="005E72E9">
      <w:pPr>
        <w:spacing w:line="240" w:lineRule="auto"/>
        <w:contextualSpacing/>
        <w:jc w:val="center"/>
        <w:rPr>
          <w:rFonts w:ascii="Times New Roman" w:hAnsi="Times New Roman" w:cs="Times New Roman"/>
          <w:sz w:val="24"/>
          <w:szCs w:val="24"/>
        </w:rPr>
      </w:pPr>
    </w:p>
    <w:p w14:paraId="469BE313" w14:textId="5F57EC94" w:rsidR="005E72E9" w:rsidRDefault="00095F46" w:rsidP="005E72E9">
      <w:pPr>
        <w:spacing w:line="240" w:lineRule="auto"/>
        <w:contextualSpacing/>
        <w:jc w:val="center"/>
        <w:rPr>
          <w:rFonts w:ascii="Times New Roman" w:hAnsi="Times New Roman" w:cs="Times New Roman"/>
          <w:sz w:val="24"/>
          <w:szCs w:val="24"/>
        </w:rPr>
      </w:pPr>
      <w:r w:rsidRPr="00095F46">
        <w:rPr>
          <w:rFonts w:ascii="Times New Roman" w:hAnsi="Times New Roman" w:cs="Times New Roman"/>
          <w:caps/>
          <w:sz w:val="24"/>
          <w:szCs w:val="24"/>
        </w:rPr>
        <w:lastRenderedPageBreak/>
        <w:t xml:space="preserve">An aeroecological assessment of </w:t>
      </w:r>
      <w:r>
        <w:rPr>
          <w:rFonts w:ascii="Times New Roman" w:hAnsi="Times New Roman" w:cs="Times New Roman"/>
          <w:caps/>
          <w:sz w:val="24"/>
          <w:szCs w:val="24"/>
        </w:rPr>
        <w:t xml:space="preserve">aircraft </w:t>
      </w:r>
      <w:r w:rsidRPr="00095F46">
        <w:rPr>
          <w:rFonts w:ascii="Times New Roman" w:hAnsi="Times New Roman" w:cs="Times New Roman"/>
          <w:caps/>
          <w:sz w:val="24"/>
          <w:szCs w:val="24"/>
        </w:rPr>
        <w:t>bird strike predictability using weather radar and citizen science</w:t>
      </w:r>
    </w:p>
    <w:p w14:paraId="656331C2" w14:textId="7F6795C6" w:rsidR="005E72E9" w:rsidRDefault="005E72E9" w:rsidP="005E72E9">
      <w:pPr>
        <w:spacing w:line="240" w:lineRule="auto"/>
        <w:jc w:val="center"/>
        <w:rPr>
          <w:rFonts w:ascii="Times New Roman" w:hAnsi="Times New Roman" w:cs="Times New Roman"/>
          <w:sz w:val="24"/>
          <w:szCs w:val="24"/>
        </w:rPr>
      </w:pPr>
    </w:p>
    <w:p w14:paraId="43E9D84C" w14:textId="77777777" w:rsidR="008160D5" w:rsidRDefault="008160D5" w:rsidP="005E72E9">
      <w:pPr>
        <w:spacing w:line="240" w:lineRule="auto"/>
        <w:jc w:val="center"/>
        <w:rPr>
          <w:rFonts w:ascii="Times New Roman" w:hAnsi="Times New Roman" w:cs="Times New Roman"/>
          <w:sz w:val="24"/>
          <w:szCs w:val="24"/>
        </w:rPr>
      </w:pPr>
    </w:p>
    <w:p w14:paraId="2978C1DC" w14:textId="77777777" w:rsidR="005E72E9" w:rsidRDefault="005E72E9" w:rsidP="005E72E9">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A THESIS APPROVED FOR THE </w:t>
      </w:r>
    </w:p>
    <w:p w14:paraId="18B1DB5B" w14:textId="77777777" w:rsidR="005E72E9" w:rsidRDefault="005E72E9" w:rsidP="005E72E9">
      <w:pPr>
        <w:spacing w:line="240" w:lineRule="auto"/>
        <w:jc w:val="center"/>
        <w:rPr>
          <w:rFonts w:ascii="Times New Roman" w:hAnsi="Times New Roman" w:cs="Times New Roman"/>
          <w:sz w:val="24"/>
          <w:szCs w:val="24"/>
        </w:rPr>
      </w:pPr>
      <w:r>
        <w:rPr>
          <w:rFonts w:ascii="Times New Roman" w:hAnsi="Times New Roman" w:cs="Times New Roman"/>
          <w:sz w:val="24"/>
          <w:szCs w:val="24"/>
        </w:rPr>
        <w:t>DEPARTMENT OF BIOLOGY</w:t>
      </w:r>
    </w:p>
    <w:p w14:paraId="7A390201" w14:textId="258CE607" w:rsidR="005E72E9" w:rsidRDefault="005E72E9" w:rsidP="005E72E9">
      <w:pPr>
        <w:spacing w:line="240" w:lineRule="auto"/>
        <w:jc w:val="center"/>
        <w:rPr>
          <w:rFonts w:ascii="Times New Roman" w:hAnsi="Times New Roman" w:cs="Times New Roman"/>
          <w:sz w:val="24"/>
          <w:szCs w:val="24"/>
        </w:rPr>
      </w:pPr>
    </w:p>
    <w:p w14:paraId="2961500B" w14:textId="15488400" w:rsidR="008160D5" w:rsidRDefault="008160D5" w:rsidP="005E72E9">
      <w:pPr>
        <w:spacing w:line="240" w:lineRule="auto"/>
        <w:jc w:val="center"/>
        <w:rPr>
          <w:rFonts w:ascii="Times New Roman" w:hAnsi="Times New Roman" w:cs="Times New Roman"/>
          <w:sz w:val="24"/>
          <w:szCs w:val="24"/>
        </w:rPr>
      </w:pPr>
    </w:p>
    <w:p w14:paraId="19FCAADA" w14:textId="0D331F2D" w:rsidR="008160D5" w:rsidRDefault="008160D5" w:rsidP="005E72E9">
      <w:pPr>
        <w:spacing w:line="240" w:lineRule="auto"/>
        <w:jc w:val="center"/>
        <w:rPr>
          <w:rFonts w:ascii="Times New Roman" w:hAnsi="Times New Roman" w:cs="Times New Roman"/>
          <w:sz w:val="24"/>
          <w:szCs w:val="24"/>
        </w:rPr>
      </w:pPr>
    </w:p>
    <w:p w14:paraId="7D3FBABD" w14:textId="10EBEA1C" w:rsidR="008160D5" w:rsidRDefault="008160D5" w:rsidP="005E72E9">
      <w:pPr>
        <w:spacing w:line="240" w:lineRule="auto"/>
        <w:jc w:val="center"/>
        <w:rPr>
          <w:rFonts w:ascii="Times New Roman" w:hAnsi="Times New Roman" w:cs="Times New Roman"/>
          <w:sz w:val="24"/>
          <w:szCs w:val="24"/>
        </w:rPr>
      </w:pPr>
    </w:p>
    <w:p w14:paraId="4580FAFB" w14:textId="77777777" w:rsidR="008160D5" w:rsidRDefault="008160D5" w:rsidP="005E72E9">
      <w:pPr>
        <w:spacing w:line="240" w:lineRule="auto"/>
        <w:jc w:val="center"/>
        <w:rPr>
          <w:rFonts w:ascii="Times New Roman" w:hAnsi="Times New Roman" w:cs="Times New Roman"/>
          <w:sz w:val="24"/>
          <w:szCs w:val="24"/>
        </w:rPr>
      </w:pPr>
    </w:p>
    <w:p w14:paraId="780ED94B" w14:textId="77777777" w:rsidR="005E72E9" w:rsidRDefault="005E72E9" w:rsidP="005E72E9">
      <w:pPr>
        <w:spacing w:line="240" w:lineRule="auto"/>
        <w:jc w:val="center"/>
        <w:rPr>
          <w:rFonts w:ascii="Times New Roman" w:hAnsi="Times New Roman" w:cs="Times New Roman"/>
          <w:sz w:val="24"/>
          <w:szCs w:val="24"/>
        </w:rPr>
      </w:pPr>
    </w:p>
    <w:p w14:paraId="6CB3190A" w14:textId="4DAC6548" w:rsidR="005E72E9" w:rsidRDefault="005E72E9" w:rsidP="005E72E9">
      <w:pPr>
        <w:spacing w:line="240" w:lineRule="auto"/>
        <w:jc w:val="center"/>
        <w:rPr>
          <w:rFonts w:ascii="Times New Roman" w:hAnsi="Times New Roman" w:cs="Times New Roman"/>
          <w:sz w:val="24"/>
          <w:szCs w:val="24"/>
        </w:rPr>
      </w:pPr>
      <w:r>
        <w:rPr>
          <w:rFonts w:ascii="Times New Roman" w:hAnsi="Times New Roman" w:cs="Times New Roman"/>
          <w:sz w:val="24"/>
          <w:szCs w:val="24"/>
        </w:rPr>
        <w:t>BY</w:t>
      </w:r>
      <w:r w:rsidR="00AA083C">
        <w:rPr>
          <w:rFonts w:ascii="Times New Roman" w:hAnsi="Times New Roman" w:cs="Times New Roman"/>
          <w:sz w:val="24"/>
          <w:szCs w:val="24"/>
        </w:rPr>
        <w:t xml:space="preserve"> THE COMMITTEE CONSISTING OF</w:t>
      </w:r>
    </w:p>
    <w:p w14:paraId="2DD48C25" w14:textId="451318CB" w:rsidR="005E72E9" w:rsidRDefault="005E72E9" w:rsidP="005E72E9">
      <w:pPr>
        <w:spacing w:line="480" w:lineRule="auto"/>
        <w:rPr>
          <w:rFonts w:ascii="Times New Roman" w:hAnsi="Times New Roman" w:cs="Times New Roman"/>
          <w:sz w:val="24"/>
          <w:szCs w:val="24"/>
        </w:rPr>
      </w:pPr>
    </w:p>
    <w:p w14:paraId="08AAF413" w14:textId="21622597" w:rsidR="008160D5" w:rsidRDefault="008160D5" w:rsidP="005E72E9">
      <w:pPr>
        <w:spacing w:line="480" w:lineRule="auto"/>
        <w:rPr>
          <w:rFonts w:ascii="Times New Roman" w:hAnsi="Times New Roman" w:cs="Times New Roman"/>
          <w:sz w:val="24"/>
          <w:szCs w:val="24"/>
        </w:rPr>
      </w:pPr>
    </w:p>
    <w:p w14:paraId="4D48DD88" w14:textId="77777777" w:rsidR="008160D5" w:rsidRDefault="008160D5" w:rsidP="005E72E9">
      <w:pPr>
        <w:spacing w:line="480" w:lineRule="auto"/>
        <w:rPr>
          <w:rFonts w:ascii="Times New Roman" w:hAnsi="Times New Roman" w:cs="Times New Roman"/>
          <w:sz w:val="24"/>
          <w:szCs w:val="24"/>
        </w:rPr>
      </w:pPr>
    </w:p>
    <w:p w14:paraId="05644B74" w14:textId="77777777" w:rsidR="005E72E9" w:rsidRDefault="005E72E9" w:rsidP="005E72E9">
      <w:pPr>
        <w:spacing w:line="480" w:lineRule="auto"/>
        <w:jc w:val="right"/>
        <w:rPr>
          <w:rFonts w:ascii="Times New Roman" w:hAnsi="Times New Roman" w:cs="Times New Roman"/>
          <w:sz w:val="24"/>
          <w:szCs w:val="24"/>
        </w:rPr>
      </w:pPr>
      <w:r>
        <w:rPr>
          <w:rFonts w:ascii="Times New Roman" w:hAnsi="Times New Roman" w:cs="Times New Roman"/>
          <w:sz w:val="24"/>
          <w:szCs w:val="24"/>
        </w:rPr>
        <w:t>Dr. Jeff Kelly, Chair</w:t>
      </w:r>
      <w:r>
        <w:rPr>
          <w:rFonts w:ascii="Times New Roman" w:hAnsi="Times New Roman" w:cs="Times New Roman"/>
          <w:sz w:val="24"/>
          <w:szCs w:val="24"/>
        </w:rPr>
        <w:tab/>
      </w:r>
    </w:p>
    <w:p w14:paraId="2AEEA4CF" w14:textId="7F474A8B" w:rsidR="005E72E9" w:rsidRDefault="005E72E9" w:rsidP="005E72E9">
      <w:pPr>
        <w:spacing w:line="480" w:lineRule="auto"/>
        <w:ind w:firstLine="720"/>
        <w:jc w:val="right"/>
        <w:rPr>
          <w:rFonts w:ascii="Times New Roman" w:hAnsi="Times New Roman" w:cs="Times New Roman"/>
          <w:sz w:val="24"/>
          <w:szCs w:val="24"/>
        </w:rPr>
      </w:pPr>
      <w:r>
        <w:rPr>
          <w:rFonts w:ascii="Times New Roman" w:hAnsi="Times New Roman" w:cs="Times New Roman"/>
          <w:sz w:val="24"/>
          <w:szCs w:val="24"/>
        </w:rPr>
        <w:t>Dr. Mari</w:t>
      </w:r>
      <w:r w:rsidR="007B1FC7" w:rsidRPr="007B1FC7">
        <w:rPr>
          <w:rFonts w:ascii="Times New Roman" w:hAnsi="Times New Roman" w:cs="Times New Roman"/>
          <w:sz w:val="24"/>
          <w:szCs w:val="24"/>
        </w:rPr>
        <w:t>ë</w:t>
      </w:r>
      <w:r>
        <w:rPr>
          <w:rFonts w:ascii="Times New Roman" w:hAnsi="Times New Roman" w:cs="Times New Roman"/>
          <w:sz w:val="24"/>
          <w:szCs w:val="24"/>
        </w:rPr>
        <w:t>lle Hoefnagels</w:t>
      </w:r>
    </w:p>
    <w:p w14:paraId="3CB0A222" w14:textId="13D3F2B7" w:rsidR="005E72E9" w:rsidRDefault="005E72E9" w:rsidP="005E72E9">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w:t>
      </w:r>
      <w:r w:rsidR="008160D5">
        <w:rPr>
          <w:rFonts w:ascii="Times New Roman" w:hAnsi="Times New Roman" w:cs="Times New Roman"/>
          <w:sz w:val="24"/>
          <w:szCs w:val="24"/>
        </w:rPr>
        <w:t xml:space="preserve">Larry </w:t>
      </w:r>
      <w:r>
        <w:rPr>
          <w:rFonts w:ascii="Times New Roman" w:hAnsi="Times New Roman" w:cs="Times New Roman"/>
          <w:sz w:val="24"/>
          <w:szCs w:val="24"/>
        </w:rPr>
        <w:t>Weider</w:t>
      </w:r>
    </w:p>
    <w:p w14:paraId="5F48D209" w14:textId="77777777" w:rsidR="005E72E9" w:rsidRDefault="005E72E9" w:rsidP="005E72E9">
      <w:pPr>
        <w:spacing w:line="480" w:lineRule="auto"/>
        <w:rPr>
          <w:rFonts w:ascii="Times New Roman" w:hAnsi="Times New Roman" w:cs="Times New Roman"/>
          <w:sz w:val="24"/>
          <w:szCs w:val="24"/>
        </w:rPr>
      </w:pPr>
    </w:p>
    <w:p w14:paraId="07AE7B64" w14:textId="77777777" w:rsidR="005E72E9" w:rsidRDefault="005E72E9" w:rsidP="005E72E9">
      <w:pPr>
        <w:spacing w:line="480" w:lineRule="auto"/>
        <w:rPr>
          <w:rFonts w:ascii="Times New Roman" w:hAnsi="Times New Roman" w:cs="Times New Roman"/>
          <w:sz w:val="24"/>
          <w:szCs w:val="24"/>
        </w:rPr>
      </w:pPr>
    </w:p>
    <w:p w14:paraId="4BC04FD1" w14:textId="77777777" w:rsidR="005E72E9" w:rsidRDefault="005E72E9" w:rsidP="005E72E9">
      <w:pPr>
        <w:spacing w:line="480" w:lineRule="auto"/>
        <w:rPr>
          <w:rFonts w:ascii="Times New Roman" w:hAnsi="Times New Roman" w:cs="Times New Roman"/>
          <w:sz w:val="24"/>
          <w:szCs w:val="24"/>
        </w:rPr>
      </w:pPr>
    </w:p>
    <w:p w14:paraId="2BC2F060" w14:textId="77777777" w:rsidR="005E72E9" w:rsidRDefault="005E72E9" w:rsidP="005E72E9">
      <w:pPr>
        <w:spacing w:line="480" w:lineRule="auto"/>
        <w:rPr>
          <w:rFonts w:ascii="Times New Roman" w:hAnsi="Times New Roman" w:cs="Times New Roman"/>
          <w:sz w:val="24"/>
          <w:szCs w:val="24"/>
        </w:rPr>
      </w:pPr>
    </w:p>
    <w:p w14:paraId="708C587B" w14:textId="77777777" w:rsidR="005E72E9" w:rsidRDefault="005E72E9" w:rsidP="005E72E9">
      <w:pPr>
        <w:spacing w:line="480" w:lineRule="auto"/>
        <w:rPr>
          <w:rFonts w:ascii="Times New Roman" w:hAnsi="Times New Roman" w:cs="Times New Roman"/>
          <w:sz w:val="24"/>
          <w:szCs w:val="24"/>
        </w:rPr>
      </w:pPr>
    </w:p>
    <w:p w14:paraId="7C97869C" w14:textId="77777777" w:rsidR="005E72E9" w:rsidRDefault="005E72E9" w:rsidP="005E72E9">
      <w:pPr>
        <w:spacing w:line="480" w:lineRule="auto"/>
        <w:jc w:val="center"/>
        <w:rPr>
          <w:rFonts w:ascii="Times New Roman" w:hAnsi="Times New Roman" w:cs="Times New Roman"/>
          <w:sz w:val="24"/>
          <w:szCs w:val="24"/>
        </w:rPr>
      </w:pPr>
    </w:p>
    <w:p w14:paraId="087D19D9" w14:textId="77777777" w:rsidR="005E72E9" w:rsidRDefault="005E72E9" w:rsidP="005E72E9">
      <w:pPr>
        <w:spacing w:line="480" w:lineRule="auto"/>
        <w:jc w:val="center"/>
        <w:rPr>
          <w:rFonts w:ascii="Times New Roman" w:hAnsi="Times New Roman" w:cs="Times New Roman"/>
          <w:sz w:val="24"/>
          <w:szCs w:val="24"/>
        </w:rPr>
      </w:pPr>
    </w:p>
    <w:p w14:paraId="5CDFC8BE" w14:textId="77777777" w:rsidR="005E72E9" w:rsidRDefault="005E72E9" w:rsidP="005E72E9">
      <w:pPr>
        <w:spacing w:line="480" w:lineRule="auto"/>
        <w:jc w:val="center"/>
        <w:rPr>
          <w:rFonts w:ascii="Times New Roman" w:hAnsi="Times New Roman" w:cs="Times New Roman"/>
          <w:sz w:val="24"/>
          <w:szCs w:val="24"/>
        </w:rPr>
      </w:pPr>
    </w:p>
    <w:p w14:paraId="765C9A95" w14:textId="77777777" w:rsidR="005E72E9" w:rsidRDefault="005E72E9" w:rsidP="005E72E9">
      <w:pPr>
        <w:spacing w:line="480" w:lineRule="auto"/>
        <w:jc w:val="center"/>
        <w:rPr>
          <w:rFonts w:ascii="Times New Roman" w:hAnsi="Times New Roman" w:cs="Times New Roman"/>
          <w:sz w:val="24"/>
          <w:szCs w:val="24"/>
        </w:rPr>
      </w:pPr>
    </w:p>
    <w:p w14:paraId="6707A59F" w14:textId="77777777" w:rsidR="005E72E9" w:rsidRDefault="005E72E9" w:rsidP="005E72E9">
      <w:pPr>
        <w:spacing w:line="480" w:lineRule="auto"/>
        <w:jc w:val="center"/>
        <w:rPr>
          <w:rFonts w:ascii="Times New Roman" w:hAnsi="Times New Roman" w:cs="Times New Roman"/>
          <w:sz w:val="24"/>
          <w:szCs w:val="24"/>
        </w:rPr>
      </w:pPr>
    </w:p>
    <w:p w14:paraId="125A390E" w14:textId="77777777" w:rsidR="005E72E9" w:rsidRDefault="005E72E9" w:rsidP="005E72E9">
      <w:pPr>
        <w:spacing w:line="480" w:lineRule="auto"/>
        <w:jc w:val="center"/>
        <w:rPr>
          <w:rFonts w:ascii="Times New Roman" w:hAnsi="Times New Roman" w:cs="Times New Roman"/>
          <w:sz w:val="24"/>
          <w:szCs w:val="24"/>
        </w:rPr>
      </w:pPr>
    </w:p>
    <w:p w14:paraId="2DA223E4" w14:textId="77777777" w:rsidR="005E72E9" w:rsidRDefault="005E72E9" w:rsidP="005E72E9">
      <w:pPr>
        <w:spacing w:line="480" w:lineRule="auto"/>
        <w:jc w:val="center"/>
        <w:rPr>
          <w:rFonts w:ascii="Times New Roman" w:hAnsi="Times New Roman" w:cs="Times New Roman"/>
          <w:sz w:val="24"/>
          <w:szCs w:val="24"/>
        </w:rPr>
      </w:pPr>
    </w:p>
    <w:p w14:paraId="197911FF" w14:textId="77777777" w:rsidR="005E72E9" w:rsidRDefault="005E72E9" w:rsidP="005E72E9">
      <w:pPr>
        <w:spacing w:line="480" w:lineRule="auto"/>
        <w:jc w:val="center"/>
        <w:rPr>
          <w:rFonts w:ascii="Times New Roman" w:hAnsi="Times New Roman" w:cs="Times New Roman"/>
          <w:sz w:val="24"/>
          <w:szCs w:val="24"/>
        </w:rPr>
      </w:pPr>
    </w:p>
    <w:p w14:paraId="1D7CD2F9" w14:textId="77777777" w:rsidR="005E72E9" w:rsidRDefault="005E72E9" w:rsidP="005E72E9">
      <w:pPr>
        <w:spacing w:line="480" w:lineRule="auto"/>
        <w:jc w:val="center"/>
        <w:rPr>
          <w:rFonts w:ascii="Times New Roman" w:hAnsi="Times New Roman" w:cs="Times New Roman"/>
          <w:sz w:val="24"/>
          <w:szCs w:val="24"/>
        </w:rPr>
      </w:pPr>
    </w:p>
    <w:p w14:paraId="69AF83C1" w14:textId="77777777" w:rsidR="005E72E9" w:rsidRDefault="005E72E9" w:rsidP="005E72E9">
      <w:pPr>
        <w:spacing w:line="480" w:lineRule="auto"/>
        <w:jc w:val="center"/>
        <w:rPr>
          <w:rFonts w:ascii="Times New Roman" w:hAnsi="Times New Roman" w:cs="Times New Roman"/>
          <w:sz w:val="24"/>
          <w:szCs w:val="24"/>
        </w:rPr>
      </w:pPr>
    </w:p>
    <w:p w14:paraId="7C1780A8" w14:textId="77777777" w:rsidR="005E72E9" w:rsidRDefault="005E72E9" w:rsidP="005E72E9">
      <w:pPr>
        <w:spacing w:line="480" w:lineRule="auto"/>
        <w:jc w:val="center"/>
        <w:rPr>
          <w:rFonts w:ascii="Times New Roman" w:hAnsi="Times New Roman" w:cs="Times New Roman"/>
          <w:sz w:val="24"/>
          <w:szCs w:val="24"/>
        </w:rPr>
      </w:pPr>
    </w:p>
    <w:p w14:paraId="6AFA4417" w14:textId="77777777" w:rsidR="005E72E9" w:rsidRDefault="005E72E9" w:rsidP="005E72E9">
      <w:pPr>
        <w:spacing w:line="480" w:lineRule="auto"/>
        <w:jc w:val="center"/>
        <w:rPr>
          <w:rFonts w:ascii="Times New Roman" w:hAnsi="Times New Roman" w:cs="Times New Roman"/>
          <w:sz w:val="24"/>
          <w:szCs w:val="24"/>
        </w:rPr>
      </w:pPr>
    </w:p>
    <w:p w14:paraId="5D6248CC" w14:textId="77777777" w:rsidR="005E72E9" w:rsidRDefault="005E72E9" w:rsidP="005E72E9">
      <w:pPr>
        <w:spacing w:line="480" w:lineRule="auto"/>
        <w:jc w:val="center"/>
        <w:rPr>
          <w:rFonts w:ascii="Times New Roman" w:hAnsi="Times New Roman" w:cs="Times New Roman"/>
          <w:sz w:val="24"/>
          <w:szCs w:val="24"/>
        </w:rPr>
      </w:pPr>
    </w:p>
    <w:p w14:paraId="09C90DCD" w14:textId="77777777" w:rsidR="005E72E9" w:rsidRDefault="005E72E9" w:rsidP="005E72E9">
      <w:pPr>
        <w:spacing w:line="480" w:lineRule="auto"/>
        <w:jc w:val="center"/>
        <w:rPr>
          <w:rFonts w:ascii="Times New Roman" w:hAnsi="Times New Roman" w:cs="Times New Roman"/>
          <w:sz w:val="24"/>
          <w:szCs w:val="24"/>
        </w:rPr>
      </w:pPr>
    </w:p>
    <w:p w14:paraId="3B5EBAAF" w14:textId="0B32BAAB" w:rsidR="005E72E9" w:rsidRDefault="005E72E9" w:rsidP="005E72E9">
      <w:pPr>
        <w:spacing w:line="480" w:lineRule="auto"/>
        <w:jc w:val="center"/>
        <w:rPr>
          <w:rFonts w:ascii="Times New Roman" w:hAnsi="Times New Roman" w:cs="Times New Roman"/>
          <w:sz w:val="24"/>
          <w:szCs w:val="24"/>
        </w:rPr>
      </w:pPr>
    </w:p>
    <w:p w14:paraId="342FF781" w14:textId="1294D478" w:rsidR="00D119A2" w:rsidRDefault="00D119A2" w:rsidP="005E72E9">
      <w:pPr>
        <w:spacing w:line="480" w:lineRule="auto"/>
        <w:jc w:val="center"/>
        <w:rPr>
          <w:rFonts w:ascii="Times New Roman" w:hAnsi="Times New Roman" w:cs="Times New Roman"/>
          <w:sz w:val="24"/>
          <w:szCs w:val="24"/>
        </w:rPr>
      </w:pPr>
    </w:p>
    <w:p w14:paraId="72A7C3C7" w14:textId="77777777" w:rsidR="00095F46" w:rsidRDefault="00095F46" w:rsidP="005E72E9">
      <w:pPr>
        <w:spacing w:line="480" w:lineRule="auto"/>
        <w:jc w:val="center"/>
        <w:rPr>
          <w:rFonts w:ascii="Times New Roman" w:hAnsi="Times New Roman" w:cs="Times New Roman"/>
          <w:sz w:val="24"/>
          <w:szCs w:val="24"/>
        </w:rPr>
      </w:pPr>
    </w:p>
    <w:p w14:paraId="18471872" w14:textId="0928BE85" w:rsidR="00D119A2" w:rsidRDefault="00D119A2" w:rsidP="00D119A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5E72E9">
        <w:rPr>
          <w:rFonts w:ascii="Times New Roman" w:hAnsi="Times New Roman" w:cs="Times New Roman"/>
          <w:sz w:val="24"/>
          <w:szCs w:val="24"/>
        </w:rPr>
        <w:t>Copyright by ALISHA M. DIPILLA 2021</w:t>
      </w:r>
    </w:p>
    <w:p w14:paraId="76FDF72A" w14:textId="77777777" w:rsidR="00572D4E" w:rsidRDefault="005E72E9" w:rsidP="00A4715C">
      <w:pPr>
        <w:spacing w:line="240" w:lineRule="auto"/>
        <w:jc w:val="center"/>
        <w:rPr>
          <w:rFonts w:ascii="Times New Roman" w:hAnsi="Times New Roman" w:cs="Times New Roman"/>
          <w:sz w:val="24"/>
          <w:szCs w:val="24"/>
        </w:rPr>
        <w:sectPr w:rsidR="00572D4E" w:rsidSect="003971F5">
          <w:footerReference w:type="default" r:id="rId8"/>
          <w:footerReference w:type="first" r:id="rId9"/>
          <w:pgSz w:w="12240" w:h="15840"/>
          <w:pgMar w:top="1440" w:right="1440" w:bottom="1440" w:left="1440" w:header="720" w:footer="720" w:gutter="0"/>
          <w:pgNumType w:fmt="lowerRoman" w:start="1"/>
          <w:cols w:space="720"/>
          <w:titlePg/>
          <w:docGrid w:linePitch="360"/>
        </w:sectPr>
      </w:pPr>
      <w:r>
        <w:rPr>
          <w:rFonts w:ascii="Times New Roman" w:hAnsi="Times New Roman" w:cs="Times New Roman"/>
          <w:sz w:val="24"/>
          <w:szCs w:val="24"/>
        </w:rPr>
        <w:t>All</w:t>
      </w:r>
      <w:r w:rsidR="00D119A2">
        <w:rPr>
          <w:rFonts w:ascii="Times New Roman" w:hAnsi="Times New Roman" w:cs="Times New Roman"/>
          <w:sz w:val="24"/>
          <w:szCs w:val="24"/>
        </w:rPr>
        <w:t xml:space="preserve"> </w:t>
      </w:r>
      <w:r>
        <w:rPr>
          <w:rFonts w:ascii="Times New Roman" w:hAnsi="Times New Roman" w:cs="Times New Roman"/>
          <w:sz w:val="24"/>
          <w:szCs w:val="24"/>
        </w:rPr>
        <w:t>Rights Reserved.</w:t>
      </w:r>
    </w:p>
    <w:p w14:paraId="046E00FE" w14:textId="77777777" w:rsidR="00572D4E" w:rsidRPr="00D119A2" w:rsidRDefault="00572D4E" w:rsidP="00572D4E">
      <w:pPr>
        <w:rPr>
          <w:rFonts w:ascii="Times New Roman" w:hAnsi="Times New Roman" w:cs="Times New Roman"/>
          <w:b/>
          <w:bCs/>
          <w:sz w:val="28"/>
          <w:szCs w:val="28"/>
        </w:rPr>
      </w:pPr>
      <w:r>
        <w:rPr>
          <w:rFonts w:ascii="Times New Roman" w:hAnsi="Times New Roman" w:cs="Times New Roman"/>
          <w:b/>
          <w:bCs/>
          <w:sz w:val="28"/>
          <w:szCs w:val="28"/>
        </w:rPr>
        <w:lastRenderedPageBreak/>
        <w:t>Dedication</w:t>
      </w:r>
    </w:p>
    <w:p w14:paraId="0B28C9AC" w14:textId="04E697A8" w:rsidR="00572D4E" w:rsidRPr="00D119A2" w:rsidRDefault="0044415E" w:rsidP="0044415E">
      <w:pPr>
        <w:spacing w:line="480" w:lineRule="auto"/>
        <w:rPr>
          <w:rFonts w:ascii="Times New Roman" w:hAnsi="Times New Roman" w:cs="Times New Roman"/>
          <w:sz w:val="24"/>
          <w:szCs w:val="24"/>
        </w:rPr>
      </w:pPr>
      <w:r>
        <w:rPr>
          <w:rFonts w:ascii="Times New Roman" w:hAnsi="Times New Roman" w:cs="Times New Roman"/>
          <w:sz w:val="24"/>
          <w:szCs w:val="24"/>
        </w:rPr>
        <w:tab/>
      </w:r>
      <w:r w:rsidR="00572D4E" w:rsidRPr="00D119A2">
        <w:rPr>
          <w:rFonts w:ascii="Times New Roman" w:hAnsi="Times New Roman" w:cs="Times New Roman"/>
          <w:sz w:val="24"/>
          <w:szCs w:val="24"/>
        </w:rPr>
        <w:t>This thesis is dedicated to Christopher and Natalia DiPilla</w:t>
      </w:r>
      <w:r>
        <w:rPr>
          <w:rFonts w:ascii="Times New Roman" w:hAnsi="Times New Roman" w:cs="Times New Roman"/>
          <w:sz w:val="24"/>
          <w:szCs w:val="24"/>
        </w:rPr>
        <w:t xml:space="preserve"> who have supported me with their time, energy, love, and compassion throughout this entire process.</w:t>
      </w:r>
    </w:p>
    <w:p w14:paraId="4A4C4757" w14:textId="18E3D20D" w:rsidR="00572D4E" w:rsidRDefault="00572D4E" w:rsidP="00A4715C">
      <w:pPr>
        <w:spacing w:line="240" w:lineRule="auto"/>
        <w:jc w:val="center"/>
        <w:rPr>
          <w:rFonts w:ascii="Times New Roman" w:hAnsi="Times New Roman" w:cs="Times New Roman"/>
          <w:sz w:val="24"/>
          <w:szCs w:val="24"/>
        </w:rPr>
      </w:pPr>
    </w:p>
    <w:p w14:paraId="4D164851" w14:textId="2A42CA34" w:rsidR="00D119A2" w:rsidRDefault="00D119A2" w:rsidP="00572D4E">
      <w:pPr>
        <w:rPr>
          <w:rFonts w:ascii="Times New Roman" w:hAnsi="Times New Roman" w:cs="Times New Roman"/>
          <w:sz w:val="24"/>
          <w:szCs w:val="24"/>
        </w:rPr>
      </w:pPr>
    </w:p>
    <w:p w14:paraId="5F5402FB" w14:textId="35034C13" w:rsidR="00572D4E" w:rsidRDefault="00572D4E" w:rsidP="00572D4E">
      <w:pPr>
        <w:rPr>
          <w:rFonts w:ascii="Times New Roman" w:hAnsi="Times New Roman" w:cs="Times New Roman"/>
          <w:sz w:val="24"/>
          <w:szCs w:val="24"/>
        </w:rPr>
      </w:pPr>
    </w:p>
    <w:p w14:paraId="5A8A362A" w14:textId="034CCB1E" w:rsidR="00572D4E" w:rsidRDefault="00572D4E" w:rsidP="00572D4E">
      <w:pPr>
        <w:rPr>
          <w:rFonts w:ascii="Times New Roman" w:hAnsi="Times New Roman" w:cs="Times New Roman"/>
          <w:sz w:val="24"/>
          <w:szCs w:val="24"/>
        </w:rPr>
      </w:pPr>
    </w:p>
    <w:p w14:paraId="3418F9EB" w14:textId="3D3872CE" w:rsidR="00572D4E" w:rsidRDefault="00572D4E" w:rsidP="00572D4E">
      <w:pPr>
        <w:rPr>
          <w:rFonts w:ascii="Times New Roman" w:hAnsi="Times New Roman" w:cs="Times New Roman"/>
          <w:sz w:val="24"/>
          <w:szCs w:val="24"/>
        </w:rPr>
      </w:pPr>
    </w:p>
    <w:p w14:paraId="39992FCA" w14:textId="44CB21E3" w:rsidR="00572D4E" w:rsidRDefault="00572D4E" w:rsidP="00572D4E">
      <w:pPr>
        <w:rPr>
          <w:rFonts w:ascii="Times New Roman" w:hAnsi="Times New Roman" w:cs="Times New Roman"/>
          <w:sz w:val="24"/>
          <w:szCs w:val="24"/>
        </w:rPr>
      </w:pPr>
    </w:p>
    <w:p w14:paraId="3FDFE292" w14:textId="0B03E477" w:rsidR="00572D4E" w:rsidRDefault="00572D4E" w:rsidP="00572D4E">
      <w:pPr>
        <w:rPr>
          <w:rFonts w:ascii="Times New Roman" w:hAnsi="Times New Roman" w:cs="Times New Roman"/>
          <w:sz w:val="24"/>
          <w:szCs w:val="24"/>
        </w:rPr>
      </w:pPr>
    </w:p>
    <w:p w14:paraId="2F607283" w14:textId="2215D7CB" w:rsidR="00572D4E" w:rsidRDefault="00572D4E" w:rsidP="00572D4E">
      <w:pPr>
        <w:rPr>
          <w:rFonts w:ascii="Times New Roman" w:hAnsi="Times New Roman" w:cs="Times New Roman"/>
          <w:sz w:val="24"/>
          <w:szCs w:val="24"/>
        </w:rPr>
      </w:pPr>
    </w:p>
    <w:p w14:paraId="3B04562C" w14:textId="306A9E24" w:rsidR="00572D4E" w:rsidRDefault="00572D4E" w:rsidP="00572D4E">
      <w:pPr>
        <w:rPr>
          <w:rFonts w:ascii="Times New Roman" w:hAnsi="Times New Roman" w:cs="Times New Roman"/>
          <w:sz w:val="24"/>
          <w:szCs w:val="24"/>
        </w:rPr>
      </w:pPr>
    </w:p>
    <w:p w14:paraId="0541A1D9" w14:textId="41EAC258" w:rsidR="00572D4E" w:rsidRDefault="00572D4E" w:rsidP="00572D4E">
      <w:pPr>
        <w:rPr>
          <w:rFonts w:ascii="Times New Roman" w:hAnsi="Times New Roman" w:cs="Times New Roman"/>
          <w:sz w:val="24"/>
          <w:szCs w:val="24"/>
        </w:rPr>
      </w:pPr>
    </w:p>
    <w:p w14:paraId="662E92DE" w14:textId="23C533E1" w:rsidR="00572D4E" w:rsidRDefault="00572D4E" w:rsidP="00572D4E">
      <w:pPr>
        <w:rPr>
          <w:rFonts w:ascii="Times New Roman" w:hAnsi="Times New Roman" w:cs="Times New Roman"/>
          <w:sz w:val="24"/>
          <w:szCs w:val="24"/>
        </w:rPr>
      </w:pPr>
    </w:p>
    <w:p w14:paraId="5F64016C" w14:textId="1A977F67" w:rsidR="00572D4E" w:rsidRDefault="00572D4E" w:rsidP="00572D4E">
      <w:pPr>
        <w:rPr>
          <w:rFonts w:ascii="Times New Roman" w:hAnsi="Times New Roman" w:cs="Times New Roman"/>
          <w:sz w:val="24"/>
          <w:szCs w:val="24"/>
        </w:rPr>
      </w:pPr>
    </w:p>
    <w:p w14:paraId="40FF4CDD" w14:textId="1D3487D7" w:rsidR="00572D4E" w:rsidRDefault="00572D4E" w:rsidP="00572D4E">
      <w:pPr>
        <w:rPr>
          <w:rFonts w:ascii="Times New Roman" w:hAnsi="Times New Roman" w:cs="Times New Roman"/>
          <w:sz w:val="24"/>
          <w:szCs w:val="24"/>
        </w:rPr>
      </w:pPr>
    </w:p>
    <w:p w14:paraId="034BF683" w14:textId="143CA3EF" w:rsidR="00572D4E" w:rsidRDefault="00572D4E" w:rsidP="00572D4E">
      <w:pPr>
        <w:rPr>
          <w:rFonts w:ascii="Times New Roman" w:hAnsi="Times New Roman" w:cs="Times New Roman"/>
          <w:sz w:val="24"/>
          <w:szCs w:val="24"/>
        </w:rPr>
      </w:pPr>
    </w:p>
    <w:p w14:paraId="7569BEF9" w14:textId="74D03B4F" w:rsidR="00572D4E" w:rsidRDefault="00572D4E" w:rsidP="00572D4E">
      <w:pPr>
        <w:rPr>
          <w:rFonts w:ascii="Times New Roman" w:hAnsi="Times New Roman" w:cs="Times New Roman"/>
          <w:sz w:val="24"/>
          <w:szCs w:val="24"/>
        </w:rPr>
      </w:pPr>
    </w:p>
    <w:p w14:paraId="7380326B" w14:textId="181B224B" w:rsidR="00572D4E" w:rsidRDefault="00572D4E" w:rsidP="00572D4E">
      <w:pPr>
        <w:rPr>
          <w:rFonts w:ascii="Times New Roman" w:hAnsi="Times New Roman" w:cs="Times New Roman"/>
          <w:sz w:val="24"/>
          <w:szCs w:val="24"/>
        </w:rPr>
      </w:pPr>
    </w:p>
    <w:p w14:paraId="63FF4E9E" w14:textId="5477E627" w:rsidR="00572D4E" w:rsidRDefault="00572D4E" w:rsidP="00572D4E">
      <w:pPr>
        <w:rPr>
          <w:rFonts w:ascii="Times New Roman" w:hAnsi="Times New Roman" w:cs="Times New Roman"/>
          <w:sz w:val="24"/>
          <w:szCs w:val="24"/>
        </w:rPr>
      </w:pPr>
    </w:p>
    <w:p w14:paraId="16C54F72" w14:textId="2A8583C2" w:rsidR="00572D4E" w:rsidRDefault="00572D4E" w:rsidP="00572D4E">
      <w:pPr>
        <w:rPr>
          <w:rFonts w:ascii="Times New Roman" w:hAnsi="Times New Roman" w:cs="Times New Roman"/>
          <w:sz w:val="24"/>
          <w:szCs w:val="24"/>
        </w:rPr>
      </w:pPr>
    </w:p>
    <w:p w14:paraId="5F1C7DEB" w14:textId="63179568" w:rsidR="00572D4E" w:rsidRDefault="00572D4E" w:rsidP="00572D4E">
      <w:pPr>
        <w:rPr>
          <w:rFonts w:ascii="Times New Roman" w:hAnsi="Times New Roman" w:cs="Times New Roman"/>
          <w:sz w:val="24"/>
          <w:szCs w:val="24"/>
        </w:rPr>
      </w:pPr>
    </w:p>
    <w:p w14:paraId="1ACBAC59" w14:textId="129F8596" w:rsidR="00572D4E" w:rsidRDefault="00572D4E" w:rsidP="00572D4E">
      <w:pPr>
        <w:rPr>
          <w:rFonts w:ascii="Times New Roman" w:hAnsi="Times New Roman" w:cs="Times New Roman"/>
          <w:sz w:val="24"/>
          <w:szCs w:val="24"/>
        </w:rPr>
      </w:pPr>
    </w:p>
    <w:p w14:paraId="0CD48843" w14:textId="507C31BA" w:rsidR="00572D4E" w:rsidRDefault="00572D4E" w:rsidP="00572D4E">
      <w:pPr>
        <w:rPr>
          <w:rFonts w:ascii="Times New Roman" w:hAnsi="Times New Roman" w:cs="Times New Roman"/>
          <w:sz w:val="24"/>
          <w:szCs w:val="24"/>
        </w:rPr>
      </w:pPr>
    </w:p>
    <w:p w14:paraId="478CA009" w14:textId="78E44F95" w:rsidR="00572D4E" w:rsidRDefault="00572D4E" w:rsidP="00572D4E">
      <w:pPr>
        <w:rPr>
          <w:rFonts w:ascii="Times New Roman" w:hAnsi="Times New Roman" w:cs="Times New Roman"/>
          <w:sz w:val="24"/>
          <w:szCs w:val="24"/>
        </w:rPr>
      </w:pPr>
    </w:p>
    <w:p w14:paraId="69CE10EB" w14:textId="216C0913" w:rsidR="00572D4E" w:rsidRDefault="00572D4E" w:rsidP="00572D4E">
      <w:pPr>
        <w:rPr>
          <w:rFonts w:ascii="Times New Roman" w:hAnsi="Times New Roman" w:cs="Times New Roman"/>
          <w:sz w:val="24"/>
          <w:szCs w:val="24"/>
        </w:rPr>
      </w:pPr>
    </w:p>
    <w:p w14:paraId="48A4E17D" w14:textId="786B4C1A" w:rsidR="00572D4E" w:rsidRDefault="00572D4E" w:rsidP="00572D4E">
      <w:pPr>
        <w:rPr>
          <w:rFonts w:ascii="Times New Roman" w:hAnsi="Times New Roman" w:cs="Times New Roman"/>
          <w:sz w:val="24"/>
          <w:szCs w:val="24"/>
        </w:rPr>
      </w:pPr>
    </w:p>
    <w:p w14:paraId="419E5514" w14:textId="0F464996" w:rsidR="005E72E9" w:rsidRPr="00D119A2" w:rsidRDefault="00D119A2" w:rsidP="00D119A2">
      <w:pPr>
        <w:spacing w:line="480" w:lineRule="auto"/>
        <w:rPr>
          <w:rFonts w:ascii="Times New Roman" w:hAnsi="Times New Roman" w:cs="Times New Roman"/>
          <w:b/>
          <w:bCs/>
          <w:sz w:val="28"/>
          <w:szCs w:val="28"/>
        </w:rPr>
      </w:pPr>
      <w:r w:rsidRPr="00D119A2">
        <w:rPr>
          <w:rFonts w:ascii="Times New Roman" w:hAnsi="Times New Roman" w:cs="Times New Roman"/>
          <w:b/>
          <w:bCs/>
          <w:sz w:val="28"/>
          <w:szCs w:val="28"/>
        </w:rPr>
        <w:lastRenderedPageBreak/>
        <w:t>Acknowledgements</w:t>
      </w:r>
    </w:p>
    <w:p w14:paraId="7232BC6D" w14:textId="36966D1E"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First and foremost, I’d like to thank my advisor, Dr. Jeff Kelly. Over the last few years, you’ve provided me room to think, grow and flourish my path through science. Without your guidance and hands-on approach to research I wouldn’t have developed the confidence that I have today. Your transdisciplinary approach to the biological sciences has transcended me into new perceptions of how scientists from a vast array of fields can cooperate and discover new ways for research. I hope to take the lessons I’ve learned through you to whatever path is in my future. </w:t>
      </w:r>
      <w:r>
        <w:rPr>
          <w:rFonts w:ascii="Times New Roman" w:hAnsi="Times New Roman" w:cs="Times New Roman"/>
          <w:sz w:val="24"/>
          <w:szCs w:val="24"/>
        </w:rPr>
        <w:br/>
      </w:r>
      <w:r>
        <w:rPr>
          <w:rFonts w:ascii="Times New Roman" w:hAnsi="Times New Roman" w:cs="Times New Roman"/>
          <w:sz w:val="24"/>
          <w:szCs w:val="24"/>
        </w:rPr>
        <w:tab/>
        <w:t>I would also like to thank my committee members Dr. Larry Weider and Dr. Mar</w:t>
      </w:r>
      <w:r w:rsidRPr="007B1FC7">
        <w:rPr>
          <w:rFonts w:ascii="Times New Roman" w:hAnsi="Times New Roman" w:cs="Times New Roman"/>
          <w:sz w:val="24"/>
          <w:szCs w:val="24"/>
        </w:rPr>
        <w:t>i</w:t>
      </w:r>
      <w:r w:rsidR="007B1FC7" w:rsidRPr="007B1FC7">
        <w:rPr>
          <w:rFonts w:ascii="Times New Roman" w:hAnsi="Times New Roman" w:cs="Times New Roman"/>
          <w:sz w:val="24"/>
          <w:szCs w:val="24"/>
        </w:rPr>
        <w:t>ë</w:t>
      </w:r>
      <w:r w:rsidRPr="007B1FC7">
        <w:rPr>
          <w:rFonts w:ascii="Times New Roman" w:hAnsi="Times New Roman" w:cs="Times New Roman"/>
          <w:sz w:val="24"/>
          <w:szCs w:val="24"/>
        </w:rPr>
        <w:t>ll</w:t>
      </w:r>
      <w:r>
        <w:rPr>
          <w:rFonts w:ascii="Times New Roman" w:hAnsi="Times New Roman" w:cs="Times New Roman"/>
          <w:sz w:val="24"/>
          <w:szCs w:val="24"/>
        </w:rPr>
        <w:t xml:space="preserve">e Hoefnagels. Your flexibility and guidance on sometimes unknown territory greatly influenced my willingness to accept change and to think from all angles. Your guidance and generosity with time, feedback and knowledge was invaluable and I hope to be as truly impactful as you both were in my future endeavors. </w:t>
      </w:r>
    </w:p>
    <w:p w14:paraId="1F738B79" w14:textId="6D5656BB"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ab/>
        <w:t>Finally, I’d like to thank my colleagues and lab mates, Dr. Phil Stepanian, and Alva Strand who played a vital and important role in my completion of this project; your expertise in radar data, coding and computer savviness has saved me time and time again. Also, I’d like to thank Dr. Elske Tielens for advice and guidance on my project, and Paula Cimprich</w:t>
      </w:r>
      <w:r w:rsidR="0052733E">
        <w:rPr>
          <w:rFonts w:ascii="Times New Roman" w:hAnsi="Times New Roman" w:cs="Times New Roman"/>
          <w:sz w:val="24"/>
          <w:szCs w:val="24"/>
        </w:rPr>
        <w:t xml:space="preserve"> and Bonne Clark</w:t>
      </w:r>
      <w:r>
        <w:rPr>
          <w:rFonts w:ascii="Times New Roman" w:hAnsi="Times New Roman" w:cs="Times New Roman"/>
          <w:sz w:val="24"/>
          <w:szCs w:val="24"/>
        </w:rPr>
        <w:t xml:space="preserve"> for </w:t>
      </w:r>
      <w:r w:rsidR="0052733E">
        <w:rPr>
          <w:rFonts w:ascii="Times New Roman" w:hAnsi="Times New Roman" w:cs="Times New Roman"/>
          <w:sz w:val="24"/>
          <w:szCs w:val="24"/>
        </w:rPr>
        <w:t>t</w:t>
      </w:r>
      <w:r>
        <w:rPr>
          <w:rFonts w:ascii="Times New Roman" w:hAnsi="Times New Roman" w:cs="Times New Roman"/>
          <w:sz w:val="24"/>
          <w:szCs w:val="24"/>
        </w:rPr>
        <w:t>he</w:t>
      </w:r>
      <w:r w:rsidR="0052733E">
        <w:rPr>
          <w:rFonts w:ascii="Times New Roman" w:hAnsi="Times New Roman" w:cs="Times New Roman"/>
          <w:sz w:val="24"/>
          <w:szCs w:val="24"/>
        </w:rPr>
        <w:t>ir</w:t>
      </w:r>
      <w:r>
        <w:rPr>
          <w:rFonts w:ascii="Times New Roman" w:hAnsi="Times New Roman" w:cs="Times New Roman"/>
          <w:sz w:val="24"/>
          <w:szCs w:val="24"/>
        </w:rPr>
        <w:t xml:space="preserve"> expert birding knowledge.</w:t>
      </w:r>
      <w:r w:rsidR="0052733E">
        <w:rPr>
          <w:rFonts w:ascii="Times New Roman" w:hAnsi="Times New Roman" w:cs="Times New Roman"/>
          <w:sz w:val="24"/>
          <w:szCs w:val="24"/>
        </w:rPr>
        <w:t xml:space="preserve"> </w:t>
      </w:r>
      <w:r>
        <w:rPr>
          <w:rFonts w:ascii="Times New Roman" w:hAnsi="Times New Roman" w:cs="Times New Roman"/>
          <w:sz w:val="24"/>
          <w:szCs w:val="24"/>
        </w:rPr>
        <w:t>You all have been great mentors and friends that have truly aided in my ability to complete this degree.</w:t>
      </w:r>
    </w:p>
    <w:p w14:paraId="41CECB54" w14:textId="1681C122" w:rsidR="00D119A2" w:rsidRDefault="00D119A2" w:rsidP="005E72E9">
      <w:pPr>
        <w:spacing w:line="480" w:lineRule="auto"/>
        <w:jc w:val="center"/>
        <w:rPr>
          <w:rFonts w:ascii="Times New Roman" w:hAnsi="Times New Roman" w:cs="Times New Roman"/>
          <w:sz w:val="24"/>
          <w:szCs w:val="24"/>
        </w:rPr>
      </w:pPr>
    </w:p>
    <w:p w14:paraId="0ADAED54" w14:textId="0BCF56EE" w:rsidR="00D119A2" w:rsidRDefault="00D119A2" w:rsidP="005E72E9">
      <w:pPr>
        <w:spacing w:line="480" w:lineRule="auto"/>
        <w:jc w:val="center"/>
        <w:rPr>
          <w:rFonts w:ascii="Times New Roman" w:hAnsi="Times New Roman" w:cs="Times New Roman"/>
          <w:sz w:val="24"/>
          <w:szCs w:val="24"/>
        </w:rPr>
      </w:pPr>
    </w:p>
    <w:p w14:paraId="2C46B0C5" w14:textId="77777777" w:rsidR="00D119A2" w:rsidRDefault="00D119A2" w:rsidP="005E72E9">
      <w:pPr>
        <w:spacing w:line="480" w:lineRule="auto"/>
        <w:jc w:val="center"/>
        <w:rPr>
          <w:rFonts w:ascii="Times New Roman" w:hAnsi="Times New Roman" w:cs="Times New Roman"/>
          <w:sz w:val="24"/>
          <w:szCs w:val="24"/>
        </w:rPr>
      </w:pPr>
    </w:p>
    <w:p w14:paraId="101ACD7F" w14:textId="02CC69B9" w:rsidR="005E72E9" w:rsidRPr="00D119A2" w:rsidRDefault="00D119A2" w:rsidP="00D119A2">
      <w:pPr>
        <w:spacing w:line="480" w:lineRule="auto"/>
        <w:rPr>
          <w:rFonts w:ascii="Times New Roman" w:hAnsi="Times New Roman" w:cs="Times New Roman"/>
          <w:b/>
          <w:bCs/>
          <w:sz w:val="28"/>
          <w:szCs w:val="28"/>
        </w:rPr>
      </w:pPr>
      <w:r>
        <w:rPr>
          <w:rFonts w:ascii="Times New Roman" w:hAnsi="Times New Roman" w:cs="Times New Roman"/>
          <w:b/>
          <w:bCs/>
          <w:sz w:val="28"/>
          <w:szCs w:val="28"/>
        </w:rPr>
        <w:lastRenderedPageBreak/>
        <w:t>Table of Contents</w:t>
      </w:r>
    </w:p>
    <w:p w14:paraId="0E9A4826" w14:textId="76E78626"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Acknowledgements………………………………………………………………</w:t>
      </w:r>
      <w:r w:rsidR="00924242">
        <w:rPr>
          <w:rFonts w:ascii="Times New Roman" w:hAnsi="Times New Roman" w:cs="Times New Roman"/>
          <w:sz w:val="24"/>
          <w:szCs w:val="24"/>
        </w:rPr>
        <w:t>........….</w:t>
      </w:r>
      <w:r>
        <w:rPr>
          <w:rFonts w:ascii="Times New Roman" w:hAnsi="Times New Roman" w:cs="Times New Roman"/>
          <w:sz w:val="24"/>
          <w:szCs w:val="24"/>
        </w:rPr>
        <w:t>…</w:t>
      </w:r>
      <w:r w:rsidR="00924242">
        <w:rPr>
          <w:rFonts w:ascii="Times New Roman" w:hAnsi="Times New Roman" w:cs="Times New Roman"/>
          <w:sz w:val="24"/>
          <w:szCs w:val="24"/>
        </w:rPr>
        <w:t>.</w:t>
      </w:r>
      <w:r>
        <w:rPr>
          <w:rFonts w:ascii="Times New Roman" w:hAnsi="Times New Roman" w:cs="Times New Roman"/>
          <w:sz w:val="24"/>
          <w:szCs w:val="24"/>
        </w:rPr>
        <w:t>……</w:t>
      </w:r>
      <w:r w:rsidR="0011366B">
        <w:rPr>
          <w:rFonts w:ascii="Times New Roman" w:hAnsi="Times New Roman" w:cs="Times New Roman"/>
          <w:sz w:val="24"/>
          <w:szCs w:val="24"/>
        </w:rPr>
        <w:t>v</w:t>
      </w:r>
    </w:p>
    <w:p w14:paraId="4BB43305" w14:textId="323344F5"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List of Tables……</w:t>
      </w:r>
      <w:r w:rsidR="0011366B">
        <w:rPr>
          <w:rFonts w:ascii="Times New Roman" w:hAnsi="Times New Roman" w:cs="Times New Roman"/>
          <w:sz w:val="24"/>
          <w:szCs w:val="24"/>
        </w:rPr>
        <w:t>….</w:t>
      </w:r>
      <w:r>
        <w:rPr>
          <w:rFonts w:ascii="Times New Roman" w:hAnsi="Times New Roman" w:cs="Times New Roman"/>
          <w:sz w:val="24"/>
          <w:szCs w:val="24"/>
        </w:rPr>
        <w:t>………………………………………………………………</w:t>
      </w:r>
      <w:r w:rsidR="0011366B">
        <w:rPr>
          <w:rFonts w:ascii="Times New Roman" w:hAnsi="Times New Roman" w:cs="Times New Roman"/>
          <w:sz w:val="24"/>
          <w:szCs w:val="24"/>
        </w:rPr>
        <w:t>.</w:t>
      </w:r>
      <w:r>
        <w:rPr>
          <w:rFonts w:ascii="Times New Roman" w:hAnsi="Times New Roman" w:cs="Times New Roman"/>
          <w:sz w:val="24"/>
          <w:szCs w:val="24"/>
        </w:rPr>
        <w:t>………</w:t>
      </w:r>
      <w:r w:rsidR="0011366B">
        <w:rPr>
          <w:rFonts w:ascii="Times New Roman" w:hAnsi="Times New Roman" w:cs="Times New Roman"/>
          <w:sz w:val="24"/>
          <w:szCs w:val="24"/>
        </w:rPr>
        <w:t>.</w:t>
      </w:r>
      <w:r>
        <w:rPr>
          <w:rFonts w:ascii="Times New Roman" w:hAnsi="Times New Roman" w:cs="Times New Roman"/>
          <w:sz w:val="24"/>
          <w:szCs w:val="24"/>
        </w:rPr>
        <w:t>….</w:t>
      </w:r>
      <w:r w:rsidR="0011366B">
        <w:rPr>
          <w:rFonts w:ascii="Times New Roman" w:hAnsi="Times New Roman" w:cs="Times New Roman"/>
          <w:sz w:val="24"/>
          <w:szCs w:val="24"/>
        </w:rPr>
        <w:t>viii</w:t>
      </w:r>
    </w:p>
    <w:p w14:paraId="2810CD98" w14:textId="24F3A5FB"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List of Figures…………………………………………………………………………………</w:t>
      </w:r>
      <w:r w:rsidR="0011366B">
        <w:rPr>
          <w:rFonts w:ascii="Times New Roman" w:hAnsi="Times New Roman" w:cs="Times New Roman"/>
          <w:sz w:val="24"/>
          <w:szCs w:val="24"/>
        </w:rPr>
        <w:t>.</w:t>
      </w:r>
      <w:r>
        <w:rPr>
          <w:rFonts w:ascii="Times New Roman" w:hAnsi="Times New Roman" w:cs="Times New Roman"/>
          <w:sz w:val="24"/>
          <w:szCs w:val="24"/>
        </w:rPr>
        <w:t>…</w:t>
      </w:r>
      <w:r w:rsidR="0011366B">
        <w:rPr>
          <w:rFonts w:ascii="Times New Roman" w:hAnsi="Times New Roman" w:cs="Times New Roman"/>
          <w:sz w:val="24"/>
          <w:szCs w:val="24"/>
        </w:rPr>
        <w:t>ix</w:t>
      </w:r>
    </w:p>
    <w:p w14:paraId="418A9AC7" w14:textId="48DDCC33"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Abstract……………………………………………………………………………………………</w:t>
      </w:r>
      <w:r w:rsidR="0011366B">
        <w:rPr>
          <w:rFonts w:ascii="Times New Roman" w:hAnsi="Times New Roman" w:cs="Times New Roman"/>
          <w:sz w:val="24"/>
          <w:szCs w:val="24"/>
        </w:rPr>
        <w:t>x</w:t>
      </w:r>
    </w:p>
    <w:p w14:paraId="7D609B6E" w14:textId="69CC9FF0"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Introduction………………………………………………………………………………………..1</w:t>
      </w:r>
    </w:p>
    <w:p w14:paraId="6A209D64" w14:textId="08A7B4D2"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ab/>
        <w:t>Background………………………………………………………</w:t>
      </w:r>
      <w:r w:rsidR="0011366B">
        <w:rPr>
          <w:rFonts w:ascii="Times New Roman" w:hAnsi="Times New Roman" w:cs="Times New Roman"/>
          <w:sz w:val="24"/>
          <w:szCs w:val="24"/>
        </w:rPr>
        <w:t>..</w:t>
      </w:r>
      <w:r>
        <w:rPr>
          <w:rFonts w:ascii="Times New Roman" w:hAnsi="Times New Roman" w:cs="Times New Roman"/>
          <w:sz w:val="24"/>
          <w:szCs w:val="24"/>
        </w:rPr>
        <w:t>………………………</w:t>
      </w:r>
      <w:r w:rsidR="0011366B">
        <w:rPr>
          <w:rFonts w:ascii="Times New Roman" w:hAnsi="Times New Roman" w:cs="Times New Roman"/>
          <w:sz w:val="24"/>
          <w:szCs w:val="24"/>
        </w:rPr>
        <w:t>1</w:t>
      </w:r>
    </w:p>
    <w:p w14:paraId="15F1890F" w14:textId="2FB1536C"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ab/>
        <w:t>Motivation………………………………………………………………………………</w:t>
      </w:r>
      <w:r w:rsidR="0011366B">
        <w:rPr>
          <w:rFonts w:ascii="Times New Roman" w:hAnsi="Times New Roman" w:cs="Times New Roman"/>
          <w:sz w:val="24"/>
          <w:szCs w:val="24"/>
        </w:rPr>
        <w:t>...</w:t>
      </w:r>
      <w:r>
        <w:rPr>
          <w:rFonts w:ascii="Times New Roman" w:hAnsi="Times New Roman" w:cs="Times New Roman"/>
          <w:sz w:val="24"/>
          <w:szCs w:val="24"/>
        </w:rPr>
        <w:t>.</w:t>
      </w:r>
      <w:r w:rsidR="0011366B">
        <w:rPr>
          <w:rFonts w:ascii="Times New Roman" w:hAnsi="Times New Roman" w:cs="Times New Roman"/>
          <w:sz w:val="24"/>
          <w:szCs w:val="24"/>
        </w:rPr>
        <w:t>3</w:t>
      </w:r>
    </w:p>
    <w:p w14:paraId="700C5C82" w14:textId="41D1FBB0"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ab/>
        <w:t>Justification……………………………………………………………………………</w:t>
      </w:r>
      <w:r w:rsidR="0011366B">
        <w:rPr>
          <w:rFonts w:ascii="Times New Roman" w:hAnsi="Times New Roman" w:cs="Times New Roman"/>
          <w:sz w:val="24"/>
          <w:szCs w:val="24"/>
        </w:rPr>
        <w:t>..</w:t>
      </w:r>
      <w:r>
        <w:rPr>
          <w:rFonts w:ascii="Times New Roman" w:hAnsi="Times New Roman" w:cs="Times New Roman"/>
          <w:sz w:val="24"/>
          <w:szCs w:val="24"/>
        </w:rPr>
        <w:t>…</w:t>
      </w:r>
      <w:r w:rsidR="0011366B">
        <w:rPr>
          <w:rFonts w:ascii="Times New Roman" w:hAnsi="Times New Roman" w:cs="Times New Roman"/>
          <w:sz w:val="24"/>
          <w:szCs w:val="24"/>
        </w:rPr>
        <w:t>4</w:t>
      </w:r>
      <w:r>
        <w:rPr>
          <w:rFonts w:ascii="Times New Roman" w:hAnsi="Times New Roman" w:cs="Times New Roman"/>
          <w:sz w:val="24"/>
          <w:szCs w:val="24"/>
        </w:rPr>
        <w:t xml:space="preserve"> </w:t>
      </w:r>
    </w:p>
    <w:p w14:paraId="69E6FB34" w14:textId="14207C9A"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ab/>
        <w:t>Conceptual Approach……………………………………………………………………</w:t>
      </w:r>
      <w:r w:rsidR="0011366B">
        <w:rPr>
          <w:rFonts w:ascii="Times New Roman" w:hAnsi="Times New Roman" w:cs="Times New Roman"/>
          <w:sz w:val="24"/>
          <w:szCs w:val="24"/>
        </w:rPr>
        <w:t>...6</w:t>
      </w:r>
    </w:p>
    <w:p w14:paraId="7E37D4AD" w14:textId="31FF0C1A"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Methods……………………………………………………………………………........................</w:t>
      </w:r>
      <w:r w:rsidR="0011366B">
        <w:rPr>
          <w:rFonts w:ascii="Times New Roman" w:hAnsi="Times New Roman" w:cs="Times New Roman"/>
          <w:sz w:val="24"/>
          <w:szCs w:val="24"/>
        </w:rPr>
        <w:t>8</w:t>
      </w:r>
    </w:p>
    <w:p w14:paraId="3D58A2F4" w14:textId="37838D0B"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ab/>
        <w:t>Initial Strike Pattern Analysis……………………………………………………………</w:t>
      </w:r>
      <w:r w:rsidR="0011366B">
        <w:rPr>
          <w:rFonts w:ascii="Times New Roman" w:hAnsi="Times New Roman" w:cs="Times New Roman"/>
          <w:sz w:val="24"/>
          <w:szCs w:val="24"/>
        </w:rPr>
        <w:t>..8</w:t>
      </w:r>
    </w:p>
    <w:p w14:paraId="30184B6F" w14:textId="1E7198E1"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ab/>
        <w:t>NEXRAD Radar Collection and Data Sources…………………………………………</w:t>
      </w:r>
      <w:r w:rsidR="0011366B">
        <w:rPr>
          <w:rFonts w:ascii="Times New Roman" w:hAnsi="Times New Roman" w:cs="Times New Roman"/>
          <w:sz w:val="24"/>
          <w:szCs w:val="24"/>
        </w:rPr>
        <w:t>…</w:t>
      </w:r>
      <w:r w:rsidR="00C86F19">
        <w:rPr>
          <w:rFonts w:ascii="Times New Roman" w:hAnsi="Times New Roman" w:cs="Times New Roman"/>
          <w:sz w:val="24"/>
          <w:szCs w:val="24"/>
        </w:rPr>
        <w:t>9</w:t>
      </w:r>
    </w:p>
    <w:p w14:paraId="083A84A0" w14:textId="41E22C51"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ab/>
      </w:r>
      <w:r w:rsidRPr="005E72E9">
        <w:rPr>
          <w:rFonts w:ascii="Times New Roman" w:hAnsi="Times New Roman" w:cs="Times New Roman"/>
          <w:sz w:val="24"/>
          <w:szCs w:val="24"/>
        </w:rPr>
        <w:t>Federal Aviation Administration Data Sampling and Processing</w:t>
      </w:r>
      <w:r>
        <w:rPr>
          <w:rFonts w:ascii="Times New Roman" w:hAnsi="Times New Roman" w:cs="Times New Roman"/>
          <w:sz w:val="24"/>
          <w:szCs w:val="24"/>
        </w:rPr>
        <w:t>………………………</w:t>
      </w:r>
      <w:r w:rsidR="0011366B">
        <w:rPr>
          <w:rFonts w:ascii="Times New Roman" w:hAnsi="Times New Roman" w:cs="Times New Roman"/>
          <w:sz w:val="24"/>
          <w:szCs w:val="24"/>
        </w:rPr>
        <w:t>.1</w:t>
      </w:r>
      <w:r w:rsidR="00C86F19">
        <w:rPr>
          <w:rFonts w:ascii="Times New Roman" w:hAnsi="Times New Roman" w:cs="Times New Roman"/>
          <w:sz w:val="24"/>
          <w:szCs w:val="24"/>
        </w:rPr>
        <w:t>1</w:t>
      </w:r>
    </w:p>
    <w:p w14:paraId="456201FA" w14:textId="28422B76"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ab/>
      </w:r>
      <w:r w:rsidRPr="005E72E9">
        <w:rPr>
          <w:rFonts w:ascii="Times New Roman" w:hAnsi="Times New Roman" w:cs="Times New Roman"/>
          <w:sz w:val="24"/>
          <w:szCs w:val="24"/>
        </w:rPr>
        <w:t>eBird Data Estimates and Processing</w:t>
      </w:r>
      <w:r>
        <w:rPr>
          <w:rFonts w:ascii="Times New Roman" w:hAnsi="Times New Roman" w:cs="Times New Roman"/>
          <w:sz w:val="24"/>
          <w:szCs w:val="24"/>
        </w:rPr>
        <w:t>…………………………………………………</w:t>
      </w:r>
      <w:r w:rsidR="0011366B">
        <w:rPr>
          <w:rFonts w:ascii="Times New Roman" w:hAnsi="Times New Roman" w:cs="Times New Roman"/>
          <w:sz w:val="24"/>
          <w:szCs w:val="24"/>
        </w:rPr>
        <w:t>…11</w:t>
      </w:r>
    </w:p>
    <w:p w14:paraId="06ABBF83" w14:textId="340E1D41"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ab/>
      </w:r>
      <w:r w:rsidRPr="005E72E9">
        <w:rPr>
          <w:rFonts w:ascii="Times New Roman" w:hAnsi="Times New Roman" w:cs="Times New Roman"/>
          <w:sz w:val="24"/>
          <w:szCs w:val="24"/>
        </w:rPr>
        <w:t>Quantifying Weekly Abundance Differences</w:t>
      </w:r>
      <w:r>
        <w:rPr>
          <w:rFonts w:ascii="Times New Roman" w:hAnsi="Times New Roman" w:cs="Times New Roman"/>
          <w:sz w:val="24"/>
          <w:szCs w:val="24"/>
        </w:rPr>
        <w:t>……………………………………………</w:t>
      </w:r>
      <w:r w:rsidR="0011366B">
        <w:rPr>
          <w:rFonts w:ascii="Times New Roman" w:hAnsi="Times New Roman" w:cs="Times New Roman"/>
          <w:sz w:val="24"/>
          <w:szCs w:val="24"/>
        </w:rPr>
        <w:t>1</w:t>
      </w:r>
      <w:r w:rsidR="00C86F19">
        <w:rPr>
          <w:rFonts w:ascii="Times New Roman" w:hAnsi="Times New Roman" w:cs="Times New Roman"/>
          <w:sz w:val="24"/>
          <w:szCs w:val="24"/>
        </w:rPr>
        <w:t>3</w:t>
      </w:r>
    </w:p>
    <w:p w14:paraId="3EE6EBA8" w14:textId="362482E3"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Results……………………………………………………………………………………………</w:t>
      </w:r>
      <w:r w:rsidR="0011366B">
        <w:rPr>
          <w:rFonts w:ascii="Times New Roman" w:hAnsi="Times New Roman" w:cs="Times New Roman"/>
          <w:sz w:val="24"/>
          <w:szCs w:val="24"/>
        </w:rPr>
        <w:t>1</w:t>
      </w:r>
      <w:r w:rsidR="00C86F19">
        <w:rPr>
          <w:rFonts w:ascii="Times New Roman" w:hAnsi="Times New Roman" w:cs="Times New Roman"/>
          <w:sz w:val="24"/>
          <w:szCs w:val="24"/>
        </w:rPr>
        <w:t>4</w:t>
      </w:r>
    </w:p>
    <w:p w14:paraId="7E317570" w14:textId="653B740F"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ab/>
      </w:r>
      <w:r w:rsidRPr="005E72E9">
        <w:rPr>
          <w:rFonts w:ascii="Times New Roman" w:hAnsi="Times New Roman" w:cs="Times New Roman"/>
          <w:sz w:val="24"/>
          <w:szCs w:val="24"/>
        </w:rPr>
        <w:t xml:space="preserve">Seasonal </w:t>
      </w:r>
      <w:r w:rsidR="00045972">
        <w:rPr>
          <w:rFonts w:ascii="Times New Roman" w:hAnsi="Times New Roman" w:cs="Times New Roman"/>
          <w:sz w:val="24"/>
          <w:szCs w:val="24"/>
        </w:rPr>
        <w:t>S</w:t>
      </w:r>
      <w:r w:rsidRPr="005E72E9">
        <w:rPr>
          <w:rFonts w:ascii="Times New Roman" w:hAnsi="Times New Roman" w:cs="Times New Roman"/>
          <w:sz w:val="24"/>
          <w:szCs w:val="24"/>
        </w:rPr>
        <w:t xml:space="preserve">trike </w:t>
      </w:r>
      <w:r w:rsidR="00045972">
        <w:rPr>
          <w:rFonts w:ascii="Times New Roman" w:hAnsi="Times New Roman" w:cs="Times New Roman"/>
          <w:sz w:val="24"/>
          <w:szCs w:val="24"/>
        </w:rPr>
        <w:t>P</w:t>
      </w:r>
      <w:r w:rsidRPr="005E72E9">
        <w:rPr>
          <w:rFonts w:ascii="Times New Roman" w:hAnsi="Times New Roman" w:cs="Times New Roman"/>
          <w:sz w:val="24"/>
          <w:szCs w:val="24"/>
        </w:rPr>
        <w:t>atterns</w:t>
      </w:r>
      <w:r>
        <w:rPr>
          <w:rFonts w:ascii="Times New Roman" w:hAnsi="Times New Roman" w:cs="Times New Roman"/>
          <w:sz w:val="24"/>
          <w:szCs w:val="24"/>
        </w:rPr>
        <w:t>………………………………………………</w:t>
      </w:r>
      <w:r w:rsidR="00045972">
        <w:rPr>
          <w:rFonts w:ascii="Times New Roman" w:hAnsi="Times New Roman" w:cs="Times New Roman"/>
          <w:sz w:val="24"/>
          <w:szCs w:val="24"/>
        </w:rPr>
        <w:t>...</w:t>
      </w:r>
      <w:r>
        <w:rPr>
          <w:rFonts w:ascii="Times New Roman" w:hAnsi="Times New Roman" w:cs="Times New Roman"/>
          <w:sz w:val="24"/>
          <w:szCs w:val="24"/>
        </w:rPr>
        <w:t>……………</w:t>
      </w:r>
      <w:r w:rsidR="00924242">
        <w:rPr>
          <w:rFonts w:ascii="Times New Roman" w:hAnsi="Times New Roman" w:cs="Times New Roman"/>
          <w:sz w:val="24"/>
          <w:szCs w:val="24"/>
        </w:rPr>
        <w:t>…..</w:t>
      </w:r>
      <w:r w:rsidR="0011366B">
        <w:rPr>
          <w:rFonts w:ascii="Times New Roman" w:hAnsi="Times New Roman" w:cs="Times New Roman"/>
          <w:sz w:val="24"/>
          <w:szCs w:val="24"/>
        </w:rPr>
        <w:t>1</w:t>
      </w:r>
      <w:r w:rsidR="00C86F19">
        <w:rPr>
          <w:rFonts w:ascii="Times New Roman" w:hAnsi="Times New Roman" w:cs="Times New Roman"/>
          <w:sz w:val="24"/>
          <w:szCs w:val="24"/>
        </w:rPr>
        <w:t>4</w:t>
      </w:r>
    </w:p>
    <w:p w14:paraId="346A065B" w14:textId="19E10E74"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Pr="005E72E9">
        <w:rPr>
          <w:rFonts w:ascii="Times New Roman" w:hAnsi="Times New Roman" w:cs="Times New Roman"/>
          <w:sz w:val="24"/>
          <w:szCs w:val="24"/>
        </w:rPr>
        <w:t xml:space="preserve">Birds in the </w:t>
      </w:r>
      <w:r w:rsidR="00045972">
        <w:rPr>
          <w:rFonts w:ascii="Times New Roman" w:hAnsi="Times New Roman" w:cs="Times New Roman"/>
          <w:sz w:val="24"/>
          <w:szCs w:val="24"/>
        </w:rPr>
        <w:t>A</w:t>
      </w:r>
      <w:r w:rsidRPr="005E72E9">
        <w:rPr>
          <w:rFonts w:ascii="Times New Roman" w:hAnsi="Times New Roman" w:cs="Times New Roman"/>
          <w:sz w:val="24"/>
          <w:szCs w:val="24"/>
        </w:rPr>
        <w:t>ir</w:t>
      </w:r>
      <w:r w:rsidR="00045972">
        <w:rPr>
          <w:rFonts w:ascii="Times New Roman" w:hAnsi="Times New Roman" w:cs="Times New Roman"/>
          <w:sz w:val="24"/>
          <w:szCs w:val="24"/>
        </w:rPr>
        <w:t xml:space="preserve"> E</w:t>
      </w:r>
      <w:r w:rsidRPr="005E72E9">
        <w:rPr>
          <w:rFonts w:ascii="Times New Roman" w:hAnsi="Times New Roman" w:cs="Times New Roman"/>
          <w:sz w:val="24"/>
          <w:szCs w:val="24"/>
        </w:rPr>
        <w:t>stimates</w:t>
      </w:r>
      <w:r>
        <w:rPr>
          <w:rFonts w:ascii="Times New Roman" w:hAnsi="Times New Roman" w:cs="Times New Roman"/>
          <w:sz w:val="24"/>
          <w:szCs w:val="24"/>
        </w:rPr>
        <w:t>………</w:t>
      </w:r>
      <w:r w:rsidR="00924242">
        <w:rPr>
          <w:rFonts w:ascii="Times New Roman" w:hAnsi="Times New Roman" w:cs="Times New Roman"/>
          <w:sz w:val="24"/>
          <w:szCs w:val="24"/>
        </w:rPr>
        <w:t>….</w:t>
      </w:r>
      <w:r>
        <w:rPr>
          <w:rFonts w:ascii="Times New Roman" w:hAnsi="Times New Roman" w:cs="Times New Roman"/>
          <w:sz w:val="24"/>
          <w:szCs w:val="24"/>
        </w:rPr>
        <w:t>………………………………………………</w:t>
      </w:r>
      <w:r w:rsidR="0011366B">
        <w:rPr>
          <w:rFonts w:ascii="Times New Roman" w:hAnsi="Times New Roman" w:cs="Times New Roman"/>
          <w:sz w:val="24"/>
          <w:szCs w:val="24"/>
        </w:rPr>
        <w:t>...</w:t>
      </w:r>
      <w:r w:rsidR="00924242">
        <w:rPr>
          <w:rFonts w:ascii="Times New Roman" w:hAnsi="Times New Roman" w:cs="Times New Roman"/>
          <w:sz w:val="24"/>
          <w:szCs w:val="24"/>
        </w:rPr>
        <w:t>….</w:t>
      </w:r>
      <w:r w:rsidR="0011366B">
        <w:rPr>
          <w:rFonts w:ascii="Times New Roman" w:hAnsi="Times New Roman" w:cs="Times New Roman"/>
          <w:sz w:val="24"/>
          <w:szCs w:val="24"/>
        </w:rPr>
        <w:t>1</w:t>
      </w:r>
      <w:r w:rsidR="00C86F19">
        <w:rPr>
          <w:rFonts w:ascii="Times New Roman" w:hAnsi="Times New Roman" w:cs="Times New Roman"/>
          <w:sz w:val="24"/>
          <w:szCs w:val="24"/>
        </w:rPr>
        <w:t>6</w:t>
      </w:r>
    </w:p>
    <w:p w14:paraId="218DB24E" w14:textId="5995C2E9"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ab/>
      </w:r>
      <w:r w:rsidR="0011366B">
        <w:rPr>
          <w:rFonts w:ascii="Times New Roman" w:hAnsi="Times New Roman" w:cs="Times New Roman"/>
          <w:sz w:val="24"/>
          <w:szCs w:val="24"/>
        </w:rPr>
        <w:t xml:space="preserve">Daily </w:t>
      </w:r>
      <w:r w:rsidR="00045972">
        <w:rPr>
          <w:rFonts w:ascii="Times New Roman" w:hAnsi="Times New Roman" w:cs="Times New Roman"/>
          <w:sz w:val="24"/>
          <w:szCs w:val="24"/>
        </w:rPr>
        <w:t>A</w:t>
      </w:r>
      <w:r w:rsidR="0011366B">
        <w:rPr>
          <w:rFonts w:ascii="Times New Roman" w:hAnsi="Times New Roman" w:cs="Times New Roman"/>
          <w:sz w:val="24"/>
          <w:szCs w:val="24"/>
        </w:rPr>
        <w:t xml:space="preserve">viation </w:t>
      </w:r>
      <w:r w:rsidR="00045972">
        <w:rPr>
          <w:rFonts w:ascii="Times New Roman" w:hAnsi="Times New Roman" w:cs="Times New Roman"/>
          <w:sz w:val="24"/>
          <w:szCs w:val="24"/>
        </w:rPr>
        <w:t>T</w:t>
      </w:r>
      <w:r w:rsidR="0011366B">
        <w:rPr>
          <w:rFonts w:ascii="Times New Roman" w:hAnsi="Times New Roman" w:cs="Times New Roman"/>
          <w:sz w:val="24"/>
          <w:szCs w:val="24"/>
        </w:rPr>
        <w:t>rends</w:t>
      </w:r>
      <w:r>
        <w:rPr>
          <w:rFonts w:ascii="Times New Roman" w:hAnsi="Times New Roman" w:cs="Times New Roman"/>
          <w:sz w:val="24"/>
          <w:szCs w:val="24"/>
        </w:rPr>
        <w:t>…………………………………………</w:t>
      </w:r>
      <w:r w:rsidR="00045972">
        <w:rPr>
          <w:rFonts w:ascii="Times New Roman" w:hAnsi="Times New Roman" w:cs="Times New Roman"/>
          <w:sz w:val="24"/>
          <w:szCs w:val="24"/>
        </w:rPr>
        <w:t>.</w:t>
      </w:r>
      <w:r>
        <w:rPr>
          <w:rFonts w:ascii="Times New Roman" w:hAnsi="Times New Roman" w:cs="Times New Roman"/>
          <w:sz w:val="24"/>
          <w:szCs w:val="24"/>
        </w:rPr>
        <w:t>…………</w:t>
      </w:r>
      <w:r w:rsidR="0011366B">
        <w:rPr>
          <w:rFonts w:ascii="Times New Roman" w:hAnsi="Times New Roman" w:cs="Times New Roman"/>
          <w:sz w:val="24"/>
          <w:szCs w:val="24"/>
        </w:rPr>
        <w:t>……</w:t>
      </w:r>
      <w:r w:rsidR="00924242">
        <w:rPr>
          <w:rFonts w:ascii="Times New Roman" w:hAnsi="Times New Roman" w:cs="Times New Roman"/>
          <w:sz w:val="24"/>
          <w:szCs w:val="24"/>
        </w:rPr>
        <w:t>.</w:t>
      </w:r>
      <w:r w:rsidR="0011366B">
        <w:rPr>
          <w:rFonts w:ascii="Times New Roman" w:hAnsi="Times New Roman" w:cs="Times New Roman"/>
          <w:sz w:val="24"/>
          <w:szCs w:val="24"/>
        </w:rPr>
        <w:t>……</w:t>
      </w:r>
      <w:r w:rsidR="00924242">
        <w:rPr>
          <w:rFonts w:ascii="Times New Roman" w:hAnsi="Times New Roman" w:cs="Times New Roman"/>
          <w:sz w:val="24"/>
          <w:szCs w:val="24"/>
        </w:rPr>
        <w:t>….</w:t>
      </w:r>
      <w:r w:rsidR="0011366B">
        <w:rPr>
          <w:rFonts w:ascii="Times New Roman" w:hAnsi="Times New Roman" w:cs="Times New Roman"/>
          <w:sz w:val="24"/>
          <w:szCs w:val="24"/>
        </w:rPr>
        <w:t>1</w:t>
      </w:r>
      <w:r w:rsidR="00C86F19">
        <w:rPr>
          <w:rFonts w:ascii="Times New Roman" w:hAnsi="Times New Roman" w:cs="Times New Roman"/>
          <w:sz w:val="24"/>
          <w:szCs w:val="24"/>
        </w:rPr>
        <w:t>7</w:t>
      </w:r>
    </w:p>
    <w:p w14:paraId="36705EE1" w14:textId="39D95045"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ab/>
      </w:r>
      <w:r w:rsidR="0011366B">
        <w:rPr>
          <w:rFonts w:ascii="Times New Roman" w:hAnsi="Times New Roman" w:cs="Times New Roman"/>
          <w:sz w:val="24"/>
          <w:szCs w:val="24"/>
        </w:rPr>
        <w:t xml:space="preserve">eBird </w:t>
      </w:r>
      <w:r w:rsidR="00045972">
        <w:rPr>
          <w:rFonts w:ascii="Times New Roman" w:hAnsi="Times New Roman" w:cs="Times New Roman"/>
          <w:sz w:val="24"/>
          <w:szCs w:val="24"/>
        </w:rPr>
        <w:t>A</w:t>
      </w:r>
      <w:r w:rsidR="0011366B">
        <w:rPr>
          <w:rFonts w:ascii="Times New Roman" w:hAnsi="Times New Roman" w:cs="Times New Roman"/>
          <w:sz w:val="24"/>
          <w:szCs w:val="24"/>
        </w:rPr>
        <w:t xml:space="preserve">bundance &amp; </w:t>
      </w:r>
      <w:r w:rsidR="00045972">
        <w:rPr>
          <w:rFonts w:ascii="Times New Roman" w:hAnsi="Times New Roman" w:cs="Times New Roman"/>
          <w:sz w:val="24"/>
          <w:szCs w:val="24"/>
        </w:rPr>
        <w:t>O</w:t>
      </w:r>
      <w:r w:rsidR="0011366B">
        <w:rPr>
          <w:rFonts w:ascii="Times New Roman" w:hAnsi="Times New Roman" w:cs="Times New Roman"/>
          <w:sz w:val="24"/>
          <w:szCs w:val="24"/>
        </w:rPr>
        <w:t>ccurrences</w:t>
      </w:r>
      <w:r>
        <w:rPr>
          <w:rFonts w:ascii="Times New Roman" w:hAnsi="Times New Roman" w:cs="Times New Roman"/>
          <w:sz w:val="24"/>
          <w:szCs w:val="24"/>
        </w:rPr>
        <w:t>…………………………………</w:t>
      </w:r>
      <w:r w:rsidR="00924242">
        <w:rPr>
          <w:rFonts w:ascii="Times New Roman" w:hAnsi="Times New Roman" w:cs="Times New Roman"/>
          <w:sz w:val="24"/>
          <w:szCs w:val="24"/>
        </w:rPr>
        <w:t>….</w:t>
      </w:r>
      <w:r>
        <w:rPr>
          <w:rFonts w:ascii="Times New Roman" w:hAnsi="Times New Roman" w:cs="Times New Roman"/>
          <w:sz w:val="24"/>
          <w:szCs w:val="24"/>
        </w:rPr>
        <w:t>…</w:t>
      </w:r>
      <w:r w:rsidR="00924242">
        <w:rPr>
          <w:rFonts w:ascii="Times New Roman" w:hAnsi="Times New Roman" w:cs="Times New Roman"/>
          <w:sz w:val="24"/>
          <w:szCs w:val="24"/>
        </w:rPr>
        <w:t>.</w:t>
      </w:r>
      <w:r>
        <w:rPr>
          <w:rFonts w:ascii="Times New Roman" w:hAnsi="Times New Roman" w:cs="Times New Roman"/>
          <w:sz w:val="24"/>
          <w:szCs w:val="24"/>
        </w:rPr>
        <w:t>……………</w:t>
      </w:r>
      <w:r w:rsidR="00DC2759">
        <w:rPr>
          <w:rFonts w:ascii="Times New Roman" w:hAnsi="Times New Roman" w:cs="Times New Roman"/>
          <w:sz w:val="24"/>
          <w:szCs w:val="24"/>
        </w:rPr>
        <w:t>…</w:t>
      </w:r>
      <w:r w:rsidR="0011366B">
        <w:rPr>
          <w:rFonts w:ascii="Times New Roman" w:hAnsi="Times New Roman" w:cs="Times New Roman"/>
          <w:sz w:val="24"/>
          <w:szCs w:val="24"/>
        </w:rPr>
        <w:t>1</w:t>
      </w:r>
      <w:r w:rsidR="00C86F19">
        <w:rPr>
          <w:rFonts w:ascii="Times New Roman" w:hAnsi="Times New Roman" w:cs="Times New Roman"/>
          <w:sz w:val="24"/>
          <w:szCs w:val="24"/>
        </w:rPr>
        <w:t>8</w:t>
      </w:r>
    </w:p>
    <w:p w14:paraId="3BEB5AC8" w14:textId="7241A80C"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Discussion………………………………………………………………………………………</w:t>
      </w:r>
      <w:r w:rsidR="0011366B">
        <w:rPr>
          <w:rFonts w:ascii="Times New Roman" w:hAnsi="Times New Roman" w:cs="Times New Roman"/>
          <w:sz w:val="24"/>
          <w:szCs w:val="24"/>
        </w:rPr>
        <w:t>..</w:t>
      </w:r>
      <w:r w:rsidR="009772FC">
        <w:rPr>
          <w:rFonts w:ascii="Times New Roman" w:hAnsi="Times New Roman" w:cs="Times New Roman"/>
          <w:sz w:val="24"/>
          <w:szCs w:val="24"/>
        </w:rPr>
        <w:t>20</w:t>
      </w:r>
    </w:p>
    <w:p w14:paraId="4788F425" w14:textId="18858F3D" w:rsidR="005E72E9" w:rsidRDefault="005E72E9" w:rsidP="005E72E9">
      <w:pPr>
        <w:spacing w:line="480" w:lineRule="auto"/>
        <w:rPr>
          <w:rFonts w:ascii="Times New Roman" w:hAnsi="Times New Roman" w:cs="Times New Roman"/>
          <w:sz w:val="24"/>
          <w:szCs w:val="24"/>
        </w:rPr>
      </w:pPr>
      <w:r>
        <w:rPr>
          <w:rFonts w:ascii="Times New Roman" w:hAnsi="Times New Roman" w:cs="Times New Roman"/>
          <w:sz w:val="24"/>
          <w:szCs w:val="24"/>
        </w:rPr>
        <w:t>References……………………………………………………………………………………</w:t>
      </w:r>
      <w:r w:rsidR="0011366B">
        <w:rPr>
          <w:rFonts w:ascii="Times New Roman" w:hAnsi="Times New Roman" w:cs="Times New Roman"/>
          <w:sz w:val="24"/>
          <w:szCs w:val="24"/>
        </w:rPr>
        <w:t>..</w:t>
      </w:r>
      <w:r>
        <w:rPr>
          <w:rFonts w:ascii="Times New Roman" w:hAnsi="Times New Roman" w:cs="Times New Roman"/>
          <w:sz w:val="24"/>
          <w:szCs w:val="24"/>
        </w:rPr>
        <w:t>…</w:t>
      </w:r>
      <w:r w:rsidR="0011366B">
        <w:rPr>
          <w:rFonts w:ascii="Times New Roman" w:hAnsi="Times New Roman" w:cs="Times New Roman"/>
          <w:sz w:val="24"/>
          <w:szCs w:val="24"/>
        </w:rPr>
        <w:t>3</w:t>
      </w:r>
      <w:r w:rsidR="00BD3819">
        <w:rPr>
          <w:rFonts w:ascii="Times New Roman" w:hAnsi="Times New Roman" w:cs="Times New Roman"/>
          <w:sz w:val="24"/>
          <w:szCs w:val="24"/>
        </w:rPr>
        <w:t>7</w:t>
      </w:r>
    </w:p>
    <w:p w14:paraId="368C5A60" w14:textId="12EE05B7" w:rsidR="005E72E9" w:rsidRDefault="005E72E9" w:rsidP="005E72E9">
      <w:pPr>
        <w:spacing w:line="480" w:lineRule="auto"/>
        <w:rPr>
          <w:rFonts w:ascii="Times New Roman" w:hAnsi="Times New Roman" w:cs="Times New Roman"/>
          <w:sz w:val="24"/>
          <w:szCs w:val="24"/>
        </w:rPr>
      </w:pPr>
    </w:p>
    <w:p w14:paraId="505DF647" w14:textId="3FBDCF7E" w:rsidR="005E72E9" w:rsidRDefault="005E72E9" w:rsidP="005E72E9">
      <w:pPr>
        <w:spacing w:line="480" w:lineRule="auto"/>
        <w:rPr>
          <w:rFonts w:ascii="Times New Roman" w:hAnsi="Times New Roman" w:cs="Times New Roman"/>
          <w:sz w:val="24"/>
          <w:szCs w:val="24"/>
        </w:rPr>
      </w:pPr>
    </w:p>
    <w:p w14:paraId="6FCDFC79" w14:textId="4C5B96C8" w:rsidR="005E72E9" w:rsidRDefault="005E72E9" w:rsidP="005E72E9">
      <w:pPr>
        <w:spacing w:line="480" w:lineRule="auto"/>
        <w:rPr>
          <w:rFonts w:ascii="Times New Roman" w:hAnsi="Times New Roman" w:cs="Times New Roman"/>
          <w:sz w:val="24"/>
          <w:szCs w:val="24"/>
        </w:rPr>
      </w:pPr>
    </w:p>
    <w:p w14:paraId="70B454FD" w14:textId="512D620C" w:rsidR="005E72E9" w:rsidRDefault="005E72E9" w:rsidP="005E72E9">
      <w:pPr>
        <w:spacing w:line="480" w:lineRule="auto"/>
        <w:rPr>
          <w:rFonts w:ascii="Times New Roman" w:hAnsi="Times New Roman" w:cs="Times New Roman"/>
          <w:sz w:val="24"/>
          <w:szCs w:val="24"/>
        </w:rPr>
      </w:pPr>
    </w:p>
    <w:p w14:paraId="5517552D" w14:textId="7B2B91FC" w:rsidR="005E72E9" w:rsidRDefault="005E72E9" w:rsidP="005E72E9">
      <w:pPr>
        <w:spacing w:line="480" w:lineRule="auto"/>
        <w:rPr>
          <w:rFonts w:ascii="Times New Roman" w:hAnsi="Times New Roman" w:cs="Times New Roman"/>
          <w:sz w:val="24"/>
          <w:szCs w:val="24"/>
        </w:rPr>
      </w:pPr>
    </w:p>
    <w:p w14:paraId="518C6D4D" w14:textId="77777777" w:rsidR="005E72E9" w:rsidRDefault="005E72E9" w:rsidP="005E72E9">
      <w:pPr>
        <w:spacing w:line="480" w:lineRule="auto"/>
        <w:rPr>
          <w:rFonts w:ascii="Times New Roman" w:hAnsi="Times New Roman" w:cs="Times New Roman"/>
          <w:sz w:val="24"/>
          <w:szCs w:val="24"/>
        </w:rPr>
      </w:pPr>
    </w:p>
    <w:p w14:paraId="6DB8AEA6" w14:textId="611113BC" w:rsidR="005E72E9" w:rsidRDefault="005E72E9" w:rsidP="005E72E9">
      <w:pPr>
        <w:spacing w:line="480" w:lineRule="auto"/>
        <w:rPr>
          <w:rFonts w:ascii="Times New Roman" w:hAnsi="Times New Roman" w:cs="Times New Roman"/>
          <w:sz w:val="24"/>
          <w:szCs w:val="24"/>
        </w:rPr>
      </w:pPr>
    </w:p>
    <w:p w14:paraId="672EEFD5" w14:textId="0EB3A4BC" w:rsidR="005E72E9" w:rsidRDefault="005E72E9" w:rsidP="005E72E9">
      <w:pPr>
        <w:spacing w:line="480" w:lineRule="auto"/>
        <w:rPr>
          <w:rFonts w:ascii="Times New Roman" w:hAnsi="Times New Roman" w:cs="Times New Roman"/>
          <w:sz w:val="24"/>
          <w:szCs w:val="24"/>
        </w:rPr>
      </w:pPr>
    </w:p>
    <w:p w14:paraId="1CC3786C" w14:textId="77777777" w:rsidR="005E72E9" w:rsidRDefault="005E72E9" w:rsidP="005E72E9">
      <w:pPr>
        <w:spacing w:line="480" w:lineRule="auto"/>
        <w:rPr>
          <w:rFonts w:ascii="Times New Roman" w:hAnsi="Times New Roman" w:cs="Times New Roman"/>
          <w:sz w:val="24"/>
          <w:szCs w:val="24"/>
        </w:rPr>
      </w:pPr>
    </w:p>
    <w:p w14:paraId="4173F41C" w14:textId="77777777" w:rsidR="005E72E9" w:rsidRDefault="005E72E9" w:rsidP="005E72E9">
      <w:pPr>
        <w:spacing w:line="480" w:lineRule="auto"/>
        <w:jc w:val="center"/>
        <w:rPr>
          <w:rFonts w:ascii="Times New Roman" w:hAnsi="Times New Roman" w:cs="Times New Roman"/>
          <w:sz w:val="24"/>
          <w:szCs w:val="24"/>
        </w:rPr>
      </w:pPr>
    </w:p>
    <w:p w14:paraId="1868AAD8" w14:textId="1D59D1F1" w:rsidR="005E72E9" w:rsidRDefault="005E72E9" w:rsidP="005E72E9">
      <w:pPr>
        <w:spacing w:line="480" w:lineRule="auto"/>
        <w:jc w:val="center"/>
        <w:rPr>
          <w:rFonts w:ascii="Times New Roman" w:hAnsi="Times New Roman" w:cs="Times New Roman"/>
          <w:sz w:val="24"/>
          <w:szCs w:val="24"/>
        </w:rPr>
      </w:pPr>
    </w:p>
    <w:p w14:paraId="19D7DE19" w14:textId="77777777" w:rsidR="00716E9F" w:rsidRDefault="00716E9F" w:rsidP="005E72E9">
      <w:pPr>
        <w:spacing w:line="480" w:lineRule="auto"/>
        <w:jc w:val="center"/>
        <w:rPr>
          <w:rFonts w:ascii="Times New Roman" w:hAnsi="Times New Roman" w:cs="Times New Roman"/>
          <w:sz w:val="24"/>
          <w:szCs w:val="24"/>
        </w:rPr>
      </w:pPr>
    </w:p>
    <w:p w14:paraId="026EDDB0" w14:textId="77777777" w:rsidR="005E72E9" w:rsidRDefault="005E72E9" w:rsidP="005E72E9">
      <w:pPr>
        <w:spacing w:line="480" w:lineRule="auto"/>
        <w:jc w:val="center"/>
        <w:rPr>
          <w:rFonts w:ascii="Times New Roman" w:hAnsi="Times New Roman" w:cs="Times New Roman"/>
          <w:sz w:val="24"/>
          <w:szCs w:val="24"/>
        </w:rPr>
      </w:pPr>
    </w:p>
    <w:p w14:paraId="79EA570C" w14:textId="77777777" w:rsidR="00957A81" w:rsidRDefault="00957A81" w:rsidP="006F2F2A">
      <w:pPr>
        <w:spacing w:line="480" w:lineRule="auto"/>
        <w:contextualSpacing/>
        <w:rPr>
          <w:rFonts w:ascii="Times New Roman" w:hAnsi="Times New Roman" w:cs="Times New Roman"/>
          <w:b/>
          <w:bCs/>
          <w:sz w:val="28"/>
          <w:szCs w:val="28"/>
        </w:rPr>
      </w:pPr>
      <w:r>
        <w:rPr>
          <w:rFonts w:ascii="Times New Roman" w:hAnsi="Times New Roman" w:cs="Times New Roman"/>
          <w:b/>
          <w:bCs/>
          <w:sz w:val="28"/>
          <w:szCs w:val="28"/>
        </w:rPr>
        <w:lastRenderedPageBreak/>
        <w:t>List of Tables</w:t>
      </w:r>
    </w:p>
    <w:p w14:paraId="42C23690" w14:textId="615320EE" w:rsidR="00957A81" w:rsidRDefault="00EA45AA" w:rsidP="006F2F2A">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Table 1. </w:t>
      </w:r>
      <w:r w:rsidR="003E741C" w:rsidRPr="003E741C">
        <w:rPr>
          <w:rFonts w:ascii="Times New Roman" w:hAnsi="Times New Roman" w:cs="Times New Roman"/>
          <w:sz w:val="24"/>
          <w:szCs w:val="24"/>
        </w:rPr>
        <w:t>Mean bird strike dates from 2015-2019</w:t>
      </w:r>
      <w:r w:rsidR="003E741C">
        <w:rPr>
          <w:rFonts w:ascii="Times New Roman" w:hAnsi="Times New Roman" w:cs="Times New Roman"/>
          <w:sz w:val="24"/>
          <w:szCs w:val="24"/>
        </w:rPr>
        <w:t xml:space="preserve"> across all airports…………………………….27</w:t>
      </w:r>
      <w:r>
        <w:rPr>
          <w:rFonts w:ascii="Times New Roman" w:hAnsi="Times New Roman" w:cs="Times New Roman"/>
          <w:sz w:val="24"/>
          <w:szCs w:val="24"/>
        </w:rPr>
        <w:br/>
      </w:r>
      <w:r w:rsidR="00957A81">
        <w:rPr>
          <w:rFonts w:ascii="Times New Roman" w:hAnsi="Times New Roman" w:cs="Times New Roman"/>
          <w:sz w:val="24"/>
          <w:szCs w:val="24"/>
        </w:rPr>
        <w:t xml:space="preserve">Table </w:t>
      </w:r>
      <w:r>
        <w:rPr>
          <w:rFonts w:ascii="Times New Roman" w:hAnsi="Times New Roman" w:cs="Times New Roman"/>
          <w:sz w:val="24"/>
          <w:szCs w:val="24"/>
        </w:rPr>
        <w:t>2</w:t>
      </w:r>
      <w:r w:rsidR="00957A81">
        <w:rPr>
          <w:rFonts w:ascii="Times New Roman" w:hAnsi="Times New Roman" w:cs="Times New Roman"/>
          <w:sz w:val="24"/>
          <w:szCs w:val="24"/>
        </w:rPr>
        <w:t xml:space="preserve">. </w:t>
      </w:r>
      <w:r w:rsidR="00DF71B4">
        <w:rPr>
          <w:rFonts w:ascii="Times New Roman" w:hAnsi="Times New Roman" w:cs="Times New Roman"/>
          <w:sz w:val="24"/>
          <w:szCs w:val="24"/>
        </w:rPr>
        <w:t>Results of Wilcoxon signed ranks test for estimates of number of birds in the air……</w:t>
      </w:r>
      <w:r w:rsidR="003E741C">
        <w:rPr>
          <w:rFonts w:ascii="Times New Roman" w:hAnsi="Times New Roman" w:cs="Times New Roman"/>
          <w:sz w:val="24"/>
          <w:szCs w:val="24"/>
        </w:rPr>
        <w:t>.28</w:t>
      </w:r>
    </w:p>
    <w:p w14:paraId="0CC6AC70" w14:textId="51B9673C" w:rsidR="000E20C3" w:rsidRDefault="000E20C3" w:rsidP="000E20C3">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Table </w:t>
      </w:r>
      <w:r w:rsidR="00EA45AA">
        <w:rPr>
          <w:rFonts w:ascii="Times New Roman" w:hAnsi="Times New Roman" w:cs="Times New Roman"/>
          <w:sz w:val="24"/>
          <w:szCs w:val="24"/>
        </w:rPr>
        <w:t>3</w:t>
      </w:r>
      <w:r>
        <w:rPr>
          <w:rFonts w:ascii="Times New Roman" w:hAnsi="Times New Roman" w:cs="Times New Roman"/>
          <w:sz w:val="24"/>
          <w:szCs w:val="24"/>
        </w:rPr>
        <w:t xml:space="preserve">. </w:t>
      </w:r>
      <w:r w:rsidR="00DF71B4">
        <w:rPr>
          <w:rFonts w:ascii="Times New Roman" w:hAnsi="Times New Roman" w:cs="Times New Roman"/>
          <w:sz w:val="24"/>
          <w:szCs w:val="24"/>
        </w:rPr>
        <w:t>Results of Wilcoxon signed ranks test for the number of daily aircraft operations</w:t>
      </w:r>
      <w:r>
        <w:rPr>
          <w:rFonts w:ascii="Times New Roman" w:hAnsi="Times New Roman" w:cs="Times New Roman"/>
          <w:sz w:val="24"/>
          <w:szCs w:val="24"/>
        </w:rPr>
        <w:t>…</w:t>
      </w:r>
      <w:r w:rsidR="003E741C">
        <w:rPr>
          <w:rFonts w:ascii="Times New Roman" w:hAnsi="Times New Roman" w:cs="Times New Roman"/>
          <w:sz w:val="24"/>
          <w:szCs w:val="24"/>
        </w:rPr>
        <w:t>….29</w:t>
      </w:r>
    </w:p>
    <w:p w14:paraId="3CD1EFB2" w14:textId="52CF30A2" w:rsidR="000E20C3" w:rsidRDefault="000E20C3" w:rsidP="000E20C3">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Table </w:t>
      </w:r>
      <w:r w:rsidR="00EA45AA">
        <w:rPr>
          <w:rFonts w:ascii="Times New Roman" w:hAnsi="Times New Roman" w:cs="Times New Roman"/>
          <w:sz w:val="24"/>
          <w:szCs w:val="24"/>
        </w:rPr>
        <w:t>4</w:t>
      </w:r>
      <w:r>
        <w:rPr>
          <w:rFonts w:ascii="Times New Roman" w:hAnsi="Times New Roman" w:cs="Times New Roman"/>
          <w:sz w:val="24"/>
          <w:szCs w:val="24"/>
        </w:rPr>
        <w:t xml:space="preserve">. </w:t>
      </w:r>
      <w:r w:rsidR="00DF71B4">
        <w:rPr>
          <w:rFonts w:ascii="Times New Roman" w:hAnsi="Times New Roman" w:cs="Times New Roman"/>
          <w:sz w:val="24"/>
          <w:szCs w:val="24"/>
        </w:rPr>
        <w:t>Results of CI tests for relative ground abundance</w:t>
      </w:r>
      <w:r>
        <w:rPr>
          <w:rFonts w:ascii="Times New Roman" w:hAnsi="Times New Roman" w:cs="Times New Roman"/>
          <w:sz w:val="24"/>
          <w:szCs w:val="24"/>
        </w:rPr>
        <w:t>………………………………</w:t>
      </w:r>
      <w:r w:rsidR="003E741C">
        <w:rPr>
          <w:rFonts w:ascii="Times New Roman" w:hAnsi="Times New Roman" w:cs="Times New Roman"/>
          <w:sz w:val="24"/>
          <w:szCs w:val="24"/>
        </w:rPr>
        <w:t>….…..30</w:t>
      </w:r>
    </w:p>
    <w:p w14:paraId="5CE5638B" w14:textId="46E517F0" w:rsidR="000E20C3" w:rsidRDefault="000E20C3" w:rsidP="000E20C3">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Table </w:t>
      </w:r>
      <w:r w:rsidR="00EA45AA">
        <w:rPr>
          <w:rFonts w:ascii="Times New Roman" w:hAnsi="Times New Roman" w:cs="Times New Roman"/>
          <w:sz w:val="24"/>
          <w:szCs w:val="24"/>
        </w:rPr>
        <w:t>5</w:t>
      </w:r>
      <w:r>
        <w:rPr>
          <w:rFonts w:ascii="Times New Roman" w:hAnsi="Times New Roman" w:cs="Times New Roman"/>
          <w:sz w:val="24"/>
          <w:szCs w:val="24"/>
        </w:rPr>
        <w:t xml:space="preserve">. </w:t>
      </w:r>
      <w:r w:rsidR="00DF71B4">
        <w:rPr>
          <w:rFonts w:ascii="Times New Roman" w:hAnsi="Times New Roman" w:cs="Times New Roman"/>
          <w:sz w:val="24"/>
          <w:szCs w:val="24"/>
        </w:rPr>
        <w:t>Reported out of county strikes across all airports</w:t>
      </w:r>
      <w:r>
        <w:rPr>
          <w:rFonts w:ascii="Times New Roman" w:hAnsi="Times New Roman" w:cs="Times New Roman"/>
          <w:sz w:val="24"/>
          <w:szCs w:val="24"/>
        </w:rPr>
        <w:t>……………………………………</w:t>
      </w:r>
      <w:r w:rsidR="00DF71B4">
        <w:rPr>
          <w:rFonts w:ascii="Times New Roman" w:hAnsi="Times New Roman" w:cs="Times New Roman"/>
          <w:sz w:val="24"/>
          <w:szCs w:val="24"/>
        </w:rPr>
        <w:t>…</w:t>
      </w:r>
      <w:r w:rsidR="003E741C">
        <w:rPr>
          <w:rFonts w:ascii="Times New Roman" w:hAnsi="Times New Roman" w:cs="Times New Roman"/>
          <w:sz w:val="24"/>
          <w:szCs w:val="24"/>
        </w:rPr>
        <w:t>31</w:t>
      </w:r>
    </w:p>
    <w:p w14:paraId="6728AA34" w14:textId="2DC6EFF1" w:rsidR="000E20C3" w:rsidRDefault="000E20C3" w:rsidP="000E20C3">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Table </w:t>
      </w:r>
      <w:r w:rsidR="00EA45AA">
        <w:rPr>
          <w:rFonts w:ascii="Times New Roman" w:hAnsi="Times New Roman" w:cs="Times New Roman"/>
          <w:sz w:val="24"/>
          <w:szCs w:val="24"/>
        </w:rPr>
        <w:t>6</w:t>
      </w:r>
      <w:r>
        <w:rPr>
          <w:rFonts w:ascii="Times New Roman" w:hAnsi="Times New Roman" w:cs="Times New Roman"/>
          <w:sz w:val="24"/>
          <w:szCs w:val="24"/>
        </w:rPr>
        <w:t xml:space="preserve">. </w:t>
      </w:r>
      <w:r w:rsidR="00DF71B4">
        <w:rPr>
          <w:rFonts w:ascii="Times New Roman" w:hAnsi="Times New Roman" w:cs="Times New Roman"/>
          <w:sz w:val="24"/>
          <w:szCs w:val="24"/>
        </w:rPr>
        <w:t>Reported out of season strikes across all airports</w:t>
      </w:r>
      <w:r>
        <w:rPr>
          <w:rFonts w:ascii="Times New Roman" w:hAnsi="Times New Roman" w:cs="Times New Roman"/>
          <w:sz w:val="24"/>
          <w:szCs w:val="24"/>
        </w:rPr>
        <w:t>…………………………………</w:t>
      </w:r>
      <w:r w:rsidR="00DF71B4">
        <w:rPr>
          <w:rFonts w:ascii="Times New Roman" w:hAnsi="Times New Roman" w:cs="Times New Roman"/>
          <w:sz w:val="24"/>
          <w:szCs w:val="24"/>
        </w:rPr>
        <w:t>……</w:t>
      </w:r>
      <w:r w:rsidR="00C86F19">
        <w:rPr>
          <w:rFonts w:ascii="Times New Roman" w:hAnsi="Times New Roman" w:cs="Times New Roman"/>
          <w:sz w:val="24"/>
          <w:szCs w:val="24"/>
        </w:rPr>
        <w:t>3</w:t>
      </w:r>
      <w:r w:rsidR="003E741C">
        <w:rPr>
          <w:rFonts w:ascii="Times New Roman" w:hAnsi="Times New Roman" w:cs="Times New Roman"/>
          <w:sz w:val="24"/>
          <w:szCs w:val="24"/>
        </w:rPr>
        <w:t>2</w:t>
      </w:r>
    </w:p>
    <w:p w14:paraId="1E7C6B1B" w14:textId="2625ABB3" w:rsidR="00957A81" w:rsidRDefault="00957A81" w:rsidP="006F2F2A">
      <w:pPr>
        <w:spacing w:line="480" w:lineRule="auto"/>
        <w:contextualSpacing/>
        <w:rPr>
          <w:rFonts w:ascii="Times New Roman" w:hAnsi="Times New Roman" w:cs="Times New Roman"/>
          <w:sz w:val="24"/>
          <w:szCs w:val="24"/>
        </w:rPr>
      </w:pPr>
    </w:p>
    <w:p w14:paraId="0E38B10C" w14:textId="2FECC39F" w:rsidR="00957A81" w:rsidRDefault="00957A81" w:rsidP="006F2F2A">
      <w:pPr>
        <w:spacing w:line="480" w:lineRule="auto"/>
        <w:contextualSpacing/>
        <w:rPr>
          <w:rFonts w:ascii="Times New Roman" w:hAnsi="Times New Roman" w:cs="Times New Roman"/>
          <w:sz w:val="24"/>
          <w:szCs w:val="24"/>
        </w:rPr>
      </w:pPr>
    </w:p>
    <w:p w14:paraId="29196F53" w14:textId="4FD07E58" w:rsidR="00957A81" w:rsidRDefault="00957A81" w:rsidP="006F2F2A">
      <w:pPr>
        <w:spacing w:line="480" w:lineRule="auto"/>
        <w:contextualSpacing/>
        <w:rPr>
          <w:rFonts w:ascii="Times New Roman" w:hAnsi="Times New Roman" w:cs="Times New Roman"/>
          <w:sz w:val="24"/>
          <w:szCs w:val="24"/>
        </w:rPr>
      </w:pPr>
    </w:p>
    <w:p w14:paraId="0C8BE2D8" w14:textId="6D8A2905" w:rsidR="00957A81" w:rsidRDefault="00957A81" w:rsidP="006F2F2A">
      <w:pPr>
        <w:spacing w:line="480" w:lineRule="auto"/>
        <w:contextualSpacing/>
        <w:rPr>
          <w:rFonts w:ascii="Times New Roman" w:hAnsi="Times New Roman" w:cs="Times New Roman"/>
          <w:sz w:val="24"/>
          <w:szCs w:val="24"/>
        </w:rPr>
      </w:pPr>
    </w:p>
    <w:p w14:paraId="685499A1" w14:textId="10969639" w:rsidR="00957A81" w:rsidRDefault="00957A81" w:rsidP="006F2F2A">
      <w:pPr>
        <w:spacing w:line="480" w:lineRule="auto"/>
        <w:contextualSpacing/>
        <w:rPr>
          <w:rFonts w:ascii="Times New Roman" w:hAnsi="Times New Roman" w:cs="Times New Roman"/>
          <w:sz w:val="24"/>
          <w:szCs w:val="24"/>
        </w:rPr>
      </w:pPr>
    </w:p>
    <w:p w14:paraId="7C0DCF49" w14:textId="38D627C5" w:rsidR="00957A81" w:rsidRDefault="00957A81" w:rsidP="006F2F2A">
      <w:pPr>
        <w:spacing w:line="480" w:lineRule="auto"/>
        <w:contextualSpacing/>
        <w:rPr>
          <w:rFonts w:ascii="Times New Roman" w:hAnsi="Times New Roman" w:cs="Times New Roman"/>
          <w:sz w:val="24"/>
          <w:szCs w:val="24"/>
        </w:rPr>
      </w:pPr>
    </w:p>
    <w:p w14:paraId="0AC07AF9" w14:textId="153A6419" w:rsidR="00957A81" w:rsidRDefault="00957A81" w:rsidP="006F2F2A">
      <w:pPr>
        <w:spacing w:line="480" w:lineRule="auto"/>
        <w:contextualSpacing/>
        <w:rPr>
          <w:rFonts w:ascii="Times New Roman" w:hAnsi="Times New Roman" w:cs="Times New Roman"/>
          <w:sz w:val="24"/>
          <w:szCs w:val="24"/>
        </w:rPr>
      </w:pPr>
    </w:p>
    <w:p w14:paraId="7C1ECB0D" w14:textId="4460A5DD" w:rsidR="00957A81" w:rsidRDefault="00957A81" w:rsidP="006F2F2A">
      <w:pPr>
        <w:spacing w:line="480" w:lineRule="auto"/>
        <w:contextualSpacing/>
        <w:rPr>
          <w:rFonts w:ascii="Times New Roman" w:hAnsi="Times New Roman" w:cs="Times New Roman"/>
          <w:sz w:val="24"/>
          <w:szCs w:val="24"/>
        </w:rPr>
      </w:pPr>
    </w:p>
    <w:p w14:paraId="4AC7D7BE" w14:textId="6FAC604C" w:rsidR="00957A81" w:rsidRDefault="00957A81" w:rsidP="006F2F2A">
      <w:pPr>
        <w:spacing w:line="480" w:lineRule="auto"/>
        <w:contextualSpacing/>
        <w:rPr>
          <w:rFonts w:ascii="Times New Roman" w:hAnsi="Times New Roman" w:cs="Times New Roman"/>
          <w:sz w:val="24"/>
          <w:szCs w:val="24"/>
        </w:rPr>
      </w:pPr>
    </w:p>
    <w:p w14:paraId="42F7405D" w14:textId="226D1A43" w:rsidR="00957A81" w:rsidRDefault="00957A81" w:rsidP="006F2F2A">
      <w:pPr>
        <w:spacing w:line="480" w:lineRule="auto"/>
        <w:contextualSpacing/>
        <w:rPr>
          <w:rFonts w:ascii="Times New Roman" w:hAnsi="Times New Roman" w:cs="Times New Roman"/>
          <w:sz w:val="24"/>
          <w:szCs w:val="24"/>
        </w:rPr>
      </w:pPr>
    </w:p>
    <w:p w14:paraId="4E953416" w14:textId="4CFC0F3A" w:rsidR="00957A81" w:rsidRDefault="00957A81" w:rsidP="006F2F2A">
      <w:pPr>
        <w:spacing w:line="480" w:lineRule="auto"/>
        <w:contextualSpacing/>
        <w:rPr>
          <w:rFonts w:ascii="Times New Roman" w:hAnsi="Times New Roman" w:cs="Times New Roman"/>
          <w:sz w:val="24"/>
          <w:szCs w:val="24"/>
        </w:rPr>
      </w:pPr>
    </w:p>
    <w:p w14:paraId="7CE0F8BC" w14:textId="5DB34E3D" w:rsidR="00957A81" w:rsidRDefault="00957A81" w:rsidP="006F2F2A">
      <w:pPr>
        <w:spacing w:line="480" w:lineRule="auto"/>
        <w:contextualSpacing/>
        <w:rPr>
          <w:rFonts w:ascii="Times New Roman" w:hAnsi="Times New Roman" w:cs="Times New Roman"/>
          <w:sz w:val="24"/>
          <w:szCs w:val="24"/>
        </w:rPr>
      </w:pPr>
    </w:p>
    <w:p w14:paraId="42CD636F" w14:textId="5C6C7B08" w:rsidR="00957A81" w:rsidRDefault="00957A81" w:rsidP="006F2F2A">
      <w:pPr>
        <w:spacing w:line="480" w:lineRule="auto"/>
        <w:contextualSpacing/>
        <w:rPr>
          <w:rFonts w:ascii="Times New Roman" w:hAnsi="Times New Roman" w:cs="Times New Roman"/>
          <w:sz w:val="24"/>
          <w:szCs w:val="24"/>
        </w:rPr>
      </w:pPr>
    </w:p>
    <w:p w14:paraId="48B8B65A" w14:textId="7138695E" w:rsidR="00957A81" w:rsidRDefault="00957A81" w:rsidP="006F2F2A">
      <w:pPr>
        <w:spacing w:line="480" w:lineRule="auto"/>
        <w:contextualSpacing/>
        <w:rPr>
          <w:rFonts w:ascii="Times New Roman" w:hAnsi="Times New Roman" w:cs="Times New Roman"/>
          <w:sz w:val="24"/>
          <w:szCs w:val="24"/>
        </w:rPr>
      </w:pPr>
    </w:p>
    <w:p w14:paraId="1C2F30B7" w14:textId="596C8FCE" w:rsidR="00957A81" w:rsidRDefault="00957A81" w:rsidP="006F2F2A">
      <w:pPr>
        <w:spacing w:line="480" w:lineRule="auto"/>
        <w:contextualSpacing/>
        <w:rPr>
          <w:rFonts w:ascii="Times New Roman" w:hAnsi="Times New Roman" w:cs="Times New Roman"/>
          <w:sz w:val="24"/>
          <w:szCs w:val="24"/>
        </w:rPr>
      </w:pPr>
    </w:p>
    <w:p w14:paraId="34D5BBEF" w14:textId="0697A176" w:rsidR="00957A81" w:rsidRDefault="00957A81" w:rsidP="006F2F2A">
      <w:pPr>
        <w:spacing w:line="480" w:lineRule="auto"/>
        <w:contextualSpacing/>
        <w:rPr>
          <w:rFonts w:ascii="Times New Roman" w:hAnsi="Times New Roman" w:cs="Times New Roman"/>
          <w:sz w:val="24"/>
          <w:szCs w:val="24"/>
        </w:rPr>
      </w:pPr>
    </w:p>
    <w:p w14:paraId="0C346F50" w14:textId="15794F49" w:rsidR="00957A81" w:rsidRDefault="00957A81" w:rsidP="006F2F2A">
      <w:pPr>
        <w:spacing w:line="480" w:lineRule="auto"/>
        <w:contextualSpacing/>
        <w:rPr>
          <w:rFonts w:ascii="Times New Roman" w:hAnsi="Times New Roman" w:cs="Times New Roman"/>
          <w:b/>
          <w:bCs/>
          <w:sz w:val="28"/>
          <w:szCs w:val="28"/>
        </w:rPr>
      </w:pPr>
      <w:r w:rsidRPr="00957A81">
        <w:rPr>
          <w:rFonts w:ascii="Times New Roman" w:hAnsi="Times New Roman" w:cs="Times New Roman"/>
          <w:b/>
          <w:bCs/>
          <w:sz w:val="28"/>
          <w:szCs w:val="28"/>
        </w:rPr>
        <w:lastRenderedPageBreak/>
        <w:t>List of Figures</w:t>
      </w:r>
    </w:p>
    <w:p w14:paraId="69E35100" w14:textId="588CB265" w:rsidR="00957A81" w:rsidRDefault="00957A81" w:rsidP="006F2F2A">
      <w:pPr>
        <w:spacing w:line="480" w:lineRule="auto"/>
        <w:contextualSpacing/>
        <w:rPr>
          <w:rFonts w:ascii="Times New Roman" w:hAnsi="Times New Roman" w:cs="Times New Roman"/>
          <w:sz w:val="24"/>
          <w:szCs w:val="24"/>
        </w:rPr>
      </w:pPr>
      <w:r>
        <w:rPr>
          <w:rFonts w:ascii="Times New Roman" w:hAnsi="Times New Roman" w:cs="Times New Roman"/>
          <w:sz w:val="24"/>
          <w:szCs w:val="24"/>
        </w:rPr>
        <w:t>Figure 1</w:t>
      </w:r>
      <w:r w:rsidR="001319FE">
        <w:rPr>
          <w:rFonts w:ascii="Times New Roman" w:hAnsi="Times New Roman" w:cs="Times New Roman"/>
          <w:sz w:val="24"/>
          <w:szCs w:val="24"/>
        </w:rPr>
        <w:t xml:space="preserve">. </w:t>
      </w:r>
      <w:r w:rsidR="00A0228E">
        <w:rPr>
          <w:rFonts w:ascii="Times New Roman" w:hAnsi="Times New Roman" w:cs="Times New Roman"/>
          <w:sz w:val="24"/>
          <w:szCs w:val="24"/>
        </w:rPr>
        <w:t>Cumulative m</w:t>
      </w:r>
      <w:r w:rsidR="001319FE">
        <w:rPr>
          <w:rFonts w:ascii="Times New Roman" w:hAnsi="Times New Roman" w:cs="Times New Roman"/>
          <w:sz w:val="24"/>
          <w:szCs w:val="24"/>
        </w:rPr>
        <w:t>onthly strikes (2015-2019</w:t>
      </w:r>
      <w:r w:rsidR="003E741C">
        <w:rPr>
          <w:rFonts w:ascii="Times New Roman" w:hAnsi="Times New Roman" w:cs="Times New Roman"/>
          <w:sz w:val="24"/>
          <w:szCs w:val="24"/>
        </w:rPr>
        <w:t>)...</w:t>
      </w:r>
      <w:r>
        <w:rPr>
          <w:rFonts w:ascii="Times New Roman" w:hAnsi="Times New Roman" w:cs="Times New Roman"/>
          <w:sz w:val="24"/>
          <w:szCs w:val="24"/>
        </w:rPr>
        <w:t>……………</w:t>
      </w:r>
      <w:r w:rsidR="001319FE">
        <w:rPr>
          <w:rFonts w:ascii="Times New Roman" w:hAnsi="Times New Roman" w:cs="Times New Roman"/>
          <w:sz w:val="24"/>
          <w:szCs w:val="24"/>
        </w:rPr>
        <w:t>....</w:t>
      </w:r>
      <w:r>
        <w:rPr>
          <w:rFonts w:ascii="Times New Roman" w:hAnsi="Times New Roman" w:cs="Times New Roman"/>
          <w:sz w:val="24"/>
          <w:szCs w:val="24"/>
        </w:rPr>
        <w:t>………………………</w:t>
      </w:r>
      <w:r w:rsidR="001319FE">
        <w:rPr>
          <w:rFonts w:ascii="Times New Roman" w:hAnsi="Times New Roman" w:cs="Times New Roman"/>
          <w:sz w:val="24"/>
          <w:szCs w:val="24"/>
        </w:rPr>
        <w:t>…</w:t>
      </w:r>
      <w:r w:rsidR="003E741C">
        <w:rPr>
          <w:rFonts w:ascii="Times New Roman" w:hAnsi="Times New Roman" w:cs="Times New Roman"/>
          <w:sz w:val="24"/>
          <w:szCs w:val="24"/>
        </w:rPr>
        <w:t>…</w:t>
      </w:r>
      <w:r w:rsidR="00754AD8">
        <w:rPr>
          <w:rFonts w:ascii="Times New Roman" w:hAnsi="Times New Roman" w:cs="Times New Roman"/>
          <w:sz w:val="24"/>
          <w:szCs w:val="24"/>
        </w:rPr>
        <w:t>3</w:t>
      </w:r>
      <w:r w:rsidR="003E741C">
        <w:rPr>
          <w:rFonts w:ascii="Times New Roman" w:hAnsi="Times New Roman" w:cs="Times New Roman"/>
          <w:sz w:val="24"/>
          <w:szCs w:val="24"/>
        </w:rPr>
        <w:t>3</w:t>
      </w:r>
    </w:p>
    <w:p w14:paraId="32ECEDDA" w14:textId="1FDBF940" w:rsidR="000E20C3" w:rsidRDefault="000E20C3" w:rsidP="000E20C3">
      <w:pPr>
        <w:spacing w:line="480" w:lineRule="auto"/>
        <w:contextualSpacing/>
        <w:rPr>
          <w:rFonts w:ascii="Times New Roman" w:hAnsi="Times New Roman" w:cs="Times New Roman"/>
          <w:sz w:val="24"/>
          <w:szCs w:val="24"/>
        </w:rPr>
      </w:pPr>
      <w:r>
        <w:rPr>
          <w:rFonts w:ascii="Times New Roman" w:hAnsi="Times New Roman" w:cs="Times New Roman"/>
          <w:sz w:val="24"/>
          <w:szCs w:val="24"/>
        </w:rPr>
        <w:t>Figure</w:t>
      </w:r>
      <w:r w:rsidR="00EA45AA">
        <w:rPr>
          <w:rFonts w:ascii="Times New Roman" w:hAnsi="Times New Roman" w:cs="Times New Roman"/>
          <w:sz w:val="24"/>
          <w:szCs w:val="24"/>
        </w:rPr>
        <w:t xml:space="preserve"> 2</w:t>
      </w:r>
      <w:r w:rsidR="001319FE">
        <w:rPr>
          <w:rFonts w:ascii="Times New Roman" w:hAnsi="Times New Roman" w:cs="Times New Roman"/>
          <w:sz w:val="24"/>
          <w:szCs w:val="24"/>
        </w:rPr>
        <w:t>. Bird body size distribution by airport</w:t>
      </w:r>
      <w:r w:rsidR="003E6781">
        <w:rPr>
          <w:rFonts w:ascii="Times New Roman" w:hAnsi="Times New Roman" w:cs="Times New Roman"/>
          <w:sz w:val="24"/>
          <w:szCs w:val="24"/>
        </w:rPr>
        <w:t xml:space="preserve"> (</w:t>
      </w:r>
      <w:r w:rsidR="003E741C">
        <w:rPr>
          <w:rFonts w:ascii="Times New Roman" w:hAnsi="Times New Roman" w:cs="Times New Roman"/>
          <w:sz w:val="24"/>
          <w:szCs w:val="24"/>
        </w:rPr>
        <w:t>2019) ...</w:t>
      </w:r>
      <w:r>
        <w:rPr>
          <w:rFonts w:ascii="Times New Roman" w:hAnsi="Times New Roman" w:cs="Times New Roman"/>
          <w:sz w:val="24"/>
          <w:szCs w:val="24"/>
        </w:rPr>
        <w:t>…………………………………</w:t>
      </w:r>
      <w:r w:rsidR="003E741C">
        <w:rPr>
          <w:rFonts w:ascii="Times New Roman" w:hAnsi="Times New Roman" w:cs="Times New Roman"/>
          <w:sz w:val="24"/>
          <w:szCs w:val="24"/>
        </w:rPr>
        <w:t>…….34</w:t>
      </w:r>
    </w:p>
    <w:p w14:paraId="466D9185" w14:textId="54F5BFCD" w:rsidR="000E20C3" w:rsidRDefault="000E20C3" w:rsidP="000E20C3">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Figure </w:t>
      </w:r>
      <w:r w:rsidR="00EA45AA">
        <w:rPr>
          <w:rFonts w:ascii="Times New Roman" w:hAnsi="Times New Roman" w:cs="Times New Roman"/>
          <w:sz w:val="24"/>
          <w:szCs w:val="24"/>
        </w:rPr>
        <w:t>3</w:t>
      </w:r>
      <w:r w:rsidR="001319FE">
        <w:rPr>
          <w:rFonts w:ascii="Times New Roman" w:hAnsi="Times New Roman" w:cs="Times New Roman"/>
          <w:sz w:val="24"/>
          <w:szCs w:val="24"/>
        </w:rPr>
        <w:t>. Example radar imagery for all airports.</w:t>
      </w:r>
      <w:r>
        <w:rPr>
          <w:rFonts w:ascii="Times New Roman" w:hAnsi="Times New Roman" w:cs="Times New Roman"/>
          <w:sz w:val="24"/>
          <w:szCs w:val="24"/>
        </w:rPr>
        <w:t>……</w:t>
      </w:r>
      <w:r w:rsidR="003E741C">
        <w:rPr>
          <w:rFonts w:ascii="Times New Roman" w:hAnsi="Times New Roman" w:cs="Times New Roman"/>
          <w:sz w:val="24"/>
          <w:szCs w:val="24"/>
        </w:rPr>
        <w:t>…..….</w:t>
      </w:r>
      <w:r>
        <w:rPr>
          <w:rFonts w:ascii="Times New Roman" w:hAnsi="Times New Roman" w:cs="Times New Roman"/>
          <w:sz w:val="24"/>
          <w:szCs w:val="24"/>
        </w:rPr>
        <w:t>………………………………</w:t>
      </w:r>
      <w:r w:rsidR="00754AD8">
        <w:rPr>
          <w:rFonts w:ascii="Times New Roman" w:hAnsi="Times New Roman" w:cs="Times New Roman"/>
          <w:sz w:val="24"/>
          <w:szCs w:val="24"/>
        </w:rPr>
        <w:t>….</w:t>
      </w:r>
      <w:r w:rsidR="003E741C">
        <w:rPr>
          <w:rFonts w:ascii="Times New Roman" w:hAnsi="Times New Roman" w:cs="Times New Roman"/>
          <w:sz w:val="24"/>
          <w:szCs w:val="24"/>
        </w:rPr>
        <w:t>.</w:t>
      </w:r>
      <w:r w:rsidR="00754AD8">
        <w:rPr>
          <w:rFonts w:ascii="Times New Roman" w:hAnsi="Times New Roman" w:cs="Times New Roman"/>
          <w:sz w:val="24"/>
          <w:szCs w:val="24"/>
        </w:rPr>
        <w:t>.3</w:t>
      </w:r>
      <w:r w:rsidR="003E741C">
        <w:rPr>
          <w:rFonts w:ascii="Times New Roman" w:hAnsi="Times New Roman" w:cs="Times New Roman"/>
          <w:sz w:val="24"/>
          <w:szCs w:val="24"/>
        </w:rPr>
        <w:t>5</w:t>
      </w:r>
    </w:p>
    <w:p w14:paraId="74748689" w14:textId="72CBF41C" w:rsidR="000E20C3" w:rsidRDefault="000E20C3" w:rsidP="000E20C3">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Figure </w:t>
      </w:r>
      <w:r w:rsidR="00EA45AA">
        <w:rPr>
          <w:rFonts w:ascii="Times New Roman" w:hAnsi="Times New Roman" w:cs="Times New Roman"/>
          <w:sz w:val="24"/>
          <w:szCs w:val="24"/>
        </w:rPr>
        <w:t>4</w:t>
      </w:r>
      <w:r w:rsidR="001319FE">
        <w:rPr>
          <w:rFonts w:ascii="Times New Roman" w:hAnsi="Times New Roman" w:cs="Times New Roman"/>
          <w:sz w:val="24"/>
          <w:szCs w:val="24"/>
        </w:rPr>
        <w:t>. Example radar imagery for Atlanta across comparator days</w:t>
      </w:r>
      <w:r>
        <w:rPr>
          <w:rFonts w:ascii="Times New Roman" w:hAnsi="Times New Roman" w:cs="Times New Roman"/>
          <w:sz w:val="24"/>
          <w:szCs w:val="24"/>
        </w:rPr>
        <w:t>………………………</w:t>
      </w:r>
      <w:r w:rsidR="003E741C">
        <w:rPr>
          <w:rFonts w:ascii="Times New Roman" w:hAnsi="Times New Roman" w:cs="Times New Roman"/>
          <w:sz w:val="24"/>
          <w:szCs w:val="24"/>
        </w:rPr>
        <w:t>…..</w:t>
      </w:r>
      <w:r w:rsidR="00754AD8">
        <w:rPr>
          <w:rFonts w:ascii="Times New Roman" w:hAnsi="Times New Roman" w:cs="Times New Roman"/>
          <w:sz w:val="24"/>
          <w:szCs w:val="24"/>
        </w:rPr>
        <w:t>3</w:t>
      </w:r>
      <w:r w:rsidR="003E741C">
        <w:rPr>
          <w:rFonts w:ascii="Times New Roman" w:hAnsi="Times New Roman" w:cs="Times New Roman"/>
          <w:sz w:val="24"/>
          <w:szCs w:val="24"/>
        </w:rPr>
        <w:t>6</w:t>
      </w:r>
    </w:p>
    <w:p w14:paraId="74E483BA" w14:textId="7D9E7AF7" w:rsidR="00957A81" w:rsidRDefault="00957A81" w:rsidP="006F2F2A">
      <w:pPr>
        <w:spacing w:line="480" w:lineRule="auto"/>
        <w:contextualSpacing/>
        <w:rPr>
          <w:rFonts w:ascii="Times New Roman" w:hAnsi="Times New Roman" w:cs="Times New Roman"/>
          <w:sz w:val="24"/>
          <w:szCs w:val="24"/>
        </w:rPr>
      </w:pPr>
    </w:p>
    <w:p w14:paraId="43E0546F" w14:textId="10140629" w:rsidR="00957A81" w:rsidRDefault="00957A81" w:rsidP="006F2F2A">
      <w:pPr>
        <w:spacing w:line="480" w:lineRule="auto"/>
        <w:contextualSpacing/>
        <w:rPr>
          <w:rFonts w:ascii="Times New Roman" w:hAnsi="Times New Roman" w:cs="Times New Roman"/>
          <w:sz w:val="24"/>
          <w:szCs w:val="24"/>
        </w:rPr>
      </w:pPr>
    </w:p>
    <w:p w14:paraId="6B3D1295" w14:textId="20FEC71B" w:rsidR="00957A81" w:rsidRDefault="00957A81" w:rsidP="006F2F2A">
      <w:pPr>
        <w:spacing w:line="480" w:lineRule="auto"/>
        <w:contextualSpacing/>
        <w:rPr>
          <w:rFonts w:ascii="Times New Roman" w:hAnsi="Times New Roman" w:cs="Times New Roman"/>
          <w:sz w:val="24"/>
          <w:szCs w:val="24"/>
        </w:rPr>
      </w:pPr>
    </w:p>
    <w:p w14:paraId="69291CB7" w14:textId="693F8460" w:rsidR="00957A81" w:rsidRDefault="00957A81" w:rsidP="006F2F2A">
      <w:pPr>
        <w:spacing w:line="480" w:lineRule="auto"/>
        <w:contextualSpacing/>
        <w:rPr>
          <w:rFonts w:ascii="Times New Roman" w:hAnsi="Times New Roman" w:cs="Times New Roman"/>
          <w:sz w:val="24"/>
          <w:szCs w:val="24"/>
        </w:rPr>
      </w:pPr>
    </w:p>
    <w:p w14:paraId="44C6464B" w14:textId="058388E9" w:rsidR="00957A81" w:rsidRDefault="00957A81" w:rsidP="006F2F2A">
      <w:pPr>
        <w:spacing w:line="480" w:lineRule="auto"/>
        <w:contextualSpacing/>
        <w:rPr>
          <w:rFonts w:ascii="Times New Roman" w:hAnsi="Times New Roman" w:cs="Times New Roman"/>
          <w:sz w:val="24"/>
          <w:szCs w:val="24"/>
        </w:rPr>
      </w:pPr>
    </w:p>
    <w:p w14:paraId="22280812" w14:textId="74CA6191" w:rsidR="00957A81" w:rsidRDefault="00957A81" w:rsidP="006F2F2A">
      <w:pPr>
        <w:spacing w:line="480" w:lineRule="auto"/>
        <w:contextualSpacing/>
        <w:rPr>
          <w:rFonts w:ascii="Times New Roman" w:hAnsi="Times New Roman" w:cs="Times New Roman"/>
          <w:sz w:val="24"/>
          <w:szCs w:val="24"/>
        </w:rPr>
      </w:pPr>
    </w:p>
    <w:p w14:paraId="130DFF60" w14:textId="1B0AB78E" w:rsidR="00957A81" w:rsidRDefault="00957A81" w:rsidP="006F2F2A">
      <w:pPr>
        <w:spacing w:line="480" w:lineRule="auto"/>
        <w:contextualSpacing/>
        <w:rPr>
          <w:rFonts w:ascii="Times New Roman" w:hAnsi="Times New Roman" w:cs="Times New Roman"/>
          <w:sz w:val="24"/>
          <w:szCs w:val="24"/>
        </w:rPr>
      </w:pPr>
    </w:p>
    <w:p w14:paraId="0530867A" w14:textId="31A3992A" w:rsidR="00957A81" w:rsidRDefault="00957A81" w:rsidP="006F2F2A">
      <w:pPr>
        <w:spacing w:line="480" w:lineRule="auto"/>
        <w:contextualSpacing/>
        <w:rPr>
          <w:rFonts w:ascii="Times New Roman" w:hAnsi="Times New Roman" w:cs="Times New Roman"/>
          <w:sz w:val="24"/>
          <w:szCs w:val="24"/>
        </w:rPr>
      </w:pPr>
    </w:p>
    <w:p w14:paraId="6C37A57D" w14:textId="2DD4A652" w:rsidR="00957A81" w:rsidRDefault="00957A81" w:rsidP="006F2F2A">
      <w:pPr>
        <w:spacing w:line="480" w:lineRule="auto"/>
        <w:contextualSpacing/>
        <w:rPr>
          <w:rFonts w:ascii="Times New Roman" w:hAnsi="Times New Roman" w:cs="Times New Roman"/>
          <w:sz w:val="24"/>
          <w:szCs w:val="24"/>
        </w:rPr>
      </w:pPr>
    </w:p>
    <w:p w14:paraId="51FD5FA5" w14:textId="004B1E34" w:rsidR="00957A81" w:rsidRDefault="00957A81" w:rsidP="006F2F2A">
      <w:pPr>
        <w:spacing w:line="480" w:lineRule="auto"/>
        <w:contextualSpacing/>
        <w:rPr>
          <w:rFonts w:ascii="Times New Roman" w:hAnsi="Times New Roman" w:cs="Times New Roman"/>
          <w:sz w:val="24"/>
          <w:szCs w:val="24"/>
        </w:rPr>
      </w:pPr>
    </w:p>
    <w:p w14:paraId="5CD25B86" w14:textId="0D0E0B16" w:rsidR="00957A81" w:rsidRDefault="00957A81" w:rsidP="006F2F2A">
      <w:pPr>
        <w:spacing w:line="480" w:lineRule="auto"/>
        <w:contextualSpacing/>
        <w:rPr>
          <w:rFonts w:ascii="Times New Roman" w:hAnsi="Times New Roman" w:cs="Times New Roman"/>
          <w:sz w:val="24"/>
          <w:szCs w:val="24"/>
        </w:rPr>
      </w:pPr>
    </w:p>
    <w:p w14:paraId="6ECBFFF7" w14:textId="232790AE" w:rsidR="00957A81" w:rsidRDefault="00957A81" w:rsidP="006F2F2A">
      <w:pPr>
        <w:spacing w:line="480" w:lineRule="auto"/>
        <w:contextualSpacing/>
        <w:rPr>
          <w:rFonts w:ascii="Times New Roman" w:hAnsi="Times New Roman" w:cs="Times New Roman"/>
          <w:sz w:val="24"/>
          <w:szCs w:val="24"/>
        </w:rPr>
      </w:pPr>
    </w:p>
    <w:p w14:paraId="3FE6370E" w14:textId="7DDAF7BD" w:rsidR="00957A81" w:rsidRDefault="00957A81" w:rsidP="006F2F2A">
      <w:pPr>
        <w:spacing w:line="480" w:lineRule="auto"/>
        <w:contextualSpacing/>
        <w:rPr>
          <w:rFonts w:ascii="Times New Roman" w:hAnsi="Times New Roman" w:cs="Times New Roman"/>
          <w:sz w:val="24"/>
          <w:szCs w:val="24"/>
        </w:rPr>
      </w:pPr>
    </w:p>
    <w:p w14:paraId="545EFDD4" w14:textId="5B3C84B5" w:rsidR="00957A81" w:rsidRDefault="00957A81" w:rsidP="006F2F2A">
      <w:pPr>
        <w:spacing w:line="480" w:lineRule="auto"/>
        <w:contextualSpacing/>
        <w:rPr>
          <w:rFonts w:ascii="Times New Roman" w:hAnsi="Times New Roman" w:cs="Times New Roman"/>
          <w:sz w:val="24"/>
          <w:szCs w:val="24"/>
        </w:rPr>
      </w:pPr>
    </w:p>
    <w:p w14:paraId="3BBBF3AA" w14:textId="347F876B" w:rsidR="00957A81" w:rsidRDefault="00957A81" w:rsidP="006F2F2A">
      <w:pPr>
        <w:spacing w:line="480" w:lineRule="auto"/>
        <w:contextualSpacing/>
        <w:rPr>
          <w:rFonts w:ascii="Times New Roman" w:hAnsi="Times New Roman" w:cs="Times New Roman"/>
          <w:sz w:val="24"/>
          <w:szCs w:val="24"/>
        </w:rPr>
      </w:pPr>
    </w:p>
    <w:p w14:paraId="1B7AD25D" w14:textId="00DD0644" w:rsidR="00957A81" w:rsidRDefault="00957A81" w:rsidP="006F2F2A">
      <w:pPr>
        <w:spacing w:line="480" w:lineRule="auto"/>
        <w:contextualSpacing/>
        <w:rPr>
          <w:rFonts w:ascii="Times New Roman" w:hAnsi="Times New Roman" w:cs="Times New Roman"/>
          <w:sz w:val="24"/>
          <w:szCs w:val="24"/>
        </w:rPr>
      </w:pPr>
    </w:p>
    <w:p w14:paraId="3A461540" w14:textId="77777777" w:rsidR="00045012" w:rsidRDefault="00045012" w:rsidP="006F2F2A">
      <w:pPr>
        <w:spacing w:line="480" w:lineRule="auto"/>
        <w:contextualSpacing/>
        <w:rPr>
          <w:rFonts w:ascii="Times New Roman" w:hAnsi="Times New Roman" w:cs="Times New Roman"/>
          <w:sz w:val="24"/>
          <w:szCs w:val="24"/>
        </w:rPr>
      </w:pPr>
    </w:p>
    <w:p w14:paraId="593D94AE" w14:textId="2A7DB626" w:rsidR="00957A81" w:rsidRDefault="00957A81" w:rsidP="006F2F2A">
      <w:pPr>
        <w:spacing w:line="480" w:lineRule="auto"/>
        <w:contextualSpacing/>
        <w:rPr>
          <w:rFonts w:ascii="Times New Roman" w:hAnsi="Times New Roman" w:cs="Times New Roman"/>
          <w:sz w:val="24"/>
          <w:szCs w:val="24"/>
        </w:rPr>
      </w:pPr>
    </w:p>
    <w:p w14:paraId="0FF061A9" w14:textId="2FB41884" w:rsidR="00961D96" w:rsidRDefault="00961D96" w:rsidP="006F2F2A">
      <w:pPr>
        <w:spacing w:line="480" w:lineRule="auto"/>
        <w:contextualSpacing/>
        <w:rPr>
          <w:rFonts w:ascii="Times New Roman" w:hAnsi="Times New Roman" w:cs="Times New Roman"/>
          <w:b/>
          <w:bCs/>
          <w:sz w:val="28"/>
          <w:szCs w:val="28"/>
        </w:rPr>
      </w:pPr>
      <w:r>
        <w:rPr>
          <w:rFonts w:ascii="Times New Roman" w:hAnsi="Times New Roman" w:cs="Times New Roman"/>
          <w:b/>
          <w:bCs/>
          <w:sz w:val="28"/>
          <w:szCs w:val="28"/>
        </w:rPr>
        <w:lastRenderedPageBreak/>
        <w:t>Abstract</w:t>
      </w:r>
    </w:p>
    <w:p w14:paraId="67FDD60F" w14:textId="30BC095A" w:rsidR="00A63EB4" w:rsidRPr="00A63EB4" w:rsidRDefault="00A63EB4" w:rsidP="00A63EB4">
      <w:pPr>
        <w:spacing w:line="480" w:lineRule="auto"/>
        <w:rPr>
          <w:rFonts w:ascii="Times New Roman" w:hAnsi="Times New Roman" w:cs="Times New Roman"/>
          <w:sz w:val="24"/>
          <w:szCs w:val="24"/>
        </w:rPr>
      </w:pPr>
      <w:r w:rsidRPr="00A63EB4">
        <w:rPr>
          <w:rFonts w:ascii="Times New Roman" w:hAnsi="Times New Roman" w:cs="Times New Roman"/>
          <w:sz w:val="24"/>
          <w:szCs w:val="24"/>
        </w:rPr>
        <w:tab/>
      </w:r>
      <w:bookmarkStart w:id="1" w:name="_Hlk65497363"/>
      <w:r w:rsidRPr="00A63EB4">
        <w:rPr>
          <w:rFonts w:ascii="Times New Roman" w:hAnsi="Times New Roman" w:cs="Times New Roman"/>
          <w:sz w:val="24"/>
          <w:szCs w:val="24"/>
        </w:rPr>
        <w:t>World-wide air traffic has increased at an average rate of 1.8% per year since the 1980s</w:t>
      </w:r>
      <w:r w:rsidR="00C82C3D">
        <w:rPr>
          <w:rFonts w:ascii="Times New Roman" w:hAnsi="Times New Roman" w:cs="Times New Roman"/>
          <w:sz w:val="24"/>
          <w:szCs w:val="24"/>
        </w:rPr>
        <w:t>. W</w:t>
      </w:r>
      <w:r w:rsidRPr="00A63EB4">
        <w:rPr>
          <w:rFonts w:ascii="Times New Roman" w:hAnsi="Times New Roman" w:cs="Times New Roman"/>
          <w:sz w:val="24"/>
          <w:szCs w:val="24"/>
        </w:rPr>
        <w:t xml:space="preserve">ith this increase in aviation, there has been a marked </w:t>
      </w:r>
      <w:r w:rsidR="00C82C3D" w:rsidRPr="00A63EB4">
        <w:rPr>
          <w:rFonts w:ascii="Times New Roman" w:hAnsi="Times New Roman" w:cs="Times New Roman"/>
          <w:sz w:val="24"/>
          <w:szCs w:val="24"/>
        </w:rPr>
        <w:t>intensification</w:t>
      </w:r>
      <w:r w:rsidRPr="00A63EB4">
        <w:rPr>
          <w:rFonts w:ascii="Times New Roman" w:hAnsi="Times New Roman" w:cs="Times New Roman"/>
          <w:sz w:val="24"/>
          <w:szCs w:val="24"/>
        </w:rPr>
        <w:t xml:space="preserve"> of aircraft-wildlife collisions netting </w:t>
      </w:r>
      <w:r w:rsidR="00C82C3D" w:rsidRPr="00A63EB4">
        <w:rPr>
          <w:rFonts w:ascii="Times New Roman" w:hAnsi="Times New Roman" w:cs="Times New Roman"/>
          <w:sz w:val="24"/>
          <w:szCs w:val="24"/>
        </w:rPr>
        <w:t>an</w:t>
      </w:r>
      <w:r w:rsidRPr="00A63EB4">
        <w:rPr>
          <w:rFonts w:ascii="Times New Roman" w:hAnsi="Times New Roman" w:cs="Times New Roman"/>
          <w:sz w:val="24"/>
          <w:szCs w:val="24"/>
        </w:rPr>
        <w:t xml:space="preserve"> estimate of nearly $1.2 billion</w:t>
      </w:r>
      <w:r w:rsidR="00C82C3D">
        <w:rPr>
          <w:rFonts w:ascii="Times New Roman" w:hAnsi="Times New Roman" w:cs="Times New Roman"/>
          <w:sz w:val="24"/>
          <w:szCs w:val="24"/>
        </w:rPr>
        <w:t xml:space="preserve"> * year</w:t>
      </w:r>
      <w:r w:rsidR="00C82C3D">
        <w:rPr>
          <w:rFonts w:ascii="Times New Roman" w:hAnsi="Times New Roman" w:cs="Times New Roman"/>
          <w:sz w:val="24"/>
          <w:szCs w:val="24"/>
          <w:vertAlign w:val="superscript"/>
        </w:rPr>
        <w:t xml:space="preserve">-1 </w:t>
      </w:r>
      <w:r w:rsidRPr="00A63EB4">
        <w:rPr>
          <w:rFonts w:ascii="Times New Roman" w:hAnsi="Times New Roman" w:cs="Times New Roman"/>
          <w:sz w:val="24"/>
          <w:szCs w:val="24"/>
        </w:rPr>
        <w:t xml:space="preserve">in damages globally. </w:t>
      </w:r>
      <w:r w:rsidR="0026671A" w:rsidRPr="00A63EB4">
        <w:rPr>
          <w:rFonts w:ascii="Times New Roman" w:hAnsi="Times New Roman" w:cs="Times New Roman"/>
          <w:sz w:val="24"/>
          <w:szCs w:val="24"/>
        </w:rPr>
        <w:t xml:space="preserve">Airborne </w:t>
      </w:r>
      <w:r w:rsidR="0026671A">
        <w:rPr>
          <w:rFonts w:ascii="Times New Roman" w:hAnsi="Times New Roman" w:cs="Times New Roman"/>
          <w:sz w:val="24"/>
          <w:szCs w:val="24"/>
        </w:rPr>
        <w:t>wildlife (bats and birds)</w:t>
      </w:r>
      <w:r w:rsidR="00C82C3D">
        <w:rPr>
          <w:rFonts w:ascii="Times New Roman" w:hAnsi="Times New Roman" w:cs="Times New Roman"/>
          <w:sz w:val="24"/>
          <w:szCs w:val="24"/>
        </w:rPr>
        <w:t xml:space="preserve"> </w:t>
      </w:r>
      <w:r w:rsidR="00AA2FFB">
        <w:rPr>
          <w:rFonts w:ascii="Times New Roman" w:hAnsi="Times New Roman" w:cs="Times New Roman"/>
          <w:sz w:val="24"/>
          <w:szCs w:val="24"/>
        </w:rPr>
        <w:t>poses</w:t>
      </w:r>
      <w:r w:rsidR="00C82C3D">
        <w:rPr>
          <w:rFonts w:ascii="Times New Roman" w:hAnsi="Times New Roman" w:cs="Times New Roman"/>
          <w:sz w:val="24"/>
          <w:szCs w:val="24"/>
        </w:rPr>
        <w:t xml:space="preserve"> deadly</w:t>
      </w:r>
      <w:r w:rsidRPr="00A63EB4">
        <w:rPr>
          <w:rFonts w:ascii="Times New Roman" w:hAnsi="Times New Roman" w:cs="Times New Roman"/>
          <w:sz w:val="24"/>
          <w:szCs w:val="24"/>
        </w:rPr>
        <w:t xml:space="preserve"> risk</w:t>
      </w:r>
      <w:r w:rsidR="00C82C3D">
        <w:rPr>
          <w:rFonts w:ascii="Times New Roman" w:hAnsi="Times New Roman" w:cs="Times New Roman"/>
          <w:sz w:val="24"/>
          <w:szCs w:val="24"/>
        </w:rPr>
        <w:t>s</w:t>
      </w:r>
      <w:r w:rsidRPr="00A63EB4">
        <w:rPr>
          <w:rFonts w:ascii="Times New Roman" w:hAnsi="Times New Roman" w:cs="Times New Roman"/>
          <w:sz w:val="24"/>
          <w:szCs w:val="24"/>
        </w:rPr>
        <w:t xml:space="preserve"> to commercial and military </w:t>
      </w:r>
      <w:r w:rsidR="00C82C3D">
        <w:rPr>
          <w:rFonts w:ascii="Times New Roman" w:hAnsi="Times New Roman" w:cs="Times New Roman"/>
          <w:sz w:val="24"/>
          <w:szCs w:val="24"/>
        </w:rPr>
        <w:t>aircraft</w:t>
      </w:r>
      <w:r w:rsidRPr="00A63EB4">
        <w:rPr>
          <w:rFonts w:ascii="Times New Roman" w:hAnsi="Times New Roman" w:cs="Times New Roman"/>
          <w:sz w:val="24"/>
          <w:szCs w:val="24"/>
        </w:rPr>
        <w:t xml:space="preserve"> and </w:t>
      </w:r>
      <w:r w:rsidR="00C82C3D">
        <w:rPr>
          <w:rFonts w:ascii="Times New Roman" w:hAnsi="Times New Roman" w:cs="Times New Roman"/>
          <w:sz w:val="24"/>
          <w:szCs w:val="24"/>
        </w:rPr>
        <w:t xml:space="preserve">have </w:t>
      </w:r>
      <w:r w:rsidRPr="00A63EB4">
        <w:rPr>
          <w:rFonts w:ascii="Times New Roman" w:hAnsi="Times New Roman" w:cs="Times New Roman"/>
          <w:sz w:val="24"/>
          <w:szCs w:val="24"/>
        </w:rPr>
        <w:t xml:space="preserve">resulted in </w:t>
      </w:r>
      <w:r w:rsidR="00C82C3D">
        <w:rPr>
          <w:rFonts w:ascii="Times New Roman" w:hAnsi="Times New Roman" w:cs="Times New Roman"/>
          <w:sz w:val="24"/>
          <w:szCs w:val="24"/>
        </w:rPr>
        <w:t>&gt;</w:t>
      </w:r>
      <w:r w:rsidRPr="00A63EB4">
        <w:rPr>
          <w:rFonts w:ascii="Times New Roman" w:hAnsi="Times New Roman" w:cs="Times New Roman"/>
          <w:sz w:val="24"/>
          <w:szCs w:val="24"/>
        </w:rPr>
        <w:t>1,264 bird-aircraft collisions</w:t>
      </w:r>
      <w:r w:rsidR="00C82C3D">
        <w:rPr>
          <w:rFonts w:ascii="Times New Roman" w:hAnsi="Times New Roman" w:cs="Times New Roman"/>
          <w:sz w:val="24"/>
          <w:szCs w:val="24"/>
        </w:rPr>
        <w:t xml:space="preserve"> since 1990</w:t>
      </w:r>
      <w:r w:rsidRPr="00A63EB4">
        <w:rPr>
          <w:rFonts w:ascii="Times New Roman" w:hAnsi="Times New Roman" w:cs="Times New Roman"/>
          <w:sz w:val="24"/>
          <w:szCs w:val="24"/>
        </w:rPr>
        <w:t xml:space="preserve">. These figures </w:t>
      </w:r>
      <w:r w:rsidR="00045972">
        <w:rPr>
          <w:rFonts w:ascii="Times New Roman" w:hAnsi="Times New Roman" w:cs="Times New Roman"/>
          <w:sz w:val="24"/>
          <w:szCs w:val="24"/>
        </w:rPr>
        <w:t>emphasize</w:t>
      </w:r>
      <w:r w:rsidRPr="00A63EB4">
        <w:rPr>
          <w:rFonts w:ascii="Times New Roman" w:hAnsi="Times New Roman" w:cs="Times New Roman"/>
          <w:sz w:val="24"/>
          <w:szCs w:val="24"/>
        </w:rPr>
        <w:t xml:space="preserve"> the necessity of </w:t>
      </w:r>
      <w:r w:rsidR="00C82C3D">
        <w:rPr>
          <w:rFonts w:ascii="Times New Roman" w:hAnsi="Times New Roman" w:cs="Times New Roman"/>
          <w:sz w:val="24"/>
          <w:szCs w:val="24"/>
        </w:rPr>
        <w:t>computer-based modeling to</w:t>
      </w:r>
      <w:r w:rsidRPr="00A63EB4">
        <w:rPr>
          <w:rFonts w:ascii="Times New Roman" w:hAnsi="Times New Roman" w:cs="Times New Roman"/>
          <w:sz w:val="24"/>
          <w:szCs w:val="24"/>
        </w:rPr>
        <w:t xml:space="preserve"> predict and analyze potential flight risk to mitigate loss</w:t>
      </w:r>
      <w:r w:rsidR="00045972">
        <w:rPr>
          <w:rFonts w:ascii="Times New Roman" w:hAnsi="Times New Roman" w:cs="Times New Roman"/>
          <w:sz w:val="24"/>
          <w:szCs w:val="24"/>
        </w:rPr>
        <w:t>es</w:t>
      </w:r>
      <w:r w:rsidRPr="00A63EB4">
        <w:rPr>
          <w:rFonts w:ascii="Times New Roman" w:hAnsi="Times New Roman" w:cs="Times New Roman"/>
          <w:sz w:val="24"/>
          <w:szCs w:val="24"/>
        </w:rPr>
        <w:t xml:space="preserve"> of aircraft and human life.</w:t>
      </w:r>
    </w:p>
    <w:p w14:paraId="6FD339CE" w14:textId="67152503" w:rsidR="005C0120" w:rsidRDefault="00A63EB4" w:rsidP="00A63EB4">
      <w:pPr>
        <w:spacing w:line="480" w:lineRule="auto"/>
        <w:rPr>
          <w:rFonts w:ascii="Times New Roman" w:hAnsi="Times New Roman" w:cs="Times New Roman"/>
          <w:sz w:val="24"/>
          <w:szCs w:val="24"/>
        </w:rPr>
      </w:pPr>
      <w:r w:rsidRPr="00A63EB4">
        <w:rPr>
          <w:rFonts w:ascii="Times New Roman" w:hAnsi="Times New Roman" w:cs="Times New Roman"/>
          <w:sz w:val="24"/>
          <w:szCs w:val="24"/>
        </w:rPr>
        <w:tab/>
        <w:t xml:space="preserve">Here, </w:t>
      </w:r>
      <w:r w:rsidR="00045972">
        <w:rPr>
          <w:rFonts w:ascii="Times New Roman" w:hAnsi="Times New Roman" w:cs="Times New Roman"/>
          <w:sz w:val="24"/>
          <w:szCs w:val="24"/>
        </w:rPr>
        <w:t>we</w:t>
      </w:r>
      <w:r w:rsidRPr="00A63EB4">
        <w:rPr>
          <w:rFonts w:ascii="Times New Roman" w:hAnsi="Times New Roman" w:cs="Times New Roman"/>
          <w:sz w:val="24"/>
          <w:szCs w:val="24"/>
        </w:rPr>
        <w:t xml:space="preserve"> </w:t>
      </w:r>
      <w:r w:rsidR="008A5154">
        <w:rPr>
          <w:rFonts w:ascii="Times New Roman" w:hAnsi="Times New Roman" w:cs="Times New Roman"/>
          <w:sz w:val="24"/>
          <w:szCs w:val="24"/>
        </w:rPr>
        <w:t>investigate</w:t>
      </w:r>
      <w:r w:rsidRPr="00A63EB4">
        <w:rPr>
          <w:rFonts w:ascii="Times New Roman" w:hAnsi="Times New Roman" w:cs="Times New Roman"/>
          <w:sz w:val="24"/>
          <w:szCs w:val="24"/>
        </w:rPr>
        <w:t xml:space="preserve"> a method of predicting flight susceptibility to avian wildlife strikes modeled on aerial bird abundance and ground abundance using NEXRAD weather radar and eBird citizen science data reports. These historical datasets were </w:t>
      </w:r>
      <w:r w:rsidR="008A5154">
        <w:rPr>
          <w:rFonts w:ascii="Times New Roman" w:hAnsi="Times New Roman" w:cs="Times New Roman"/>
          <w:sz w:val="24"/>
          <w:szCs w:val="24"/>
        </w:rPr>
        <w:t>integrated</w:t>
      </w:r>
      <w:r w:rsidRPr="00A63EB4">
        <w:rPr>
          <w:rFonts w:ascii="Times New Roman" w:hAnsi="Times New Roman" w:cs="Times New Roman"/>
          <w:sz w:val="24"/>
          <w:szCs w:val="24"/>
        </w:rPr>
        <w:t xml:space="preserve"> with known aircraft strikes according to the Federal Aviation Administration to </w:t>
      </w:r>
      <w:r w:rsidR="008A5154">
        <w:rPr>
          <w:rFonts w:ascii="Times New Roman" w:hAnsi="Times New Roman" w:cs="Times New Roman"/>
          <w:sz w:val="24"/>
          <w:szCs w:val="24"/>
        </w:rPr>
        <w:t xml:space="preserve">evaluate </w:t>
      </w:r>
      <w:r w:rsidRPr="00A63EB4">
        <w:rPr>
          <w:rFonts w:ascii="Times New Roman" w:hAnsi="Times New Roman" w:cs="Times New Roman"/>
          <w:sz w:val="24"/>
          <w:szCs w:val="24"/>
        </w:rPr>
        <w:t>our “air-traffic hypothesis</w:t>
      </w:r>
      <w:r w:rsidR="00C82C3D">
        <w:rPr>
          <w:rFonts w:ascii="Times New Roman" w:hAnsi="Times New Roman" w:cs="Times New Roman"/>
          <w:sz w:val="24"/>
          <w:szCs w:val="24"/>
        </w:rPr>
        <w:t>.</w:t>
      </w:r>
      <w:r w:rsidRPr="00A63EB4">
        <w:rPr>
          <w:rFonts w:ascii="Times New Roman" w:hAnsi="Times New Roman" w:cs="Times New Roman"/>
          <w:sz w:val="24"/>
          <w:szCs w:val="24"/>
        </w:rPr>
        <w:t>”</w:t>
      </w:r>
      <w:r w:rsidR="00C82C3D">
        <w:rPr>
          <w:rFonts w:ascii="Times New Roman" w:hAnsi="Times New Roman" w:cs="Times New Roman"/>
          <w:sz w:val="24"/>
          <w:szCs w:val="24"/>
        </w:rPr>
        <w:t xml:space="preserve"> W</w:t>
      </w:r>
      <w:r w:rsidRPr="00A63EB4">
        <w:rPr>
          <w:rFonts w:ascii="Times New Roman" w:hAnsi="Times New Roman" w:cs="Times New Roman"/>
          <w:sz w:val="24"/>
          <w:szCs w:val="24"/>
        </w:rPr>
        <w:t xml:space="preserve">e predict that on historical strike days, both aerial and ground abundance is higher than on non-strike days. </w:t>
      </w:r>
      <w:r w:rsidR="00C82C3D">
        <w:rPr>
          <w:rFonts w:ascii="Times New Roman" w:hAnsi="Times New Roman" w:cs="Times New Roman"/>
          <w:sz w:val="24"/>
          <w:szCs w:val="24"/>
        </w:rPr>
        <w:t>However, r</w:t>
      </w:r>
      <w:r w:rsidRPr="00A63EB4">
        <w:rPr>
          <w:rFonts w:ascii="Times New Roman" w:hAnsi="Times New Roman" w:cs="Times New Roman"/>
          <w:sz w:val="24"/>
          <w:szCs w:val="24"/>
        </w:rPr>
        <w:t xml:space="preserve">esults suggest that while NEXRAD weather radar is applicable in determining current aerial bird abundances, those abundances are not necessarily indicative of inherent strike risk to aircraft. </w:t>
      </w:r>
      <w:r w:rsidR="008A5154">
        <w:rPr>
          <w:rFonts w:ascii="Times New Roman" w:hAnsi="Times New Roman" w:cs="Times New Roman"/>
          <w:sz w:val="24"/>
          <w:szCs w:val="24"/>
        </w:rPr>
        <w:t xml:space="preserve">An </w:t>
      </w:r>
      <w:r w:rsidRPr="00A63EB4">
        <w:rPr>
          <w:rFonts w:ascii="Times New Roman" w:hAnsi="Times New Roman" w:cs="Times New Roman"/>
          <w:sz w:val="24"/>
          <w:szCs w:val="24"/>
        </w:rPr>
        <w:t xml:space="preserve">eBird ground </w:t>
      </w:r>
      <w:r w:rsidR="00EE6B5C">
        <w:rPr>
          <w:rFonts w:ascii="Times New Roman" w:hAnsi="Times New Roman" w:cs="Times New Roman"/>
          <w:sz w:val="24"/>
          <w:szCs w:val="24"/>
        </w:rPr>
        <w:t>relative abundance</w:t>
      </w:r>
      <w:r w:rsidR="008A5154">
        <w:rPr>
          <w:rFonts w:ascii="Times New Roman" w:hAnsi="Times New Roman" w:cs="Times New Roman"/>
          <w:sz w:val="24"/>
          <w:szCs w:val="24"/>
        </w:rPr>
        <w:t xml:space="preserve"> index</w:t>
      </w:r>
      <w:r w:rsidRPr="00A63EB4">
        <w:rPr>
          <w:rFonts w:ascii="Times New Roman" w:hAnsi="Times New Roman" w:cs="Times New Roman"/>
          <w:sz w:val="24"/>
          <w:szCs w:val="24"/>
        </w:rPr>
        <w:t xml:space="preserve"> suggest</w:t>
      </w:r>
      <w:r w:rsidR="008A5154">
        <w:rPr>
          <w:rFonts w:ascii="Times New Roman" w:hAnsi="Times New Roman" w:cs="Times New Roman"/>
          <w:sz w:val="24"/>
          <w:szCs w:val="24"/>
        </w:rPr>
        <w:t>s</w:t>
      </w:r>
      <w:r w:rsidRPr="00A63EB4">
        <w:rPr>
          <w:rFonts w:ascii="Times New Roman" w:hAnsi="Times New Roman" w:cs="Times New Roman"/>
          <w:sz w:val="24"/>
          <w:szCs w:val="24"/>
        </w:rPr>
        <w:t xml:space="preserve"> that there is not a strong correlation between </w:t>
      </w:r>
      <w:r w:rsidR="008A5154">
        <w:rPr>
          <w:rFonts w:ascii="Times New Roman" w:hAnsi="Times New Roman" w:cs="Times New Roman"/>
          <w:sz w:val="24"/>
          <w:szCs w:val="24"/>
        </w:rPr>
        <w:t xml:space="preserve">this </w:t>
      </w:r>
      <w:r w:rsidRPr="00A63EB4">
        <w:rPr>
          <w:rFonts w:ascii="Times New Roman" w:hAnsi="Times New Roman" w:cs="Times New Roman"/>
          <w:sz w:val="24"/>
          <w:szCs w:val="24"/>
        </w:rPr>
        <w:t xml:space="preserve">relative abundance </w:t>
      </w:r>
      <w:r w:rsidR="008A5154">
        <w:rPr>
          <w:rFonts w:ascii="Times New Roman" w:hAnsi="Times New Roman" w:cs="Times New Roman"/>
          <w:sz w:val="24"/>
          <w:szCs w:val="24"/>
        </w:rPr>
        <w:t>index</w:t>
      </w:r>
      <w:r w:rsidR="00045972">
        <w:rPr>
          <w:rFonts w:ascii="Times New Roman" w:hAnsi="Times New Roman" w:cs="Times New Roman"/>
          <w:sz w:val="24"/>
          <w:szCs w:val="24"/>
        </w:rPr>
        <w:t xml:space="preserve"> </w:t>
      </w:r>
      <w:r w:rsidRPr="00A63EB4">
        <w:rPr>
          <w:rFonts w:ascii="Times New Roman" w:hAnsi="Times New Roman" w:cs="Times New Roman"/>
          <w:sz w:val="24"/>
          <w:szCs w:val="24"/>
        </w:rPr>
        <w:t>and the probability of strike</w:t>
      </w:r>
      <w:r w:rsidR="00045972">
        <w:rPr>
          <w:rFonts w:ascii="Times New Roman" w:hAnsi="Times New Roman" w:cs="Times New Roman"/>
          <w:sz w:val="24"/>
          <w:szCs w:val="24"/>
        </w:rPr>
        <w:t>s occurring</w:t>
      </w:r>
      <w:r w:rsidRPr="00A63EB4">
        <w:rPr>
          <w:rFonts w:ascii="Times New Roman" w:hAnsi="Times New Roman" w:cs="Times New Roman"/>
          <w:sz w:val="24"/>
          <w:szCs w:val="24"/>
        </w:rPr>
        <w:t xml:space="preserve">. </w:t>
      </w:r>
    </w:p>
    <w:p w14:paraId="3F8573B9" w14:textId="6CBCC36F" w:rsidR="00572D4E" w:rsidRDefault="005C0120" w:rsidP="006F2F2A">
      <w:pPr>
        <w:spacing w:line="480" w:lineRule="auto"/>
        <w:rPr>
          <w:rFonts w:ascii="Times New Roman" w:hAnsi="Times New Roman" w:cs="Times New Roman"/>
          <w:sz w:val="24"/>
          <w:szCs w:val="24"/>
        </w:rPr>
      </w:pPr>
      <w:r>
        <w:rPr>
          <w:rFonts w:ascii="Times New Roman" w:hAnsi="Times New Roman" w:cs="Times New Roman"/>
          <w:sz w:val="24"/>
          <w:szCs w:val="24"/>
        </w:rPr>
        <w:tab/>
      </w:r>
      <w:r w:rsidR="008A5154">
        <w:rPr>
          <w:rFonts w:ascii="Times New Roman" w:hAnsi="Times New Roman" w:cs="Times New Roman"/>
          <w:sz w:val="24"/>
          <w:szCs w:val="24"/>
        </w:rPr>
        <w:t>This data integration demonstrates</w:t>
      </w:r>
      <w:r w:rsidR="00A63EB4" w:rsidRPr="00A63EB4">
        <w:rPr>
          <w:rFonts w:ascii="Times New Roman" w:hAnsi="Times New Roman" w:cs="Times New Roman"/>
          <w:sz w:val="24"/>
          <w:szCs w:val="24"/>
        </w:rPr>
        <w:t xml:space="preserve"> need for </w:t>
      </w:r>
      <w:r w:rsidR="00D616E5">
        <w:rPr>
          <w:rFonts w:ascii="Times New Roman" w:hAnsi="Times New Roman" w:cs="Times New Roman"/>
          <w:sz w:val="24"/>
          <w:szCs w:val="24"/>
        </w:rPr>
        <w:t>using</w:t>
      </w:r>
      <w:r w:rsidR="00A63EB4" w:rsidRPr="00A63EB4">
        <w:rPr>
          <w:rFonts w:ascii="Times New Roman" w:hAnsi="Times New Roman" w:cs="Times New Roman"/>
          <w:sz w:val="24"/>
          <w:szCs w:val="24"/>
        </w:rPr>
        <w:t xml:space="preserve"> and developing near-real-time technologies like bird-strike advisory systems</w:t>
      </w:r>
      <w:r w:rsidR="00522338">
        <w:rPr>
          <w:rFonts w:ascii="Times New Roman" w:hAnsi="Times New Roman" w:cs="Times New Roman"/>
          <w:sz w:val="24"/>
          <w:szCs w:val="24"/>
        </w:rPr>
        <w:t>,</w:t>
      </w:r>
      <w:r>
        <w:rPr>
          <w:rFonts w:ascii="Times New Roman" w:hAnsi="Times New Roman" w:cs="Times New Roman"/>
          <w:sz w:val="24"/>
          <w:szCs w:val="24"/>
        </w:rPr>
        <w:t xml:space="preserve"> which</w:t>
      </w:r>
      <w:r w:rsidR="00A63EB4" w:rsidRPr="00A63EB4">
        <w:rPr>
          <w:rFonts w:ascii="Times New Roman" w:hAnsi="Times New Roman" w:cs="Times New Roman"/>
          <w:sz w:val="24"/>
          <w:szCs w:val="24"/>
        </w:rPr>
        <w:t xml:space="preserve"> us</w:t>
      </w:r>
      <w:r>
        <w:rPr>
          <w:rFonts w:ascii="Times New Roman" w:hAnsi="Times New Roman" w:cs="Times New Roman"/>
          <w:sz w:val="24"/>
          <w:szCs w:val="24"/>
        </w:rPr>
        <w:t>e</w:t>
      </w:r>
      <w:r w:rsidR="00A63EB4" w:rsidRPr="00A63EB4">
        <w:rPr>
          <w:rFonts w:ascii="Times New Roman" w:hAnsi="Times New Roman" w:cs="Times New Roman"/>
          <w:sz w:val="24"/>
          <w:szCs w:val="24"/>
        </w:rPr>
        <w:t xml:space="preserve"> computer-based algorithms to both flight plan and track possible wildlife hazards while flights are en-route</w:t>
      </w:r>
      <w:r>
        <w:rPr>
          <w:rFonts w:ascii="Times New Roman" w:hAnsi="Times New Roman" w:cs="Times New Roman"/>
          <w:sz w:val="24"/>
          <w:szCs w:val="24"/>
        </w:rPr>
        <w:t>,</w:t>
      </w:r>
      <w:r w:rsidR="00A63EB4" w:rsidRPr="00A63EB4">
        <w:rPr>
          <w:rFonts w:ascii="Times New Roman" w:hAnsi="Times New Roman" w:cs="Times New Roman"/>
          <w:sz w:val="24"/>
          <w:szCs w:val="24"/>
        </w:rPr>
        <w:t xml:space="preserve"> instead of relying </w:t>
      </w:r>
      <w:r w:rsidR="00A63EB4">
        <w:rPr>
          <w:rFonts w:ascii="Times New Roman" w:hAnsi="Times New Roman" w:cs="Times New Roman"/>
          <w:sz w:val="24"/>
          <w:szCs w:val="24"/>
        </w:rPr>
        <w:t xml:space="preserve">solely </w:t>
      </w:r>
      <w:r w:rsidR="00A63EB4" w:rsidRPr="00A63EB4">
        <w:rPr>
          <w:rFonts w:ascii="Times New Roman" w:hAnsi="Times New Roman" w:cs="Times New Roman"/>
          <w:sz w:val="24"/>
          <w:szCs w:val="24"/>
        </w:rPr>
        <w:t>on historical data alone for flight planning</w:t>
      </w:r>
      <w:r w:rsidR="00D616E5">
        <w:rPr>
          <w:rFonts w:ascii="Times New Roman" w:hAnsi="Times New Roman" w:cs="Times New Roman"/>
          <w:sz w:val="24"/>
          <w:szCs w:val="24"/>
        </w:rPr>
        <w:t xml:space="preserve"> and bird-strike avoidance</w:t>
      </w:r>
      <w:r w:rsidR="00A63EB4" w:rsidRPr="00A63EB4">
        <w:rPr>
          <w:rFonts w:ascii="Times New Roman" w:hAnsi="Times New Roman" w:cs="Times New Roman"/>
          <w:sz w:val="24"/>
          <w:szCs w:val="24"/>
        </w:rPr>
        <w:t>.</w:t>
      </w:r>
      <w:bookmarkEnd w:id="1"/>
    </w:p>
    <w:p w14:paraId="3261B384" w14:textId="77777777" w:rsidR="00572D4E" w:rsidRDefault="00572D4E" w:rsidP="006F2F2A">
      <w:pPr>
        <w:spacing w:line="480" w:lineRule="auto"/>
        <w:rPr>
          <w:rFonts w:ascii="Times New Roman" w:hAnsi="Times New Roman" w:cs="Times New Roman"/>
          <w:b/>
          <w:bCs/>
          <w:sz w:val="28"/>
          <w:szCs w:val="28"/>
        </w:rPr>
        <w:sectPr w:rsidR="00572D4E" w:rsidSect="00572D4E">
          <w:footerReference w:type="default" r:id="rId10"/>
          <w:pgSz w:w="12240" w:h="15840"/>
          <w:pgMar w:top="1440" w:right="1440" w:bottom="1440" w:left="1440" w:header="720" w:footer="720" w:gutter="0"/>
          <w:pgNumType w:fmt="lowerRoman" w:start="4"/>
          <w:cols w:space="720"/>
          <w:docGrid w:linePitch="360"/>
        </w:sectPr>
      </w:pPr>
    </w:p>
    <w:p w14:paraId="00249598" w14:textId="7DB56146" w:rsidR="006F2F2A" w:rsidRPr="00572D4E"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b/>
          <w:bCs/>
          <w:sz w:val="28"/>
          <w:szCs w:val="28"/>
        </w:rPr>
        <w:lastRenderedPageBreak/>
        <w:t>Introduction</w:t>
      </w:r>
    </w:p>
    <w:p w14:paraId="168BA8A9" w14:textId="77777777" w:rsidR="006F2F2A" w:rsidRPr="00526639" w:rsidRDefault="006F2F2A" w:rsidP="006F2F2A">
      <w:pPr>
        <w:spacing w:line="480" w:lineRule="auto"/>
        <w:jc w:val="center"/>
        <w:rPr>
          <w:rFonts w:ascii="Times New Roman" w:hAnsi="Times New Roman" w:cs="Times New Roman"/>
          <w:i/>
          <w:iCs/>
          <w:sz w:val="24"/>
          <w:szCs w:val="24"/>
        </w:rPr>
      </w:pPr>
      <w:r w:rsidRPr="00526639">
        <w:rPr>
          <w:rFonts w:ascii="Times New Roman" w:hAnsi="Times New Roman" w:cs="Times New Roman"/>
          <w:i/>
          <w:iCs/>
          <w:sz w:val="24"/>
          <w:szCs w:val="24"/>
        </w:rPr>
        <w:t>Background</w:t>
      </w:r>
    </w:p>
    <w:p w14:paraId="06D216F8" w14:textId="1484E930"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 xml:space="preserve">Since the first commercial flight in 1904, conflict between the aviation industry and wildlife has grown significantly leading to both financial loss </w:t>
      </w:r>
      <w:r w:rsidR="00307143">
        <w:rPr>
          <w:rFonts w:ascii="Times New Roman" w:hAnsi="Times New Roman" w:cs="Times New Roman"/>
          <w:sz w:val="24"/>
          <w:szCs w:val="24"/>
        </w:rPr>
        <w:t xml:space="preserve">and loss of human life </w:t>
      </w:r>
      <w:r w:rsidRPr="00526639">
        <w:rPr>
          <w:rFonts w:ascii="Times New Roman" w:hAnsi="Times New Roman" w:cs="Times New Roman"/>
          <w:sz w:val="24"/>
          <w:szCs w:val="24"/>
        </w:rPr>
        <w:t>(Jeffery and Buschke 201</w:t>
      </w:r>
      <w:r w:rsidR="00A17735">
        <w:rPr>
          <w:rFonts w:ascii="Times New Roman" w:hAnsi="Times New Roman" w:cs="Times New Roman"/>
          <w:sz w:val="24"/>
          <w:szCs w:val="24"/>
        </w:rPr>
        <w:t>9</w:t>
      </w:r>
      <w:r w:rsidRPr="00526639">
        <w:rPr>
          <w:rFonts w:ascii="Times New Roman" w:hAnsi="Times New Roman" w:cs="Times New Roman"/>
          <w:sz w:val="24"/>
          <w:szCs w:val="24"/>
        </w:rPr>
        <w:t xml:space="preserve">). In documentation dating back to the International Bird Strike Meeting in 1996, there have been increasing reports of fatal bird strike incidents </w:t>
      </w:r>
      <w:r w:rsidR="00307143">
        <w:rPr>
          <w:rFonts w:ascii="Times New Roman" w:hAnsi="Times New Roman" w:cs="Times New Roman"/>
          <w:sz w:val="24"/>
          <w:szCs w:val="24"/>
        </w:rPr>
        <w:t>involving</w:t>
      </w:r>
      <w:r w:rsidRPr="00526639">
        <w:rPr>
          <w:rFonts w:ascii="Times New Roman" w:hAnsi="Times New Roman" w:cs="Times New Roman"/>
          <w:sz w:val="24"/>
          <w:szCs w:val="24"/>
        </w:rPr>
        <w:t xml:space="preserve"> airliners, airplanes, and helicopters. Among these reports, there have been increasing numbers of strikes resulting in damaged and destroyed aircraft; a conservative estimate of the cost of damage and delays to commercial flights is $1.2 billion * y</w:t>
      </w:r>
      <w:r w:rsidRPr="00526639">
        <w:rPr>
          <w:rFonts w:ascii="Times New Roman" w:hAnsi="Times New Roman" w:cs="Times New Roman"/>
          <w:sz w:val="24"/>
          <w:szCs w:val="24"/>
          <w:vertAlign w:val="superscript"/>
        </w:rPr>
        <w:t>-1</w:t>
      </w:r>
      <w:r w:rsidRPr="00526639">
        <w:rPr>
          <w:rFonts w:ascii="Times New Roman" w:hAnsi="Times New Roman" w:cs="Times New Roman"/>
          <w:sz w:val="24"/>
          <w:szCs w:val="24"/>
        </w:rPr>
        <w:t xml:space="preserve"> (Allan 2000). </w:t>
      </w:r>
    </w:p>
    <w:p w14:paraId="44C7D315" w14:textId="408B5893"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 xml:space="preserve">The risk to human life and to aircraft from bird strikes has </w:t>
      </w:r>
      <w:r w:rsidR="00045972">
        <w:rPr>
          <w:rFonts w:ascii="Times New Roman" w:hAnsi="Times New Roman" w:cs="Times New Roman"/>
          <w:sz w:val="24"/>
          <w:szCs w:val="24"/>
        </w:rPr>
        <w:t>raised</w:t>
      </w:r>
      <w:r w:rsidRPr="00526639">
        <w:rPr>
          <w:rFonts w:ascii="Times New Roman" w:hAnsi="Times New Roman" w:cs="Times New Roman"/>
          <w:sz w:val="24"/>
          <w:szCs w:val="24"/>
        </w:rPr>
        <w:t xml:space="preserve"> concerns among public and safety professionals alike. Much of the documentation surrounding wildlife strike incidents has come from pilots, and studies indicate that documentation of many wildlife encounters may be incomplete or subconsciously biased (Linnell</w:t>
      </w:r>
      <w:r w:rsidR="00307143">
        <w:rPr>
          <w:rFonts w:ascii="Times New Roman" w:hAnsi="Times New Roman" w:cs="Times New Roman"/>
          <w:sz w:val="24"/>
          <w:szCs w:val="24"/>
        </w:rPr>
        <w:t xml:space="preserve">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1999). As a result, there are gaps in our understanding of strike patterns and trends.</w:t>
      </w:r>
    </w:p>
    <w:p w14:paraId="40F9B85B" w14:textId="11CCE3EF"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 xml:space="preserve">Due to the shared nature of the ‘aerosphere,’ strikes between aircraft and </w:t>
      </w:r>
      <w:r w:rsidR="00307143">
        <w:rPr>
          <w:rFonts w:ascii="Times New Roman" w:hAnsi="Times New Roman" w:cs="Times New Roman"/>
          <w:sz w:val="24"/>
          <w:szCs w:val="24"/>
        </w:rPr>
        <w:t>airborne</w:t>
      </w:r>
      <w:r w:rsidRPr="00526639">
        <w:rPr>
          <w:rFonts w:ascii="Times New Roman" w:hAnsi="Times New Roman" w:cs="Times New Roman"/>
          <w:sz w:val="24"/>
          <w:szCs w:val="24"/>
        </w:rPr>
        <w:t xml:space="preserve"> wildlife are inevitable (van Gasteren </w:t>
      </w:r>
      <w:r w:rsidR="000110E8">
        <w:rPr>
          <w:rFonts w:ascii="Times New Roman" w:hAnsi="Times New Roman" w:cs="Times New Roman"/>
          <w:sz w:val="24"/>
          <w:szCs w:val="24"/>
        </w:rPr>
        <w:t>et al</w:t>
      </w:r>
      <w:r w:rsidRPr="00526639">
        <w:rPr>
          <w:rFonts w:ascii="Times New Roman" w:hAnsi="Times New Roman" w:cs="Times New Roman"/>
          <w:sz w:val="24"/>
          <w:szCs w:val="24"/>
        </w:rPr>
        <w:t>. 2018). Land use surrounding airports is increasingly urbanized due to encroachment of human settlements. Although anthropogenic effects are usually thought of as reducing available habitat for most species, urbanization also provides new niches and new opportunities for synanthropic species, including many birds (Marzluff 2001).</w:t>
      </w:r>
    </w:p>
    <w:p w14:paraId="47226468" w14:textId="7842CBF2"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Jeffery and Buschke (201</w:t>
      </w:r>
      <w:r w:rsidR="00A17735">
        <w:rPr>
          <w:rFonts w:ascii="Times New Roman" w:hAnsi="Times New Roman" w:cs="Times New Roman"/>
          <w:sz w:val="24"/>
          <w:szCs w:val="24"/>
        </w:rPr>
        <w:t>9</w:t>
      </w:r>
      <w:r w:rsidRPr="00526639">
        <w:rPr>
          <w:rFonts w:ascii="Times New Roman" w:hAnsi="Times New Roman" w:cs="Times New Roman"/>
          <w:sz w:val="24"/>
          <w:szCs w:val="24"/>
        </w:rPr>
        <w:t xml:space="preserve">) proposed a wildlife management approach to reducing the number of bird strikes, where </w:t>
      </w:r>
      <w:r w:rsidR="00045972">
        <w:rPr>
          <w:rFonts w:ascii="Times New Roman" w:hAnsi="Times New Roman" w:cs="Times New Roman"/>
          <w:sz w:val="24"/>
          <w:szCs w:val="24"/>
        </w:rPr>
        <w:t xml:space="preserve">airport </w:t>
      </w:r>
      <w:r w:rsidRPr="00526639">
        <w:rPr>
          <w:rFonts w:ascii="Times New Roman" w:hAnsi="Times New Roman" w:cs="Times New Roman"/>
          <w:sz w:val="24"/>
          <w:szCs w:val="24"/>
        </w:rPr>
        <w:t>operators manage the land</w:t>
      </w:r>
      <w:r w:rsidR="00307143">
        <w:rPr>
          <w:rFonts w:ascii="Times New Roman" w:hAnsi="Times New Roman" w:cs="Times New Roman"/>
          <w:sz w:val="24"/>
          <w:szCs w:val="24"/>
        </w:rPr>
        <w:t>-</w:t>
      </w:r>
      <w:r w:rsidRPr="00526639">
        <w:rPr>
          <w:rFonts w:ascii="Times New Roman" w:hAnsi="Times New Roman" w:cs="Times New Roman"/>
          <w:sz w:val="24"/>
          <w:szCs w:val="24"/>
        </w:rPr>
        <w:t>use matrix surrounding airfields by</w:t>
      </w:r>
      <w:r w:rsidR="00307143">
        <w:rPr>
          <w:rFonts w:ascii="Times New Roman" w:hAnsi="Times New Roman" w:cs="Times New Roman"/>
          <w:sz w:val="24"/>
          <w:szCs w:val="24"/>
        </w:rPr>
        <w:t>:</w:t>
      </w:r>
      <w:r w:rsidRPr="00526639">
        <w:rPr>
          <w:rFonts w:ascii="Times New Roman" w:hAnsi="Times New Roman" w:cs="Times New Roman"/>
          <w:sz w:val="24"/>
          <w:szCs w:val="24"/>
        </w:rPr>
        <w:t xml:space="preserve"> (1) developing new techniques for deterrence in areas surrounding airports where </w:t>
      </w:r>
      <w:r w:rsidRPr="00526639">
        <w:rPr>
          <w:rFonts w:ascii="Times New Roman" w:hAnsi="Times New Roman" w:cs="Times New Roman"/>
          <w:sz w:val="24"/>
          <w:szCs w:val="24"/>
        </w:rPr>
        <w:lastRenderedPageBreak/>
        <w:t>anthropogenic build-up and land use is high; (2) enabling operator collaboration with landowners near the airfields to manage nuisance bird populations (i</w:t>
      </w:r>
      <w:r w:rsidR="00307143">
        <w:rPr>
          <w:rFonts w:ascii="Times New Roman" w:hAnsi="Times New Roman" w:cs="Times New Roman"/>
          <w:sz w:val="24"/>
          <w:szCs w:val="24"/>
        </w:rPr>
        <w:t>.</w:t>
      </w:r>
      <w:r w:rsidRPr="00526639">
        <w:rPr>
          <w:rFonts w:ascii="Times New Roman" w:hAnsi="Times New Roman" w:cs="Times New Roman"/>
          <w:sz w:val="24"/>
          <w:szCs w:val="24"/>
        </w:rPr>
        <w:t>e.</w:t>
      </w:r>
      <w:r w:rsidR="00307143">
        <w:rPr>
          <w:rFonts w:ascii="Times New Roman" w:hAnsi="Times New Roman" w:cs="Times New Roman"/>
          <w:sz w:val="24"/>
          <w:szCs w:val="24"/>
        </w:rPr>
        <w:t>,</w:t>
      </w:r>
      <w:r w:rsidRPr="00526639">
        <w:rPr>
          <w:rFonts w:ascii="Times New Roman" w:hAnsi="Times New Roman" w:cs="Times New Roman"/>
          <w:sz w:val="24"/>
          <w:szCs w:val="24"/>
        </w:rPr>
        <w:t xml:space="preserve"> brown-headed cowbirds </w:t>
      </w:r>
      <w:r w:rsidRPr="00526639">
        <w:rPr>
          <w:rFonts w:ascii="Times New Roman" w:hAnsi="Times New Roman" w:cs="Times New Roman"/>
          <w:i/>
          <w:iCs/>
          <w:sz w:val="24"/>
          <w:szCs w:val="24"/>
        </w:rPr>
        <w:t>Molothrus ater</w:t>
      </w:r>
      <w:r w:rsidRPr="00526639">
        <w:rPr>
          <w:rFonts w:ascii="Times New Roman" w:hAnsi="Times New Roman" w:cs="Times New Roman"/>
          <w:sz w:val="24"/>
          <w:szCs w:val="24"/>
        </w:rPr>
        <w:t xml:space="preserve">, European starlings </w:t>
      </w:r>
      <w:r w:rsidRPr="00526639">
        <w:rPr>
          <w:rFonts w:ascii="Times New Roman" w:hAnsi="Times New Roman" w:cs="Times New Roman"/>
          <w:i/>
          <w:iCs/>
          <w:sz w:val="24"/>
          <w:szCs w:val="24"/>
        </w:rPr>
        <w:t>Sturna vulgaris</w:t>
      </w:r>
      <w:r w:rsidRPr="00526639">
        <w:rPr>
          <w:rFonts w:ascii="Times New Roman" w:hAnsi="Times New Roman" w:cs="Times New Roman"/>
          <w:sz w:val="24"/>
          <w:szCs w:val="24"/>
        </w:rPr>
        <w:t xml:space="preserve">, house sparrows </w:t>
      </w:r>
      <w:r w:rsidRPr="00526639">
        <w:rPr>
          <w:rFonts w:ascii="Times New Roman" w:hAnsi="Times New Roman" w:cs="Times New Roman"/>
          <w:i/>
          <w:iCs/>
          <w:sz w:val="24"/>
          <w:szCs w:val="24"/>
        </w:rPr>
        <w:t>Passer domesticus</w:t>
      </w:r>
      <w:r w:rsidRPr="00526639">
        <w:rPr>
          <w:rFonts w:ascii="Times New Roman" w:hAnsi="Times New Roman" w:cs="Times New Roman"/>
          <w:sz w:val="24"/>
          <w:szCs w:val="24"/>
        </w:rPr>
        <w:t xml:space="preserve">); (3) use models and predictive habitat indicators to identify new risk management techniques in areas where risk is high. </w:t>
      </w:r>
      <w:r w:rsidR="00307143">
        <w:rPr>
          <w:rFonts w:ascii="Times New Roman" w:hAnsi="Times New Roman" w:cs="Times New Roman"/>
          <w:sz w:val="24"/>
          <w:szCs w:val="24"/>
        </w:rPr>
        <w:t>Our</w:t>
      </w:r>
      <w:r w:rsidRPr="00526639">
        <w:rPr>
          <w:rFonts w:ascii="Times New Roman" w:hAnsi="Times New Roman" w:cs="Times New Roman"/>
          <w:sz w:val="24"/>
          <w:szCs w:val="24"/>
        </w:rPr>
        <w:t xml:space="preserve"> study focuses on the third of these objectives.</w:t>
      </w:r>
    </w:p>
    <w:p w14:paraId="0D72D276" w14:textId="7A0E2642"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 xml:space="preserve">The emergence of radar technology has increased the operational </w:t>
      </w:r>
      <w:r w:rsidR="00FB171E">
        <w:rPr>
          <w:rFonts w:ascii="Times New Roman" w:hAnsi="Times New Roman" w:cs="Times New Roman"/>
          <w:sz w:val="24"/>
          <w:szCs w:val="24"/>
        </w:rPr>
        <w:t>use</w:t>
      </w:r>
      <w:r w:rsidRPr="00526639">
        <w:rPr>
          <w:rFonts w:ascii="Times New Roman" w:hAnsi="Times New Roman" w:cs="Times New Roman"/>
          <w:sz w:val="24"/>
          <w:szCs w:val="24"/>
        </w:rPr>
        <w:t xml:space="preserve"> of predictive warning systems and has augmented the need for land-use</w:t>
      </w:r>
      <w:r w:rsidR="00FB171E">
        <w:rPr>
          <w:rFonts w:ascii="Times New Roman" w:hAnsi="Times New Roman" w:cs="Times New Roman"/>
          <w:sz w:val="24"/>
          <w:szCs w:val="24"/>
        </w:rPr>
        <w:t xml:space="preserve">-only </w:t>
      </w:r>
      <w:r w:rsidRPr="00526639">
        <w:rPr>
          <w:rFonts w:ascii="Times New Roman" w:hAnsi="Times New Roman" w:cs="Times New Roman"/>
          <w:sz w:val="24"/>
          <w:szCs w:val="24"/>
        </w:rPr>
        <w:t>based approaches.</w:t>
      </w:r>
      <w:r w:rsidR="00307143">
        <w:rPr>
          <w:rFonts w:ascii="Times New Roman" w:hAnsi="Times New Roman" w:cs="Times New Roman"/>
          <w:sz w:val="24"/>
          <w:szCs w:val="24"/>
        </w:rPr>
        <w:t xml:space="preserve"> For example,</w:t>
      </w:r>
      <w:r w:rsidRPr="00526639">
        <w:rPr>
          <w:rFonts w:ascii="Times New Roman" w:hAnsi="Times New Roman" w:cs="Times New Roman"/>
          <w:sz w:val="24"/>
          <w:szCs w:val="24"/>
        </w:rPr>
        <w:t xml:space="preserve"> van Gasteren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(2018) note</w:t>
      </w:r>
      <w:r w:rsidR="00307143">
        <w:rPr>
          <w:rFonts w:ascii="Times New Roman" w:hAnsi="Times New Roman" w:cs="Times New Roman"/>
          <w:sz w:val="24"/>
          <w:szCs w:val="24"/>
        </w:rPr>
        <w:t>d</w:t>
      </w:r>
      <w:r w:rsidRPr="00526639">
        <w:rPr>
          <w:rFonts w:ascii="Times New Roman" w:hAnsi="Times New Roman" w:cs="Times New Roman"/>
          <w:sz w:val="24"/>
          <w:szCs w:val="24"/>
        </w:rPr>
        <w:t xml:space="preserve"> that early warning systems can aid in preventing bird strikes for en</w:t>
      </w:r>
      <w:r w:rsidR="00773004">
        <w:rPr>
          <w:rFonts w:ascii="Times New Roman" w:hAnsi="Times New Roman" w:cs="Times New Roman"/>
          <w:sz w:val="24"/>
          <w:szCs w:val="24"/>
        </w:rPr>
        <w:t>-</w:t>
      </w:r>
      <w:r w:rsidRPr="00526639">
        <w:rPr>
          <w:rFonts w:ascii="Times New Roman" w:hAnsi="Times New Roman" w:cs="Times New Roman"/>
          <w:sz w:val="24"/>
          <w:szCs w:val="24"/>
        </w:rPr>
        <w:t xml:space="preserve">route military aircraft (en-route strikes are during level and cruise altitudes; Shamoun-Baranes </w:t>
      </w:r>
      <w:r w:rsidR="000110E8">
        <w:rPr>
          <w:rFonts w:ascii="Times New Roman" w:hAnsi="Times New Roman" w:cs="Times New Roman"/>
          <w:sz w:val="24"/>
          <w:szCs w:val="24"/>
        </w:rPr>
        <w:t>et al.</w:t>
      </w:r>
      <w:r w:rsidR="00586D0F">
        <w:rPr>
          <w:rFonts w:ascii="Times New Roman" w:hAnsi="Times New Roman" w:cs="Times New Roman"/>
          <w:sz w:val="24"/>
          <w:szCs w:val="24"/>
        </w:rPr>
        <w:t xml:space="preserve"> </w:t>
      </w:r>
      <w:r w:rsidRPr="00526639">
        <w:rPr>
          <w:rFonts w:ascii="Times New Roman" w:hAnsi="Times New Roman" w:cs="Times New Roman"/>
          <w:sz w:val="24"/>
          <w:szCs w:val="24"/>
        </w:rPr>
        <w:t>2005).</w:t>
      </w:r>
      <w:r w:rsidR="00307143">
        <w:rPr>
          <w:rFonts w:ascii="Times New Roman" w:hAnsi="Times New Roman" w:cs="Times New Roman"/>
          <w:sz w:val="24"/>
          <w:szCs w:val="24"/>
        </w:rPr>
        <w:t xml:space="preserve"> In addition, s</w:t>
      </w:r>
      <w:r w:rsidRPr="00526639">
        <w:rPr>
          <w:rFonts w:ascii="Times New Roman" w:hAnsi="Times New Roman" w:cs="Times New Roman"/>
          <w:sz w:val="24"/>
          <w:szCs w:val="24"/>
        </w:rPr>
        <w:t xml:space="preserve">tudies in the Middle East and Europe have concluded that spatial and temporal distribution of </w:t>
      </w:r>
      <w:r w:rsidR="00FB171E">
        <w:rPr>
          <w:rFonts w:ascii="Times New Roman" w:hAnsi="Times New Roman" w:cs="Times New Roman"/>
          <w:sz w:val="24"/>
          <w:szCs w:val="24"/>
        </w:rPr>
        <w:t xml:space="preserve">early </w:t>
      </w:r>
      <w:r w:rsidRPr="00526639">
        <w:rPr>
          <w:rFonts w:ascii="Times New Roman" w:hAnsi="Times New Roman" w:cs="Times New Roman"/>
          <w:sz w:val="24"/>
          <w:szCs w:val="24"/>
        </w:rPr>
        <w:t xml:space="preserve">warning systems are often inconsistent, which limits </w:t>
      </w:r>
      <w:r w:rsidR="00307143">
        <w:rPr>
          <w:rFonts w:ascii="Times New Roman" w:hAnsi="Times New Roman" w:cs="Times New Roman"/>
          <w:sz w:val="24"/>
          <w:szCs w:val="24"/>
        </w:rPr>
        <w:t>the</w:t>
      </w:r>
      <w:r w:rsidR="00FB171E">
        <w:rPr>
          <w:rFonts w:ascii="Times New Roman" w:hAnsi="Times New Roman" w:cs="Times New Roman"/>
          <w:sz w:val="24"/>
          <w:szCs w:val="24"/>
        </w:rPr>
        <w:t>ir</w:t>
      </w:r>
      <w:r w:rsidR="00307143">
        <w:rPr>
          <w:rFonts w:ascii="Times New Roman" w:hAnsi="Times New Roman" w:cs="Times New Roman"/>
          <w:sz w:val="24"/>
          <w:szCs w:val="24"/>
        </w:rPr>
        <w:t xml:space="preserve"> efficacy</w:t>
      </w:r>
      <w:r w:rsidRPr="00526639">
        <w:rPr>
          <w:rFonts w:ascii="Times New Roman" w:hAnsi="Times New Roman" w:cs="Times New Roman"/>
          <w:sz w:val="24"/>
          <w:szCs w:val="24"/>
        </w:rPr>
        <w:t xml:space="preserve"> </w:t>
      </w:r>
      <w:r w:rsidR="00307143" w:rsidRPr="00526639">
        <w:rPr>
          <w:rFonts w:ascii="Times New Roman" w:hAnsi="Times New Roman" w:cs="Times New Roman"/>
          <w:sz w:val="24"/>
          <w:szCs w:val="24"/>
        </w:rPr>
        <w:t>(</w:t>
      </w:r>
      <w:r w:rsidRPr="00526639">
        <w:rPr>
          <w:rFonts w:ascii="Times New Roman" w:hAnsi="Times New Roman" w:cs="Times New Roman"/>
          <w:sz w:val="24"/>
          <w:szCs w:val="24"/>
        </w:rPr>
        <w:t xml:space="preserve">van Gasteren </w:t>
      </w:r>
      <w:r w:rsidR="000110E8">
        <w:rPr>
          <w:rFonts w:ascii="Times New Roman" w:hAnsi="Times New Roman" w:cs="Times New Roman"/>
          <w:sz w:val="24"/>
          <w:szCs w:val="24"/>
        </w:rPr>
        <w:t>et al</w:t>
      </w:r>
      <w:r w:rsidRPr="00526639">
        <w:rPr>
          <w:rFonts w:ascii="Times New Roman" w:hAnsi="Times New Roman" w:cs="Times New Roman"/>
          <w:sz w:val="24"/>
          <w:szCs w:val="24"/>
        </w:rPr>
        <w:t>. 2018). In the United States military, the United States Air Force has developed the “Avian Hazard Advisory System</w:t>
      </w:r>
      <w:r w:rsidR="00307143">
        <w:rPr>
          <w:rFonts w:ascii="Times New Roman" w:hAnsi="Times New Roman" w:cs="Times New Roman"/>
          <w:sz w:val="24"/>
          <w:szCs w:val="24"/>
        </w:rPr>
        <w:t>,</w:t>
      </w:r>
      <w:r w:rsidRPr="00526639">
        <w:rPr>
          <w:rFonts w:ascii="Times New Roman" w:hAnsi="Times New Roman" w:cs="Times New Roman"/>
          <w:sz w:val="24"/>
          <w:szCs w:val="24"/>
        </w:rPr>
        <w:t xml:space="preserve">” which uses a Bird Avoidance Modeling (BAM) program that is based </w:t>
      </w:r>
      <w:r w:rsidR="00307143">
        <w:rPr>
          <w:rFonts w:ascii="Times New Roman" w:hAnsi="Times New Roman" w:cs="Times New Roman"/>
          <w:sz w:val="24"/>
          <w:szCs w:val="24"/>
        </w:rPr>
        <w:t>o</w:t>
      </w:r>
      <w:r w:rsidRPr="00526639">
        <w:rPr>
          <w:rFonts w:ascii="Times New Roman" w:hAnsi="Times New Roman" w:cs="Times New Roman"/>
          <w:sz w:val="24"/>
          <w:szCs w:val="24"/>
        </w:rPr>
        <w:t>n Geographic Information System</w:t>
      </w:r>
      <w:r w:rsidR="00307143">
        <w:rPr>
          <w:rFonts w:ascii="Times New Roman" w:hAnsi="Times New Roman" w:cs="Times New Roman"/>
          <w:sz w:val="24"/>
          <w:szCs w:val="24"/>
        </w:rPr>
        <w:t xml:space="preserve"> (GIS</w:t>
      </w:r>
      <w:r w:rsidRPr="00526639">
        <w:rPr>
          <w:rFonts w:ascii="Times New Roman" w:hAnsi="Times New Roman" w:cs="Times New Roman"/>
          <w:sz w:val="24"/>
          <w:szCs w:val="24"/>
        </w:rPr>
        <w:t xml:space="preserve">) technology. This modeling system uses geospatial bird data as a method to reduce bird strike risk with military aircraft (U.S. Air Force 2015). The use of software such as BAM may be beneficial in conjunction with the use of weather radar systems to reduce the number of collisions between aircraft and </w:t>
      </w:r>
      <w:r w:rsidR="00307143">
        <w:rPr>
          <w:rFonts w:ascii="Times New Roman" w:hAnsi="Times New Roman" w:cs="Times New Roman"/>
          <w:sz w:val="24"/>
          <w:szCs w:val="24"/>
        </w:rPr>
        <w:t>airborne</w:t>
      </w:r>
      <w:r w:rsidRPr="00526639">
        <w:rPr>
          <w:rFonts w:ascii="Times New Roman" w:hAnsi="Times New Roman" w:cs="Times New Roman"/>
          <w:sz w:val="24"/>
          <w:szCs w:val="24"/>
        </w:rPr>
        <w:t xml:space="preserve"> wildlife (van Gasteren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2018). </w:t>
      </w:r>
    </w:p>
    <w:p w14:paraId="0900A2D5" w14:textId="652F8F78"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 xml:space="preserve">We test both whether historical US weather radar network data could be useful in </w:t>
      </w:r>
      <w:r w:rsidR="00FB171E">
        <w:rPr>
          <w:rFonts w:ascii="Times New Roman" w:hAnsi="Times New Roman" w:cs="Times New Roman"/>
          <w:sz w:val="24"/>
          <w:szCs w:val="24"/>
        </w:rPr>
        <w:t>the prevention of bird strikes,</w:t>
      </w:r>
      <w:r w:rsidRPr="00526639">
        <w:rPr>
          <w:rFonts w:ascii="Times New Roman" w:hAnsi="Times New Roman" w:cs="Times New Roman"/>
          <w:sz w:val="24"/>
          <w:szCs w:val="24"/>
        </w:rPr>
        <w:t xml:space="preserve"> as well as whether </w:t>
      </w:r>
      <w:r w:rsidR="00AF5FB1">
        <w:rPr>
          <w:rFonts w:ascii="Times New Roman" w:hAnsi="Times New Roman" w:cs="Times New Roman"/>
          <w:sz w:val="24"/>
          <w:szCs w:val="24"/>
        </w:rPr>
        <w:t xml:space="preserve">a community-science derived measure of </w:t>
      </w:r>
      <w:r w:rsidR="00FB171E">
        <w:rPr>
          <w:rFonts w:ascii="Times New Roman" w:hAnsi="Times New Roman" w:cs="Times New Roman"/>
          <w:sz w:val="24"/>
          <w:szCs w:val="24"/>
        </w:rPr>
        <w:t>relative</w:t>
      </w:r>
      <w:r w:rsidRPr="00526639">
        <w:rPr>
          <w:rFonts w:ascii="Times New Roman" w:hAnsi="Times New Roman" w:cs="Times New Roman"/>
          <w:sz w:val="24"/>
          <w:szCs w:val="24"/>
        </w:rPr>
        <w:t xml:space="preserve"> abundance</w:t>
      </w:r>
      <w:r w:rsidR="00AF5FB1">
        <w:rPr>
          <w:rFonts w:ascii="Times New Roman" w:hAnsi="Times New Roman" w:cs="Times New Roman"/>
          <w:sz w:val="24"/>
          <w:szCs w:val="24"/>
        </w:rPr>
        <w:t xml:space="preserve"> of birds on the ground</w:t>
      </w:r>
      <w:r w:rsidRPr="00526639">
        <w:rPr>
          <w:rFonts w:ascii="Times New Roman" w:hAnsi="Times New Roman" w:cs="Times New Roman"/>
          <w:sz w:val="24"/>
          <w:szCs w:val="24"/>
        </w:rPr>
        <w:t xml:space="preserve"> are greater during times of historical strike incidences than at times when no strikes are detected. </w:t>
      </w:r>
    </w:p>
    <w:p w14:paraId="78736E10" w14:textId="77777777" w:rsidR="006F2F2A" w:rsidRPr="00526639" w:rsidRDefault="006F2F2A" w:rsidP="006F2F2A">
      <w:pPr>
        <w:spacing w:line="480" w:lineRule="auto"/>
        <w:ind w:firstLine="720"/>
        <w:jc w:val="center"/>
        <w:rPr>
          <w:rFonts w:ascii="Times New Roman" w:hAnsi="Times New Roman" w:cs="Times New Roman"/>
          <w:i/>
          <w:iCs/>
          <w:sz w:val="24"/>
          <w:szCs w:val="24"/>
        </w:rPr>
      </w:pPr>
    </w:p>
    <w:p w14:paraId="7F524DDA" w14:textId="77777777" w:rsidR="006F2F2A" w:rsidRPr="00526639" w:rsidRDefault="006F2F2A" w:rsidP="008132E0">
      <w:pPr>
        <w:spacing w:line="480" w:lineRule="auto"/>
        <w:jc w:val="center"/>
        <w:rPr>
          <w:rFonts w:ascii="Times New Roman" w:hAnsi="Times New Roman" w:cs="Times New Roman"/>
          <w:i/>
          <w:iCs/>
          <w:sz w:val="24"/>
          <w:szCs w:val="24"/>
        </w:rPr>
      </w:pPr>
      <w:r w:rsidRPr="00526639">
        <w:rPr>
          <w:rFonts w:ascii="Times New Roman" w:hAnsi="Times New Roman" w:cs="Times New Roman"/>
          <w:i/>
          <w:iCs/>
          <w:sz w:val="24"/>
          <w:szCs w:val="24"/>
        </w:rPr>
        <w:lastRenderedPageBreak/>
        <w:t>Motivation</w:t>
      </w:r>
    </w:p>
    <w:p w14:paraId="13818FB8" w14:textId="65E93D0A" w:rsidR="006F2F2A"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 xml:space="preserve">There is mutual concern among ornithologists, air traffic controllers, </w:t>
      </w:r>
      <w:r w:rsidR="00E445DA" w:rsidRPr="00526639">
        <w:rPr>
          <w:rFonts w:ascii="Times New Roman" w:hAnsi="Times New Roman" w:cs="Times New Roman"/>
          <w:sz w:val="24"/>
          <w:szCs w:val="24"/>
        </w:rPr>
        <w:t>pilots,</w:t>
      </w:r>
      <w:r w:rsidRPr="00526639">
        <w:rPr>
          <w:rFonts w:ascii="Times New Roman" w:hAnsi="Times New Roman" w:cs="Times New Roman"/>
          <w:sz w:val="24"/>
          <w:szCs w:val="24"/>
        </w:rPr>
        <w:t xml:space="preserve"> and the general public about safety of aircraft, protecting human lives, and protecting native wildlife in urbanized environments like airports. Perhaps the most </w:t>
      </w:r>
      <w:r w:rsidR="00AA2FFB" w:rsidRPr="00526639">
        <w:rPr>
          <w:rFonts w:ascii="Times New Roman" w:hAnsi="Times New Roman" w:cs="Times New Roman"/>
          <w:sz w:val="24"/>
          <w:szCs w:val="24"/>
        </w:rPr>
        <w:t>high-profile</w:t>
      </w:r>
      <w:r w:rsidRPr="00526639">
        <w:rPr>
          <w:rFonts w:ascii="Times New Roman" w:hAnsi="Times New Roman" w:cs="Times New Roman"/>
          <w:sz w:val="24"/>
          <w:szCs w:val="24"/>
        </w:rPr>
        <w:t xml:space="preserve"> instance of bird strikes, the US Airways Flight 1549 striking a flock of Canada Geese on January 15</w:t>
      </w:r>
      <w:r w:rsidRPr="00526639">
        <w:rPr>
          <w:rFonts w:ascii="Times New Roman" w:hAnsi="Times New Roman" w:cs="Times New Roman"/>
          <w:sz w:val="24"/>
          <w:szCs w:val="24"/>
          <w:vertAlign w:val="superscript"/>
        </w:rPr>
        <w:t>th</w:t>
      </w:r>
      <w:r w:rsidRPr="00526639">
        <w:rPr>
          <w:rFonts w:ascii="Times New Roman" w:hAnsi="Times New Roman" w:cs="Times New Roman"/>
          <w:sz w:val="24"/>
          <w:szCs w:val="24"/>
        </w:rPr>
        <w:t>, 2009 just outside of La Guardia, NY</w:t>
      </w:r>
      <w:r w:rsidR="00307143">
        <w:rPr>
          <w:rFonts w:ascii="Times New Roman" w:hAnsi="Times New Roman" w:cs="Times New Roman"/>
          <w:sz w:val="24"/>
          <w:szCs w:val="24"/>
        </w:rPr>
        <w:t xml:space="preserve"> (i.e., the “Miracle-on-the-Hudson”)</w:t>
      </w:r>
      <w:r w:rsidRPr="00526639">
        <w:rPr>
          <w:rFonts w:ascii="Times New Roman" w:hAnsi="Times New Roman" w:cs="Times New Roman"/>
          <w:sz w:val="24"/>
          <w:szCs w:val="24"/>
        </w:rPr>
        <w:t xml:space="preserve"> has inspired many scientists and airline professionals to become highly concerned with strike predictability and prevention (Marra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2009; Jatau and Melnikov 2018). </w:t>
      </w:r>
    </w:p>
    <w:p w14:paraId="731858DB" w14:textId="496B62CB" w:rsidR="00901F89" w:rsidRPr="00526639" w:rsidRDefault="00901F89" w:rsidP="006F2F2A">
      <w:pPr>
        <w:spacing w:line="480" w:lineRule="auto"/>
        <w:ind w:firstLine="720"/>
        <w:rPr>
          <w:rFonts w:ascii="Times New Roman" w:hAnsi="Times New Roman" w:cs="Times New Roman"/>
          <w:sz w:val="24"/>
          <w:szCs w:val="24"/>
        </w:rPr>
      </w:pPr>
      <w:r>
        <w:rPr>
          <w:rFonts w:ascii="Times New Roman" w:hAnsi="Times New Roman" w:cs="Times New Roman"/>
          <w:sz w:val="24"/>
          <w:szCs w:val="24"/>
        </w:rPr>
        <w:t>Many of the most prominent and notorious bird strike incidences in history have occurred at, or around coastal airports (</w:t>
      </w:r>
      <w:r w:rsidR="00307143">
        <w:rPr>
          <w:rFonts w:ascii="Times New Roman" w:hAnsi="Times New Roman" w:cs="Times New Roman"/>
          <w:sz w:val="24"/>
          <w:szCs w:val="24"/>
        </w:rPr>
        <w:t xml:space="preserve">e.g., </w:t>
      </w:r>
      <w:r>
        <w:rPr>
          <w:rFonts w:ascii="Times New Roman" w:hAnsi="Times New Roman" w:cs="Times New Roman"/>
          <w:sz w:val="24"/>
          <w:szCs w:val="24"/>
        </w:rPr>
        <w:t xml:space="preserve">9 January 1998 Boeing 727 incident, Houston </w:t>
      </w:r>
      <w:r w:rsidR="00774631">
        <w:rPr>
          <w:rFonts w:ascii="Times New Roman" w:hAnsi="Times New Roman" w:cs="Times New Roman"/>
          <w:sz w:val="24"/>
          <w:szCs w:val="24"/>
        </w:rPr>
        <w:t>Intercontinental;</w:t>
      </w:r>
      <w:r>
        <w:rPr>
          <w:rFonts w:ascii="Times New Roman" w:hAnsi="Times New Roman" w:cs="Times New Roman"/>
          <w:sz w:val="24"/>
          <w:szCs w:val="24"/>
        </w:rPr>
        <w:t xml:space="preserve"> 4 September 2003 Fokker 100 incident, La Guardia) (Joyce 2009). </w:t>
      </w:r>
      <w:r w:rsidR="00FB171E">
        <w:rPr>
          <w:rFonts w:ascii="Times New Roman" w:hAnsi="Times New Roman" w:cs="Times New Roman"/>
          <w:sz w:val="24"/>
          <w:szCs w:val="24"/>
        </w:rPr>
        <w:t>These i</w:t>
      </w:r>
      <w:r>
        <w:rPr>
          <w:rFonts w:ascii="Times New Roman" w:hAnsi="Times New Roman" w:cs="Times New Roman"/>
          <w:sz w:val="24"/>
          <w:szCs w:val="24"/>
        </w:rPr>
        <w:t>ncidences display the need for accurate and timely predictions for strike risk for both commercial and military air operations.</w:t>
      </w:r>
    </w:p>
    <w:p w14:paraId="6C73527E" w14:textId="72295E38"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 xml:space="preserve">Patterns within bird strike data may be useful in conservation and flight planning alike. </w:t>
      </w:r>
      <w:r w:rsidR="00307143">
        <w:rPr>
          <w:rFonts w:ascii="Times New Roman" w:hAnsi="Times New Roman" w:cs="Times New Roman"/>
          <w:sz w:val="24"/>
          <w:szCs w:val="24"/>
        </w:rPr>
        <w:t>Our</w:t>
      </w:r>
      <w:r w:rsidRPr="00526639">
        <w:rPr>
          <w:rFonts w:ascii="Times New Roman" w:hAnsi="Times New Roman" w:cs="Times New Roman"/>
          <w:sz w:val="24"/>
          <w:szCs w:val="24"/>
        </w:rPr>
        <w:t xml:space="preserve"> study explores the feasibility of using historical bird strike data and community science bird observations in conjunction with existing weather radar system as a means of avoiding or mitigating damages to both aircraft and bird populations. With use of the NEXRAD weather radar network, eBird citizen science datasets, and FAA strike data we explore seasonal patterns and assess factors associated with increased risk of bird strikes.</w:t>
      </w:r>
    </w:p>
    <w:p w14:paraId="1F30A502" w14:textId="7AB0667A"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Of the many previous studies involving aircraft strikes, several have focused on environmental and land use effects surrounding airports (</w:t>
      </w:r>
      <w:r w:rsidRPr="00526639">
        <w:rPr>
          <w:rFonts w:ascii="Times New Roman" w:hAnsi="Times New Roman" w:cs="Times New Roman"/>
          <w:bCs/>
          <w:sz w:val="24"/>
          <w:szCs w:val="24"/>
        </w:rPr>
        <w:t>Godin 1994; Linnell</w:t>
      </w:r>
      <w:r w:rsidR="00307143">
        <w:rPr>
          <w:rFonts w:ascii="Times New Roman" w:hAnsi="Times New Roman" w:cs="Times New Roman"/>
          <w:bCs/>
          <w:sz w:val="24"/>
          <w:szCs w:val="24"/>
        </w:rPr>
        <w:t xml:space="preserve"> </w:t>
      </w:r>
      <w:r w:rsidR="000110E8">
        <w:rPr>
          <w:rFonts w:ascii="Times New Roman" w:hAnsi="Times New Roman" w:cs="Times New Roman"/>
          <w:bCs/>
          <w:sz w:val="24"/>
          <w:szCs w:val="24"/>
        </w:rPr>
        <w:t>et al.</w:t>
      </w:r>
      <w:r w:rsidRPr="00526639">
        <w:rPr>
          <w:rFonts w:ascii="Times New Roman" w:hAnsi="Times New Roman" w:cs="Times New Roman"/>
          <w:bCs/>
          <w:sz w:val="24"/>
          <w:szCs w:val="24"/>
        </w:rPr>
        <w:t xml:space="preserve"> 2009; Shamoun-Baranes </w:t>
      </w:r>
      <w:r w:rsidR="000110E8">
        <w:rPr>
          <w:rFonts w:ascii="Times New Roman" w:hAnsi="Times New Roman" w:cs="Times New Roman"/>
          <w:bCs/>
          <w:sz w:val="24"/>
          <w:szCs w:val="24"/>
        </w:rPr>
        <w:t>et al.</w:t>
      </w:r>
      <w:r w:rsidRPr="00526639">
        <w:rPr>
          <w:rFonts w:ascii="Times New Roman" w:hAnsi="Times New Roman" w:cs="Times New Roman"/>
          <w:bCs/>
          <w:sz w:val="24"/>
          <w:szCs w:val="24"/>
        </w:rPr>
        <w:t xml:space="preserve"> 2008; Gasteren </w:t>
      </w:r>
      <w:r w:rsidR="000110E8">
        <w:rPr>
          <w:rFonts w:ascii="Times New Roman" w:hAnsi="Times New Roman" w:cs="Times New Roman"/>
          <w:bCs/>
          <w:sz w:val="24"/>
          <w:szCs w:val="24"/>
        </w:rPr>
        <w:t>et al.</w:t>
      </w:r>
      <w:r w:rsidRPr="00526639">
        <w:rPr>
          <w:rFonts w:ascii="Times New Roman" w:hAnsi="Times New Roman" w:cs="Times New Roman"/>
          <w:bCs/>
          <w:sz w:val="24"/>
          <w:szCs w:val="24"/>
        </w:rPr>
        <w:t xml:space="preserve"> 2018; Jeffer</w:t>
      </w:r>
      <w:r w:rsidR="00A448BC">
        <w:rPr>
          <w:rFonts w:ascii="Times New Roman" w:hAnsi="Times New Roman" w:cs="Times New Roman"/>
          <w:bCs/>
          <w:sz w:val="24"/>
          <w:szCs w:val="24"/>
        </w:rPr>
        <w:t>y</w:t>
      </w:r>
      <w:r w:rsidRPr="00526639">
        <w:rPr>
          <w:rFonts w:ascii="Times New Roman" w:hAnsi="Times New Roman" w:cs="Times New Roman"/>
          <w:bCs/>
          <w:sz w:val="24"/>
          <w:szCs w:val="24"/>
        </w:rPr>
        <w:t xml:space="preserve"> and Buschke 201</w:t>
      </w:r>
      <w:r w:rsidR="00A17735">
        <w:rPr>
          <w:rFonts w:ascii="Times New Roman" w:hAnsi="Times New Roman" w:cs="Times New Roman"/>
          <w:bCs/>
          <w:sz w:val="24"/>
          <w:szCs w:val="24"/>
        </w:rPr>
        <w:t>9</w:t>
      </w:r>
      <w:r w:rsidRPr="00526639">
        <w:rPr>
          <w:rFonts w:ascii="Times New Roman" w:hAnsi="Times New Roman" w:cs="Times New Roman"/>
          <w:bCs/>
          <w:sz w:val="24"/>
          <w:szCs w:val="24"/>
        </w:rPr>
        <w:t>)</w:t>
      </w:r>
      <w:r w:rsidR="00307143">
        <w:rPr>
          <w:rFonts w:ascii="Times New Roman" w:hAnsi="Times New Roman" w:cs="Times New Roman"/>
          <w:bCs/>
          <w:sz w:val="24"/>
          <w:szCs w:val="24"/>
        </w:rPr>
        <w:t>.</w:t>
      </w:r>
      <w:r w:rsidRPr="00526639">
        <w:rPr>
          <w:rFonts w:ascii="Times New Roman" w:hAnsi="Times New Roman" w:cs="Times New Roman"/>
          <w:bCs/>
          <w:sz w:val="24"/>
          <w:szCs w:val="24"/>
        </w:rPr>
        <w:t xml:space="preserve"> </w:t>
      </w:r>
      <w:r w:rsidR="00307143">
        <w:rPr>
          <w:rFonts w:ascii="Times New Roman" w:hAnsi="Times New Roman" w:cs="Times New Roman"/>
          <w:bCs/>
          <w:sz w:val="24"/>
          <w:szCs w:val="24"/>
        </w:rPr>
        <w:t>H</w:t>
      </w:r>
      <w:r w:rsidRPr="00526639">
        <w:rPr>
          <w:rFonts w:ascii="Times New Roman" w:hAnsi="Times New Roman" w:cs="Times New Roman"/>
          <w:bCs/>
          <w:sz w:val="24"/>
          <w:szCs w:val="24"/>
        </w:rPr>
        <w:t xml:space="preserve">owever, these </w:t>
      </w:r>
      <w:r w:rsidRPr="00526639">
        <w:rPr>
          <w:rFonts w:ascii="Times New Roman" w:hAnsi="Times New Roman" w:cs="Times New Roman"/>
          <w:bCs/>
          <w:sz w:val="24"/>
          <w:szCs w:val="24"/>
        </w:rPr>
        <w:lastRenderedPageBreak/>
        <w:t>studies did not include indices of abundance of birds on the ground and in the air.</w:t>
      </w:r>
      <w:r w:rsidR="00901F89">
        <w:rPr>
          <w:rFonts w:ascii="Times New Roman" w:hAnsi="Times New Roman" w:cs="Times New Roman"/>
          <w:bCs/>
          <w:sz w:val="24"/>
          <w:szCs w:val="24"/>
        </w:rPr>
        <w:t xml:space="preserve"> </w:t>
      </w:r>
      <w:r w:rsidRPr="00526639">
        <w:rPr>
          <w:rFonts w:ascii="Times New Roman" w:hAnsi="Times New Roman" w:cs="Times New Roman"/>
          <w:bCs/>
          <w:sz w:val="24"/>
          <w:szCs w:val="24"/>
        </w:rPr>
        <w:t>U</w:t>
      </w:r>
      <w:r w:rsidRPr="00526639">
        <w:rPr>
          <w:rFonts w:ascii="Times New Roman" w:hAnsi="Times New Roman" w:cs="Times New Roman"/>
          <w:sz w:val="24"/>
          <w:szCs w:val="24"/>
        </w:rPr>
        <w:t xml:space="preserve">se of NEXRAD in conjunction with FAA strike reporting and eBird-based </w:t>
      </w:r>
      <w:r w:rsidR="00FB171E">
        <w:rPr>
          <w:rFonts w:ascii="Times New Roman" w:hAnsi="Times New Roman" w:cs="Times New Roman"/>
          <w:sz w:val="24"/>
          <w:szCs w:val="24"/>
        </w:rPr>
        <w:t>ground relative</w:t>
      </w:r>
      <w:r w:rsidRPr="00526639">
        <w:rPr>
          <w:rFonts w:ascii="Times New Roman" w:hAnsi="Times New Roman" w:cs="Times New Roman"/>
          <w:sz w:val="24"/>
          <w:szCs w:val="24"/>
        </w:rPr>
        <w:t xml:space="preserve"> abundance </w:t>
      </w:r>
      <w:r w:rsidR="008544BF" w:rsidRPr="00526639">
        <w:rPr>
          <w:rFonts w:ascii="Times New Roman" w:hAnsi="Times New Roman" w:cs="Times New Roman"/>
          <w:sz w:val="24"/>
          <w:szCs w:val="24"/>
        </w:rPr>
        <w:t>indices</w:t>
      </w:r>
      <w:r w:rsidRPr="00526639">
        <w:rPr>
          <w:rFonts w:ascii="Times New Roman" w:hAnsi="Times New Roman" w:cs="Times New Roman"/>
          <w:sz w:val="24"/>
          <w:szCs w:val="24"/>
        </w:rPr>
        <w:t xml:space="preserve"> provide an improved opportunity to explore their ability to predict strikes across coastal environments.</w:t>
      </w:r>
    </w:p>
    <w:p w14:paraId="283713AC" w14:textId="77777777" w:rsidR="006F2F2A" w:rsidRPr="00526639" w:rsidRDefault="006F2F2A" w:rsidP="008132E0">
      <w:pPr>
        <w:spacing w:line="480" w:lineRule="auto"/>
        <w:jc w:val="center"/>
        <w:rPr>
          <w:rFonts w:ascii="Times New Roman" w:hAnsi="Times New Roman" w:cs="Times New Roman"/>
          <w:sz w:val="24"/>
          <w:szCs w:val="24"/>
        </w:rPr>
      </w:pPr>
      <w:r w:rsidRPr="00526639">
        <w:rPr>
          <w:rFonts w:ascii="Times New Roman" w:hAnsi="Times New Roman" w:cs="Times New Roman"/>
          <w:i/>
          <w:iCs/>
          <w:sz w:val="24"/>
          <w:szCs w:val="24"/>
        </w:rPr>
        <w:t>Justification</w:t>
      </w:r>
    </w:p>
    <w:p w14:paraId="63FA6E12" w14:textId="0502E1DF" w:rsidR="006F2F2A" w:rsidRPr="00526639" w:rsidRDefault="006F2F2A" w:rsidP="006F2F2A">
      <w:pPr>
        <w:spacing w:line="480" w:lineRule="auto"/>
        <w:ind w:firstLine="720"/>
        <w:rPr>
          <w:rFonts w:ascii="Times New Roman" w:hAnsi="Times New Roman" w:cs="Times New Roman"/>
          <w:b/>
          <w:bCs/>
          <w:sz w:val="24"/>
          <w:szCs w:val="24"/>
        </w:rPr>
      </w:pPr>
      <w:r w:rsidRPr="00526639">
        <w:rPr>
          <w:rFonts w:ascii="Times New Roman" w:hAnsi="Times New Roman" w:cs="Times New Roman"/>
          <w:sz w:val="24"/>
          <w:szCs w:val="24"/>
        </w:rPr>
        <w:t>Research on bird strikes and radar aeroecology has focused on prevention and control of damage caused by wildlife through behavioral ecological approaches (Godin 1994</w:t>
      </w:r>
      <w:r w:rsidR="0030053E">
        <w:rPr>
          <w:rFonts w:ascii="Times New Roman" w:hAnsi="Times New Roman" w:cs="Times New Roman"/>
          <w:sz w:val="24"/>
          <w:szCs w:val="24"/>
        </w:rPr>
        <w:t>;</w:t>
      </w:r>
      <w:r w:rsidRPr="00526639">
        <w:rPr>
          <w:rFonts w:ascii="Times New Roman" w:hAnsi="Times New Roman" w:cs="Times New Roman"/>
          <w:sz w:val="24"/>
          <w:szCs w:val="24"/>
        </w:rPr>
        <w:t xml:space="preserve"> Soldatini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2010). Studies such as van Gasteren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(2018) have provided estimates of effectiveness of migration monitoring systems, including weather radar, in North America, Europe, the Middle East and China (Laursen</w:t>
      </w:r>
      <w:r w:rsidR="00692FF1">
        <w:rPr>
          <w:rFonts w:ascii="Times New Roman" w:hAnsi="Times New Roman" w:cs="Times New Roman"/>
          <w:sz w:val="24"/>
          <w:szCs w:val="24"/>
        </w:rPr>
        <w:t xml:space="preserve"> </w:t>
      </w:r>
      <w:r w:rsidR="000110E8">
        <w:rPr>
          <w:rFonts w:ascii="Times New Roman" w:hAnsi="Times New Roman" w:cs="Times New Roman"/>
          <w:sz w:val="24"/>
          <w:szCs w:val="24"/>
        </w:rPr>
        <w:t>et al.</w:t>
      </w:r>
      <w:r w:rsidR="00692FF1">
        <w:rPr>
          <w:rFonts w:ascii="Times New Roman" w:hAnsi="Times New Roman" w:cs="Times New Roman"/>
          <w:sz w:val="24"/>
          <w:szCs w:val="24"/>
        </w:rPr>
        <w:t xml:space="preserve"> </w:t>
      </w:r>
      <w:r w:rsidRPr="00526639">
        <w:rPr>
          <w:rFonts w:ascii="Times New Roman" w:hAnsi="Times New Roman" w:cs="Times New Roman"/>
          <w:sz w:val="24"/>
          <w:szCs w:val="24"/>
        </w:rPr>
        <w:t xml:space="preserve">2008; Nilsson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2018; Peckford and Taylor 2008; Qiao and Zhang 2019; van Gasteren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2018).</w:t>
      </w:r>
      <w:r w:rsidRPr="00526639">
        <w:rPr>
          <w:rFonts w:ascii="Times New Roman" w:hAnsi="Times New Roman" w:cs="Times New Roman"/>
          <w:b/>
          <w:bCs/>
          <w:sz w:val="24"/>
          <w:szCs w:val="24"/>
        </w:rPr>
        <w:t xml:space="preserve"> </w:t>
      </w:r>
      <w:r w:rsidRPr="00526639">
        <w:rPr>
          <w:rFonts w:ascii="Times New Roman" w:hAnsi="Times New Roman" w:cs="Times New Roman"/>
          <w:sz w:val="24"/>
          <w:szCs w:val="24"/>
        </w:rPr>
        <w:t xml:space="preserve">Yet, no studies have focused on seasonal patterns in abundance of wildlife as a determining factor in inherent aircraft risk.  </w:t>
      </w:r>
    </w:p>
    <w:p w14:paraId="195D9869" w14:textId="2F092187"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 xml:space="preserve">Conceptual and methodological bases for </w:t>
      </w:r>
      <w:r w:rsidR="00FB171E">
        <w:rPr>
          <w:rFonts w:ascii="Times New Roman" w:hAnsi="Times New Roman" w:cs="Times New Roman"/>
          <w:sz w:val="24"/>
          <w:szCs w:val="24"/>
        </w:rPr>
        <w:t>quantitatively separating</w:t>
      </w:r>
      <w:r w:rsidRPr="00526639">
        <w:rPr>
          <w:rFonts w:ascii="Times New Roman" w:hAnsi="Times New Roman" w:cs="Times New Roman"/>
          <w:sz w:val="24"/>
          <w:szCs w:val="24"/>
        </w:rPr>
        <w:t xml:space="preserve"> airborne wildlife from weather radar data ha</w:t>
      </w:r>
      <w:r w:rsidR="00FB171E">
        <w:rPr>
          <w:rFonts w:ascii="Times New Roman" w:hAnsi="Times New Roman" w:cs="Times New Roman"/>
          <w:sz w:val="24"/>
          <w:szCs w:val="24"/>
        </w:rPr>
        <w:t>ve</w:t>
      </w:r>
      <w:r w:rsidRPr="00526639">
        <w:rPr>
          <w:rFonts w:ascii="Times New Roman" w:hAnsi="Times New Roman" w:cs="Times New Roman"/>
          <w:sz w:val="24"/>
          <w:szCs w:val="24"/>
        </w:rPr>
        <w:t xml:space="preserve"> grown rapidly over the past decade (Chilson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2012; Jatau and Melnikov 2018; Kelly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2016; Kelly and Horton 2016; Nilsson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2018; Peckford and Taylor 2008; Stepanian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2016). However, the update of the NEXRAD weather radar system in 2013 provided an increase in fidelity due to its dual-polarization methods. This upgrade has permitted meteorologists and biologists alike to use the </w:t>
      </w:r>
      <w:r w:rsidR="00FB171E">
        <w:rPr>
          <w:rFonts w:ascii="Times New Roman" w:hAnsi="Times New Roman" w:cs="Times New Roman"/>
          <w:sz w:val="24"/>
          <w:szCs w:val="24"/>
        </w:rPr>
        <w:t xml:space="preserve">radar </w:t>
      </w:r>
      <w:r w:rsidRPr="00526639">
        <w:rPr>
          <w:rFonts w:ascii="Times New Roman" w:hAnsi="Times New Roman" w:cs="Times New Roman"/>
          <w:sz w:val="24"/>
          <w:szCs w:val="24"/>
        </w:rPr>
        <w:t xml:space="preserve">network to distinguish between meteorological and biological radar signals (Stepanian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2016).</w:t>
      </w:r>
    </w:p>
    <w:p w14:paraId="36ACAEE4" w14:textId="76938B22"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 xml:space="preserve">Distinguishing between meteorological patterns and biological radar </w:t>
      </w:r>
      <w:r w:rsidR="0096443E">
        <w:rPr>
          <w:rFonts w:ascii="Times New Roman" w:hAnsi="Times New Roman" w:cs="Times New Roman"/>
          <w:sz w:val="24"/>
          <w:szCs w:val="24"/>
        </w:rPr>
        <w:t>indicators</w:t>
      </w:r>
      <w:r w:rsidRPr="00526639">
        <w:rPr>
          <w:rFonts w:ascii="Times New Roman" w:hAnsi="Times New Roman" w:cs="Times New Roman"/>
          <w:sz w:val="24"/>
          <w:szCs w:val="24"/>
        </w:rPr>
        <w:t xml:space="preserve"> (</w:t>
      </w:r>
      <w:r w:rsidR="0096443E">
        <w:rPr>
          <w:rFonts w:ascii="Times New Roman" w:hAnsi="Times New Roman" w:cs="Times New Roman"/>
          <w:sz w:val="24"/>
          <w:szCs w:val="24"/>
        </w:rPr>
        <w:t xml:space="preserve">i.e., </w:t>
      </w:r>
      <w:r w:rsidRPr="00526639">
        <w:rPr>
          <w:rFonts w:ascii="Times New Roman" w:hAnsi="Times New Roman" w:cs="Times New Roman"/>
          <w:sz w:val="24"/>
          <w:szCs w:val="24"/>
        </w:rPr>
        <w:t xml:space="preserve">birds, bats, and insects), relies on three radar products: 1) radial velocity; 2) differential reflectivity; 3) correlation </w:t>
      </w:r>
      <w:r w:rsidR="008544BF" w:rsidRPr="00526639">
        <w:rPr>
          <w:rFonts w:ascii="Times New Roman" w:hAnsi="Times New Roman" w:cs="Times New Roman"/>
          <w:sz w:val="24"/>
          <w:szCs w:val="24"/>
        </w:rPr>
        <w:t>coefficients</w:t>
      </w:r>
      <w:r w:rsidRPr="00526639">
        <w:rPr>
          <w:rFonts w:ascii="Times New Roman" w:hAnsi="Times New Roman" w:cs="Times New Roman"/>
          <w:sz w:val="24"/>
          <w:szCs w:val="24"/>
        </w:rPr>
        <w:t xml:space="preserve"> (Stepanian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2016). These products have been used to </w:t>
      </w:r>
      <w:r w:rsidRPr="00526639">
        <w:rPr>
          <w:rFonts w:ascii="Times New Roman" w:hAnsi="Times New Roman" w:cs="Times New Roman"/>
          <w:sz w:val="24"/>
          <w:szCs w:val="24"/>
        </w:rPr>
        <w:lastRenderedPageBreak/>
        <w:t xml:space="preserve">distinguish biological </w:t>
      </w:r>
      <w:r w:rsidR="008544BF" w:rsidRPr="00526639">
        <w:rPr>
          <w:rFonts w:ascii="Times New Roman" w:hAnsi="Times New Roman" w:cs="Times New Roman"/>
          <w:sz w:val="24"/>
          <w:szCs w:val="24"/>
        </w:rPr>
        <w:t>scatter</w:t>
      </w:r>
      <w:r w:rsidRPr="00526639">
        <w:rPr>
          <w:rFonts w:ascii="Times New Roman" w:hAnsi="Times New Roman" w:cs="Times New Roman"/>
          <w:sz w:val="24"/>
          <w:szCs w:val="24"/>
        </w:rPr>
        <w:t xml:space="preserve"> from many radar aeroecology studies (Chilson 2012; Jatau and Melnikov 2018; Nilsson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2018; Stepanian 2016; van Gasteren 2018; Kranstauber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2020; Lin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2019; Westbrook and Eyster 2017; Cui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2020; Farnsworth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2015</w:t>
      </w:r>
      <w:r w:rsidR="00D616E5">
        <w:rPr>
          <w:rFonts w:ascii="Times New Roman" w:hAnsi="Times New Roman" w:cs="Times New Roman"/>
          <w:sz w:val="24"/>
          <w:szCs w:val="24"/>
        </w:rPr>
        <w:t>; Clark et al. 2020</w:t>
      </w:r>
      <w:r w:rsidRPr="00526639">
        <w:rPr>
          <w:rFonts w:ascii="Times New Roman" w:hAnsi="Times New Roman" w:cs="Times New Roman"/>
          <w:sz w:val="24"/>
          <w:szCs w:val="24"/>
        </w:rPr>
        <w:t xml:space="preserve">). Kelly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(2016) indicated that there </w:t>
      </w:r>
      <w:r w:rsidR="0096443E">
        <w:rPr>
          <w:rFonts w:ascii="Times New Roman" w:hAnsi="Times New Roman" w:cs="Times New Roman"/>
          <w:sz w:val="24"/>
          <w:szCs w:val="24"/>
        </w:rPr>
        <w:t>was</w:t>
      </w:r>
      <w:r w:rsidRPr="00526639">
        <w:rPr>
          <w:rFonts w:ascii="Times New Roman" w:hAnsi="Times New Roman" w:cs="Times New Roman"/>
          <w:sz w:val="24"/>
          <w:szCs w:val="24"/>
        </w:rPr>
        <w:t xml:space="preserve"> a strong “potential” for </w:t>
      </w:r>
      <w:r w:rsidR="008544BF">
        <w:rPr>
          <w:rFonts w:ascii="Times New Roman" w:hAnsi="Times New Roman" w:cs="Times New Roman"/>
          <w:sz w:val="24"/>
          <w:szCs w:val="24"/>
        </w:rPr>
        <w:t>NEXRAD</w:t>
      </w:r>
      <w:r w:rsidRPr="00526639">
        <w:rPr>
          <w:rFonts w:ascii="Times New Roman" w:hAnsi="Times New Roman" w:cs="Times New Roman"/>
          <w:sz w:val="24"/>
          <w:szCs w:val="24"/>
        </w:rPr>
        <w:t xml:space="preserve"> and eBird count data to be used for phenological purposes; and that potential was evident in a study by Shipley</w:t>
      </w:r>
      <w:r w:rsidR="00692FF1">
        <w:rPr>
          <w:rFonts w:ascii="Times New Roman" w:hAnsi="Times New Roman" w:cs="Times New Roman"/>
          <w:sz w:val="24"/>
          <w:szCs w:val="24"/>
        </w:rPr>
        <w:t xml:space="preserve"> </w:t>
      </w:r>
      <w:r w:rsidR="000110E8">
        <w:rPr>
          <w:rFonts w:ascii="Times New Roman" w:hAnsi="Times New Roman" w:cs="Times New Roman"/>
          <w:sz w:val="24"/>
          <w:szCs w:val="24"/>
        </w:rPr>
        <w:t>et al</w:t>
      </w:r>
      <w:r w:rsidR="00692FF1">
        <w:rPr>
          <w:rFonts w:ascii="Times New Roman" w:hAnsi="Times New Roman" w:cs="Times New Roman"/>
          <w:sz w:val="24"/>
          <w:szCs w:val="24"/>
        </w:rPr>
        <w:t xml:space="preserve">. </w:t>
      </w:r>
      <w:r w:rsidRPr="00526639">
        <w:rPr>
          <w:rFonts w:ascii="Times New Roman" w:hAnsi="Times New Roman" w:cs="Times New Roman"/>
          <w:sz w:val="24"/>
          <w:szCs w:val="24"/>
        </w:rPr>
        <w:t xml:space="preserve">(2018).  In </w:t>
      </w:r>
      <w:r w:rsidR="0047308A">
        <w:rPr>
          <w:rFonts w:ascii="Times New Roman" w:hAnsi="Times New Roman" w:cs="Times New Roman"/>
          <w:sz w:val="24"/>
          <w:szCs w:val="24"/>
        </w:rPr>
        <w:t>our</w:t>
      </w:r>
      <w:r w:rsidRPr="00526639">
        <w:rPr>
          <w:rFonts w:ascii="Times New Roman" w:hAnsi="Times New Roman" w:cs="Times New Roman"/>
          <w:sz w:val="24"/>
          <w:szCs w:val="24"/>
        </w:rPr>
        <w:t xml:space="preserve"> research</w:t>
      </w:r>
      <w:r w:rsidR="0047308A">
        <w:rPr>
          <w:rFonts w:ascii="Times New Roman" w:hAnsi="Times New Roman" w:cs="Times New Roman"/>
          <w:sz w:val="24"/>
          <w:szCs w:val="24"/>
        </w:rPr>
        <w:t xml:space="preserve"> study, we combine the use of these eBird previously documented eBird findings in conjunction with </w:t>
      </w:r>
      <w:r w:rsidRPr="00526639">
        <w:rPr>
          <w:rFonts w:ascii="Times New Roman" w:hAnsi="Times New Roman" w:cs="Times New Roman"/>
          <w:sz w:val="24"/>
          <w:szCs w:val="24"/>
        </w:rPr>
        <w:t xml:space="preserve">NEXRAD as a possible predictor for potentially high bird strike days at </w:t>
      </w:r>
      <w:r w:rsidR="008544BF">
        <w:rPr>
          <w:rFonts w:ascii="Times New Roman" w:hAnsi="Times New Roman" w:cs="Times New Roman"/>
          <w:sz w:val="24"/>
          <w:szCs w:val="24"/>
        </w:rPr>
        <w:t>six US</w:t>
      </w:r>
      <w:r w:rsidRPr="00526639">
        <w:rPr>
          <w:rFonts w:ascii="Times New Roman" w:hAnsi="Times New Roman" w:cs="Times New Roman"/>
          <w:sz w:val="24"/>
          <w:szCs w:val="24"/>
        </w:rPr>
        <w:t xml:space="preserve"> airports. </w:t>
      </w:r>
    </w:p>
    <w:p w14:paraId="19BE23E4" w14:textId="42A48699"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Peckford and Taylor (2008)</w:t>
      </w:r>
      <w:r w:rsidR="0096443E">
        <w:rPr>
          <w:rFonts w:ascii="Times New Roman" w:hAnsi="Times New Roman" w:cs="Times New Roman"/>
          <w:sz w:val="24"/>
          <w:szCs w:val="24"/>
        </w:rPr>
        <w:t>,</w:t>
      </w:r>
      <w:r w:rsidRPr="00526639">
        <w:rPr>
          <w:rFonts w:ascii="Times New Roman" w:hAnsi="Times New Roman" w:cs="Times New Roman"/>
          <w:sz w:val="24"/>
          <w:szCs w:val="24"/>
        </w:rPr>
        <w:t xml:space="preserve"> </w:t>
      </w:r>
      <w:r w:rsidR="002763ED">
        <w:rPr>
          <w:rFonts w:ascii="Times New Roman" w:hAnsi="Times New Roman" w:cs="Times New Roman"/>
          <w:sz w:val="24"/>
          <w:szCs w:val="24"/>
        </w:rPr>
        <w:t>as well as Horton</w:t>
      </w:r>
      <w:r w:rsidR="0096443E">
        <w:rPr>
          <w:rFonts w:ascii="Times New Roman" w:hAnsi="Times New Roman" w:cs="Times New Roman"/>
          <w:sz w:val="24"/>
          <w:szCs w:val="24"/>
        </w:rPr>
        <w:t xml:space="preserve"> </w:t>
      </w:r>
      <w:r w:rsidR="000110E8">
        <w:rPr>
          <w:rFonts w:ascii="Times New Roman" w:hAnsi="Times New Roman" w:cs="Times New Roman"/>
          <w:sz w:val="24"/>
          <w:szCs w:val="24"/>
        </w:rPr>
        <w:t xml:space="preserve">et al. </w:t>
      </w:r>
      <w:r w:rsidR="002763ED">
        <w:rPr>
          <w:rFonts w:ascii="Times New Roman" w:hAnsi="Times New Roman" w:cs="Times New Roman"/>
          <w:sz w:val="24"/>
          <w:szCs w:val="24"/>
        </w:rPr>
        <w:t xml:space="preserve">(2015) </w:t>
      </w:r>
      <w:r w:rsidRPr="00526639">
        <w:rPr>
          <w:rFonts w:ascii="Times New Roman" w:hAnsi="Times New Roman" w:cs="Times New Roman"/>
          <w:sz w:val="24"/>
          <w:szCs w:val="24"/>
        </w:rPr>
        <w:t>examined the relationship between radar observation and ground counts occurring the day before observed nocturnal passerine migrations. Diurnal ground counts are positively correlated</w:t>
      </w:r>
      <w:r w:rsidR="0047308A">
        <w:rPr>
          <w:rFonts w:ascii="Times New Roman" w:hAnsi="Times New Roman" w:cs="Times New Roman"/>
          <w:sz w:val="24"/>
          <w:szCs w:val="24"/>
        </w:rPr>
        <w:t xml:space="preserve"> with nocturnal bird counts</w:t>
      </w:r>
      <w:r w:rsidRPr="00526639">
        <w:rPr>
          <w:rFonts w:ascii="Times New Roman" w:hAnsi="Times New Roman" w:cs="Times New Roman"/>
          <w:sz w:val="24"/>
          <w:szCs w:val="24"/>
        </w:rPr>
        <w:t xml:space="preserve">; however, this correlation may </w:t>
      </w:r>
      <w:r w:rsidR="0096443E">
        <w:rPr>
          <w:rFonts w:ascii="Times New Roman" w:hAnsi="Times New Roman" w:cs="Times New Roman"/>
          <w:sz w:val="24"/>
          <w:szCs w:val="24"/>
        </w:rPr>
        <w:t xml:space="preserve">vary </w:t>
      </w:r>
      <w:r w:rsidRPr="00526639">
        <w:rPr>
          <w:rFonts w:ascii="Times New Roman" w:hAnsi="Times New Roman" w:cs="Times New Roman"/>
          <w:sz w:val="24"/>
          <w:szCs w:val="24"/>
        </w:rPr>
        <w:t>geographically</w:t>
      </w:r>
      <w:r w:rsidR="0096443E">
        <w:rPr>
          <w:rFonts w:ascii="Times New Roman" w:hAnsi="Times New Roman" w:cs="Times New Roman"/>
          <w:sz w:val="24"/>
          <w:szCs w:val="24"/>
        </w:rPr>
        <w:t>,</w:t>
      </w:r>
      <w:r w:rsidRPr="00526639">
        <w:rPr>
          <w:rFonts w:ascii="Times New Roman" w:hAnsi="Times New Roman" w:cs="Times New Roman"/>
          <w:sz w:val="24"/>
          <w:szCs w:val="24"/>
        </w:rPr>
        <w:t xml:space="preserve"> depending on the study region and landforms (Peckford and Taylor 2008). We</w:t>
      </w:r>
      <w:r w:rsidR="0047308A">
        <w:rPr>
          <w:rFonts w:ascii="Times New Roman" w:hAnsi="Times New Roman" w:cs="Times New Roman"/>
          <w:sz w:val="24"/>
          <w:szCs w:val="24"/>
        </w:rPr>
        <w:t xml:space="preserve"> use this known correlation to </w:t>
      </w:r>
      <w:r w:rsidRPr="00526639">
        <w:rPr>
          <w:rFonts w:ascii="Times New Roman" w:hAnsi="Times New Roman" w:cs="Times New Roman"/>
          <w:sz w:val="24"/>
          <w:szCs w:val="24"/>
        </w:rPr>
        <w:t>analyze the abundance of birds in the air and on-the-ground on the days and weeks of strikes to identify</w:t>
      </w:r>
      <w:r w:rsidR="0096443E">
        <w:rPr>
          <w:rFonts w:ascii="Times New Roman" w:hAnsi="Times New Roman" w:cs="Times New Roman"/>
          <w:sz w:val="24"/>
          <w:szCs w:val="24"/>
        </w:rPr>
        <w:t xml:space="preserve"> possible</w:t>
      </w:r>
      <w:r w:rsidRPr="00526639">
        <w:rPr>
          <w:rFonts w:ascii="Times New Roman" w:hAnsi="Times New Roman" w:cs="Times New Roman"/>
          <w:sz w:val="24"/>
          <w:szCs w:val="24"/>
        </w:rPr>
        <w:t xml:space="preserve"> patterns associated with high</w:t>
      </w:r>
      <w:r w:rsidR="0096443E">
        <w:rPr>
          <w:rFonts w:ascii="Times New Roman" w:hAnsi="Times New Roman" w:cs="Times New Roman"/>
          <w:sz w:val="24"/>
          <w:szCs w:val="24"/>
        </w:rPr>
        <w:t>-</w:t>
      </w:r>
      <w:r w:rsidRPr="00526639">
        <w:rPr>
          <w:rFonts w:ascii="Times New Roman" w:hAnsi="Times New Roman" w:cs="Times New Roman"/>
          <w:sz w:val="24"/>
          <w:szCs w:val="24"/>
        </w:rPr>
        <w:t>risk days for bird strikes.</w:t>
      </w:r>
    </w:p>
    <w:p w14:paraId="43BD0AB8" w14:textId="77777777" w:rsidR="0047308A"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 xml:space="preserve">Much of current strike prevention relies on </w:t>
      </w:r>
      <w:r w:rsidR="0096443E">
        <w:rPr>
          <w:rFonts w:ascii="Times New Roman" w:hAnsi="Times New Roman" w:cs="Times New Roman"/>
          <w:sz w:val="24"/>
          <w:szCs w:val="24"/>
        </w:rPr>
        <w:t>B</w:t>
      </w:r>
      <w:r w:rsidRPr="00526639">
        <w:rPr>
          <w:rFonts w:ascii="Times New Roman" w:hAnsi="Times New Roman" w:cs="Times New Roman"/>
          <w:sz w:val="24"/>
          <w:szCs w:val="24"/>
        </w:rPr>
        <w:t xml:space="preserve">ird </w:t>
      </w:r>
      <w:r w:rsidR="0096443E">
        <w:rPr>
          <w:rFonts w:ascii="Times New Roman" w:hAnsi="Times New Roman" w:cs="Times New Roman"/>
          <w:sz w:val="24"/>
          <w:szCs w:val="24"/>
        </w:rPr>
        <w:t>A</w:t>
      </w:r>
      <w:r w:rsidRPr="00526639">
        <w:rPr>
          <w:rFonts w:ascii="Times New Roman" w:hAnsi="Times New Roman" w:cs="Times New Roman"/>
          <w:sz w:val="24"/>
          <w:szCs w:val="24"/>
        </w:rPr>
        <w:t xml:space="preserve">voidance </w:t>
      </w:r>
      <w:r w:rsidR="0096443E">
        <w:rPr>
          <w:rFonts w:ascii="Times New Roman" w:hAnsi="Times New Roman" w:cs="Times New Roman"/>
          <w:sz w:val="24"/>
          <w:szCs w:val="24"/>
        </w:rPr>
        <w:t>M</w:t>
      </w:r>
      <w:r w:rsidRPr="00526639">
        <w:rPr>
          <w:rFonts w:ascii="Times New Roman" w:hAnsi="Times New Roman" w:cs="Times New Roman"/>
          <w:sz w:val="24"/>
          <w:szCs w:val="24"/>
        </w:rPr>
        <w:t xml:space="preserve">odeling (BAM). BAM uses species distribution modeling in relation to environmental factors or geostatistical models to predict risk (Shamoun-Baranes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2008). Current research into BAM combines both</w:t>
      </w:r>
      <w:r w:rsidR="0047308A">
        <w:rPr>
          <w:rFonts w:ascii="Times New Roman" w:hAnsi="Times New Roman" w:cs="Times New Roman"/>
          <w:sz w:val="24"/>
          <w:szCs w:val="24"/>
        </w:rPr>
        <w:t xml:space="preserve"> distribution modeling and geostatistical models</w:t>
      </w:r>
      <w:r w:rsidRPr="00526639">
        <w:rPr>
          <w:rFonts w:ascii="Times New Roman" w:hAnsi="Times New Roman" w:cs="Times New Roman"/>
          <w:sz w:val="24"/>
          <w:szCs w:val="24"/>
        </w:rPr>
        <w:t xml:space="preserve"> </w:t>
      </w:r>
      <w:r w:rsidR="0096443E">
        <w:rPr>
          <w:rFonts w:ascii="Times New Roman" w:hAnsi="Times New Roman" w:cs="Times New Roman"/>
          <w:sz w:val="24"/>
          <w:szCs w:val="24"/>
        </w:rPr>
        <w:t>to</w:t>
      </w:r>
      <w:r w:rsidRPr="00526639">
        <w:rPr>
          <w:rFonts w:ascii="Times New Roman" w:hAnsi="Times New Roman" w:cs="Times New Roman"/>
          <w:sz w:val="24"/>
          <w:szCs w:val="24"/>
        </w:rPr>
        <w:t xml:space="preserve"> provide the most accurate avoidance models. However, limits of BAM include inability to incorporate real-time observations or to incorporate known strikes and routes into risk calculations. For example, BAM is only recommended to be updated approximately every 5 years to account </w:t>
      </w:r>
      <w:r w:rsidR="0096443E">
        <w:rPr>
          <w:rFonts w:ascii="Times New Roman" w:hAnsi="Times New Roman" w:cs="Times New Roman"/>
          <w:sz w:val="24"/>
          <w:szCs w:val="24"/>
        </w:rPr>
        <w:t>for</w:t>
      </w:r>
      <w:r w:rsidRPr="00526639">
        <w:rPr>
          <w:rFonts w:ascii="Times New Roman" w:hAnsi="Times New Roman" w:cs="Times New Roman"/>
          <w:sz w:val="24"/>
          <w:szCs w:val="24"/>
        </w:rPr>
        <w:t xml:space="preserve"> changes in </w:t>
      </w:r>
      <w:r w:rsidR="0096443E" w:rsidRPr="00526639">
        <w:rPr>
          <w:rFonts w:ascii="Times New Roman" w:hAnsi="Times New Roman" w:cs="Times New Roman"/>
          <w:sz w:val="24"/>
          <w:szCs w:val="24"/>
        </w:rPr>
        <w:t>environment and</w:t>
      </w:r>
      <w:r w:rsidR="0096443E">
        <w:rPr>
          <w:rFonts w:ascii="Times New Roman" w:hAnsi="Times New Roman" w:cs="Times New Roman"/>
          <w:sz w:val="24"/>
          <w:szCs w:val="24"/>
        </w:rPr>
        <w:t xml:space="preserve"> shifts in either </w:t>
      </w:r>
      <w:r w:rsidRPr="00526639">
        <w:rPr>
          <w:rFonts w:ascii="Times New Roman" w:hAnsi="Times New Roman" w:cs="Times New Roman"/>
          <w:sz w:val="24"/>
          <w:szCs w:val="24"/>
        </w:rPr>
        <w:t>species population size</w:t>
      </w:r>
      <w:r w:rsidR="0096443E">
        <w:rPr>
          <w:rFonts w:ascii="Times New Roman" w:hAnsi="Times New Roman" w:cs="Times New Roman"/>
          <w:sz w:val="24"/>
          <w:szCs w:val="24"/>
        </w:rPr>
        <w:t>(</w:t>
      </w:r>
      <w:r w:rsidRPr="00526639">
        <w:rPr>
          <w:rFonts w:ascii="Times New Roman" w:hAnsi="Times New Roman" w:cs="Times New Roman"/>
          <w:sz w:val="24"/>
          <w:szCs w:val="24"/>
        </w:rPr>
        <w:t>s</w:t>
      </w:r>
      <w:r w:rsidR="0096443E">
        <w:rPr>
          <w:rFonts w:ascii="Times New Roman" w:hAnsi="Times New Roman" w:cs="Times New Roman"/>
          <w:sz w:val="24"/>
          <w:szCs w:val="24"/>
        </w:rPr>
        <w:t>), or</w:t>
      </w:r>
      <w:r w:rsidRPr="00526639">
        <w:rPr>
          <w:rFonts w:ascii="Times New Roman" w:hAnsi="Times New Roman" w:cs="Times New Roman"/>
          <w:sz w:val="24"/>
          <w:szCs w:val="24"/>
        </w:rPr>
        <w:t xml:space="preserve"> range</w:t>
      </w:r>
      <w:r w:rsidR="0096443E">
        <w:rPr>
          <w:rFonts w:ascii="Times New Roman" w:hAnsi="Times New Roman" w:cs="Times New Roman"/>
          <w:sz w:val="24"/>
          <w:szCs w:val="24"/>
        </w:rPr>
        <w:t>(s)</w:t>
      </w:r>
      <w:r w:rsidRPr="00526639">
        <w:rPr>
          <w:rFonts w:ascii="Times New Roman" w:hAnsi="Times New Roman" w:cs="Times New Roman"/>
          <w:sz w:val="24"/>
          <w:szCs w:val="24"/>
        </w:rPr>
        <w:t xml:space="preserve"> (Shamoun-Baranes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2008). Civil aviation agencies </w:t>
      </w:r>
      <w:r w:rsidRPr="00526639">
        <w:rPr>
          <w:rFonts w:ascii="Times New Roman" w:hAnsi="Times New Roman" w:cs="Times New Roman"/>
          <w:sz w:val="24"/>
          <w:szCs w:val="24"/>
        </w:rPr>
        <w:lastRenderedPageBreak/>
        <w:t xml:space="preserve">have been apprehensive </w:t>
      </w:r>
      <w:r w:rsidR="0096443E">
        <w:rPr>
          <w:rFonts w:ascii="Times New Roman" w:hAnsi="Times New Roman" w:cs="Times New Roman"/>
          <w:sz w:val="24"/>
          <w:szCs w:val="24"/>
        </w:rPr>
        <w:t xml:space="preserve">about </w:t>
      </w:r>
      <w:r w:rsidRPr="00526639">
        <w:rPr>
          <w:rFonts w:ascii="Times New Roman" w:hAnsi="Times New Roman" w:cs="Times New Roman"/>
          <w:sz w:val="24"/>
          <w:szCs w:val="24"/>
        </w:rPr>
        <w:t>using BAM as a real-time avoidance system</w:t>
      </w:r>
      <w:r w:rsidR="0096443E">
        <w:rPr>
          <w:rFonts w:ascii="Times New Roman" w:hAnsi="Times New Roman" w:cs="Times New Roman"/>
          <w:sz w:val="24"/>
          <w:szCs w:val="24"/>
        </w:rPr>
        <w:t>, when compared to its</w:t>
      </w:r>
      <w:r w:rsidRPr="00526639">
        <w:rPr>
          <w:rFonts w:ascii="Times New Roman" w:hAnsi="Times New Roman" w:cs="Times New Roman"/>
          <w:sz w:val="24"/>
          <w:szCs w:val="24"/>
        </w:rPr>
        <w:t xml:space="preserve"> more prominent use </w:t>
      </w:r>
      <w:r w:rsidR="0096443E">
        <w:rPr>
          <w:rFonts w:ascii="Times New Roman" w:hAnsi="Times New Roman" w:cs="Times New Roman"/>
          <w:sz w:val="24"/>
          <w:szCs w:val="24"/>
        </w:rPr>
        <w:t>by</w:t>
      </w:r>
      <w:r w:rsidRPr="00526639">
        <w:rPr>
          <w:rFonts w:ascii="Times New Roman" w:hAnsi="Times New Roman" w:cs="Times New Roman"/>
          <w:sz w:val="24"/>
          <w:szCs w:val="24"/>
        </w:rPr>
        <w:t xml:space="preserve"> military agencies. </w:t>
      </w:r>
    </w:p>
    <w:p w14:paraId="39D97154" w14:textId="77777777" w:rsidR="00AF5FB1" w:rsidRDefault="0047308A" w:rsidP="00AF5FB1">
      <w:pPr>
        <w:spacing w:line="480" w:lineRule="auto"/>
        <w:ind w:firstLine="720"/>
        <w:rPr>
          <w:rFonts w:ascii="Times New Roman" w:hAnsi="Times New Roman" w:cs="Times New Roman"/>
          <w:sz w:val="24"/>
          <w:szCs w:val="24"/>
        </w:rPr>
      </w:pPr>
      <w:r>
        <w:rPr>
          <w:rFonts w:ascii="Times New Roman" w:hAnsi="Times New Roman" w:cs="Times New Roman"/>
          <w:sz w:val="24"/>
          <w:szCs w:val="24"/>
        </w:rPr>
        <w:t>Although much of the military industry has focused on developing higher fidelity BAM</w:t>
      </w:r>
      <w:r w:rsidR="006F2F2A" w:rsidRPr="00526639">
        <w:rPr>
          <w:rFonts w:ascii="Times New Roman" w:hAnsi="Times New Roman" w:cs="Times New Roman"/>
          <w:sz w:val="24"/>
          <w:szCs w:val="24"/>
        </w:rPr>
        <w:t xml:space="preserve">, much of the civil aviation industry is focused on real-time bird strike warning radar systems for bird avoidance and route management (Shamoun-Baranes </w:t>
      </w:r>
      <w:r w:rsidR="000110E8">
        <w:rPr>
          <w:rFonts w:ascii="Times New Roman" w:hAnsi="Times New Roman" w:cs="Times New Roman"/>
          <w:sz w:val="24"/>
          <w:szCs w:val="24"/>
        </w:rPr>
        <w:t>et al.</w:t>
      </w:r>
      <w:r w:rsidR="006F2F2A" w:rsidRPr="00526639">
        <w:rPr>
          <w:rFonts w:ascii="Times New Roman" w:hAnsi="Times New Roman" w:cs="Times New Roman"/>
          <w:sz w:val="24"/>
          <w:szCs w:val="24"/>
        </w:rPr>
        <w:t xml:space="preserve"> 2008; Lovell and Dolbeer 1999), which underscores </w:t>
      </w:r>
      <w:r w:rsidR="00553E5D" w:rsidRPr="00526639">
        <w:rPr>
          <w:rFonts w:ascii="Times New Roman" w:hAnsi="Times New Roman" w:cs="Times New Roman"/>
          <w:sz w:val="24"/>
          <w:szCs w:val="24"/>
        </w:rPr>
        <w:t>the need</w:t>
      </w:r>
      <w:r w:rsidR="006F2F2A" w:rsidRPr="00526639">
        <w:rPr>
          <w:rFonts w:ascii="Times New Roman" w:hAnsi="Times New Roman" w:cs="Times New Roman"/>
          <w:sz w:val="24"/>
          <w:szCs w:val="24"/>
        </w:rPr>
        <w:t xml:space="preserve"> for more reliable strike management and prevention for the civil aviation industry. Use of the US weather radar system, as well as direct observational data, such as eBird, could possibly </w:t>
      </w:r>
      <w:r w:rsidR="0096443E">
        <w:rPr>
          <w:rFonts w:ascii="Times New Roman" w:hAnsi="Times New Roman" w:cs="Times New Roman"/>
          <w:sz w:val="24"/>
          <w:szCs w:val="24"/>
        </w:rPr>
        <w:t xml:space="preserve">serve as valuable </w:t>
      </w:r>
      <w:r w:rsidR="006F2F2A" w:rsidRPr="00526639">
        <w:rPr>
          <w:rFonts w:ascii="Times New Roman" w:hAnsi="Times New Roman" w:cs="Times New Roman"/>
          <w:sz w:val="24"/>
          <w:szCs w:val="24"/>
        </w:rPr>
        <w:t>addition</w:t>
      </w:r>
      <w:r w:rsidR="0096443E">
        <w:rPr>
          <w:rFonts w:ascii="Times New Roman" w:hAnsi="Times New Roman" w:cs="Times New Roman"/>
          <w:sz w:val="24"/>
          <w:szCs w:val="24"/>
        </w:rPr>
        <w:t>s</w:t>
      </w:r>
      <w:r w:rsidR="006F2F2A" w:rsidRPr="00526639">
        <w:rPr>
          <w:rFonts w:ascii="Times New Roman" w:hAnsi="Times New Roman" w:cs="Times New Roman"/>
          <w:sz w:val="24"/>
          <w:szCs w:val="24"/>
        </w:rPr>
        <w:t xml:space="preserve"> t</w:t>
      </w:r>
      <w:r w:rsidR="0096443E">
        <w:rPr>
          <w:rFonts w:ascii="Times New Roman" w:hAnsi="Times New Roman" w:cs="Times New Roman"/>
          <w:sz w:val="24"/>
          <w:szCs w:val="24"/>
        </w:rPr>
        <w:t>o</w:t>
      </w:r>
      <w:r w:rsidR="006F2F2A" w:rsidRPr="00526639">
        <w:rPr>
          <w:rFonts w:ascii="Times New Roman" w:hAnsi="Times New Roman" w:cs="Times New Roman"/>
          <w:sz w:val="24"/>
          <w:szCs w:val="24"/>
        </w:rPr>
        <w:t xml:space="preserve"> current prevention methods.</w:t>
      </w:r>
    </w:p>
    <w:p w14:paraId="26781D60" w14:textId="352A7BBA" w:rsidR="006F2F2A" w:rsidRPr="00AF5FB1" w:rsidRDefault="006F2F2A" w:rsidP="00AF5FB1">
      <w:pPr>
        <w:spacing w:line="480" w:lineRule="auto"/>
        <w:jc w:val="center"/>
        <w:rPr>
          <w:rFonts w:ascii="Times New Roman" w:hAnsi="Times New Roman" w:cs="Times New Roman"/>
          <w:sz w:val="24"/>
          <w:szCs w:val="24"/>
        </w:rPr>
      </w:pPr>
      <w:r w:rsidRPr="00526639">
        <w:rPr>
          <w:rFonts w:ascii="Times New Roman" w:hAnsi="Times New Roman" w:cs="Times New Roman"/>
          <w:i/>
          <w:iCs/>
          <w:sz w:val="24"/>
          <w:szCs w:val="24"/>
        </w:rPr>
        <w:t>Conceptual Approach</w:t>
      </w:r>
    </w:p>
    <w:p w14:paraId="690BBB4C" w14:textId="7B50388F"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 xml:space="preserve">Previous research has focused on the abundance of birds in the air at the time of strike via radar monitoring systems (and predicting whether there is an inherent risk for strike based on those systems) (van Gasteren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2018; Soldantini 2010)</w:t>
      </w:r>
      <w:r w:rsidR="0096443E">
        <w:rPr>
          <w:rFonts w:ascii="Times New Roman" w:hAnsi="Times New Roman" w:cs="Times New Roman"/>
          <w:sz w:val="24"/>
          <w:szCs w:val="24"/>
        </w:rPr>
        <w:t>. We</w:t>
      </w:r>
      <w:r w:rsidRPr="00526639">
        <w:rPr>
          <w:rFonts w:ascii="Times New Roman" w:hAnsi="Times New Roman" w:cs="Times New Roman"/>
          <w:sz w:val="24"/>
          <w:szCs w:val="24"/>
        </w:rPr>
        <w:t xml:space="preserve"> chose to focus on historical data to see if those patterns </w:t>
      </w:r>
      <w:r w:rsidR="009D38D7">
        <w:rPr>
          <w:rFonts w:ascii="Times New Roman" w:hAnsi="Times New Roman" w:cs="Times New Roman"/>
          <w:sz w:val="24"/>
          <w:szCs w:val="24"/>
        </w:rPr>
        <w:t>were evident when</w:t>
      </w:r>
      <w:r w:rsidRPr="00526639">
        <w:rPr>
          <w:rFonts w:ascii="Times New Roman" w:hAnsi="Times New Roman" w:cs="Times New Roman"/>
          <w:sz w:val="24"/>
          <w:szCs w:val="24"/>
        </w:rPr>
        <w:t xml:space="preserve"> comparing non-strike and strike days. We examined historical </w:t>
      </w:r>
      <w:r w:rsidR="003C118A">
        <w:rPr>
          <w:rFonts w:ascii="Times New Roman" w:hAnsi="Times New Roman" w:cs="Times New Roman"/>
          <w:sz w:val="24"/>
          <w:szCs w:val="24"/>
        </w:rPr>
        <w:t>bird</w:t>
      </w:r>
      <w:r w:rsidRPr="00526639">
        <w:rPr>
          <w:rFonts w:ascii="Times New Roman" w:hAnsi="Times New Roman" w:cs="Times New Roman"/>
          <w:sz w:val="24"/>
          <w:szCs w:val="24"/>
        </w:rPr>
        <w:t xml:space="preserve"> collisions with aircraft at six major US international airports, comparing daily and seasonal abundances of nocturnal birds within </w:t>
      </w:r>
      <w:r w:rsidR="003722EB">
        <w:rPr>
          <w:rFonts w:ascii="Times New Roman" w:hAnsi="Times New Roman" w:cs="Times New Roman"/>
          <w:sz w:val="24"/>
          <w:szCs w:val="24"/>
        </w:rPr>
        <w:t xml:space="preserve">a </w:t>
      </w:r>
      <w:r w:rsidR="00ED4A49">
        <w:rPr>
          <w:rFonts w:ascii="Times New Roman" w:hAnsi="Times New Roman" w:cs="Times New Roman"/>
          <w:sz w:val="24"/>
          <w:szCs w:val="24"/>
        </w:rPr>
        <w:t>15</w:t>
      </w:r>
      <w:r w:rsidR="003722EB">
        <w:rPr>
          <w:rFonts w:ascii="Times New Roman" w:hAnsi="Times New Roman" w:cs="Times New Roman"/>
          <w:sz w:val="24"/>
          <w:szCs w:val="24"/>
        </w:rPr>
        <w:t>-</w:t>
      </w:r>
      <w:r w:rsidRPr="00526639">
        <w:rPr>
          <w:rFonts w:ascii="Times New Roman" w:hAnsi="Times New Roman" w:cs="Times New Roman"/>
          <w:sz w:val="24"/>
          <w:szCs w:val="24"/>
        </w:rPr>
        <w:t xml:space="preserve"> km</w:t>
      </w:r>
      <w:r w:rsidR="003722EB">
        <w:rPr>
          <w:rFonts w:ascii="Times New Roman" w:hAnsi="Times New Roman" w:cs="Times New Roman"/>
          <w:sz w:val="24"/>
          <w:szCs w:val="24"/>
        </w:rPr>
        <w:t xml:space="preserve"> </w:t>
      </w:r>
      <w:r w:rsidR="00ED4A49">
        <w:rPr>
          <w:rFonts w:ascii="Times New Roman" w:hAnsi="Times New Roman" w:cs="Times New Roman"/>
          <w:sz w:val="24"/>
          <w:szCs w:val="24"/>
        </w:rPr>
        <w:t>radius</w:t>
      </w:r>
      <w:r w:rsidRPr="00526639">
        <w:rPr>
          <w:rFonts w:ascii="Times New Roman" w:hAnsi="Times New Roman" w:cs="Times New Roman"/>
          <w:sz w:val="24"/>
          <w:szCs w:val="24"/>
        </w:rPr>
        <w:t xml:space="preserve"> of airfields based on reflectivity values from NEXRAD weather radars. Using these estimates, we determine</w:t>
      </w:r>
      <w:r w:rsidR="0096443E">
        <w:rPr>
          <w:rFonts w:ascii="Times New Roman" w:hAnsi="Times New Roman" w:cs="Times New Roman"/>
          <w:sz w:val="24"/>
          <w:szCs w:val="24"/>
        </w:rPr>
        <w:t>d</w:t>
      </w:r>
      <w:r w:rsidRPr="00526639">
        <w:rPr>
          <w:rFonts w:ascii="Times New Roman" w:hAnsi="Times New Roman" w:cs="Times New Roman"/>
          <w:sz w:val="24"/>
          <w:szCs w:val="24"/>
        </w:rPr>
        <w:t xml:space="preserve"> the average correlations between birds aloft and seasonal aircraft operations based on comparisons among the abundance of birds on the day of strike and a set of comparator days</w:t>
      </w:r>
      <w:r w:rsidR="00692FF1">
        <w:rPr>
          <w:rFonts w:ascii="Times New Roman" w:hAnsi="Times New Roman" w:cs="Times New Roman"/>
          <w:sz w:val="24"/>
          <w:szCs w:val="24"/>
        </w:rPr>
        <w:t xml:space="preserve"> (</w:t>
      </w:r>
      <w:r w:rsidR="0096443E">
        <w:rPr>
          <w:rFonts w:ascii="Times New Roman" w:hAnsi="Times New Roman" w:cs="Times New Roman"/>
          <w:sz w:val="24"/>
          <w:szCs w:val="24"/>
        </w:rPr>
        <w:t xml:space="preserve">i.e., </w:t>
      </w:r>
      <w:r w:rsidR="00692FF1">
        <w:rPr>
          <w:rFonts w:ascii="Times New Roman" w:hAnsi="Times New Roman" w:cs="Times New Roman"/>
          <w:sz w:val="24"/>
          <w:szCs w:val="24"/>
        </w:rPr>
        <w:t>the day before strike, the day after strike and the day of strike in the previous year)</w:t>
      </w:r>
      <w:r w:rsidRPr="00526639">
        <w:rPr>
          <w:rFonts w:ascii="Times New Roman" w:hAnsi="Times New Roman" w:cs="Times New Roman"/>
          <w:sz w:val="24"/>
          <w:szCs w:val="24"/>
        </w:rPr>
        <w:t xml:space="preserve">.  To determine whether the number of flights was correlated with increased </w:t>
      </w:r>
      <w:r w:rsidR="003C118A">
        <w:rPr>
          <w:rFonts w:ascii="Times New Roman" w:hAnsi="Times New Roman" w:cs="Times New Roman"/>
          <w:sz w:val="24"/>
          <w:szCs w:val="24"/>
        </w:rPr>
        <w:t>bird</w:t>
      </w:r>
      <w:r w:rsidRPr="00526639">
        <w:rPr>
          <w:rFonts w:ascii="Times New Roman" w:hAnsi="Times New Roman" w:cs="Times New Roman"/>
          <w:sz w:val="24"/>
          <w:szCs w:val="24"/>
        </w:rPr>
        <w:t xml:space="preserve"> strikes, we also compared the number of flight operations on the day of strike to each of the comparator days.  </w:t>
      </w:r>
      <w:r w:rsidRPr="00526639">
        <w:rPr>
          <w:rFonts w:ascii="Times New Roman" w:hAnsi="Times New Roman" w:cs="Times New Roman"/>
          <w:sz w:val="24"/>
          <w:szCs w:val="24"/>
        </w:rPr>
        <w:tab/>
      </w:r>
    </w:p>
    <w:p w14:paraId="021D4122" w14:textId="3EC9D08E"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lastRenderedPageBreak/>
        <w:t>The Federal Aviation Administration</w:t>
      </w:r>
      <w:r w:rsidR="0096443E">
        <w:rPr>
          <w:rFonts w:ascii="Times New Roman" w:hAnsi="Times New Roman" w:cs="Times New Roman"/>
          <w:sz w:val="24"/>
          <w:szCs w:val="24"/>
        </w:rPr>
        <w:t xml:space="preserve"> (FAA)</w:t>
      </w:r>
      <w:r w:rsidRPr="00526639">
        <w:rPr>
          <w:rFonts w:ascii="Times New Roman" w:hAnsi="Times New Roman" w:cs="Times New Roman"/>
          <w:sz w:val="24"/>
          <w:szCs w:val="24"/>
        </w:rPr>
        <w:t xml:space="preserve"> produces wildlife strike </w:t>
      </w:r>
      <w:r w:rsidR="0047308A">
        <w:rPr>
          <w:rFonts w:ascii="Times New Roman" w:hAnsi="Times New Roman" w:cs="Times New Roman"/>
          <w:sz w:val="24"/>
          <w:szCs w:val="24"/>
        </w:rPr>
        <w:t>data</w:t>
      </w:r>
      <w:r w:rsidRPr="00526639">
        <w:rPr>
          <w:rFonts w:ascii="Times New Roman" w:hAnsi="Times New Roman" w:cs="Times New Roman"/>
          <w:sz w:val="24"/>
          <w:szCs w:val="24"/>
        </w:rPr>
        <w:t xml:space="preserve"> that </w:t>
      </w:r>
      <w:r w:rsidR="0047308A">
        <w:rPr>
          <w:rFonts w:ascii="Times New Roman" w:hAnsi="Times New Roman" w:cs="Times New Roman"/>
          <w:sz w:val="24"/>
          <w:szCs w:val="24"/>
        </w:rPr>
        <w:t>quantifies</w:t>
      </w:r>
      <w:r w:rsidRPr="00526639">
        <w:rPr>
          <w:rFonts w:ascii="Times New Roman" w:hAnsi="Times New Roman" w:cs="Times New Roman"/>
          <w:sz w:val="24"/>
          <w:szCs w:val="24"/>
        </w:rPr>
        <w:t xml:space="preserve"> the reported aircraft strikes by wildlife dating back to 1944. </w:t>
      </w:r>
      <w:r w:rsidR="00692FF1">
        <w:rPr>
          <w:rFonts w:ascii="Times New Roman" w:hAnsi="Times New Roman" w:cs="Times New Roman"/>
          <w:sz w:val="24"/>
          <w:szCs w:val="24"/>
        </w:rPr>
        <w:t>The FAA notes that u</w:t>
      </w:r>
      <w:r w:rsidRPr="00526639">
        <w:rPr>
          <w:rFonts w:ascii="Times New Roman" w:hAnsi="Times New Roman" w:cs="Times New Roman"/>
          <w:sz w:val="24"/>
          <w:szCs w:val="24"/>
        </w:rPr>
        <w:t>p to 97% of these strikes occur during landing</w:t>
      </w:r>
      <w:r w:rsidR="0096443E">
        <w:rPr>
          <w:rFonts w:ascii="Times New Roman" w:hAnsi="Times New Roman" w:cs="Times New Roman"/>
          <w:sz w:val="24"/>
          <w:szCs w:val="24"/>
        </w:rPr>
        <w:t>s</w:t>
      </w:r>
      <w:r w:rsidRPr="00526639">
        <w:rPr>
          <w:rFonts w:ascii="Times New Roman" w:hAnsi="Times New Roman" w:cs="Times New Roman"/>
          <w:sz w:val="24"/>
          <w:szCs w:val="24"/>
        </w:rPr>
        <w:t xml:space="preserve"> and takeoff</w:t>
      </w:r>
      <w:r w:rsidR="0096443E">
        <w:rPr>
          <w:rFonts w:ascii="Times New Roman" w:hAnsi="Times New Roman" w:cs="Times New Roman"/>
          <w:sz w:val="24"/>
          <w:szCs w:val="24"/>
        </w:rPr>
        <w:t>s</w:t>
      </w:r>
      <w:r w:rsidRPr="00526639">
        <w:rPr>
          <w:rFonts w:ascii="Times New Roman" w:hAnsi="Times New Roman" w:cs="Times New Roman"/>
          <w:sz w:val="24"/>
          <w:szCs w:val="24"/>
        </w:rPr>
        <w:t>, with 92% of those strikes occurring at or below 3,500 feet</w:t>
      </w:r>
      <w:r w:rsidR="0096443E">
        <w:rPr>
          <w:rFonts w:ascii="Times New Roman" w:hAnsi="Times New Roman" w:cs="Times New Roman"/>
          <w:sz w:val="24"/>
          <w:szCs w:val="24"/>
        </w:rPr>
        <w:t>/~1,066 meters</w:t>
      </w:r>
      <w:r w:rsidRPr="00526639">
        <w:rPr>
          <w:rFonts w:ascii="Times New Roman" w:hAnsi="Times New Roman" w:cs="Times New Roman"/>
          <w:sz w:val="24"/>
          <w:szCs w:val="24"/>
        </w:rPr>
        <w:t xml:space="preserve"> AGL (above ground level), and with approximately 37% of strikes occurring between dusk and dawn</w:t>
      </w:r>
      <w:r w:rsidR="0096443E">
        <w:rPr>
          <w:rFonts w:ascii="Times New Roman" w:hAnsi="Times New Roman" w:cs="Times New Roman"/>
          <w:sz w:val="24"/>
          <w:szCs w:val="24"/>
        </w:rPr>
        <w:t>, thus</w:t>
      </w:r>
      <w:r w:rsidRPr="00526639">
        <w:rPr>
          <w:rFonts w:ascii="Times New Roman" w:hAnsi="Times New Roman" w:cs="Times New Roman"/>
          <w:sz w:val="24"/>
          <w:szCs w:val="24"/>
        </w:rPr>
        <w:t>, indicating that nocturnal strikes are significant</w:t>
      </w:r>
      <w:r w:rsidR="00692FF1">
        <w:rPr>
          <w:rFonts w:ascii="Times New Roman" w:hAnsi="Times New Roman" w:cs="Times New Roman"/>
          <w:sz w:val="24"/>
          <w:szCs w:val="24"/>
        </w:rPr>
        <w:t xml:space="preserve"> </w:t>
      </w:r>
      <w:r w:rsidRPr="00526639">
        <w:rPr>
          <w:rFonts w:ascii="Times New Roman" w:hAnsi="Times New Roman" w:cs="Times New Roman"/>
          <w:sz w:val="24"/>
          <w:szCs w:val="24"/>
        </w:rPr>
        <w:t>(</w:t>
      </w:r>
      <w:r w:rsidR="00692FF1">
        <w:rPr>
          <w:rFonts w:ascii="Times New Roman" w:hAnsi="Times New Roman" w:cs="Times New Roman"/>
          <w:sz w:val="24"/>
          <w:szCs w:val="24"/>
        </w:rPr>
        <w:t>Federal Aviation Administration 2021</w:t>
      </w:r>
      <w:r w:rsidRPr="00526639">
        <w:rPr>
          <w:rFonts w:ascii="Times New Roman" w:hAnsi="Times New Roman" w:cs="Times New Roman"/>
          <w:sz w:val="24"/>
          <w:szCs w:val="24"/>
        </w:rPr>
        <w:t xml:space="preserve">). </w:t>
      </w:r>
      <w:r w:rsidR="00351173">
        <w:rPr>
          <w:rFonts w:ascii="Times New Roman" w:hAnsi="Times New Roman" w:cs="Times New Roman"/>
          <w:sz w:val="24"/>
          <w:szCs w:val="24"/>
        </w:rPr>
        <w:t xml:space="preserve">Strikes listed in the database present a plethora of information about the wildlife strikes; time of strike (if recorded), species, reporter, damage, and weather conditions. </w:t>
      </w:r>
      <w:r w:rsidR="009D38D7">
        <w:rPr>
          <w:rFonts w:ascii="Times New Roman" w:hAnsi="Times New Roman" w:cs="Times New Roman"/>
          <w:sz w:val="24"/>
          <w:szCs w:val="24"/>
        </w:rPr>
        <w:t>Using</w:t>
      </w:r>
      <w:r w:rsidR="00692FF1">
        <w:rPr>
          <w:rFonts w:ascii="Times New Roman" w:hAnsi="Times New Roman" w:cs="Times New Roman"/>
          <w:sz w:val="24"/>
          <w:szCs w:val="24"/>
        </w:rPr>
        <w:t xml:space="preserve"> NEXRAD in conjunction with historical strike documentation, </w:t>
      </w:r>
      <w:r w:rsidR="0047308A">
        <w:rPr>
          <w:rFonts w:ascii="Times New Roman" w:hAnsi="Times New Roman" w:cs="Times New Roman"/>
          <w:sz w:val="24"/>
          <w:szCs w:val="24"/>
        </w:rPr>
        <w:t xml:space="preserve">there </w:t>
      </w:r>
      <w:r w:rsidR="00ED4A49">
        <w:rPr>
          <w:rFonts w:ascii="Times New Roman" w:hAnsi="Times New Roman" w:cs="Times New Roman"/>
          <w:sz w:val="24"/>
          <w:szCs w:val="24"/>
        </w:rPr>
        <w:t xml:space="preserve">offers the </w:t>
      </w:r>
      <w:r w:rsidR="009D38D7">
        <w:rPr>
          <w:rFonts w:ascii="Times New Roman" w:hAnsi="Times New Roman" w:cs="Times New Roman"/>
          <w:sz w:val="24"/>
          <w:szCs w:val="24"/>
        </w:rPr>
        <w:t>possibilit</w:t>
      </w:r>
      <w:r w:rsidR="00ED4A49">
        <w:rPr>
          <w:rFonts w:ascii="Times New Roman" w:hAnsi="Times New Roman" w:cs="Times New Roman"/>
          <w:sz w:val="24"/>
          <w:szCs w:val="24"/>
        </w:rPr>
        <w:t>y</w:t>
      </w:r>
      <w:r w:rsidR="009D38D7">
        <w:rPr>
          <w:rFonts w:ascii="Times New Roman" w:hAnsi="Times New Roman" w:cs="Times New Roman"/>
          <w:sz w:val="24"/>
          <w:szCs w:val="24"/>
        </w:rPr>
        <w:t xml:space="preserve"> </w:t>
      </w:r>
      <w:r w:rsidR="00692FF1">
        <w:rPr>
          <w:rFonts w:ascii="Times New Roman" w:hAnsi="Times New Roman" w:cs="Times New Roman"/>
          <w:sz w:val="24"/>
          <w:szCs w:val="24"/>
        </w:rPr>
        <w:t>of more detailed analys</w:t>
      </w:r>
      <w:r w:rsidR="0073147D">
        <w:rPr>
          <w:rFonts w:ascii="Times New Roman" w:hAnsi="Times New Roman" w:cs="Times New Roman"/>
          <w:sz w:val="24"/>
          <w:szCs w:val="24"/>
        </w:rPr>
        <w:t>e</w:t>
      </w:r>
      <w:r w:rsidR="00692FF1">
        <w:rPr>
          <w:rFonts w:ascii="Times New Roman" w:hAnsi="Times New Roman" w:cs="Times New Roman"/>
          <w:sz w:val="24"/>
          <w:szCs w:val="24"/>
        </w:rPr>
        <w:t>s</w:t>
      </w:r>
      <w:r w:rsidRPr="00526639">
        <w:rPr>
          <w:rFonts w:ascii="Times New Roman" w:hAnsi="Times New Roman" w:cs="Times New Roman"/>
          <w:sz w:val="24"/>
          <w:szCs w:val="24"/>
        </w:rPr>
        <w:t>. We focus</w:t>
      </w:r>
      <w:r w:rsidR="0073147D">
        <w:rPr>
          <w:rFonts w:ascii="Times New Roman" w:hAnsi="Times New Roman" w:cs="Times New Roman"/>
          <w:sz w:val="24"/>
          <w:szCs w:val="24"/>
        </w:rPr>
        <w:t>ed</w:t>
      </w:r>
      <w:r w:rsidRPr="00526639">
        <w:rPr>
          <w:rFonts w:ascii="Times New Roman" w:hAnsi="Times New Roman" w:cs="Times New Roman"/>
          <w:sz w:val="24"/>
          <w:szCs w:val="24"/>
        </w:rPr>
        <w:t xml:space="preserve"> on nocturnal aircraft strikes because it simplifies estimating bird abundance from NEXRAD data and minimizes the impact of confounding variables, such as large diurnal insect emergences</w:t>
      </w:r>
      <w:r w:rsidR="00164089">
        <w:rPr>
          <w:rFonts w:ascii="Times New Roman" w:hAnsi="Times New Roman" w:cs="Times New Roman"/>
          <w:sz w:val="24"/>
          <w:szCs w:val="24"/>
        </w:rPr>
        <w:t xml:space="preserve"> (Stepanian et al. 2020)</w:t>
      </w:r>
    </w:p>
    <w:p w14:paraId="6EC50669" w14:textId="22E2BD86" w:rsidR="00EE6B5C" w:rsidRDefault="006F2F2A" w:rsidP="006F2F2A">
      <w:pPr>
        <w:spacing w:line="480" w:lineRule="auto"/>
        <w:ind w:firstLine="720"/>
        <w:rPr>
          <w:rFonts w:ascii="Times New Roman" w:hAnsi="Times New Roman" w:cs="Times New Roman"/>
          <w:sz w:val="24"/>
          <w:szCs w:val="24"/>
        </w:rPr>
      </w:pPr>
      <w:bookmarkStart w:id="2" w:name="_Hlk60901949"/>
      <w:r w:rsidRPr="00526639">
        <w:rPr>
          <w:rFonts w:ascii="Times New Roman" w:hAnsi="Times New Roman" w:cs="Times New Roman"/>
          <w:sz w:val="24"/>
          <w:szCs w:val="24"/>
        </w:rPr>
        <w:t>We test</w:t>
      </w:r>
      <w:r w:rsidR="0073147D">
        <w:rPr>
          <w:rFonts w:ascii="Times New Roman" w:hAnsi="Times New Roman" w:cs="Times New Roman"/>
          <w:sz w:val="24"/>
          <w:szCs w:val="24"/>
        </w:rPr>
        <w:t>ed</w:t>
      </w:r>
      <w:r w:rsidRPr="00526639">
        <w:rPr>
          <w:rFonts w:ascii="Times New Roman" w:hAnsi="Times New Roman" w:cs="Times New Roman"/>
          <w:sz w:val="24"/>
          <w:szCs w:val="24"/>
        </w:rPr>
        <w:t xml:space="preserve"> the “air-traffic hypothesis,” that is, bird strikes are a simple function of the number of birds and aircraft in the air. </w:t>
      </w:r>
      <w:r w:rsidR="00EE6B5C">
        <w:rPr>
          <w:rFonts w:ascii="Times New Roman" w:hAnsi="Times New Roman" w:cs="Times New Roman"/>
          <w:sz w:val="24"/>
          <w:szCs w:val="24"/>
        </w:rPr>
        <w:t xml:space="preserve">For this study, we determined our independent variables to be a) aerial bird abundance (determined through NEXRAD data processing); b) the amount of daily aircraft operations; and c) the ground relative species abundances (determined by eBird reporting). From these independent variables, our dependent variable is represented by the strikes reported by the FAA. </w:t>
      </w:r>
    </w:p>
    <w:p w14:paraId="375865C2" w14:textId="6048C66F"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 xml:space="preserve"> From </w:t>
      </w:r>
      <w:r w:rsidR="00EE6B5C">
        <w:rPr>
          <w:rFonts w:ascii="Times New Roman" w:hAnsi="Times New Roman" w:cs="Times New Roman"/>
          <w:sz w:val="24"/>
          <w:szCs w:val="24"/>
        </w:rPr>
        <w:t>our “air-traffic</w:t>
      </w:r>
      <w:r w:rsidRPr="00526639">
        <w:rPr>
          <w:rFonts w:ascii="Times New Roman" w:hAnsi="Times New Roman" w:cs="Times New Roman"/>
          <w:sz w:val="24"/>
          <w:szCs w:val="24"/>
        </w:rPr>
        <w:t xml:space="preserve"> hypothesis</w:t>
      </w:r>
      <w:r w:rsidR="0073147D">
        <w:rPr>
          <w:rFonts w:ascii="Times New Roman" w:hAnsi="Times New Roman" w:cs="Times New Roman"/>
          <w:sz w:val="24"/>
          <w:szCs w:val="24"/>
        </w:rPr>
        <w:t>,</w:t>
      </w:r>
      <w:r w:rsidR="00EE6B5C">
        <w:rPr>
          <w:rFonts w:ascii="Times New Roman" w:hAnsi="Times New Roman" w:cs="Times New Roman"/>
          <w:sz w:val="24"/>
          <w:szCs w:val="24"/>
        </w:rPr>
        <w:t>”</w:t>
      </w:r>
      <w:r w:rsidRPr="00526639">
        <w:rPr>
          <w:rFonts w:ascii="Times New Roman" w:hAnsi="Times New Roman" w:cs="Times New Roman"/>
          <w:sz w:val="24"/>
          <w:szCs w:val="24"/>
        </w:rPr>
        <w:t xml:space="preserve"> we predict</w:t>
      </w:r>
      <w:r w:rsidR="0073147D">
        <w:rPr>
          <w:rFonts w:ascii="Times New Roman" w:hAnsi="Times New Roman" w:cs="Times New Roman"/>
          <w:sz w:val="24"/>
          <w:szCs w:val="24"/>
        </w:rPr>
        <w:t>ed</w:t>
      </w:r>
      <w:r w:rsidRPr="00526639">
        <w:rPr>
          <w:rFonts w:ascii="Times New Roman" w:hAnsi="Times New Roman" w:cs="Times New Roman"/>
          <w:sz w:val="24"/>
          <w:szCs w:val="24"/>
        </w:rPr>
        <w:t xml:space="preserve"> that the abundance of </w:t>
      </w:r>
      <w:r w:rsidR="0047308A">
        <w:rPr>
          <w:rFonts w:ascii="Times New Roman" w:hAnsi="Times New Roman" w:cs="Times New Roman"/>
          <w:sz w:val="24"/>
          <w:szCs w:val="24"/>
        </w:rPr>
        <w:t xml:space="preserve">flying </w:t>
      </w:r>
      <w:r w:rsidRPr="00526639">
        <w:rPr>
          <w:rFonts w:ascii="Times New Roman" w:hAnsi="Times New Roman" w:cs="Times New Roman"/>
          <w:sz w:val="24"/>
          <w:szCs w:val="24"/>
        </w:rPr>
        <w:t xml:space="preserve">birds </w:t>
      </w:r>
      <w:r w:rsidR="0073147D">
        <w:rPr>
          <w:rFonts w:ascii="Times New Roman" w:hAnsi="Times New Roman" w:cs="Times New Roman"/>
          <w:sz w:val="24"/>
          <w:szCs w:val="24"/>
        </w:rPr>
        <w:t xml:space="preserve">would be </w:t>
      </w:r>
      <w:r w:rsidRPr="00526639">
        <w:rPr>
          <w:rFonts w:ascii="Times New Roman" w:hAnsi="Times New Roman" w:cs="Times New Roman"/>
          <w:sz w:val="24"/>
          <w:szCs w:val="24"/>
        </w:rPr>
        <w:t xml:space="preserve">highly correlated with the overall strike risk and therefore strikes </w:t>
      </w:r>
      <w:r w:rsidR="0073147D">
        <w:rPr>
          <w:rFonts w:ascii="Times New Roman" w:hAnsi="Times New Roman" w:cs="Times New Roman"/>
          <w:sz w:val="24"/>
          <w:szCs w:val="24"/>
        </w:rPr>
        <w:t>would</w:t>
      </w:r>
      <w:r w:rsidRPr="00526639">
        <w:rPr>
          <w:rFonts w:ascii="Times New Roman" w:hAnsi="Times New Roman" w:cs="Times New Roman"/>
          <w:sz w:val="24"/>
          <w:szCs w:val="24"/>
        </w:rPr>
        <w:t xml:space="preserve"> occur on days when </w:t>
      </w:r>
      <w:r w:rsidR="0047308A">
        <w:rPr>
          <w:rFonts w:ascii="Times New Roman" w:hAnsi="Times New Roman" w:cs="Times New Roman"/>
          <w:sz w:val="24"/>
          <w:szCs w:val="24"/>
        </w:rPr>
        <w:t xml:space="preserve">flying </w:t>
      </w:r>
      <w:r w:rsidRPr="00526639">
        <w:rPr>
          <w:rFonts w:ascii="Times New Roman" w:hAnsi="Times New Roman" w:cs="Times New Roman"/>
          <w:sz w:val="24"/>
          <w:szCs w:val="24"/>
        </w:rPr>
        <w:t xml:space="preserve">bird abundance </w:t>
      </w:r>
      <w:r w:rsidR="0073147D">
        <w:rPr>
          <w:rFonts w:ascii="Times New Roman" w:hAnsi="Times New Roman" w:cs="Times New Roman"/>
          <w:sz w:val="24"/>
          <w:szCs w:val="24"/>
        </w:rPr>
        <w:t>wa</w:t>
      </w:r>
      <w:r w:rsidRPr="00526639">
        <w:rPr>
          <w:rFonts w:ascii="Times New Roman" w:hAnsi="Times New Roman" w:cs="Times New Roman"/>
          <w:sz w:val="24"/>
          <w:szCs w:val="24"/>
        </w:rPr>
        <w:t xml:space="preserve">s high compared to non-strike days. A secondary prediction of the air-traffic hypothesis </w:t>
      </w:r>
      <w:r w:rsidR="0073147D">
        <w:rPr>
          <w:rFonts w:ascii="Times New Roman" w:hAnsi="Times New Roman" w:cs="Times New Roman"/>
          <w:sz w:val="24"/>
          <w:szCs w:val="24"/>
        </w:rPr>
        <w:t>wa</w:t>
      </w:r>
      <w:r w:rsidRPr="00526639">
        <w:rPr>
          <w:rFonts w:ascii="Times New Roman" w:hAnsi="Times New Roman" w:cs="Times New Roman"/>
          <w:sz w:val="24"/>
          <w:szCs w:val="24"/>
        </w:rPr>
        <w:t xml:space="preserve">s that on-the-ground abundance of birds </w:t>
      </w:r>
      <w:r w:rsidR="0073147D">
        <w:rPr>
          <w:rFonts w:ascii="Times New Roman" w:hAnsi="Times New Roman" w:cs="Times New Roman"/>
          <w:sz w:val="24"/>
          <w:szCs w:val="24"/>
        </w:rPr>
        <w:t>would be</w:t>
      </w:r>
      <w:r w:rsidRPr="00526639">
        <w:rPr>
          <w:rFonts w:ascii="Times New Roman" w:hAnsi="Times New Roman" w:cs="Times New Roman"/>
          <w:sz w:val="24"/>
          <w:szCs w:val="24"/>
        </w:rPr>
        <w:t xml:space="preserve"> correlated to the airborne abundance of birds such that on-the-ground abundance on strike days w</w:t>
      </w:r>
      <w:r w:rsidR="0073147D">
        <w:rPr>
          <w:rFonts w:ascii="Times New Roman" w:hAnsi="Times New Roman" w:cs="Times New Roman"/>
          <w:sz w:val="24"/>
          <w:szCs w:val="24"/>
        </w:rPr>
        <w:t>ould</w:t>
      </w:r>
      <w:r w:rsidRPr="00526639">
        <w:rPr>
          <w:rFonts w:ascii="Times New Roman" w:hAnsi="Times New Roman" w:cs="Times New Roman"/>
          <w:sz w:val="24"/>
          <w:szCs w:val="24"/>
        </w:rPr>
        <w:t xml:space="preserve"> be </w:t>
      </w:r>
      <w:r w:rsidR="00AA2FFB" w:rsidRPr="00526639">
        <w:rPr>
          <w:rFonts w:ascii="Times New Roman" w:hAnsi="Times New Roman" w:cs="Times New Roman"/>
          <w:sz w:val="24"/>
          <w:szCs w:val="24"/>
        </w:rPr>
        <w:t xml:space="preserve">higher </w:t>
      </w:r>
      <w:r w:rsidR="0047308A">
        <w:rPr>
          <w:rFonts w:ascii="Times New Roman" w:hAnsi="Times New Roman" w:cs="Times New Roman"/>
          <w:sz w:val="24"/>
          <w:szCs w:val="24"/>
        </w:rPr>
        <w:t xml:space="preserve">on strike days </w:t>
      </w:r>
      <w:r w:rsidR="00AA2FFB" w:rsidRPr="00526639">
        <w:rPr>
          <w:rFonts w:ascii="Times New Roman" w:hAnsi="Times New Roman" w:cs="Times New Roman"/>
          <w:sz w:val="24"/>
          <w:szCs w:val="24"/>
        </w:rPr>
        <w:t>and</w:t>
      </w:r>
      <w:r w:rsidRPr="00526639">
        <w:rPr>
          <w:rFonts w:ascii="Times New Roman" w:hAnsi="Times New Roman" w:cs="Times New Roman"/>
          <w:sz w:val="24"/>
          <w:szCs w:val="24"/>
        </w:rPr>
        <w:t xml:space="preserve"> </w:t>
      </w:r>
      <w:r w:rsidR="0073147D">
        <w:rPr>
          <w:rFonts w:ascii="Times New Roman" w:hAnsi="Times New Roman" w:cs="Times New Roman"/>
          <w:sz w:val="24"/>
          <w:szCs w:val="24"/>
        </w:rPr>
        <w:t xml:space="preserve">would be </w:t>
      </w:r>
      <w:r w:rsidRPr="00526639">
        <w:rPr>
          <w:rFonts w:ascii="Times New Roman" w:hAnsi="Times New Roman" w:cs="Times New Roman"/>
          <w:sz w:val="24"/>
          <w:szCs w:val="24"/>
        </w:rPr>
        <w:t xml:space="preserve">correlated to overall strike risk compared to non-strike days. It also follows </w:t>
      </w:r>
      <w:r w:rsidRPr="00526639">
        <w:rPr>
          <w:rFonts w:ascii="Times New Roman" w:hAnsi="Times New Roman" w:cs="Times New Roman"/>
          <w:sz w:val="24"/>
          <w:szCs w:val="24"/>
        </w:rPr>
        <w:lastRenderedPageBreak/>
        <w:t xml:space="preserve">from our hypothesis that there </w:t>
      </w:r>
      <w:r w:rsidR="0073147D">
        <w:rPr>
          <w:rFonts w:ascii="Times New Roman" w:hAnsi="Times New Roman" w:cs="Times New Roman"/>
          <w:sz w:val="24"/>
          <w:szCs w:val="24"/>
        </w:rPr>
        <w:t>would</w:t>
      </w:r>
      <w:r w:rsidRPr="00526639">
        <w:rPr>
          <w:rFonts w:ascii="Times New Roman" w:hAnsi="Times New Roman" w:cs="Times New Roman"/>
          <w:sz w:val="24"/>
          <w:szCs w:val="24"/>
        </w:rPr>
        <w:t xml:space="preserve"> be no statistically significant differences in bird abundance among the comparator days</w:t>
      </w:r>
      <w:r w:rsidR="0047308A">
        <w:rPr>
          <w:rFonts w:ascii="Times New Roman" w:hAnsi="Times New Roman" w:cs="Times New Roman"/>
          <w:sz w:val="24"/>
          <w:szCs w:val="24"/>
        </w:rPr>
        <w:t xml:space="preserve"> at the same airport</w:t>
      </w:r>
      <w:r w:rsidRPr="00526639">
        <w:rPr>
          <w:rFonts w:ascii="Times New Roman" w:hAnsi="Times New Roman" w:cs="Times New Roman"/>
          <w:sz w:val="24"/>
          <w:szCs w:val="24"/>
        </w:rPr>
        <w:t xml:space="preserve"> because they </w:t>
      </w:r>
      <w:r w:rsidR="0073147D">
        <w:rPr>
          <w:rFonts w:ascii="Times New Roman" w:hAnsi="Times New Roman" w:cs="Times New Roman"/>
          <w:sz w:val="24"/>
          <w:szCs w:val="24"/>
        </w:rPr>
        <w:t>would all</w:t>
      </w:r>
      <w:r w:rsidRPr="00526639">
        <w:rPr>
          <w:rFonts w:ascii="Times New Roman" w:hAnsi="Times New Roman" w:cs="Times New Roman"/>
          <w:sz w:val="24"/>
          <w:szCs w:val="24"/>
        </w:rPr>
        <w:t xml:space="preserve"> reflect the same seasonal </w:t>
      </w:r>
      <w:r w:rsidR="00426CE8" w:rsidRPr="00526639">
        <w:rPr>
          <w:rFonts w:ascii="Times New Roman" w:hAnsi="Times New Roman" w:cs="Times New Roman"/>
          <w:sz w:val="24"/>
          <w:szCs w:val="24"/>
        </w:rPr>
        <w:t>conditions</w:t>
      </w:r>
      <w:r w:rsidR="00426CE8">
        <w:rPr>
          <w:rFonts w:ascii="Times New Roman" w:hAnsi="Times New Roman" w:cs="Times New Roman"/>
          <w:sz w:val="24"/>
          <w:szCs w:val="24"/>
        </w:rPr>
        <w:t>:</w:t>
      </w:r>
      <w:r w:rsidRPr="00526639">
        <w:rPr>
          <w:rFonts w:ascii="Times New Roman" w:hAnsi="Times New Roman" w:cs="Times New Roman"/>
          <w:sz w:val="24"/>
          <w:szCs w:val="24"/>
        </w:rPr>
        <w:t xml:space="preserve"> breeding, wintering, or migratory periods</w:t>
      </w:r>
      <w:bookmarkEnd w:id="2"/>
      <w:r w:rsidRPr="00526639">
        <w:rPr>
          <w:rFonts w:ascii="Times New Roman" w:hAnsi="Times New Roman" w:cs="Times New Roman"/>
          <w:sz w:val="24"/>
          <w:szCs w:val="24"/>
        </w:rPr>
        <w:t xml:space="preserve">. </w:t>
      </w:r>
    </w:p>
    <w:p w14:paraId="76087FD2" w14:textId="77777777" w:rsidR="0047308A"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 xml:space="preserve">Another prediction </w:t>
      </w:r>
      <w:r w:rsidR="0047308A">
        <w:rPr>
          <w:rFonts w:ascii="Times New Roman" w:hAnsi="Times New Roman" w:cs="Times New Roman"/>
          <w:sz w:val="24"/>
          <w:szCs w:val="24"/>
        </w:rPr>
        <w:t>wa</w:t>
      </w:r>
      <w:r w:rsidRPr="00526639">
        <w:rPr>
          <w:rFonts w:ascii="Times New Roman" w:hAnsi="Times New Roman" w:cs="Times New Roman"/>
          <w:sz w:val="24"/>
          <w:szCs w:val="24"/>
        </w:rPr>
        <w:t xml:space="preserve">s that there </w:t>
      </w:r>
      <w:r w:rsidR="0047308A">
        <w:rPr>
          <w:rFonts w:ascii="Times New Roman" w:hAnsi="Times New Roman" w:cs="Times New Roman"/>
          <w:sz w:val="24"/>
          <w:szCs w:val="24"/>
        </w:rPr>
        <w:t>would</w:t>
      </w:r>
      <w:r w:rsidRPr="00526639">
        <w:rPr>
          <w:rFonts w:ascii="Times New Roman" w:hAnsi="Times New Roman" w:cs="Times New Roman"/>
          <w:sz w:val="24"/>
          <w:szCs w:val="24"/>
        </w:rPr>
        <w:t xml:space="preserve"> be statistically significant differences between the </w:t>
      </w:r>
      <w:r w:rsidR="00C619A5" w:rsidRPr="00526639">
        <w:rPr>
          <w:rFonts w:ascii="Times New Roman" w:hAnsi="Times New Roman" w:cs="Times New Roman"/>
          <w:sz w:val="24"/>
          <w:szCs w:val="24"/>
        </w:rPr>
        <w:t>amounts</w:t>
      </w:r>
      <w:r w:rsidRPr="00526639">
        <w:rPr>
          <w:rFonts w:ascii="Times New Roman" w:hAnsi="Times New Roman" w:cs="Times New Roman"/>
          <w:sz w:val="24"/>
          <w:szCs w:val="24"/>
        </w:rPr>
        <w:t xml:space="preserve"> of aircraft operations on strike days versus non-strike comparator days. We anticipate</w:t>
      </w:r>
      <w:r w:rsidR="0073147D">
        <w:rPr>
          <w:rFonts w:ascii="Times New Roman" w:hAnsi="Times New Roman" w:cs="Times New Roman"/>
          <w:sz w:val="24"/>
          <w:szCs w:val="24"/>
        </w:rPr>
        <w:t>d</w:t>
      </w:r>
      <w:r w:rsidRPr="00526639">
        <w:rPr>
          <w:rFonts w:ascii="Times New Roman" w:hAnsi="Times New Roman" w:cs="Times New Roman"/>
          <w:sz w:val="24"/>
          <w:szCs w:val="24"/>
        </w:rPr>
        <w:t xml:space="preserve"> that more flights </w:t>
      </w:r>
      <w:r w:rsidR="0073147D">
        <w:rPr>
          <w:rFonts w:ascii="Times New Roman" w:hAnsi="Times New Roman" w:cs="Times New Roman"/>
          <w:sz w:val="24"/>
          <w:szCs w:val="24"/>
        </w:rPr>
        <w:t>would</w:t>
      </w:r>
      <w:r w:rsidRPr="00526639">
        <w:rPr>
          <w:rFonts w:ascii="Times New Roman" w:hAnsi="Times New Roman" w:cs="Times New Roman"/>
          <w:sz w:val="24"/>
          <w:szCs w:val="24"/>
        </w:rPr>
        <w:t xml:space="preserve"> yield an increased propensity for strikes. </w:t>
      </w:r>
    </w:p>
    <w:p w14:paraId="554483FE" w14:textId="1B32A83D"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Of the chosen airports, five reflect</w:t>
      </w:r>
      <w:r w:rsidR="0073147D">
        <w:rPr>
          <w:rFonts w:ascii="Times New Roman" w:hAnsi="Times New Roman" w:cs="Times New Roman"/>
          <w:sz w:val="24"/>
          <w:szCs w:val="24"/>
        </w:rPr>
        <w:t>ed</w:t>
      </w:r>
      <w:r w:rsidRPr="00526639">
        <w:rPr>
          <w:rFonts w:ascii="Times New Roman" w:hAnsi="Times New Roman" w:cs="Times New Roman"/>
          <w:sz w:val="24"/>
          <w:szCs w:val="24"/>
        </w:rPr>
        <w:t xml:space="preserve"> relatively high number</w:t>
      </w:r>
      <w:r w:rsidR="00ED4A49">
        <w:rPr>
          <w:rFonts w:ascii="Times New Roman" w:hAnsi="Times New Roman" w:cs="Times New Roman"/>
          <w:sz w:val="24"/>
          <w:szCs w:val="24"/>
        </w:rPr>
        <w:t>s</w:t>
      </w:r>
      <w:r w:rsidRPr="00526639">
        <w:rPr>
          <w:rFonts w:ascii="Times New Roman" w:hAnsi="Times New Roman" w:cs="Times New Roman"/>
          <w:sz w:val="24"/>
          <w:szCs w:val="24"/>
        </w:rPr>
        <w:t xml:space="preserve"> of daily flights due to their position</w:t>
      </w:r>
      <w:r w:rsidR="009D38D7">
        <w:rPr>
          <w:rFonts w:ascii="Times New Roman" w:hAnsi="Times New Roman" w:cs="Times New Roman"/>
          <w:sz w:val="24"/>
          <w:szCs w:val="24"/>
        </w:rPr>
        <w:t xml:space="preserve"> in large metropolitan areas </w:t>
      </w:r>
      <w:r w:rsidR="00ED4A49">
        <w:rPr>
          <w:rFonts w:ascii="Times New Roman" w:hAnsi="Times New Roman" w:cs="Times New Roman"/>
          <w:sz w:val="24"/>
          <w:szCs w:val="24"/>
        </w:rPr>
        <w:t xml:space="preserve">or </w:t>
      </w:r>
      <w:r w:rsidR="009D38D7">
        <w:rPr>
          <w:rFonts w:ascii="Times New Roman" w:hAnsi="Times New Roman" w:cs="Times New Roman"/>
          <w:sz w:val="24"/>
          <w:szCs w:val="24"/>
        </w:rPr>
        <w:t>on coastlines</w:t>
      </w:r>
      <w:r w:rsidRPr="00526639">
        <w:rPr>
          <w:rFonts w:ascii="Times New Roman" w:hAnsi="Times New Roman" w:cs="Times New Roman"/>
          <w:sz w:val="24"/>
          <w:szCs w:val="24"/>
        </w:rPr>
        <w:t xml:space="preserve"> (San Francisco International Airport</w:t>
      </w:r>
      <w:r w:rsidR="0073147D">
        <w:rPr>
          <w:rFonts w:ascii="Times New Roman" w:hAnsi="Times New Roman" w:cs="Times New Roman"/>
          <w:sz w:val="24"/>
          <w:szCs w:val="24"/>
        </w:rPr>
        <w:t xml:space="preserve"> (KSFO)</w:t>
      </w:r>
      <w:r w:rsidRPr="00526639">
        <w:rPr>
          <w:rFonts w:ascii="Times New Roman" w:hAnsi="Times New Roman" w:cs="Times New Roman"/>
          <w:sz w:val="24"/>
          <w:szCs w:val="24"/>
        </w:rPr>
        <w:t>, Atlanta International Airport</w:t>
      </w:r>
      <w:r w:rsidR="0073147D">
        <w:rPr>
          <w:rFonts w:ascii="Times New Roman" w:hAnsi="Times New Roman" w:cs="Times New Roman"/>
          <w:sz w:val="24"/>
          <w:szCs w:val="24"/>
        </w:rPr>
        <w:t xml:space="preserve"> (KATL)</w:t>
      </w:r>
      <w:r w:rsidRPr="00526639">
        <w:rPr>
          <w:rFonts w:ascii="Times New Roman" w:hAnsi="Times New Roman" w:cs="Times New Roman"/>
          <w:sz w:val="24"/>
          <w:szCs w:val="24"/>
        </w:rPr>
        <w:t>, George Bush Intercontinental Airport</w:t>
      </w:r>
      <w:r w:rsidR="0073147D">
        <w:rPr>
          <w:rFonts w:ascii="Times New Roman" w:hAnsi="Times New Roman" w:cs="Times New Roman"/>
          <w:sz w:val="24"/>
          <w:szCs w:val="24"/>
        </w:rPr>
        <w:t xml:space="preserve"> (KIAH)</w:t>
      </w:r>
      <w:r w:rsidRPr="00526639">
        <w:rPr>
          <w:rFonts w:ascii="Times New Roman" w:hAnsi="Times New Roman" w:cs="Times New Roman"/>
          <w:sz w:val="24"/>
          <w:szCs w:val="24"/>
        </w:rPr>
        <w:t>, Ronald Reagan Washington National Airport</w:t>
      </w:r>
      <w:r w:rsidR="0073147D">
        <w:rPr>
          <w:rFonts w:ascii="Times New Roman" w:hAnsi="Times New Roman" w:cs="Times New Roman"/>
          <w:sz w:val="24"/>
          <w:szCs w:val="24"/>
        </w:rPr>
        <w:t xml:space="preserve"> (KDCA)</w:t>
      </w:r>
      <w:r w:rsidR="0047308A">
        <w:rPr>
          <w:rFonts w:ascii="Times New Roman" w:hAnsi="Times New Roman" w:cs="Times New Roman"/>
          <w:sz w:val="24"/>
          <w:szCs w:val="24"/>
        </w:rPr>
        <w:t xml:space="preserve"> and</w:t>
      </w:r>
      <w:r w:rsidRPr="00526639">
        <w:rPr>
          <w:rFonts w:ascii="Times New Roman" w:hAnsi="Times New Roman" w:cs="Times New Roman"/>
          <w:sz w:val="24"/>
          <w:szCs w:val="24"/>
        </w:rPr>
        <w:t xml:space="preserve"> LaGuardia Airport</w:t>
      </w:r>
      <w:r w:rsidR="0073147D">
        <w:rPr>
          <w:rFonts w:ascii="Times New Roman" w:hAnsi="Times New Roman" w:cs="Times New Roman"/>
          <w:sz w:val="24"/>
          <w:szCs w:val="24"/>
        </w:rPr>
        <w:t xml:space="preserve"> (KLGA</w:t>
      </w:r>
      <w:r w:rsidRPr="00526639">
        <w:rPr>
          <w:rFonts w:ascii="Times New Roman" w:hAnsi="Times New Roman" w:cs="Times New Roman"/>
          <w:sz w:val="24"/>
          <w:szCs w:val="24"/>
        </w:rPr>
        <w:t>). Specifically, Hartsfield-Jackson International Airport in Atlanta is notorious as the world’s busiest airport due to its position as a Delta™ hub for transatlantic flights out of</w:t>
      </w:r>
      <w:r w:rsidR="0047308A">
        <w:rPr>
          <w:rFonts w:ascii="Times New Roman" w:hAnsi="Times New Roman" w:cs="Times New Roman"/>
          <w:sz w:val="24"/>
          <w:szCs w:val="24"/>
        </w:rPr>
        <w:t xml:space="preserve"> and in</w:t>
      </w:r>
      <w:r w:rsidRPr="00526639">
        <w:rPr>
          <w:rFonts w:ascii="Times New Roman" w:hAnsi="Times New Roman" w:cs="Times New Roman"/>
          <w:sz w:val="24"/>
          <w:szCs w:val="24"/>
        </w:rPr>
        <w:t>to the United States. We predict</w:t>
      </w:r>
      <w:r w:rsidR="0073147D">
        <w:rPr>
          <w:rFonts w:ascii="Times New Roman" w:hAnsi="Times New Roman" w:cs="Times New Roman"/>
          <w:sz w:val="24"/>
          <w:szCs w:val="24"/>
        </w:rPr>
        <w:t>ed</w:t>
      </w:r>
      <w:r w:rsidRPr="00526639">
        <w:rPr>
          <w:rFonts w:ascii="Times New Roman" w:hAnsi="Times New Roman" w:cs="Times New Roman"/>
          <w:sz w:val="24"/>
          <w:szCs w:val="24"/>
        </w:rPr>
        <w:t xml:space="preserve"> that due </w:t>
      </w:r>
      <w:r w:rsidR="0073147D">
        <w:rPr>
          <w:rFonts w:ascii="Times New Roman" w:hAnsi="Times New Roman" w:cs="Times New Roman"/>
          <w:sz w:val="24"/>
          <w:szCs w:val="24"/>
        </w:rPr>
        <w:t xml:space="preserve">to </w:t>
      </w:r>
      <w:r w:rsidRPr="00526639">
        <w:rPr>
          <w:rFonts w:ascii="Times New Roman" w:hAnsi="Times New Roman" w:cs="Times New Roman"/>
          <w:sz w:val="24"/>
          <w:szCs w:val="24"/>
        </w:rPr>
        <w:t xml:space="preserve">the strategic location of the coastal airports, we </w:t>
      </w:r>
      <w:r w:rsidR="0073147D">
        <w:rPr>
          <w:rFonts w:ascii="Times New Roman" w:hAnsi="Times New Roman" w:cs="Times New Roman"/>
          <w:sz w:val="24"/>
          <w:szCs w:val="24"/>
        </w:rPr>
        <w:t>would</w:t>
      </w:r>
      <w:r w:rsidRPr="00526639">
        <w:rPr>
          <w:rFonts w:ascii="Times New Roman" w:hAnsi="Times New Roman" w:cs="Times New Roman"/>
          <w:sz w:val="24"/>
          <w:szCs w:val="24"/>
        </w:rPr>
        <w:t xml:space="preserve"> observe a higher correlation between </w:t>
      </w:r>
      <w:r w:rsidR="0073147D">
        <w:rPr>
          <w:rFonts w:ascii="Times New Roman" w:hAnsi="Times New Roman" w:cs="Times New Roman"/>
          <w:sz w:val="24"/>
          <w:szCs w:val="24"/>
        </w:rPr>
        <w:t>level of flight activity</w:t>
      </w:r>
      <w:r w:rsidRPr="00526639">
        <w:rPr>
          <w:rFonts w:ascii="Times New Roman" w:hAnsi="Times New Roman" w:cs="Times New Roman"/>
          <w:sz w:val="24"/>
          <w:szCs w:val="24"/>
        </w:rPr>
        <w:t xml:space="preserve"> and </w:t>
      </w:r>
      <w:r w:rsidR="003C118A">
        <w:rPr>
          <w:rFonts w:ascii="Times New Roman" w:hAnsi="Times New Roman" w:cs="Times New Roman"/>
          <w:sz w:val="24"/>
          <w:szCs w:val="24"/>
        </w:rPr>
        <w:t>bird</w:t>
      </w:r>
      <w:r w:rsidRPr="00526639">
        <w:rPr>
          <w:rFonts w:ascii="Times New Roman" w:hAnsi="Times New Roman" w:cs="Times New Roman"/>
          <w:sz w:val="24"/>
          <w:szCs w:val="24"/>
        </w:rPr>
        <w:t xml:space="preserve"> strikes than at the inland airports</w:t>
      </w:r>
      <w:r w:rsidR="0047308A">
        <w:rPr>
          <w:rFonts w:ascii="Times New Roman" w:hAnsi="Times New Roman" w:cs="Times New Roman"/>
          <w:sz w:val="24"/>
          <w:szCs w:val="24"/>
        </w:rPr>
        <w:t>.</w:t>
      </w:r>
    </w:p>
    <w:p w14:paraId="408880D0" w14:textId="77777777" w:rsidR="006F2F2A" w:rsidRPr="00526639" w:rsidRDefault="006F2F2A" w:rsidP="006F2F2A">
      <w:pPr>
        <w:spacing w:line="480" w:lineRule="auto"/>
        <w:rPr>
          <w:rFonts w:ascii="Times New Roman" w:hAnsi="Times New Roman" w:cs="Times New Roman"/>
          <w:b/>
          <w:bCs/>
          <w:sz w:val="28"/>
          <w:szCs w:val="28"/>
        </w:rPr>
      </w:pPr>
      <w:r w:rsidRPr="00526639">
        <w:rPr>
          <w:rFonts w:ascii="Times New Roman" w:hAnsi="Times New Roman" w:cs="Times New Roman"/>
          <w:b/>
          <w:bCs/>
          <w:sz w:val="28"/>
          <w:szCs w:val="28"/>
        </w:rPr>
        <w:t>Methods</w:t>
      </w:r>
    </w:p>
    <w:p w14:paraId="4FC287B9" w14:textId="0A285755" w:rsidR="006F2F2A" w:rsidRPr="00526639" w:rsidRDefault="006F2F2A" w:rsidP="006F2F2A">
      <w:pPr>
        <w:spacing w:line="480" w:lineRule="auto"/>
        <w:jc w:val="center"/>
        <w:rPr>
          <w:rFonts w:ascii="Times New Roman" w:hAnsi="Times New Roman" w:cs="Times New Roman"/>
          <w:i/>
          <w:iCs/>
          <w:sz w:val="24"/>
          <w:szCs w:val="24"/>
        </w:rPr>
      </w:pPr>
      <w:r w:rsidRPr="00526639">
        <w:rPr>
          <w:rFonts w:ascii="Times New Roman" w:hAnsi="Times New Roman" w:cs="Times New Roman"/>
          <w:i/>
          <w:iCs/>
          <w:sz w:val="24"/>
          <w:szCs w:val="24"/>
        </w:rPr>
        <w:t xml:space="preserve">Initial </w:t>
      </w:r>
      <w:r w:rsidR="00B350AF">
        <w:rPr>
          <w:rFonts w:ascii="Times New Roman" w:hAnsi="Times New Roman" w:cs="Times New Roman"/>
          <w:i/>
          <w:iCs/>
          <w:sz w:val="24"/>
          <w:szCs w:val="24"/>
        </w:rPr>
        <w:t>S</w:t>
      </w:r>
      <w:r w:rsidRPr="00526639">
        <w:rPr>
          <w:rFonts w:ascii="Times New Roman" w:hAnsi="Times New Roman" w:cs="Times New Roman"/>
          <w:i/>
          <w:iCs/>
          <w:sz w:val="24"/>
          <w:szCs w:val="24"/>
        </w:rPr>
        <w:t xml:space="preserve">trike </w:t>
      </w:r>
      <w:r w:rsidR="00B350AF">
        <w:rPr>
          <w:rFonts w:ascii="Times New Roman" w:hAnsi="Times New Roman" w:cs="Times New Roman"/>
          <w:i/>
          <w:iCs/>
          <w:sz w:val="24"/>
          <w:szCs w:val="24"/>
        </w:rPr>
        <w:t>P</w:t>
      </w:r>
      <w:r w:rsidRPr="00526639">
        <w:rPr>
          <w:rFonts w:ascii="Times New Roman" w:hAnsi="Times New Roman" w:cs="Times New Roman"/>
          <w:i/>
          <w:iCs/>
          <w:sz w:val="24"/>
          <w:szCs w:val="24"/>
        </w:rPr>
        <w:t xml:space="preserve">attern </w:t>
      </w:r>
      <w:r w:rsidR="00B350AF">
        <w:rPr>
          <w:rFonts w:ascii="Times New Roman" w:hAnsi="Times New Roman" w:cs="Times New Roman"/>
          <w:i/>
          <w:iCs/>
          <w:sz w:val="24"/>
          <w:szCs w:val="24"/>
        </w:rPr>
        <w:t>A</w:t>
      </w:r>
      <w:r w:rsidRPr="00526639">
        <w:rPr>
          <w:rFonts w:ascii="Times New Roman" w:hAnsi="Times New Roman" w:cs="Times New Roman"/>
          <w:i/>
          <w:iCs/>
          <w:sz w:val="24"/>
          <w:szCs w:val="24"/>
        </w:rPr>
        <w:t>nalysis</w:t>
      </w:r>
    </w:p>
    <w:p w14:paraId="063CB907" w14:textId="444ACBAE" w:rsidR="00333182"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We downloaded and analyzed the FAA strike data for 2015-2019 (</w:t>
      </w:r>
      <w:hyperlink r:id="rId11" w:history="1">
        <w:r w:rsidRPr="00526639">
          <w:rPr>
            <w:rStyle w:val="Hyperlink"/>
            <w:rFonts w:ascii="Times New Roman" w:hAnsi="Times New Roman" w:cs="Times New Roman"/>
            <w:sz w:val="24"/>
            <w:szCs w:val="24"/>
          </w:rPr>
          <w:t>https://wildlife.faa.gov/home</w:t>
        </w:r>
      </w:hyperlink>
      <w:r w:rsidRPr="00526639">
        <w:rPr>
          <w:rStyle w:val="Hyperlink"/>
          <w:rFonts w:ascii="Times New Roman" w:hAnsi="Times New Roman" w:cs="Times New Roman"/>
          <w:sz w:val="24"/>
          <w:szCs w:val="24"/>
        </w:rPr>
        <w:t>)</w:t>
      </w:r>
      <w:r w:rsidRPr="00526639">
        <w:rPr>
          <w:rFonts w:ascii="Times New Roman" w:hAnsi="Times New Roman" w:cs="Times New Roman"/>
          <w:sz w:val="24"/>
          <w:szCs w:val="24"/>
        </w:rPr>
        <w:t xml:space="preserve">. </w:t>
      </w:r>
      <w:r w:rsidR="009D38D7">
        <w:rPr>
          <w:rFonts w:ascii="Times New Roman" w:hAnsi="Times New Roman" w:cs="Times New Roman"/>
          <w:sz w:val="24"/>
          <w:szCs w:val="24"/>
        </w:rPr>
        <w:t>M</w:t>
      </w:r>
      <w:r w:rsidR="00ED4A49">
        <w:rPr>
          <w:rFonts w:ascii="Times New Roman" w:hAnsi="Times New Roman" w:cs="Times New Roman"/>
          <w:sz w:val="24"/>
          <w:szCs w:val="24"/>
        </w:rPr>
        <w:t>ean m</w:t>
      </w:r>
      <w:r w:rsidRPr="00526639">
        <w:rPr>
          <w:rFonts w:ascii="Times New Roman" w:hAnsi="Times New Roman" w:cs="Times New Roman"/>
          <w:sz w:val="24"/>
          <w:szCs w:val="24"/>
        </w:rPr>
        <w:t>onthly strike</w:t>
      </w:r>
      <w:r w:rsidR="00631802">
        <w:rPr>
          <w:rFonts w:ascii="Times New Roman" w:hAnsi="Times New Roman" w:cs="Times New Roman"/>
          <w:sz w:val="24"/>
          <w:szCs w:val="24"/>
        </w:rPr>
        <w:t xml:space="preserve"> days</w:t>
      </w:r>
      <w:r w:rsidRPr="00526639">
        <w:rPr>
          <w:rFonts w:ascii="Times New Roman" w:hAnsi="Times New Roman" w:cs="Times New Roman"/>
          <w:sz w:val="24"/>
          <w:szCs w:val="24"/>
        </w:rPr>
        <w:t xml:space="preserve"> were calculated</w:t>
      </w:r>
      <w:r w:rsidR="00631802">
        <w:rPr>
          <w:rFonts w:ascii="Times New Roman" w:hAnsi="Times New Roman" w:cs="Times New Roman"/>
          <w:sz w:val="24"/>
          <w:szCs w:val="24"/>
        </w:rPr>
        <w:t xml:space="preserve"> by converting the Julian dates to radians to take the circularity of the calendar year into account. </w:t>
      </w:r>
      <w:r w:rsidR="00333182">
        <w:rPr>
          <w:rFonts w:ascii="Times New Roman" w:hAnsi="Times New Roman" w:cs="Times New Roman"/>
          <w:sz w:val="24"/>
          <w:szCs w:val="24"/>
        </w:rPr>
        <w:t>We then averaged the mean strike days in radians before converting back to the 365-day calendar year</w:t>
      </w:r>
      <w:r w:rsidR="0035612A">
        <w:rPr>
          <w:rFonts w:ascii="Times New Roman" w:hAnsi="Times New Roman" w:cs="Times New Roman"/>
          <w:sz w:val="24"/>
          <w:szCs w:val="24"/>
        </w:rPr>
        <w:t xml:space="preserve"> according to methods determined by Marr (2020)</w:t>
      </w:r>
      <w:r w:rsidR="00333182">
        <w:rPr>
          <w:rFonts w:ascii="Times New Roman" w:hAnsi="Times New Roman" w:cs="Times New Roman"/>
          <w:sz w:val="24"/>
          <w:szCs w:val="24"/>
        </w:rPr>
        <w:t>.</w:t>
      </w:r>
    </w:p>
    <w:p w14:paraId="74DDAE14" w14:textId="17BC6262" w:rsidR="006F2F2A" w:rsidRPr="00526639" w:rsidRDefault="00333182" w:rsidP="006F2F2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631802">
        <w:rPr>
          <w:rFonts w:ascii="Times New Roman" w:hAnsi="Times New Roman" w:cs="Times New Roman"/>
          <w:sz w:val="24"/>
          <w:szCs w:val="24"/>
        </w:rPr>
        <w:t>Strike distributions over the 2015–2019 timeframe at each airport were</w:t>
      </w:r>
      <w:r w:rsidR="006F2F2A" w:rsidRPr="00526639">
        <w:rPr>
          <w:rFonts w:ascii="Times New Roman" w:hAnsi="Times New Roman" w:cs="Times New Roman"/>
          <w:sz w:val="24"/>
          <w:szCs w:val="24"/>
        </w:rPr>
        <w:t xml:space="preserve"> </w:t>
      </w:r>
      <w:r>
        <w:rPr>
          <w:rFonts w:ascii="Times New Roman" w:hAnsi="Times New Roman" w:cs="Times New Roman"/>
          <w:sz w:val="24"/>
          <w:szCs w:val="24"/>
        </w:rPr>
        <w:t xml:space="preserve">then </w:t>
      </w:r>
      <w:r w:rsidR="006F2F2A" w:rsidRPr="00526639">
        <w:rPr>
          <w:rFonts w:ascii="Times New Roman" w:hAnsi="Times New Roman" w:cs="Times New Roman"/>
          <w:sz w:val="24"/>
          <w:szCs w:val="24"/>
        </w:rPr>
        <w:t xml:space="preserve">evaluated for normality using the Shapiro-Wilkes test. In cases where data were significantly non-normal, visual inspection of the data suggested seasonal bimodality </w:t>
      </w:r>
      <w:r w:rsidR="006F2F2A" w:rsidRPr="000E20C3">
        <w:rPr>
          <w:rFonts w:ascii="Times New Roman" w:hAnsi="Times New Roman" w:cs="Times New Roman"/>
          <w:sz w:val="24"/>
          <w:szCs w:val="24"/>
        </w:rPr>
        <w:t>(</w:t>
      </w:r>
      <w:r w:rsidR="00611CD3" w:rsidRPr="000E20C3">
        <w:rPr>
          <w:rFonts w:ascii="Times New Roman" w:hAnsi="Times New Roman" w:cs="Times New Roman"/>
          <w:sz w:val="24"/>
          <w:szCs w:val="24"/>
        </w:rPr>
        <w:t xml:space="preserve">Fig. </w:t>
      </w:r>
      <w:r w:rsidR="003C7852">
        <w:rPr>
          <w:rFonts w:ascii="Times New Roman" w:hAnsi="Times New Roman" w:cs="Times New Roman"/>
          <w:sz w:val="24"/>
          <w:szCs w:val="24"/>
        </w:rPr>
        <w:t>1</w:t>
      </w:r>
      <w:r w:rsidR="006F2F2A" w:rsidRPr="000E20C3">
        <w:rPr>
          <w:rFonts w:ascii="Times New Roman" w:hAnsi="Times New Roman" w:cs="Times New Roman"/>
          <w:sz w:val="24"/>
          <w:szCs w:val="24"/>
        </w:rPr>
        <w:t>).</w:t>
      </w:r>
      <w:r w:rsidR="006F2F2A" w:rsidRPr="00526639">
        <w:rPr>
          <w:rFonts w:ascii="Times New Roman" w:hAnsi="Times New Roman" w:cs="Times New Roman"/>
          <w:sz w:val="24"/>
          <w:szCs w:val="24"/>
        </w:rPr>
        <w:t xml:space="preserve"> </w:t>
      </w:r>
    </w:p>
    <w:p w14:paraId="776C285A" w14:textId="37BFE0E0" w:rsidR="006F2F2A" w:rsidRPr="00526639" w:rsidRDefault="006F2F2A" w:rsidP="006F2F2A">
      <w:pPr>
        <w:spacing w:line="480" w:lineRule="auto"/>
        <w:jc w:val="center"/>
        <w:rPr>
          <w:rFonts w:ascii="Times New Roman" w:hAnsi="Times New Roman" w:cs="Times New Roman"/>
          <w:i/>
          <w:iCs/>
          <w:sz w:val="24"/>
          <w:szCs w:val="24"/>
        </w:rPr>
      </w:pPr>
      <w:r w:rsidRPr="00526639">
        <w:rPr>
          <w:rFonts w:ascii="Times New Roman" w:hAnsi="Times New Roman" w:cs="Times New Roman"/>
          <w:i/>
          <w:iCs/>
          <w:sz w:val="24"/>
          <w:szCs w:val="24"/>
        </w:rPr>
        <w:t xml:space="preserve">NEXRAD </w:t>
      </w:r>
      <w:r w:rsidR="00B350AF">
        <w:rPr>
          <w:rFonts w:ascii="Times New Roman" w:hAnsi="Times New Roman" w:cs="Times New Roman"/>
          <w:i/>
          <w:iCs/>
          <w:sz w:val="24"/>
          <w:szCs w:val="24"/>
        </w:rPr>
        <w:t>R</w:t>
      </w:r>
      <w:r w:rsidRPr="00526639">
        <w:rPr>
          <w:rFonts w:ascii="Times New Roman" w:hAnsi="Times New Roman" w:cs="Times New Roman"/>
          <w:i/>
          <w:iCs/>
          <w:sz w:val="24"/>
          <w:szCs w:val="24"/>
        </w:rPr>
        <w:t xml:space="preserve">adar </w:t>
      </w:r>
      <w:r w:rsidR="00B350AF">
        <w:rPr>
          <w:rFonts w:ascii="Times New Roman" w:hAnsi="Times New Roman" w:cs="Times New Roman"/>
          <w:i/>
          <w:iCs/>
          <w:sz w:val="24"/>
          <w:szCs w:val="24"/>
        </w:rPr>
        <w:t>C</w:t>
      </w:r>
      <w:r w:rsidRPr="00526639">
        <w:rPr>
          <w:rFonts w:ascii="Times New Roman" w:hAnsi="Times New Roman" w:cs="Times New Roman"/>
          <w:i/>
          <w:iCs/>
          <w:sz w:val="24"/>
          <w:szCs w:val="24"/>
        </w:rPr>
        <w:t xml:space="preserve">ollection and </w:t>
      </w:r>
      <w:r w:rsidR="00B350AF">
        <w:rPr>
          <w:rFonts w:ascii="Times New Roman" w:hAnsi="Times New Roman" w:cs="Times New Roman"/>
          <w:i/>
          <w:iCs/>
          <w:sz w:val="24"/>
          <w:szCs w:val="24"/>
        </w:rPr>
        <w:t>D</w:t>
      </w:r>
      <w:r w:rsidRPr="00526639">
        <w:rPr>
          <w:rFonts w:ascii="Times New Roman" w:hAnsi="Times New Roman" w:cs="Times New Roman"/>
          <w:i/>
          <w:iCs/>
          <w:sz w:val="24"/>
          <w:szCs w:val="24"/>
        </w:rPr>
        <w:t xml:space="preserve">ata </w:t>
      </w:r>
      <w:r w:rsidR="00B350AF">
        <w:rPr>
          <w:rFonts w:ascii="Times New Roman" w:hAnsi="Times New Roman" w:cs="Times New Roman"/>
          <w:i/>
          <w:iCs/>
          <w:sz w:val="24"/>
          <w:szCs w:val="24"/>
        </w:rPr>
        <w:t>S</w:t>
      </w:r>
      <w:r w:rsidRPr="00526639">
        <w:rPr>
          <w:rFonts w:ascii="Times New Roman" w:hAnsi="Times New Roman" w:cs="Times New Roman"/>
          <w:i/>
          <w:iCs/>
          <w:sz w:val="24"/>
          <w:szCs w:val="24"/>
        </w:rPr>
        <w:t>ources</w:t>
      </w:r>
    </w:p>
    <w:p w14:paraId="0B5504E7" w14:textId="0A173755"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The network of 143 NEXRAD weather radars provides national coverage of du</w:t>
      </w:r>
      <w:r w:rsidR="0047308A">
        <w:rPr>
          <w:rFonts w:ascii="Times New Roman" w:hAnsi="Times New Roman" w:cs="Times New Roman"/>
          <w:sz w:val="24"/>
          <w:szCs w:val="24"/>
        </w:rPr>
        <w:t>a</w:t>
      </w:r>
      <w:r w:rsidRPr="00526639">
        <w:rPr>
          <w:rFonts w:ascii="Times New Roman" w:hAnsi="Times New Roman" w:cs="Times New Roman"/>
          <w:sz w:val="24"/>
          <w:szCs w:val="24"/>
        </w:rPr>
        <w:t xml:space="preserve">l-polarized radar with datasets beginning in 2013. These radars operate at </w:t>
      </w:r>
      <w:r w:rsidR="00ED4A49">
        <w:rPr>
          <w:rFonts w:ascii="Times New Roman" w:hAnsi="Times New Roman" w:cs="Times New Roman"/>
          <w:sz w:val="24"/>
          <w:szCs w:val="24"/>
        </w:rPr>
        <w:t>a</w:t>
      </w:r>
      <w:r w:rsidRPr="00526639">
        <w:rPr>
          <w:rFonts w:ascii="Times New Roman" w:hAnsi="Times New Roman" w:cs="Times New Roman"/>
          <w:sz w:val="24"/>
          <w:szCs w:val="24"/>
        </w:rPr>
        <w:t xml:space="preserve"> frequency of 2.86 GHz with a wavelength of 10.48cm (Crum</w:t>
      </w:r>
      <w:r w:rsidR="00CF7665">
        <w:rPr>
          <w:rFonts w:ascii="Times New Roman" w:hAnsi="Times New Roman" w:cs="Times New Roman"/>
          <w:sz w:val="24"/>
          <w:szCs w:val="24"/>
        </w:rPr>
        <w:t xml:space="preserve">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1998). Each weather radar has a unique International Civil Aviation Organization site identifier that allows for precise airborne data reaching back to the radar’s inception in 1988 (NOAA 1991). Using Python coding and the PyArt and Pytz packages (</w:t>
      </w:r>
      <w:r w:rsidR="009B39F3">
        <w:rPr>
          <w:rFonts w:ascii="Times New Roman" w:hAnsi="Times New Roman" w:cs="Times New Roman"/>
          <w:sz w:val="24"/>
          <w:szCs w:val="24"/>
        </w:rPr>
        <w:t>Helmus &amp; Collis 2016</w:t>
      </w:r>
      <w:r w:rsidRPr="00526639">
        <w:rPr>
          <w:rFonts w:ascii="Times New Roman" w:hAnsi="Times New Roman" w:cs="Times New Roman"/>
          <w:sz w:val="24"/>
          <w:szCs w:val="24"/>
        </w:rPr>
        <w:t xml:space="preserve">), radar datasets were downloaded using Amazon Web Services for each strike day. </w:t>
      </w:r>
    </w:p>
    <w:p w14:paraId="57A9BD4D" w14:textId="18E26FFA" w:rsidR="006F2F2A" w:rsidRPr="00ED4A49" w:rsidRDefault="00351173" w:rsidP="006F2F2A">
      <w:pPr>
        <w:spacing w:line="480" w:lineRule="auto"/>
        <w:ind w:firstLine="720"/>
        <w:rPr>
          <w:rFonts w:ascii="Times New Roman" w:hAnsi="Times New Roman" w:cs="Times New Roman"/>
          <w:sz w:val="24"/>
          <w:szCs w:val="24"/>
        </w:rPr>
      </w:pPr>
      <w:r>
        <w:rPr>
          <w:rFonts w:ascii="Times New Roman" w:hAnsi="Times New Roman" w:cs="Times New Roman"/>
          <w:sz w:val="24"/>
          <w:szCs w:val="24"/>
        </w:rPr>
        <w:t>We</w:t>
      </w:r>
      <w:r w:rsidR="006F2F2A" w:rsidRPr="00526639">
        <w:rPr>
          <w:rFonts w:ascii="Times New Roman" w:hAnsi="Times New Roman" w:cs="Times New Roman"/>
          <w:sz w:val="24"/>
          <w:szCs w:val="24"/>
        </w:rPr>
        <w:t xml:space="preserve"> initially filtered radar data </w:t>
      </w:r>
      <w:r>
        <w:rPr>
          <w:rFonts w:ascii="Times New Roman" w:hAnsi="Times New Roman" w:cs="Times New Roman"/>
          <w:sz w:val="24"/>
          <w:szCs w:val="24"/>
        </w:rPr>
        <w:t>to reflect dates and times</w:t>
      </w:r>
      <w:r w:rsidR="006F2F2A" w:rsidRPr="00526639">
        <w:rPr>
          <w:rFonts w:ascii="Times New Roman" w:hAnsi="Times New Roman" w:cs="Times New Roman"/>
          <w:sz w:val="24"/>
          <w:szCs w:val="24"/>
        </w:rPr>
        <w:t xml:space="preserve"> present in the FAA bird strike database </w:t>
      </w:r>
      <w:r>
        <w:rPr>
          <w:rFonts w:ascii="Times New Roman" w:hAnsi="Times New Roman" w:cs="Times New Roman"/>
          <w:sz w:val="24"/>
          <w:szCs w:val="24"/>
        </w:rPr>
        <w:t xml:space="preserve">to eliminate erroneous data </w:t>
      </w:r>
      <w:r w:rsidR="006F2F2A" w:rsidRPr="00526639">
        <w:rPr>
          <w:rFonts w:ascii="Times New Roman" w:hAnsi="Times New Roman" w:cs="Times New Roman"/>
          <w:sz w:val="24"/>
          <w:szCs w:val="24"/>
        </w:rPr>
        <w:t xml:space="preserve">for all </w:t>
      </w:r>
      <w:r w:rsidR="0047308A">
        <w:rPr>
          <w:rFonts w:ascii="Times New Roman" w:hAnsi="Times New Roman" w:cs="Times New Roman"/>
          <w:sz w:val="24"/>
          <w:szCs w:val="24"/>
        </w:rPr>
        <w:t>six</w:t>
      </w:r>
      <w:r w:rsidR="006F2F2A" w:rsidRPr="00526639">
        <w:rPr>
          <w:rFonts w:ascii="Times New Roman" w:hAnsi="Times New Roman" w:cs="Times New Roman"/>
          <w:sz w:val="24"/>
          <w:szCs w:val="24"/>
        </w:rPr>
        <w:t xml:space="preserve"> airports. All non-flying wildlife was removed from the data sets, and all diurnal strikes were excluded to prevent </w:t>
      </w:r>
      <w:r w:rsidR="00CF7665">
        <w:rPr>
          <w:rFonts w:ascii="Times New Roman" w:hAnsi="Times New Roman" w:cs="Times New Roman"/>
          <w:sz w:val="24"/>
          <w:szCs w:val="24"/>
        </w:rPr>
        <w:t>confounding</w:t>
      </w:r>
      <w:r w:rsidR="006F2F2A" w:rsidRPr="00526639">
        <w:rPr>
          <w:rFonts w:ascii="Times New Roman" w:hAnsi="Times New Roman" w:cs="Times New Roman"/>
          <w:sz w:val="24"/>
          <w:szCs w:val="24"/>
        </w:rPr>
        <w:t xml:space="preserve"> data from non-bird and non-bat animal species</w:t>
      </w:r>
      <w:r w:rsidR="00CF7665">
        <w:rPr>
          <w:rFonts w:ascii="Times New Roman" w:hAnsi="Times New Roman" w:cs="Times New Roman"/>
          <w:sz w:val="24"/>
          <w:szCs w:val="24"/>
        </w:rPr>
        <w:t xml:space="preserve">, such as </w:t>
      </w:r>
      <w:r w:rsidR="00CF7665" w:rsidRPr="00164089">
        <w:rPr>
          <w:rFonts w:ascii="Times New Roman" w:hAnsi="Times New Roman" w:cs="Times New Roman"/>
          <w:sz w:val="24"/>
          <w:szCs w:val="24"/>
        </w:rPr>
        <w:t>insect swarms</w:t>
      </w:r>
      <w:r w:rsidR="00ED4A49" w:rsidRPr="00164089">
        <w:rPr>
          <w:rFonts w:ascii="Times New Roman" w:hAnsi="Times New Roman" w:cs="Times New Roman"/>
          <w:sz w:val="24"/>
          <w:szCs w:val="24"/>
        </w:rPr>
        <w:t xml:space="preserve"> (Tielens et al. 2021)</w:t>
      </w:r>
      <w:r w:rsidR="006F2F2A" w:rsidRPr="00164089">
        <w:rPr>
          <w:rFonts w:ascii="Times New Roman" w:hAnsi="Times New Roman" w:cs="Times New Roman"/>
          <w:sz w:val="24"/>
          <w:szCs w:val="24"/>
        </w:rPr>
        <w:t>. Strikes</w:t>
      </w:r>
      <w:r w:rsidR="006F2F2A" w:rsidRPr="00526639">
        <w:rPr>
          <w:rFonts w:ascii="Times New Roman" w:hAnsi="Times New Roman" w:cs="Times New Roman"/>
          <w:sz w:val="24"/>
          <w:szCs w:val="24"/>
        </w:rPr>
        <w:t xml:space="preserve"> </w:t>
      </w:r>
      <w:r w:rsidR="00CF7665">
        <w:rPr>
          <w:rFonts w:ascii="Times New Roman" w:hAnsi="Times New Roman" w:cs="Times New Roman"/>
          <w:sz w:val="24"/>
          <w:szCs w:val="24"/>
        </w:rPr>
        <w:t>that listed</w:t>
      </w:r>
      <w:r w:rsidR="006F2F2A" w:rsidRPr="00526639">
        <w:rPr>
          <w:rFonts w:ascii="Times New Roman" w:hAnsi="Times New Roman" w:cs="Times New Roman"/>
          <w:sz w:val="24"/>
          <w:szCs w:val="24"/>
        </w:rPr>
        <w:t xml:space="preserve"> </w:t>
      </w:r>
      <w:r w:rsidR="00CF7665">
        <w:rPr>
          <w:rFonts w:ascii="Times New Roman" w:hAnsi="Times New Roman" w:cs="Times New Roman"/>
          <w:sz w:val="24"/>
          <w:szCs w:val="24"/>
        </w:rPr>
        <w:t>either an</w:t>
      </w:r>
      <w:r w:rsidR="006F2F2A" w:rsidRPr="00526639">
        <w:rPr>
          <w:rFonts w:ascii="Times New Roman" w:hAnsi="Times New Roman" w:cs="Times New Roman"/>
          <w:sz w:val="24"/>
          <w:szCs w:val="24"/>
        </w:rPr>
        <w:t xml:space="preserve"> ‘unknown time’ or ‘unknown’ for time-of-strike were also excluded from </w:t>
      </w:r>
      <w:r w:rsidR="00CF7665">
        <w:rPr>
          <w:rFonts w:ascii="Times New Roman" w:hAnsi="Times New Roman" w:cs="Times New Roman"/>
          <w:sz w:val="24"/>
          <w:szCs w:val="24"/>
        </w:rPr>
        <w:t>our analyses</w:t>
      </w:r>
      <w:r w:rsidR="006F2F2A" w:rsidRPr="00526639">
        <w:rPr>
          <w:rFonts w:ascii="Times New Roman" w:hAnsi="Times New Roman" w:cs="Times New Roman"/>
          <w:sz w:val="24"/>
          <w:szCs w:val="24"/>
        </w:rPr>
        <w:t xml:space="preserve">. </w:t>
      </w:r>
      <w:r w:rsidR="00CF7665">
        <w:rPr>
          <w:rFonts w:ascii="Times New Roman" w:hAnsi="Times New Roman" w:cs="Times New Roman"/>
          <w:sz w:val="24"/>
          <w:szCs w:val="24"/>
        </w:rPr>
        <w:t>Twenty</w:t>
      </w:r>
      <w:r w:rsidR="006F2F2A" w:rsidRPr="00526639">
        <w:rPr>
          <w:rFonts w:ascii="Times New Roman" w:hAnsi="Times New Roman" w:cs="Times New Roman"/>
          <w:sz w:val="24"/>
          <w:szCs w:val="24"/>
        </w:rPr>
        <w:t xml:space="preserve"> random</w:t>
      </w:r>
      <w:r w:rsidR="00231052">
        <w:rPr>
          <w:rFonts w:ascii="Times New Roman" w:hAnsi="Times New Roman" w:cs="Times New Roman"/>
          <w:sz w:val="24"/>
          <w:szCs w:val="24"/>
        </w:rPr>
        <w:t xml:space="preserve"> strike</w:t>
      </w:r>
      <w:r w:rsidR="006F2F2A" w:rsidRPr="00526639">
        <w:rPr>
          <w:rFonts w:ascii="Times New Roman" w:hAnsi="Times New Roman" w:cs="Times New Roman"/>
          <w:sz w:val="24"/>
          <w:szCs w:val="24"/>
        </w:rPr>
        <w:t xml:space="preserve"> samples were chosen via</w:t>
      </w:r>
      <w:r w:rsidR="00CF7665">
        <w:rPr>
          <w:rFonts w:ascii="Times New Roman" w:hAnsi="Times New Roman" w:cs="Times New Roman"/>
          <w:sz w:val="24"/>
          <w:szCs w:val="24"/>
        </w:rPr>
        <w:t xml:space="preserve"> a</w:t>
      </w:r>
      <w:r w:rsidR="006F2F2A" w:rsidRPr="00526639">
        <w:rPr>
          <w:rFonts w:ascii="Times New Roman" w:hAnsi="Times New Roman" w:cs="Times New Roman"/>
          <w:sz w:val="24"/>
          <w:szCs w:val="24"/>
        </w:rPr>
        <w:t xml:space="preserve"> random number generator from each airport to be representative of</w:t>
      </w:r>
      <w:r w:rsidR="00CF7665">
        <w:rPr>
          <w:rFonts w:ascii="Times New Roman" w:hAnsi="Times New Roman" w:cs="Times New Roman"/>
          <w:sz w:val="24"/>
          <w:szCs w:val="24"/>
        </w:rPr>
        <w:t xml:space="preserve"> strikes that occurred in</w:t>
      </w:r>
      <w:r w:rsidR="006F2F2A" w:rsidRPr="00526639">
        <w:rPr>
          <w:rFonts w:ascii="Times New Roman" w:hAnsi="Times New Roman" w:cs="Times New Roman"/>
          <w:sz w:val="24"/>
          <w:szCs w:val="24"/>
        </w:rPr>
        <w:t xml:space="preserve"> 2019. </w:t>
      </w:r>
      <w:r w:rsidR="006F2F2A" w:rsidRPr="00077F20">
        <w:rPr>
          <w:rFonts w:ascii="Times New Roman" w:hAnsi="Times New Roman" w:cs="Times New Roman"/>
          <w:sz w:val="24"/>
          <w:szCs w:val="24"/>
        </w:rPr>
        <w:t>In some cases, 20 random strike samples were not obtained due to</w:t>
      </w:r>
      <w:r w:rsidR="0011173B">
        <w:rPr>
          <w:rFonts w:ascii="Times New Roman" w:hAnsi="Times New Roman" w:cs="Times New Roman"/>
          <w:sz w:val="24"/>
          <w:szCs w:val="24"/>
        </w:rPr>
        <w:t xml:space="preserve"> radar file unavailability</w:t>
      </w:r>
      <w:r w:rsidR="006F2F2A" w:rsidRPr="00077F20">
        <w:rPr>
          <w:rFonts w:ascii="Times New Roman" w:hAnsi="Times New Roman" w:cs="Times New Roman"/>
          <w:sz w:val="24"/>
          <w:szCs w:val="24"/>
        </w:rPr>
        <w:t xml:space="preserve">, where </w:t>
      </w:r>
      <w:bookmarkStart w:id="3" w:name="_Hlk60910723"/>
      <w:r w:rsidR="006F2F2A" w:rsidRPr="00077F20">
        <w:rPr>
          <w:rFonts w:ascii="Times New Roman" w:hAnsi="Times New Roman" w:cs="Times New Roman"/>
          <w:sz w:val="24"/>
          <w:szCs w:val="24"/>
        </w:rPr>
        <w:t>Python was unable to find date/time objects</w:t>
      </w:r>
      <w:bookmarkEnd w:id="3"/>
      <w:r w:rsidR="006F2F2A" w:rsidRPr="00077F20">
        <w:rPr>
          <w:rFonts w:ascii="Times New Roman" w:hAnsi="Times New Roman" w:cs="Times New Roman"/>
          <w:sz w:val="24"/>
          <w:szCs w:val="24"/>
        </w:rPr>
        <w:t xml:space="preserve"> for the listed strikes. In </w:t>
      </w:r>
      <w:r w:rsidR="00CF7665" w:rsidRPr="00077F20">
        <w:rPr>
          <w:rFonts w:ascii="Times New Roman" w:hAnsi="Times New Roman" w:cs="Times New Roman"/>
          <w:sz w:val="24"/>
          <w:szCs w:val="24"/>
        </w:rPr>
        <w:t>those</w:t>
      </w:r>
      <w:r w:rsidR="006F2F2A" w:rsidRPr="00077F20">
        <w:rPr>
          <w:rFonts w:ascii="Times New Roman" w:hAnsi="Times New Roman" w:cs="Times New Roman"/>
          <w:sz w:val="24"/>
          <w:szCs w:val="24"/>
        </w:rPr>
        <w:t xml:space="preserve"> cases, it is very likely that the radar was down or nonoperational around the time of </w:t>
      </w:r>
      <w:r w:rsidR="00CF7665" w:rsidRPr="00077F20">
        <w:rPr>
          <w:rFonts w:ascii="Times New Roman" w:hAnsi="Times New Roman" w:cs="Times New Roman"/>
          <w:sz w:val="24"/>
          <w:szCs w:val="24"/>
        </w:rPr>
        <w:t>the s</w:t>
      </w:r>
      <w:r w:rsidR="006F2F2A" w:rsidRPr="00077F20">
        <w:rPr>
          <w:rFonts w:ascii="Times New Roman" w:hAnsi="Times New Roman" w:cs="Times New Roman"/>
          <w:sz w:val="24"/>
          <w:szCs w:val="24"/>
        </w:rPr>
        <w:t xml:space="preserve">trike. When processing KATL, KDCA, and KIAH strikes, one sample from each airport was disregarded due to </w:t>
      </w:r>
      <w:r w:rsidR="00077F20" w:rsidRPr="00077F20">
        <w:rPr>
          <w:rFonts w:ascii="Times New Roman" w:hAnsi="Times New Roman" w:cs="Times New Roman"/>
          <w:sz w:val="24"/>
          <w:szCs w:val="24"/>
        </w:rPr>
        <w:t>the</w:t>
      </w:r>
      <w:r w:rsidR="00077F20">
        <w:rPr>
          <w:rFonts w:ascii="Times New Roman" w:hAnsi="Times New Roman" w:cs="Times New Roman"/>
          <w:sz w:val="24"/>
          <w:szCs w:val="24"/>
        </w:rPr>
        <w:t xml:space="preserve"> radar files being unavailable</w:t>
      </w:r>
      <w:r w:rsidR="006F2F2A" w:rsidRPr="00526639">
        <w:rPr>
          <w:rFonts w:ascii="Times New Roman" w:hAnsi="Times New Roman" w:cs="Times New Roman"/>
          <w:sz w:val="24"/>
          <w:szCs w:val="24"/>
        </w:rPr>
        <w:t xml:space="preserve">. KSFO nocturnal data </w:t>
      </w:r>
      <w:r w:rsidR="006F2F2A" w:rsidRPr="00526639">
        <w:rPr>
          <w:rFonts w:ascii="Times New Roman" w:hAnsi="Times New Roman" w:cs="Times New Roman"/>
          <w:sz w:val="24"/>
          <w:szCs w:val="24"/>
        </w:rPr>
        <w:lastRenderedPageBreak/>
        <w:t xml:space="preserve">contained 18 nocturnal strikes, </w:t>
      </w:r>
      <w:r w:rsidR="009B39F3">
        <w:rPr>
          <w:rFonts w:ascii="Times New Roman" w:hAnsi="Times New Roman" w:cs="Times New Roman"/>
          <w:sz w:val="24"/>
          <w:szCs w:val="24"/>
        </w:rPr>
        <w:t>two</w:t>
      </w:r>
      <w:r w:rsidR="006F2F2A" w:rsidRPr="00526639">
        <w:rPr>
          <w:rFonts w:ascii="Times New Roman" w:hAnsi="Times New Roman" w:cs="Times New Roman"/>
          <w:sz w:val="24"/>
          <w:szCs w:val="24"/>
        </w:rPr>
        <w:t xml:space="preserve"> of which </w:t>
      </w:r>
      <w:r w:rsidR="00CF7665">
        <w:rPr>
          <w:rFonts w:ascii="Times New Roman" w:hAnsi="Times New Roman" w:cs="Times New Roman"/>
          <w:sz w:val="24"/>
          <w:szCs w:val="24"/>
        </w:rPr>
        <w:t>were</w:t>
      </w:r>
      <w:r w:rsidR="006F2F2A" w:rsidRPr="00526639">
        <w:rPr>
          <w:rFonts w:ascii="Times New Roman" w:hAnsi="Times New Roman" w:cs="Times New Roman"/>
          <w:sz w:val="24"/>
          <w:szCs w:val="24"/>
        </w:rPr>
        <w:t xml:space="preserve"> disregarded due to </w:t>
      </w:r>
      <w:r w:rsidR="0011173B">
        <w:rPr>
          <w:rFonts w:ascii="Times New Roman" w:hAnsi="Times New Roman" w:cs="Times New Roman"/>
          <w:sz w:val="24"/>
          <w:szCs w:val="24"/>
        </w:rPr>
        <w:t>radar inoperability</w:t>
      </w:r>
      <w:r w:rsidR="006F2F2A" w:rsidRPr="00526639">
        <w:rPr>
          <w:rFonts w:ascii="Times New Roman" w:hAnsi="Times New Roman" w:cs="Times New Roman"/>
          <w:sz w:val="24"/>
          <w:szCs w:val="24"/>
        </w:rPr>
        <w:t>; the remaining 1</w:t>
      </w:r>
      <w:r w:rsidR="009B39F3">
        <w:rPr>
          <w:rFonts w:ascii="Times New Roman" w:hAnsi="Times New Roman" w:cs="Times New Roman"/>
          <w:sz w:val="24"/>
          <w:szCs w:val="24"/>
        </w:rPr>
        <w:t>6</w:t>
      </w:r>
      <w:r w:rsidR="006F2F2A" w:rsidRPr="00526639">
        <w:rPr>
          <w:rFonts w:ascii="Times New Roman" w:hAnsi="Times New Roman" w:cs="Times New Roman"/>
          <w:sz w:val="24"/>
          <w:szCs w:val="24"/>
        </w:rPr>
        <w:t xml:space="preserve"> were used for the analysis.</w:t>
      </w:r>
    </w:p>
    <w:p w14:paraId="25D01355" w14:textId="7A0E9961"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Radar data were imported from dates that matched the filtered FAA strike database. Strike dates, strike airport location, and strike time were imported into Python. For each strike incident</w:t>
      </w:r>
      <w:r w:rsidR="00CF7665">
        <w:rPr>
          <w:rFonts w:ascii="Times New Roman" w:hAnsi="Times New Roman" w:cs="Times New Roman"/>
          <w:sz w:val="24"/>
          <w:szCs w:val="24"/>
        </w:rPr>
        <w:t>,</w:t>
      </w:r>
      <w:r w:rsidRPr="00526639">
        <w:rPr>
          <w:rFonts w:ascii="Times New Roman" w:hAnsi="Times New Roman" w:cs="Times New Roman"/>
          <w:sz w:val="24"/>
          <w:szCs w:val="24"/>
        </w:rPr>
        <w:t xml:space="preserve"> we </w:t>
      </w:r>
      <w:r w:rsidR="00CF7665">
        <w:rPr>
          <w:rFonts w:ascii="Times New Roman" w:hAnsi="Times New Roman" w:cs="Times New Roman"/>
          <w:sz w:val="24"/>
          <w:szCs w:val="24"/>
        </w:rPr>
        <w:t>assigned</w:t>
      </w:r>
      <w:r w:rsidRPr="00526639">
        <w:rPr>
          <w:rFonts w:ascii="Times New Roman" w:hAnsi="Times New Roman" w:cs="Times New Roman"/>
          <w:sz w:val="24"/>
          <w:szCs w:val="24"/>
        </w:rPr>
        <w:t xml:space="preserve"> the nearest radar to the airport (KESX- McCarran International Airport; KOKX- LaGuardia Airport; </w:t>
      </w:r>
      <w:r w:rsidR="003820E5">
        <w:rPr>
          <w:rFonts w:ascii="Times New Roman" w:hAnsi="Times New Roman" w:cs="Times New Roman"/>
          <w:sz w:val="24"/>
          <w:szCs w:val="24"/>
        </w:rPr>
        <w:t>KHGX</w:t>
      </w:r>
      <w:r w:rsidRPr="00526639">
        <w:rPr>
          <w:rFonts w:ascii="Times New Roman" w:hAnsi="Times New Roman" w:cs="Times New Roman"/>
          <w:sz w:val="24"/>
          <w:szCs w:val="24"/>
        </w:rPr>
        <w:t xml:space="preserve">- George Bush Intercontinental Airport; KLWX- Ronald Reagan Washington National Airport; KMUX- San Francisco International Airport; KFFC- Atlanta International Airport). We defined a </w:t>
      </w:r>
      <w:r w:rsidR="003722EB">
        <w:rPr>
          <w:rFonts w:ascii="Times New Roman" w:hAnsi="Times New Roman" w:cs="Times New Roman"/>
          <w:sz w:val="24"/>
          <w:szCs w:val="24"/>
        </w:rPr>
        <w:t>30</w:t>
      </w:r>
      <w:r w:rsidR="00CF7665">
        <w:rPr>
          <w:rFonts w:ascii="Times New Roman" w:hAnsi="Times New Roman" w:cs="Times New Roman"/>
          <w:sz w:val="24"/>
          <w:szCs w:val="24"/>
        </w:rPr>
        <w:t>-</w:t>
      </w:r>
      <w:r w:rsidRPr="00526639">
        <w:rPr>
          <w:rFonts w:ascii="Times New Roman" w:hAnsi="Times New Roman" w:cs="Times New Roman"/>
          <w:sz w:val="24"/>
          <w:szCs w:val="24"/>
        </w:rPr>
        <w:t xml:space="preserve">km </w:t>
      </w:r>
      <w:r w:rsidR="00077F20">
        <w:rPr>
          <w:rFonts w:ascii="Times New Roman" w:hAnsi="Times New Roman" w:cs="Times New Roman"/>
          <w:sz w:val="24"/>
          <w:szCs w:val="24"/>
        </w:rPr>
        <w:t>diameter circle</w:t>
      </w:r>
      <w:r w:rsidRPr="00526639">
        <w:rPr>
          <w:rFonts w:ascii="Times New Roman" w:hAnsi="Times New Roman" w:cs="Times New Roman"/>
          <w:sz w:val="24"/>
          <w:szCs w:val="24"/>
        </w:rPr>
        <w:t xml:space="preserve"> around the latitude/longitude of each airport as the radar detection domain to restrict the analyses to locations where planes were at low altitudes and </w:t>
      </w:r>
      <w:r w:rsidR="00CF7665">
        <w:rPr>
          <w:rFonts w:ascii="Times New Roman" w:hAnsi="Times New Roman" w:cs="Times New Roman"/>
          <w:sz w:val="24"/>
          <w:szCs w:val="24"/>
        </w:rPr>
        <w:t xml:space="preserve">to </w:t>
      </w:r>
      <w:r w:rsidRPr="00526639">
        <w:rPr>
          <w:rFonts w:ascii="Times New Roman" w:hAnsi="Times New Roman" w:cs="Times New Roman"/>
          <w:sz w:val="24"/>
          <w:szCs w:val="24"/>
        </w:rPr>
        <w:t xml:space="preserve">reduce the amount of weather data that required processing. For each strike incident we analyzed radar files from </w:t>
      </w:r>
      <w:r w:rsidR="00CF7665">
        <w:rPr>
          <w:rFonts w:ascii="Times New Roman" w:hAnsi="Times New Roman" w:cs="Times New Roman"/>
          <w:sz w:val="24"/>
          <w:szCs w:val="24"/>
        </w:rPr>
        <w:t>four</w:t>
      </w:r>
      <w:r w:rsidRPr="00526639">
        <w:rPr>
          <w:rFonts w:ascii="Times New Roman" w:hAnsi="Times New Roman" w:cs="Times New Roman"/>
          <w:sz w:val="24"/>
          <w:szCs w:val="24"/>
        </w:rPr>
        <w:t xml:space="preserve"> </w:t>
      </w:r>
      <w:r w:rsidR="00426CE8" w:rsidRPr="00526639">
        <w:rPr>
          <w:rFonts w:ascii="Times New Roman" w:hAnsi="Times New Roman" w:cs="Times New Roman"/>
          <w:sz w:val="24"/>
          <w:szCs w:val="24"/>
        </w:rPr>
        <w:t>days:</w:t>
      </w:r>
      <w:r w:rsidRPr="00526639">
        <w:rPr>
          <w:rFonts w:ascii="Times New Roman" w:hAnsi="Times New Roman" w:cs="Times New Roman"/>
          <w:sz w:val="24"/>
          <w:szCs w:val="24"/>
        </w:rPr>
        <w:t xml:space="preserve"> the day of the strike incident and the </w:t>
      </w:r>
      <w:r w:rsidR="00CF7665">
        <w:rPr>
          <w:rFonts w:ascii="Times New Roman" w:hAnsi="Times New Roman" w:cs="Times New Roman"/>
          <w:sz w:val="24"/>
          <w:szCs w:val="24"/>
        </w:rPr>
        <w:t>three</w:t>
      </w:r>
      <w:r w:rsidRPr="00526639">
        <w:rPr>
          <w:rFonts w:ascii="Times New Roman" w:hAnsi="Times New Roman" w:cs="Times New Roman"/>
          <w:sz w:val="24"/>
          <w:szCs w:val="24"/>
        </w:rPr>
        <w:t xml:space="preserve"> comparator days</w:t>
      </w:r>
      <w:r w:rsidR="00CF7665">
        <w:rPr>
          <w:rFonts w:ascii="Times New Roman" w:hAnsi="Times New Roman" w:cs="Times New Roman"/>
          <w:sz w:val="24"/>
          <w:szCs w:val="24"/>
        </w:rPr>
        <w:t xml:space="preserve"> </w:t>
      </w:r>
      <w:r w:rsidR="00231052">
        <w:rPr>
          <w:rFonts w:ascii="Times New Roman" w:hAnsi="Times New Roman" w:cs="Times New Roman"/>
          <w:sz w:val="24"/>
          <w:szCs w:val="24"/>
        </w:rPr>
        <w:t>(i.e., the day before strike, the day after strike and the day of strike in the previous year)</w:t>
      </w:r>
      <w:r w:rsidRPr="00526639">
        <w:rPr>
          <w:rFonts w:ascii="Times New Roman" w:hAnsi="Times New Roman" w:cs="Times New Roman"/>
          <w:sz w:val="24"/>
          <w:szCs w:val="24"/>
        </w:rPr>
        <w:t xml:space="preserve">. The number of birds was determined using the estimated radar cross section </w:t>
      </w:r>
      <w:r w:rsidR="00CF7665">
        <w:rPr>
          <w:rFonts w:ascii="Times New Roman" w:hAnsi="Times New Roman" w:cs="Times New Roman"/>
          <w:sz w:val="24"/>
          <w:szCs w:val="24"/>
        </w:rPr>
        <w:t xml:space="preserve">(RCS) </w:t>
      </w:r>
      <w:r w:rsidRPr="00526639">
        <w:rPr>
          <w:rFonts w:ascii="Times New Roman" w:hAnsi="Times New Roman" w:cs="Times New Roman"/>
          <w:sz w:val="24"/>
          <w:szCs w:val="24"/>
        </w:rPr>
        <w:t>of a typical bird (11 cm</w:t>
      </w:r>
      <w:r w:rsidRPr="00526639">
        <w:rPr>
          <w:rFonts w:ascii="Times New Roman" w:hAnsi="Times New Roman" w:cs="Times New Roman"/>
          <w:sz w:val="24"/>
          <w:szCs w:val="24"/>
          <w:vertAlign w:val="superscript"/>
        </w:rPr>
        <w:t>2</w:t>
      </w:r>
      <w:r w:rsidRPr="00526639">
        <w:rPr>
          <w:rFonts w:ascii="Times New Roman" w:hAnsi="Times New Roman" w:cs="Times New Roman"/>
          <w:sz w:val="24"/>
          <w:szCs w:val="24"/>
        </w:rPr>
        <w:t xml:space="preserve">) (Dokter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2011; Horton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2018). Reflectivity was summed for radar sample on each date and then across each time for each date and divided by the RCS (11 cm</w:t>
      </w:r>
      <w:r w:rsidRPr="00526639">
        <w:rPr>
          <w:rFonts w:ascii="Times New Roman" w:hAnsi="Times New Roman" w:cs="Times New Roman"/>
          <w:sz w:val="24"/>
          <w:szCs w:val="24"/>
          <w:vertAlign w:val="superscript"/>
        </w:rPr>
        <w:t>2</w:t>
      </w:r>
      <w:r w:rsidRPr="00526639">
        <w:rPr>
          <w:rFonts w:ascii="Times New Roman" w:hAnsi="Times New Roman" w:cs="Times New Roman"/>
          <w:sz w:val="24"/>
          <w:szCs w:val="24"/>
        </w:rPr>
        <w:t>) to calculate the number of birds in the air.</w:t>
      </w:r>
    </w:p>
    <w:p w14:paraId="3A826DFC" w14:textId="55084467" w:rsidR="006F2F2A" w:rsidRPr="00526639" w:rsidRDefault="006F2F2A" w:rsidP="006F2F2A">
      <w:pPr>
        <w:spacing w:line="480" w:lineRule="auto"/>
        <w:ind w:firstLine="720"/>
        <w:rPr>
          <w:rFonts w:ascii="Times New Roman" w:hAnsi="Times New Roman" w:cs="Times New Roman"/>
          <w:sz w:val="24"/>
          <w:szCs w:val="24"/>
        </w:rPr>
      </w:pPr>
      <w:r w:rsidRPr="00077F20">
        <w:rPr>
          <w:rFonts w:ascii="Times New Roman" w:hAnsi="Times New Roman" w:cs="Times New Roman"/>
          <w:sz w:val="24"/>
          <w:szCs w:val="24"/>
        </w:rPr>
        <w:t>To match radar scans to times of strikes, we used a time window from 30 minutes prior to the aircraft strike to 30 minutes after the aircraft strike. Within this window</w:t>
      </w:r>
      <w:r w:rsidR="00CF7665" w:rsidRPr="00077F20">
        <w:rPr>
          <w:rFonts w:ascii="Times New Roman" w:hAnsi="Times New Roman" w:cs="Times New Roman"/>
          <w:sz w:val="24"/>
          <w:szCs w:val="24"/>
        </w:rPr>
        <w:t>,</w:t>
      </w:r>
      <w:r w:rsidRPr="00077F20">
        <w:rPr>
          <w:rFonts w:ascii="Times New Roman" w:hAnsi="Times New Roman" w:cs="Times New Roman"/>
          <w:sz w:val="24"/>
          <w:szCs w:val="24"/>
        </w:rPr>
        <w:t xml:space="preserve"> we used the closest scan time to the strike. Weather was filtered using the depolarization ratio of -</w:t>
      </w:r>
      <w:r w:rsidR="00077F20" w:rsidRPr="00077F20">
        <w:rPr>
          <w:rFonts w:ascii="Times New Roman" w:hAnsi="Times New Roman" w:cs="Times New Roman"/>
          <w:sz w:val="24"/>
          <w:szCs w:val="24"/>
        </w:rPr>
        <w:t>10</w:t>
      </w:r>
      <w:r w:rsidRPr="00077F20">
        <w:rPr>
          <w:rFonts w:ascii="Times New Roman" w:hAnsi="Times New Roman" w:cs="Times New Roman"/>
          <w:sz w:val="24"/>
          <w:szCs w:val="24"/>
        </w:rPr>
        <w:t xml:space="preserve"> dB and a reflectivity threshold of </w:t>
      </w:r>
      <w:r w:rsidR="00077F20" w:rsidRPr="00077F20">
        <w:rPr>
          <w:rFonts w:ascii="Times New Roman" w:hAnsi="Times New Roman" w:cs="Times New Roman"/>
          <w:sz w:val="24"/>
          <w:szCs w:val="24"/>
        </w:rPr>
        <w:t>3</w:t>
      </w:r>
      <w:r w:rsidRPr="00077F20">
        <w:rPr>
          <w:rFonts w:ascii="Times New Roman" w:hAnsi="Times New Roman" w:cs="Times New Roman"/>
          <w:sz w:val="24"/>
          <w:szCs w:val="24"/>
        </w:rPr>
        <w:t xml:space="preserve">5 dBZ. Ground scatter was censored </w:t>
      </w:r>
      <w:r w:rsidR="00077F20" w:rsidRPr="00077F20">
        <w:rPr>
          <w:rFonts w:ascii="Times New Roman" w:hAnsi="Times New Roman" w:cs="Times New Roman"/>
          <w:sz w:val="24"/>
          <w:szCs w:val="24"/>
        </w:rPr>
        <w:t>by removing all signals under 100 meters AGL</w:t>
      </w:r>
      <w:r w:rsidRPr="00077F20">
        <w:rPr>
          <w:rFonts w:ascii="Times New Roman" w:hAnsi="Times New Roman" w:cs="Times New Roman"/>
          <w:sz w:val="24"/>
          <w:szCs w:val="24"/>
        </w:rPr>
        <w:t>. A final CSV</w:t>
      </w:r>
      <w:r w:rsidR="00BF0448" w:rsidRPr="00077F20">
        <w:rPr>
          <w:rFonts w:ascii="Times New Roman" w:hAnsi="Times New Roman" w:cs="Times New Roman"/>
          <w:sz w:val="24"/>
          <w:szCs w:val="24"/>
        </w:rPr>
        <w:t xml:space="preserve"> file</w:t>
      </w:r>
      <w:r w:rsidRPr="00077F20">
        <w:rPr>
          <w:rFonts w:ascii="Times New Roman" w:hAnsi="Times New Roman" w:cs="Times New Roman"/>
          <w:sz w:val="24"/>
          <w:szCs w:val="24"/>
        </w:rPr>
        <w:t xml:space="preserve"> was generated </w:t>
      </w:r>
      <w:r w:rsidR="00BF0448" w:rsidRPr="00077F20">
        <w:rPr>
          <w:rFonts w:ascii="Times New Roman" w:hAnsi="Times New Roman" w:cs="Times New Roman"/>
          <w:sz w:val="24"/>
          <w:szCs w:val="24"/>
        </w:rPr>
        <w:t xml:space="preserve">that listed </w:t>
      </w:r>
      <w:r w:rsidRPr="00077F20">
        <w:rPr>
          <w:rFonts w:ascii="Times New Roman" w:hAnsi="Times New Roman" w:cs="Times New Roman"/>
          <w:sz w:val="24"/>
          <w:szCs w:val="24"/>
        </w:rPr>
        <w:t>bird abundance</w:t>
      </w:r>
      <w:r w:rsidR="00BF0448" w:rsidRPr="00077F20">
        <w:rPr>
          <w:rFonts w:ascii="Times New Roman" w:hAnsi="Times New Roman" w:cs="Times New Roman"/>
          <w:sz w:val="24"/>
          <w:szCs w:val="24"/>
        </w:rPr>
        <w:t>(s)</w:t>
      </w:r>
      <w:r w:rsidRPr="00077F20">
        <w:rPr>
          <w:rFonts w:ascii="Times New Roman" w:hAnsi="Times New Roman" w:cs="Times New Roman"/>
          <w:sz w:val="24"/>
          <w:szCs w:val="24"/>
        </w:rPr>
        <w:t xml:space="preserve"> for all</w:t>
      </w:r>
      <w:r w:rsidR="00077F20" w:rsidRPr="00077F20">
        <w:rPr>
          <w:rFonts w:ascii="Times New Roman" w:hAnsi="Times New Roman" w:cs="Times New Roman"/>
          <w:sz w:val="24"/>
          <w:szCs w:val="24"/>
        </w:rPr>
        <w:t xml:space="preserve"> comparator</w:t>
      </w:r>
      <w:r w:rsidRPr="00077F20">
        <w:rPr>
          <w:rFonts w:ascii="Times New Roman" w:hAnsi="Times New Roman" w:cs="Times New Roman"/>
          <w:sz w:val="24"/>
          <w:szCs w:val="24"/>
        </w:rPr>
        <w:t xml:space="preserve"> days</w:t>
      </w:r>
      <w:r w:rsidR="00077F20" w:rsidRPr="00077F20">
        <w:rPr>
          <w:rFonts w:ascii="Times New Roman" w:hAnsi="Times New Roman" w:cs="Times New Roman"/>
          <w:sz w:val="24"/>
          <w:szCs w:val="24"/>
        </w:rPr>
        <w:t xml:space="preserve"> across all</w:t>
      </w:r>
      <w:r w:rsidRPr="00077F20">
        <w:rPr>
          <w:rFonts w:ascii="Times New Roman" w:hAnsi="Times New Roman" w:cs="Times New Roman"/>
          <w:sz w:val="24"/>
          <w:szCs w:val="24"/>
        </w:rPr>
        <w:t xml:space="preserve"> airport</w:t>
      </w:r>
      <w:r w:rsidR="00077F20" w:rsidRPr="00077F20">
        <w:rPr>
          <w:rFonts w:ascii="Times New Roman" w:hAnsi="Times New Roman" w:cs="Times New Roman"/>
          <w:sz w:val="24"/>
          <w:szCs w:val="24"/>
        </w:rPr>
        <w:t>s</w:t>
      </w:r>
      <w:r w:rsidRPr="00077F20">
        <w:rPr>
          <w:rFonts w:ascii="Times New Roman" w:hAnsi="Times New Roman" w:cs="Times New Roman"/>
          <w:sz w:val="24"/>
          <w:szCs w:val="24"/>
        </w:rPr>
        <w:t>.</w:t>
      </w:r>
      <w:r w:rsidRPr="00526639">
        <w:rPr>
          <w:rFonts w:ascii="Times New Roman" w:hAnsi="Times New Roman" w:cs="Times New Roman"/>
          <w:sz w:val="24"/>
          <w:szCs w:val="24"/>
        </w:rPr>
        <w:t xml:space="preserve"> </w:t>
      </w:r>
      <w:r w:rsidR="006C0D61">
        <w:rPr>
          <w:rFonts w:ascii="Times New Roman" w:hAnsi="Times New Roman" w:cs="Times New Roman"/>
          <w:sz w:val="24"/>
          <w:szCs w:val="24"/>
        </w:rPr>
        <w:t>bathe</w:t>
      </w:r>
    </w:p>
    <w:p w14:paraId="57860741" w14:textId="151C2B44" w:rsidR="00CE35D0" w:rsidRPr="0016408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lastRenderedPageBreak/>
        <w:t xml:space="preserve">Abundance data </w:t>
      </w:r>
      <w:r w:rsidR="00BF0448">
        <w:rPr>
          <w:rFonts w:ascii="Times New Roman" w:hAnsi="Times New Roman" w:cs="Times New Roman"/>
          <w:sz w:val="24"/>
          <w:szCs w:val="24"/>
        </w:rPr>
        <w:t>were</w:t>
      </w:r>
      <w:r w:rsidRPr="00526639">
        <w:rPr>
          <w:rFonts w:ascii="Times New Roman" w:hAnsi="Times New Roman" w:cs="Times New Roman"/>
          <w:sz w:val="24"/>
          <w:szCs w:val="24"/>
        </w:rPr>
        <w:t xml:space="preserve"> tested for normality using the Shapiro-Wilk test, and subsequently </w:t>
      </w:r>
      <w:r w:rsidRPr="00164089">
        <w:rPr>
          <w:rFonts w:ascii="Times New Roman" w:hAnsi="Times New Roman" w:cs="Times New Roman"/>
          <w:sz w:val="24"/>
          <w:szCs w:val="24"/>
        </w:rPr>
        <w:t xml:space="preserve">the Wilcoxon </w:t>
      </w:r>
      <w:r w:rsidR="00F04BE4" w:rsidRPr="00164089">
        <w:rPr>
          <w:rFonts w:ascii="Times New Roman" w:hAnsi="Times New Roman" w:cs="Times New Roman"/>
          <w:sz w:val="24"/>
          <w:szCs w:val="24"/>
        </w:rPr>
        <w:t>s</w:t>
      </w:r>
      <w:r w:rsidRPr="00164089">
        <w:rPr>
          <w:rFonts w:ascii="Times New Roman" w:hAnsi="Times New Roman" w:cs="Times New Roman"/>
          <w:sz w:val="24"/>
          <w:szCs w:val="24"/>
        </w:rPr>
        <w:t>igned-</w:t>
      </w:r>
      <w:r w:rsidR="00F04BE4" w:rsidRPr="00164089">
        <w:rPr>
          <w:rFonts w:ascii="Times New Roman" w:hAnsi="Times New Roman" w:cs="Times New Roman"/>
          <w:sz w:val="24"/>
          <w:szCs w:val="24"/>
        </w:rPr>
        <w:t>ranks</w:t>
      </w:r>
      <w:r w:rsidRPr="00164089">
        <w:rPr>
          <w:rFonts w:ascii="Times New Roman" w:hAnsi="Times New Roman" w:cs="Times New Roman"/>
          <w:sz w:val="24"/>
          <w:szCs w:val="24"/>
        </w:rPr>
        <w:t xml:space="preserve"> test were performed on the dataset</w:t>
      </w:r>
      <w:r w:rsidR="00BF0448" w:rsidRPr="00164089">
        <w:rPr>
          <w:rFonts w:ascii="Times New Roman" w:hAnsi="Times New Roman" w:cs="Times New Roman"/>
          <w:sz w:val="24"/>
          <w:szCs w:val="24"/>
        </w:rPr>
        <w:t xml:space="preserve"> using SPSS</w:t>
      </w:r>
      <w:r w:rsidR="00164089" w:rsidRPr="00164089">
        <w:rPr>
          <w:rFonts w:ascii="Times New Roman" w:hAnsi="Times New Roman" w:cs="Times New Roman"/>
          <w:sz w:val="24"/>
          <w:szCs w:val="24"/>
        </w:rPr>
        <w:t xml:space="preserve"> </w:t>
      </w:r>
      <w:r w:rsidR="00ED4A49" w:rsidRPr="00164089">
        <w:rPr>
          <w:rFonts w:ascii="Times New Roman" w:hAnsi="Times New Roman" w:cs="Times New Roman"/>
          <w:sz w:val="24"/>
          <w:szCs w:val="24"/>
        </w:rPr>
        <w:t>(</w:t>
      </w:r>
      <w:r w:rsidR="00164089" w:rsidRPr="00164089">
        <w:rPr>
          <w:rFonts w:ascii="Times New Roman" w:hAnsi="Times New Roman" w:cs="Times New Roman"/>
          <w:sz w:val="24"/>
          <w:szCs w:val="24"/>
        </w:rPr>
        <w:t>IBM Corp 2020</w:t>
      </w:r>
      <w:r w:rsidR="00ED4A49" w:rsidRPr="00164089">
        <w:rPr>
          <w:rFonts w:ascii="Times New Roman" w:hAnsi="Times New Roman" w:cs="Times New Roman"/>
          <w:sz w:val="24"/>
          <w:szCs w:val="24"/>
        </w:rPr>
        <w:t>)</w:t>
      </w:r>
      <w:r w:rsidR="00164089" w:rsidRPr="00164089">
        <w:rPr>
          <w:rFonts w:ascii="Times New Roman" w:hAnsi="Times New Roman" w:cs="Times New Roman"/>
          <w:sz w:val="24"/>
          <w:szCs w:val="24"/>
        </w:rPr>
        <w:t>.</w:t>
      </w:r>
    </w:p>
    <w:p w14:paraId="21FD9244" w14:textId="77777777" w:rsidR="00C22C15" w:rsidRDefault="00C22C15" w:rsidP="00C22C15">
      <w:pPr>
        <w:spacing w:line="480" w:lineRule="auto"/>
        <w:jc w:val="center"/>
        <w:rPr>
          <w:rFonts w:ascii="Times New Roman" w:hAnsi="Times New Roman" w:cs="Times New Roman"/>
          <w:i/>
          <w:iCs/>
          <w:sz w:val="24"/>
          <w:szCs w:val="24"/>
        </w:rPr>
      </w:pPr>
    </w:p>
    <w:p w14:paraId="42922FB4" w14:textId="5C9D5660" w:rsidR="00C22C15" w:rsidRDefault="006F2F2A" w:rsidP="00C22C15">
      <w:pPr>
        <w:spacing w:line="480" w:lineRule="auto"/>
        <w:jc w:val="center"/>
        <w:rPr>
          <w:rFonts w:ascii="Times New Roman" w:hAnsi="Times New Roman" w:cs="Times New Roman"/>
          <w:i/>
          <w:iCs/>
          <w:sz w:val="24"/>
          <w:szCs w:val="24"/>
        </w:rPr>
      </w:pPr>
      <w:r w:rsidRPr="00164089">
        <w:rPr>
          <w:rFonts w:ascii="Times New Roman" w:hAnsi="Times New Roman" w:cs="Times New Roman"/>
          <w:i/>
          <w:iCs/>
          <w:sz w:val="24"/>
          <w:szCs w:val="24"/>
        </w:rPr>
        <w:t>Federal Aviation Administration Data Sampling and Processing</w:t>
      </w:r>
      <w:r w:rsidR="00C22C15">
        <w:rPr>
          <w:rFonts w:ascii="Times New Roman" w:hAnsi="Times New Roman" w:cs="Times New Roman"/>
          <w:i/>
          <w:iCs/>
          <w:sz w:val="24"/>
          <w:szCs w:val="24"/>
        </w:rPr>
        <w:t xml:space="preserve"> </w:t>
      </w:r>
    </w:p>
    <w:p w14:paraId="76FFA59C" w14:textId="2C6BE739" w:rsidR="006F2F2A" w:rsidRPr="00C22C15" w:rsidRDefault="00446F58" w:rsidP="00C22C15">
      <w:pPr>
        <w:spacing w:line="480" w:lineRule="auto"/>
        <w:jc w:val="center"/>
        <w:rPr>
          <w:rFonts w:ascii="Times New Roman" w:hAnsi="Times New Roman" w:cs="Times New Roman"/>
          <w:i/>
          <w:iCs/>
          <w:sz w:val="24"/>
          <w:szCs w:val="24"/>
        </w:rPr>
      </w:pPr>
      <w:r>
        <w:rPr>
          <w:rFonts w:ascii="Times New Roman" w:hAnsi="Times New Roman" w:cs="Times New Roman"/>
          <w:sz w:val="24"/>
          <w:szCs w:val="24"/>
        </w:rPr>
        <w:t xml:space="preserve">We also tested whether </w:t>
      </w:r>
      <w:r w:rsidR="006F2F2A" w:rsidRPr="00526639">
        <w:rPr>
          <w:rFonts w:ascii="Times New Roman" w:hAnsi="Times New Roman" w:cs="Times New Roman"/>
          <w:sz w:val="24"/>
          <w:szCs w:val="24"/>
        </w:rPr>
        <w:t xml:space="preserve">the number of daily aircraft operations </w:t>
      </w:r>
      <w:r>
        <w:rPr>
          <w:rFonts w:ascii="Times New Roman" w:hAnsi="Times New Roman" w:cs="Times New Roman"/>
          <w:sz w:val="24"/>
          <w:szCs w:val="24"/>
        </w:rPr>
        <w:t xml:space="preserve">was correlated with </w:t>
      </w:r>
      <w:r w:rsidR="006F2F2A" w:rsidRPr="00526639">
        <w:rPr>
          <w:rFonts w:ascii="Times New Roman" w:hAnsi="Times New Roman" w:cs="Times New Roman"/>
          <w:sz w:val="24"/>
          <w:szCs w:val="24"/>
        </w:rPr>
        <w:t xml:space="preserve">the probability of strike across the </w:t>
      </w:r>
      <w:r>
        <w:rPr>
          <w:rFonts w:ascii="Times New Roman" w:hAnsi="Times New Roman" w:cs="Times New Roman"/>
          <w:sz w:val="24"/>
          <w:szCs w:val="24"/>
        </w:rPr>
        <w:t>six</w:t>
      </w:r>
      <w:r w:rsidR="006F2F2A" w:rsidRPr="00526639">
        <w:rPr>
          <w:rFonts w:ascii="Times New Roman" w:hAnsi="Times New Roman" w:cs="Times New Roman"/>
          <w:sz w:val="24"/>
          <w:szCs w:val="24"/>
        </w:rPr>
        <w:t xml:space="preserve"> airports. The same random samples of nocturnal strikes were used as reference days for obtaining FAA aircraft operation data. </w:t>
      </w:r>
    </w:p>
    <w:p w14:paraId="48814E6D" w14:textId="70ABC709"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 xml:space="preserve">Historical flight data </w:t>
      </w:r>
      <w:r w:rsidR="00BF0448">
        <w:rPr>
          <w:rFonts w:ascii="Times New Roman" w:hAnsi="Times New Roman" w:cs="Times New Roman"/>
          <w:sz w:val="24"/>
          <w:szCs w:val="24"/>
        </w:rPr>
        <w:t>were</w:t>
      </w:r>
      <w:r w:rsidRPr="00526639">
        <w:rPr>
          <w:rFonts w:ascii="Times New Roman" w:hAnsi="Times New Roman" w:cs="Times New Roman"/>
          <w:sz w:val="24"/>
          <w:szCs w:val="24"/>
        </w:rPr>
        <w:t xml:space="preserve"> obtained from </w:t>
      </w:r>
      <w:hyperlink r:id="rId12" w:history="1">
        <w:r w:rsidRPr="00526639">
          <w:rPr>
            <w:rStyle w:val="Hyperlink"/>
            <w:rFonts w:ascii="Times New Roman" w:hAnsi="Times New Roman" w:cs="Times New Roman"/>
            <w:sz w:val="24"/>
            <w:szCs w:val="24"/>
          </w:rPr>
          <w:t>https://aspm.faa.gov/opsnet/sys/Airport.asp</w:t>
        </w:r>
      </w:hyperlink>
      <w:r w:rsidRPr="00526639">
        <w:rPr>
          <w:rFonts w:ascii="Times New Roman" w:hAnsi="Times New Roman" w:cs="Times New Roman"/>
          <w:sz w:val="24"/>
          <w:szCs w:val="24"/>
        </w:rPr>
        <w:t xml:space="preserve">. </w:t>
      </w:r>
      <w:r w:rsidR="00446F58">
        <w:rPr>
          <w:rFonts w:ascii="Times New Roman" w:hAnsi="Times New Roman" w:cs="Times New Roman"/>
          <w:sz w:val="24"/>
          <w:szCs w:val="24"/>
        </w:rPr>
        <w:t>The following aircraft flight data were subsequently downloaded c</w:t>
      </w:r>
      <w:r w:rsidRPr="00526639">
        <w:rPr>
          <w:rFonts w:ascii="Times New Roman" w:hAnsi="Times New Roman" w:cs="Times New Roman"/>
          <w:sz w:val="24"/>
          <w:szCs w:val="24"/>
        </w:rPr>
        <w:t xml:space="preserve">orresponding with the date of the strike, the daily operations corresponding with the day </w:t>
      </w:r>
      <w:r w:rsidR="00E4463B">
        <w:rPr>
          <w:rFonts w:ascii="Times New Roman" w:hAnsi="Times New Roman" w:cs="Times New Roman"/>
          <w:sz w:val="24"/>
          <w:szCs w:val="24"/>
        </w:rPr>
        <w:t>prior to</w:t>
      </w:r>
      <w:r w:rsidRPr="00526639">
        <w:rPr>
          <w:rFonts w:ascii="Times New Roman" w:hAnsi="Times New Roman" w:cs="Times New Roman"/>
          <w:sz w:val="24"/>
          <w:szCs w:val="24"/>
        </w:rPr>
        <w:t xml:space="preserve"> the strike, daily operations corresponding with the </w:t>
      </w:r>
      <w:r w:rsidR="00E4463B">
        <w:rPr>
          <w:rFonts w:ascii="Times New Roman" w:hAnsi="Times New Roman" w:cs="Times New Roman"/>
          <w:sz w:val="24"/>
          <w:szCs w:val="24"/>
        </w:rPr>
        <w:t>subsequent day</w:t>
      </w:r>
      <w:r w:rsidRPr="00526639">
        <w:rPr>
          <w:rFonts w:ascii="Times New Roman" w:hAnsi="Times New Roman" w:cs="Times New Roman"/>
          <w:sz w:val="24"/>
          <w:szCs w:val="24"/>
        </w:rPr>
        <w:t xml:space="preserve"> of </w:t>
      </w:r>
      <w:r w:rsidR="00E4463B">
        <w:rPr>
          <w:rFonts w:ascii="Times New Roman" w:hAnsi="Times New Roman" w:cs="Times New Roman"/>
          <w:sz w:val="24"/>
          <w:szCs w:val="24"/>
        </w:rPr>
        <w:t xml:space="preserve">the </w:t>
      </w:r>
      <w:r w:rsidRPr="00526639">
        <w:rPr>
          <w:rFonts w:ascii="Times New Roman" w:hAnsi="Times New Roman" w:cs="Times New Roman"/>
          <w:sz w:val="24"/>
          <w:szCs w:val="24"/>
        </w:rPr>
        <w:t>strike, and the daily operations corresponding with the date of strike in the previous year.</w:t>
      </w:r>
    </w:p>
    <w:p w14:paraId="23AA9613" w14:textId="7808A6D1"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 xml:space="preserve">A final CSV file was generated listing all aircraft operations for all tested days for all six airports. To check for normal distribution of flight traffic, the Shapiro-Wilk test was performed. Subsequently, the Wilcoxon </w:t>
      </w:r>
      <w:r w:rsidR="00AA2FFB">
        <w:rPr>
          <w:rFonts w:ascii="Times New Roman" w:hAnsi="Times New Roman" w:cs="Times New Roman"/>
          <w:sz w:val="24"/>
          <w:szCs w:val="24"/>
        </w:rPr>
        <w:t>s</w:t>
      </w:r>
      <w:r w:rsidRPr="00526639">
        <w:rPr>
          <w:rFonts w:ascii="Times New Roman" w:hAnsi="Times New Roman" w:cs="Times New Roman"/>
          <w:sz w:val="24"/>
          <w:szCs w:val="24"/>
        </w:rPr>
        <w:t>igned-</w:t>
      </w:r>
      <w:r w:rsidR="00AA2FFB">
        <w:rPr>
          <w:rFonts w:ascii="Times New Roman" w:hAnsi="Times New Roman" w:cs="Times New Roman"/>
          <w:sz w:val="24"/>
          <w:szCs w:val="24"/>
        </w:rPr>
        <w:t>r</w:t>
      </w:r>
      <w:r w:rsidRPr="00526639">
        <w:rPr>
          <w:rFonts w:ascii="Times New Roman" w:hAnsi="Times New Roman" w:cs="Times New Roman"/>
          <w:sz w:val="24"/>
          <w:szCs w:val="24"/>
        </w:rPr>
        <w:t>anks test was performed on the dataset</w:t>
      </w:r>
      <w:r w:rsidR="00E4463B">
        <w:rPr>
          <w:rFonts w:ascii="Times New Roman" w:hAnsi="Times New Roman" w:cs="Times New Roman"/>
          <w:sz w:val="24"/>
          <w:szCs w:val="24"/>
        </w:rPr>
        <w:t xml:space="preserve"> using SPSS.</w:t>
      </w:r>
    </w:p>
    <w:p w14:paraId="624C0EA6" w14:textId="77777777" w:rsidR="006F2F2A" w:rsidRPr="00526639" w:rsidRDefault="006F2F2A" w:rsidP="006F2F2A">
      <w:pPr>
        <w:spacing w:line="480" w:lineRule="auto"/>
        <w:jc w:val="center"/>
        <w:rPr>
          <w:rFonts w:ascii="Times New Roman" w:hAnsi="Times New Roman" w:cs="Times New Roman"/>
          <w:i/>
          <w:iCs/>
          <w:sz w:val="24"/>
          <w:szCs w:val="24"/>
        </w:rPr>
      </w:pPr>
      <w:r w:rsidRPr="00526639">
        <w:rPr>
          <w:rFonts w:ascii="Times New Roman" w:hAnsi="Times New Roman" w:cs="Times New Roman"/>
          <w:i/>
          <w:iCs/>
          <w:sz w:val="24"/>
          <w:szCs w:val="24"/>
        </w:rPr>
        <w:t>eBird Data Estimates and Processing</w:t>
      </w:r>
    </w:p>
    <w:p w14:paraId="1ADAD58B" w14:textId="79C22C4C"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 xml:space="preserve">eBird is a community science database that has grown exponentially in the number of observations contributed each year (Sullivan </w:t>
      </w:r>
      <w:r w:rsidR="000110E8">
        <w:rPr>
          <w:rFonts w:ascii="Times New Roman" w:hAnsi="Times New Roman" w:cs="Times New Roman"/>
          <w:sz w:val="24"/>
          <w:szCs w:val="24"/>
        </w:rPr>
        <w:t>et al.</w:t>
      </w:r>
      <w:r w:rsidRPr="00526639">
        <w:rPr>
          <w:rFonts w:ascii="Times New Roman" w:hAnsi="Times New Roman" w:cs="Times New Roman"/>
          <w:sz w:val="24"/>
          <w:szCs w:val="24"/>
        </w:rPr>
        <w:t xml:space="preserve"> 2014). </w:t>
      </w:r>
      <w:r w:rsidR="00446F58">
        <w:rPr>
          <w:rFonts w:ascii="Times New Roman" w:hAnsi="Times New Roman" w:cs="Times New Roman"/>
          <w:sz w:val="24"/>
          <w:szCs w:val="24"/>
        </w:rPr>
        <w:t>eBird is maintained by the Cornell Lab of Ornitholog</w:t>
      </w:r>
      <w:r w:rsidR="00446F58" w:rsidRPr="00AB68DD">
        <w:rPr>
          <w:rFonts w:ascii="Times New Roman" w:hAnsi="Times New Roman" w:cs="Times New Roman"/>
          <w:sz w:val="24"/>
          <w:szCs w:val="24"/>
        </w:rPr>
        <w:t>y, where</w:t>
      </w:r>
      <w:r w:rsidR="00AB68DD" w:rsidRPr="00AB68DD">
        <w:rPr>
          <w:rFonts w:ascii="Times New Roman" w:hAnsi="Times New Roman" w:cs="Times New Roman"/>
          <w:sz w:val="24"/>
          <w:szCs w:val="24"/>
        </w:rPr>
        <w:t xml:space="preserve"> the</w:t>
      </w:r>
      <w:r w:rsidR="00AB68DD">
        <w:rPr>
          <w:rFonts w:ascii="Times New Roman" w:hAnsi="Times New Roman" w:cs="Times New Roman"/>
          <w:sz w:val="24"/>
          <w:szCs w:val="24"/>
        </w:rPr>
        <w:t xml:space="preserve"> overall goal is to combine efforts between multidisciplinary scientists and citizen enthusiasts to increase data quantity and control for bias in data collection. eBird data is openly available and can be used as a major source of biodiversity data for scientific studies by </w:t>
      </w:r>
      <w:r w:rsidR="00AB68DD">
        <w:rPr>
          <w:rFonts w:ascii="Times New Roman" w:hAnsi="Times New Roman" w:cs="Times New Roman"/>
          <w:sz w:val="24"/>
          <w:szCs w:val="24"/>
        </w:rPr>
        <w:lastRenderedPageBreak/>
        <w:t>increasing understanding of species distributions and conservation (Sullivan et al. 2014).</w:t>
      </w:r>
      <w:r w:rsidR="00446F58">
        <w:rPr>
          <w:rFonts w:ascii="Times New Roman" w:hAnsi="Times New Roman" w:cs="Times New Roman"/>
          <w:sz w:val="24"/>
          <w:szCs w:val="24"/>
        </w:rPr>
        <w:t xml:space="preserve"> </w:t>
      </w:r>
      <w:r w:rsidRPr="00526639">
        <w:rPr>
          <w:rFonts w:ascii="Times New Roman" w:hAnsi="Times New Roman" w:cs="Times New Roman"/>
          <w:sz w:val="24"/>
          <w:szCs w:val="24"/>
        </w:rPr>
        <w:t xml:space="preserve">We used these observations to correlate aircraft strike data with </w:t>
      </w:r>
      <w:r w:rsidR="00AF5FB1">
        <w:rPr>
          <w:rFonts w:ascii="Times New Roman" w:hAnsi="Times New Roman" w:cs="Times New Roman"/>
          <w:sz w:val="24"/>
          <w:szCs w:val="24"/>
        </w:rPr>
        <w:t>an eBird-derived index of “</w:t>
      </w:r>
      <w:r w:rsidRPr="00526639">
        <w:rPr>
          <w:rFonts w:ascii="Times New Roman" w:hAnsi="Times New Roman" w:cs="Times New Roman"/>
          <w:sz w:val="24"/>
          <w:szCs w:val="24"/>
        </w:rPr>
        <w:t>relative species abundance</w:t>
      </w:r>
      <w:r w:rsidR="00AF5FB1">
        <w:rPr>
          <w:rFonts w:ascii="Times New Roman" w:hAnsi="Times New Roman" w:cs="Times New Roman"/>
          <w:sz w:val="24"/>
          <w:szCs w:val="24"/>
        </w:rPr>
        <w:t>”</w:t>
      </w:r>
      <w:r w:rsidRPr="00526639">
        <w:rPr>
          <w:rFonts w:ascii="Times New Roman" w:hAnsi="Times New Roman" w:cs="Times New Roman"/>
          <w:sz w:val="24"/>
          <w:szCs w:val="24"/>
        </w:rPr>
        <w:t xml:space="preserve"> on strike days. To test if </w:t>
      </w:r>
      <w:r w:rsidR="00AF5FB1">
        <w:rPr>
          <w:rFonts w:ascii="Times New Roman" w:hAnsi="Times New Roman" w:cs="Times New Roman"/>
          <w:sz w:val="24"/>
          <w:szCs w:val="24"/>
        </w:rPr>
        <w:t xml:space="preserve">this index of </w:t>
      </w:r>
      <w:r w:rsidRPr="00526639">
        <w:rPr>
          <w:rFonts w:ascii="Times New Roman" w:hAnsi="Times New Roman" w:cs="Times New Roman"/>
          <w:sz w:val="24"/>
          <w:szCs w:val="24"/>
        </w:rPr>
        <w:t>relative ground abundance i</w:t>
      </w:r>
      <w:r w:rsidR="00886804">
        <w:rPr>
          <w:rFonts w:ascii="Times New Roman" w:hAnsi="Times New Roman" w:cs="Times New Roman"/>
          <w:sz w:val="24"/>
          <w:szCs w:val="24"/>
        </w:rPr>
        <w:t>s</w:t>
      </w:r>
      <w:r w:rsidRPr="00526639">
        <w:rPr>
          <w:rFonts w:ascii="Times New Roman" w:hAnsi="Times New Roman" w:cs="Times New Roman"/>
          <w:sz w:val="24"/>
          <w:szCs w:val="24"/>
        </w:rPr>
        <w:t xml:space="preserve"> indicative of inherent strike risk,</w:t>
      </w:r>
      <w:r w:rsidR="00886804">
        <w:rPr>
          <w:rFonts w:ascii="Times New Roman" w:hAnsi="Times New Roman" w:cs="Times New Roman"/>
          <w:sz w:val="24"/>
          <w:szCs w:val="24"/>
        </w:rPr>
        <w:t xml:space="preserve"> both</w:t>
      </w:r>
      <w:r w:rsidRPr="00526639">
        <w:rPr>
          <w:rFonts w:ascii="Times New Roman" w:hAnsi="Times New Roman" w:cs="Times New Roman"/>
          <w:sz w:val="24"/>
          <w:szCs w:val="24"/>
        </w:rPr>
        <w:t xml:space="preserve"> diurnal and nocturnal strikes were analyzed. </w:t>
      </w:r>
    </w:p>
    <w:p w14:paraId="583EE3CD" w14:textId="62E77A87"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We downloaded</w:t>
      </w:r>
      <w:r w:rsidR="00AF5FB1">
        <w:rPr>
          <w:rFonts w:ascii="Times New Roman" w:hAnsi="Times New Roman" w:cs="Times New Roman"/>
          <w:sz w:val="24"/>
          <w:szCs w:val="24"/>
        </w:rPr>
        <w:t xml:space="preserve"> the</w:t>
      </w:r>
      <w:r w:rsidRPr="00526639">
        <w:rPr>
          <w:rFonts w:ascii="Times New Roman" w:hAnsi="Times New Roman" w:cs="Times New Roman"/>
          <w:sz w:val="24"/>
          <w:szCs w:val="24"/>
        </w:rPr>
        <w:t xml:space="preserve"> county-level </w:t>
      </w:r>
      <w:r w:rsidR="00AF5FB1">
        <w:rPr>
          <w:rFonts w:ascii="Times New Roman" w:hAnsi="Times New Roman" w:cs="Times New Roman"/>
          <w:sz w:val="24"/>
          <w:szCs w:val="24"/>
        </w:rPr>
        <w:t>eB</w:t>
      </w:r>
      <w:r w:rsidR="00446F58">
        <w:rPr>
          <w:rFonts w:ascii="Times New Roman" w:hAnsi="Times New Roman" w:cs="Times New Roman"/>
          <w:sz w:val="24"/>
          <w:szCs w:val="24"/>
        </w:rPr>
        <w:t>ird relative</w:t>
      </w:r>
      <w:r w:rsidR="00AF5FB1">
        <w:rPr>
          <w:rFonts w:ascii="Times New Roman" w:hAnsi="Times New Roman" w:cs="Times New Roman"/>
          <w:sz w:val="24"/>
          <w:szCs w:val="24"/>
        </w:rPr>
        <w:t>-</w:t>
      </w:r>
      <w:r w:rsidR="00446F58">
        <w:rPr>
          <w:rFonts w:ascii="Times New Roman" w:hAnsi="Times New Roman" w:cs="Times New Roman"/>
          <w:sz w:val="24"/>
          <w:szCs w:val="24"/>
        </w:rPr>
        <w:t xml:space="preserve">abundance </w:t>
      </w:r>
      <w:r w:rsidRPr="00526639">
        <w:rPr>
          <w:rFonts w:ascii="Times New Roman" w:hAnsi="Times New Roman" w:cs="Times New Roman"/>
          <w:sz w:val="24"/>
          <w:szCs w:val="24"/>
        </w:rPr>
        <w:t>data</w:t>
      </w:r>
      <w:r w:rsidR="00AF5FB1">
        <w:rPr>
          <w:rFonts w:ascii="Times New Roman" w:hAnsi="Times New Roman" w:cs="Times New Roman"/>
          <w:sz w:val="24"/>
          <w:szCs w:val="24"/>
        </w:rPr>
        <w:t xml:space="preserve"> product</w:t>
      </w:r>
      <w:r w:rsidRPr="00526639">
        <w:rPr>
          <w:rFonts w:ascii="Times New Roman" w:hAnsi="Times New Roman" w:cs="Times New Roman"/>
          <w:sz w:val="24"/>
          <w:szCs w:val="24"/>
        </w:rPr>
        <w:t xml:space="preserve"> for each airport from </w:t>
      </w:r>
      <w:hyperlink r:id="rId13" w:history="1">
        <w:r w:rsidRPr="00526639">
          <w:rPr>
            <w:rStyle w:val="Hyperlink"/>
            <w:rFonts w:ascii="Times New Roman" w:hAnsi="Times New Roman" w:cs="Times New Roman"/>
            <w:sz w:val="24"/>
            <w:szCs w:val="24"/>
          </w:rPr>
          <w:t>https://ebird.org/data/download/ebd</w:t>
        </w:r>
      </w:hyperlink>
      <w:r w:rsidRPr="00526639">
        <w:rPr>
          <w:rFonts w:ascii="Times New Roman" w:hAnsi="Times New Roman" w:cs="Times New Roman"/>
          <w:sz w:val="24"/>
          <w:szCs w:val="24"/>
        </w:rPr>
        <w:t xml:space="preserve"> for 1 January 2018 through 31 December 2018. </w:t>
      </w:r>
      <w:r w:rsidR="00446F58" w:rsidRPr="00526639">
        <w:rPr>
          <w:rFonts w:ascii="Times New Roman" w:hAnsi="Times New Roman" w:cs="Times New Roman"/>
          <w:sz w:val="24"/>
          <w:szCs w:val="24"/>
        </w:rPr>
        <w:t>This relative abundance data</w:t>
      </w:r>
      <w:r w:rsidR="00446F58">
        <w:rPr>
          <w:rFonts w:ascii="Times New Roman" w:hAnsi="Times New Roman" w:cs="Times New Roman"/>
          <w:sz w:val="24"/>
          <w:szCs w:val="24"/>
        </w:rPr>
        <w:t xml:space="preserve"> </w:t>
      </w:r>
      <w:r w:rsidR="00AF5FB1">
        <w:rPr>
          <w:rFonts w:ascii="Times New Roman" w:hAnsi="Times New Roman" w:cs="Times New Roman"/>
          <w:sz w:val="24"/>
          <w:szCs w:val="24"/>
        </w:rPr>
        <w:t>product</w:t>
      </w:r>
      <w:r w:rsidR="00446F58" w:rsidRPr="00526639">
        <w:rPr>
          <w:rFonts w:ascii="Times New Roman" w:hAnsi="Times New Roman" w:cs="Times New Roman"/>
          <w:sz w:val="24"/>
          <w:szCs w:val="24"/>
        </w:rPr>
        <w:t xml:space="preserve"> is </w:t>
      </w:r>
      <w:r w:rsidR="00AF5FB1">
        <w:rPr>
          <w:rFonts w:ascii="Times New Roman" w:hAnsi="Times New Roman" w:cs="Times New Roman"/>
          <w:sz w:val="24"/>
          <w:szCs w:val="24"/>
        </w:rPr>
        <w:t>described</w:t>
      </w:r>
      <w:r w:rsidR="00446F58" w:rsidRPr="00526639">
        <w:rPr>
          <w:rFonts w:ascii="Times New Roman" w:hAnsi="Times New Roman" w:cs="Times New Roman"/>
          <w:sz w:val="24"/>
          <w:szCs w:val="24"/>
        </w:rPr>
        <w:t xml:space="preserve"> </w:t>
      </w:r>
      <w:r w:rsidR="00AF5FB1">
        <w:rPr>
          <w:rFonts w:ascii="Times New Roman" w:hAnsi="Times New Roman" w:cs="Times New Roman"/>
          <w:sz w:val="24"/>
          <w:szCs w:val="24"/>
        </w:rPr>
        <w:t>as</w:t>
      </w:r>
      <w:r w:rsidR="00446F58" w:rsidRPr="00526639">
        <w:rPr>
          <w:rFonts w:ascii="Times New Roman" w:hAnsi="Times New Roman" w:cs="Times New Roman"/>
          <w:sz w:val="24"/>
          <w:szCs w:val="24"/>
        </w:rPr>
        <w:t xml:space="preserve"> </w:t>
      </w:r>
      <w:r w:rsidR="00AF5FB1">
        <w:rPr>
          <w:rFonts w:ascii="Times New Roman" w:hAnsi="Times New Roman" w:cs="Times New Roman"/>
          <w:sz w:val="24"/>
          <w:szCs w:val="24"/>
        </w:rPr>
        <w:t>“</w:t>
      </w:r>
      <w:r w:rsidR="00446F58" w:rsidRPr="00526639">
        <w:rPr>
          <w:rFonts w:ascii="Times New Roman" w:hAnsi="Times New Roman" w:cs="Times New Roman"/>
          <w:sz w:val="24"/>
          <w:szCs w:val="24"/>
        </w:rPr>
        <w:t>relatively stable year after year</w:t>
      </w:r>
      <w:r w:rsidR="00AF5FB1">
        <w:rPr>
          <w:rFonts w:ascii="Times New Roman" w:hAnsi="Times New Roman" w:cs="Times New Roman"/>
          <w:sz w:val="24"/>
          <w:szCs w:val="24"/>
        </w:rPr>
        <w:t>”</w:t>
      </w:r>
      <w:r w:rsidR="00446F58">
        <w:rPr>
          <w:rFonts w:ascii="Times New Roman" w:hAnsi="Times New Roman" w:cs="Times New Roman"/>
          <w:sz w:val="24"/>
          <w:szCs w:val="24"/>
        </w:rPr>
        <w:t xml:space="preserve"> according to Dr. Daniel Fink with the Cornell Lab of Ornithology (personal communication), justifying the comparison of relative abundance data from 2018 with strike data from 2019</w:t>
      </w:r>
      <w:r w:rsidR="00FE675F">
        <w:rPr>
          <w:rFonts w:ascii="Times New Roman" w:hAnsi="Times New Roman" w:cs="Times New Roman"/>
          <w:sz w:val="24"/>
          <w:szCs w:val="24"/>
        </w:rPr>
        <w:t xml:space="preserve"> (Fink </w:t>
      </w:r>
      <w:r w:rsidR="00866EC6">
        <w:rPr>
          <w:rFonts w:ascii="Times New Roman" w:hAnsi="Times New Roman" w:cs="Times New Roman"/>
          <w:sz w:val="24"/>
          <w:szCs w:val="24"/>
        </w:rPr>
        <w:t xml:space="preserve">et al. </w:t>
      </w:r>
      <w:r w:rsidR="00FE675F">
        <w:rPr>
          <w:rFonts w:ascii="Times New Roman" w:hAnsi="Times New Roman" w:cs="Times New Roman"/>
          <w:sz w:val="24"/>
          <w:szCs w:val="24"/>
        </w:rPr>
        <w:t>2018)</w:t>
      </w:r>
      <w:r w:rsidR="00446F58">
        <w:rPr>
          <w:rFonts w:ascii="Times New Roman" w:hAnsi="Times New Roman" w:cs="Times New Roman"/>
          <w:sz w:val="24"/>
          <w:szCs w:val="24"/>
        </w:rPr>
        <w:t>.</w:t>
      </w:r>
      <w:r w:rsidR="00446F58" w:rsidRPr="00526639">
        <w:rPr>
          <w:rFonts w:ascii="Times New Roman" w:hAnsi="Times New Roman" w:cs="Times New Roman"/>
          <w:sz w:val="24"/>
          <w:szCs w:val="24"/>
        </w:rPr>
        <w:t xml:space="preserve"> </w:t>
      </w:r>
      <w:r w:rsidRPr="00526639">
        <w:rPr>
          <w:rFonts w:ascii="Times New Roman" w:hAnsi="Times New Roman" w:cs="Times New Roman"/>
          <w:sz w:val="24"/>
          <w:szCs w:val="24"/>
        </w:rPr>
        <w:t xml:space="preserve">The counties we included </w:t>
      </w:r>
      <w:r w:rsidR="00446F58">
        <w:rPr>
          <w:rFonts w:ascii="Times New Roman" w:hAnsi="Times New Roman" w:cs="Times New Roman"/>
          <w:sz w:val="24"/>
          <w:szCs w:val="24"/>
        </w:rPr>
        <w:t xml:space="preserve">in this download </w:t>
      </w:r>
      <w:r w:rsidRPr="00526639">
        <w:rPr>
          <w:rFonts w:ascii="Times New Roman" w:hAnsi="Times New Roman" w:cs="Times New Roman"/>
          <w:sz w:val="24"/>
          <w:szCs w:val="24"/>
        </w:rPr>
        <w:t xml:space="preserve">were: Atlanta International Airport, Clayton and Fulton Counties, Georgia; </w:t>
      </w:r>
      <w:bookmarkStart w:id="4" w:name="_Hlk60912606"/>
      <w:r w:rsidRPr="00526639">
        <w:rPr>
          <w:rFonts w:ascii="Times New Roman" w:hAnsi="Times New Roman" w:cs="Times New Roman"/>
          <w:sz w:val="24"/>
          <w:szCs w:val="24"/>
        </w:rPr>
        <w:t>Ronald Reagan Washington National Airport</w:t>
      </w:r>
      <w:bookmarkEnd w:id="4"/>
      <w:r w:rsidRPr="00526639">
        <w:rPr>
          <w:rFonts w:ascii="Times New Roman" w:hAnsi="Times New Roman" w:cs="Times New Roman"/>
          <w:sz w:val="24"/>
          <w:szCs w:val="24"/>
        </w:rPr>
        <w:t>, Arlington County, Virginia; George Bush Intercontinental Airport, Harris County, Texas; McCarran International Airport, Clark County, Nevada; LaGuardia Airport, New York County, New York; and San Francisco International Airport, San Mateo County, California.</w:t>
      </w:r>
    </w:p>
    <w:p w14:paraId="0635B837" w14:textId="4AC9B46F" w:rsidR="00446F58"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r>
      <w:r w:rsidR="00C943CF">
        <w:rPr>
          <w:rFonts w:ascii="Times New Roman" w:hAnsi="Times New Roman" w:cs="Times New Roman"/>
          <w:sz w:val="24"/>
          <w:szCs w:val="24"/>
        </w:rPr>
        <w:t>We used weekly estimates of r</w:t>
      </w:r>
      <w:r w:rsidRPr="00526639">
        <w:rPr>
          <w:rFonts w:ascii="Times New Roman" w:hAnsi="Times New Roman" w:cs="Times New Roman"/>
          <w:sz w:val="24"/>
          <w:szCs w:val="24"/>
        </w:rPr>
        <w:t xml:space="preserve">elative species abundance from </w:t>
      </w:r>
      <w:r w:rsidR="00C943CF">
        <w:rPr>
          <w:rFonts w:ascii="Times New Roman" w:hAnsi="Times New Roman" w:cs="Times New Roman"/>
          <w:sz w:val="24"/>
          <w:szCs w:val="24"/>
        </w:rPr>
        <w:t xml:space="preserve">the </w:t>
      </w:r>
      <w:r w:rsidRPr="00526639">
        <w:rPr>
          <w:rFonts w:ascii="Times New Roman" w:hAnsi="Times New Roman" w:cs="Times New Roman"/>
          <w:sz w:val="24"/>
          <w:szCs w:val="24"/>
        </w:rPr>
        <w:t xml:space="preserve">2018 eBird Status and Trends products found at </w:t>
      </w:r>
      <w:hyperlink r:id="rId14" w:history="1">
        <w:r w:rsidRPr="00526639">
          <w:rPr>
            <w:rStyle w:val="Hyperlink"/>
            <w:rFonts w:ascii="Times New Roman" w:hAnsi="Times New Roman" w:cs="Times New Roman"/>
            <w:sz w:val="24"/>
            <w:szCs w:val="24"/>
          </w:rPr>
          <w:t>https://ebird.org/science/status-and-trends/faq</w:t>
        </w:r>
      </w:hyperlink>
      <w:r w:rsidR="00C943CF">
        <w:rPr>
          <w:rFonts w:ascii="Times New Roman" w:hAnsi="Times New Roman" w:cs="Times New Roman"/>
          <w:sz w:val="24"/>
          <w:szCs w:val="24"/>
        </w:rPr>
        <w:t xml:space="preserve"> and extracted this product using the R package ebirdst for R version 4.0.1 to estimate the relative abundance of species in the counties where the airports of interest are located.</w:t>
      </w:r>
      <w:r w:rsidRPr="00526639">
        <w:rPr>
          <w:rFonts w:ascii="Times New Roman" w:hAnsi="Times New Roman" w:cs="Times New Roman"/>
          <w:sz w:val="24"/>
          <w:szCs w:val="24"/>
        </w:rPr>
        <w:t xml:space="preserve"> Sampling event data (effort only data</w:t>
      </w:r>
      <w:r w:rsidR="00ED4A49">
        <w:rPr>
          <w:rFonts w:ascii="Times New Roman" w:hAnsi="Times New Roman" w:cs="Times New Roman"/>
          <w:sz w:val="24"/>
          <w:szCs w:val="24"/>
        </w:rPr>
        <w:t>)</w:t>
      </w:r>
      <w:r w:rsidRPr="00526639">
        <w:rPr>
          <w:rFonts w:ascii="Times New Roman" w:hAnsi="Times New Roman" w:cs="Times New Roman"/>
          <w:sz w:val="24"/>
          <w:szCs w:val="24"/>
        </w:rPr>
        <w:t xml:space="preserve"> w</w:t>
      </w:r>
      <w:r w:rsidR="00ED4A49">
        <w:rPr>
          <w:rFonts w:ascii="Times New Roman" w:hAnsi="Times New Roman" w:cs="Times New Roman"/>
          <w:sz w:val="24"/>
          <w:szCs w:val="24"/>
        </w:rPr>
        <w:t>ere</w:t>
      </w:r>
      <w:r w:rsidRPr="00526639">
        <w:rPr>
          <w:rFonts w:ascii="Times New Roman" w:hAnsi="Times New Roman" w:cs="Times New Roman"/>
          <w:sz w:val="24"/>
          <w:szCs w:val="24"/>
        </w:rPr>
        <w:t xml:space="preserve"> subsequently downloaded from </w:t>
      </w:r>
      <w:hyperlink r:id="rId15" w:history="1">
        <w:r w:rsidRPr="00526639">
          <w:rPr>
            <w:rStyle w:val="Hyperlink"/>
            <w:rFonts w:ascii="Times New Roman" w:hAnsi="Times New Roman" w:cs="Times New Roman"/>
            <w:sz w:val="24"/>
            <w:szCs w:val="24"/>
          </w:rPr>
          <w:t>https://ebird.org/data/download/ebd</w:t>
        </w:r>
      </w:hyperlink>
      <w:r w:rsidRPr="00526639">
        <w:rPr>
          <w:rFonts w:ascii="Times New Roman" w:hAnsi="Times New Roman" w:cs="Times New Roman"/>
          <w:sz w:val="24"/>
          <w:szCs w:val="24"/>
        </w:rPr>
        <w:t xml:space="preserve">. </w:t>
      </w:r>
      <w:r w:rsidR="00446F58">
        <w:rPr>
          <w:rFonts w:ascii="Times New Roman" w:hAnsi="Times New Roman" w:cs="Times New Roman"/>
          <w:sz w:val="24"/>
          <w:szCs w:val="24"/>
        </w:rPr>
        <w:t>This data can be described as the species occurrences in a comparable time and space together with the same sampling effort (</w:t>
      </w:r>
      <w:r w:rsidR="009309BD">
        <w:rPr>
          <w:rFonts w:ascii="Times New Roman" w:hAnsi="Times New Roman" w:cs="Times New Roman"/>
          <w:sz w:val="24"/>
          <w:szCs w:val="24"/>
        </w:rPr>
        <w:t>Strimas-Mackey et al. 2020)</w:t>
      </w:r>
      <w:r w:rsidR="00446F58">
        <w:rPr>
          <w:rFonts w:ascii="Times New Roman" w:hAnsi="Times New Roman" w:cs="Times New Roman"/>
          <w:sz w:val="24"/>
          <w:szCs w:val="24"/>
        </w:rPr>
        <w:t>.</w:t>
      </w:r>
    </w:p>
    <w:p w14:paraId="7FB6130C" w14:textId="371BF572" w:rsidR="006F2F2A" w:rsidRPr="00526639" w:rsidRDefault="009309BD" w:rsidP="006F2F2A">
      <w:pPr>
        <w:spacing w:line="480" w:lineRule="auto"/>
        <w:rPr>
          <w:rFonts w:ascii="Times New Roman" w:hAnsi="Times New Roman" w:cs="Times New Roman"/>
          <w:sz w:val="24"/>
          <w:szCs w:val="24"/>
        </w:rPr>
      </w:pPr>
      <w:r>
        <w:rPr>
          <w:rFonts w:ascii="Times New Roman" w:hAnsi="Times New Roman" w:cs="Times New Roman"/>
          <w:sz w:val="24"/>
          <w:szCs w:val="24"/>
        </w:rPr>
        <w:tab/>
      </w:r>
      <w:r w:rsidR="00886804" w:rsidRPr="00526639">
        <w:rPr>
          <w:rFonts w:ascii="Times New Roman" w:hAnsi="Times New Roman" w:cs="Times New Roman"/>
          <w:sz w:val="24"/>
          <w:szCs w:val="24"/>
        </w:rPr>
        <w:t xml:space="preserve">The county shapefiles for 2018 were obtained from </w:t>
      </w:r>
      <w:hyperlink r:id="rId16" w:history="1">
        <w:r w:rsidR="00886804" w:rsidRPr="00526639">
          <w:rPr>
            <w:rStyle w:val="Hyperlink"/>
            <w:rFonts w:ascii="Times New Roman" w:hAnsi="Times New Roman" w:cs="Times New Roman"/>
            <w:sz w:val="24"/>
            <w:szCs w:val="24"/>
          </w:rPr>
          <w:t>https://www.census.gov/geographies/mapping-files/time-series/geo/tiger-line-file.2018.html</w:t>
        </w:r>
      </w:hyperlink>
      <w:r w:rsidR="00886804" w:rsidRPr="00526639">
        <w:rPr>
          <w:rFonts w:ascii="Times New Roman" w:hAnsi="Times New Roman" w:cs="Times New Roman"/>
          <w:sz w:val="24"/>
          <w:szCs w:val="24"/>
        </w:rPr>
        <w:t xml:space="preserve">. </w:t>
      </w:r>
      <w:r w:rsidR="00886804" w:rsidRPr="00526639">
        <w:rPr>
          <w:rFonts w:ascii="Times New Roman" w:hAnsi="Times New Roman" w:cs="Times New Roman"/>
          <w:sz w:val="24"/>
          <w:szCs w:val="24"/>
        </w:rPr>
        <w:lastRenderedPageBreak/>
        <w:t>This shapefile indicates all legal county boundaries.</w:t>
      </w:r>
      <w:r w:rsidR="00886804">
        <w:rPr>
          <w:rFonts w:ascii="Times New Roman" w:hAnsi="Times New Roman" w:cs="Times New Roman"/>
          <w:sz w:val="24"/>
          <w:szCs w:val="24"/>
        </w:rPr>
        <w:t xml:space="preserve"> </w:t>
      </w:r>
      <w:r w:rsidR="006F2F2A" w:rsidRPr="00526639">
        <w:rPr>
          <w:rFonts w:ascii="Times New Roman" w:hAnsi="Times New Roman" w:cs="Times New Roman"/>
          <w:sz w:val="24"/>
          <w:szCs w:val="24"/>
        </w:rPr>
        <w:t>Th</w:t>
      </w:r>
      <w:r w:rsidR="00886804">
        <w:rPr>
          <w:rFonts w:ascii="Times New Roman" w:hAnsi="Times New Roman" w:cs="Times New Roman"/>
          <w:sz w:val="24"/>
          <w:szCs w:val="24"/>
        </w:rPr>
        <w:t>ese</w:t>
      </w:r>
      <w:r w:rsidR="006F2F2A" w:rsidRPr="00526639">
        <w:rPr>
          <w:rFonts w:ascii="Times New Roman" w:hAnsi="Times New Roman" w:cs="Times New Roman"/>
          <w:sz w:val="24"/>
          <w:szCs w:val="24"/>
        </w:rPr>
        <w:t xml:space="preserve"> dataset</w:t>
      </w:r>
      <w:r w:rsidR="00886804">
        <w:rPr>
          <w:rFonts w:ascii="Times New Roman" w:hAnsi="Times New Roman" w:cs="Times New Roman"/>
          <w:sz w:val="24"/>
          <w:szCs w:val="24"/>
        </w:rPr>
        <w:t>s</w:t>
      </w:r>
      <w:r w:rsidR="006F2F2A" w:rsidRPr="00526639">
        <w:rPr>
          <w:rFonts w:ascii="Times New Roman" w:hAnsi="Times New Roman" w:cs="Times New Roman"/>
          <w:sz w:val="24"/>
          <w:szCs w:val="24"/>
        </w:rPr>
        <w:t xml:space="preserve"> describe the relative abundance of each pixel on the county map</w:t>
      </w:r>
      <w:r w:rsidR="00C84800">
        <w:rPr>
          <w:rFonts w:ascii="Times New Roman" w:hAnsi="Times New Roman" w:cs="Times New Roman"/>
          <w:sz w:val="24"/>
          <w:szCs w:val="24"/>
        </w:rPr>
        <w:t>. Each pixel represented a 2.96-km</w:t>
      </w:r>
      <w:r w:rsidR="00C84800" w:rsidRPr="00C84800">
        <w:rPr>
          <w:rFonts w:ascii="Times New Roman" w:hAnsi="Times New Roman" w:cs="Times New Roman"/>
          <w:sz w:val="24"/>
          <w:szCs w:val="24"/>
          <w:vertAlign w:val="superscript"/>
        </w:rPr>
        <w:t>2</w:t>
      </w:r>
      <w:r w:rsidR="00C84800">
        <w:rPr>
          <w:rFonts w:ascii="Times New Roman" w:hAnsi="Times New Roman" w:cs="Times New Roman"/>
          <w:sz w:val="24"/>
          <w:szCs w:val="24"/>
        </w:rPr>
        <w:t xml:space="preserve"> area grid cell </w:t>
      </w:r>
      <w:r w:rsidR="000522C2">
        <w:rPr>
          <w:rFonts w:ascii="Times New Roman" w:hAnsi="Times New Roman" w:cs="Times New Roman"/>
          <w:sz w:val="24"/>
          <w:szCs w:val="24"/>
        </w:rPr>
        <w:t>overlaid</w:t>
      </w:r>
      <w:r w:rsidR="00C84800">
        <w:rPr>
          <w:rFonts w:ascii="Times New Roman" w:hAnsi="Times New Roman" w:cs="Times New Roman"/>
          <w:sz w:val="24"/>
          <w:szCs w:val="24"/>
        </w:rPr>
        <w:t xml:space="preserve"> over the county map.</w:t>
      </w:r>
      <w:r w:rsidR="006F2F2A" w:rsidRPr="00526639">
        <w:rPr>
          <w:rFonts w:ascii="Times New Roman" w:hAnsi="Times New Roman" w:cs="Times New Roman"/>
          <w:sz w:val="24"/>
          <w:szCs w:val="24"/>
        </w:rPr>
        <w:t xml:space="preserve"> eBird defines relative abundance as “the abundance of a certain species if an expert eBirder were to visit each pixel on the county map, starting at the optimal time of day to see a certain species, and to expend the effort necessary to maximize detection of a given species”. </w:t>
      </w:r>
    </w:p>
    <w:p w14:paraId="0313B27A" w14:textId="292A176E" w:rsidR="006F2F2A"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Finally, we used package auk.R (R version 4.0.1) to filter</w:t>
      </w:r>
      <w:r w:rsidR="001C38EC">
        <w:rPr>
          <w:rFonts w:ascii="Times New Roman" w:hAnsi="Times New Roman" w:cs="Times New Roman"/>
          <w:sz w:val="24"/>
          <w:szCs w:val="24"/>
        </w:rPr>
        <w:t xml:space="preserve"> the</w:t>
      </w:r>
      <w:r w:rsidR="00426CE8">
        <w:rPr>
          <w:rFonts w:ascii="Times New Roman" w:hAnsi="Times New Roman" w:cs="Times New Roman"/>
          <w:sz w:val="24"/>
          <w:szCs w:val="24"/>
        </w:rPr>
        <w:t xml:space="preserve"> </w:t>
      </w:r>
      <w:r w:rsidRPr="00526639">
        <w:rPr>
          <w:rFonts w:ascii="Times New Roman" w:hAnsi="Times New Roman" w:cs="Times New Roman"/>
          <w:sz w:val="24"/>
          <w:szCs w:val="24"/>
        </w:rPr>
        <w:t>eBird data</w:t>
      </w:r>
      <w:r w:rsidR="001C38EC">
        <w:rPr>
          <w:rFonts w:ascii="Times New Roman" w:hAnsi="Times New Roman" w:cs="Times New Roman"/>
          <w:sz w:val="24"/>
          <w:szCs w:val="24"/>
        </w:rPr>
        <w:t>set</w:t>
      </w:r>
      <w:r w:rsidRPr="00526639">
        <w:rPr>
          <w:rFonts w:ascii="Times New Roman" w:hAnsi="Times New Roman" w:cs="Times New Roman"/>
          <w:sz w:val="24"/>
          <w:szCs w:val="24"/>
        </w:rPr>
        <w:t xml:space="preserve">s </w:t>
      </w:r>
      <w:r w:rsidR="001C38EC">
        <w:rPr>
          <w:rFonts w:ascii="Times New Roman" w:hAnsi="Times New Roman" w:cs="Times New Roman"/>
          <w:sz w:val="24"/>
          <w:szCs w:val="24"/>
        </w:rPr>
        <w:t xml:space="preserve">for </w:t>
      </w:r>
      <w:r w:rsidRPr="00526639">
        <w:rPr>
          <w:rFonts w:ascii="Times New Roman" w:hAnsi="Times New Roman" w:cs="Times New Roman"/>
          <w:sz w:val="24"/>
          <w:szCs w:val="24"/>
        </w:rPr>
        <w:t>date range, county, state, protocol, distance and duration</w:t>
      </w:r>
      <w:r w:rsidR="009B39F3">
        <w:rPr>
          <w:rFonts w:ascii="Times New Roman" w:hAnsi="Times New Roman" w:cs="Times New Roman"/>
          <w:sz w:val="24"/>
          <w:szCs w:val="24"/>
        </w:rPr>
        <w:t xml:space="preserve"> (Strimas-Mackey </w:t>
      </w:r>
      <w:r w:rsidR="000110E8">
        <w:rPr>
          <w:rFonts w:ascii="Times New Roman" w:hAnsi="Times New Roman" w:cs="Times New Roman"/>
          <w:sz w:val="24"/>
          <w:szCs w:val="24"/>
        </w:rPr>
        <w:t>et al.</w:t>
      </w:r>
      <w:r w:rsidR="009B39F3">
        <w:rPr>
          <w:rFonts w:ascii="Times New Roman" w:hAnsi="Times New Roman" w:cs="Times New Roman"/>
          <w:sz w:val="24"/>
          <w:szCs w:val="24"/>
        </w:rPr>
        <w:t xml:space="preserve"> 2018)</w:t>
      </w:r>
      <w:r w:rsidRPr="00526639">
        <w:rPr>
          <w:rFonts w:ascii="Times New Roman" w:hAnsi="Times New Roman" w:cs="Times New Roman"/>
          <w:sz w:val="24"/>
          <w:szCs w:val="24"/>
        </w:rPr>
        <w:t xml:space="preserve">. eBird data were merged to a county shapefile to generate a relative abundance dataset listing the relative abundance of all species by county for each of the 52 weeks for 2018; </w:t>
      </w:r>
      <w:r w:rsidR="00351173">
        <w:rPr>
          <w:rFonts w:ascii="Times New Roman" w:hAnsi="Times New Roman" w:cs="Times New Roman"/>
          <w:sz w:val="24"/>
          <w:szCs w:val="24"/>
        </w:rPr>
        <w:t xml:space="preserve">we then </w:t>
      </w:r>
      <w:r w:rsidRPr="00526639">
        <w:rPr>
          <w:rFonts w:ascii="Times New Roman" w:hAnsi="Times New Roman" w:cs="Times New Roman"/>
          <w:sz w:val="24"/>
          <w:szCs w:val="24"/>
        </w:rPr>
        <w:t xml:space="preserve">filtered </w:t>
      </w:r>
      <w:r w:rsidR="00351173">
        <w:rPr>
          <w:rFonts w:ascii="Times New Roman" w:hAnsi="Times New Roman" w:cs="Times New Roman"/>
          <w:sz w:val="24"/>
          <w:szCs w:val="24"/>
        </w:rPr>
        <w:t xml:space="preserve">the species in the eBird </w:t>
      </w:r>
      <w:r w:rsidR="001D2D0A">
        <w:rPr>
          <w:rFonts w:ascii="Times New Roman" w:hAnsi="Times New Roman" w:cs="Times New Roman"/>
          <w:sz w:val="24"/>
          <w:szCs w:val="24"/>
        </w:rPr>
        <w:t xml:space="preserve">CSV </w:t>
      </w:r>
      <w:r w:rsidR="001C38EC">
        <w:rPr>
          <w:rFonts w:ascii="Times New Roman" w:hAnsi="Times New Roman" w:cs="Times New Roman"/>
          <w:sz w:val="24"/>
          <w:szCs w:val="24"/>
        </w:rPr>
        <w:t xml:space="preserve">file </w:t>
      </w:r>
      <w:r w:rsidR="001D2D0A">
        <w:rPr>
          <w:rFonts w:ascii="Times New Roman" w:hAnsi="Times New Roman" w:cs="Times New Roman"/>
          <w:sz w:val="24"/>
          <w:szCs w:val="24"/>
        </w:rPr>
        <w:t>down to just species represented</w:t>
      </w:r>
      <w:r w:rsidRPr="00526639">
        <w:rPr>
          <w:rFonts w:ascii="Times New Roman" w:hAnsi="Times New Roman" w:cs="Times New Roman"/>
          <w:sz w:val="24"/>
          <w:szCs w:val="24"/>
        </w:rPr>
        <w:t xml:space="preserve"> in the FAA strike database for each airport.</w:t>
      </w:r>
      <w:r w:rsidR="00446F58" w:rsidRPr="00446F58">
        <w:t xml:space="preserve"> </w:t>
      </w:r>
      <w:r w:rsidR="00446F58" w:rsidRPr="00446F58">
        <w:rPr>
          <w:rFonts w:ascii="Times New Roman" w:hAnsi="Times New Roman" w:cs="Times New Roman"/>
          <w:sz w:val="24"/>
          <w:szCs w:val="24"/>
        </w:rPr>
        <w:t xml:space="preserve">Referencing the same six airports, FAA strike data for 2019 were obtained from </w:t>
      </w:r>
      <w:hyperlink r:id="rId17" w:history="1">
        <w:r w:rsidR="00446F58" w:rsidRPr="00574291">
          <w:rPr>
            <w:rStyle w:val="Hyperlink"/>
            <w:rFonts w:ascii="Times New Roman" w:hAnsi="Times New Roman" w:cs="Times New Roman"/>
            <w:sz w:val="24"/>
            <w:szCs w:val="24"/>
          </w:rPr>
          <w:t>https://wildlife.faa.gov/home</w:t>
        </w:r>
      </w:hyperlink>
      <w:r w:rsidR="00446F58">
        <w:rPr>
          <w:rFonts w:ascii="Times New Roman" w:hAnsi="Times New Roman" w:cs="Times New Roman"/>
          <w:sz w:val="24"/>
          <w:szCs w:val="24"/>
        </w:rPr>
        <w:t>.</w:t>
      </w:r>
      <w:r w:rsidR="00446F58" w:rsidRPr="00446F58">
        <w:rPr>
          <w:rFonts w:ascii="Times New Roman" w:hAnsi="Times New Roman" w:cs="Times New Roman"/>
          <w:sz w:val="24"/>
          <w:szCs w:val="24"/>
        </w:rPr>
        <w:t xml:space="preserve"> All non-avian wildlife strikes were excluded from all six datasets. In addition, unknown and generalized instances (perching birds, unknown-small bird, etc...) were excluded from the analysis.</w:t>
      </w:r>
    </w:p>
    <w:p w14:paraId="4ED1936D" w14:textId="6A41D6DE" w:rsidR="00EE6B5C" w:rsidRPr="00351173" w:rsidRDefault="00EE6B5C" w:rsidP="006F2F2A">
      <w:pPr>
        <w:spacing w:line="480" w:lineRule="auto"/>
        <w:rPr>
          <w:rFonts w:ascii="Times New Roman" w:hAnsi="Times New Roman" w:cs="Times New Roman"/>
          <w:b/>
          <w:bCs/>
          <w:sz w:val="24"/>
          <w:szCs w:val="24"/>
        </w:rPr>
      </w:pPr>
      <w:r>
        <w:rPr>
          <w:rFonts w:ascii="Times New Roman" w:hAnsi="Times New Roman" w:cs="Times New Roman"/>
          <w:sz w:val="24"/>
          <w:szCs w:val="24"/>
        </w:rPr>
        <w:tab/>
        <w:t xml:space="preserve">To further quantify the ground relative abundances for species involved in bird strikes, we subdivided our airport county level data into size categories to account for any differences between bird size classes. </w:t>
      </w:r>
    </w:p>
    <w:p w14:paraId="25B2A486" w14:textId="77777777" w:rsidR="006F2F2A" w:rsidRPr="00526639" w:rsidRDefault="006F2F2A" w:rsidP="006F2F2A">
      <w:pPr>
        <w:spacing w:line="480" w:lineRule="auto"/>
        <w:jc w:val="center"/>
        <w:rPr>
          <w:rFonts w:ascii="Times New Roman" w:hAnsi="Times New Roman" w:cs="Times New Roman"/>
          <w:i/>
          <w:iCs/>
          <w:sz w:val="24"/>
          <w:szCs w:val="24"/>
        </w:rPr>
      </w:pPr>
      <w:r w:rsidRPr="00526639">
        <w:rPr>
          <w:rFonts w:ascii="Times New Roman" w:hAnsi="Times New Roman" w:cs="Times New Roman"/>
          <w:i/>
          <w:iCs/>
          <w:sz w:val="24"/>
          <w:szCs w:val="24"/>
        </w:rPr>
        <w:t>Quantifying Weekly Abundance Differences</w:t>
      </w:r>
    </w:p>
    <w:p w14:paraId="515E76FB" w14:textId="07D9553C"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To use the processed eBird abundance data</w:t>
      </w:r>
      <w:r w:rsidR="00AF5FB1">
        <w:rPr>
          <w:rFonts w:ascii="Times New Roman" w:hAnsi="Times New Roman" w:cs="Times New Roman"/>
          <w:sz w:val="24"/>
          <w:szCs w:val="24"/>
        </w:rPr>
        <w:t xml:space="preserve"> product</w:t>
      </w:r>
      <w:r w:rsidRPr="00526639">
        <w:rPr>
          <w:rFonts w:ascii="Times New Roman" w:hAnsi="Times New Roman" w:cs="Times New Roman"/>
          <w:sz w:val="24"/>
          <w:szCs w:val="24"/>
        </w:rPr>
        <w:t xml:space="preserve">, strikes obtained from the FAA strike data base were sorted by species at each airport. For each strike incident, the week of </w:t>
      </w:r>
      <w:r w:rsidR="001C38EC">
        <w:rPr>
          <w:rFonts w:ascii="Times New Roman" w:hAnsi="Times New Roman" w:cs="Times New Roman"/>
          <w:sz w:val="24"/>
          <w:szCs w:val="24"/>
        </w:rPr>
        <w:t xml:space="preserve">the </w:t>
      </w:r>
      <w:r w:rsidRPr="00526639">
        <w:rPr>
          <w:rFonts w:ascii="Times New Roman" w:hAnsi="Times New Roman" w:cs="Times New Roman"/>
          <w:sz w:val="24"/>
          <w:szCs w:val="24"/>
        </w:rPr>
        <w:t xml:space="preserve">strike was cross-referenced to the eBird abundance CSV </w:t>
      </w:r>
      <w:r w:rsidR="001C38EC">
        <w:rPr>
          <w:rFonts w:ascii="Times New Roman" w:hAnsi="Times New Roman" w:cs="Times New Roman"/>
          <w:sz w:val="24"/>
          <w:szCs w:val="24"/>
        </w:rPr>
        <w:t xml:space="preserve">file </w:t>
      </w:r>
      <w:r w:rsidRPr="00526639">
        <w:rPr>
          <w:rFonts w:ascii="Times New Roman" w:hAnsi="Times New Roman" w:cs="Times New Roman"/>
          <w:sz w:val="24"/>
          <w:szCs w:val="24"/>
        </w:rPr>
        <w:t>based on species</w:t>
      </w:r>
      <w:r w:rsidR="009309BD">
        <w:rPr>
          <w:rFonts w:ascii="Times New Roman" w:hAnsi="Times New Roman" w:cs="Times New Roman"/>
          <w:sz w:val="24"/>
          <w:szCs w:val="24"/>
        </w:rPr>
        <w:t xml:space="preserve">, due to grain of the eBird </w:t>
      </w:r>
      <w:r w:rsidR="009309BD">
        <w:rPr>
          <w:rFonts w:ascii="Times New Roman" w:hAnsi="Times New Roman" w:cs="Times New Roman"/>
          <w:sz w:val="24"/>
          <w:szCs w:val="24"/>
        </w:rPr>
        <w:lastRenderedPageBreak/>
        <w:t>relative abundance data. Data from eBird relative abundance data product does not have a scale finer than weekly</w:t>
      </w:r>
      <w:r w:rsidRPr="00526639">
        <w:rPr>
          <w:rFonts w:ascii="Times New Roman" w:hAnsi="Times New Roman" w:cs="Times New Roman"/>
          <w:sz w:val="24"/>
          <w:szCs w:val="24"/>
        </w:rPr>
        <w:t xml:space="preserve">. Comparison weeks were chosen based on the closest subsequent non-strike week for the same species. Comparison week abundances were subtracted from strike week abundances to </w:t>
      </w:r>
      <w:r w:rsidR="001C38EC">
        <w:rPr>
          <w:rFonts w:ascii="Times New Roman" w:hAnsi="Times New Roman" w:cs="Times New Roman"/>
          <w:sz w:val="24"/>
          <w:szCs w:val="24"/>
        </w:rPr>
        <w:t>construct</w:t>
      </w:r>
      <w:r w:rsidRPr="00526639">
        <w:rPr>
          <w:rFonts w:ascii="Times New Roman" w:hAnsi="Times New Roman" w:cs="Times New Roman"/>
          <w:sz w:val="24"/>
          <w:szCs w:val="24"/>
        </w:rPr>
        <w:t xml:space="preserve"> a paired</w:t>
      </w:r>
      <w:r w:rsidR="001C38EC">
        <w:rPr>
          <w:rFonts w:ascii="Times New Roman" w:hAnsi="Times New Roman" w:cs="Times New Roman"/>
          <w:sz w:val="24"/>
          <w:szCs w:val="24"/>
        </w:rPr>
        <w:t>-</w:t>
      </w:r>
      <w:r w:rsidRPr="00526639">
        <w:rPr>
          <w:rFonts w:ascii="Times New Roman" w:hAnsi="Times New Roman" w:cs="Times New Roman"/>
          <w:sz w:val="24"/>
          <w:szCs w:val="24"/>
        </w:rPr>
        <w:t xml:space="preserve">difference </w:t>
      </w:r>
      <w:r w:rsidR="001C38EC">
        <w:rPr>
          <w:rFonts w:ascii="Times New Roman" w:hAnsi="Times New Roman" w:cs="Times New Roman"/>
          <w:sz w:val="24"/>
          <w:szCs w:val="24"/>
        </w:rPr>
        <w:t>measure</w:t>
      </w:r>
      <w:r w:rsidRPr="00526639">
        <w:rPr>
          <w:rFonts w:ascii="Times New Roman" w:hAnsi="Times New Roman" w:cs="Times New Roman"/>
          <w:sz w:val="24"/>
          <w:szCs w:val="24"/>
        </w:rPr>
        <w:t>. For each airport, we averaged paired differences and calculated the 95% confidence intervals. Confidence intervals that did not include zero and were greater than zero indicated strike week abundance was greater than non-strike week abundance; a confidence interval less than zero indicated strike week abundance was less than non-strike week abundance; confidence intervals that include</w:t>
      </w:r>
      <w:r w:rsidR="001C38EC">
        <w:rPr>
          <w:rFonts w:ascii="Times New Roman" w:hAnsi="Times New Roman" w:cs="Times New Roman"/>
          <w:sz w:val="24"/>
          <w:szCs w:val="24"/>
        </w:rPr>
        <w:t>d</w:t>
      </w:r>
      <w:r w:rsidRPr="00526639">
        <w:rPr>
          <w:rFonts w:ascii="Times New Roman" w:hAnsi="Times New Roman" w:cs="Times New Roman"/>
          <w:sz w:val="24"/>
          <w:szCs w:val="24"/>
        </w:rPr>
        <w:t xml:space="preserve"> zero indicate</w:t>
      </w:r>
      <w:r w:rsidR="001C38EC">
        <w:rPr>
          <w:rFonts w:ascii="Times New Roman" w:hAnsi="Times New Roman" w:cs="Times New Roman"/>
          <w:sz w:val="24"/>
          <w:szCs w:val="24"/>
        </w:rPr>
        <w:t>d</w:t>
      </w:r>
      <w:r w:rsidRPr="00526639">
        <w:rPr>
          <w:rFonts w:ascii="Times New Roman" w:hAnsi="Times New Roman" w:cs="Times New Roman"/>
          <w:sz w:val="24"/>
          <w:szCs w:val="24"/>
        </w:rPr>
        <w:t xml:space="preserve"> that there </w:t>
      </w:r>
      <w:r w:rsidR="001C38EC">
        <w:rPr>
          <w:rFonts w:ascii="Times New Roman" w:hAnsi="Times New Roman" w:cs="Times New Roman"/>
          <w:sz w:val="24"/>
          <w:szCs w:val="24"/>
        </w:rPr>
        <w:t>was</w:t>
      </w:r>
      <w:r w:rsidRPr="00526639">
        <w:rPr>
          <w:rFonts w:ascii="Times New Roman" w:hAnsi="Times New Roman" w:cs="Times New Roman"/>
          <w:sz w:val="24"/>
          <w:szCs w:val="24"/>
        </w:rPr>
        <w:t xml:space="preserve"> no difference between strike week and non-strike week abundance.</w:t>
      </w:r>
    </w:p>
    <w:p w14:paraId="32EC56BA" w14:textId="3B979449"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 xml:space="preserve">To determine if smaller species had greater relative abundance during strike week versus non-strike weeks, species were categorized by </w:t>
      </w:r>
      <w:r w:rsidR="001C38EC">
        <w:rPr>
          <w:rFonts w:ascii="Times New Roman" w:hAnsi="Times New Roman" w:cs="Times New Roman"/>
          <w:sz w:val="24"/>
          <w:szCs w:val="24"/>
        </w:rPr>
        <w:t xml:space="preserve">body </w:t>
      </w:r>
      <w:r w:rsidRPr="00526639">
        <w:rPr>
          <w:rFonts w:ascii="Times New Roman" w:hAnsi="Times New Roman" w:cs="Times New Roman"/>
          <w:sz w:val="24"/>
          <w:szCs w:val="24"/>
        </w:rPr>
        <w:t>size</w:t>
      </w:r>
      <w:r w:rsidR="001C38EC">
        <w:rPr>
          <w:rFonts w:ascii="Times New Roman" w:hAnsi="Times New Roman" w:cs="Times New Roman"/>
          <w:sz w:val="24"/>
          <w:szCs w:val="24"/>
        </w:rPr>
        <w:t>/body length (</w:t>
      </w:r>
      <w:r w:rsidR="00AA2FFB">
        <w:rPr>
          <w:rFonts w:ascii="Times New Roman" w:hAnsi="Times New Roman" w:cs="Times New Roman"/>
          <w:sz w:val="24"/>
          <w:szCs w:val="24"/>
        </w:rPr>
        <w:t>i.e.,</w:t>
      </w:r>
      <w:r w:rsidR="001C38EC">
        <w:rPr>
          <w:rFonts w:ascii="Times New Roman" w:hAnsi="Times New Roman" w:cs="Times New Roman"/>
          <w:sz w:val="24"/>
          <w:szCs w:val="24"/>
        </w:rPr>
        <w:t xml:space="preserve"> </w:t>
      </w:r>
      <w:r w:rsidR="00ED4A49">
        <w:rPr>
          <w:rFonts w:ascii="Times New Roman" w:hAnsi="Times New Roman" w:cs="Times New Roman"/>
          <w:sz w:val="24"/>
          <w:szCs w:val="24"/>
        </w:rPr>
        <w:t>centimeters</w:t>
      </w:r>
      <w:r w:rsidR="001C38EC">
        <w:rPr>
          <w:rFonts w:ascii="Times New Roman" w:hAnsi="Times New Roman" w:cs="Times New Roman"/>
          <w:sz w:val="24"/>
          <w:szCs w:val="24"/>
        </w:rPr>
        <w:t>)</w:t>
      </w:r>
      <w:r w:rsidRPr="00526639">
        <w:rPr>
          <w:rFonts w:ascii="Times New Roman" w:hAnsi="Times New Roman" w:cs="Times New Roman"/>
          <w:sz w:val="24"/>
          <w:szCs w:val="24"/>
        </w:rPr>
        <w:t xml:space="preserve">. </w:t>
      </w:r>
      <w:r w:rsidR="009309BD" w:rsidRPr="00526639">
        <w:rPr>
          <w:rFonts w:ascii="Times New Roman" w:hAnsi="Times New Roman" w:cs="Times New Roman"/>
          <w:sz w:val="24"/>
          <w:szCs w:val="24"/>
        </w:rPr>
        <w:t xml:space="preserve">Species size categories were ranked as categories 1-5, correlating to size characteristics, as follows: </w:t>
      </w:r>
      <w:r w:rsidR="009309BD">
        <w:rPr>
          <w:rFonts w:ascii="Times New Roman" w:hAnsi="Times New Roman" w:cs="Times New Roman"/>
          <w:sz w:val="24"/>
          <w:szCs w:val="24"/>
        </w:rPr>
        <w:t xml:space="preserve">(1) Extra Large (&gt; 81 cm); (2) Large (40 cm &lt; x &lt;81 cm); (3) Medium </w:t>
      </w:r>
      <w:bookmarkStart w:id="5" w:name="_Hlk70318768"/>
      <w:r w:rsidR="009309BD">
        <w:rPr>
          <w:rFonts w:ascii="Times New Roman" w:hAnsi="Times New Roman" w:cs="Times New Roman"/>
          <w:sz w:val="24"/>
          <w:szCs w:val="24"/>
        </w:rPr>
        <w:t>(22 cm &lt; x &lt; 40 cm)</w:t>
      </w:r>
      <w:bookmarkEnd w:id="5"/>
      <w:r w:rsidR="009309BD">
        <w:rPr>
          <w:rFonts w:ascii="Times New Roman" w:hAnsi="Times New Roman" w:cs="Times New Roman"/>
          <w:sz w:val="24"/>
          <w:szCs w:val="24"/>
        </w:rPr>
        <w:t xml:space="preserve">; (4) Small (12 cm &lt; x &lt; 22 cm); (5) Extra Small (&lt; 12 cm). </w:t>
      </w:r>
      <w:r w:rsidRPr="00526639">
        <w:rPr>
          <w:rFonts w:ascii="Times New Roman" w:hAnsi="Times New Roman" w:cs="Times New Roman"/>
          <w:sz w:val="24"/>
          <w:szCs w:val="24"/>
        </w:rPr>
        <w:t xml:space="preserve">Paired differences for five size categories were calculated and averaged and were subsequently used to calculate confidence intervals </w:t>
      </w:r>
      <w:r w:rsidR="009309BD">
        <w:rPr>
          <w:rFonts w:ascii="Times New Roman" w:hAnsi="Times New Roman" w:cs="Times New Roman"/>
          <w:sz w:val="24"/>
          <w:szCs w:val="24"/>
        </w:rPr>
        <w:t>as we did for airport specific eBird ground relative abundances</w:t>
      </w:r>
      <w:r w:rsidRPr="00526639">
        <w:rPr>
          <w:rFonts w:ascii="Times New Roman" w:hAnsi="Times New Roman" w:cs="Times New Roman"/>
          <w:sz w:val="24"/>
          <w:szCs w:val="24"/>
        </w:rPr>
        <w:t xml:space="preserve">. Confidence intervals were determined for all five size categories across all six airports. </w:t>
      </w:r>
    </w:p>
    <w:p w14:paraId="2FC7F46A" w14:textId="77777777" w:rsidR="006F2F2A" w:rsidRPr="00526639" w:rsidRDefault="006F2F2A" w:rsidP="006F2F2A">
      <w:pPr>
        <w:spacing w:line="480" w:lineRule="auto"/>
        <w:rPr>
          <w:rFonts w:ascii="Times New Roman" w:hAnsi="Times New Roman" w:cs="Times New Roman"/>
          <w:b/>
          <w:bCs/>
          <w:sz w:val="24"/>
          <w:szCs w:val="24"/>
        </w:rPr>
      </w:pPr>
      <w:r w:rsidRPr="00526639">
        <w:rPr>
          <w:rFonts w:ascii="Times New Roman" w:hAnsi="Times New Roman" w:cs="Times New Roman"/>
          <w:b/>
          <w:bCs/>
          <w:sz w:val="28"/>
          <w:szCs w:val="28"/>
        </w:rPr>
        <w:t>Results</w:t>
      </w:r>
    </w:p>
    <w:p w14:paraId="24F84DFE" w14:textId="3507F0B9" w:rsidR="006F2F2A" w:rsidRPr="00526639" w:rsidRDefault="006F2F2A" w:rsidP="006F2F2A">
      <w:pPr>
        <w:spacing w:line="480" w:lineRule="auto"/>
        <w:jc w:val="center"/>
        <w:rPr>
          <w:rFonts w:ascii="Times New Roman" w:hAnsi="Times New Roman" w:cs="Times New Roman"/>
          <w:i/>
          <w:iCs/>
          <w:sz w:val="24"/>
          <w:szCs w:val="24"/>
        </w:rPr>
      </w:pPr>
      <w:r w:rsidRPr="00526639">
        <w:rPr>
          <w:rFonts w:ascii="Times New Roman" w:hAnsi="Times New Roman" w:cs="Times New Roman"/>
          <w:i/>
          <w:iCs/>
          <w:sz w:val="24"/>
          <w:szCs w:val="24"/>
        </w:rPr>
        <w:t xml:space="preserve">Seasonal </w:t>
      </w:r>
      <w:r w:rsidR="003E741C">
        <w:rPr>
          <w:rFonts w:ascii="Times New Roman" w:hAnsi="Times New Roman" w:cs="Times New Roman"/>
          <w:i/>
          <w:iCs/>
          <w:sz w:val="24"/>
          <w:szCs w:val="24"/>
        </w:rPr>
        <w:t>S</w:t>
      </w:r>
      <w:r w:rsidRPr="00526639">
        <w:rPr>
          <w:rFonts w:ascii="Times New Roman" w:hAnsi="Times New Roman" w:cs="Times New Roman"/>
          <w:i/>
          <w:iCs/>
          <w:sz w:val="24"/>
          <w:szCs w:val="24"/>
        </w:rPr>
        <w:t>t</w:t>
      </w:r>
      <w:r w:rsidR="001D2D0A">
        <w:rPr>
          <w:rFonts w:ascii="Times New Roman" w:hAnsi="Times New Roman" w:cs="Times New Roman"/>
          <w:i/>
          <w:iCs/>
          <w:sz w:val="24"/>
          <w:szCs w:val="24"/>
        </w:rPr>
        <w:t>r</w:t>
      </w:r>
      <w:r w:rsidRPr="00526639">
        <w:rPr>
          <w:rFonts w:ascii="Times New Roman" w:hAnsi="Times New Roman" w:cs="Times New Roman"/>
          <w:i/>
          <w:iCs/>
          <w:sz w:val="24"/>
          <w:szCs w:val="24"/>
        </w:rPr>
        <w:t xml:space="preserve">ike </w:t>
      </w:r>
      <w:r w:rsidR="003E741C">
        <w:rPr>
          <w:rFonts w:ascii="Times New Roman" w:hAnsi="Times New Roman" w:cs="Times New Roman"/>
          <w:i/>
          <w:iCs/>
          <w:sz w:val="24"/>
          <w:szCs w:val="24"/>
        </w:rPr>
        <w:t>P</w:t>
      </w:r>
      <w:r w:rsidRPr="00526639">
        <w:rPr>
          <w:rFonts w:ascii="Times New Roman" w:hAnsi="Times New Roman" w:cs="Times New Roman"/>
          <w:i/>
          <w:iCs/>
          <w:sz w:val="24"/>
          <w:szCs w:val="24"/>
        </w:rPr>
        <w:t>atterns</w:t>
      </w:r>
    </w:p>
    <w:p w14:paraId="51FD908A" w14:textId="1BE5AE02"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Tot</w:t>
      </w:r>
      <w:r w:rsidR="000522C2">
        <w:rPr>
          <w:rFonts w:ascii="Times New Roman" w:hAnsi="Times New Roman" w:cs="Times New Roman"/>
          <w:sz w:val="24"/>
          <w:szCs w:val="24"/>
        </w:rPr>
        <w:t xml:space="preserve">al strikes between 2015 and </w:t>
      </w:r>
      <w:r w:rsidRPr="00526639">
        <w:rPr>
          <w:rFonts w:ascii="Times New Roman" w:hAnsi="Times New Roman" w:cs="Times New Roman"/>
          <w:sz w:val="24"/>
          <w:szCs w:val="24"/>
        </w:rPr>
        <w:t>2019 for Atlanta (KATL) ranged between 175 and 241 strikes</w:t>
      </w:r>
      <w:r w:rsidR="002C551F">
        <w:rPr>
          <w:rFonts w:ascii="Times New Roman" w:hAnsi="Times New Roman" w:cs="Times New Roman"/>
          <w:sz w:val="24"/>
          <w:szCs w:val="24"/>
        </w:rPr>
        <w:t xml:space="preserve"> * </w:t>
      </w:r>
      <w:r w:rsidR="002C551F" w:rsidRPr="002C551F">
        <w:rPr>
          <w:rFonts w:ascii="Times New Roman" w:hAnsi="Times New Roman" w:cs="Times New Roman"/>
          <w:sz w:val="24"/>
          <w:szCs w:val="24"/>
        </w:rPr>
        <w:t>yr</w:t>
      </w:r>
      <w:r w:rsidR="002C551F" w:rsidRPr="009D38D7">
        <w:rPr>
          <w:rFonts w:ascii="Times New Roman" w:hAnsi="Times New Roman" w:cs="Times New Roman"/>
          <w:sz w:val="24"/>
          <w:szCs w:val="24"/>
          <w:vertAlign w:val="superscript"/>
        </w:rPr>
        <w:t>-1</w:t>
      </w:r>
      <w:r w:rsidR="002C551F" w:rsidRPr="002C551F">
        <w:rPr>
          <w:rFonts w:ascii="Times New Roman" w:hAnsi="Times New Roman" w:cs="Times New Roman"/>
          <w:sz w:val="24"/>
          <w:szCs w:val="24"/>
        </w:rPr>
        <w:t xml:space="preserve"> </w:t>
      </w:r>
      <w:r w:rsidRPr="00526639">
        <w:rPr>
          <w:rFonts w:ascii="Times New Roman" w:hAnsi="Times New Roman" w:cs="Times New Roman"/>
          <w:sz w:val="24"/>
          <w:szCs w:val="24"/>
        </w:rPr>
        <w:t>with an average of 215.2 strikes</w:t>
      </w:r>
      <w:r w:rsidR="002C551F">
        <w:rPr>
          <w:rFonts w:ascii="Times New Roman" w:hAnsi="Times New Roman" w:cs="Times New Roman"/>
          <w:sz w:val="24"/>
          <w:szCs w:val="24"/>
        </w:rPr>
        <w:t xml:space="preserve"> * yr</w:t>
      </w:r>
      <w:r w:rsidR="002C551F">
        <w:rPr>
          <w:rFonts w:ascii="Times New Roman" w:hAnsi="Times New Roman" w:cs="Times New Roman"/>
          <w:sz w:val="24"/>
          <w:szCs w:val="24"/>
          <w:vertAlign w:val="superscript"/>
        </w:rPr>
        <w:t>-1</w:t>
      </w:r>
      <w:r w:rsidRPr="00526639">
        <w:rPr>
          <w:rFonts w:ascii="Times New Roman" w:hAnsi="Times New Roman" w:cs="Times New Roman"/>
          <w:sz w:val="24"/>
          <w:szCs w:val="24"/>
        </w:rPr>
        <w:t>. By far, KATL ha</w:t>
      </w:r>
      <w:r w:rsidR="002C551F">
        <w:rPr>
          <w:rFonts w:ascii="Times New Roman" w:hAnsi="Times New Roman" w:cs="Times New Roman"/>
          <w:sz w:val="24"/>
          <w:szCs w:val="24"/>
        </w:rPr>
        <w:t>d</w:t>
      </w:r>
      <w:r w:rsidRPr="00526639">
        <w:rPr>
          <w:rFonts w:ascii="Times New Roman" w:hAnsi="Times New Roman" w:cs="Times New Roman"/>
          <w:sz w:val="24"/>
          <w:szCs w:val="24"/>
        </w:rPr>
        <w:t xml:space="preserve"> the greatest number of strikes of all assessed airports. The largest peak of strike incidences occur</w:t>
      </w:r>
      <w:r w:rsidR="002C551F">
        <w:rPr>
          <w:rFonts w:ascii="Times New Roman" w:hAnsi="Times New Roman" w:cs="Times New Roman"/>
          <w:sz w:val="24"/>
          <w:szCs w:val="24"/>
        </w:rPr>
        <w:t>red</w:t>
      </w:r>
      <w:r w:rsidRPr="00526639">
        <w:rPr>
          <w:rFonts w:ascii="Times New Roman" w:hAnsi="Times New Roman" w:cs="Times New Roman"/>
          <w:sz w:val="24"/>
          <w:szCs w:val="24"/>
        </w:rPr>
        <w:t xml:space="preserve"> nearly yearly in the </w:t>
      </w:r>
      <w:r w:rsidRPr="00526639">
        <w:rPr>
          <w:rFonts w:ascii="Times New Roman" w:hAnsi="Times New Roman" w:cs="Times New Roman"/>
          <w:sz w:val="24"/>
          <w:szCs w:val="24"/>
        </w:rPr>
        <w:lastRenderedPageBreak/>
        <w:t xml:space="preserve">months of July (14.5% of total strikes) and October (13.5% of strikes) with an average of 31.2 strikes and 29 strikes </w:t>
      </w:r>
      <w:r w:rsidR="002C551F">
        <w:rPr>
          <w:rFonts w:ascii="Times New Roman" w:hAnsi="Times New Roman" w:cs="Times New Roman"/>
          <w:sz w:val="24"/>
          <w:szCs w:val="24"/>
        </w:rPr>
        <w:t>* month</w:t>
      </w:r>
      <w:r w:rsidR="002C551F">
        <w:rPr>
          <w:rFonts w:ascii="Times New Roman" w:hAnsi="Times New Roman" w:cs="Times New Roman"/>
          <w:sz w:val="24"/>
          <w:szCs w:val="24"/>
          <w:vertAlign w:val="superscript"/>
        </w:rPr>
        <w:t>-1</w:t>
      </w:r>
      <w:r w:rsidR="002C551F">
        <w:rPr>
          <w:rFonts w:ascii="Times New Roman" w:hAnsi="Times New Roman" w:cs="Times New Roman"/>
          <w:sz w:val="24"/>
          <w:szCs w:val="24"/>
        </w:rPr>
        <w:t xml:space="preserve"> </w:t>
      </w:r>
      <w:r w:rsidRPr="00526639">
        <w:rPr>
          <w:rFonts w:ascii="Times New Roman" w:hAnsi="Times New Roman" w:cs="Times New Roman"/>
          <w:sz w:val="24"/>
          <w:szCs w:val="24"/>
        </w:rPr>
        <w:t xml:space="preserve">respectively </w:t>
      </w:r>
      <w:r w:rsidRPr="005835EB">
        <w:rPr>
          <w:rFonts w:ascii="Times New Roman" w:hAnsi="Times New Roman" w:cs="Times New Roman"/>
          <w:sz w:val="24"/>
          <w:szCs w:val="24"/>
        </w:rPr>
        <w:t>(Fig.</w:t>
      </w:r>
      <w:r w:rsidR="00611CD3" w:rsidRPr="005835EB">
        <w:rPr>
          <w:rFonts w:ascii="Times New Roman" w:hAnsi="Times New Roman" w:cs="Times New Roman"/>
          <w:sz w:val="24"/>
          <w:szCs w:val="24"/>
        </w:rPr>
        <w:t xml:space="preserve"> </w:t>
      </w:r>
      <w:r w:rsidR="003C7852">
        <w:rPr>
          <w:rFonts w:ascii="Times New Roman" w:hAnsi="Times New Roman" w:cs="Times New Roman"/>
          <w:sz w:val="24"/>
          <w:szCs w:val="24"/>
        </w:rPr>
        <w:t>1</w:t>
      </w:r>
      <w:r w:rsidRPr="005835EB">
        <w:rPr>
          <w:rFonts w:ascii="Times New Roman" w:hAnsi="Times New Roman" w:cs="Times New Roman"/>
          <w:sz w:val="24"/>
          <w:szCs w:val="24"/>
        </w:rPr>
        <w:t>).</w:t>
      </w:r>
      <w:r w:rsidRPr="00526639">
        <w:rPr>
          <w:rFonts w:ascii="Times New Roman" w:hAnsi="Times New Roman" w:cs="Times New Roman"/>
          <w:sz w:val="24"/>
          <w:szCs w:val="24"/>
        </w:rPr>
        <w:t xml:space="preserve"> The exception to this </w:t>
      </w:r>
      <w:r w:rsidR="002C551F">
        <w:rPr>
          <w:rFonts w:ascii="Times New Roman" w:hAnsi="Times New Roman" w:cs="Times New Roman"/>
          <w:sz w:val="24"/>
          <w:szCs w:val="24"/>
        </w:rPr>
        <w:t xml:space="preserve">pattern </w:t>
      </w:r>
      <w:r w:rsidRPr="00526639">
        <w:rPr>
          <w:rFonts w:ascii="Times New Roman" w:hAnsi="Times New Roman" w:cs="Times New Roman"/>
          <w:sz w:val="24"/>
          <w:szCs w:val="24"/>
        </w:rPr>
        <w:t>was in 2015, where there was not a</w:t>
      </w:r>
      <w:r w:rsidR="002C551F">
        <w:rPr>
          <w:rFonts w:ascii="Times New Roman" w:hAnsi="Times New Roman" w:cs="Times New Roman"/>
          <w:sz w:val="24"/>
          <w:szCs w:val="24"/>
        </w:rPr>
        <w:t xml:space="preserve"> July</w:t>
      </w:r>
      <w:r w:rsidRPr="00526639">
        <w:rPr>
          <w:rFonts w:ascii="Times New Roman" w:hAnsi="Times New Roman" w:cs="Times New Roman"/>
          <w:sz w:val="24"/>
          <w:szCs w:val="24"/>
        </w:rPr>
        <w:t xml:space="preserve"> peak </w:t>
      </w:r>
      <w:r w:rsidR="002C551F">
        <w:rPr>
          <w:rFonts w:ascii="Times New Roman" w:hAnsi="Times New Roman" w:cs="Times New Roman"/>
          <w:sz w:val="24"/>
          <w:szCs w:val="24"/>
        </w:rPr>
        <w:t>in</w:t>
      </w:r>
      <w:r w:rsidRPr="00526639">
        <w:rPr>
          <w:rFonts w:ascii="Times New Roman" w:hAnsi="Times New Roman" w:cs="Times New Roman"/>
          <w:sz w:val="24"/>
          <w:szCs w:val="24"/>
        </w:rPr>
        <w:t xml:space="preserve"> strike incidences</w:t>
      </w:r>
      <w:r w:rsidR="002C551F">
        <w:rPr>
          <w:rFonts w:ascii="Times New Roman" w:hAnsi="Times New Roman" w:cs="Times New Roman"/>
          <w:sz w:val="24"/>
          <w:szCs w:val="24"/>
        </w:rPr>
        <w:t xml:space="preserve">. </w:t>
      </w:r>
      <w:r w:rsidR="009D38D7">
        <w:rPr>
          <w:rFonts w:ascii="Times New Roman" w:hAnsi="Times New Roman" w:cs="Times New Roman"/>
          <w:sz w:val="24"/>
          <w:szCs w:val="24"/>
        </w:rPr>
        <w:t>Examination o</w:t>
      </w:r>
      <w:r w:rsidRPr="00526639">
        <w:rPr>
          <w:rFonts w:ascii="Times New Roman" w:hAnsi="Times New Roman" w:cs="Times New Roman"/>
          <w:sz w:val="24"/>
          <w:szCs w:val="24"/>
        </w:rPr>
        <w:t xml:space="preserve">f the monthly strike data </w:t>
      </w:r>
      <w:r w:rsidR="009D38D7">
        <w:rPr>
          <w:rFonts w:ascii="Times New Roman" w:hAnsi="Times New Roman" w:cs="Times New Roman"/>
          <w:sz w:val="24"/>
          <w:szCs w:val="24"/>
        </w:rPr>
        <w:t>by</w:t>
      </w:r>
      <w:r w:rsidRPr="00526639">
        <w:rPr>
          <w:rFonts w:ascii="Times New Roman" w:hAnsi="Times New Roman" w:cs="Times New Roman"/>
          <w:sz w:val="24"/>
          <w:szCs w:val="24"/>
        </w:rPr>
        <w:t xml:space="preserve"> Julian </w:t>
      </w:r>
      <w:r w:rsidR="009D38D7">
        <w:rPr>
          <w:rFonts w:ascii="Times New Roman" w:hAnsi="Times New Roman" w:cs="Times New Roman"/>
          <w:sz w:val="24"/>
          <w:szCs w:val="24"/>
        </w:rPr>
        <w:t>dates revealed</w:t>
      </w:r>
      <w:r w:rsidRPr="00526639">
        <w:rPr>
          <w:rFonts w:ascii="Times New Roman" w:hAnsi="Times New Roman" w:cs="Times New Roman"/>
          <w:sz w:val="24"/>
          <w:szCs w:val="24"/>
        </w:rPr>
        <w:t xml:space="preserve"> that the strike distribution was not normally distributed across the calendar year (f=.971, df=</w:t>
      </w:r>
      <w:r w:rsidR="000522C2">
        <w:rPr>
          <w:rFonts w:ascii="Times New Roman" w:hAnsi="Times New Roman" w:cs="Times New Roman"/>
          <w:sz w:val="24"/>
          <w:szCs w:val="24"/>
        </w:rPr>
        <w:t xml:space="preserve"> </w:t>
      </w:r>
      <w:r w:rsidRPr="00526639">
        <w:rPr>
          <w:rFonts w:ascii="Times New Roman" w:hAnsi="Times New Roman" w:cs="Times New Roman"/>
          <w:sz w:val="24"/>
          <w:szCs w:val="24"/>
        </w:rPr>
        <w:t>168, p=.001).</w:t>
      </w:r>
      <w:r w:rsidR="00D8399B">
        <w:rPr>
          <w:rFonts w:ascii="Times New Roman" w:hAnsi="Times New Roman" w:cs="Times New Roman"/>
          <w:sz w:val="24"/>
          <w:szCs w:val="24"/>
        </w:rPr>
        <w:t xml:space="preserve"> </w:t>
      </w:r>
      <w:r w:rsidR="00611457">
        <w:rPr>
          <w:rFonts w:ascii="Times New Roman" w:hAnsi="Times New Roman" w:cs="Times New Roman"/>
          <w:sz w:val="24"/>
          <w:szCs w:val="24"/>
        </w:rPr>
        <w:t>The average strike day at Atlanta was day 193 (July 12</w:t>
      </w:r>
      <w:r w:rsidR="00611457" w:rsidRPr="00611457">
        <w:rPr>
          <w:rFonts w:ascii="Times New Roman" w:hAnsi="Times New Roman" w:cs="Times New Roman"/>
          <w:sz w:val="24"/>
          <w:szCs w:val="24"/>
          <w:vertAlign w:val="superscript"/>
        </w:rPr>
        <w:t>th</w:t>
      </w:r>
      <w:r w:rsidR="00611457">
        <w:rPr>
          <w:rFonts w:ascii="Times New Roman" w:hAnsi="Times New Roman" w:cs="Times New Roman"/>
          <w:sz w:val="24"/>
          <w:szCs w:val="24"/>
        </w:rPr>
        <w:t>; Table 1</w:t>
      </w:r>
      <w:r w:rsidR="0088526D">
        <w:rPr>
          <w:rFonts w:ascii="Times New Roman" w:hAnsi="Times New Roman" w:cs="Times New Roman"/>
          <w:sz w:val="24"/>
          <w:szCs w:val="24"/>
        </w:rPr>
        <w:t>). The</w:t>
      </w:r>
      <w:r w:rsidR="00D8399B">
        <w:rPr>
          <w:rFonts w:ascii="Times New Roman" w:hAnsi="Times New Roman" w:cs="Times New Roman"/>
          <w:sz w:val="24"/>
          <w:szCs w:val="24"/>
        </w:rPr>
        <w:t xml:space="preserve"> mean day for strike across all airports was day </w:t>
      </w:r>
      <w:r w:rsidR="00525D47">
        <w:rPr>
          <w:rFonts w:ascii="Times New Roman" w:hAnsi="Times New Roman" w:cs="Times New Roman"/>
          <w:sz w:val="24"/>
          <w:szCs w:val="24"/>
        </w:rPr>
        <w:t>214</w:t>
      </w:r>
      <w:r w:rsidR="00D8399B">
        <w:rPr>
          <w:rFonts w:ascii="Times New Roman" w:hAnsi="Times New Roman" w:cs="Times New Roman"/>
          <w:sz w:val="24"/>
          <w:szCs w:val="24"/>
        </w:rPr>
        <w:t xml:space="preserve">, </w:t>
      </w:r>
      <w:r w:rsidR="00525D47">
        <w:rPr>
          <w:rFonts w:ascii="Times New Roman" w:hAnsi="Times New Roman" w:cs="Times New Roman"/>
          <w:sz w:val="24"/>
          <w:szCs w:val="24"/>
        </w:rPr>
        <w:t>August 2nd</w:t>
      </w:r>
      <w:r w:rsidR="00D8399B">
        <w:rPr>
          <w:rFonts w:ascii="Times New Roman" w:hAnsi="Times New Roman" w:cs="Times New Roman"/>
          <w:sz w:val="24"/>
          <w:szCs w:val="24"/>
          <w:vertAlign w:val="superscript"/>
        </w:rPr>
        <w:t xml:space="preserve"> </w:t>
      </w:r>
      <w:r w:rsidR="00D8399B" w:rsidRPr="00611457">
        <w:rPr>
          <w:rFonts w:ascii="Times New Roman" w:hAnsi="Times New Roman" w:cs="Times New Roman"/>
          <w:sz w:val="24"/>
          <w:szCs w:val="24"/>
        </w:rPr>
        <w:t>(</w:t>
      </w:r>
      <w:r w:rsidR="0062594D" w:rsidRPr="00611457">
        <w:rPr>
          <w:rFonts w:ascii="Times New Roman" w:hAnsi="Times New Roman" w:cs="Times New Roman"/>
          <w:sz w:val="24"/>
          <w:szCs w:val="24"/>
        </w:rPr>
        <w:t>Table 1</w:t>
      </w:r>
      <w:r w:rsidR="00D8399B" w:rsidRPr="00611457">
        <w:rPr>
          <w:rFonts w:ascii="Times New Roman" w:hAnsi="Times New Roman" w:cs="Times New Roman"/>
          <w:sz w:val="24"/>
          <w:szCs w:val="24"/>
        </w:rPr>
        <w:t>).</w:t>
      </w:r>
    </w:p>
    <w:p w14:paraId="079EE3AA" w14:textId="702638CF"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r>
      <w:r w:rsidR="00A82922">
        <w:rPr>
          <w:rFonts w:ascii="Times New Roman" w:hAnsi="Times New Roman" w:cs="Times New Roman"/>
          <w:sz w:val="24"/>
          <w:szCs w:val="24"/>
        </w:rPr>
        <w:t xml:space="preserve">Data from </w:t>
      </w:r>
      <w:r w:rsidRPr="00526639">
        <w:rPr>
          <w:rFonts w:ascii="Times New Roman" w:hAnsi="Times New Roman" w:cs="Times New Roman"/>
          <w:sz w:val="24"/>
          <w:szCs w:val="24"/>
        </w:rPr>
        <w:t xml:space="preserve">Ronald Reagan International (KDCA) data </w:t>
      </w:r>
      <w:r w:rsidR="00A82922">
        <w:rPr>
          <w:rFonts w:ascii="Times New Roman" w:hAnsi="Times New Roman" w:cs="Times New Roman"/>
          <w:sz w:val="24"/>
          <w:szCs w:val="24"/>
        </w:rPr>
        <w:t>exhibited</w:t>
      </w:r>
      <w:r w:rsidRPr="00526639">
        <w:rPr>
          <w:rFonts w:ascii="Times New Roman" w:hAnsi="Times New Roman" w:cs="Times New Roman"/>
          <w:sz w:val="24"/>
          <w:szCs w:val="24"/>
        </w:rPr>
        <w:t xml:space="preserve"> peak </w:t>
      </w:r>
      <w:r w:rsidRPr="000E20C3">
        <w:rPr>
          <w:rFonts w:ascii="Times New Roman" w:hAnsi="Times New Roman" w:cs="Times New Roman"/>
          <w:sz w:val="24"/>
          <w:szCs w:val="24"/>
        </w:rPr>
        <w:t xml:space="preserve">strikes between April and May (27.9% of strikes), as well as in October (16.2% of strikes) (Fig. </w:t>
      </w:r>
      <w:r w:rsidR="003C7852">
        <w:rPr>
          <w:rFonts w:ascii="Times New Roman" w:hAnsi="Times New Roman" w:cs="Times New Roman"/>
          <w:sz w:val="24"/>
          <w:szCs w:val="24"/>
        </w:rPr>
        <w:t>1</w:t>
      </w:r>
      <w:r w:rsidRPr="000E20C3">
        <w:rPr>
          <w:rFonts w:ascii="Times New Roman" w:hAnsi="Times New Roman" w:cs="Times New Roman"/>
          <w:sz w:val="24"/>
          <w:szCs w:val="24"/>
        </w:rPr>
        <w:t>).</w:t>
      </w:r>
      <w:r w:rsidR="000522C2">
        <w:rPr>
          <w:rFonts w:ascii="Times New Roman" w:hAnsi="Times New Roman" w:cs="Times New Roman"/>
          <w:sz w:val="24"/>
          <w:szCs w:val="24"/>
        </w:rPr>
        <w:t xml:space="preserve"> The total strikes between 2015 and </w:t>
      </w:r>
      <w:r w:rsidRPr="00526639">
        <w:rPr>
          <w:rFonts w:ascii="Times New Roman" w:hAnsi="Times New Roman" w:cs="Times New Roman"/>
          <w:sz w:val="24"/>
          <w:szCs w:val="24"/>
        </w:rPr>
        <w:t xml:space="preserve">2019 for KDCA ranged between 76 and 116 strikes </w:t>
      </w:r>
      <w:bookmarkStart w:id="6" w:name="_Hlk64883362"/>
      <w:r w:rsidR="00A82922">
        <w:rPr>
          <w:rFonts w:ascii="Times New Roman" w:hAnsi="Times New Roman" w:cs="Times New Roman"/>
          <w:sz w:val="24"/>
          <w:szCs w:val="24"/>
        </w:rPr>
        <w:t>* year</w:t>
      </w:r>
      <w:r w:rsidR="00A82922">
        <w:rPr>
          <w:rFonts w:ascii="Times New Roman" w:hAnsi="Times New Roman" w:cs="Times New Roman"/>
          <w:sz w:val="24"/>
          <w:szCs w:val="24"/>
          <w:vertAlign w:val="superscript"/>
        </w:rPr>
        <w:t>-1</w:t>
      </w:r>
      <w:r w:rsidR="00A82922">
        <w:rPr>
          <w:rFonts w:ascii="Times New Roman" w:hAnsi="Times New Roman" w:cs="Times New Roman"/>
          <w:sz w:val="24"/>
          <w:szCs w:val="24"/>
        </w:rPr>
        <w:t xml:space="preserve"> </w:t>
      </w:r>
      <w:bookmarkEnd w:id="6"/>
      <w:r w:rsidRPr="00526639">
        <w:rPr>
          <w:rFonts w:ascii="Times New Roman" w:hAnsi="Times New Roman" w:cs="Times New Roman"/>
          <w:sz w:val="24"/>
          <w:szCs w:val="24"/>
        </w:rPr>
        <w:t xml:space="preserve">with an average of 90.4 strikes </w:t>
      </w:r>
      <w:r w:rsidR="00A82922">
        <w:rPr>
          <w:rFonts w:ascii="Times New Roman" w:hAnsi="Times New Roman" w:cs="Times New Roman"/>
          <w:sz w:val="24"/>
          <w:szCs w:val="24"/>
        </w:rPr>
        <w:t>* year</w:t>
      </w:r>
      <w:r w:rsidR="00A82922">
        <w:rPr>
          <w:rFonts w:ascii="Times New Roman" w:hAnsi="Times New Roman" w:cs="Times New Roman"/>
          <w:sz w:val="24"/>
          <w:szCs w:val="24"/>
          <w:vertAlign w:val="superscript"/>
        </w:rPr>
        <w:t>-1</w:t>
      </w:r>
      <w:r w:rsidRPr="00526639">
        <w:rPr>
          <w:rFonts w:ascii="Times New Roman" w:hAnsi="Times New Roman" w:cs="Times New Roman"/>
          <w:sz w:val="24"/>
          <w:szCs w:val="24"/>
        </w:rPr>
        <w:t xml:space="preserve">. The data </w:t>
      </w:r>
      <w:r w:rsidR="00A82922">
        <w:rPr>
          <w:rFonts w:ascii="Times New Roman" w:hAnsi="Times New Roman" w:cs="Times New Roman"/>
          <w:sz w:val="24"/>
          <w:szCs w:val="24"/>
        </w:rPr>
        <w:t>were</w:t>
      </w:r>
      <w:r w:rsidRPr="00526639">
        <w:rPr>
          <w:rFonts w:ascii="Times New Roman" w:hAnsi="Times New Roman" w:cs="Times New Roman"/>
          <w:sz w:val="24"/>
          <w:szCs w:val="24"/>
        </w:rPr>
        <w:t xml:space="preserve"> not normally distributed across the calendar year (f=.916, df=</w:t>
      </w:r>
      <w:r w:rsidR="000522C2">
        <w:rPr>
          <w:rFonts w:ascii="Times New Roman" w:hAnsi="Times New Roman" w:cs="Times New Roman"/>
          <w:sz w:val="24"/>
          <w:szCs w:val="24"/>
        </w:rPr>
        <w:t xml:space="preserve"> </w:t>
      </w:r>
      <w:r w:rsidRPr="00526639">
        <w:rPr>
          <w:rFonts w:ascii="Times New Roman" w:hAnsi="Times New Roman" w:cs="Times New Roman"/>
          <w:sz w:val="24"/>
          <w:szCs w:val="24"/>
        </w:rPr>
        <w:t>29, p=.024).</w:t>
      </w:r>
      <w:r w:rsidR="00611457">
        <w:rPr>
          <w:rFonts w:ascii="Times New Roman" w:hAnsi="Times New Roman" w:cs="Times New Roman"/>
          <w:sz w:val="24"/>
          <w:szCs w:val="24"/>
        </w:rPr>
        <w:t xml:space="preserve"> The overall mean day for strike at KDCA was day 153 (June 12</w:t>
      </w:r>
      <w:r w:rsidR="00611457" w:rsidRPr="00611457">
        <w:rPr>
          <w:rFonts w:ascii="Times New Roman" w:hAnsi="Times New Roman" w:cs="Times New Roman"/>
          <w:sz w:val="24"/>
          <w:szCs w:val="24"/>
          <w:vertAlign w:val="superscript"/>
        </w:rPr>
        <w:t>th</w:t>
      </w:r>
      <w:r w:rsidR="00611457">
        <w:rPr>
          <w:rFonts w:ascii="Times New Roman" w:hAnsi="Times New Roman" w:cs="Times New Roman"/>
          <w:sz w:val="24"/>
          <w:szCs w:val="24"/>
        </w:rPr>
        <w:t>; Table 1).</w:t>
      </w:r>
    </w:p>
    <w:p w14:paraId="7590A8F3" w14:textId="0D7DD7A8"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 xml:space="preserve">The average strike incidences at George Bush Intercontinental Airport </w:t>
      </w:r>
      <w:r w:rsidR="00A82922">
        <w:rPr>
          <w:rFonts w:ascii="Times New Roman" w:hAnsi="Times New Roman" w:cs="Times New Roman"/>
          <w:sz w:val="24"/>
          <w:szCs w:val="24"/>
        </w:rPr>
        <w:t xml:space="preserve">(KIAH) </w:t>
      </w:r>
      <w:r w:rsidR="00AA2FFB" w:rsidRPr="00526639">
        <w:rPr>
          <w:rFonts w:ascii="Times New Roman" w:hAnsi="Times New Roman" w:cs="Times New Roman"/>
          <w:sz w:val="24"/>
          <w:szCs w:val="24"/>
        </w:rPr>
        <w:t>were</w:t>
      </w:r>
      <w:r w:rsidRPr="00526639">
        <w:rPr>
          <w:rFonts w:ascii="Times New Roman" w:hAnsi="Times New Roman" w:cs="Times New Roman"/>
          <w:sz w:val="24"/>
          <w:szCs w:val="24"/>
        </w:rPr>
        <w:t xml:space="preserve"> 123.2 strikes</w:t>
      </w:r>
      <w:r w:rsidR="009D38D7">
        <w:rPr>
          <w:rFonts w:ascii="Times New Roman" w:hAnsi="Times New Roman" w:cs="Times New Roman"/>
          <w:sz w:val="24"/>
          <w:szCs w:val="24"/>
        </w:rPr>
        <w:t xml:space="preserve"> * year</w:t>
      </w:r>
      <w:r w:rsidR="009D38D7">
        <w:rPr>
          <w:rFonts w:ascii="Times New Roman" w:hAnsi="Times New Roman" w:cs="Times New Roman"/>
          <w:sz w:val="24"/>
          <w:szCs w:val="24"/>
          <w:vertAlign w:val="superscript"/>
        </w:rPr>
        <w:t>-1</w:t>
      </w:r>
      <w:r w:rsidRPr="00526639">
        <w:rPr>
          <w:rFonts w:ascii="Times New Roman" w:hAnsi="Times New Roman" w:cs="Times New Roman"/>
          <w:sz w:val="24"/>
          <w:szCs w:val="24"/>
        </w:rPr>
        <w:t>. May ha</w:t>
      </w:r>
      <w:r w:rsidR="00A82922">
        <w:rPr>
          <w:rFonts w:ascii="Times New Roman" w:hAnsi="Times New Roman" w:cs="Times New Roman"/>
          <w:sz w:val="24"/>
          <w:szCs w:val="24"/>
        </w:rPr>
        <w:t>d</w:t>
      </w:r>
      <w:r w:rsidRPr="00526639">
        <w:rPr>
          <w:rFonts w:ascii="Times New Roman" w:hAnsi="Times New Roman" w:cs="Times New Roman"/>
          <w:sz w:val="24"/>
          <w:szCs w:val="24"/>
        </w:rPr>
        <w:t xml:space="preserve"> the largest number of strikes on average with 20.2 strikes </w:t>
      </w:r>
      <w:r w:rsidR="009D38D7">
        <w:rPr>
          <w:rFonts w:ascii="Times New Roman" w:hAnsi="Times New Roman" w:cs="Times New Roman"/>
          <w:sz w:val="24"/>
          <w:szCs w:val="24"/>
        </w:rPr>
        <w:t>* month</w:t>
      </w:r>
      <w:r w:rsidR="009D38D7">
        <w:rPr>
          <w:rFonts w:ascii="Times New Roman" w:hAnsi="Times New Roman" w:cs="Times New Roman"/>
          <w:sz w:val="24"/>
          <w:szCs w:val="24"/>
          <w:vertAlign w:val="superscript"/>
        </w:rPr>
        <w:t>-1</w:t>
      </w:r>
      <w:r w:rsidRPr="00526639">
        <w:rPr>
          <w:rFonts w:ascii="Times New Roman" w:hAnsi="Times New Roman" w:cs="Times New Roman"/>
          <w:sz w:val="24"/>
          <w:szCs w:val="24"/>
        </w:rPr>
        <w:t xml:space="preserve"> </w:t>
      </w:r>
      <w:r w:rsidRPr="005835EB">
        <w:rPr>
          <w:rFonts w:ascii="Times New Roman" w:hAnsi="Times New Roman" w:cs="Times New Roman"/>
          <w:sz w:val="24"/>
          <w:szCs w:val="24"/>
        </w:rPr>
        <w:t xml:space="preserve">(Fig. </w:t>
      </w:r>
      <w:r w:rsidR="003C7852">
        <w:rPr>
          <w:rFonts w:ascii="Times New Roman" w:hAnsi="Times New Roman" w:cs="Times New Roman"/>
          <w:sz w:val="24"/>
          <w:szCs w:val="24"/>
        </w:rPr>
        <w:t>1</w:t>
      </w:r>
      <w:r w:rsidRPr="005835EB">
        <w:rPr>
          <w:rFonts w:ascii="Times New Roman" w:hAnsi="Times New Roman" w:cs="Times New Roman"/>
          <w:sz w:val="24"/>
          <w:szCs w:val="24"/>
        </w:rPr>
        <w:t>)</w:t>
      </w:r>
      <w:r w:rsidRPr="00526639">
        <w:rPr>
          <w:rFonts w:ascii="Times New Roman" w:hAnsi="Times New Roman" w:cs="Times New Roman"/>
          <w:sz w:val="24"/>
          <w:szCs w:val="24"/>
        </w:rPr>
        <w:t xml:space="preserve"> (</w:t>
      </w:r>
      <w:r w:rsidR="00A82922">
        <w:rPr>
          <w:rFonts w:ascii="Times New Roman" w:hAnsi="Times New Roman" w:cs="Times New Roman"/>
          <w:sz w:val="24"/>
          <w:szCs w:val="24"/>
        </w:rPr>
        <w:t xml:space="preserve">representing </w:t>
      </w:r>
      <w:r w:rsidRPr="00526639">
        <w:rPr>
          <w:rFonts w:ascii="Times New Roman" w:hAnsi="Times New Roman" w:cs="Times New Roman"/>
          <w:sz w:val="24"/>
          <w:szCs w:val="24"/>
        </w:rPr>
        <w:t>16.4% of strikes</w:t>
      </w:r>
      <w:r w:rsidR="00A82922">
        <w:rPr>
          <w:rFonts w:ascii="Times New Roman" w:hAnsi="Times New Roman" w:cs="Times New Roman"/>
          <w:sz w:val="24"/>
          <w:szCs w:val="24"/>
        </w:rPr>
        <w:t xml:space="preserve"> for the year</w:t>
      </w:r>
      <w:r w:rsidRPr="00526639">
        <w:rPr>
          <w:rFonts w:ascii="Times New Roman" w:hAnsi="Times New Roman" w:cs="Times New Roman"/>
          <w:sz w:val="24"/>
          <w:szCs w:val="24"/>
        </w:rPr>
        <w:t>). The data w</w:t>
      </w:r>
      <w:r w:rsidR="00A82922">
        <w:rPr>
          <w:rFonts w:ascii="Times New Roman" w:hAnsi="Times New Roman" w:cs="Times New Roman"/>
          <w:sz w:val="24"/>
          <w:szCs w:val="24"/>
        </w:rPr>
        <w:t>ere</w:t>
      </w:r>
      <w:r w:rsidRPr="00526639">
        <w:rPr>
          <w:rFonts w:ascii="Times New Roman" w:hAnsi="Times New Roman" w:cs="Times New Roman"/>
          <w:sz w:val="24"/>
          <w:szCs w:val="24"/>
        </w:rPr>
        <w:t xml:space="preserve"> normally distributed across the calendar year (f=.970, df=</w:t>
      </w:r>
      <w:r w:rsidR="000522C2">
        <w:rPr>
          <w:rFonts w:ascii="Times New Roman" w:hAnsi="Times New Roman" w:cs="Times New Roman"/>
          <w:sz w:val="24"/>
          <w:szCs w:val="24"/>
        </w:rPr>
        <w:t xml:space="preserve"> </w:t>
      </w:r>
      <w:r w:rsidRPr="00526639">
        <w:rPr>
          <w:rFonts w:ascii="Times New Roman" w:hAnsi="Times New Roman" w:cs="Times New Roman"/>
          <w:sz w:val="24"/>
          <w:szCs w:val="24"/>
        </w:rPr>
        <w:t>35, p=.443).</w:t>
      </w:r>
      <w:r w:rsidR="00611457">
        <w:rPr>
          <w:rFonts w:ascii="Times New Roman" w:hAnsi="Times New Roman" w:cs="Times New Roman"/>
          <w:sz w:val="24"/>
          <w:szCs w:val="24"/>
        </w:rPr>
        <w:t xml:space="preserve"> The mean strike day was day 200 (July 19</w:t>
      </w:r>
      <w:r w:rsidR="00611457" w:rsidRPr="00611457">
        <w:rPr>
          <w:rFonts w:ascii="Times New Roman" w:hAnsi="Times New Roman" w:cs="Times New Roman"/>
          <w:sz w:val="24"/>
          <w:szCs w:val="24"/>
          <w:vertAlign w:val="superscript"/>
        </w:rPr>
        <w:t>th</w:t>
      </w:r>
      <w:r w:rsidR="00611457">
        <w:rPr>
          <w:rFonts w:ascii="Times New Roman" w:hAnsi="Times New Roman" w:cs="Times New Roman"/>
          <w:sz w:val="24"/>
          <w:szCs w:val="24"/>
        </w:rPr>
        <w:t>; Table 1).</w:t>
      </w:r>
    </w:p>
    <w:p w14:paraId="49AE7B52" w14:textId="724FEA05"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r>
      <w:r w:rsidR="00A82922">
        <w:rPr>
          <w:rFonts w:ascii="Times New Roman" w:hAnsi="Times New Roman" w:cs="Times New Roman"/>
          <w:sz w:val="24"/>
          <w:szCs w:val="24"/>
        </w:rPr>
        <w:t xml:space="preserve">For </w:t>
      </w:r>
      <w:r w:rsidRPr="00526639">
        <w:rPr>
          <w:rFonts w:ascii="Times New Roman" w:hAnsi="Times New Roman" w:cs="Times New Roman"/>
          <w:sz w:val="24"/>
          <w:szCs w:val="24"/>
        </w:rPr>
        <w:t xml:space="preserve">LaGuardia </w:t>
      </w:r>
      <w:r w:rsidR="00A82922">
        <w:rPr>
          <w:rFonts w:ascii="Times New Roman" w:hAnsi="Times New Roman" w:cs="Times New Roman"/>
          <w:sz w:val="24"/>
          <w:szCs w:val="24"/>
        </w:rPr>
        <w:t>I</w:t>
      </w:r>
      <w:r w:rsidRPr="00526639">
        <w:rPr>
          <w:rFonts w:ascii="Times New Roman" w:hAnsi="Times New Roman" w:cs="Times New Roman"/>
          <w:sz w:val="24"/>
          <w:szCs w:val="24"/>
        </w:rPr>
        <w:t xml:space="preserve">nternational </w:t>
      </w:r>
      <w:r w:rsidR="00A82922">
        <w:rPr>
          <w:rFonts w:ascii="Times New Roman" w:hAnsi="Times New Roman" w:cs="Times New Roman"/>
          <w:sz w:val="24"/>
          <w:szCs w:val="24"/>
        </w:rPr>
        <w:t>A</w:t>
      </w:r>
      <w:r w:rsidRPr="00526639">
        <w:rPr>
          <w:rFonts w:ascii="Times New Roman" w:hAnsi="Times New Roman" w:cs="Times New Roman"/>
          <w:sz w:val="24"/>
          <w:szCs w:val="24"/>
        </w:rPr>
        <w:t xml:space="preserve">irport </w:t>
      </w:r>
      <w:r w:rsidR="00A82922">
        <w:rPr>
          <w:rFonts w:ascii="Times New Roman" w:hAnsi="Times New Roman" w:cs="Times New Roman"/>
          <w:sz w:val="24"/>
          <w:szCs w:val="24"/>
        </w:rPr>
        <w:t xml:space="preserve">(KLGA), the </w:t>
      </w:r>
      <w:r w:rsidRPr="00526639">
        <w:rPr>
          <w:rFonts w:ascii="Times New Roman" w:hAnsi="Times New Roman" w:cs="Times New Roman"/>
          <w:sz w:val="24"/>
          <w:szCs w:val="24"/>
        </w:rPr>
        <w:t>overall peak strike incidences occurred in October (19.5% of strikes</w:t>
      </w:r>
      <w:r w:rsidR="00A82922">
        <w:rPr>
          <w:rFonts w:ascii="Times New Roman" w:hAnsi="Times New Roman" w:cs="Times New Roman"/>
          <w:sz w:val="24"/>
          <w:szCs w:val="24"/>
        </w:rPr>
        <w:t xml:space="preserve"> for the year</w:t>
      </w:r>
      <w:r w:rsidRPr="00526639">
        <w:rPr>
          <w:rFonts w:ascii="Times New Roman" w:hAnsi="Times New Roman" w:cs="Times New Roman"/>
          <w:sz w:val="24"/>
          <w:szCs w:val="24"/>
        </w:rPr>
        <w:t xml:space="preserve">). The strike average for KLGA was 160.4 strikes </w:t>
      </w:r>
      <w:r w:rsidR="00A82922">
        <w:rPr>
          <w:rFonts w:ascii="Times New Roman" w:hAnsi="Times New Roman" w:cs="Times New Roman"/>
          <w:sz w:val="24"/>
          <w:szCs w:val="24"/>
        </w:rPr>
        <w:t>* year</w:t>
      </w:r>
      <w:r w:rsidR="00A82922">
        <w:rPr>
          <w:rFonts w:ascii="Times New Roman" w:hAnsi="Times New Roman" w:cs="Times New Roman"/>
          <w:sz w:val="24"/>
          <w:szCs w:val="24"/>
          <w:vertAlign w:val="superscript"/>
        </w:rPr>
        <w:t>1</w:t>
      </w:r>
      <w:r w:rsidRPr="00526639">
        <w:rPr>
          <w:rFonts w:ascii="Times New Roman" w:hAnsi="Times New Roman" w:cs="Times New Roman"/>
          <w:sz w:val="24"/>
          <w:szCs w:val="24"/>
        </w:rPr>
        <w:t xml:space="preserve">. The data </w:t>
      </w:r>
      <w:r w:rsidR="00A82922">
        <w:rPr>
          <w:rFonts w:ascii="Times New Roman" w:hAnsi="Times New Roman" w:cs="Times New Roman"/>
          <w:sz w:val="24"/>
          <w:szCs w:val="24"/>
        </w:rPr>
        <w:t>were</w:t>
      </w:r>
      <w:r w:rsidRPr="00526639">
        <w:rPr>
          <w:rFonts w:ascii="Times New Roman" w:hAnsi="Times New Roman" w:cs="Times New Roman"/>
          <w:sz w:val="24"/>
          <w:szCs w:val="24"/>
        </w:rPr>
        <w:t xml:space="preserve"> not normally distributed across the calendar year (f=.956. df=</w:t>
      </w:r>
      <w:r w:rsidR="000522C2">
        <w:rPr>
          <w:rFonts w:ascii="Times New Roman" w:hAnsi="Times New Roman" w:cs="Times New Roman"/>
          <w:sz w:val="24"/>
          <w:szCs w:val="24"/>
        </w:rPr>
        <w:t xml:space="preserve"> </w:t>
      </w:r>
      <w:r w:rsidRPr="00526639">
        <w:rPr>
          <w:rFonts w:ascii="Times New Roman" w:hAnsi="Times New Roman" w:cs="Times New Roman"/>
          <w:sz w:val="24"/>
          <w:szCs w:val="24"/>
        </w:rPr>
        <w:t>107, p=.001).</w:t>
      </w:r>
      <w:r w:rsidR="00611457">
        <w:rPr>
          <w:rFonts w:ascii="Times New Roman" w:hAnsi="Times New Roman" w:cs="Times New Roman"/>
          <w:sz w:val="24"/>
          <w:szCs w:val="24"/>
        </w:rPr>
        <w:t xml:space="preserve"> The average strike day at LaGuardia was day </w:t>
      </w:r>
      <w:r w:rsidR="0088526D">
        <w:rPr>
          <w:rFonts w:ascii="Times New Roman" w:hAnsi="Times New Roman" w:cs="Times New Roman"/>
          <w:sz w:val="24"/>
          <w:szCs w:val="24"/>
        </w:rPr>
        <w:t>236 (August 24</w:t>
      </w:r>
      <w:r w:rsidR="0088526D" w:rsidRPr="0088526D">
        <w:rPr>
          <w:rFonts w:ascii="Times New Roman" w:hAnsi="Times New Roman" w:cs="Times New Roman"/>
          <w:sz w:val="24"/>
          <w:szCs w:val="24"/>
          <w:vertAlign w:val="superscript"/>
        </w:rPr>
        <w:t>th</w:t>
      </w:r>
      <w:r w:rsidR="0088526D">
        <w:rPr>
          <w:rFonts w:ascii="Times New Roman" w:hAnsi="Times New Roman" w:cs="Times New Roman"/>
          <w:sz w:val="24"/>
          <w:szCs w:val="24"/>
        </w:rPr>
        <w:t>; Table 1).</w:t>
      </w:r>
    </w:p>
    <w:p w14:paraId="45BDDB2B" w14:textId="500A4828"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lastRenderedPageBreak/>
        <w:tab/>
        <w:t>McCarran International Airport</w:t>
      </w:r>
      <w:r w:rsidR="00A82922">
        <w:rPr>
          <w:rFonts w:ascii="Times New Roman" w:hAnsi="Times New Roman" w:cs="Times New Roman"/>
          <w:sz w:val="24"/>
          <w:szCs w:val="24"/>
        </w:rPr>
        <w:t xml:space="preserve"> (KLAS)</w:t>
      </w:r>
      <w:r w:rsidRPr="00526639">
        <w:rPr>
          <w:rFonts w:ascii="Times New Roman" w:hAnsi="Times New Roman" w:cs="Times New Roman"/>
          <w:sz w:val="24"/>
          <w:szCs w:val="24"/>
        </w:rPr>
        <w:t xml:space="preserve"> had the smallest number of strikes in the FAA database for the years of 2015-2019 with a total of 219 strikes. The average number of strikes for KLAS was 43.8 strikes </w:t>
      </w:r>
      <w:r w:rsidR="00A82922">
        <w:rPr>
          <w:rFonts w:ascii="Times New Roman" w:hAnsi="Times New Roman" w:cs="Times New Roman"/>
          <w:sz w:val="24"/>
          <w:szCs w:val="24"/>
        </w:rPr>
        <w:t>* year</w:t>
      </w:r>
      <w:r w:rsidR="00A82922">
        <w:rPr>
          <w:rFonts w:ascii="Times New Roman" w:hAnsi="Times New Roman" w:cs="Times New Roman"/>
          <w:sz w:val="24"/>
          <w:szCs w:val="24"/>
          <w:vertAlign w:val="superscript"/>
        </w:rPr>
        <w:t>-1</w:t>
      </w:r>
      <w:r w:rsidRPr="00526639">
        <w:rPr>
          <w:rFonts w:ascii="Times New Roman" w:hAnsi="Times New Roman" w:cs="Times New Roman"/>
          <w:sz w:val="24"/>
          <w:szCs w:val="24"/>
        </w:rPr>
        <w:t>. There was a sharp peak of strike incidences that occurred in October (16% of st</w:t>
      </w:r>
      <w:r w:rsidRPr="005835EB">
        <w:rPr>
          <w:rFonts w:ascii="Times New Roman" w:hAnsi="Times New Roman" w:cs="Times New Roman"/>
          <w:sz w:val="24"/>
          <w:szCs w:val="24"/>
        </w:rPr>
        <w:t xml:space="preserve">rikes) (Fig. </w:t>
      </w:r>
      <w:r w:rsidR="003C7852">
        <w:rPr>
          <w:rFonts w:ascii="Times New Roman" w:hAnsi="Times New Roman" w:cs="Times New Roman"/>
          <w:sz w:val="24"/>
          <w:szCs w:val="24"/>
        </w:rPr>
        <w:t>1</w:t>
      </w:r>
      <w:r w:rsidRPr="005835EB">
        <w:rPr>
          <w:rFonts w:ascii="Times New Roman" w:hAnsi="Times New Roman" w:cs="Times New Roman"/>
          <w:sz w:val="24"/>
          <w:szCs w:val="24"/>
        </w:rPr>
        <w:t>).</w:t>
      </w:r>
      <w:r w:rsidRPr="00526639">
        <w:rPr>
          <w:rFonts w:ascii="Times New Roman" w:hAnsi="Times New Roman" w:cs="Times New Roman"/>
          <w:sz w:val="24"/>
          <w:szCs w:val="24"/>
        </w:rPr>
        <w:t xml:space="preserve"> The data </w:t>
      </w:r>
      <w:r w:rsidR="00A82922">
        <w:rPr>
          <w:rFonts w:ascii="Times New Roman" w:hAnsi="Times New Roman" w:cs="Times New Roman"/>
          <w:sz w:val="24"/>
          <w:szCs w:val="24"/>
        </w:rPr>
        <w:t>were</w:t>
      </w:r>
      <w:r w:rsidRPr="00526639">
        <w:rPr>
          <w:rFonts w:ascii="Times New Roman" w:hAnsi="Times New Roman" w:cs="Times New Roman"/>
          <w:sz w:val="24"/>
          <w:szCs w:val="24"/>
        </w:rPr>
        <w:t xml:space="preserve"> normally distributed across the calendar year (f=.981, df=</w:t>
      </w:r>
      <w:r w:rsidR="000522C2">
        <w:rPr>
          <w:rFonts w:ascii="Times New Roman" w:hAnsi="Times New Roman" w:cs="Times New Roman"/>
          <w:sz w:val="24"/>
          <w:szCs w:val="24"/>
        </w:rPr>
        <w:t xml:space="preserve"> </w:t>
      </w:r>
      <w:r w:rsidRPr="00526639">
        <w:rPr>
          <w:rFonts w:ascii="Times New Roman" w:hAnsi="Times New Roman" w:cs="Times New Roman"/>
          <w:sz w:val="24"/>
          <w:szCs w:val="24"/>
        </w:rPr>
        <w:t>20, p=.948).</w:t>
      </w:r>
      <w:r w:rsidR="0088526D">
        <w:rPr>
          <w:rFonts w:ascii="Times New Roman" w:hAnsi="Times New Roman" w:cs="Times New Roman"/>
          <w:sz w:val="24"/>
          <w:szCs w:val="24"/>
        </w:rPr>
        <w:t xml:space="preserve"> The mean strike day was day 192 (July 11</w:t>
      </w:r>
      <w:r w:rsidR="0088526D" w:rsidRPr="0088526D">
        <w:rPr>
          <w:rFonts w:ascii="Times New Roman" w:hAnsi="Times New Roman" w:cs="Times New Roman"/>
          <w:sz w:val="24"/>
          <w:szCs w:val="24"/>
          <w:vertAlign w:val="superscript"/>
        </w:rPr>
        <w:t>th</w:t>
      </w:r>
      <w:r w:rsidR="0088526D">
        <w:rPr>
          <w:rFonts w:ascii="Times New Roman" w:hAnsi="Times New Roman" w:cs="Times New Roman"/>
          <w:sz w:val="24"/>
          <w:szCs w:val="24"/>
        </w:rPr>
        <w:t>; Table 1).</w:t>
      </w:r>
    </w:p>
    <w:p w14:paraId="1F8DED6B" w14:textId="1DFA91BC"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 xml:space="preserve">The </w:t>
      </w:r>
      <w:r w:rsidRPr="005835EB">
        <w:rPr>
          <w:rFonts w:ascii="Times New Roman" w:hAnsi="Times New Roman" w:cs="Times New Roman"/>
          <w:sz w:val="24"/>
          <w:szCs w:val="24"/>
        </w:rPr>
        <w:t>final tested airport, San Francisco International Airport</w:t>
      </w:r>
      <w:r w:rsidR="00A82922" w:rsidRPr="005835EB">
        <w:rPr>
          <w:rFonts w:ascii="Times New Roman" w:hAnsi="Times New Roman" w:cs="Times New Roman"/>
          <w:sz w:val="24"/>
          <w:szCs w:val="24"/>
        </w:rPr>
        <w:t xml:space="preserve"> (KSFO)</w:t>
      </w:r>
      <w:r w:rsidRPr="005835EB">
        <w:rPr>
          <w:rFonts w:ascii="Times New Roman" w:hAnsi="Times New Roman" w:cs="Times New Roman"/>
          <w:sz w:val="24"/>
          <w:szCs w:val="24"/>
        </w:rPr>
        <w:t xml:space="preserve">, did not have an obvious mode (Fig. </w:t>
      </w:r>
      <w:r w:rsidR="003C7852">
        <w:rPr>
          <w:rFonts w:ascii="Times New Roman" w:hAnsi="Times New Roman" w:cs="Times New Roman"/>
          <w:sz w:val="24"/>
          <w:szCs w:val="24"/>
        </w:rPr>
        <w:t>1</w:t>
      </w:r>
      <w:r w:rsidRPr="005835EB">
        <w:rPr>
          <w:rFonts w:ascii="Times New Roman" w:hAnsi="Times New Roman" w:cs="Times New Roman"/>
          <w:sz w:val="24"/>
          <w:szCs w:val="24"/>
        </w:rPr>
        <w:t>).</w:t>
      </w:r>
      <w:r w:rsidRPr="00526639">
        <w:rPr>
          <w:rFonts w:ascii="Times New Roman" w:hAnsi="Times New Roman" w:cs="Times New Roman"/>
          <w:sz w:val="24"/>
          <w:szCs w:val="24"/>
        </w:rPr>
        <w:t xml:space="preserve"> KSFO had an average of 93.8 strikes </w:t>
      </w:r>
      <w:r w:rsidR="00A82922">
        <w:rPr>
          <w:rFonts w:ascii="Times New Roman" w:hAnsi="Times New Roman" w:cs="Times New Roman"/>
          <w:sz w:val="24"/>
          <w:szCs w:val="24"/>
        </w:rPr>
        <w:t>* year</w:t>
      </w:r>
      <w:r w:rsidR="00A82922">
        <w:rPr>
          <w:rFonts w:ascii="Times New Roman" w:hAnsi="Times New Roman" w:cs="Times New Roman"/>
          <w:sz w:val="24"/>
          <w:szCs w:val="24"/>
          <w:vertAlign w:val="superscript"/>
        </w:rPr>
        <w:t>-1</w:t>
      </w:r>
      <w:r w:rsidRPr="00526639">
        <w:rPr>
          <w:rFonts w:ascii="Times New Roman" w:hAnsi="Times New Roman" w:cs="Times New Roman"/>
          <w:sz w:val="24"/>
          <w:szCs w:val="24"/>
        </w:rPr>
        <w:t>. Most strikes occurred in October and November, with each month having 13.9% of strikes</w:t>
      </w:r>
      <w:r w:rsidR="00A82922">
        <w:rPr>
          <w:rFonts w:ascii="Times New Roman" w:hAnsi="Times New Roman" w:cs="Times New Roman"/>
          <w:sz w:val="24"/>
          <w:szCs w:val="24"/>
        </w:rPr>
        <w:t xml:space="preserve"> for the year</w:t>
      </w:r>
      <w:r w:rsidRPr="00526639">
        <w:rPr>
          <w:rFonts w:ascii="Times New Roman" w:hAnsi="Times New Roman" w:cs="Times New Roman"/>
          <w:sz w:val="24"/>
          <w:szCs w:val="24"/>
        </w:rPr>
        <w:t>. Th</w:t>
      </w:r>
      <w:r w:rsidR="00A82922">
        <w:rPr>
          <w:rFonts w:ascii="Times New Roman" w:hAnsi="Times New Roman" w:cs="Times New Roman"/>
          <w:sz w:val="24"/>
          <w:szCs w:val="24"/>
        </w:rPr>
        <w:t>ese</w:t>
      </w:r>
      <w:r w:rsidRPr="00526639">
        <w:rPr>
          <w:rFonts w:ascii="Times New Roman" w:hAnsi="Times New Roman" w:cs="Times New Roman"/>
          <w:sz w:val="24"/>
          <w:szCs w:val="24"/>
        </w:rPr>
        <w:t xml:space="preserve"> data </w:t>
      </w:r>
      <w:r w:rsidR="00A82922">
        <w:rPr>
          <w:rFonts w:ascii="Times New Roman" w:hAnsi="Times New Roman" w:cs="Times New Roman"/>
          <w:sz w:val="24"/>
          <w:szCs w:val="24"/>
        </w:rPr>
        <w:t>were</w:t>
      </w:r>
      <w:r w:rsidRPr="00526639">
        <w:rPr>
          <w:rFonts w:ascii="Times New Roman" w:hAnsi="Times New Roman" w:cs="Times New Roman"/>
          <w:sz w:val="24"/>
          <w:szCs w:val="24"/>
        </w:rPr>
        <w:t xml:space="preserve"> not normally distributed across the calendar year (f=.920, df=49, p=.003).</w:t>
      </w:r>
      <w:r w:rsidR="0088526D">
        <w:rPr>
          <w:rFonts w:ascii="Times New Roman" w:hAnsi="Times New Roman" w:cs="Times New Roman"/>
          <w:sz w:val="24"/>
          <w:szCs w:val="24"/>
        </w:rPr>
        <w:t xml:space="preserve"> The average strike day at San Francisco was day 214 (September 16</w:t>
      </w:r>
      <w:r w:rsidR="0088526D" w:rsidRPr="0088526D">
        <w:rPr>
          <w:rFonts w:ascii="Times New Roman" w:hAnsi="Times New Roman" w:cs="Times New Roman"/>
          <w:sz w:val="24"/>
          <w:szCs w:val="24"/>
          <w:vertAlign w:val="superscript"/>
        </w:rPr>
        <w:t>th</w:t>
      </w:r>
      <w:r w:rsidR="0088526D">
        <w:rPr>
          <w:rFonts w:ascii="Times New Roman" w:hAnsi="Times New Roman" w:cs="Times New Roman"/>
          <w:sz w:val="24"/>
          <w:szCs w:val="24"/>
        </w:rPr>
        <w:t>; Table 1).</w:t>
      </w:r>
    </w:p>
    <w:p w14:paraId="25924E7D" w14:textId="719BB81C" w:rsidR="009B39F3" w:rsidRDefault="006F2F2A" w:rsidP="009B39F3">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Across all airports, the me</w:t>
      </w:r>
      <w:r w:rsidR="00F04BE4">
        <w:rPr>
          <w:rFonts w:ascii="Times New Roman" w:hAnsi="Times New Roman" w:cs="Times New Roman"/>
          <w:sz w:val="24"/>
          <w:szCs w:val="24"/>
        </w:rPr>
        <w:t>dian</w:t>
      </w:r>
      <w:r w:rsidRPr="00526639">
        <w:rPr>
          <w:rFonts w:ascii="Times New Roman" w:hAnsi="Times New Roman" w:cs="Times New Roman"/>
          <w:sz w:val="24"/>
          <w:szCs w:val="24"/>
        </w:rPr>
        <w:t xml:space="preserve"> bird strike size was medium </w:t>
      </w:r>
      <w:r w:rsidR="00ED4A49" w:rsidRPr="00ED4A49">
        <w:rPr>
          <w:rFonts w:ascii="Times New Roman" w:hAnsi="Times New Roman" w:cs="Times New Roman"/>
          <w:sz w:val="24"/>
          <w:szCs w:val="24"/>
        </w:rPr>
        <w:t>(22 cm &lt; x &lt; 40 cm)</w:t>
      </w:r>
      <w:r w:rsidRPr="00526639">
        <w:rPr>
          <w:rFonts w:ascii="Times New Roman" w:hAnsi="Times New Roman" w:cs="Times New Roman"/>
          <w:sz w:val="24"/>
          <w:szCs w:val="24"/>
        </w:rPr>
        <w:t xml:space="preserve">, although the size distribution of birds struck varied </w:t>
      </w:r>
      <w:r w:rsidR="009D38D7">
        <w:rPr>
          <w:rFonts w:ascii="Times New Roman" w:hAnsi="Times New Roman" w:cs="Times New Roman"/>
          <w:sz w:val="24"/>
          <w:szCs w:val="24"/>
        </w:rPr>
        <w:t>among</w:t>
      </w:r>
      <w:r w:rsidRPr="00526639">
        <w:rPr>
          <w:rFonts w:ascii="Times New Roman" w:hAnsi="Times New Roman" w:cs="Times New Roman"/>
          <w:sz w:val="24"/>
          <w:szCs w:val="24"/>
        </w:rPr>
        <w:t xml:space="preserve"> airports, and the distribution of these size ranks was</w:t>
      </w:r>
      <w:r w:rsidR="009B39F3">
        <w:rPr>
          <w:rFonts w:ascii="Times New Roman" w:hAnsi="Times New Roman" w:cs="Times New Roman"/>
          <w:sz w:val="24"/>
          <w:szCs w:val="24"/>
        </w:rPr>
        <w:t xml:space="preserve"> </w:t>
      </w:r>
      <w:r w:rsidRPr="00526639">
        <w:rPr>
          <w:rFonts w:ascii="Times New Roman" w:hAnsi="Times New Roman" w:cs="Times New Roman"/>
          <w:sz w:val="24"/>
          <w:szCs w:val="24"/>
        </w:rPr>
        <w:t>significant</w:t>
      </w:r>
      <w:r w:rsidR="009309BD">
        <w:rPr>
          <w:rFonts w:ascii="Times New Roman" w:hAnsi="Times New Roman" w:cs="Times New Roman"/>
          <w:sz w:val="24"/>
          <w:szCs w:val="24"/>
        </w:rPr>
        <w:t xml:space="preserve">, indicating that the </w:t>
      </w:r>
      <w:r w:rsidR="002E4CF1">
        <w:rPr>
          <w:rFonts w:ascii="Times New Roman" w:hAnsi="Times New Roman" w:cs="Times New Roman"/>
          <w:sz w:val="24"/>
          <w:szCs w:val="24"/>
        </w:rPr>
        <w:t>number</w:t>
      </w:r>
      <w:r w:rsidR="009309BD">
        <w:rPr>
          <w:rFonts w:ascii="Times New Roman" w:hAnsi="Times New Roman" w:cs="Times New Roman"/>
          <w:sz w:val="24"/>
          <w:szCs w:val="24"/>
        </w:rPr>
        <w:t xml:space="preserve"> of strikes per size category varied based on airport</w:t>
      </w:r>
      <w:r w:rsidRPr="00526639">
        <w:rPr>
          <w:rFonts w:ascii="Times New Roman" w:hAnsi="Times New Roman" w:cs="Times New Roman"/>
          <w:sz w:val="24"/>
          <w:szCs w:val="24"/>
        </w:rPr>
        <w:t xml:space="preserve"> (f=226.038, df=</w:t>
      </w:r>
      <w:r w:rsidR="00B61DBB">
        <w:rPr>
          <w:rFonts w:ascii="Times New Roman" w:hAnsi="Times New Roman" w:cs="Times New Roman"/>
          <w:sz w:val="24"/>
          <w:szCs w:val="24"/>
        </w:rPr>
        <w:t xml:space="preserve"> </w:t>
      </w:r>
      <w:r w:rsidR="009D38D7">
        <w:rPr>
          <w:rFonts w:ascii="Times New Roman" w:hAnsi="Times New Roman" w:cs="Times New Roman"/>
          <w:sz w:val="24"/>
          <w:szCs w:val="24"/>
        </w:rPr>
        <w:t>4</w:t>
      </w:r>
      <w:r w:rsidRPr="00526639">
        <w:rPr>
          <w:rFonts w:ascii="Times New Roman" w:hAnsi="Times New Roman" w:cs="Times New Roman"/>
          <w:sz w:val="24"/>
          <w:szCs w:val="24"/>
        </w:rPr>
        <w:t>, p&lt;.001)</w:t>
      </w:r>
      <w:r w:rsidR="009309BD">
        <w:rPr>
          <w:rFonts w:ascii="Times New Roman" w:hAnsi="Times New Roman" w:cs="Times New Roman"/>
          <w:sz w:val="24"/>
          <w:szCs w:val="24"/>
        </w:rPr>
        <w:t xml:space="preserve"> (Fig. </w:t>
      </w:r>
      <w:r w:rsidR="0062594D">
        <w:rPr>
          <w:rFonts w:ascii="Times New Roman" w:hAnsi="Times New Roman" w:cs="Times New Roman"/>
          <w:sz w:val="24"/>
          <w:szCs w:val="24"/>
        </w:rPr>
        <w:t>2</w:t>
      </w:r>
      <w:r w:rsidR="009309BD">
        <w:rPr>
          <w:rFonts w:ascii="Times New Roman" w:hAnsi="Times New Roman" w:cs="Times New Roman"/>
          <w:sz w:val="24"/>
          <w:szCs w:val="24"/>
        </w:rPr>
        <w:t>)</w:t>
      </w:r>
      <w:r w:rsidRPr="00526639">
        <w:rPr>
          <w:rFonts w:ascii="Times New Roman" w:hAnsi="Times New Roman" w:cs="Times New Roman"/>
          <w:sz w:val="24"/>
          <w:szCs w:val="24"/>
        </w:rPr>
        <w:t>.</w:t>
      </w:r>
    </w:p>
    <w:p w14:paraId="067B68A2" w14:textId="174B6EE9" w:rsidR="006F2F2A" w:rsidRPr="00526639" w:rsidRDefault="006F2F2A" w:rsidP="006F2F2A">
      <w:pPr>
        <w:spacing w:line="480" w:lineRule="auto"/>
        <w:jc w:val="center"/>
        <w:rPr>
          <w:rFonts w:ascii="Times New Roman" w:hAnsi="Times New Roman" w:cs="Times New Roman"/>
          <w:i/>
          <w:iCs/>
          <w:sz w:val="24"/>
          <w:szCs w:val="24"/>
        </w:rPr>
      </w:pPr>
      <w:r w:rsidRPr="00526639">
        <w:rPr>
          <w:rFonts w:ascii="Times New Roman" w:hAnsi="Times New Roman" w:cs="Times New Roman"/>
          <w:i/>
          <w:iCs/>
          <w:sz w:val="24"/>
          <w:szCs w:val="24"/>
        </w:rPr>
        <w:t xml:space="preserve">Birds in the </w:t>
      </w:r>
      <w:r w:rsidR="003E741C">
        <w:rPr>
          <w:rFonts w:ascii="Times New Roman" w:hAnsi="Times New Roman" w:cs="Times New Roman"/>
          <w:i/>
          <w:iCs/>
          <w:sz w:val="24"/>
          <w:szCs w:val="24"/>
        </w:rPr>
        <w:t>A</w:t>
      </w:r>
      <w:r w:rsidRPr="00526639">
        <w:rPr>
          <w:rFonts w:ascii="Times New Roman" w:hAnsi="Times New Roman" w:cs="Times New Roman"/>
          <w:i/>
          <w:iCs/>
          <w:sz w:val="24"/>
          <w:szCs w:val="24"/>
        </w:rPr>
        <w:t xml:space="preserve">ir </w:t>
      </w:r>
      <w:r w:rsidR="003E741C">
        <w:rPr>
          <w:rFonts w:ascii="Times New Roman" w:hAnsi="Times New Roman" w:cs="Times New Roman"/>
          <w:i/>
          <w:iCs/>
          <w:sz w:val="24"/>
          <w:szCs w:val="24"/>
        </w:rPr>
        <w:t>E</w:t>
      </w:r>
      <w:r w:rsidRPr="00526639">
        <w:rPr>
          <w:rFonts w:ascii="Times New Roman" w:hAnsi="Times New Roman" w:cs="Times New Roman"/>
          <w:i/>
          <w:iCs/>
          <w:sz w:val="24"/>
          <w:szCs w:val="24"/>
        </w:rPr>
        <w:t>stimates</w:t>
      </w:r>
    </w:p>
    <w:p w14:paraId="4769D37C" w14:textId="537E1F14"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r>
      <w:bookmarkStart w:id="7" w:name="_Hlk60902022"/>
      <w:r w:rsidRPr="00526639">
        <w:rPr>
          <w:rFonts w:ascii="Times New Roman" w:hAnsi="Times New Roman" w:cs="Times New Roman"/>
          <w:sz w:val="24"/>
          <w:szCs w:val="24"/>
        </w:rPr>
        <w:t xml:space="preserve">Analyzing the differences between </w:t>
      </w:r>
      <w:r w:rsidR="000522C2" w:rsidRPr="00526639">
        <w:rPr>
          <w:rFonts w:ascii="Times New Roman" w:hAnsi="Times New Roman" w:cs="Times New Roman"/>
          <w:sz w:val="24"/>
          <w:szCs w:val="24"/>
        </w:rPr>
        <w:t>numbers</w:t>
      </w:r>
      <w:r w:rsidRPr="00526639">
        <w:rPr>
          <w:rFonts w:ascii="Times New Roman" w:hAnsi="Times New Roman" w:cs="Times New Roman"/>
          <w:sz w:val="24"/>
          <w:szCs w:val="24"/>
        </w:rPr>
        <w:t xml:space="preserve"> of birds at the time of strikes versus non-strike days yielded </w:t>
      </w:r>
      <w:r w:rsidR="009309BD">
        <w:rPr>
          <w:rFonts w:ascii="Times New Roman" w:hAnsi="Times New Roman" w:cs="Times New Roman"/>
          <w:sz w:val="24"/>
          <w:szCs w:val="24"/>
        </w:rPr>
        <w:t>non-normal</w:t>
      </w:r>
      <w:r w:rsidRPr="00526639">
        <w:rPr>
          <w:rFonts w:ascii="Times New Roman" w:hAnsi="Times New Roman" w:cs="Times New Roman"/>
          <w:sz w:val="24"/>
          <w:szCs w:val="24"/>
        </w:rPr>
        <w:t xml:space="preserve"> results for the Shapiro-Wilk test. Across all airports and tested days, the </w:t>
      </w:r>
      <w:r w:rsidR="009309BD">
        <w:rPr>
          <w:rFonts w:ascii="Times New Roman" w:hAnsi="Times New Roman" w:cs="Times New Roman"/>
          <w:sz w:val="24"/>
          <w:szCs w:val="24"/>
        </w:rPr>
        <w:t>air abundance of birds across all airports</w:t>
      </w:r>
      <w:r w:rsidRPr="00526639">
        <w:rPr>
          <w:rFonts w:ascii="Times New Roman" w:hAnsi="Times New Roman" w:cs="Times New Roman"/>
          <w:sz w:val="24"/>
          <w:szCs w:val="24"/>
        </w:rPr>
        <w:t xml:space="preserve"> were not normally distributed</w:t>
      </w:r>
      <w:r w:rsidR="005835EB">
        <w:rPr>
          <w:rFonts w:ascii="Times New Roman" w:hAnsi="Times New Roman" w:cs="Times New Roman"/>
          <w:sz w:val="24"/>
          <w:szCs w:val="24"/>
        </w:rPr>
        <w:t>. The data w</w:t>
      </w:r>
      <w:r w:rsidR="00ED4A49">
        <w:rPr>
          <w:rFonts w:ascii="Times New Roman" w:hAnsi="Times New Roman" w:cs="Times New Roman"/>
          <w:sz w:val="24"/>
          <w:szCs w:val="24"/>
        </w:rPr>
        <w:t>ere</w:t>
      </w:r>
      <w:r w:rsidR="005835EB">
        <w:rPr>
          <w:rFonts w:ascii="Times New Roman" w:hAnsi="Times New Roman" w:cs="Times New Roman"/>
          <w:sz w:val="24"/>
          <w:szCs w:val="24"/>
        </w:rPr>
        <w:t xml:space="preserve"> subsequently analyzed using the Wilcoxon signed ranks test </w:t>
      </w:r>
      <w:r w:rsidRPr="00526639">
        <w:rPr>
          <w:rFonts w:ascii="Times New Roman" w:hAnsi="Times New Roman" w:cs="Times New Roman"/>
          <w:sz w:val="24"/>
          <w:szCs w:val="24"/>
        </w:rPr>
        <w:t>(</w:t>
      </w:r>
      <w:r w:rsidRPr="005835EB">
        <w:rPr>
          <w:rFonts w:ascii="Times New Roman" w:hAnsi="Times New Roman" w:cs="Times New Roman"/>
          <w:sz w:val="24"/>
          <w:szCs w:val="24"/>
        </w:rPr>
        <w:t xml:space="preserve">Table </w:t>
      </w:r>
      <w:r w:rsidR="0062594D">
        <w:rPr>
          <w:rFonts w:ascii="Times New Roman" w:hAnsi="Times New Roman" w:cs="Times New Roman"/>
          <w:sz w:val="24"/>
          <w:szCs w:val="24"/>
        </w:rPr>
        <w:t>2</w:t>
      </w:r>
      <w:r w:rsidRPr="005835EB">
        <w:rPr>
          <w:rFonts w:ascii="Times New Roman" w:hAnsi="Times New Roman" w:cs="Times New Roman"/>
          <w:sz w:val="24"/>
          <w:szCs w:val="24"/>
        </w:rPr>
        <w:t>).</w:t>
      </w:r>
      <w:r w:rsidRPr="00526639">
        <w:rPr>
          <w:rFonts w:ascii="Times New Roman" w:hAnsi="Times New Roman" w:cs="Times New Roman"/>
          <w:sz w:val="24"/>
          <w:szCs w:val="24"/>
        </w:rPr>
        <w:t xml:space="preserve"> Although there are some instances where bird abundance differed significantly between the date of strike, and the previous year, there were many cases where the </w:t>
      </w:r>
      <w:r w:rsidR="00A82922">
        <w:rPr>
          <w:rFonts w:ascii="Times New Roman" w:hAnsi="Times New Roman" w:cs="Times New Roman"/>
          <w:sz w:val="24"/>
          <w:szCs w:val="24"/>
        </w:rPr>
        <w:t>abundance</w:t>
      </w:r>
      <w:r w:rsidRPr="00526639">
        <w:rPr>
          <w:rFonts w:ascii="Times New Roman" w:hAnsi="Times New Roman" w:cs="Times New Roman"/>
          <w:sz w:val="24"/>
          <w:szCs w:val="24"/>
        </w:rPr>
        <w:t xml:space="preserve"> of birds</w:t>
      </w:r>
      <w:r w:rsidR="00A82922">
        <w:rPr>
          <w:rFonts w:ascii="Times New Roman" w:hAnsi="Times New Roman" w:cs="Times New Roman"/>
          <w:sz w:val="24"/>
          <w:szCs w:val="24"/>
        </w:rPr>
        <w:t xml:space="preserve"> exhibited</w:t>
      </w:r>
      <w:r w:rsidRPr="00526639">
        <w:rPr>
          <w:rFonts w:ascii="Times New Roman" w:hAnsi="Times New Roman" w:cs="Times New Roman"/>
          <w:sz w:val="24"/>
          <w:szCs w:val="24"/>
        </w:rPr>
        <w:t xml:space="preserve"> </w:t>
      </w:r>
      <w:r w:rsidR="00A82922">
        <w:rPr>
          <w:rFonts w:ascii="Times New Roman" w:hAnsi="Times New Roman" w:cs="Times New Roman"/>
          <w:sz w:val="24"/>
          <w:szCs w:val="24"/>
        </w:rPr>
        <w:t>no</w:t>
      </w:r>
      <w:r w:rsidRPr="00526639">
        <w:rPr>
          <w:rFonts w:ascii="Times New Roman" w:hAnsi="Times New Roman" w:cs="Times New Roman"/>
          <w:sz w:val="24"/>
          <w:szCs w:val="24"/>
        </w:rPr>
        <w:t xml:space="preserve"> statistically significant</w:t>
      </w:r>
      <w:r w:rsidR="00A82922">
        <w:rPr>
          <w:rFonts w:ascii="Times New Roman" w:hAnsi="Times New Roman" w:cs="Times New Roman"/>
          <w:sz w:val="24"/>
          <w:szCs w:val="24"/>
        </w:rPr>
        <w:t xml:space="preserve"> differences</w:t>
      </w:r>
      <w:r w:rsidR="009D38D7">
        <w:rPr>
          <w:rFonts w:ascii="Times New Roman" w:hAnsi="Times New Roman" w:cs="Times New Roman"/>
          <w:sz w:val="24"/>
          <w:szCs w:val="24"/>
        </w:rPr>
        <w:t xml:space="preserve"> between strike and comparator days</w:t>
      </w:r>
      <w:r w:rsidR="00924242">
        <w:rPr>
          <w:rFonts w:ascii="Times New Roman" w:hAnsi="Times New Roman" w:cs="Times New Roman"/>
          <w:sz w:val="24"/>
          <w:szCs w:val="24"/>
        </w:rPr>
        <w:t>. For visual representation</w:t>
      </w:r>
      <w:r w:rsidR="00924242" w:rsidRPr="00924242">
        <w:rPr>
          <w:rFonts w:ascii="Times New Roman" w:hAnsi="Times New Roman" w:cs="Times New Roman"/>
          <w:sz w:val="24"/>
          <w:szCs w:val="24"/>
        </w:rPr>
        <w:t xml:space="preserve"> of radar </w:t>
      </w:r>
      <w:r w:rsidR="00924242" w:rsidRPr="00924242">
        <w:rPr>
          <w:rFonts w:ascii="Times New Roman" w:hAnsi="Times New Roman" w:cs="Times New Roman"/>
          <w:sz w:val="24"/>
          <w:szCs w:val="24"/>
        </w:rPr>
        <w:lastRenderedPageBreak/>
        <w:t>imagery displaying largest number of birds in the air at time of strike across all airports</w:t>
      </w:r>
      <w:r w:rsidR="00924242">
        <w:rPr>
          <w:rFonts w:ascii="Times New Roman" w:hAnsi="Times New Roman" w:cs="Times New Roman"/>
          <w:sz w:val="24"/>
          <w:szCs w:val="24"/>
        </w:rPr>
        <w:t xml:space="preserve">, see </w:t>
      </w:r>
      <w:r w:rsidR="00A123E1">
        <w:rPr>
          <w:rFonts w:ascii="Times New Roman" w:hAnsi="Times New Roman" w:cs="Times New Roman"/>
          <w:sz w:val="24"/>
          <w:szCs w:val="24"/>
        </w:rPr>
        <w:t>figure</w:t>
      </w:r>
      <w:r w:rsidR="00924242">
        <w:rPr>
          <w:rFonts w:ascii="Times New Roman" w:hAnsi="Times New Roman" w:cs="Times New Roman"/>
          <w:sz w:val="24"/>
          <w:szCs w:val="24"/>
        </w:rPr>
        <w:t xml:space="preserve"> </w:t>
      </w:r>
      <w:r w:rsidR="0062594D">
        <w:rPr>
          <w:rFonts w:ascii="Times New Roman" w:hAnsi="Times New Roman" w:cs="Times New Roman"/>
          <w:sz w:val="24"/>
          <w:szCs w:val="24"/>
        </w:rPr>
        <w:t>3</w:t>
      </w:r>
      <w:r w:rsidRPr="00526639">
        <w:rPr>
          <w:rFonts w:ascii="Times New Roman" w:hAnsi="Times New Roman" w:cs="Times New Roman"/>
          <w:sz w:val="24"/>
          <w:szCs w:val="24"/>
        </w:rPr>
        <w:t>.</w:t>
      </w:r>
    </w:p>
    <w:p w14:paraId="41E32492" w14:textId="25406A30"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i/>
          <w:iCs/>
          <w:sz w:val="24"/>
          <w:szCs w:val="24"/>
        </w:rPr>
        <w:tab/>
      </w:r>
      <w:r w:rsidRPr="00526639">
        <w:rPr>
          <w:rFonts w:ascii="Times New Roman" w:hAnsi="Times New Roman" w:cs="Times New Roman"/>
          <w:sz w:val="24"/>
          <w:szCs w:val="24"/>
        </w:rPr>
        <w:t xml:space="preserve">At Atlanta (KATL) abundance </w:t>
      </w:r>
      <w:r w:rsidR="00426CE8" w:rsidRPr="00526639">
        <w:rPr>
          <w:rFonts w:ascii="Times New Roman" w:hAnsi="Times New Roman" w:cs="Times New Roman"/>
          <w:sz w:val="24"/>
          <w:szCs w:val="24"/>
        </w:rPr>
        <w:t xml:space="preserve">of </w:t>
      </w:r>
      <w:r w:rsidR="00426CE8">
        <w:rPr>
          <w:rFonts w:ascii="Times New Roman" w:hAnsi="Times New Roman" w:cs="Times New Roman"/>
          <w:sz w:val="24"/>
          <w:szCs w:val="24"/>
        </w:rPr>
        <w:t>birds</w:t>
      </w:r>
      <w:r w:rsidR="003C118A">
        <w:rPr>
          <w:rFonts w:ascii="Times New Roman" w:hAnsi="Times New Roman" w:cs="Times New Roman"/>
          <w:sz w:val="24"/>
          <w:szCs w:val="24"/>
        </w:rPr>
        <w:t xml:space="preserve"> </w:t>
      </w:r>
      <w:r w:rsidRPr="00526639">
        <w:rPr>
          <w:rFonts w:ascii="Times New Roman" w:hAnsi="Times New Roman" w:cs="Times New Roman"/>
          <w:sz w:val="24"/>
          <w:szCs w:val="24"/>
        </w:rPr>
        <w:t>was not different between time of strike and the previous day (Z=-.402, p=.687</w:t>
      </w:r>
      <w:r w:rsidR="00460304">
        <w:rPr>
          <w:rFonts w:ascii="Times New Roman" w:hAnsi="Times New Roman" w:cs="Times New Roman"/>
          <w:sz w:val="24"/>
          <w:szCs w:val="24"/>
        </w:rPr>
        <w:t>, n=19</w:t>
      </w:r>
      <w:r w:rsidRPr="00526639">
        <w:rPr>
          <w:rFonts w:ascii="Times New Roman" w:hAnsi="Times New Roman" w:cs="Times New Roman"/>
          <w:sz w:val="24"/>
          <w:szCs w:val="24"/>
        </w:rPr>
        <w:t xml:space="preserve">). There was also no significant difference between the </w:t>
      </w:r>
      <w:r w:rsidR="00A82922">
        <w:rPr>
          <w:rFonts w:ascii="Times New Roman" w:hAnsi="Times New Roman" w:cs="Times New Roman"/>
          <w:sz w:val="24"/>
          <w:szCs w:val="24"/>
        </w:rPr>
        <w:t xml:space="preserve">abundance of </w:t>
      </w:r>
      <w:r w:rsidR="003C118A">
        <w:rPr>
          <w:rFonts w:ascii="Times New Roman" w:hAnsi="Times New Roman" w:cs="Times New Roman"/>
          <w:sz w:val="24"/>
          <w:szCs w:val="24"/>
        </w:rPr>
        <w:t>birds</w:t>
      </w:r>
      <w:r w:rsidRPr="00526639">
        <w:rPr>
          <w:rFonts w:ascii="Times New Roman" w:hAnsi="Times New Roman" w:cs="Times New Roman"/>
          <w:sz w:val="24"/>
          <w:szCs w:val="24"/>
        </w:rPr>
        <w:t xml:space="preserve"> in the air on the day following the strike (Z=-.644, p=.520</w:t>
      </w:r>
      <w:r w:rsidR="00460304">
        <w:rPr>
          <w:rFonts w:ascii="Times New Roman" w:hAnsi="Times New Roman" w:cs="Times New Roman"/>
          <w:sz w:val="24"/>
          <w:szCs w:val="24"/>
        </w:rPr>
        <w:t>, n=19</w:t>
      </w:r>
      <w:r w:rsidRPr="00526639">
        <w:rPr>
          <w:rFonts w:ascii="Times New Roman" w:hAnsi="Times New Roman" w:cs="Times New Roman"/>
          <w:sz w:val="24"/>
          <w:szCs w:val="24"/>
        </w:rPr>
        <w:t>). However, there was a significant difference between the time of strike, and the previous year (Z=-2.626, p=.008</w:t>
      </w:r>
      <w:r w:rsidR="00460304">
        <w:rPr>
          <w:rFonts w:ascii="Times New Roman" w:hAnsi="Times New Roman" w:cs="Times New Roman"/>
          <w:sz w:val="24"/>
          <w:szCs w:val="24"/>
        </w:rPr>
        <w:t>, n=19</w:t>
      </w:r>
      <w:r w:rsidRPr="00526639">
        <w:rPr>
          <w:rFonts w:ascii="Times New Roman" w:hAnsi="Times New Roman" w:cs="Times New Roman"/>
          <w:sz w:val="24"/>
          <w:szCs w:val="24"/>
        </w:rPr>
        <w:t xml:space="preserve">). </w:t>
      </w:r>
      <w:r w:rsidR="00924242">
        <w:rPr>
          <w:rFonts w:ascii="Times New Roman" w:hAnsi="Times New Roman" w:cs="Times New Roman"/>
          <w:sz w:val="24"/>
          <w:szCs w:val="24"/>
        </w:rPr>
        <w:t>To see an example of Atlanta (KATL) strike day and comparator day comparison</w:t>
      </w:r>
      <w:r w:rsidR="005A3D63">
        <w:rPr>
          <w:rFonts w:ascii="Times New Roman" w:hAnsi="Times New Roman" w:cs="Times New Roman"/>
          <w:sz w:val="24"/>
          <w:szCs w:val="24"/>
        </w:rPr>
        <w:t>s</w:t>
      </w:r>
      <w:r w:rsidR="00924242">
        <w:rPr>
          <w:rFonts w:ascii="Times New Roman" w:hAnsi="Times New Roman" w:cs="Times New Roman"/>
          <w:sz w:val="24"/>
          <w:szCs w:val="24"/>
        </w:rPr>
        <w:t xml:space="preserve">, see </w:t>
      </w:r>
      <w:r w:rsidR="00A123E1">
        <w:rPr>
          <w:rFonts w:ascii="Times New Roman" w:hAnsi="Times New Roman" w:cs="Times New Roman"/>
          <w:sz w:val="24"/>
          <w:szCs w:val="24"/>
        </w:rPr>
        <w:t>figure</w:t>
      </w:r>
      <w:r w:rsidR="00924242">
        <w:rPr>
          <w:rFonts w:ascii="Times New Roman" w:hAnsi="Times New Roman" w:cs="Times New Roman"/>
          <w:sz w:val="24"/>
          <w:szCs w:val="24"/>
        </w:rPr>
        <w:t xml:space="preserve"> </w:t>
      </w:r>
      <w:r w:rsidR="008259B0">
        <w:rPr>
          <w:rFonts w:ascii="Times New Roman" w:hAnsi="Times New Roman" w:cs="Times New Roman"/>
          <w:sz w:val="24"/>
          <w:szCs w:val="24"/>
        </w:rPr>
        <w:t>4</w:t>
      </w:r>
      <w:r w:rsidR="00924242">
        <w:rPr>
          <w:rFonts w:ascii="Times New Roman" w:hAnsi="Times New Roman" w:cs="Times New Roman"/>
          <w:sz w:val="24"/>
          <w:szCs w:val="24"/>
        </w:rPr>
        <w:t xml:space="preserve">. </w:t>
      </w:r>
      <w:r w:rsidRPr="00526639">
        <w:rPr>
          <w:rFonts w:ascii="Times New Roman" w:hAnsi="Times New Roman" w:cs="Times New Roman"/>
          <w:sz w:val="24"/>
          <w:szCs w:val="24"/>
        </w:rPr>
        <w:t xml:space="preserve">Across all three tested days, the </w:t>
      </w:r>
      <w:r w:rsidR="00A82922">
        <w:rPr>
          <w:rFonts w:ascii="Times New Roman" w:hAnsi="Times New Roman" w:cs="Times New Roman"/>
          <w:sz w:val="24"/>
          <w:szCs w:val="24"/>
        </w:rPr>
        <w:t>abundance of</w:t>
      </w:r>
      <w:r w:rsidRPr="00526639">
        <w:rPr>
          <w:rFonts w:ascii="Times New Roman" w:hAnsi="Times New Roman" w:cs="Times New Roman"/>
          <w:sz w:val="24"/>
          <w:szCs w:val="24"/>
        </w:rPr>
        <w:t xml:space="preserve"> birds was not significantly different than the time of strike </w:t>
      </w:r>
      <w:r w:rsidR="00A82922">
        <w:rPr>
          <w:rFonts w:ascii="Times New Roman" w:hAnsi="Times New Roman" w:cs="Times New Roman"/>
          <w:sz w:val="24"/>
          <w:szCs w:val="24"/>
        </w:rPr>
        <w:t>at</w:t>
      </w:r>
      <w:r w:rsidRPr="00526639">
        <w:rPr>
          <w:rFonts w:ascii="Times New Roman" w:hAnsi="Times New Roman" w:cs="Times New Roman"/>
          <w:sz w:val="24"/>
          <w:szCs w:val="24"/>
        </w:rPr>
        <w:t xml:space="preserve"> Ronald Reagan Washington National Airport (KDCA</w:t>
      </w:r>
      <w:r w:rsidR="00634A7D">
        <w:rPr>
          <w:rFonts w:ascii="Times New Roman" w:hAnsi="Times New Roman" w:cs="Times New Roman"/>
          <w:sz w:val="24"/>
          <w:szCs w:val="24"/>
        </w:rPr>
        <w:t xml:space="preserve">; </w:t>
      </w:r>
      <w:r w:rsidR="00460304">
        <w:rPr>
          <w:rFonts w:ascii="Times New Roman" w:hAnsi="Times New Roman" w:cs="Times New Roman"/>
          <w:sz w:val="24"/>
          <w:szCs w:val="24"/>
        </w:rPr>
        <w:t>n=19)</w:t>
      </w:r>
      <w:r w:rsidRPr="00526639">
        <w:rPr>
          <w:rFonts w:ascii="Times New Roman" w:hAnsi="Times New Roman" w:cs="Times New Roman"/>
          <w:sz w:val="24"/>
          <w:szCs w:val="24"/>
        </w:rPr>
        <w:t xml:space="preserve">. </w:t>
      </w:r>
      <w:r w:rsidR="00A82922">
        <w:rPr>
          <w:rFonts w:ascii="Times New Roman" w:hAnsi="Times New Roman" w:cs="Times New Roman"/>
          <w:sz w:val="24"/>
          <w:szCs w:val="24"/>
        </w:rPr>
        <w:t>At</w:t>
      </w:r>
      <w:r w:rsidRPr="00526639">
        <w:rPr>
          <w:rFonts w:ascii="Times New Roman" w:hAnsi="Times New Roman" w:cs="Times New Roman"/>
          <w:sz w:val="24"/>
          <w:szCs w:val="24"/>
        </w:rPr>
        <w:t xml:space="preserve"> George Bush Intercontinental Airport (KIAH), there was no significant difference in the </w:t>
      </w:r>
      <w:r w:rsidR="00A82922">
        <w:rPr>
          <w:rFonts w:ascii="Times New Roman" w:hAnsi="Times New Roman" w:cs="Times New Roman"/>
          <w:sz w:val="24"/>
          <w:szCs w:val="24"/>
        </w:rPr>
        <w:t>abundance of</w:t>
      </w:r>
      <w:r w:rsidRPr="00526639">
        <w:rPr>
          <w:rFonts w:ascii="Times New Roman" w:hAnsi="Times New Roman" w:cs="Times New Roman"/>
          <w:sz w:val="24"/>
          <w:szCs w:val="24"/>
        </w:rPr>
        <w:t xml:space="preserve"> birds across comparator days and the time of strike</w:t>
      </w:r>
      <w:r w:rsidR="00460304">
        <w:rPr>
          <w:rFonts w:ascii="Times New Roman" w:hAnsi="Times New Roman" w:cs="Times New Roman"/>
          <w:sz w:val="24"/>
          <w:szCs w:val="24"/>
        </w:rPr>
        <w:t xml:space="preserve"> (n=19)</w:t>
      </w:r>
      <w:r w:rsidRPr="00526639">
        <w:rPr>
          <w:rFonts w:ascii="Times New Roman" w:hAnsi="Times New Roman" w:cs="Times New Roman"/>
          <w:sz w:val="24"/>
          <w:szCs w:val="24"/>
        </w:rPr>
        <w:t xml:space="preserve">. Across comparator days at LaGuardia Airport (KLGA), there was no significant difference in the </w:t>
      </w:r>
      <w:r w:rsidR="00A82922">
        <w:rPr>
          <w:rFonts w:ascii="Times New Roman" w:hAnsi="Times New Roman" w:cs="Times New Roman"/>
          <w:sz w:val="24"/>
          <w:szCs w:val="24"/>
        </w:rPr>
        <w:t>abundance</w:t>
      </w:r>
      <w:r w:rsidRPr="00526639">
        <w:rPr>
          <w:rFonts w:ascii="Times New Roman" w:hAnsi="Times New Roman" w:cs="Times New Roman"/>
          <w:sz w:val="24"/>
          <w:szCs w:val="24"/>
        </w:rPr>
        <w:t xml:space="preserve"> of birds and the time of strike (n=</w:t>
      </w:r>
      <w:r w:rsidR="00460304">
        <w:rPr>
          <w:rFonts w:ascii="Times New Roman" w:hAnsi="Times New Roman" w:cs="Times New Roman"/>
          <w:sz w:val="24"/>
          <w:szCs w:val="24"/>
        </w:rPr>
        <w:t>20</w:t>
      </w:r>
      <w:r w:rsidRPr="00526639">
        <w:rPr>
          <w:rFonts w:ascii="Times New Roman" w:hAnsi="Times New Roman" w:cs="Times New Roman"/>
          <w:sz w:val="24"/>
          <w:szCs w:val="24"/>
        </w:rPr>
        <w:t xml:space="preserve">). At McCarran International Airport (KLAS), there was no significant difference in the </w:t>
      </w:r>
      <w:r w:rsidR="00A82922">
        <w:rPr>
          <w:rFonts w:ascii="Times New Roman" w:hAnsi="Times New Roman" w:cs="Times New Roman"/>
          <w:sz w:val="24"/>
          <w:szCs w:val="24"/>
        </w:rPr>
        <w:t>abundance</w:t>
      </w:r>
      <w:r w:rsidRPr="00526639">
        <w:rPr>
          <w:rFonts w:ascii="Times New Roman" w:hAnsi="Times New Roman" w:cs="Times New Roman"/>
          <w:sz w:val="24"/>
          <w:szCs w:val="24"/>
        </w:rPr>
        <w:t xml:space="preserve"> of birds between the previous day (Z=-1.045, p=.296</w:t>
      </w:r>
      <w:r w:rsidR="00460304">
        <w:rPr>
          <w:rFonts w:ascii="Times New Roman" w:hAnsi="Times New Roman" w:cs="Times New Roman"/>
          <w:sz w:val="24"/>
          <w:szCs w:val="24"/>
        </w:rPr>
        <w:t>, n=20</w:t>
      </w:r>
      <w:r w:rsidRPr="00526639">
        <w:rPr>
          <w:rFonts w:ascii="Times New Roman" w:hAnsi="Times New Roman" w:cs="Times New Roman"/>
          <w:sz w:val="24"/>
          <w:szCs w:val="24"/>
        </w:rPr>
        <w:t>) and the following day (Z=-1.503, p=.133</w:t>
      </w:r>
      <w:r w:rsidR="00460304">
        <w:rPr>
          <w:rFonts w:ascii="Times New Roman" w:hAnsi="Times New Roman" w:cs="Times New Roman"/>
          <w:sz w:val="24"/>
          <w:szCs w:val="24"/>
        </w:rPr>
        <w:t>, n=20</w:t>
      </w:r>
      <w:r w:rsidRPr="00526639">
        <w:rPr>
          <w:rFonts w:ascii="Times New Roman" w:hAnsi="Times New Roman" w:cs="Times New Roman"/>
          <w:sz w:val="24"/>
          <w:szCs w:val="24"/>
        </w:rPr>
        <w:t xml:space="preserve">). However, in the previous year, the data </w:t>
      </w:r>
      <w:r w:rsidR="00A82922">
        <w:rPr>
          <w:rFonts w:ascii="Times New Roman" w:hAnsi="Times New Roman" w:cs="Times New Roman"/>
          <w:sz w:val="24"/>
          <w:szCs w:val="24"/>
        </w:rPr>
        <w:t>were</w:t>
      </w:r>
      <w:r w:rsidRPr="00526639">
        <w:rPr>
          <w:rFonts w:ascii="Times New Roman" w:hAnsi="Times New Roman" w:cs="Times New Roman"/>
          <w:sz w:val="24"/>
          <w:szCs w:val="24"/>
        </w:rPr>
        <w:t xml:space="preserve"> </w:t>
      </w:r>
      <w:r w:rsidR="00A82922">
        <w:rPr>
          <w:rFonts w:ascii="Times New Roman" w:hAnsi="Times New Roman" w:cs="Times New Roman"/>
          <w:sz w:val="24"/>
          <w:szCs w:val="24"/>
        </w:rPr>
        <w:t>marginally non-</w:t>
      </w:r>
      <w:r w:rsidRPr="00526639">
        <w:rPr>
          <w:rFonts w:ascii="Times New Roman" w:hAnsi="Times New Roman" w:cs="Times New Roman"/>
          <w:sz w:val="24"/>
          <w:szCs w:val="24"/>
        </w:rPr>
        <w:t>significan</w:t>
      </w:r>
      <w:r w:rsidR="00A82922">
        <w:rPr>
          <w:rFonts w:ascii="Times New Roman" w:hAnsi="Times New Roman" w:cs="Times New Roman"/>
          <w:sz w:val="24"/>
          <w:szCs w:val="24"/>
        </w:rPr>
        <w:t>t</w:t>
      </w:r>
      <w:r w:rsidRPr="00526639">
        <w:rPr>
          <w:rFonts w:ascii="Times New Roman" w:hAnsi="Times New Roman" w:cs="Times New Roman"/>
          <w:sz w:val="24"/>
          <w:szCs w:val="24"/>
        </w:rPr>
        <w:t xml:space="preserve"> (Z=-1.939, p=.053</w:t>
      </w:r>
      <w:r w:rsidR="00460304">
        <w:rPr>
          <w:rFonts w:ascii="Times New Roman" w:hAnsi="Times New Roman" w:cs="Times New Roman"/>
          <w:sz w:val="24"/>
          <w:szCs w:val="24"/>
        </w:rPr>
        <w:t>, n=20</w:t>
      </w:r>
      <w:r w:rsidRPr="00526639">
        <w:rPr>
          <w:rFonts w:ascii="Times New Roman" w:hAnsi="Times New Roman" w:cs="Times New Roman"/>
          <w:sz w:val="24"/>
          <w:szCs w:val="24"/>
        </w:rPr>
        <w:t>). Across all tested days, the a</w:t>
      </w:r>
      <w:r w:rsidR="003C118A">
        <w:rPr>
          <w:rFonts w:ascii="Times New Roman" w:hAnsi="Times New Roman" w:cs="Times New Roman"/>
          <w:sz w:val="24"/>
          <w:szCs w:val="24"/>
        </w:rPr>
        <w:t>bundance of birds at</w:t>
      </w:r>
      <w:r w:rsidRPr="00526639">
        <w:rPr>
          <w:rFonts w:ascii="Times New Roman" w:hAnsi="Times New Roman" w:cs="Times New Roman"/>
          <w:sz w:val="24"/>
          <w:szCs w:val="24"/>
        </w:rPr>
        <w:t xml:space="preserve"> the time of strike was not statistically different than the previous day, following day or previous year (</w:t>
      </w:r>
      <w:r w:rsidRPr="005835EB">
        <w:rPr>
          <w:rFonts w:ascii="Times New Roman" w:hAnsi="Times New Roman" w:cs="Times New Roman"/>
          <w:sz w:val="24"/>
          <w:szCs w:val="24"/>
        </w:rPr>
        <w:t xml:space="preserve">Table </w:t>
      </w:r>
      <w:r w:rsidR="0062594D">
        <w:rPr>
          <w:rFonts w:ascii="Times New Roman" w:hAnsi="Times New Roman" w:cs="Times New Roman"/>
          <w:sz w:val="24"/>
          <w:szCs w:val="24"/>
        </w:rPr>
        <w:t>2</w:t>
      </w:r>
      <w:r w:rsidRPr="005835EB">
        <w:rPr>
          <w:rFonts w:ascii="Times New Roman" w:hAnsi="Times New Roman" w:cs="Times New Roman"/>
          <w:sz w:val="24"/>
          <w:szCs w:val="24"/>
        </w:rPr>
        <w:t>).</w:t>
      </w:r>
      <w:r w:rsidRPr="00526639">
        <w:rPr>
          <w:rFonts w:ascii="Times New Roman" w:hAnsi="Times New Roman" w:cs="Times New Roman"/>
          <w:sz w:val="24"/>
          <w:szCs w:val="24"/>
        </w:rPr>
        <w:t xml:space="preserve"> </w:t>
      </w:r>
    </w:p>
    <w:bookmarkEnd w:id="7"/>
    <w:p w14:paraId="41FEDDCA" w14:textId="0F32C0C8" w:rsidR="006F2F2A" w:rsidRPr="00526639" w:rsidRDefault="006F2F2A" w:rsidP="006F2F2A">
      <w:pPr>
        <w:spacing w:line="480" w:lineRule="auto"/>
        <w:jc w:val="center"/>
        <w:rPr>
          <w:rFonts w:ascii="Times New Roman" w:hAnsi="Times New Roman" w:cs="Times New Roman"/>
          <w:i/>
          <w:iCs/>
          <w:sz w:val="24"/>
          <w:szCs w:val="24"/>
        </w:rPr>
      </w:pPr>
      <w:r w:rsidRPr="00526639">
        <w:rPr>
          <w:rFonts w:ascii="Times New Roman" w:hAnsi="Times New Roman" w:cs="Times New Roman"/>
          <w:i/>
          <w:iCs/>
          <w:sz w:val="24"/>
          <w:szCs w:val="24"/>
        </w:rPr>
        <w:t xml:space="preserve">Daily </w:t>
      </w:r>
      <w:r w:rsidR="003E741C">
        <w:rPr>
          <w:rFonts w:ascii="Times New Roman" w:hAnsi="Times New Roman" w:cs="Times New Roman"/>
          <w:i/>
          <w:iCs/>
          <w:sz w:val="24"/>
          <w:szCs w:val="24"/>
        </w:rPr>
        <w:t>A</w:t>
      </w:r>
      <w:r w:rsidRPr="00526639">
        <w:rPr>
          <w:rFonts w:ascii="Times New Roman" w:hAnsi="Times New Roman" w:cs="Times New Roman"/>
          <w:i/>
          <w:iCs/>
          <w:sz w:val="24"/>
          <w:szCs w:val="24"/>
        </w:rPr>
        <w:t xml:space="preserve">viation </w:t>
      </w:r>
      <w:r w:rsidR="003E741C">
        <w:rPr>
          <w:rFonts w:ascii="Times New Roman" w:hAnsi="Times New Roman" w:cs="Times New Roman"/>
          <w:i/>
          <w:iCs/>
          <w:sz w:val="24"/>
          <w:szCs w:val="24"/>
        </w:rPr>
        <w:t>T</w:t>
      </w:r>
      <w:r w:rsidRPr="00526639">
        <w:rPr>
          <w:rFonts w:ascii="Times New Roman" w:hAnsi="Times New Roman" w:cs="Times New Roman"/>
          <w:i/>
          <w:iCs/>
          <w:sz w:val="24"/>
          <w:szCs w:val="24"/>
        </w:rPr>
        <w:t>rends</w:t>
      </w:r>
    </w:p>
    <w:p w14:paraId="698F65AC" w14:textId="5242EA28"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 xml:space="preserve">The number of daily aircraft operations at </w:t>
      </w:r>
      <w:r w:rsidR="00A82922">
        <w:rPr>
          <w:rFonts w:ascii="Times New Roman" w:hAnsi="Times New Roman" w:cs="Times New Roman"/>
          <w:sz w:val="24"/>
          <w:szCs w:val="24"/>
        </w:rPr>
        <w:t xml:space="preserve">the </w:t>
      </w:r>
      <w:r w:rsidRPr="00526639">
        <w:rPr>
          <w:rFonts w:ascii="Times New Roman" w:hAnsi="Times New Roman" w:cs="Times New Roman"/>
          <w:sz w:val="24"/>
          <w:szCs w:val="24"/>
        </w:rPr>
        <w:t xml:space="preserve">six major international airports for the day of strike and comparator days were overwhelmingly non-normally distributed across all airports. The results of the Wilcoxon </w:t>
      </w:r>
      <w:r w:rsidR="00AA2FFB">
        <w:rPr>
          <w:rFonts w:ascii="Times New Roman" w:hAnsi="Times New Roman" w:cs="Times New Roman"/>
          <w:sz w:val="24"/>
          <w:szCs w:val="24"/>
        </w:rPr>
        <w:t>s</w:t>
      </w:r>
      <w:r w:rsidRPr="00526639">
        <w:rPr>
          <w:rFonts w:ascii="Times New Roman" w:hAnsi="Times New Roman" w:cs="Times New Roman"/>
          <w:sz w:val="24"/>
          <w:szCs w:val="24"/>
        </w:rPr>
        <w:t>igned-</w:t>
      </w:r>
      <w:r w:rsidR="00AA2FFB">
        <w:rPr>
          <w:rFonts w:ascii="Times New Roman" w:hAnsi="Times New Roman" w:cs="Times New Roman"/>
          <w:sz w:val="24"/>
          <w:szCs w:val="24"/>
        </w:rPr>
        <w:t>r</w:t>
      </w:r>
      <w:r w:rsidRPr="00526639">
        <w:rPr>
          <w:rFonts w:ascii="Times New Roman" w:hAnsi="Times New Roman" w:cs="Times New Roman"/>
          <w:sz w:val="24"/>
          <w:szCs w:val="24"/>
        </w:rPr>
        <w:t xml:space="preserve">anks test showed that there were some instances where the </w:t>
      </w:r>
      <w:r w:rsidRPr="00526639">
        <w:rPr>
          <w:rFonts w:ascii="Times New Roman" w:hAnsi="Times New Roman" w:cs="Times New Roman"/>
          <w:sz w:val="24"/>
          <w:szCs w:val="24"/>
        </w:rPr>
        <w:lastRenderedPageBreak/>
        <w:t>amount of aircraft operations differed significantly between the day of strike and comparator days</w:t>
      </w:r>
      <w:r w:rsidR="005835EB">
        <w:rPr>
          <w:rFonts w:ascii="Times New Roman" w:hAnsi="Times New Roman" w:cs="Times New Roman"/>
          <w:sz w:val="24"/>
          <w:szCs w:val="24"/>
        </w:rPr>
        <w:t xml:space="preserve"> (Table </w:t>
      </w:r>
      <w:r w:rsidR="0062594D">
        <w:rPr>
          <w:rFonts w:ascii="Times New Roman" w:hAnsi="Times New Roman" w:cs="Times New Roman"/>
          <w:sz w:val="24"/>
          <w:szCs w:val="24"/>
        </w:rPr>
        <w:t>3</w:t>
      </w:r>
      <w:r w:rsidR="005835EB">
        <w:rPr>
          <w:rFonts w:ascii="Times New Roman" w:hAnsi="Times New Roman" w:cs="Times New Roman"/>
          <w:sz w:val="24"/>
          <w:szCs w:val="24"/>
        </w:rPr>
        <w:t>)</w:t>
      </w:r>
      <w:r w:rsidRPr="00526639">
        <w:rPr>
          <w:rFonts w:ascii="Times New Roman" w:hAnsi="Times New Roman" w:cs="Times New Roman"/>
          <w:sz w:val="24"/>
          <w:szCs w:val="24"/>
        </w:rPr>
        <w:t xml:space="preserve">. </w:t>
      </w:r>
    </w:p>
    <w:p w14:paraId="3D3C68C7" w14:textId="3AFB1AB2" w:rsidR="006F2F2A" w:rsidRPr="00526639" w:rsidRDefault="00A82922" w:rsidP="006F2F2A">
      <w:pPr>
        <w:spacing w:line="480" w:lineRule="auto"/>
        <w:ind w:firstLine="720"/>
        <w:rPr>
          <w:rFonts w:ascii="Times New Roman" w:hAnsi="Times New Roman" w:cs="Times New Roman"/>
          <w:sz w:val="24"/>
          <w:szCs w:val="24"/>
        </w:rPr>
      </w:pPr>
      <w:r>
        <w:rPr>
          <w:rFonts w:ascii="Times New Roman" w:hAnsi="Times New Roman" w:cs="Times New Roman"/>
          <w:caps/>
          <w:sz w:val="24"/>
          <w:szCs w:val="24"/>
        </w:rPr>
        <w:t>A</w:t>
      </w:r>
      <w:r w:rsidR="007858E7" w:rsidRPr="007858E7">
        <w:rPr>
          <w:rFonts w:ascii="Times New Roman" w:hAnsi="Times New Roman" w:cs="Times New Roman"/>
          <w:sz w:val="24"/>
          <w:szCs w:val="24"/>
        </w:rPr>
        <w:t>t</w:t>
      </w:r>
      <w:r w:rsidR="007858E7">
        <w:rPr>
          <w:rFonts w:ascii="Times New Roman" w:hAnsi="Times New Roman" w:cs="Times New Roman"/>
          <w:caps/>
          <w:sz w:val="24"/>
          <w:szCs w:val="24"/>
        </w:rPr>
        <w:t xml:space="preserve"> </w:t>
      </w:r>
      <w:r w:rsidR="006F2F2A" w:rsidRPr="00526639">
        <w:rPr>
          <w:rFonts w:ascii="Times New Roman" w:hAnsi="Times New Roman" w:cs="Times New Roman"/>
          <w:sz w:val="24"/>
          <w:szCs w:val="24"/>
        </w:rPr>
        <w:t>Atlanta (KATL), the amount of aircraft operations occurring on the day of strike versus the day following strike was s</w:t>
      </w:r>
      <w:r w:rsidR="00634A7D">
        <w:rPr>
          <w:rFonts w:ascii="Times New Roman" w:hAnsi="Times New Roman" w:cs="Times New Roman"/>
          <w:sz w:val="24"/>
          <w:szCs w:val="24"/>
        </w:rPr>
        <w:t xml:space="preserve">ignificantly more on strike days </w:t>
      </w:r>
      <w:r w:rsidR="006F2F2A" w:rsidRPr="00526639">
        <w:rPr>
          <w:rFonts w:ascii="Times New Roman" w:hAnsi="Times New Roman" w:cs="Times New Roman"/>
          <w:sz w:val="24"/>
          <w:szCs w:val="24"/>
        </w:rPr>
        <w:t xml:space="preserve">(Z=-2.475, p=.013). </w:t>
      </w:r>
      <w:r w:rsidR="007858E7">
        <w:rPr>
          <w:rFonts w:ascii="Times New Roman" w:hAnsi="Times New Roman" w:cs="Times New Roman"/>
          <w:sz w:val="24"/>
          <w:szCs w:val="24"/>
        </w:rPr>
        <w:t xml:space="preserve">For </w:t>
      </w:r>
      <w:r w:rsidR="006F2F2A" w:rsidRPr="00526639">
        <w:rPr>
          <w:rFonts w:ascii="Times New Roman" w:hAnsi="Times New Roman" w:cs="Times New Roman"/>
          <w:sz w:val="24"/>
          <w:szCs w:val="24"/>
        </w:rPr>
        <w:t>Ronald Reagan Washington National Airport (KDCA)</w:t>
      </w:r>
      <w:r w:rsidR="007858E7">
        <w:rPr>
          <w:rFonts w:ascii="Times New Roman" w:hAnsi="Times New Roman" w:cs="Times New Roman"/>
          <w:sz w:val="24"/>
          <w:szCs w:val="24"/>
        </w:rPr>
        <w:t>, there was</w:t>
      </w:r>
      <w:r w:rsidR="006F2F2A" w:rsidRPr="00526639">
        <w:rPr>
          <w:rFonts w:ascii="Times New Roman" w:hAnsi="Times New Roman" w:cs="Times New Roman"/>
          <w:sz w:val="24"/>
          <w:szCs w:val="24"/>
        </w:rPr>
        <w:t xml:space="preserve"> a statistically significant difference in the number of aircraft operations between the day of strike versus the previous day (Z=-2.013, p=.044). </w:t>
      </w:r>
      <w:r w:rsidR="007858E7">
        <w:rPr>
          <w:rFonts w:ascii="Times New Roman" w:hAnsi="Times New Roman" w:cs="Times New Roman"/>
          <w:sz w:val="24"/>
          <w:szCs w:val="24"/>
        </w:rPr>
        <w:t xml:space="preserve">In contrast, </w:t>
      </w:r>
      <w:r w:rsidR="006F2F2A" w:rsidRPr="00526639">
        <w:rPr>
          <w:rFonts w:ascii="Times New Roman" w:hAnsi="Times New Roman" w:cs="Times New Roman"/>
          <w:sz w:val="24"/>
          <w:szCs w:val="24"/>
        </w:rPr>
        <w:t xml:space="preserve">the </w:t>
      </w:r>
      <w:r w:rsidR="009309BD">
        <w:rPr>
          <w:rFonts w:ascii="Times New Roman" w:hAnsi="Times New Roman" w:cs="Times New Roman"/>
          <w:sz w:val="24"/>
          <w:szCs w:val="24"/>
        </w:rPr>
        <w:t>number</w:t>
      </w:r>
      <w:r w:rsidR="006F2F2A" w:rsidRPr="00526639">
        <w:rPr>
          <w:rFonts w:ascii="Times New Roman" w:hAnsi="Times New Roman" w:cs="Times New Roman"/>
          <w:sz w:val="24"/>
          <w:szCs w:val="24"/>
        </w:rPr>
        <w:t xml:space="preserve"> of aircraft operations </w:t>
      </w:r>
      <w:r w:rsidR="007858E7">
        <w:rPr>
          <w:rFonts w:ascii="Times New Roman" w:hAnsi="Times New Roman" w:cs="Times New Roman"/>
          <w:sz w:val="24"/>
          <w:szCs w:val="24"/>
        </w:rPr>
        <w:t>at</w:t>
      </w:r>
      <w:r w:rsidR="006F2F2A" w:rsidRPr="00526639">
        <w:rPr>
          <w:rFonts w:ascii="Times New Roman" w:hAnsi="Times New Roman" w:cs="Times New Roman"/>
          <w:sz w:val="24"/>
          <w:szCs w:val="24"/>
        </w:rPr>
        <w:t xml:space="preserve"> LaGuardia Airport (KLGA) were not statistically different </w:t>
      </w:r>
      <w:r w:rsidR="009309BD">
        <w:rPr>
          <w:rFonts w:ascii="Times New Roman" w:hAnsi="Times New Roman" w:cs="Times New Roman"/>
          <w:sz w:val="24"/>
          <w:szCs w:val="24"/>
        </w:rPr>
        <w:t>between strike days and</w:t>
      </w:r>
      <w:r w:rsidR="006F2F2A" w:rsidRPr="00526639">
        <w:rPr>
          <w:rFonts w:ascii="Times New Roman" w:hAnsi="Times New Roman" w:cs="Times New Roman"/>
          <w:sz w:val="24"/>
          <w:szCs w:val="24"/>
        </w:rPr>
        <w:t xml:space="preserve"> any of the comparator days.</w:t>
      </w:r>
    </w:p>
    <w:p w14:paraId="518C6658" w14:textId="1157D756" w:rsidR="006F2F2A" w:rsidRPr="00526639" w:rsidRDefault="006F2F2A" w:rsidP="006F2F2A">
      <w:pPr>
        <w:spacing w:line="480" w:lineRule="auto"/>
        <w:ind w:firstLine="720"/>
        <w:rPr>
          <w:rFonts w:ascii="Times New Roman" w:hAnsi="Times New Roman" w:cs="Times New Roman"/>
          <w:sz w:val="24"/>
          <w:szCs w:val="24"/>
        </w:rPr>
      </w:pPr>
      <w:r w:rsidRPr="00526639">
        <w:rPr>
          <w:rFonts w:ascii="Times New Roman" w:hAnsi="Times New Roman" w:cs="Times New Roman"/>
          <w:sz w:val="24"/>
          <w:szCs w:val="24"/>
        </w:rPr>
        <w:t xml:space="preserve">There were statistically significant differences in the number of flights on strike days versus the day following the strike and the year previous </w:t>
      </w:r>
      <w:r w:rsidR="007858E7">
        <w:rPr>
          <w:rFonts w:ascii="Times New Roman" w:hAnsi="Times New Roman" w:cs="Times New Roman"/>
          <w:sz w:val="24"/>
          <w:szCs w:val="24"/>
        </w:rPr>
        <w:t>at</w:t>
      </w:r>
      <w:r w:rsidRPr="00526639">
        <w:rPr>
          <w:rFonts w:ascii="Times New Roman" w:hAnsi="Times New Roman" w:cs="Times New Roman"/>
          <w:sz w:val="24"/>
          <w:szCs w:val="24"/>
        </w:rPr>
        <w:t xml:space="preserve"> George Bush Intercontinental Airport (KIAH) (following day: Z=2.174, p=.030, previous year: Z=-1.606, p=.033). </w:t>
      </w:r>
      <w:r w:rsidR="007858E7">
        <w:rPr>
          <w:rFonts w:ascii="Times New Roman" w:hAnsi="Times New Roman" w:cs="Times New Roman"/>
          <w:sz w:val="24"/>
          <w:szCs w:val="24"/>
        </w:rPr>
        <w:t>Further, t</w:t>
      </w:r>
      <w:r w:rsidRPr="00526639">
        <w:rPr>
          <w:rFonts w:ascii="Times New Roman" w:hAnsi="Times New Roman" w:cs="Times New Roman"/>
          <w:sz w:val="24"/>
          <w:szCs w:val="24"/>
        </w:rPr>
        <w:t xml:space="preserve">he day following </w:t>
      </w:r>
      <w:r w:rsidR="007858E7">
        <w:rPr>
          <w:rFonts w:ascii="Times New Roman" w:hAnsi="Times New Roman" w:cs="Times New Roman"/>
          <w:sz w:val="24"/>
          <w:szCs w:val="24"/>
        </w:rPr>
        <w:t>at</w:t>
      </w:r>
      <w:r w:rsidRPr="00526639">
        <w:rPr>
          <w:rFonts w:ascii="Times New Roman" w:hAnsi="Times New Roman" w:cs="Times New Roman"/>
          <w:sz w:val="24"/>
          <w:szCs w:val="24"/>
        </w:rPr>
        <w:t xml:space="preserve"> San Francisco International Airport (KSFO) was statistically different than the day of strike (Z=-1.965, p=.049). Lastly, the number of flights</w:t>
      </w:r>
      <w:r w:rsidR="009309BD">
        <w:rPr>
          <w:rFonts w:ascii="Times New Roman" w:hAnsi="Times New Roman" w:cs="Times New Roman"/>
          <w:sz w:val="24"/>
          <w:szCs w:val="24"/>
        </w:rPr>
        <w:t xml:space="preserve"> at Las Vegas (KLAS)</w:t>
      </w:r>
      <w:r w:rsidRPr="00526639">
        <w:rPr>
          <w:rFonts w:ascii="Times New Roman" w:hAnsi="Times New Roman" w:cs="Times New Roman"/>
          <w:sz w:val="24"/>
          <w:szCs w:val="24"/>
        </w:rPr>
        <w:t xml:space="preserve"> differed significantly on the day before strike days and differed significantly than the previous year (Z=-3.584, p&lt;.001; Z=-3.865, p&lt;.001, respectively).</w:t>
      </w:r>
    </w:p>
    <w:p w14:paraId="123F25D3" w14:textId="24795A7F" w:rsidR="006F2F2A" w:rsidRPr="00526639" w:rsidRDefault="006F2F2A" w:rsidP="006F2F2A">
      <w:pPr>
        <w:spacing w:line="480" w:lineRule="auto"/>
        <w:jc w:val="center"/>
        <w:rPr>
          <w:rFonts w:ascii="Times New Roman" w:hAnsi="Times New Roman" w:cs="Times New Roman"/>
          <w:i/>
          <w:iCs/>
          <w:sz w:val="24"/>
          <w:szCs w:val="24"/>
        </w:rPr>
      </w:pPr>
      <w:r w:rsidRPr="00526639">
        <w:rPr>
          <w:rFonts w:ascii="Times New Roman" w:hAnsi="Times New Roman" w:cs="Times New Roman"/>
          <w:i/>
          <w:iCs/>
          <w:sz w:val="24"/>
          <w:szCs w:val="24"/>
        </w:rPr>
        <w:t xml:space="preserve">eBird </w:t>
      </w:r>
      <w:r w:rsidR="003E741C">
        <w:rPr>
          <w:rFonts w:ascii="Times New Roman" w:hAnsi="Times New Roman" w:cs="Times New Roman"/>
          <w:i/>
          <w:iCs/>
          <w:sz w:val="24"/>
          <w:szCs w:val="24"/>
        </w:rPr>
        <w:t>A</w:t>
      </w:r>
      <w:r w:rsidRPr="00526639">
        <w:rPr>
          <w:rFonts w:ascii="Times New Roman" w:hAnsi="Times New Roman" w:cs="Times New Roman"/>
          <w:i/>
          <w:iCs/>
          <w:sz w:val="24"/>
          <w:szCs w:val="24"/>
        </w:rPr>
        <w:t xml:space="preserve">bundance &amp; </w:t>
      </w:r>
      <w:r w:rsidR="003E741C">
        <w:rPr>
          <w:rFonts w:ascii="Times New Roman" w:hAnsi="Times New Roman" w:cs="Times New Roman"/>
          <w:i/>
          <w:iCs/>
          <w:sz w:val="24"/>
          <w:szCs w:val="24"/>
        </w:rPr>
        <w:t>O</w:t>
      </w:r>
      <w:r w:rsidRPr="00526639">
        <w:rPr>
          <w:rFonts w:ascii="Times New Roman" w:hAnsi="Times New Roman" w:cs="Times New Roman"/>
          <w:i/>
          <w:iCs/>
          <w:sz w:val="24"/>
          <w:szCs w:val="24"/>
        </w:rPr>
        <w:t>ccurrences</w:t>
      </w:r>
    </w:p>
    <w:p w14:paraId="1B9AB9B1" w14:textId="2A0FAAF7"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r>
      <w:bookmarkStart w:id="8" w:name="_Hlk60903783"/>
      <w:r w:rsidRPr="00526639">
        <w:rPr>
          <w:rFonts w:ascii="Times New Roman" w:hAnsi="Times New Roman" w:cs="Times New Roman"/>
          <w:sz w:val="24"/>
          <w:szCs w:val="24"/>
        </w:rPr>
        <w:t>When comparing relative abundance of species struck to comparator days, Atlanta International Airport (KATL) and San Francisco International Airport (KSFO) provided the only instance</w:t>
      </w:r>
      <w:r w:rsidR="007858E7">
        <w:rPr>
          <w:rFonts w:ascii="Times New Roman" w:hAnsi="Times New Roman" w:cs="Times New Roman"/>
          <w:sz w:val="24"/>
          <w:szCs w:val="24"/>
        </w:rPr>
        <w:t>s</w:t>
      </w:r>
      <w:r w:rsidRPr="00526639">
        <w:rPr>
          <w:rFonts w:ascii="Times New Roman" w:hAnsi="Times New Roman" w:cs="Times New Roman"/>
          <w:sz w:val="24"/>
          <w:szCs w:val="24"/>
        </w:rPr>
        <w:t xml:space="preserve"> where strike week abundance was greater than non-strike week abundance across all species involved in strike incidences</w:t>
      </w:r>
      <w:r w:rsidR="003C0795">
        <w:rPr>
          <w:rFonts w:ascii="Times New Roman" w:hAnsi="Times New Roman" w:cs="Times New Roman"/>
          <w:sz w:val="24"/>
          <w:szCs w:val="24"/>
        </w:rPr>
        <w:t xml:space="preserve"> regardless of species size (n=167, CI=.0088, SD=.0583, </w:t>
      </w:r>
      <w:r w:rsidR="003C0795" w:rsidRPr="003C0795">
        <w:rPr>
          <w:rFonts w:ascii="Times New Roman" w:hAnsi="Times New Roman" w:cs="Times New Roman"/>
          <w:sz w:val="24"/>
          <w:szCs w:val="24"/>
        </w:rPr>
        <w:t>x̅</w:t>
      </w:r>
      <w:r w:rsidR="003C0795">
        <w:rPr>
          <w:rFonts w:ascii="Times New Roman" w:hAnsi="Times New Roman" w:cs="Times New Roman"/>
          <w:sz w:val="24"/>
          <w:szCs w:val="24"/>
        </w:rPr>
        <w:t xml:space="preserve">=.0206; n=49, CI=.0551, SD=.1923, </w:t>
      </w:r>
      <w:r w:rsidR="003C0795" w:rsidRPr="003C0795">
        <w:rPr>
          <w:rFonts w:ascii="Times New Roman" w:hAnsi="Times New Roman" w:cs="Times New Roman"/>
          <w:sz w:val="24"/>
          <w:szCs w:val="24"/>
        </w:rPr>
        <w:t>x̅</w:t>
      </w:r>
      <w:r w:rsidR="003C0795">
        <w:rPr>
          <w:rFonts w:ascii="Times New Roman" w:hAnsi="Times New Roman" w:cs="Times New Roman"/>
          <w:sz w:val="24"/>
          <w:szCs w:val="24"/>
        </w:rPr>
        <w:t xml:space="preserve">=.1359, respectively). </w:t>
      </w:r>
      <w:r w:rsidR="007858E7">
        <w:rPr>
          <w:rFonts w:ascii="Times New Roman" w:hAnsi="Times New Roman" w:cs="Times New Roman"/>
          <w:sz w:val="24"/>
          <w:szCs w:val="24"/>
        </w:rPr>
        <w:t xml:space="preserve">For the other airports, </w:t>
      </w:r>
      <w:r w:rsidRPr="00526639">
        <w:rPr>
          <w:rFonts w:ascii="Times New Roman" w:hAnsi="Times New Roman" w:cs="Times New Roman"/>
          <w:sz w:val="24"/>
          <w:szCs w:val="24"/>
        </w:rPr>
        <w:t xml:space="preserve">strike week </w:t>
      </w:r>
      <w:r w:rsidRPr="00526639">
        <w:rPr>
          <w:rFonts w:ascii="Times New Roman" w:hAnsi="Times New Roman" w:cs="Times New Roman"/>
          <w:sz w:val="24"/>
          <w:szCs w:val="24"/>
        </w:rPr>
        <w:lastRenderedPageBreak/>
        <w:t xml:space="preserve">abundance was </w:t>
      </w:r>
      <w:r w:rsidR="00634A7D">
        <w:rPr>
          <w:rFonts w:ascii="Times New Roman" w:hAnsi="Times New Roman" w:cs="Times New Roman"/>
          <w:sz w:val="24"/>
          <w:szCs w:val="24"/>
        </w:rPr>
        <w:t xml:space="preserve">significantly </w:t>
      </w:r>
      <w:r w:rsidRPr="00526639">
        <w:rPr>
          <w:rFonts w:ascii="Times New Roman" w:hAnsi="Times New Roman" w:cs="Times New Roman"/>
          <w:sz w:val="24"/>
          <w:szCs w:val="24"/>
        </w:rPr>
        <w:t>less than non-strike week abundances across all species involved in strikes</w:t>
      </w:r>
      <w:r w:rsidR="005835EB">
        <w:rPr>
          <w:rFonts w:ascii="Times New Roman" w:hAnsi="Times New Roman" w:cs="Times New Roman"/>
          <w:sz w:val="24"/>
          <w:szCs w:val="24"/>
        </w:rPr>
        <w:t xml:space="preserve"> (Table </w:t>
      </w:r>
      <w:r w:rsidR="0062594D">
        <w:rPr>
          <w:rFonts w:ascii="Times New Roman" w:hAnsi="Times New Roman" w:cs="Times New Roman"/>
          <w:sz w:val="24"/>
          <w:szCs w:val="24"/>
        </w:rPr>
        <w:t>4</w:t>
      </w:r>
      <w:r w:rsidR="005835EB">
        <w:rPr>
          <w:rFonts w:ascii="Times New Roman" w:hAnsi="Times New Roman" w:cs="Times New Roman"/>
          <w:sz w:val="24"/>
          <w:szCs w:val="24"/>
        </w:rPr>
        <w:t>)</w:t>
      </w:r>
      <w:r w:rsidRPr="00526639">
        <w:rPr>
          <w:rFonts w:ascii="Times New Roman" w:hAnsi="Times New Roman" w:cs="Times New Roman"/>
          <w:sz w:val="24"/>
          <w:szCs w:val="24"/>
        </w:rPr>
        <w:t>.</w:t>
      </w:r>
    </w:p>
    <w:p w14:paraId="19D26AF5" w14:textId="4A1F944F"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r>
      <w:r w:rsidR="00063005">
        <w:rPr>
          <w:rFonts w:ascii="Times New Roman" w:hAnsi="Times New Roman" w:cs="Times New Roman"/>
          <w:sz w:val="24"/>
          <w:szCs w:val="24"/>
        </w:rPr>
        <w:t>W</w:t>
      </w:r>
      <w:r w:rsidR="002E4CF1">
        <w:rPr>
          <w:rFonts w:ascii="Times New Roman" w:hAnsi="Times New Roman" w:cs="Times New Roman"/>
          <w:sz w:val="24"/>
          <w:szCs w:val="24"/>
        </w:rPr>
        <w:t>e identified a total of 114 species represented in the strike data</w:t>
      </w:r>
      <w:r w:rsidR="00063005">
        <w:rPr>
          <w:rFonts w:ascii="Times New Roman" w:hAnsi="Times New Roman" w:cs="Times New Roman"/>
          <w:sz w:val="24"/>
          <w:szCs w:val="24"/>
        </w:rPr>
        <w:t>b</w:t>
      </w:r>
      <w:r w:rsidR="002E4CF1">
        <w:rPr>
          <w:rFonts w:ascii="Times New Roman" w:hAnsi="Times New Roman" w:cs="Times New Roman"/>
          <w:sz w:val="24"/>
          <w:szCs w:val="24"/>
        </w:rPr>
        <w:t xml:space="preserve">ase across the six tested airports. From these species, we identified 25 species as </w:t>
      </w:r>
      <w:r w:rsidR="00063005">
        <w:rPr>
          <w:rFonts w:ascii="Times New Roman" w:hAnsi="Times New Roman" w:cs="Times New Roman"/>
          <w:sz w:val="24"/>
          <w:szCs w:val="24"/>
        </w:rPr>
        <w:t>“</w:t>
      </w:r>
      <w:r w:rsidR="002E4CF1">
        <w:rPr>
          <w:rFonts w:ascii="Times New Roman" w:hAnsi="Times New Roman" w:cs="Times New Roman"/>
          <w:sz w:val="24"/>
          <w:szCs w:val="24"/>
        </w:rPr>
        <w:t>out-of-county</w:t>
      </w:r>
      <w:r w:rsidR="00063005">
        <w:rPr>
          <w:rFonts w:ascii="Times New Roman" w:hAnsi="Times New Roman" w:cs="Times New Roman"/>
          <w:sz w:val="24"/>
          <w:szCs w:val="24"/>
        </w:rPr>
        <w:t>” and 5 species as “out-of-season.”</w:t>
      </w:r>
      <w:r w:rsidR="002E4CF1">
        <w:rPr>
          <w:rFonts w:ascii="Times New Roman" w:hAnsi="Times New Roman" w:cs="Times New Roman"/>
          <w:sz w:val="24"/>
          <w:szCs w:val="24"/>
        </w:rPr>
        <w:t xml:space="preserve"> </w:t>
      </w:r>
      <w:r w:rsidR="00063005">
        <w:rPr>
          <w:rFonts w:ascii="Times New Roman" w:hAnsi="Times New Roman" w:cs="Times New Roman"/>
          <w:sz w:val="24"/>
          <w:szCs w:val="24"/>
        </w:rPr>
        <w:t xml:space="preserve">The out-of-county </w:t>
      </w:r>
      <w:r w:rsidRPr="00526639">
        <w:rPr>
          <w:rFonts w:ascii="Times New Roman" w:hAnsi="Times New Roman" w:cs="Times New Roman"/>
          <w:sz w:val="24"/>
          <w:szCs w:val="24"/>
        </w:rPr>
        <w:t>strike incidences were reported on species that were not found in the target county of interest</w:t>
      </w:r>
      <w:r w:rsidR="00B372B4">
        <w:rPr>
          <w:rFonts w:ascii="Times New Roman" w:hAnsi="Times New Roman" w:cs="Times New Roman"/>
          <w:sz w:val="24"/>
          <w:szCs w:val="24"/>
        </w:rPr>
        <w:t xml:space="preserve"> (representing 6.1% of total strikes</w:t>
      </w:r>
      <w:r w:rsidR="005835EB">
        <w:rPr>
          <w:rFonts w:ascii="Times New Roman" w:hAnsi="Times New Roman" w:cs="Times New Roman"/>
          <w:sz w:val="24"/>
          <w:szCs w:val="24"/>
        </w:rPr>
        <w:t xml:space="preserve">; Table </w:t>
      </w:r>
      <w:r w:rsidR="0062594D">
        <w:rPr>
          <w:rFonts w:ascii="Times New Roman" w:hAnsi="Times New Roman" w:cs="Times New Roman"/>
          <w:sz w:val="24"/>
          <w:szCs w:val="24"/>
        </w:rPr>
        <w:t>5</w:t>
      </w:r>
      <w:r w:rsidR="00B372B4">
        <w:rPr>
          <w:rFonts w:ascii="Times New Roman" w:hAnsi="Times New Roman" w:cs="Times New Roman"/>
          <w:sz w:val="24"/>
          <w:szCs w:val="24"/>
        </w:rPr>
        <w:t>)</w:t>
      </w:r>
      <w:r w:rsidR="00063005">
        <w:rPr>
          <w:rFonts w:ascii="Times New Roman" w:hAnsi="Times New Roman" w:cs="Times New Roman"/>
          <w:sz w:val="24"/>
          <w:szCs w:val="24"/>
        </w:rPr>
        <w:t>. The</w:t>
      </w:r>
      <w:r w:rsidRPr="00526639">
        <w:rPr>
          <w:rFonts w:ascii="Times New Roman" w:hAnsi="Times New Roman" w:cs="Times New Roman"/>
          <w:sz w:val="24"/>
          <w:szCs w:val="24"/>
        </w:rPr>
        <w:t xml:space="preserve"> out</w:t>
      </w:r>
      <w:r w:rsidR="00063005">
        <w:rPr>
          <w:rFonts w:ascii="Times New Roman" w:hAnsi="Times New Roman" w:cs="Times New Roman"/>
          <w:sz w:val="24"/>
          <w:szCs w:val="24"/>
        </w:rPr>
        <w:t>-</w:t>
      </w:r>
      <w:r w:rsidRPr="00526639">
        <w:rPr>
          <w:rFonts w:ascii="Times New Roman" w:hAnsi="Times New Roman" w:cs="Times New Roman"/>
          <w:sz w:val="24"/>
          <w:szCs w:val="24"/>
        </w:rPr>
        <w:t>of</w:t>
      </w:r>
      <w:r w:rsidR="00063005">
        <w:rPr>
          <w:rFonts w:ascii="Times New Roman" w:hAnsi="Times New Roman" w:cs="Times New Roman"/>
          <w:sz w:val="24"/>
          <w:szCs w:val="24"/>
        </w:rPr>
        <w:t>-</w:t>
      </w:r>
      <w:r w:rsidRPr="00526639">
        <w:rPr>
          <w:rFonts w:ascii="Times New Roman" w:hAnsi="Times New Roman" w:cs="Times New Roman"/>
          <w:sz w:val="24"/>
          <w:szCs w:val="24"/>
        </w:rPr>
        <w:t xml:space="preserve">season strikes were reported </w:t>
      </w:r>
      <w:r w:rsidR="00063005">
        <w:rPr>
          <w:rFonts w:ascii="Times New Roman" w:hAnsi="Times New Roman" w:cs="Times New Roman"/>
          <w:sz w:val="24"/>
          <w:szCs w:val="24"/>
        </w:rPr>
        <w:t>as</w:t>
      </w:r>
      <w:r w:rsidRPr="00526639">
        <w:rPr>
          <w:rFonts w:ascii="Times New Roman" w:hAnsi="Times New Roman" w:cs="Times New Roman"/>
          <w:sz w:val="24"/>
          <w:szCs w:val="24"/>
        </w:rPr>
        <w:t xml:space="preserve"> species which had a relative abundance of zero during the week of strike</w:t>
      </w:r>
      <w:r w:rsidR="00B372B4">
        <w:rPr>
          <w:rFonts w:ascii="Times New Roman" w:hAnsi="Times New Roman" w:cs="Times New Roman"/>
          <w:sz w:val="24"/>
          <w:szCs w:val="24"/>
        </w:rPr>
        <w:t xml:space="preserve"> (representing 1.2% of total strikes</w:t>
      </w:r>
      <w:r w:rsidR="005835EB">
        <w:rPr>
          <w:rFonts w:ascii="Times New Roman" w:hAnsi="Times New Roman" w:cs="Times New Roman"/>
          <w:sz w:val="24"/>
          <w:szCs w:val="24"/>
        </w:rPr>
        <w:t xml:space="preserve">; Table </w:t>
      </w:r>
      <w:r w:rsidR="0062594D">
        <w:rPr>
          <w:rFonts w:ascii="Times New Roman" w:hAnsi="Times New Roman" w:cs="Times New Roman"/>
          <w:sz w:val="24"/>
          <w:szCs w:val="24"/>
        </w:rPr>
        <w:t>6</w:t>
      </w:r>
      <w:r w:rsidR="00B372B4">
        <w:rPr>
          <w:rFonts w:ascii="Times New Roman" w:hAnsi="Times New Roman" w:cs="Times New Roman"/>
          <w:sz w:val="24"/>
          <w:szCs w:val="24"/>
        </w:rPr>
        <w:t>)</w:t>
      </w:r>
      <w:r w:rsidRPr="00526639">
        <w:rPr>
          <w:rFonts w:ascii="Times New Roman" w:hAnsi="Times New Roman" w:cs="Times New Roman"/>
          <w:sz w:val="24"/>
          <w:szCs w:val="24"/>
        </w:rPr>
        <w:t>.</w:t>
      </w:r>
    </w:p>
    <w:p w14:paraId="385E0090" w14:textId="0BECA7F2"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At each airport, species were separated via relative size, and their relative abundance on the day of strike and compar</w:t>
      </w:r>
      <w:r w:rsidR="00460304">
        <w:rPr>
          <w:rFonts w:ascii="Times New Roman" w:hAnsi="Times New Roman" w:cs="Times New Roman"/>
          <w:sz w:val="24"/>
          <w:szCs w:val="24"/>
        </w:rPr>
        <w:t>at</w:t>
      </w:r>
      <w:r w:rsidRPr="00526639">
        <w:rPr>
          <w:rFonts w:ascii="Times New Roman" w:hAnsi="Times New Roman" w:cs="Times New Roman"/>
          <w:sz w:val="24"/>
          <w:szCs w:val="24"/>
        </w:rPr>
        <w:t>or days</w:t>
      </w:r>
      <w:r w:rsidR="0043415C">
        <w:rPr>
          <w:rFonts w:ascii="Times New Roman" w:hAnsi="Times New Roman" w:cs="Times New Roman"/>
          <w:sz w:val="24"/>
          <w:szCs w:val="24"/>
        </w:rPr>
        <w:t xml:space="preserve"> (Table </w:t>
      </w:r>
      <w:r w:rsidR="0062594D">
        <w:rPr>
          <w:rFonts w:ascii="Times New Roman" w:hAnsi="Times New Roman" w:cs="Times New Roman"/>
          <w:sz w:val="24"/>
          <w:szCs w:val="24"/>
        </w:rPr>
        <w:t>4</w:t>
      </w:r>
      <w:r w:rsidR="0043415C">
        <w:rPr>
          <w:rFonts w:ascii="Times New Roman" w:hAnsi="Times New Roman" w:cs="Times New Roman"/>
          <w:sz w:val="24"/>
          <w:szCs w:val="24"/>
        </w:rPr>
        <w:t>)</w:t>
      </w:r>
      <w:r w:rsidRPr="00526639">
        <w:rPr>
          <w:rFonts w:ascii="Times New Roman" w:hAnsi="Times New Roman" w:cs="Times New Roman"/>
          <w:sz w:val="24"/>
          <w:szCs w:val="24"/>
        </w:rPr>
        <w:t>. For large- and medium-sized species at Atlanta International Airport (KATL), strike week abundance was less than non-strike week abundance. For small species, strike week abundance was greater than non-strike week abundance. The sample size was &lt;10 species, and therefore inadequate for analysis for extra-small species. No species fell into the extra-large category.</w:t>
      </w:r>
    </w:p>
    <w:p w14:paraId="094859B3" w14:textId="3EEF8222"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 xml:space="preserve">At Ronald Reagan Washington National Airport (KDCA), all sample sizes were determined to be inadequate for analysis except for small-sized species. For small-sized species, strike week abundance was less than non-strike week </w:t>
      </w:r>
      <w:r w:rsidRPr="00784475">
        <w:rPr>
          <w:rFonts w:ascii="Times New Roman" w:hAnsi="Times New Roman" w:cs="Times New Roman"/>
          <w:sz w:val="24"/>
          <w:szCs w:val="24"/>
        </w:rPr>
        <w:t>abundance</w:t>
      </w:r>
      <w:r w:rsidR="005835EB" w:rsidRPr="00784475">
        <w:rPr>
          <w:rFonts w:ascii="Times New Roman" w:hAnsi="Times New Roman" w:cs="Times New Roman"/>
          <w:sz w:val="24"/>
          <w:szCs w:val="24"/>
        </w:rPr>
        <w:t xml:space="preserve"> </w:t>
      </w:r>
      <w:r w:rsidRPr="00784475">
        <w:rPr>
          <w:rFonts w:ascii="Times New Roman" w:hAnsi="Times New Roman" w:cs="Times New Roman"/>
          <w:sz w:val="24"/>
          <w:szCs w:val="24"/>
        </w:rPr>
        <w:t>(</w:t>
      </w:r>
      <w:r w:rsidR="00C17473" w:rsidRPr="00784475">
        <w:rPr>
          <w:rFonts w:ascii="Times New Roman" w:hAnsi="Times New Roman" w:cs="Times New Roman"/>
          <w:sz w:val="24"/>
          <w:szCs w:val="24"/>
        </w:rPr>
        <w:t>n=10, CI=.</w:t>
      </w:r>
      <w:r w:rsidR="00784475" w:rsidRPr="00784475">
        <w:rPr>
          <w:rFonts w:ascii="Times New Roman" w:hAnsi="Times New Roman" w:cs="Times New Roman"/>
          <w:sz w:val="24"/>
          <w:szCs w:val="24"/>
        </w:rPr>
        <w:t>761,</w:t>
      </w:r>
      <w:r w:rsidR="00C17473" w:rsidRPr="00784475">
        <w:rPr>
          <w:rFonts w:ascii="Times New Roman" w:hAnsi="Times New Roman" w:cs="Times New Roman"/>
          <w:sz w:val="24"/>
          <w:szCs w:val="24"/>
        </w:rPr>
        <w:t xml:space="preserve"> SD=</w:t>
      </w:r>
      <w:r w:rsidR="00784475" w:rsidRPr="00784475">
        <w:rPr>
          <w:rFonts w:ascii="Times New Roman" w:hAnsi="Times New Roman" w:cs="Times New Roman"/>
          <w:sz w:val="24"/>
          <w:szCs w:val="24"/>
        </w:rPr>
        <w:t>1.06</w:t>
      </w:r>
      <w:r w:rsidR="00C17473" w:rsidRPr="00784475">
        <w:rPr>
          <w:rFonts w:ascii="Times New Roman" w:hAnsi="Times New Roman" w:cs="Times New Roman"/>
          <w:sz w:val="24"/>
          <w:szCs w:val="24"/>
        </w:rPr>
        <w:t>, x̅=</w:t>
      </w:r>
      <w:r w:rsidR="00784475" w:rsidRPr="00784475">
        <w:rPr>
          <w:rFonts w:ascii="Times New Roman" w:hAnsi="Times New Roman" w:cs="Times New Roman"/>
          <w:sz w:val="24"/>
          <w:szCs w:val="24"/>
        </w:rPr>
        <w:t>-.681)</w:t>
      </w:r>
      <w:r w:rsidRPr="00784475">
        <w:rPr>
          <w:rFonts w:ascii="Times New Roman" w:hAnsi="Times New Roman" w:cs="Times New Roman"/>
          <w:sz w:val="24"/>
          <w:szCs w:val="24"/>
        </w:rPr>
        <w:t>. There</w:t>
      </w:r>
      <w:r w:rsidRPr="00526639">
        <w:rPr>
          <w:rFonts w:ascii="Times New Roman" w:hAnsi="Times New Roman" w:cs="Times New Roman"/>
          <w:sz w:val="24"/>
          <w:szCs w:val="24"/>
        </w:rPr>
        <w:t xml:space="preserve"> were</w:t>
      </w:r>
      <w:r w:rsidR="007858E7">
        <w:rPr>
          <w:rFonts w:ascii="Times New Roman" w:hAnsi="Times New Roman" w:cs="Times New Roman"/>
          <w:sz w:val="24"/>
          <w:szCs w:val="24"/>
        </w:rPr>
        <w:t xml:space="preserve"> </w:t>
      </w:r>
      <w:r w:rsidRPr="00526639">
        <w:rPr>
          <w:rFonts w:ascii="Times New Roman" w:hAnsi="Times New Roman" w:cs="Times New Roman"/>
          <w:sz w:val="24"/>
          <w:szCs w:val="24"/>
        </w:rPr>
        <w:t>n</w:t>
      </w:r>
      <w:r w:rsidR="007858E7">
        <w:rPr>
          <w:rFonts w:ascii="Times New Roman" w:hAnsi="Times New Roman" w:cs="Times New Roman"/>
          <w:sz w:val="24"/>
          <w:szCs w:val="24"/>
        </w:rPr>
        <w:t>o</w:t>
      </w:r>
      <w:r w:rsidRPr="00526639">
        <w:rPr>
          <w:rFonts w:ascii="Times New Roman" w:hAnsi="Times New Roman" w:cs="Times New Roman"/>
          <w:sz w:val="24"/>
          <w:szCs w:val="24"/>
        </w:rPr>
        <w:t>t any extra-small species</w:t>
      </w:r>
      <w:r w:rsidR="007858E7">
        <w:rPr>
          <w:rFonts w:ascii="Times New Roman" w:hAnsi="Times New Roman" w:cs="Times New Roman"/>
          <w:sz w:val="24"/>
          <w:szCs w:val="24"/>
        </w:rPr>
        <w:t xml:space="preserve"> in the</w:t>
      </w:r>
      <w:r w:rsidRPr="00526639">
        <w:rPr>
          <w:rFonts w:ascii="Times New Roman" w:hAnsi="Times New Roman" w:cs="Times New Roman"/>
          <w:sz w:val="24"/>
          <w:szCs w:val="24"/>
        </w:rPr>
        <w:t xml:space="preserve"> KDCA</w:t>
      </w:r>
      <w:r w:rsidR="007858E7">
        <w:rPr>
          <w:rFonts w:ascii="Times New Roman" w:hAnsi="Times New Roman" w:cs="Times New Roman"/>
          <w:sz w:val="24"/>
          <w:szCs w:val="24"/>
        </w:rPr>
        <w:t xml:space="preserve"> database</w:t>
      </w:r>
      <w:r w:rsidRPr="00526639">
        <w:rPr>
          <w:rFonts w:ascii="Times New Roman" w:hAnsi="Times New Roman" w:cs="Times New Roman"/>
          <w:sz w:val="24"/>
          <w:szCs w:val="24"/>
        </w:rPr>
        <w:t>.</w:t>
      </w:r>
    </w:p>
    <w:p w14:paraId="37A5E326" w14:textId="7BD002E2"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r>
      <w:r w:rsidR="007858E7">
        <w:rPr>
          <w:rFonts w:ascii="Times New Roman" w:hAnsi="Times New Roman" w:cs="Times New Roman"/>
          <w:sz w:val="24"/>
          <w:szCs w:val="24"/>
        </w:rPr>
        <w:t xml:space="preserve">For </w:t>
      </w:r>
      <w:r w:rsidRPr="00526639">
        <w:rPr>
          <w:rFonts w:ascii="Times New Roman" w:hAnsi="Times New Roman" w:cs="Times New Roman"/>
          <w:sz w:val="24"/>
          <w:szCs w:val="24"/>
        </w:rPr>
        <w:t>George Bush Intercontinental Airport (KIAH)</w:t>
      </w:r>
      <w:r w:rsidR="007858E7">
        <w:rPr>
          <w:rFonts w:ascii="Times New Roman" w:hAnsi="Times New Roman" w:cs="Times New Roman"/>
          <w:sz w:val="24"/>
          <w:szCs w:val="24"/>
        </w:rPr>
        <w:t>,</w:t>
      </w:r>
      <w:r w:rsidRPr="00526639">
        <w:rPr>
          <w:rFonts w:ascii="Times New Roman" w:hAnsi="Times New Roman" w:cs="Times New Roman"/>
          <w:sz w:val="24"/>
          <w:szCs w:val="24"/>
        </w:rPr>
        <w:t xml:space="preserve"> strike week abundance was less than non-strike week abundance for both medium- and small-sized species. For large-sized </w:t>
      </w:r>
      <w:r w:rsidR="00B372B4" w:rsidRPr="00526639">
        <w:rPr>
          <w:rFonts w:ascii="Times New Roman" w:hAnsi="Times New Roman" w:cs="Times New Roman"/>
          <w:sz w:val="24"/>
          <w:szCs w:val="24"/>
        </w:rPr>
        <w:t>species, sample</w:t>
      </w:r>
      <w:r w:rsidRPr="00526639">
        <w:rPr>
          <w:rFonts w:ascii="Times New Roman" w:hAnsi="Times New Roman" w:cs="Times New Roman"/>
          <w:sz w:val="24"/>
          <w:szCs w:val="24"/>
        </w:rPr>
        <w:t xml:space="preserve"> size was inadequate for analysis. No species fell into the extra-large and extra-small size categories. </w:t>
      </w:r>
    </w:p>
    <w:p w14:paraId="7207E857" w14:textId="77777777"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lastRenderedPageBreak/>
        <w:tab/>
        <w:t>Strike week abundance was less than non-strike week abundance in large-, medium- and small-size species in LaGuardia Airport (KLGA). Sample size was inadequate to analyze extra-large sized species. No extra-small species were struck at KLGA in 2019.</w:t>
      </w:r>
    </w:p>
    <w:p w14:paraId="34695302" w14:textId="77777777"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McCarran International Airport (KLAS) had only one size category with enough data for analysis. For medium-sized species, strike week abundance was less than non-strike week abundances. Sample sizes for large and small species were inadequate for analysis. There were no reported strikes at KLAS in 2019 representing extra-large and extra-small sized species.</w:t>
      </w:r>
    </w:p>
    <w:p w14:paraId="47A241E0" w14:textId="6E617603"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r>
      <w:r w:rsidR="007858E7">
        <w:rPr>
          <w:rFonts w:ascii="Times New Roman" w:hAnsi="Times New Roman" w:cs="Times New Roman"/>
          <w:sz w:val="24"/>
          <w:szCs w:val="24"/>
        </w:rPr>
        <w:t>Finally</w:t>
      </w:r>
      <w:r w:rsidRPr="00526639">
        <w:rPr>
          <w:rFonts w:ascii="Times New Roman" w:hAnsi="Times New Roman" w:cs="Times New Roman"/>
          <w:sz w:val="24"/>
          <w:szCs w:val="24"/>
        </w:rPr>
        <w:t xml:space="preserve">, San Francisco International Airport (KSFO) strike week abundance for large and small species were less than non-strike week abundance.  For medium species, sample size </w:t>
      </w:r>
      <w:r w:rsidR="00ED4A49">
        <w:rPr>
          <w:rFonts w:ascii="Times New Roman" w:hAnsi="Times New Roman" w:cs="Times New Roman"/>
          <w:sz w:val="24"/>
          <w:szCs w:val="24"/>
        </w:rPr>
        <w:t xml:space="preserve">was </w:t>
      </w:r>
      <w:r w:rsidRPr="00526639">
        <w:rPr>
          <w:rFonts w:ascii="Times New Roman" w:hAnsi="Times New Roman" w:cs="Times New Roman"/>
          <w:sz w:val="24"/>
          <w:szCs w:val="24"/>
        </w:rPr>
        <w:t>inadequate to draw any conclusions. Extra-large and extra-small species were not represented in the database for 2019 at KSFO.</w:t>
      </w:r>
    </w:p>
    <w:bookmarkEnd w:id="8"/>
    <w:p w14:paraId="36C61986" w14:textId="77777777" w:rsidR="006F2F2A" w:rsidRPr="00526639" w:rsidRDefault="006F2F2A" w:rsidP="006F2F2A">
      <w:pPr>
        <w:spacing w:line="480" w:lineRule="auto"/>
        <w:rPr>
          <w:rFonts w:ascii="Times New Roman" w:hAnsi="Times New Roman" w:cs="Times New Roman"/>
          <w:b/>
          <w:bCs/>
          <w:sz w:val="28"/>
          <w:szCs w:val="28"/>
        </w:rPr>
      </w:pPr>
      <w:r w:rsidRPr="00526639">
        <w:rPr>
          <w:rFonts w:ascii="Times New Roman" w:hAnsi="Times New Roman" w:cs="Times New Roman"/>
          <w:b/>
          <w:bCs/>
          <w:sz w:val="28"/>
          <w:szCs w:val="28"/>
        </w:rPr>
        <w:t xml:space="preserve">Discussion </w:t>
      </w:r>
    </w:p>
    <w:p w14:paraId="68CDF9C7" w14:textId="4F96A00E"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T</w:t>
      </w:r>
      <w:r w:rsidR="007858E7">
        <w:rPr>
          <w:rFonts w:ascii="Times New Roman" w:hAnsi="Times New Roman" w:cs="Times New Roman"/>
          <w:sz w:val="24"/>
          <w:szCs w:val="24"/>
        </w:rPr>
        <w:t>he results of our study do not provide</w:t>
      </w:r>
      <w:r w:rsidRPr="00526639">
        <w:rPr>
          <w:rFonts w:ascii="Times New Roman" w:hAnsi="Times New Roman" w:cs="Times New Roman"/>
          <w:sz w:val="24"/>
          <w:szCs w:val="24"/>
        </w:rPr>
        <w:t xml:space="preserve"> support for the “air-traffic hypothesis</w:t>
      </w:r>
      <w:r w:rsidR="007858E7">
        <w:rPr>
          <w:rFonts w:ascii="Times New Roman" w:hAnsi="Times New Roman" w:cs="Times New Roman"/>
          <w:sz w:val="24"/>
          <w:szCs w:val="24"/>
        </w:rPr>
        <w:t>.</w:t>
      </w:r>
      <w:r w:rsidRPr="00526639">
        <w:rPr>
          <w:rFonts w:ascii="Times New Roman" w:hAnsi="Times New Roman" w:cs="Times New Roman"/>
          <w:sz w:val="24"/>
          <w:szCs w:val="24"/>
        </w:rPr>
        <w:t xml:space="preserve">” </w:t>
      </w:r>
      <w:r w:rsidR="0043415C">
        <w:rPr>
          <w:rFonts w:ascii="Times New Roman" w:hAnsi="Times New Roman" w:cs="Times New Roman"/>
          <w:sz w:val="24"/>
          <w:szCs w:val="24"/>
        </w:rPr>
        <w:t>Our results indicate that strike risk is not correlated with our measures of bird abundance.</w:t>
      </w:r>
      <w:r w:rsidRPr="00526639">
        <w:rPr>
          <w:rFonts w:ascii="Times New Roman" w:hAnsi="Times New Roman" w:cs="Times New Roman"/>
          <w:sz w:val="24"/>
          <w:szCs w:val="24"/>
        </w:rPr>
        <w:t xml:space="preserve"> </w:t>
      </w:r>
      <w:r w:rsidR="007858E7">
        <w:rPr>
          <w:rFonts w:ascii="Times New Roman" w:hAnsi="Times New Roman" w:cs="Times New Roman"/>
          <w:sz w:val="24"/>
          <w:szCs w:val="24"/>
        </w:rPr>
        <w:t>In other words</w:t>
      </w:r>
      <w:r w:rsidRPr="00526639">
        <w:rPr>
          <w:rFonts w:ascii="Times New Roman" w:hAnsi="Times New Roman" w:cs="Times New Roman"/>
          <w:sz w:val="24"/>
          <w:szCs w:val="24"/>
        </w:rPr>
        <w:t>, the correlation between abundance of birds in the air at the time of strike and that in the air on paired non-strike days was non-significant. While there was one case where bird abundance did differ significantly between the date and time of strike and the previous year</w:t>
      </w:r>
      <w:r w:rsidR="007858E7">
        <w:rPr>
          <w:rFonts w:ascii="Times New Roman" w:hAnsi="Times New Roman" w:cs="Times New Roman"/>
          <w:sz w:val="24"/>
          <w:szCs w:val="24"/>
        </w:rPr>
        <w:t xml:space="preserve"> (</w:t>
      </w:r>
      <w:r w:rsidR="00AA2FFB">
        <w:rPr>
          <w:rFonts w:ascii="Times New Roman" w:hAnsi="Times New Roman" w:cs="Times New Roman"/>
          <w:sz w:val="24"/>
          <w:szCs w:val="24"/>
        </w:rPr>
        <w:t>i.e.,</w:t>
      </w:r>
      <w:r w:rsidRPr="00526639">
        <w:rPr>
          <w:rFonts w:ascii="Times New Roman" w:hAnsi="Times New Roman" w:cs="Times New Roman"/>
          <w:sz w:val="24"/>
          <w:szCs w:val="24"/>
        </w:rPr>
        <w:t xml:space="preserve"> Atlanta International Airport</w:t>
      </w:r>
      <w:r w:rsidR="007858E7">
        <w:rPr>
          <w:rFonts w:ascii="Times New Roman" w:hAnsi="Times New Roman" w:cs="Times New Roman"/>
          <w:sz w:val="24"/>
          <w:szCs w:val="24"/>
        </w:rPr>
        <w:t>)</w:t>
      </w:r>
      <w:r w:rsidRPr="00526639">
        <w:rPr>
          <w:rFonts w:ascii="Times New Roman" w:hAnsi="Times New Roman" w:cs="Times New Roman"/>
          <w:sz w:val="24"/>
          <w:szCs w:val="24"/>
        </w:rPr>
        <w:t xml:space="preserve">, this is the exception and not the norm. </w:t>
      </w:r>
      <w:r w:rsidR="007858E7">
        <w:rPr>
          <w:rFonts w:ascii="Times New Roman" w:hAnsi="Times New Roman" w:cs="Times New Roman"/>
          <w:sz w:val="24"/>
          <w:szCs w:val="24"/>
        </w:rPr>
        <w:t>We did not detect</w:t>
      </w:r>
      <w:r w:rsidRPr="00526639">
        <w:rPr>
          <w:rFonts w:ascii="Times New Roman" w:hAnsi="Times New Roman" w:cs="Times New Roman"/>
          <w:sz w:val="24"/>
          <w:szCs w:val="24"/>
        </w:rPr>
        <w:t xml:space="preserve"> a distinct pattern or trend across all airports, indicating that the abundance of birds flying at the time of strike within a 15-km radius of the airport is not indicative </w:t>
      </w:r>
      <w:r w:rsidR="007858E7">
        <w:rPr>
          <w:rFonts w:ascii="Times New Roman" w:hAnsi="Times New Roman" w:cs="Times New Roman"/>
          <w:sz w:val="24"/>
          <w:szCs w:val="24"/>
        </w:rPr>
        <w:t>an</w:t>
      </w:r>
      <w:r w:rsidRPr="00526639">
        <w:rPr>
          <w:rFonts w:ascii="Times New Roman" w:hAnsi="Times New Roman" w:cs="Times New Roman"/>
          <w:sz w:val="24"/>
          <w:szCs w:val="24"/>
        </w:rPr>
        <w:t xml:space="preserve"> inherent strike risk.</w:t>
      </w:r>
    </w:p>
    <w:p w14:paraId="40F427CD" w14:textId="253896A6" w:rsidR="006F2F2A" w:rsidRPr="00526639" w:rsidRDefault="0043415C" w:rsidP="006F2F2A">
      <w:pPr>
        <w:spacing w:line="480" w:lineRule="auto"/>
        <w:rPr>
          <w:rFonts w:ascii="Times New Roman" w:hAnsi="Times New Roman" w:cs="Times New Roman"/>
          <w:sz w:val="24"/>
          <w:szCs w:val="24"/>
        </w:rPr>
      </w:pPr>
      <w:r>
        <w:rPr>
          <w:rFonts w:ascii="Times New Roman" w:hAnsi="Times New Roman" w:cs="Times New Roman"/>
          <w:sz w:val="24"/>
          <w:szCs w:val="24"/>
        </w:rPr>
        <w:tab/>
        <w:t>Nevertheless,</w:t>
      </w:r>
      <w:r w:rsidR="006F2F2A" w:rsidRPr="00526639">
        <w:rPr>
          <w:rFonts w:ascii="Times New Roman" w:hAnsi="Times New Roman" w:cs="Times New Roman"/>
          <w:sz w:val="24"/>
          <w:szCs w:val="24"/>
        </w:rPr>
        <w:t xml:space="preserve"> there is evidence that the abundance of birds in the air is highly consistent across consecutive days (comparator days in the same year). Across all airports, there was not a </w:t>
      </w:r>
      <w:r w:rsidR="006F2F2A" w:rsidRPr="00526639">
        <w:rPr>
          <w:rFonts w:ascii="Times New Roman" w:hAnsi="Times New Roman" w:cs="Times New Roman"/>
          <w:sz w:val="24"/>
          <w:szCs w:val="24"/>
        </w:rPr>
        <w:lastRenderedPageBreak/>
        <w:t xml:space="preserve">significant difference in the </w:t>
      </w:r>
      <w:r w:rsidR="007858E7">
        <w:rPr>
          <w:rFonts w:ascii="Times New Roman" w:hAnsi="Times New Roman" w:cs="Times New Roman"/>
          <w:sz w:val="24"/>
          <w:szCs w:val="24"/>
        </w:rPr>
        <w:t>number</w:t>
      </w:r>
      <w:r w:rsidR="006F2F2A" w:rsidRPr="00526639">
        <w:rPr>
          <w:rFonts w:ascii="Times New Roman" w:hAnsi="Times New Roman" w:cs="Times New Roman"/>
          <w:sz w:val="24"/>
          <w:szCs w:val="24"/>
        </w:rPr>
        <w:t xml:space="preserve"> of birds in the air at the time of strike versus the days surrounding the strike. Night-to-night </w:t>
      </w:r>
      <w:r w:rsidR="003C118A">
        <w:rPr>
          <w:rFonts w:ascii="Times New Roman" w:hAnsi="Times New Roman" w:cs="Times New Roman"/>
          <w:sz w:val="24"/>
          <w:szCs w:val="24"/>
        </w:rPr>
        <w:t>bird</w:t>
      </w:r>
      <w:r w:rsidR="006F2F2A" w:rsidRPr="00526639">
        <w:rPr>
          <w:rFonts w:ascii="Times New Roman" w:hAnsi="Times New Roman" w:cs="Times New Roman"/>
          <w:sz w:val="24"/>
          <w:szCs w:val="24"/>
        </w:rPr>
        <w:t xml:space="preserve"> density was expected to be highly correlated </w:t>
      </w:r>
      <w:r>
        <w:rPr>
          <w:rFonts w:ascii="Times New Roman" w:hAnsi="Times New Roman" w:cs="Times New Roman"/>
          <w:sz w:val="24"/>
          <w:szCs w:val="24"/>
        </w:rPr>
        <w:t xml:space="preserve">between comparator days in the same year </w:t>
      </w:r>
      <w:r w:rsidR="006F2F2A" w:rsidRPr="00526639">
        <w:rPr>
          <w:rFonts w:ascii="Times New Roman" w:hAnsi="Times New Roman" w:cs="Times New Roman"/>
          <w:sz w:val="24"/>
          <w:szCs w:val="24"/>
        </w:rPr>
        <w:t xml:space="preserve">due to much of the nighttime aerial biomass being attributed to bird migration during certain times of the year. The expected temporal variation over the course of a few days (in our case, the day before and after strike), is likely correlated. The results indicate no difference in the </w:t>
      </w:r>
      <w:r w:rsidR="00AA2FFB" w:rsidRPr="00526639">
        <w:rPr>
          <w:rFonts w:ascii="Times New Roman" w:hAnsi="Times New Roman" w:cs="Times New Roman"/>
          <w:sz w:val="24"/>
          <w:szCs w:val="24"/>
        </w:rPr>
        <w:t>number</w:t>
      </w:r>
      <w:r w:rsidR="006F2F2A" w:rsidRPr="00526639">
        <w:rPr>
          <w:rFonts w:ascii="Times New Roman" w:hAnsi="Times New Roman" w:cs="Times New Roman"/>
          <w:sz w:val="24"/>
          <w:szCs w:val="24"/>
        </w:rPr>
        <w:t xml:space="preserve"> of </w:t>
      </w:r>
      <w:r w:rsidR="00200CD6">
        <w:rPr>
          <w:rFonts w:ascii="Times New Roman" w:hAnsi="Times New Roman" w:cs="Times New Roman"/>
          <w:sz w:val="24"/>
          <w:szCs w:val="24"/>
        </w:rPr>
        <w:t xml:space="preserve">birds </w:t>
      </w:r>
      <w:r w:rsidR="006F2F2A" w:rsidRPr="00526639">
        <w:rPr>
          <w:rFonts w:ascii="Times New Roman" w:hAnsi="Times New Roman" w:cs="Times New Roman"/>
          <w:sz w:val="24"/>
          <w:szCs w:val="24"/>
        </w:rPr>
        <w:t>between consecutive days.</w:t>
      </w:r>
    </w:p>
    <w:p w14:paraId="71A7BB83" w14:textId="22863FED"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 xml:space="preserve">There was also no clear evidence that increased ground abundance </w:t>
      </w:r>
      <w:r w:rsidR="0043415C">
        <w:rPr>
          <w:rFonts w:ascii="Times New Roman" w:hAnsi="Times New Roman" w:cs="Times New Roman"/>
          <w:sz w:val="24"/>
          <w:szCs w:val="24"/>
        </w:rPr>
        <w:t xml:space="preserve">of birds </w:t>
      </w:r>
      <w:r w:rsidRPr="00526639">
        <w:rPr>
          <w:rFonts w:ascii="Times New Roman" w:hAnsi="Times New Roman" w:cs="Times New Roman"/>
          <w:sz w:val="24"/>
          <w:szCs w:val="24"/>
        </w:rPr>
        <w:t xml:space="preserve">supports the “air-traffic hypothesis.” Although our results indicate that Atlanta and San Francisco International Airports have higher relative ground abundance </w:t>
      </w:r>
      <w:r w:rsidR="0043415C">
        <w:rPr>
          <w:rFonts w:ascii="Times New Roman" w:hAnsi="Times New Roman" w:cs="Times New Roman"/>
          <w:sz w:val="24"/>
          <w:szCs w:val="24"/>
        </w:rPr>
        <w:t xml:space="preserve">of birds </w:t>
      </w:r>
      <w:r w:rsidRPr="00526639">
        <w:rPr>
          <w:rFonts w:ascii="Times New Roman" w:hAnsi="Times New Roman" w:cs="Times New Roman"/>
          <w:sz w:val="24"/>
          <w:szCs w:val="24"/>
        </w:rPr>
        <w:t>during strike weeks than non-strike week</w:t>
      </w:r>
      <w:r w:rsidR="00671114">
        <w:rPr>
          <w:rFonts w:ascii="Times New Roman" w:hAnsi="Times New Roman" w:cs="Times New Roman"/>
          <w:sz w:val="24"/>
          <w:szCs w:val="24"/>
        </w:rPr>
        <w:t>s,</w:t>
      </w:r>
      <w:r w:rsidRPr="00526639">
        <w:rPr>
          <w:rFonts w:ascii="Times New Roman" w:hAnsi="Times New Roman" w:cs="Times New Roman"/>
          <w:sz w:val="24"/>
          <w:szCs w:val="24"/>
        </w:rPr>
        <w:t xml:space="preserve"> there is </w:t>
      </w:r>
      <w:r w:rsidR="00671114" w:rsidRPr="00526639">
        <w:rPr>
          <w:rFonts w:ascii="Times New Roman" w:hAnsi="Times New Roman" w:cs="Times New Roman"/>
          <w:sz w:val="24"/>
          <w:szCs w:val="24"/>
        </w:rPr>
        <w:t>no</w:t>
      </w:r>
      <w:r w:rsidRPr="00526639">
        <w:rPr>
          <w:rFonts w:ascii="Times New Roman" w:hAnsi="Times New Roman" w:cs="Times New Roman"/>
          <w:sz w:val="24"/>
          <w:szCs w:val="24"/>
        </w:rPr>
        <w:t xml:space="preserve"> evidence that this pattern is universal across all regions of the United States. However, </w:t>
      </w:r>
      <w:r w:rsidR="007858E7">
        <w:rPr>
          <w:rFonts w:ascii="Times New Roman" w:hAnsi="Times New Roman" w:cs="Times New Roman"/>
          <w:sz w:val="24"/>
          <w:szCs w:val="24"/>
        </w:rPr>
        <w:t>at</w:t>
      </w:r>
      <w:r w:rsidRPr="00526639">
        <w:rPr>
          <w:rFonts w:ascii="Times New Roman" w:hAnsi="Times New Roman" w:cs="Times New Roman"/>
          <w:sz w:val="24"/>
          <w:szCs w:val="24"/>
        </w:rPr>
        <w:t xml:space="preserve"> Ronald Reagan Washington National Airport, George Bush Intercontinental Airport</w:t>
      </w:r>
      <w:r w:rsidR="00671114">
        <w:rPr>
          <w:rFonts w:ascii="Times New Roman" w:hAnsi="Times New Roman" w:cs="Times New Roman"/>
          <w:sz w:val="24"/>
          <w:szCs w:val="24"/>
        </w:rPr>
        <w:t>, McCarran International Airport</w:t>
      </w:r>
      <w:r w:rsidRPr="00526639">
        <w:rPr>
          <w:rFonts w:ascii="Times New Roman" w:hAnsi="Times New Roman" w:cs="Times New Roman"/>
          <w:sz w:val="24"/>
          <w:szCs w:val="24"/>
        </w:rPr>
        <w:t xml:space="preserve"> and LaGuardia Airport, relative ground abundance across all species was greater on non-strike weeks</w:t>
      </w:r>
      <w:r w:rsidR="00671114">
        <w:rPr>
          <w:rFonts w:ascii="Times New Roman" w:hAnsi="Times New Roman" w:cs="Times New Roman"/>
          <w:sz w:val="24"/>
          <w:szCs w:val="24"/>
        </w:rPr>
        <w:t xml:space="preserve">. </w:t>
      </w:r>
      <w:r w:rsidRPr="00526639">
        <w:rPr>
          <w:rFonts w:ascii="Times New Roman" w:hAnsi="Times New Roman" w:cs="Times New Roman"/>
          <w:sz w:val="24"/>
          <w:szCs w:val="24"/>
        </w:rPr>
        <w:t>This may indicate the Atlanta and San Francisco International Airport</w:t>
      </w:r>
      <w:r w:rsidR="00671114">
        <w:rPr>
          <w:rFonts w:ascii="Times New Roman" w:hAnsi="Times New Roman" w:cs="Times New Roman"/>
          <w:sz w:val="24"/>
          <w:szCs w:val="24"/>
        </w:rPr>
        <w:t>s</w:t>
      </w:r>
      <w:r w:rsidRPr="00526639">
        <w:rPr>
          <w:rFonts w:ascii="Times New Roman" w:hAnsi="Times New Roman" w:cs="Times New Roman"/>
          <w:sz w:val="24"/>
          <w:szCs w:val="24"/>
        </w:rPr>
        <w:t xml:space="preserve"> are deviations from the normal patterns of strike</w:t>
      </w:r>
      <w:r w:rsidR="007858E7">
        <w:rPr>
          <w:rFonts w:ascii="Times New Roman" w:hAnsi="Times New Roman" w:cs="Times New Roman"/>
          <w:sz w:val="24"/>
          <w:szCs w:val="24"/>
        </w:rPr>
        <w:t>, at least based on our limited sampling at the six airports in our study.</w:t>
      </w:r>
    </w:p>
    <w:p w14:paraId="4AD17AD6" w14:textId="48E98A19"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 xml:space="preserve">When breaking down the strike dataset into size subcategories to mitigate possible confounding variables, there was a pattern that </w:t>
      </w:r>
      <w:r w:rsidR="00B372B4" w:rsidRPr="00526639">
        <w:rPr>
          <w:rFonts w:ascii="Times New Roman" w:hAnsi="Times New Roman" w:cs="Times New Roman"/>
          <w:sz w:val="24"/>
          <w:szCs w:val="24"/>
        </w:rPr>
        <w:t>ground</w:t>
      </w:r>
      <w:r w:rsidRPr="00526639">
        <w:rPr>
          <w:rFonts w:ascii="Times New Roman" w:hAnsi="Times New Roman" w:cs="Times New Roman"/>
          <w:sz w:val="24"/>
          <w:szCs w:val="24"/>
        </w:rPr>
        <w:t xml:space="preserve"> abundance during strike weeks was lower than abundance during non-strike weeks. This finding contradicts our initial predictions for the “air-traffic hypothesis.” We predicted that on-the-ground abundance of birds would be higher for strike weeks, correlated to overall strike risk when compared to non-strike weeks. The only two cases that supported this prediction, were small-sized species at both Atlanta and San Francisco International Airports. This result, although not entirely consistent with our predictions and overall hypothesis, does lead to an interesting comparison.</w:t>
      </w:r>
    </w:p>
    <w:p w14:paraId="61625375" w14:textId="36359F12"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lastRenderedPageBreak/>
        <w:tab/>
        <w:t>In Atlanta, abundance of birds on the ground was greater during strike weeks than non-strike weeks. This pattern was evident for both overall relative ground abundance across all species and t</w:t>
      </w:r>
      <w:r w:rsidR="00200CD6">
        <w:rPr>
          <w:rFonts w:ascii="Times New Roman" w:hAnsi="Times New Roman" w:cs="Times New Roman"/>
          <w:sz w:val="24"/>
          <w:szCs w:val="24"/>
        </w:rPr>
        <w:t>w</w:t>
      </w:r>
      <w:r w:rsidRPr="00526639">
        <w:rPr>
          <w:rFonts w:ascii="Times New Roman" w:hAnsi="Times New Roman" w:cs="Times New Roman"/>
          <w:sz w:val="24"/>
          <w:szCs w:val="24"/>
        </w:rPr>
        <w:t>o size subsets</w:t>
      </w:r>
      <w:r w:rsidR="0043415C">
        <w:rPr>
          <w:rFonts w:ascii="Times New Roman" w:hAnsi="Times New Roman" w:cs="Times New Roman"/>
          <w:sz w:val="24"/>
          <w:szCs w:val="24"/>
        </w:rPr>
        <w:t>. Overall,</w:t>
      </w:r>
      <w:r w:rsidRPr="00526639">
        <w:rPr>
          <w:rFonts w:ascii="Times New Roman" w:hAnsi="Times New Roman" w:cs="Times New Roman"/>
          <w:sz w:val="24"/>
          <w:szCs w:val="24"/>
        </w:rPr>
        <w:t xml:space="preserve"> Atlanta remains consistent—that at this location, strike-week abundance is greater than non-strike week abundance. Also, when comparing Atlanta’s aerial bird-abundance at the time of strike to the day of strike in the previous year, there are more birds present at the time of strike. Although this pattern is only present at Atlanta, this consistency among results may indicate that Atlanta, itself, may have a predictability when it comes to strike-risk. </w:t>
      </w:r>
      <w:r w:rsidR="00ED4A49">
        <w:rPr>
          <w:rFonts w:ascii="Times New Roman" w:hAnsi="Times New Roman" w:cs="Times New Roman"/>
          <w:sz w:val="24"/>
          <w:szCs w:val="24"/>
        </w:rPr>
        <w:t xml:space="preserve">The significance at Atlanta may provide additional support that a larger sample size may </w:t>
      </w:r>
      <w:r w:rsidR="0043415C">
        <w:rPr>
          <w:rFonts w:ascii="Times New Roman" w:hAnsi="Times New Roman" w:cs="Times New Roman"/>
          <w:sz w:val="24"/>
          <w:szCs w:val="24"/>
        </w:rPr>
        <w:t>be required</w:t>
      </w:r>
      <w:r w:rsidR="00AC1CD5">
        <w:rPr>
          <w:rFonts w:ascii="Times New Roman" w:hAnsi="Times New Roman" w:cs="Times New Roman"/>
          <w:sz w:val="24"/>
          <w:szCs w:val="24"/>
        </w:rPr>
        <w:t xml:space="preserve"> for </w:t>
      </w:r>
      <w:r w:rsidR="00ED4A49">
        <w:rPr>
          <w:rFonts w:ascii="Times New Roman" w:hAnsi="Times New Roman" w:cs="Times New Roman"/>
          <w:sz w:val="24"/>
          <w:szCs w:val="24"/>
        </w:rPr>
        <w:t>accurate</w:t>
      </w:r>
      <w:r w:rsidR="00AC1CD5">
        <w:rPr>
          <w:rFonts w:ascii="Times New Roman" w:hAnsi="Times New Roman" w:cs="Times New Roman"/>
          <w:sz w:val="24"/>
          <w:szCs w:val="24"/>
        </w:rPr>
        <w:t>, clear conclusions regarding our “air-traffic hypothesis” for the remaining airport locations.</w:t>
      </w:r>
    </w:p>
    <w:p w14:paraId="1428A90A" w14:textId="5935D3D4"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 xml:space="preserve">Lastly, our “air-traffic hypothesis” was not supported via the </w:t>
      </w:r>
      <w:r w:rsidR="0043415C">
        <w:rPr>
          <w:rFonts w:ascii="Times New Roman" w:hAnsi="Times New Roman" w:cs="Times New Roman"/>
          <w:sz w:val="24"/>
          <w:szCs w:val="24"/>
        </w:rPr>
        <w:t>number</w:t>
      </w:r>
      <w:r w:rsidRPr="00526639">
        <w:rPr>
          <w:rFonts w:ascii="Times New Roman" w:hAnsi="Times New Roman" w:cs="Times New Roman"/>
          <w:sz w:val="24"/>
          <w:szCs w:val="24"/>
        </w:rPr>
        <w:t xml:space="preserve"> of aircraft flights on strike days. Although there were some days where the </w:t>
      </w:r>
      <w:r w:rsidR="0043415C">
        <w:rPr>
          <w:rFonts w:ascii="Times New Roman" w:hAnsi="Times New Roman" w:cs="Times New Roman"/>
          <w:sz w:val="24"/>
          <w:szCs w:val="24"/>
        </w:rPr>
        <w:t>number</w:t>
      </w:r>
      <w:r w:rsidRPr="00526639">
        <w:rPr>
          <w:rFonts w:ascii="Times New Roman" w:hAnsi="Times New Roman" w:cs="Times New Roman"/>
          <w:sz w:val="24"/>
          <w:szCs w:val="24"/>
        </w:rPr>
        <w:t xml:space="preserve"> of aircraft flights differed significantly from strike-days, this is likely due to random daily variations in flight schedules, and likely did not influence the probability of strike. Therefore, we cannot state that the sheer number of flights occurring at airports contributes to probability of strike.</w:t>
      </w:r>
      <w:r w:rsidRPr="00526639">
        <w:rPr>
          <w:rFonts w:ascii="Times New Roman" w:hAnsi="Times New Roman" w:cs="Times New Roman"/>
          <w:sz w:val="24"/>
          <w:szCs w:val="24"/>
        </w:rPr>
        <w:br/>
      </w:r>
      <w:r w:rsidRPr="00526639">
        <w:rPr>
          <w:rFonts w:ascii="Times New Roman" w:hAnsi="Times New Roman" w:cs="Times New Roman"/>
          <w:sz w:val="24"/>
          <w:szCs w:val="24"/>
        </w:rPr>
        <w:tab/>
        <w:t>When correlating the FAA strike data to the eBird ground abundance estimations, there were several species that were noted as either 1) out</w:t>
      </w:r>
      <w:r w:rsidR="00AC1CD5">
        <w:rPr>
          <w:rFonts w:ascii="Times New Roman" w:hAnsi="Times New Roman" w:cs="Times New Roman"/>
          <w:sz w:val="24"/>
          <w:szCs w:val="24"/>
        </w:rPr>
        <w:t>-</w:t>
      </w:r>
      <w:r w:rsidRPr="00526639">
        <w:rPr>
          <w:rFonts w:ascii="Times New Roman" w:hAnsi="Times New Roman" w:cs="Times New Roman"/>
          <w:sz w:val="24"/>
          <w:szCs w:val="24"/>
        </w:rPr>
        <w:t>of</w:t>
      </w:r>
      <w:r w:rsidR="00AC1CD5">
        <w:rPr>
          <w:rFonts w:ascii="Times New Roman" w:hAnsi="Times New Roman" w:cs="Times New Roman"/>
          <w:sz w:val="24"/>
          <w:szCs w:val="24"/>
        </w:rPr>
        <w:t>-</w:t>
      </w:r>
      <w:r w:rsidRPr="00526639">
        <w:rPr>
          <w:rFonts w:ascii="Times New Roman" w:hAnsi="Times New Roman" w:cs="Times New Roman"/>
          <w:sz w:val="24"/>
          <w:szCs w:val="24"/>
        </w:rPr>
        <w:t>season strikes (those species that are found in the county of interest, but not during that temporal time period</w:t>
      </w:r>
      <w:r w:rsidRPr="009C35DD">
        <w:rPr>
          <w:rFonts w:ascii="Times New Roman" w:hAnsi="Times New Roman" w:cs="Times New Roman"/>
          <w:sz w:val="24"/>
          <w:szCs w:val="24"/>
        </w:rPr>
        <w:t xml:space="preserve">; see Table </w:t>
      </w:r>
      <w:r w:rsidR="0062594D">
        <w:rPr>
          <w:rFonts w:ascii="Times New Roman" w:hAnsi="Times New Roman" w:cs="Times New Roman"/>
          <w:sz w:val="24"/>
          <w:szCs w:val="24"/>
        </w:rPr>
        <w:t>6</w:t>
      </w:r>
      <w:r w:rsidRPr="009C35DD">
        <w:rPr>
          <w:rFonts w:ascii="Times New Roman" w:hAnsi="Times New Roman" w:cs="Times New Roman"/>
          <w:sz w:val="24"/>
          <w:szCs w:val="24"/>
        </w:rPr>
        <w:t>); or 2) out of county strikes (species that were indicate</w:t>
      </w:r>
      <w:r w:rsidR="00AC1CD5">
        <w:rPr>
          <w:rFonts w:ascii="Times New Roman" w:hAnsi="Times New Roman" w:cs="Times New Roman"/>
          <w:sz w:val="24"/>
          <w:szCs w:val="24"/>
        </w:rPr>
        <w:t>d</w:t>
      </w:r>
      <w:r w:rsidRPr="009C35DD">
        <w:rPr>
          <w:rFonts w:ascii="Times New Roman" w:hAnsi="Times New Roman" w:cs="Times New Roman"/>
          <w:sz w:val="24"/>
          <w:szCs w:val="24"/>
        </w:rPr>
        <w:t xml:space="preserve"> by the FAA as struck species, but not found in the county of interest; see Table </w:t>
      </w:r>
      <w:r w:rsidR="0062594D">
        <w:rPr>
          <w:rFonts w:ascii="Times New Roman" w:hAnsi="Times New Roman" w:cs="Times New Roman"/>
          <w:sz w:val="24"/>
          <w:szCs w:val="24"/>
        </w:rPr>
        <w:t>5</w:t>
      </w:r>
      <w:r w:rsidRPr="009C35DD">
        <w:rPr>
          <w:rFonts w:ascii="Times New Roman" w:hAnsi="Times New Roman" w:cs="Times New Roman"/>
          <w:sz w:val="24"/>
          <w:szCs w:val="24"/>
        </w:rPr>
        <w:t>).</w:t>
      </w:r>
      <w:r w:rsidRPr="00526639">
        <w:rPr>
          <w:rFonts w:ascii="Times New Roman" w:hAnsi="Times New Roman" w:cs="Times New Roman"/>
          <w:sz w:val="24"/>
          <w:szCs w:val="24"/>
        </w:rPr>
        <w:t xml:space="preserve"> </w:t>
      </w:r>
      <w:r w:rsidRPr="005F2C74">
        <w:rPr>
          <w:rFonts w:ascii="Times New Roman" w:hAnsi="Times New Roman" w:cs="Times New Roman"/>
          <w:sz w:val="24"/>
          <w:szCs w:val="24"/>
        </w:rPr>
        <w:t>We believe that the likely cause of out</w:t>
      </w:r>
      <w:r w:rsidR="00AC1CD5">
        <w:rPr>
          <w:rFonts w:ascii="Times New Roman" w:hAnsi="Times New Roman" w:cs="Times New Roman"/>
          <w:sz w:val="24"/>
          <w:szCs w:val="24"/>
        </w:rPr>
        <w:t>-</w:t>
      </w:r>
      <w:r w:rsidRPr="005F2C74">
        <w:rPr>
          <w:rFonts w:ascii="Times New Roman" w:hAnsi="Times New Roman" w:cs="Times New Roman"/>
          <w:sz w:val="24"/>
          <w:szCs w:val="24"/>
        </w:rPr>
        <w:t>of</w:t>
      </w:r>
      <w:r w:rsidR="00AC1CD5">
        <w:rPr>
          <w:rFonts w:ascii="Times New Roman" w:hAnsi="Times New Roman" w:cs="Times New Roman"/>
          <w:sz w:val="24"/>
          <w:szCs w:val="24"/>
        </w:rPr>
        <w:t>-</w:t>
      </w:r>
      <w:r w:rsidRPr="005F2C74">
        <w:rPr>
          <w:rFonts w:ascii="Times New Roman" w:hAnsi="Times New Roman" w:cs="Times New Roman"/>
          <w:sz w:val="24"/>
          <w:szCs w:val="24"/>
        </w:rPr>
        <w:t>season strikes being reported were early or late migrants (grasshopper sparrow</w:t>
      </w:r>
      <w:r w:rsidRPr="005F2C74">
        <w:rPr>
          <w:rFonts w:ascii="Times New Roman" w:hAnsi="Times New Roman" w:cs="Times New Roman"/>
        </w:rPr>
        <w:t xml:space="preserve"> </w:t>
      </w:r>
      <w:r w:rsidRPr="005F2C74">
        <w:rPr>
          <w:rFonts w:ascii="Times New Roman" w:hAnsi="Times New Roman" w:cs="Times New Roman"/>
          <w:i/>
          <w:iCs/>
          <w:sz w:val="24"/>
          <w:szCs w:val="24"/>
        </w:rPr>
        <w:t>Ammodramus savannarum</w:t>
      </w:r>
      <w:r w:rsidRPr="005F2C74">
        <w:rPr>
          <w:rFonts w:ascii="Times New Roman" w:hAnsi="Times New Roman" w:cs="Times New Roman"/>
          <w:sz w:val="24"/>
          <w:szCs w:val="24"/>
        </w:rPr>
        <w:t>, lesser scaup</w:t>
      </w:r>
      <w:r w:rsidRPr="005F2C74">
        <w:rPr>
          <w:rFonts w:ascii="Times New Roman" w:hAnsi="Times New Roman" w:cs="Times New Roman"/>
        </w:rPr>
        <w:t xml:space="preserve"> </w:t>
      </w:r>
      <w:r w:rsidRPr="005F2C74">
        <w:rPr>
          <w:rFonts w:ascii="Times New Roman" w:hAnsi="Times New Roman" w:cs="Times New Roman"/>
          <w:i/>
          <w:iCs/>
          <w:sz w:val="24"/>
          <w:szCs w:val="24"/>
        </w:rPr>
        <w:t>Aythya affinis</w:t>
      </w:r>
      <w:r w:rsidRPr="005F2C74">
        <w:rPr>
          <w:rFonts w:ascii="Times New Roman" w:hAnsi="Times New Roman" w:cs="Times New Roman"/>
          <w:sz w:val="24"/>
          <w:szCs w:val="24"/>
        </w:rPr>
        <w:t>, horned lark</w:t>
      </w:r>
      <w:r w:rsidRPr="005F2C74">
        <w:rPr>
          <w:rFonts w:ascii="Times New Roman" w:hAnsi="Times New Roman" w:cs="Times New Roman"/>
        </w:rPr>
        <w:t xml:space="preserve"> </w:t>
      </w:r>
      <w:r w:rsidRPr="005F2C74">
        <w:rPr>
          <w:rFonts w:ascii="Times New Roman" w:hAnsi="Times New Roman" w:cs="Times New Roman"/>
          <w:i/>
          <w:iCs/>
          <w:sz w:val="24"/>
          <w:szCs w:val="24"/>
        </w:rPr>
        <w:t>Eremophila alpestris</w:t>
      </w:r>
      <w:r w:rsidRPr="005F2C74">
        <w:rPr>
          <w:rFonts w:ascii="Times New Roman" w:hAnsi="Times New Roman" w:cs="Times New Roman"/>
          <w:sz w:val="24"/>
          <w:szCs w:val="24"/>
        </w:rPr>
        <w:t>) which would result in relative ground abundance counts to be close to, if not zero</w:t>
      </w:r>
      <w:r w:rsidR="00BA7259">
        <w:rPr>
          <w:rFonts w:ascii="Times New Roman" w:hAnsi="Times New Roman" w:cs="Times New Roman"/>
          <w:sz w:val="24"/>
          <w:szCs w:val="24"/>
        </w:rPr>
        <w:t xml:space="preserve">. </w:t>
      </w:r>
      <w:r w:rsidR="00BA7259">
        <w:rPr>
          <w:rFonts w:ascii="Times New Roman" w:hAnsi="Times New Roman" w:cs="Times New Roman"/>
          <w:i/>
          <w:iCs/>
          <w:sz w:val="24"/>
          <w:szCs w:val="24"/>
        </w:rPr>
        <w:t>A. savannarum</w:t>
      </w:r>
      <w:r w:rsidR="00BA7259">
        <w:rPr>
          <w:rFonts w:ascii="Times New Roman" w:hAnsi="Times New Roman" w:cs="Times New Roman"/>
          <w:sz w:val="24"/>
          <w:szCs w:val="24"/>
        </w:rPr>
        <w:t xml:space="preserve">, a known </w:t>
      </w:r>
      <w:r w:rsidR="00634A7D">
        <w:rPr>
          <w:rFonts w:ascii="Times New Roman" w:hAnsi="Times New Roman" w:cs="Times New Roman"/>
          <w:sz w:val="24"/>
          <w:szCs w:val="24"/>
        </w:rPr>
        <w:t>nocturnal</w:t>
      </w:r>
      <w:r w:rsidR="00BA7259">
        <w:rPr>
          <w:rFonts w:ascii="Times New Roman" w:hAnsi="Times New Roman" w:cs="Times New Roman"/>
          <w:sz w:val="24"/>
          <w:szCs w:val="24"/>
        </w:rPr>
        <w:t xml:space="preserve"> migrant, </w:t>
      </w:r>
      <w:r w:rsidR="00BA7259">
        <w:rPr>
          <w:rFonts w:ascii="Times New Roman" w:hAnsi="Times New Roman" w:cs="Times New Roman"/>
          <w:sz w:val="24"/>
          <w:szCs w:val="24"/>
        </w:rPr>
        <w:lastRenderedPageBreak/>
        <w:t xml:space="preserve">normally begins autumn migration </w:t>
      </w:r>
      <w:r w:rsidR="005F2C74">
        <w:rPr>
          <w:rFonts w:ascii="Times New Roman" w:hAnsi="Times New Roman" w:cs="Times New Roman"/>
          <w:sz w:val="24"/>
          <w:szCs w:val="24"/>
        </w:rPr>
        <w:t xml:space="preserve">in September, with peak migrants in early November, traveling from the northern </w:t>
      </w:r>
      <w:r w:rsidR="000522C2">
        <w:rPr>
          <w:rFonts w:ascii="Times New Roman" w:hAnsi="Times New Roman" w:cs="Times New Roman"/>
          <w:sz w:val="24"/>
          <w:szCs w:val="24"/>
        </w:rPr>
        <w:t>United States</w:t>
      </w:r>
      <w:r w:rsidR="005F2C74">
        <w:rPr>
          <w:rFonts w:ascii="Times New Roman" w:hAnsi="Times New Roman" w:cs="Times New Roman"/>
          <w:sz w:val="24"/>
          <w:szCs w:val="24"/>
        </w:rPr>
        <w:t xml:space="preserve"> to central Florida for overwintering, so it is possible that an early migrant was struck on known east coast migratory routes (Vickery 1996).</w:t>
      </w:r>
      <w:r w:rsidRPr="00526639">
        <w:rPr>
          <w:rFonts w:ascii="Times New Roman" w:hAnsi="Times New Roman" w:cs="Times New Roman"/>
          <w:sz w:val="24"/>
          <w:szCs w:val="24"/>
        </w:rPr>
        <w:t xml:space="preserve"> </w:t>
      </w:r>
    </w:p>
    <w:p w14:paraId="2FFEC96E" w14:textId="6CDE2B59" w:rsidR="00BA62B5"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 xml:space="preserve">In instances where out of county strikes were reported, it is likely that the species was struck outside of county lines, where populations are found (common nighthawk </w:t>
      </w:r>
      <w:r w:rsidRPr="00526639">
        <w:rPr>
          <w:rFonts w:ascii="Times New Roman" w:hAnsi="Times New Roman" w:cs="Times New Roman"/>
          <w:i/>
          <w:iCs/>
          <w:sz w:val="24"/>
          <w:szCs w:val="24"/>
        </w:rPr>
        <w:t>Chordeiles minor</w:t>
      </w:r>
      <w:r w:rsidRPr="00526639">
        <w:rPr>
          <w:rFonts w:ascii="Times New Roman" w:hAnsi="Times New Roman" w:cs="Times New Roman"/>
          <w:sz w:val="24"/>
          <w:szCs w:val="24"/>
        </w:rPr>
        <w:t>, magnolia warbler</w:t>
      </w:r>
      <w:r w:rsidRPr="00526639">
        <w:rPr>
          <w:rFonts w:ascii="Times New Roman" w:hAnsi="Times New Roman" w:cs="Times New Roman"/>
        </w:rPr>
        <w:t xml:space="preserve"> </w:t>
      </w:r>
      <w:r w:rsidRPr="00526639">
        <w:rPr>
          <w:rFonts w:ascii="Times New Roman" w:hAnsi="Times New Roman" w:cs="Times New Roman"/>
          <w:i/>
          <w:iCs/>
          <w:sz w:val="24"/>
          <w:szCs w:val="24"/>
        </w:rPr>
        <w:t>Setophaga magnolia</w:t>
      </w:r>
      <w:r w:rsidRPr="00526639">
        <w:rPr>
          <w:rFonts w:ascii="Times New Roman" w:hAnsi="Times New Roman" w:cs="Times New Roman"/>
          <w:sz w:val="24"/>
          <w:szCs w:val="24"/>
        </w:rPr>
        <w:t>, Townsend’s solitaire</w:t>
      </w:r>
      <w:r w:rsidRPr="00526639">
        <w:rPr>
          <w:rFonts w:ascii="Times New Roman" w:hAnsi="Times New Roman" w:cs="Times New Roman"/>
        </w:rPr>
        <w:t xml:space="preserve"> </w:t>
      </w:r>
      <w:r w:rsidRPr="00526639">
        <w:rPr>
          <w:rFonts w:ascii="Times New Roman" w:hAnsi="Times New Roman" w:cs="Times New Roman"/>
          <w:i/>
          <w:iCs/>
          <w:sz w:val="24"/>
          <w:szCs w:val="24"/>
        </w:rPr>
        <w:t>Myadestes townsendi</w:t>
      </w:r>
      <w:r w:rsidRPr="00526639">
        <w:rPr>
          <w:rFonts w:ascii="Times New Roman" w:hAnsi="Times New Roman" w:cs="Times New Roman"/>
          <w:sz w:val="24"/>
          <w:szCs w:val="24"/>
        </w:rPr>
        <w:t>, among others</w:t>
      </w:r>
      <w:r w:rsidRPr="00BA62B5">
        <w:rPr>
          <w:rFonts w:ascii="Times New Roman" w:hAnsi="Times New Roman" w:cs="Times New Roman"/>
          <w:sz w:val="24"/>
          <w:szCs w:val="24"/>
        </w:rPr>
        <w:t>). These out</w:t>
      </w:r>
      <w:r w:rsidR="00634A7D">
        <w:rPr>
          <w:rFonts w:ascii="Times New Roman" w:hAnsi="Times New Roman" w:cs="Times New Roman"/>
          <w:sz w:val="24"/>
          <w:szCs w:val="24"/>
        </w:rPr>
        <w:t>-</w:t>
      </w:r>
      <w:r w:rsidRPr="00BA62B5">
        <w:rPr>
          <w:rFonts w:ascii="Times New Roman" w:hAnsi="Times New Roman" w:cs="Times New Roman"/>
          <w:sz w:val="24"/>
          <w:szCs w:val="24"/>
        </w:rPr>
        <w:t>of</w:t>
      </w:r>
      <w:r w:rsidR="00634A7D">
        <w:rPr>
          <w:rFonts w:ascii="Times New Roman" w:hAnsi="Times New Roman" w:cs="Times New Roman"/>
          <w:sz w:val="24"/>
          <w:szCs w:val="24"/>
        </w:rPr>
        <w:t>-</w:t>
      </w:r>
      <w:r w:rsidRPr="00BA62B5">
        <w:rPr>
          <w:rFonts w:ascii="Times New Roman" w:hAnsi="Times New Roman" w:cs="Times New Roman"/>
          <w:sz w:val="24"/>
          <w:szCs w:val="24"/>
        </w:rPr>
        <w:t>county strikes may have also been struck in other regions during takeoff, or during midflight, and were not reported until arrival at the documented airport.</w:t>
      </w:r>
      <w:r w:rsidR="00BA62B5">
        <w:rPr>
          <w:rFonts w:ascii="Times New Roman" w:hAnsi="Times New Roman" w:cs="Times New Roman"/>
          <w:sz w:val="24"/>
          <w:szCs w:val="24"/>
        </w:rPr>
        <w:t xml:space="preserve"> Linnell </w:t>
      </w:r>
      <w:r w:rsidR="000110E8">
        <w:rPr>
          <w:rFonts w:ascii="Times New Roman" w:hAnsi="Times New Roman" w:cs="Times New Roman"/>
          <w:sz w:val="24"/>
          <w:szCs w:val="24"/>
        </w:rPr>
        <w:t>et al.</w:t>
      </w:r>
      <w:r w:rsidR="00BA62B5">
        <w:rPr>
          <w:rFonts w:ascii="Times New Roman" w:hAnsi="Times New Roman" w:cs="Times New Roman"/>
          <w:sz w:val="24"/>
          <w:szCs w:val="24"/>
        </w:rPr>
        <w:t xml:space="preserve"> (1999) indicates that pilots are only like</w:t>
      </w:r>
      <w:r w:rsidR="00AC1CD5">
        <w:rPr>
          <w:rFonts w:ascii="Times New Roman" w:hAnsi="Times New Roman" w:cs="Times New Roman"/>
          <w:sz w:val="24"/>
          <w:szCs w:val="24"/>
        </w:rPr>
        <w:t>ly</w:t>
      </w:r>
      <w:r w:rsidR="00BA62B5">
        <w:rPr>
          <w:rFonts w:ascii="Times New Roman" w:hAnsi="Times New Roman" w:cs="Times New Roman"/>
          <w:sz w:val="24"/>
          <w:szCs w:val="24"/>
        </w:rPr>
        <w:t xml:space="preserve"> to report 25% of </w:t>
      </w:r>
      <w:r w:rsidR="00AC1CD5">
        <w:rPr>
          <w:rFonts w:ascii="Times New Roman" w:hAnsi="Times New Roman" w:cs="Times New Roman"/>
          <w:sz w:val="24"/>
          <w:szCs w:val="24"/>
        </w:rPr>
        <w:t>a</w:t>
      </w:r>
      <w:r w:rsidR="00BA62B5">
        <w:rPr>
          <w:rFonts w:ascii="Times New Roman" w:hAnsi="Times New Roman" w:cs="Times New Roman"/>
          <w:sz w:val="24"/>
          <w:szCs w:val="24"/>
        </w:rPr>
        <w:t xml:space="preserve">ll bird </w:t>
      </w:r>
      <w:r w:rsidR="00AA2FFB">
        <w:rPr>
          <w:rFonts w:ascii="Times New Roman" w:hAnsi="Times New Roman" w:cs="Times New Roman"/>
          <w:sz w:val="24"/>
          <w:szCs w:val="24"/>
        </w:rPr>
        <w:t>strikes and</w:t>
      </w:r>
      <w:r w:rsidR="00BA62B5">
        <w:rPr>
          <w:rFonts w:ascii="Times New Roman" w:hAnsi="Times New Roman" w:cs="Times New Roman"/>
          <w:sz w:val="24"/>
          <w:szCs w:val="24"/>
        </w:rPr>
        <w:t xml:space="preserve"> were more likely to report strikes that involved certain species, with pilots reporting</w:t>
      </w:r>
      <w:r w:rsidR="0043415C">
        <w:rPr>
          <w:rFonts w:ascii="Times New Roman" w:hAnsi="Times New Roman" w:cs="Times New Roman"/>
          <w:sz w:val="24"/>
          <w:szCs w:val="24"/>
        </w:rPr>
        <w:t xml:space="preserve"> on species with</w:t>
      </w:r>
      <w:r w:rsidR="00BA62B5">
        <w:rPr>
          <w:rFonts w:ascii="Times New Roman" w:hAnsi="Times New Roman" w:cs="Times New Roman"/>
          <w:sz w:val="24"/>
          <w:szCs w:val="24"/>
        </w:rPr>
        <w:t xml:space="preserve"> more gregarious behavior, coloration, activity (diurnal, nocturnal, crepuscular), or due to flight patterns. Due to this inconsistent reporting, it is possible that strike incidences are not recorded until an outside inspector (aircraft maintenance personnel, airport operators, </w:t>
      </w:r>
      <w:r w:rsidR="000522C2">
        <w:rPr>
          <w:rFonts w:ascii="Times New Roman" w:hAnsi="Times New Roman" w:cs="Times New Roman"/>
          <w:sz w:val="24"/>
          <w:szCs w:val="24"/>
        </w:rPr>
        <w:t>and other</w:t>
      </w:r>
      <w:r w:rsidR="00BA62B5">
        <w:rPr>
          <w:rFonts w:ascii="Times New Roman" w:hAnsi="Times New Roman" w:cs="Times New Roman"/>
          <w:sz w:val="24"/>
          <w:szCs w:val="24"/>
        </w:rPr>
        <w:t xml:space="preserve"> pilots) recognizes possible strike residue (Wright and Dolbeer 2005). </w:t>
      </w:r>
      <w:r w:rsidRPr="00526639">
        <w:rPr>
          <w:rFonts w:ascii="Times New Roman" w:hAnsi="Times New Roman" w:cs="Times New Roman"/>
          <w:sz w:val="24"/>
          <w:szCs w:val="24"/>
        </w:rPr>
        <w:t>This could skew the data to</w:t>
      </w:r>
      <w:r w:rsidR="0043415C">
        <w:rPr>
          <w:rFonts w:ascii="Times New Roman" w:hAnsi="Times New Roman" w:cs="Times New Roman"/>
          <w:sz w:val="24"/>
          <w:szCs w:val="24"/>
        </w:rPr>
        <w:t xml:space="preserve">ward </w:t>
      </w:r>
      <w:r w:rsidRPr="00526639">
        <w:rPr>
          <w:rFonts w:ascii="Times New Roman" w:hAnsi="Times New Roman" w:cs="Times New Roman"/>
          <w:sz w:val="24"/>
          <w:szCs w:val="24"/>
        </w:rPr>
        <w:t>strikes in out-of-range locations</w:t>
      </w:r>
      <w:r w:rsidRPr="00790399">
        <w:rPr>
          <w:rFonts w:ascii="Times New Roman" w:hAnsi="Times New Roman" w:cs="Times New Roman"/>
          <w:sz w:val="24"/>
          <w:szCs w:val="24"/>
        </w:rPr>
        <w:t xml:space="preserve">. </w:t>
      </w:r>
      <w:r w:rsidR="00E532CF">
        <w:rPr>
          <w:rFonts w:ascii="Times New Roman" w:hAnsi="Times New Roman" w:cs="Times New Roman"/>
          <w:sz w:val="24"/>
          <w:szCs w:val="24"/>
        </w:rPr>
        <w:tab/>
      </w:r>
    </w:p>
    <w:p w14:paraId="2FD3C231" w14:textId="77777777" w:rsidR="008132E0" w:rsidRDefault="00BB0261" w:rsidP="006F2F2A">
      <w:pPr>
        <w:spacing w:line="480" w:lineRule="auto"/>
        <w:rPr>
          <w:rFonts w:ascii="Times New Roman" w:hAnsi="Times New Roman" w:cs="Times New Roman"/>
          <w:sz w:val="24"/>
          <w:szCs w:val="24"/>
        </w:rPr>
      </w:pPr>
      <w:r>
        <w:rPr>
          <w:rFonts w:ascii="Times New Roman" w:hAnsi="Times New Roman" w:cs="Times New Roman"/>
          <w:sz w:val="24"/>
          <w:szCs w:val="24"/>
        </w:rPr>
        <w:tab/>
      </w:r>
      <w:r w:rsidR="006F2F2A" w:rsidRPr="00E532CF">
        <w:rPr>
          <w:rFonts w:ascii="Times New Roman" w:hAnsi="Times New Roman" w:cs="Times New Roman"/>
          <w:sz w:val="24"/>
          <w:szCs w:val="24"/>
        </w:rPr>
        <w:t xml:space="preserve">The </w:t>
      </w:r>
      <w:r w:rsidR="00AF5FB1">
        <w:rPr>
          <w:rFonts w:ascii="Times New Roman" w:hAnsi="Times New Roman" w:cs="Times New Roman"/>
          <w:sz w:val="24"/>
          <w:szCs w:val="24"/>
        </w:rPr>
        <w:t>struck</w:t>
      </w:r>
      <w:r w:rsidR="006F2F2A" w:rsidRPr="00E532CF">
        <w:rPr>
          <w:rFonts w:ascii="Times New Roman" w:hAnsi="Times New Roman" w:cs="Times New Roman"/>
          <w:sz w:val="24"/>
          <w:szCs w:val="24"/>
        </w:rPr>
        <w:t xml:space="preserve"> species could also have been misidentified due to incomplete carcasses</w:t>
      </w:r>
      <w:r w:rsidR="00E532CF">
        <w:rPr>
          <w:rFonts w:ascii="Times New Roman" w:hAnsi="Times New Roman" w:cs="Times New Roman"/>
          <w:sz w:val="24"/>
          <w:szCs w:val="24"/>
        </w:rPr>
        <w:t xml:space="preserve">, </w:t>
      </w:r>
      <w:r w:rsidR="00E532CF" w:rsidRPr="00E532CF">
        <w:rPr>
          <w:rFonts w:ascii="Times New Roman" w:hAnsi="Times New Roman" w:cs="Times New Roman"/>
          <w:sz w:val="24"/>
          <w:szCs w:val="24"/>
        </w:rPr>
        <w:t>or samples of closely related species, or subspecies</w:t>
      </w:r>
      <w:r w:rsidR="00E532CF">
        <w:rPr>
          <w:rFonts w:ascii="Times New Roman" w:hAnsi="Times New Roman" w:cs="Times New Roman"/>
          <w:sz w:val="24"/>
          <w:szCs w:val="24"/>
        </w:rPr>
        <w:t>, or due to possible time delays in identifying and sampling of struck specimens</w:t>
      </w:r>
      <w:r w:rsidR="006F2F2A" w:rsidRPr="00E532CF">
        <w:rPr>
          <w:rFonts w:ascii="Times New Roman" w:hAnsi="Times New Roman" w:cs="Times New Roman"/>
          <w:sz w:val="24"/>
          <w:szCs w:val="24"/>
        </w:rPr>
        <w:t>.</w:t>
      </w:r>
      <w:r w:rsidR="00E532CF" w:rsidRPr="00E532CF">
        <w:rPr>
          <w:rFonts w:ascii="Times New Roman" w:hAnsi="Times New Roman" w:cs="Times New Roman"/>
          <w:sz w:val="24"/>
          <w:szCs w:val="24"/>
        </w:rPr>
        <w:t xml:space="preserve"> </w:t>
      </w:r>
      <w:r w:rsidR="00AC1CD5">
        <w:rPr>
          <w:rFonts w:ascii="Times New Roman" w:hAnsi="Times New Roman" w:cs="Times New Roman"/>
          <w:sz w:val="24"/>
          <w:szCs w:val="24"/>
        </w:rPr>
        <w:t xml:space="preserve">For example, </w:t>
      </w:r>
      <w:r w:rsidR="00E532CF" w:rsidRPr="00E532CF">
        <w:rPr>
          <w:rFonts w:ascii="Times New Roman" w:hAnsi="Times New Roman" w:cs="Times New Roman"/>
          <w:sz w:val="24"/>
          <w:szCs w:val="24"/>
        </w:rPr>
        <w:t>Dove</w:t>
      </w:r>
      <w:r w:rsidR="00E532CF">
        <w:rPr>
          <w:rFonts w:ascii="Times New Roman" w:hAnsi="Times New Roman" w:cs="Times New Roman"/>
          <w:sz w:val="24"/>
          <w:szCs w:val="24"/>
        </w:rPr>
        <w:t xml:space="preserve"> </w:t>
      </w:r>
      <w:r w:rsidR="000110E8">
        <w:rPr>
          <w:rFonts w:ascii="Times New Roman" w:hAnsi="Times New Roman" w:cs="Times New Roman"/>
          <w:sz w:val="24"/>
          <w:szCs w:val="24"/>
        </w:rPr>
        <w:t>et al</w:t>
      </w:r>
      <w:r w:rsidR="00E532CF">
        <w:rPr>
          <w:rFonts w:ascii="Times New Roman" w:hAnsi="Times New Roman" w:cs="Times New Roman"/>
          <w:sz w:val="24"/>
          <w:szCs w:val="24"/>
        </w:rPr>
        <w:t>. (2009) notes</w:t>
      </w:r>
      <w:r w:rsidR="00AC1CD5">
        <w:rPr>
          <w:rFonts w:ascii="Times New Roman" w:hAnsi="Times New Roman" w:cs="Times New Roman"/>
          <w:sz w:val="24"/>
          <w:szCs w:val="24"/>
        </w:rPr>
        <w:t>\d</w:t>
      </w:r>
      <w:r w:rsidR="00E532CF">
        <w:rPr>
          <w:rFonts w:ascii="Times New Roman" w:hAnsi="Times New Roman" w:cs="Times New Roman"/>
          <w:sz w:val="24"/>
          <w:szCs w:val="24"/>
        </w:rPr>
        <w:t xml:space="preserve"> that strike management programs rely on accurate species identification to ensure prevention. However, they </w:t>
      </w:r>
      <w:r w:rsidR="00AC1CD5">
        <w:rPr>
          <w:rFonts w:ascii="Times New Roman" w:hAnsi="Times New Roman" w:cs="Times New Roman"/>
          <w:sz w:val="24"/>
          <w:szCs w:val="24"/>
        </w:rPr>
        <w:t>stressed</w:t>
      </w:r>
      <w:r w:rsidR="00E532CF">
        <w:rPr>
          <w:rFonts w:ascii="Times New Roman" w:hAnsi="Times New Roman" w:cs="Times New Roman"/>
          <w:sz w:val="24"/>
          <w:szCs w:val="24"/>
        </w:rPr>
        <w:t xml:space="preserve"> that although there are methods and techniques that allow for accurate species identification, there is not a standardized methodology for collecting and storing bird remains, and recovery of specimens can vary by biologist.</w:t>
      </w:r>
      <w:r w:rsidR="006F2F2A" w:rsidRPr="00526639">
        <w:rPr>
          <w:rFonts w:ascii="Times New Roman" w:hAnsi="Times New Roman" w:cs="Times New Roman"/>
          <w:sz w:val="24"/>
          <w:szCs w:val="24"/>
        </w:rPr>
        <w:t xml:space="preserve"> </w:t>
      </w:r>
      <w:r w:rsidR="00E532CF">
        <w:rPr>
          <w:rFonts w:ascii="Times New Roman" w:hAnsi="Times New Roman" w:cs="Times New Roman"/>
          <w:sz w:val="24"/>
          <w:szCs w:val="24"/>
        </w:rPr>
        <w:t xml:space="preserve">Species identification also requires recognizing strikes immediately after occurrence, and proper handling of the incident investigator (Dove </w:t>
      </w:r>
      <w:r w:rsidR="000110E8">
        <w:rPr>
          <w:rFonts w:ascii="Times New Roman" w:hAnsi="Times New Roman" w:cs="Times New Roman"/>
          <w:sz w:val="24"/>
          <w:szCs w:val="24"/>
        </w:rPr>
        <w:t xml:space="preserve">et </w:t>
      </w:r>
      <w:r w:rsidR="000110E8">
        <w:rPr>
          <w:rFonts w:ascii="Times New Roman" w:hAnsi="Times New Roman" w:cs="Times New Roman"/>
          <w:sz w:val="24"/>
          <w:szCs w:val="24"/>
        </w:rPr>
        <w:lastRenderedPageBreak/>
        <w:t>al.</w:t>
      </w:r>
      <w:r w:rsidR="00E532CF">
        <w:rPr>
          <w:rFonts w:ascii="Times New Roman" w:hAnsi="Times New Roman" w:cs="Times New Roman"/>
          <w:sz w:val="24"/>
          <w:szCs w:val="24"/>
        </w:rPr>
        <w:t xml:space="preserve"> 2009). Overall, a</w:t>
      </w:r>
      <w:r w:rsidR="006F2F2A" w:rsidRPr="00526639">
        <w:rPr>
          <w:rFonts w:ascii="Times New Roman" w:hAnsi="Times New Roman" w:cs="Times New Roman"/>
          <w:sz w:val="24"/>
          <w:szCs w:val="24"/>
        </w:rPr>
        <w:t xml:space="preserve">lthough there are some inconsistencies within the FAA dataset, we have no reason to believe that the data are unreliable for analysis. </w:t>
      </w:r>
    </w:p>
    <w:p w14:paraId="7E0F52B7" w14:textId="3234D4C8"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The results of our study provide clarity on which factors may contribute to inherent strike risk to aircraft. Our study indicates that the abundance</w:t>
      </w:r>
      <w:r w:rsidRPr="00526639" w:rsidDel="006E2A38">
        <w:rPr>
          <w:rFonts w:ascii="Times New Roman" w:hAnsi="Times New Roman" w:cs="Times New Roman"/>
          <w:sz w:val="24"/>
          <w:szCs w:val="24"/>
        </w:rPr>
        <w:t xml:space="preserve"> </w:t>
      </w:r>
      <w:r w:rsidRPr="00526639">
        <w:rPr>
          <w:rFonts w:ascii="Times New Roman" w:hAnsi="Times New Roman" w:cs="Times New Roman"/>
          <w:sz w:val="24"/>
          <w:szCs w:val="24"/>
        </w:rPr>
        <w:t xml:space="preserve">of birds in the air and on the ground at the time of strike likely does not influence the probability of a strike incident occurring. Also, we note here that the correlation between the </w:t>
      </w:r>
      <w:r w:rsidR="000522C2" w:rsidRPr="00526639">
        <w:rPr>
          <w:rFonts w:ascii="Times New Roman" w:hAnsi="Times New Roman" w:cs="Times New Roman"/>
          <w:sz w:val="24"/>
          <w:szCs w:val="24"/>
        </w:rPr>
        <w:t>numbers</w:t>
      </w:r>
      <w:r w:rsidRPr="00526639">
        <w:rPr>
          <w:rFonts w:ascii="Times New Roman" w:hAnsi="Times New Roman" w:cs="Times New Roman"/>
          <w:sz w:val="24"/>
          <w:szCs w:val="24"/>
        </w:rPr>
        <w:t xml:space="preserve"> of daily aircraft is also an unlikely predictor of strike. Although our study does provide justification for real-time avian hazard radar development, this study </w:t>
      </w:r>
      <w:r w:rsidR="00D52906">
        <w:rPr>
          <w:rFonts w:ascii="Times New Roman" w:hAnsi="Times New Roman" w:cs="Times New Roman"/>
          <w:sz w:val="24"/>
          <w:szCs w:val="24"/>
        </w:rPr>
        <w:t>has</w:t>
      </w:r>
      <w:r w:rsidRPr="00526639">
        <w:rPr>
          <w:rFonts w:ascii="Times New Roman" w:hAnsi="Times New Roman" w:cs="Times New Roman"/>
          <w:sz w:val="24"/>
          <w:szCs w:val="24"/>
        </w:rPr>
        <w:t xml:space="preserve"> limitations. Here, we analyzed a random subset of nocturnal strikes across six airports </w:t>
      </w:r>
      <w:r w:rsidR="007A11FC" w:rsidRPr="00526639">
        <w:rPr>
          <w:rFonts w:ascii="Times New Roman" w:hAnsi="Times New Roman" w:cs="Times New Roman"/>
          <w:sz w:val="24"/>
          <w:szCs w:val="24"/>
        </w:rPr>
        <w:t>to</w:t>
      </w:r>
      <w:r w:rsidRPr="00526639">
        <w:rPr>
          <w:rFonts w:ascii="Times New Roman" w:hAnsi="Times New Roman" w:cs="Times New Roman"/>
          <w:sz w:val="24"/>
          <w:szCs w:val="24"/>
        </w:rPr>
        <w:t xml:space="preserve"> limit the amount of confounding radar indications from other migrating species (insects and/or bats). The use of </w:t>
      </w:r>
      <w:r w:rsidR="00634A7D">
        <w:rPr>
          <w:rFonts w:ascii="Times New Roman" w:hAnsi="Times New Roman" w:cs="Times New Roman"/>
          <w:sz w:val="24"/>
          <w:szCs w:val="24"/>
        </w:rPr>
        <w:t xml:space="preserve">only </w:t>
      </w:r>
      <w:r w:rsidRPr="00526639">
        <w:rPr>
          <w:rFonts w:ascii="Times New Roman" w:hAnsi="Times New Roman" w:cs="Times New Roman"/>
          <w:sz w:val="24"/>
          <w:szCs w:val="24"/>
        </w:rPr>
        <w:t xml:space="preserve">nocturnal strikes does provide </w:t>
      </w:r>
      <w:r w:rsidR="00D52906">
        <w:rPr>
          <w:rFonts w:ascii="Times New Roman" w:hAnsi="Times New Roman" w:cs="Times New Roman"/>
          <w:sz w:val="24"/>
          <w:szCs w:val="24"/>
        </w:rPr>
        <w:t>some</w:t>
      </w:r>
      <w:r w:rsidRPr="00526639">
        <w:rPr>
          <w:rFonts w:ascii="Times New Roman" w:hAnsi="Times New Roman" w:cs="Times New Roman"/>
          <w:sz w:val="24"/>
          <w:szCs w:val="24"/>
        </w:rPr>
        <w:t xml:space="preserve"> evidence that at night, the number of birds in the air likely does not influence strike probability, but we cannot say that this pattern holds true for diurnal strikes. </w:t>
      </w:r>
    </w:p>
    <w:p w14:paraId="2CE53017" w14:textId="6A317539"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 xml:space="preserve">Another possible limitation </w:t>
      </w:r>
      <w:r w:rsidR="00D52906">
        <w:rPr>
          <w:rFonts w:ascii="Times New Roman" w:hAnsi="Times New Roman" w:cs="Times New Roman"/>
          <w:sz w:val="24"/>
          <w:szCs w:val="24"/>
        </w:rPr>
        <w:t>is o</w:t>
      </w:r>
      <w:r w:rsidRPr="00526639">
        <w:rPr>
          <w:rFonts w:ascii="Times New Roman" w:hAnsi="Times New Roman" w:cs="Times New Roman"/>
          <w:sz w:val="24"/>
          <w:szCs w:val="24"/>
        </w:rPr>
        <w:t xml:space="preserve">ur </w:t>
      </w:r>
      <w:r w:rsidRPr="00241E4D">
        <w:rPr>
          <w:rFonts w:ascii="Times New Roman" w:hAnsi="Times New Roman" w:cs="Times New Roman"/>
          <w:sz w:val="24"/>
          <w:szCs w:val="24"/>
        </w:rPr>
        <w:t xml:space="preserve">sample size. </w:t>
      </w:r>
      <w:r w:rsidRPr="00077F20">
        <w:rPr>
          <w:rFonts w:ascii="Times New Roman" w:hAnsi="Times New Roman" w:cs="Times New Roman"/>
          <w:sz w:val="24"/>
          <w:szCs w:val="24"/>
        </w:rPr>
        <w:t>In each case, we used 20 random strikes from each airport for our analyses, but in some instances, some samples</w:t>
      </w:r>
      <w:r w:rsidR="00BB0261">
        <w:rPr>
          <w:rFonts w:ascii="Times New Roman" w:hAnsi="Times New Roman" w:cs="Times New Roman"/>
          <w:sz w:val="24"/>
          <w:szCs w:val="24"/>
        </w:rPr>
        <w:t xml:space="preserve"> could not be downloaded due to</w:t>
      </w:r>
      <w:r w:rsidRPr="00077F20">
        <w:rPr>
          <w:rFonts w:ascii="Times New Roman" w:hAnsi="Times New Roman" w:cs="Times New Roman"/>
          <w:sz w:val="24"/>
          <w:szCs w:val="24"/>
        </w:rPr>
        <w:t xml:space="preserve"> Python being unable to find date/time objects</w:t>
      </w:r>
      <w:r w:rsidR="00077F20" w:rsidRPr="00077F20">
        <w:rPr>
          <w:rFonts w:ascii="Times New Roman" w:hAnsi="Times New Roman" w:cs="Times New Roman"/>
          <w:sz w:val="24"/>
          <w:szCs w:val="24"/>
        </w:rPr>
        <w:t>,</w:t>
      </w:r>
      <w:r w:rsidR="00077F20">
        <w:rPr>
          <w:rFonts w:ascii="Times New Roman" w:hAnsi="Times New Roman" w:cs="Times New Roman"/>
          <w:sz w:val="24"/>
          <w:szCs w:val="24"/>
        </w:rPr>
        <w:t xml:space="preserve"> likely </w:t>
      </w:r>
      <w:r w:rsidR="009971B4">
        <w:rPr>
          <w:rFonts w:ascii="Times New Roman" w:hAnsi="Times New Roman" w:cs="Times New Roman"/>
          <w:sz w:val="24"/>
          <w:szCs w:val="24"/>
        </w:rPr>
        <w:t>due to the radar being down for maintenance.</w:t>
      </w:r>
      <w:r w:rsidRPr="00526639">
        <w:rPr>
          <w:rFonts w:ascii="Times New Roman" w:hAnsi="Times New Roman" w:cs="Times New Roman"/>
          <w:sz w:val="24"/>
          <w:szCs w:val="24"/>
        </w:rPr>
        <w:t xml:space="preserve"> This processing issue could have</w:t>
      </w:r>
      <w:r w:rsidR="00D52906">
        <w:rPr>
          <w:rFonts w:ascii="Times New Roman" w:hAnsi="Times New Roman" w:cs="Times New Roman"/>
          <w:sz w:val="24"/>
          <w:szCs w:val="24"/>
        </w:rPr>
        <w:t xml:space="preserve"> </w:t>
      </w:r>
      <w:r w:rsidRPr="00526639">
        <w:rPr>
          <w:rFonts w:ascii="Times New Roman" w:hAnsi="Times New Roman" w:cs="Times New Roman"/>
          <w:sz w:val="24"/>
          <w:szCs w:val="24"/>
        </w:rPr>
        <w:t xml:space="preserve">masked trends. Since </w:t>
      </w:r>
      <w:r w:rsidR="00D52906">
        <w:rPr>
          <w:rFonts w:ascii="Times New Roman" w:hAnsi="Times New Roman" w:cs="Times New Roman"/>
          <w:sz w:val="24"/>
          <w:szCs w:val="24"/>
        </w:rPr>
        <w:t>the Python processing</w:t>
      </w:r>
      <w:r w:rsidRPr="00526639">
        <w:rPr>
          <w:rFonts w:ascii="Times New Roman" w:hAnsi="Times New Roman" w:cs="Times New Roman"/>
          <w:sz w:val="24"/>
          <w:szCs w:val="24"/>
        </w:rPr>
        <w:t xml:space="preserve"> method is largely automated, future studies may benefit from analyzing radar data from multiple years to determine if this lack of pattern is consistent across temporal timescales.</w:t>
      </w:r>
    </w:p>
    <w:p w14:paraId="6F72B4B3" w14:textId="0339F248" w:rsidR="006F2F2A" w:rsidRPr="00526639"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tab/>
        <w:t xml:space="preserve">Relating to sample size, some size categories within the eBird relative abundance estimates did not contain </w:t>
      </w:r>
      <w:r w:rsidR="00634A7D">
        <w:rPr>
          <w:rFonts w:ascii="Times New Roman" w:hAnsi="Times New Roman" w:cs="Times New Roman"/>
          <w:sz w:val="24"/>
          <w:szCs w:val="24"/>
        </w:rPr>
        <w:t>enough</w:t>
      </w:r>
      <w:r w:rsidRPr="00526639">
        <w:rPr>
          <w:rFonts w:ascii="Times New Roman" w:hAnsi="Times New Roman" w:cs="Times New Roman"/>
          <w:sz w:val="24"/>
          <w:szCs w:val="24"/>
        </w:rPr>
        <w:t xml:space="preserve"> strike incidences to</w:t>
      </w:r>
      <w:r w:rsidR="00634A7D">
        <w:rPr>
          <w:rFonts w:ascii="Times New Roman" w:hAnsi="Times New Roman" w:cs="Times New Roman"/>
          <w:sz w:val="24"/>
          <w:szCs w:val="24"/>
        </w:rPr>
        <w:t xml:space="preserve"> calculate</w:t>
      </w:r>
      <w:r w:rsidRPr="00526639">
        <w:rPr>
          <w:rFonts w:ascii="Times New Roman" w:hAnsi="Times New Roman" w:cs="Times New Roman"/>
          <w:sz w:val="24"/>
          <w:szCs w:val="24"/>
        </w:rPr>
        <w:t xml:space="preserve"> confidence interval</w:t>
      </w:r>
      <w:r w:rsidR="00634A7D">
        <w:rPr>
          <w:rFonts w:ascii="Times New Roman" w:hAnsi="Times New Roman" w:cs="Times New Roman"/>
          <w:sz w:val="24"/>
          <w:szCs w:val="24"/>
        </w:rPr>
        <w:t>s</w:t>
      </w:r>
      <w:r w:rsidRPr="00526639">
        <w:rPr>
          <w:rFonts w:ascii="Times New Roman" w:hAnsi="Times New Roman" w:cs="Times New Roman"/>
          <w:sz w:val="24"/>
          <w:szCs w:val="24"/>
        </w:rPr>
        <w:t>. Using our current framework, perhaps future analysis could focus o</w:t>
      </w:r>
      <w:r w:rsidRPr="00D12634">
        <w:rPr>
          <w:rFonts w:ascii="Times New Roman" w:hAnsi="Times New Roman" w:cs="Times New Roman"/>
          <w:sz w:val="24"/>
          <w:szCs w:val="24"/>
        </w:rPr>
        <w:t>n a l</w:t>
      </w:r>
      <w:r w:rsidR="00AC1CD5">
        <w:rPr>
          <w:rFonts w:ascii="Times New Roman" w:hAnsi="Times New Roman" w:cs="Times New Roman"/>
          <w:sz w:val="24"/>
          <w:szCs w:val="24"/>
        </w:rPr>
        <w:t xml:space="preserve">onger </w:t>
      </w:r>
      <w:r w:rsidRPr="00D12634">
        <w:rPr>
          <w:rFonts w:ascii="Times New Roman" w:hAnsi="Times New Roman" w:cs="Times New Roman"/>
          <w:sz w:val="24"/>
          <w:szCs w:val="24"/>
        </w:rPr>
        <w:t>timescale</w:t>
      </w:r>
      <w:r w:rsidR="00D12634" w:rsidRPr="00D12634">
        <w:rPr>
          <w:rFonts w:ascii="Times New Roman" w:hAnsi="Times New Roman" w:cs="Times New Roman"/>
          <w:sz w:val="24"/>
          <w:szCs w:val="24"/>
        </w:rPr>
        <w:t>,</w:t>
      </w:r>
      <w:r w:rsidR="00D12634">
        <w:rPr>
          <w:rFonts w:ascii="Times New Roman" w:hAnsi="Times New Roman" w:cs="Times New Roman"/>
          <w:sz w:val="24"/>
          <w:szCs w:val="24"/>
        </w:rPr>
        <w:t xml:space="preserve"> possibly over five years to match the realignment to BAM calibration, which would allow researchers </w:t>
      </w:r>
      <w:r w:rsidRPr="00526639">
        <w:rPr>
          <w:rFonts w:ascii="Times New Roman" w:hAnsi="Times New Roman" w:cs="Times New Roman"/>
          <w:sz w:val="24"/>
          <w:szCs w:val="24"/>
        </w:rPr>
        <w:t xml:space="preserve">to obtain a larger sample size for each size subcategory to further validate the conclusions from this study. </w:t>
      </w:r>
    </w:p>
    <w:p w14:paraId="391466A4" w14:textId="36C4CBC0" w:rsidR="002808ED" w:rsidRDefault="006F2F2A" w:rsidP="006F2F2A">
      <w:pPr>
        <w:spacing w:line="480" w:lineRule="auto"/>
        <w:rPr>
          <w:rFonts w:ascii="Times New Roman" w:hAnsi="Times New Roman" w:cs="Times New Roman"/>
          <w:sz w:val="24"/>
          <w:szCs w:val="24"/>
        </w:rPr>
      </w:pPr>
      <w:r w:rsidRPr="00526639">
        <w:rPr>
          <w:rFonts w:ascii="Times New Roman" w:hAnsi="Times New Roman" w:cs="Times New Roman"/>
          <w:sz w:val="24"/>
          <w:szCs w:val="24"/>
        </w:rPr>
        <w:lastRenderedPageBreak/>
        <w:tab/>
      </w:r>
      <w:bookmarkStart w:id="9" w:name="_Hlk65496603"/>
      <w:r w:rsidR="00AC1CD5">
        <w:rPr>
          <w:rFonts w:ascii="Times New Roman" w:hAnsi="Times New Roman" w:cs="Times New Roman"/>
          <w:sz w:val="24"/>
          <w:szCs w:val="24"/>
        </w:rPr>
        <w:t>We believe that the results from our</w:t>
      </w:r>
      <w:r w:rsidRPr="00526639">
        <w:rPr>
          <w:rFonts w:ascii="Times New Roman" w:hAnsi="Times New Roman" w:cs="Times New Roman"/>
          <w:sz w:val="24"/>
          <w:szCs w:val="24"/>
        </w:rPr>
        <w:t xml:space="preserve"> study </w:t>
      </w:r>
      <w:r w:rsidR="00AC1CD5">
        <w:rPr>
          <w:rFonts w:ascii="Times New Roman" w:hAnsi="Times New Roman" w:cs="Times New Roman"/>
          <w:sz w:val="24"/>
          <w:szCs w:val="24"/>
        </w:rPr>
        <w:t>provide justification f</w:t>
      </w:r>
      <w:r w:rsidRPr="00526639">
        <w:rPr>
          <w:rFonts w:ascii="Times New Roman" w:hAnsi="Times New Roman" w:cs="Times New Roman"/>
          <w:sz w:val="24"/>
          <w:szCs w:val="24"/>
        </w:rPr>
        <w:t>or the civil aviation industry to inves</w:t>
      </w:r>
      <w:r w:rsidRPr="00D31F79">
        <w:rPr>
          <w:rFonts w:ascii="Times New Roman" w:hAnsi="Times New Roman" w:cs="Times New Roman"/>
          <w:sz w:val="24"/>
          <w:szCs w:val="24"/>
        </w:rPr>
        <w:t>t in technologies</w:t>
      </w:r>
      <w:r w:rsidR="00790399">
        <w:rPr>
          <w:rFonts w:ascii="Times New Roman" w:hAnsi="Times New Roman" w:cs="Times New Roman"/>
          <w:sz w:val="24"/>
          <w:szCs w:val="24"/>
        </w:rPr>
        <w:t xml:space="preserve"> </w:t>
      </w:r>
      <w:r w:rsidR="00D31F79">
        <w:rPr>
          <w:rFonts w:ascii="Times New Roman" w:hAnsi="Times New Roman" w:cs="Times New Roman"/>
          <w:sz w:val="24"/>
          <w:szCs w:val="24"/>
        </w:rPr>
        <w:t xml:space="preserve">like bird-strike advisory systems, which use </w:t>
      </w:r>
      <w:r w:rsidR="00AA2FFB">
        <w:rPr>
          <w:rFonts w:ascii="Times New Roman" w:hAnsi="Times New Roman" w:cs="Times New Roman"/>
          <w:sz w:val="24"/>
          <w:szCs w:val="24"/>
        </w:rPr>
        <w:t>computer-based</w:t>
      </w:r>
      <w:r w:rsidR="00D31F79">
        <w:rPr>
          <w:rFonts w:ascii="Times New Roman" w:hAnsi="Times New Roman" w:cs="Times New Roman"/>
          <w:sz w:val="24"/>
          <w:szCs w:val="24"/>
        </w:rPr>
        <w:t xml:space="preserve"> algorithms to determine strike risks to operational flight plans </w:t>
      </w:r>
      <w:r w:rsidRPr="00526639">
        <w:rPr>
          <w:rFonts w:ascii="Times New Roman" w:hAnsi="Times New Roman" w:cs="Times New Roman"/>
          <w:sz w:val="24"/>
          <w:szCs w:val="24"/>
        </w:rPr>
        <w:t>that</w:t>
      </w:r>
      <w:r w:rsidR="00D31F79">
        <w:rPr>
          <w:rFonts w:ascii="Times New Roman" w:hAnsi="Times New Roman" w:cs="Times New Roman"/>
          <w:sz w:val="24"/>
          <w:szCs w:val="24"/>
        </w:rPr>
        <w:t xml:space="preserve"> can</w:t>
      </w:r>
      <w:r w:rsidRPr="00526639">
        <w:rPr>
          <w:rFonts w:ascii="Times New Roman" w:hAnsi="Times New Roman" w:cs="Times New Roman"/>
          <w:sz w:val="24"/>
          <w:szCs w:val="24"/>
        </w:rPr>
        <w:t xml:space="preserve"> track and</w:t>
      </w:r>
      <w:r w:rsidR="00200CD6">
        <w:rPr>
          <w:rFonts w:ascii="Times New Roman" w:hAnsi="Times New Roman" w:cs="Times New Roman"/>
          <w:sz w:val="24"/>
          <w:szCs w:val="24"/>
        </w:rPr>
        <w:t xml:space="preserve"> provide warning</w:t>
      </w:r>
      <w:r w:rsidRPr="00526639">
        <w:rPr>
          <w:rFonts w:ascii="Times New Roman" w:hAnsi="Times New Roman" w:cs="Times New Roman"/>
          <w:sz w:val="24"/>
          <w:szCs w:val="24"/>
        </w:rPr>
        <w:t xml:space="preserve"> </w:t>
      </w:r>
      <w:r w:rsidRPr="002808ED">
        <w:rPr>
          <w:rFonts w:ascii="Times New Roman" w:hAnsi="Times New Roman" w:cs="Times New Roman"/>
          <w:sz w:val="24"/>
          <w:szCs w:val="24"/>
        </w:rPr>
        <w:t>alert</w:t>
      </w:r>
      <w:r w:rsidR="00200CD6" w:rsidRPr="002808ED">
        <w:rPr>
          <w:rFonts w:ascii="Times New Roman" w:hAnsi="Times New Roman" w:cs="Times New Roman"/>
          <w:sz w:val="24"/>
          <w:szCs w:val="24"/>
        </w:rPr>
        <w:t>s</w:t>
      </w:r>
      <w:r w:rsidRPr="002808ED">
        <w:rPr>
          <w:rFonts w:ascii="Times New Roman" w:hAnsi="Times New Roman" w:cs="Times New Roman"/>
          <w:sz w:val="24"/>
          <w:szCs w:val="24"/>
        </w:rPr>
        <w:t xml:space="preserve"> of potential avian hazards in real-time, rather than basing flight planning and routes on historical data alone</w:t>
      </w:r>
      <w:r w:rsidR="00D31F79" w:rsidRPr="002808ED">
        <w:rPr>
          <w:rFonts w:ascii="Times New Roman" w:hAnsi="Times New Roman" w:cs="Times New Roman"/>
          <w:sz w:val="24"/>
          <w:szCs w:val="24"/>
        </w:rPr>
        <w:t xml:space="preserve"> </w:t>
      </w:r>
      <w:bookmarkEnd w:id="9"/>
      <w:r w:rsidR="00D31F79" w:rsidRPr="002808ED">
        <w:rPr>
          <w:rFonts w:ascii="Times New Roman" w:hAnsi="Times New Roman" w:cs="Times New Roman"/>
          <w:sz w:val="24"/>
          <w:szCs w:val="24"/>
        </w:rPr>
        <w:t>(</w:t>
      </w:r>
      <w:r w:rsidR="002808ED" w:rsidRPr="002808ED">
        <w:rPr>
          <w:rFonts w:ascii="Times New Roman" w:hAnsi="Times New Roman" w:cs="Times New Roman"/>
          <w:sz w:val="24"/>
          <w:szCs w:val="24"/>
        </w:rPr>
        <w:t xml:space="preserve">Metz </w:t>
      </w:r>
      <w:r w:rsidR="000110E8">
        <w:rPr>
          <w:rFonts w:ascii="Times New Roman" w:hAnsi="Times New Roman" w:cs="Times New Roman"/>
          <w:sz w:val="24"/>
          <w:szCs w:val="24"/>
        </w:rPr>
        <w:t>et al</w:t>
      </w:r>
      <w:r w:rsidR="002808ED" w:rsidRPr="002808ED">
        <w:rPr>
          <w:rFonts w:ascii="Times New Roman" w:hAnsi="Times New Roman" w:cs="Times New Roman"/>
          <w:sz w:val="24"/>
          <w:szCs w:val="24"/>
        </w:rPr>
        <w:t>. 2021</w:t>
      </w:r>
      <w:r w:rsidR="00D31F79" w:rsidRPr="002808ED">
        <w:rPr>
          <w:rFonts w:ascii="Times New Roman" w:hAnsi="Times New Roman" w:cs="Times New Roman"/>
          <w:sz w:val="24"/>
          <w:szCs w:val="24"/>
        </w:rPr>
        <w:t>)</w:t>
      </w:r>
      <w:r w:rsidRPr="002808ED">
        <w:rPr>
          <w:rFonts w:ascii="Times New Roman" w:hAnsi="Times New Roman" w:cs="Times New Roman"/>
          <w:sz w:val="24"/>
          <w:szCs w:val="24"/>
        </w:rPr>
        <w:t>.</w:t>
      </w:r>
      <w:r w:rsidR="00206F62" w:rsidRPr="002808ED">
        <w:rPr>
          <w:rFonts w:ascii="Times New Roman" w:hAnsi="Times New Roman" w:cs="Times New Roman"/>
          <w:sz w:val="24"/>
          <w:szCs w:val="24"/>
        </w:rPr>
        <w:t xml:space="preserve"> </w:t>
      </w:r>
      <w:r w:rsidR="00D31F79" w:rsidRPr="002808ED">
        <w:rPr>
          <w:rFonts w:ascii="Times New Roman" w:hAnsi="Times New Roman" w:cs="Times New Roman"/>
          <w:sz w:val="24"/>
          <w:szCs w:val="24"/>
        </w:rPr>
        <w:t>The need</w:t>
      </w:r>
      <w:r w:rsidR="00D31F79">
        <w:rPr>
          <w:rFonts w:ascii="Times New Roman" w:hAnsi="Times New Roman" w:cs="Times New Roman"/>
          <w:sz w:val="24"/>
          <w:szCs w:val="24"/>
        </w:rPr>
        <w:t xml:space="preserve"> for accurate, timely and consistent warning systems should be at the forefront of both civil aviation and military </w:t>
      </w:r>
      <w:r w:rsidR="00D52906">
        <w:rPr>
          <w:rFonts w:ascii="Times New Roman" w:hAnsi="Times New Roman" w:cs="Times New Roman"/>
          <w:sz w:val="24"/>
          <w:szCs w:val="24"/>
        </w:rPr>
        <w:t>planning</w:t>
      </w:r>
      <w:r w:rsidR="00D31F79">
        <w:rPr>
          <w:rFonts w:ascii="Times New Roman" w:hAnsi="Times New Roman" w:cs="Times New Roman"/>
          <w:sz w:val="24"/>
          <w:szCs w:val="24"/>
        </w:rPr>
        <w:t xml:space="preserve"> alike</w:t>
      </w:r>
      <w:r w:rsidR="00BB0261">
        <w:rPr>
          <w:rFonts w:ascii="Times New Roman" w:hAnsi="Times New Roman" w:cs="Times New Roman"/>
          <w:sz w:val="24"/>
          <w:szCs w:val="24"/>
        </w:rPr>
        <w:t xml:space="preserve"> (Blokpoel and MacKinnon 2001)</w:t>
      </w:r>
      <w:r w:rsidR="00D31F79">
        <w:rPr>
          <w:rFonts w:ascii="Times New Roman" w:hAnsi="Times New Roman" w:cs="Times New Roman"/>
          <w:sz w:val="24"/>
          <w:szCs w:val="24"/>
        </w:rPr>
        <w:t xml:space="preserve">. The impact of wildlife strikes on air transit </w:t>
      </w:r>
      <w:r w:rsidR="00D52906">
        <w:rPr>
          <w:rFonts w:ascii="Times New Roman" w:hAnsi="Times New Roman" w:cs="Times New Roman"/>
          <w:sz w:val="24"/>
          <w:szCs w:val="24"/>
        </w:rPr>
        <w:t>is</w:t>
      </w:r>
      <w:r w:rsidR="00D31F79">
        <w:rPr>
          <w:rFonts w:ascii="Times New Roman" w:hAnsi="Times New Roman" w:cs="Times New Roman"/>
          <w:sz w:val="24"/>
          <w:szCs w:val="24"/>
        </w:rPr>
        <w:t xml:space="preserve"> </w:t>
      </w:r>
      <w:r w:rsidR="00D52906">
        <w:rPr>
          <w:rFonts w:ascii="Times New Roman" w:hAnsi="Times New Roman" w:cs="Times New Roman"/>
          <w:sz w:val="24"/>
          <w:szCs w:val="24"/>
        </w:rPr>
        <w:t>astounding. B</w:t>
      </w:r>
      <w:r w:rsidR="00D31F79">
        <w:rPr>
          <w:rFonts w:ascii="Times New Roman" w:hAnsi="Times New Roman" w:cs="Times New Roman"/>
          <w:sz w:val="24"/>
          <w:szCs w:val="24"/>
        </w:rPr>
        <w:t>etween 1990</w:t>
      </w:r>
      <w:r w:rsidR="007920AC">
        <w:rPr>
          <w:rFonts w:ascii="Times New Roman" w:hAnsi="Times New Roman" w:cs="Times New Roman"/>
          <w:sz w:val="24"/>
          <w:szCs w:val="24"/>
        </w:rPr>
        <w:t xml:space="preserve"> and </w:t>
      </w:r>
      <w:r w:rsidR="00D31F79">
        <w:rPr>
          <w:rFonts w:ascii="Times New Roman" w:hAnsi="Times New Roman" w:cs="Times New Roman"/>
          <w:sz w:val="24"/>
          <w:szCs w:val="24"/>
        </w:rPr>
        <w:t xml:space="preserve">2009, the annual cost of </w:t>
      </w:r>
      <w:r w:rsidR="00206F62">
        <w:rPr>
          <w:rFonts w:ascii="Times New Roman" w:hAnsi="Times New Roman" w:cs="Times New Roman"/>
          <w:sz w:val="24"/>
          <w:szCs w:val="24"/>
        </w:rPr>
        <w:t xml:space="preserve">US </w:t>
      </w:r>
      <w:r w:rsidR="00D31F79">
        <w:rPr>
          <w:rFonts w:ascii="Times New Roman" w:hAnsi="Times New Roman" w:cs="Times New Roman"/>
          <w:sz w:val="24"/>
          <w:szCs w:val="24"/>
        </w:rPr>
        <w:t xml:space="preserve">bird strikes </w:t>
      </w:r>
      <w:r w:rsidR="00D52906">
        <w:rPr>
          <w:rFonts w:ascii="Times New Roman" w:hAnsi="Times New Roman" w:cs="Times New Roman"/>
          <w:sz w:val="24"/>
          <w:szCs w:val="24"/>
        </w:rPr>
        <w:t>w</w:t>
      </w:r>
      <w:r w:rsidR="00D31F79">
        <w:rPr>
          <w:rFonts w:ascii="Times New Roman" w:hAnsi="Times New Roman" w:cs="Times New Roman"/>
          <w:sz w:val="24"/>
          <w:szCs w:val="24"/>
        </w:rPr>
        <w:t xml:space="preserve">as </w:t>
      </w:r>
      <w:r w:rsidR="00D52906">
        <w:rPr>
          <w:rFonts w:ascii="Times New Roman" w:hAnsi="Times New Roman" w:cs="Times New Roman"/>
          <w:sz w:val="24"/>
          <w:szCs w:val="24"/>
        </w:rPr>
        <w:t xml:space="preserve">estimated at </w:t>
      </w:r>
      <w:r w:rsidR="00D31F79">
        <w:rPr>
          <w:rFonts w:ascii="Times New Roman" w:hAnsi="Times New Roman" w:cs="Times New Roman"/>
          <w:sz w:val="24"/>
          <w:szCs w:val="24"/>
        </w:rPr>
        <w:t>$400 million, with an estimated $2 billion for the entire globe</w:t>
      </w:r>
      <w:r w:rsidR="00206F62">
        <w:rPr>
          <w:rFonts w:ascii="Times New Roman" w:hAnsi="Times New Roman" w:cs="Times New Roman"/>
          <w:sz w:val="24"/>
          <w:szCs w:val="24"/>
        </w:rPr>
        <w:t xml:space="preserve"> (El-Sayed 2019)</w:t>
      </w:r>
      <w:r w:rsidR="00D31F79">
        <w:rPr>
          <w:rFonts w:ascii="Times New Roman" w:hAnsi="Times New Roman" w:cs="Times New Roman"/>
          <w:sz w:val="24"/>
          <w:szCs w:val="24"/>
        </w:rPr>
        <w:t xml:space="preserve">. </w:t>
      </w:r>
    </w:p>
    <w:p w14:paraId="3D461A08" w14:textId="47EDF6C6" w:rsidR="00D31F79" w:rsidRDefault="002808ED" w:rsidP="006F2F2A">
      <w:pPr>
        <w:spacing w:line="480" w:lineRule="auto"/>
        <w:rPr>
          <w:rFonts w:ascii="Times New Roman" w:hAnsi="Times New Roman" w:cs="Times New Roman"/>
          <w:sz w:val="24"/>
          <w:szCs w:val="24"/>
        </w:rPr>
      </w:pPr>
      <w:r>
        <w:rPr>
          <w:rFonts w:ascii="Times New Roman" w:hAnsi="Times New Roman" w:cs="Times New Roman"/>
          <w:sz w:val="24"/>
          <w:szCs w:val="24"/>
        </w:rPr>
        <w:tab/>
      </w:r>
      <w:r w:rsidR="00206F62">
        <w:rPr>
          <w:rFonts w:ascii="Times New Roman" w:hAnsi="Times New Roman" w:cs="Times New Roman"/>
          <w:sz w:val="24"/>
          <w:szCs w:val="24"/>
        </w:rPr>
        <w:t>S</w:t>
      </w:r>
      <w:r w:rsidR="00D31F79">
        <w:rPr>
          <w:rFonts w:ascii="Times New Roman" w:hAnsi="Times New Roman" w:cs="Times New Roman"/>
          <w:sz w:val="24"/>
          <w:szCs w:val="24"/>
        </w:rPr>
        <w:t>ince 1912, there have been 55 fatal bird strike incidents, which have destroyed 108 aircraft, and killed 277 people (El-Sayed 20</w:t>
      </w:r>
      <w:r w:rsidR="00206F62">
        <w:rPr>
          <w:rFonts w:ascii="Times New Roman" w:hAnsi="Times New Roman" w:cs="Times New Roman"/>
          <w:sz w:val="24"/>
          <w:szCs w:val="24"/>
        </w:rPr>
        <w:t>19</w:t>
      </w:r>
      <w:r w:rsidR="00D31F79">
        <w:rPr>
          <w:rFonts w:ascii="Times New Roman" w:hAnsi="Times New Roman" w:cs="Times New Roman"/>
          <w:sz w:val="24"/>
          <w:szCs w:val="24"/>
        </w:rPr>
        <w:t>). These bird strike incidents, in conjunction with bat strik</w:t>
      </w:r>
      <w:r w:rsidR="00D52906">
        <w:rPr>
          <w:rFonts w:ascii="Times New Roman" w:hAnsi="Times New Roman" w:cs="Times New Roman"/>
          <w:sz w:val="24"/>
          <w:szCs w:val="24"/>
        </w:rPr>
        <w:t>es</w:t>
      </w:r>
      <w:r w:rsidR="00676BC8">
        <w:rPr>
          <w:rFonts w:ascii="Times New Roman" w:hAnsi="Times New Roman" w:cs="Times New Roman"/>
          <w:sz w:val="24"/>
          <w:szCs w:val="24"/>
        </w:rPr>
        <w:t>, account for 1</w:t>
      </w:r>
      <w:r w:rsidR="00D52906">
        <w:rPr>
          <w:rFonts w:ascii="Times New Roman" w:hAnsi="Times New Roman" w:cs="Times New Roman"/>
          <w:sz w:val="24"/>
          <w:szCs w:val="24"/>
        </w:rPr>
        <w:t>,</w:t>
      </w:r>
      <w:r w:rsidR="00676BC8">
        <w:rPr>
          <w:rFonts w:ascii="Times New Roman" w:hAnsi="Times New Roman" w:cs="Times New Roman"/>
          <w:sz w:val="24"/>
          <w:szCs w:val="24"/>
        </w:rPr>
        <w:t>264 strikes between 1990-2014 in the US alone</w:t>
      </w:r>
      <w:r w:rsidR="00D52906">
        <w:rPr>
          <w:rFonts w:ascii="Times New Roman" w:hAnsi="Times New Roman" w:cs="Times New Roman"/>
          <w:sz w:val="24"/>
          <w:szCs w:val="24"/>
        </w:rPr>
        <w:t xml:space="preserve"> (El-Sayed 2019). The numbers of strikes</w:t>
      </w:r>
      <w:r w:rsidR="00676BC8">
        <w:rPr>
          <w:rFonts w:ascii="Times New Roman" w:hAnsi="Times New Roman" w:cs="Times New Roman"/>
          <w:sz w:val="24"/>
          <w:szCs w:val="24"/>
        </w:rPr>
        <w:t xml:space="preserve"> have increased dramatically over the last three decades, correlating to increases in air mobility and transit across the globe (yearly increase of 2% * yr</w:t>
      </w:r>
      <w:r w:rsidR="00676BC8">
        <w:rPr>
          <w:rFonts w:ascii="Times New Roman" w:hAnsi="Times New Roman" w:cs="Times New Roman"/>
          <w:sz w:val="24"/>
          <w:szCs w:val="24"/>
          <w:vertAlign w:val="superscript"/>
        </w:rPr>
        <w:t>-1</w:t>
      </w:r>
      <w:r w:rsidR="00676BC8">
        <w:rPr>
          <w:rFonts w:ascii="Times New Roman" w:hAnsi="Times New Roman" w:cs="Times New Roman"/>
          <w:sz w:val="24"/>
          <w:szCs w:val="24"/>
        </w:rPr>
        <w:t>) (El-Sayed 20</w:t>
      </w:r>
      <w:r w:rsidR="00206F62">
        <w:rPr>
          <w:rFonts w:ascii="Times New Roman" w:hAnsi="Times New Roman" w:cs="Times New Roman"/>
          <w:sz w:val="24"/>
          <w:szCs w:val="24"/>
        </w:rPr>
        <w:t>19</w:t>
      </w:r>
      <w:r w:rsidR="00676BC8">
        <w:rPr>
          <w:rFonts w:ascii="Times New Roman" w:hAnsi="Times New Roman" w:cs="Times New Roman"/>
          <w:sz w:val="24"/>
          <w:szCs w:val="24"/>
        </w:rPr>
        <w:t xml:space="preserve">). </w:t>
      </w:r>
    </w:p>
    <w:p w14:paraId="384262B8" w14:textId="64D5085A" w:rsidR="00676BC8" w:rsidRPr="00676BC8" w:rsidRDefault="00206F62" w:rsidP="006F2F2A">
      <w:pPr>
        <w:spacing w:line="480" w:lineRule="auto"/>
        <w:rPr>
          <w:rFonts w:ascii="Times New Roman" w:hAnsi="Times New Roman" w:cs="Times New Roman"/>
          <w:sz w:val="24"/>
          <w:szCs w:val="24"/>
        </w:rPr>
      </w:pPr>
      <w:r>
        <w:rPr>
          <w:rFonts w:ascii="Times New Roman" w:hAnsi="Times New Roman" w:cs="Times New Roman"/>
          <w:sz w:val="24"/>
          <w:szCs w:val="24"/>
        </w:rPr>
        <w:tab/>
      </w:r>
      <w:r w:rsidR="00676BC8">
        <w:rPr>
          <w:rFonts w:ascii="Times New Roman" w:hAnsi="Times New Roman" w:cs="Times New Roman"/>
          <w:sz w:val="24"/>
          <w:szCs w:val="24"/>
        </w:rPr>
        <w:t>Some experts attribute the dramatic rise in wildlife strikes to increases in hazardous bird populations (</w:t>
      </w:r>
      <w:r w:rsidR="00AA2FFB">
        <w:rPr>
          <w:rFonts w:ascii="Times New Roman" w:hAnsi="Times New Roman" w:cs="Times New Roman"/>
          <w:sz w:val="24"/>
          <w:szCs w:val="24"/>
        </w:rPr>
        <w:t>i.e.,</w:t>
      </w:r>
      <w:r w:rsidR="00676BC8">
        <w:rPr>
          <w:rFonts w:ascii="Times New Roman" w:hAnsi="Times New Roman" w:cs="Times New Roman"/>
          <w:sz w:val="24"/>
          <w:szCs w:val="24"/>
        </w:rPr>
        <w:t xml:space="preserve"> Canada goose </w:t>
      </w:r>
      <w:r w:rsidR="007D4366">
        <w:rPr>
          <w:rFonts w:ascii="Times New Roman" w:hAnsi="Times New Roman" w:cs="Times New Roman"/>
          <w:i/>
          <w:iCs/>
          <w:sz w:val="24"/>
          <w:szCs w:val="24"/>
        </w:rPr>
        <w:t>Branta canadensis</w:t>
      </w:r>
      <w:r w:rsidR="00676BC8">
        <w:rPr>
          <w:rFonts w:ascii="Times New Roman" w:hAnsi="Times New Roman" w:cs="Times New Roman"/>
          <w:sz w:val="24"/>
          <w:szCs w:val="24"/>
        </w:rPr>
        <w:t xml:space="preserve">, turkey vultures </w:t>
      </w:r>
      <w:r w:rsidR="007D4366">
        <w:rPr>
          <w:rFonts w:ascii="Times New Roman" w:hAnsi="Times New Roman" w:cs="Times New Roman"/>
          <w:i/>
          <w:iCs/>
          <w:sz w:val="24"/>
          <w:szCs w:val="24"/>
        </w:rPr>
        <w:t>Cathartes aura</w:t>
      </w:r>
      <w:r w:rsidR="00676BC8">
        <w:rPr>
          <w:rFonts w:ascii="Times New Roman" w:hAnsi="Times New Roman" w:cs="Times New Roman"/>
          <w:sz w:val="24"/>
          <w:szCs w:val="24"/>
        </w:rPr>
        <w:t>, American white pelicans</w:t>
      </w:r>
      <w:r w:rsidR="007D4366">
        <w:rPr>
          <w:rFonts w:ascii="Times New Roman" w:hAnsi="Times New Roman" w:cs="Times New Roman"/>
          <w:i/>
          <w:iCs/>
          <w:sz w:val="24"/>
          <w:szCs w:val="24"/>
        </w:rPr>
        <w:t xml:space="preserve"> Pelecanus erythrohynchos</w:t>
      </w:r>
      <w:r w:rsidR="00676BC8">
        <w:rPr>
          <w:rFonts w:ascii="Times New Roman" w:hAnsi="Times New Roman" w:cs="Times New Roman"/>
          <w:sz w:val="24"/>
          <w:szCs w:val="24"/>
        </w:rPr>
        <w:t xml:space="preserve">), and encroachment of human </w:t>
      </w:r>
      <w:r w:rsidR="00676BC8" w:rsidRPr="00E63B9C">
        <w:rPr>
          <w:rFonts w:ascii="Times New Roman" w:hAnsi="Times New Roman" w:cs="Times New Roman"/>
          <w:sz w:val="24"/>
          <w:szCs w:val="24"/>
        </w:rPr>
        <w:t>settlements and infrastructure of native nesting locations, in migratory flyways, and/or foraging areas (El-Sayed 20</w:t>
      </w:r>
      <w:r w:rsidRPr="00E63B9C">
        <w:rPr>
          <w:rFonts w:ascii="Times New Roman" w:hAnsi="Times New Roman" w:cs="Times New Roman"/>
          <w:sz w:val="24"/>
          <w:szCs w:val="24"/>
        </w:rPr>
        <w:t>19</w:t>
      </w:r>
      <w:r w:rsidR="00676BC8" w:rsidRPr="00E63B9C">
        <w:rPr>
          <w:rFonts w:ascii="Times New Roman" w:hAnsi="Times New Roman" w:cs="Times New Roman"/>
          <w:sz w:val="24"/>
          <w:szCs w:val="24"/>
        </w:rPr>
        <w:t xml:space="preserve">; </w:t>
      </w:r>
      <w:r w:rsidRPr="00E63B9C">
        <w:rPr>
          <w:rFonts w:ascii="Times New Roman" w:hAnsi="Times New Roman" w:cs="Times New Roman"/>
          <w:sz w:val="24"/>
          <w:szCs w:val="24"/>
        </w:rPr>
        <w:t xml:space="preserve">Dolbeer </w:t>
      </w:r>
      <w:r w:rsidR="00213FA2">
        <w:rPr>
          <w:rFonts w:ascii="Times New Roman" w:hAnsi="Times New Roman" w:cs="Times New Roman"/>
          <w:sz w:val="24"/>
          <w:szCs w:val="24"/>
        </w:rPr>
        <w:t>and</w:t>
      </w:r>
      <w:r w:rsidRPr="00E63B9C">
        <w:rPr>
          <w:rFonts w:ascii="Times New Roman" w:hAnsi="Times New Roman" w:cs="Times New Roman"/>
          <w:sz w:val="24"/>
          <w:szCs w:val="24"/>
        </w:rPr>
        <w:t xml:space="preserve"> Wright 2008; Allan 2000</w:t>
      </w:r>
      <w:r w:rsidR="00676BC8" w:rsidRPr="00E63B9C">
        <w:rPr>
          <w:rFonts w:ascii="Times New Roman" w:hAnsi="Times New Roman" w:cs="Times New Roman"/>
          <w:sz w:val="24"/>
          <w:szCs w:val="24"/>
        </w:rPr>
        <w:t>). With the increased probability for hu</w:t>
      </w:r>
      <w:r w:rsidR="00676BC8">
        <w:rPr>
          <w:rFonts w:ascii="Times New Roman" w:hAnsi="Times New Roman" w:cs="Times New Roman"/>
          <w:sz w:val="24"/>
          <w:szCs w:val="24"/>
        </w:rPr>
        <w:t>man-wildlife conflicts, the aviation industry is in dire need for new measures and predictive models to determine inherent strike risk to aircraft.</w:t>
      </w:r>
      <w:r w:rsidR="00055DA9" w:rsidRPr="00055DA9">
        <w:t xml:space="preserve"> </w:t>
      </w:r>
      <w:r w:rsidR="00055DA9" w:rsidRPr="00055DA9">
        <w:rPr>
          <w:rFonts w:ascii="Times New Roman" w:hAnsi="Times New Roman" w:cs="Times New Roman"/>
          <w:sz w:val="24"/>
          <w:szCs w:val="24"/>
        </w:rPr>
        <w:t xml:space="preserve">From this research, we have determined that the </w:t>
      </w:r>
      <w:r w:rsidR="00AA2FFB" w:rsidRPr="00055DA9">
        <w:rPr>
          <w:rFonts w:ascii="Times New Roman" w:hAnsi="Times New Roman" w:cs="Times New Roman"/>
          <w:sz w:val="24"/>
          <w:szCs w:val="24"/>
        </w:rPr>
        <w:t>number</w:t>
      </w:r>
      <w:r w:rsidR="00055DA9" w:rsidRPr="00055DA9">
        <w:rPr>
          <w:rFonts w:ascii="Times New Roman" w:hAnsi="Times New Roman" w:cs="Times New Roman"/>
          <w:sz w:val="24"/>
          <w:szCs w:val="24"/>
        </w:rPr>
        <w:t xml:space="preserve"> of birds in the air at the time of strike is not correlated to inherent strike risk, nor is the relative </w:t>
      </w:r>
      <w:r w:rsidR="00055DA9" w:rsidRPr="00055DA9">
        <w:rPr>
          <w:rFonts w:ascii="Times New Roman" w:hAnsi="Times New Roman" w:cs="Times New Roman"/>
          <w:sz w:val="24"/>
          <w:szCs w:val="24"/>
        </w:rPr>
        <w:lastRenderedPageBreak/>
        <w:t>ground abundance</w:t>
      </w:r>
      <w:r w:rsidR="00D52906">
        <w:rPr>
          <w:rFonts w:ascii="Times New Roman" w:hAnsi="Times New Roman" w:cs="Times New Roman"/>
          <w:sz w:val="24"/>
          <w:szCs w:val="24"/>
        </w:rPr>
        <w:t>. Neither result represents</w:t>
      </w:r>
      <w:r w:rsidR="00055DA9" w:rsidRPr="00055DA9">
        <w:rPr>
          <w:rFonts w:ascii="Times New Roman" w:hAnsi="Times New Roman" w:cs="Times New Roman"/>
          <w:sz w:val="24"/>
          <w:szCs w:val="24"/>
        </w:rPr>
        <w:t xml:space="preserve"> a contributing factor to the probability of aircraft strike</w:t>
      </w:r>
      <w:r w:rsidR="008D6E09">
        <w:rPr>
          <w:rFonts w:ascii="Times New Roman" w:hAnsi="Times New Roman" w:cs="Times New Roman"/>
          <w:sz w:val="24"/>
          <w:szCs w:val="24"/>
        </w:rPr>
        <w:t xml:space="preserve"> and therefore drives home the necessity of developing a</w:t>
      </w:r>
      <w:r w:rsidR="00595253">
        <w:rPr>
          <w:rFonts w:ascii="Times New Roman" w:hAnsi="Times New Roman" w:cs="Times New Roman"/>
          <w:sz w:val="24"/>
          <w:szCs w:val="24"/>
        </w:rPr>
        <w:t>n operational</w:t>
      </w:r>
      <w:r w:rsidR="008D6E09">
        <w:rPr>
          <w:rFonts w:ascii="Times New Roman" w:hAnsi="Times New Roman" w:cs="Times New Roman"/>
          <w:sz w:val="24"/>
          <w:szCs w:val="24"/>
        </w:rPr>
        <w:t xml:space="preserve"> </w:t>
      </w:r>
      <w:r w:rsidR="00595253">
        <w:rPr>
          <w:rFonts w:ascii="Times New Roman" w:hAnsi="Times New Roman" w:cs="Times New Roman"/>
          <w:sz w:val="24"/>
          <w:szCs w:val="24"/>
        </w:rPr>
        <w:t xml:space="preserve">real-time </w:t>
      </w:r>
      <w:r w:rsidR="008D6E09">
        <w:rPr>
          <w:rFonts w:ascii="Times New Roman" w:hAnsi="Times New Roman" w:cs="Times New Roman"/>
          <w:sz w:val="24"/>
          <w:szCs w:val="24"/>
        </w:rPr>
        <w:t>radar-based warning system for the civil aviation industry (Blokpoel and MacKinnon 2001)</w:t>
      </w:r>
      <w:r w:rsidR="00055DA9" w:rsidRPr="00055DA9">
        <w:rPr>
          <w:rFonts w:ascii="Times New Roman" w:hAnsi="Times New Roman" w:cs="Times New Roman"/>
          <w:sz w:val="24"/>
          <w:szCs w:val="24"/>
        </w:rPr>
        <w:t>.</w:t>
      </w:r>
    </w:p>
    <w:p w14:paraId="632EFD7D" w14:textId="1F9FC61A" w:rsidR="00E63B9C" w:rsidRDefault="00200CD6" w:rsidP="006F2F2A">
      <w:pPr>
        <w:spacing w:line="480" w:lineRule="auto"/>
        <w:rPr>
          <w:rFonts w:ascii="Times New Roman" w:hAnsi="Times New Roman" w:cs="Times New Roman"/>
          <w:sz w:val="24"/>
          <w:szCs w:val="24"/>
          <w:highlight w:val="green"/>
        </w:rPr>
      </w:pPr>
      <w:r w:rsidRPr="00200CD6">
        <w:rPr>
          <w:rFonts w:ascii="Times New Roman" w:hAnsi="Times New Roman" w:cs="Times New Roman"/>
          <w:sz w:val="24"/>
          <w:szCs w:val="24"/>
          <w:highlight w:val="green"/>
        </w:rPr>
        <w:t xml:space="preserve"> </w:t>
      </w:r>
    </w:p>
    <w:p w14:paraId="1DC0826B" w14:textId="69CD9ADB" w:rsidR="00055DA9" w:rsidRDefault="00055DA9" w:rsidP="006F2F2A">
      <w:pPr>
        <w:spacing w:line="480" w:lineRule="auto"/>
        <w:rPr>
          <w:rFonts w:ascii="Times New Roman" w:hAnsi="Times New Roman" w:cs="Times New Roman"/>
          <w:sz w:val="24"/>
          <w:szCs w:val="24"/>
        </w:rPr>
      </w:pPr>
    </w:p>
    <w:p w14:paraId="0FBAA139" w14:textId="05C7BD23" w:rsidR="008132E0" w:rsidRDefault="008132E0" w:rsidP="006F2F2A">
      <w:pPr>
        <w:spacing w:line="480" w:lineRule="auto"/>
        <w:rPr>
          <w:rFonts w:ascii="Times New Roman" w:hAnsi="Times New Roman" w:cs="Times New Roman"/>
          <w:sz w:val="24"/>
          <w:szCs w:val="24"/>
        </w:rPr>
      </w:pPr>
    </w:p>
    <w:p w14:paraId="5AAF8862" w14:textId="1B0FF8F0" w:rsidR="008132E0" w:rsidRDefault="008132E0" w:rsidP="006F2F2A">
      <w:pPr>
        <w:spacing w:line="480" w:lineRule="auto"/>
        <w:rPr>
          <w:rFonts w:ascii="Times New Roman" w:hAnsi="Times New Roman" w:cs="Times New Roman"/>
          <w:sz w:val="24"/>
          <w:szCs w:val="24"/>
        </w:rPr>
      </w:pPr>
    </w:p>
    <w:p w14:paraId="4ECDC0CA" w14:textId="4669E8AA" w:rsidR="008132E0" w:rsidRDefault="008132E0" w:rsidP="006F2F2A">
      <w:pPr>
        <w:spacing w:line="480" w:lineRule="auto"/>
        <w:rPr>
          <w:rFonts w:ascii="Times New Roman" w:hAnsi="Times New Roman" w:cs="Times New Roman"/>
          <w:sz w:val="24"/>
          <w:szCs w:val="24"/>
        </w:rPr>
      </w:pPr>
    </w:p>
    <w:p w14:paraId="680F8F15" w14:textId="37F103DA" w:rsidR="008132E0" w:rsidRDefault="008132E0" w:rsidP="006F2F2A">
      <w:pPr>
        <w:spacing w:line="480" w:lineRule="auto"/>
        <w:rPr>
          <w:rFonts w:ascii="Times New Roman" w:hAnsi="Times New Roman" w:cs="Times New Roman"/>
          <w:sz w:val="24"/>
          <w:szCs w:val="24"/>
        </w:rPr>
      </w:pPr>
    </w:p>
    <w:p w14:paraId="342D9943" w14:textId="545D7BBA" w:rsidR="008132E0" w:rsidRDefault="008132E0" w:rsidP="006F2F2A">
      <w:pPr>
        <w:spacing w:line="480" w:lineRule="auto"/>
        <w:rPr>
          <w:rFonts w:ascii="Times New Roman" w:hAnsi="Times New Roman" w:cs="Times New Roman"/>
          <w:sz w:val="24"/>
          <w:szCs w:val="24"/>
        </w:rPr>
      </w:pPr>
    </w:p>
    <w:p w14:paraId="216066FD" w14:textId="0A5BB847" w:rsidR="008132E0" w:rsidRDefault="008132E0" w:rsidP="006F2F2A">
      <w:pPr>
        <w:spacing w:line="480" w:lineRule="auto"/>
        <w:rPr>
          <w:rFonts w:ascii="Times New Roman" w:hAnsi="Times New Roman" w:cs="Times New Roman"/>
          <w:sz w:val="24"/>
          <w:szCs w:val="24"/>
        </w:rPr>
      </w:pPr>
    </w:p>
    <w:p w14:paraId="7BB93064" w14:textId="0A8259CD" w:rsidR="008132E0" w:rsidRDefault="008132E0" w:rsidP="006F2F2A">
      <w:pPr>
        <w:spacing w:line="480" w:lineRule="auto"/>
        <w:rPr>
          <w:rFonts w:ascii="Times New Roman" w:hAnsi="Times New Roman" w:cs="Times New Roman"/>
          <w:sz w:val="24"/>
          <w:szCs w:val="24"/>
        </w:rPr>
      </w:pPr>
    </w:p>
    <w:p w14:paraId="45BBCF7C" w14:textId="5113A2DC" w:rsidR="008132E0" w:rsidRDefault="008132E0" w:rsidP="006F2F2A">
      <w:pPr>
        <w:spacing w:line="480" w:lineRule="auto"/>
        <w:rPr>
          <w:rFonts w:ascii="Times New Roman" w:hAnsi="Times New Roman" w:cs="Times New Roman"/>
          <w:sz w:val="24"/>
          <w:szCs w:val="24"/>
        </w:rPr>
      </w:pPr>
    </w:p>
    <w:p w14:paraId="795BB174" w14:textId="4DB39FAF" w:rsidR="008132E0" w:rsidRDefault="008132E0" w:rsidP="006F2F2A">
      <w:pPr>
        <w:spacing w:line="480" w:lineRule="auto"/>
        <w:rPr>
          <w:rFonts w:ascii="Times New Roman" w:hAnsi="Times New Roman" w:cs="Times New Roman"/>
          <w:sz w:val="24"/>
          <w:szCs w:val="24"/>
        </w:rPr>
      </w:pPr>
    </w:p>
    <w:p w14:paraId="7F01CFD1" w14:textId="038E7D90" w:rsidR="008132E0" w:rsidRDefault="008132E0" w:rsidP="006F2F2A">
      <w:pPr>
        <w:spacing w:line="480" w:lineRule="auto"/>
        <w:rPr>
          <w:rFonts w:ascii="Times New Roman" w:hAnsi="Times New Roman" w:cs="Times New Roman"/>
          <w:sz w:val="24"/>
          <w:szCs w:val="24"/>
        </w:rPr>
      </w:pPr>
    </w:p>
    <w:p w14:paraId="0C73C1E0" w14:textId="4FE16991" w:rsidR="008132E0" w:rsidRDefault="008132E0" w:rsidP="006F2F2A">
      <w:pPr>
        <w:spacing w:line="480" w:lineRule="auto"/>
        <w:rPr>
          <w:rFonts w:ascii="Times New Roman" w:hAnsi="Times New Roman" w:cs="Times New Roman"/>
          <w:sz w:val="24"/>
          <w:szCs w:val="24"/>
        </w:rPr>
      </w:pPr>
    </w:p>
    <w:p w14:paraId="159BCC8D" w14:textId="1502EDC7" w:rsidR="008132E0" w:rsidRDefault="008132E0" w:rsidP="006F2F2A">
      <w:pPr>
        <w:spacing w:line="480" w:lineRule="auto"/>
        <w:rPr>
          <w:rFonts w:ascii="Times New Roman" w:hAnsi="Times New Roman" w:cs="Times New Roman"/>
          <w:sz w:val="24"/>
          <w:szCs w:val="24"/>
        </w:rPr>
      </w:pPr>
    </w:p>
    <w:p w14:paraId="2C68B9BF" w14:textId="48AA8EAE" w:rsidR="008132E0" w:rsidRDefault="008132E0" w:rsidP="006F2F2A">
      <w:pPr>
        <w:spacing w:line="480" w:lineRule="auto"/>
        <w:rPr>
          <w:rFonts w:ascii="Times New Roman" w:hAnsi="Times New Roman" w:cs="Times New Roman"/>
          <w:sz w:val="24"/>
          <w:szCs w:val="24"/>
        </w:rPr>
      </w:pPr>
    </w:p>
    <w:p w14:paraId="52308F30" w14:textId="77777777" w:rsidR="008132E0" w:rsidRDefault="008132E0" w:rsidP="006F2F2A">
      <w:pPr>
        <w:spacing w:line="480" w:lineRule="auto"/>
        <w:rPr>
          <w:rFonts w:ascii="Times New Roman" w:hAnsi="Times New Roman" w:cs="Times New Roman"/>
          <w:sz w:val="24"/>
          <w:szCs w:val="24"/>
        </w:rPr>
      </w:pPr>
    </w:p>
    <w:p w14:paraId="2A7541AE" w14:textId="77777777" w:rsidR="00EA45AA" w:rsidRPr="00FC0024" w:rsidRDefault="00EA45AA" w:rsidP="00EA45AA">
      <w:pPr>
        <w:spacing w:line="240" w:lineRule="auto"/>
        <w:rPr>
          <w:rFonts w:ascii="Times New Roman" w:hAnsi="Times New Roman" w:cs="Times New Roman"/>
          <w:i/>
          <w:iCs/>
          <w:sz w:val="24"/>
          <w:szCs w:val="24"/>
        </w:rPr>
      </w:pPr>
      <w:r>
        <w:rPr>
          <w:rFonts w:ascii="Times New Roman" w:hAnsi="Times New Roman" w:cs="Times New Roman"/>
          <w:b/>
          <w:bCs/>
          <w:sz w:val="24"/>
          <w:szCs w:val="24"/>
        </w:rPr>
        <w:lastRenderedPageBreak/>
        <w:t>Table</w:t>
      </w:r>
      <w:r w:rsidRPr="007861FA">
        <w:rPr>
          <w:rFonts w:ascii="Times New Roman" w:hAnsi="Times New Roman" w:cs="Times New Roman"/>
          <w:b/>
          <w:bCs/>
          <w:sz w:val="24"/>
          <w:szCs w:val="24"/>
        </w:rPr>
        <w:t xml:space="preserve"> </w:t>
      </w:r>
      <w:r>
        <w:rPr>
          <w:rFonts w:ascii="Times New Roman" w:hAnsi="Times New Roman" w:cs="Times New Roman"/>
          <w:b/>
          <w:bCs/>
          <w:sz w:val="24"/>
          <w:szCs w:val="24"/>
        </w:rPr>
        <w:t xml:space="preserve">1. </w:t>
      </w:r>
      <w:bookmarkStart w:id="10" w:name="_Hlk71019454"/>
      <w:r>
        <w:rPr>
          <w:rFonts w:ascii="Times New Roman" w:hAnsi="Times New Roman" w:cs="Times New Roman"/>
          <w:sz w:val="24"/>
          <w:szCs w:val="24"/>
        </w:rPr>
        <w:t xml:space="preserve">Mean bird strike dates from 2015-2019 </w:t>
      </w:r>
      <w:bookmarkEnd w:id="10"/>
      <w:r>
        <w:rPr>
          <w:rFonts w:ascii="Times New Roman" w:hAnsi="Times New Roman" w:cs="Times New Roman"/>
          <w:sz w:val="24"/>
          <w:szCs w:val="24"/>
        </w:rPr>
        <w:t>across the six tested airports over the calendar year. The range of average day of strike was day 153-259 between all airports. Overall, mean day of bird strike across all airports was calendar day 214 (August 2</w:t>
      </w:r>
      <w:r w:rsidRPr="00EA45AA">
        <w:rPr>
          <w:rFonts w:ascii="Times New Roman" w:hAnsi="Times New Roman" w:cs="Times New Roman"/>
          <w:sz w:val="24"/>
          <w:szCs w:val="24"/>
          <w:vertAlign w:val="superscript"/>
        </w:rPr>
        <w:t>nd</w:t>
      </w:r>
      <w:r>
        <w:rPr>
          <w:rFonts w:ascii="Times New Roman" w:hAnsi="Times New Roman" w:cs="Times New Roman"/>
          <w:sz w:val="24"/>
          <w:szCs w:val="24"/>
        </w:rPr>
        <w:t xml:space="preserve">). </w:t>
      </w:r>
    </w:p>
    <w:tbl>
      <w:tblPr>
        <w:tblW w:w="688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75"/>
        <w:gridCol w:w="1710"/>
        <w:gridCol w:w="1260"/>
        <w:gridCol w:w="1875"/>
        <w:gridCol w:w="960"/>
      </w:tblGrid>
      <w:tr w:rsidR="00EA45AA" w:rsidRPr="00EA45AA" w14:paraId="15D00BD8" w14:textId="77777777" w:rsidTr="00EA45AA">
        <w:trPr>
          <w:trHeight w:val="300"/>
          <w:jc w:val="center"/>
        </w:trPr>
        <w:tc>
          <w:tcPr>
            <w:tcW w:w="1075" w:type="dxa"/>
            <w:tcBorders>
              <w:top w:val="single" w:sz="4" w:space="0" w:color="auto"/>
              <w:bottom w:val="single" w:sz="4" w:space="0" w:color="auto"/>
              <w:right w:val="single" w:sz="4" w:space="0" w:color="auto"/>
            </w:tcBorders>
            <w:shd w:val="clear" w:color="auto" w:fill="auto"/>
            <w:noWrap/>
            <w:vAlign w:val="bottom"/>
            <w:hideMark/>
          </w:tcPr>
          <w:p w14:paraId="7B34485E" w14:textId="7FCDAC2A" w:rsidR="00EA45AA" w:rsidRPr="00EA45AA" w:rsidRDefault="00EA45AA" w:rsidP="00EA45AA">
            <w:pPr>
              <w:spacing w:after="0" w:line="240" w:lineRule="auto"/>
              <w:rPr>
                <w:rFonts w:ascii="Times New Roman" w:eastAsia="Times New Roman" w:hAnsi="Times New Roman" w:cs="Times New Roman"/>
                <w:sz w:val="16"/>
                <w:szCs w:val="16"/>
              </w:rPr>
            </w:pPr>
            <w:r w:rsidRPr="00EA45AA">
              <w:rPr>
                <w:rFonts w:ascii="Times New Roman" w:eastAsia="Times New Roman" w:hAnsi="Times New Roman" w:cs="Times New Roman"/>
                <w:sz w:val="16"/>
                <w:szCs w:val="16"/>
              </w:rPr>
              <w:t>Airport Code</w:t>
            </w:r>
          </w:p>
        </w:tc>
        <w:tc>
          <w:tcPr>
            <w:tcW w:w="1710" w:type="dxa"/>
            <w:tcBorders>
              <w:top w:val="single" w:sz="4" w:space="0" w:color="auto"/>
              <w:left w:val="single" w:sz="4" w:space="0" w:color="auto"/>
              <w:bottom w:val="single" w:sz="4" w:space="0" w:color="auto"/>
            </w:tcBorders>
            <w:shd w:val="clear" w:color="auto" w:fill="auto"/>
            <w:noWrap/>
            <w:vAlign w:val="bottom"/>
            <w:hideMark/>
          </w:tcPr>
          <w:p w14:paraId="1FC93031"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Mean Day</w:t>
            </w:r>
          </w:p>
        </w:tc>
        <w:tc>
          <w:tcPr>
            <w:tcW w:w="1260" w:type="dxa"/>
            <w:tcBorders>
              <w:top w:val="single" w:sz="4" w:space="0" w:color="auto"/>
              <w:bottom w:val="single" w:sz="4" w:space="0" w:color="auto"/>
            </w:tcBorders>
            <w:shd w:val="clear" w:color="auto" w:fill="auto"/>
            <w:noWrap/>
            <w:vAlign w:val="bottom"/>
            <w:hideMark/>
          </w:tcPr>
          <w:p w14:paraId="044A8CF7"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Date</w:t>
            </w:r>
          </w:p>
        </w:tc>
        <w:tc>
          <w:tcPr>
            <w:tcW w:w="1875" w:type="dxa"/>
            <w:tcBorders>
              <w:top w:val="single" w:sz="4" w:space="0" w:color="auto"/>
              <w:bottom w:val="single" w:sz="4" w:space="0" w:color="auto"/>
            </w:tcBorders>
            <w:shd w:val="clear" w:color="auto" w:fill="auto"/>
            <w:noWrap/>
            <w:vAlign w:val="bottom"/>
            <w:hideMark/>
          </w:tcPr>
          <w:p w14:paraId="3B0E85F2"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SD</w:t>
            </w:r>
          </w:p>
        </w:tc>
        <w:tc>
          <w:tcPr>
            <w:tcW w:w="960" w:type="dxa"/>
            <w:tcBorders>
              <w:top w:val="single" w:sz="4" w:space="0" w:color="auto"/>
              <w:bottom w:val="single" w:sz="4" w:space="0" w:color="auto"/>
            </w:tcBorders>
            <w:shd w:val="clear" w:color="auto" w:fill="auto"/>
            <w:noWrap/>
            <w:vAlign w:val="bottom"/>
            <w:hideMark/>
          </w:tcPr>
          <w:p w14:paraId="373560D1" w14:textId="6050899D"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w:t>
            </w:r>
          </w:p>
        </w:tc>
      </w:tr>
      <w:tr w:rsidR="00EA45AA" w:rsidRPr="00EA45AA" w14:paraId="1E9C2E8B" w14:textId="77777777" w:rsidTr="00EA45AA">
        <w:trPr>
          <w:trHeight w:val="300"/>
          <w:jc w:val="center"/>
        </w:trPr>
        <w:tc>
          <w:tcPr>
            <w:tcW w:w="1075" w:type="dxa"/>
            <w:tcBorders>
              <w:top w:val="single" w:sz="4" w:space="0" w:color="auto"/>
              <w:bottom w:val="single" w:sz="4" w:space="0" w:color="auto"/>
              <w:right w:val="single" w:sz="4" w:space="0" w:color="auto"/>
            </w:tcBorders>
            <w:shd w:val="clear" w:color="auto" w:fill="auto"/>
            <w:noWrap/>
            <w:vAlign w:val="bottom"/>
            <w:hideMark/>
          </w:tcPr>
          <w:p w14:paraId="69630FBE" w14:textId="77777777" w:rsidR="00EA45AA" w:rsidRPr="00EA45AA" w:rsidRDefault="00EA45AA" w:rsidP="00EA45AA">
            <w:pPr>
              <w:spacing w:after="0" w:line="240" w:lineRule="auto"/>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KATL</w:t>
            </w:r>
          </w:p>
        </w:tc>
        <w:tc>
          <w:tcPr>
            <w:tcW w:w="1710" w:type="dxa"/>
            <w:tcBorders>
              <w:top w:val="single" w:sz="4" w:space="0" w:color="auto"/>
              <w:left w:val="single" w:sz="4" w:space="0" w:color="auto"/>
            </w:tcBorders>
            <w:shd w:val="clear" w:color="auto" w:fill="auto"/>
            <w:noWrap/>
            <w:vAlign w:val="bottom"/>
            <w:hideMark/>
          </w:tcPr>
          <w:p w14:paraId="185FE7A8"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193</w:t>
            </w:r>
          </w:p>
        </w:tc>
        <w:tc>
          <w:tcPr>
            <w:tcW w:w="1260" w:type="dxa"/>
            <w:tcBorders>
              <w:top w:val="single" w:sz="4" w:space="0" w:color="auto"/>
            </w:tcBorders>
            <w:shd w:val="clear" w:color="auto" w:fill="auto"/>
            <w:noWrap/>
            <w:vAlign w:val="bottom"/>
            <w:hideMark/>
          </w:tcPr>
          <w:p w14:paraId="3246E6A2"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12-Jul</w:t>
            </w:r>
          </w:p>
        </w:tc>
        <w:tc>
          <w:tcPr>
            <w:tcW w:w="1875" w:type="dxa"/>
            <w:tcBorders>
              <w:top w:val="single" w:sz="4" w:space="0" w:color="auto"/>
            </w:tcBorders>
            <w:shd w:val="clear" w:color="auto" w:fill="auto"/>
            <w:noWrap/>
            <w:vAlign w:val="bottom"/>
            <w:hideMark/>
          </w:tcPr>
          <w:p w14:paraId="650A9D15"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103</w:t>
            </w:r>
          </w:p>
        </w:tc>
        <w:tc>
          <w:tcPr>
            <w:tcW w:w="960" w:type="dxa"/>
            <w:tcBorders>
              <w:top w:val="single" w:sz="4" w:space="0" w:color="auto"/>
            </w:tcBorders>
            <w:shd w:val="clear" w:color="auto" w:fill="auto"/>
            <w:noWrap/>
            <w:vAlign w:val="bottom"/>
            <w:hideMark/>
          </w:tcPr>
          <w:p w14:paraId="63390C5D"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168</w:t>
            </w:r>
          </w:p>
        </w:tc>
      </w:tr>
      <w:tr w:rsidR="00EA45AA" w:rsidRPr="00EA45AA" w14:paraId="4A6FC6FE" w14:textId="77777777" w:rsidTr="00EA45AA">
        <w:trPr>
          <w:trHeight w:val="300"/>
          <w:jc w:val="center"/>
        </w:trPr>
        <w:tc>
          <w:tcPr>
            <w:tcW w:w="1075" w:type="dxa"/>
            <w:tcBorders>
              <w:top w:val="single" w:sz="4" w:space="0" w:color="auto"/>
              <w:bottom w:val="single" w:sz="4" w:space="0" w:color="auto"/>
              <w:right w:val="single" w:sz="4" w:space="0" w:color="auto"/>
            </w:tcBorders>
            <w:shd w:val="clear" w:color="auto" w:fill="auto"/>
            <w:noWrap/>
            <w:vAlign w:val="bottom"/>
            <w:hideMark/>
          </w:tcPr>
          <w:p w14:paraId="68B24D68" w14:textId="77777777" w:rsidR="00EA45AA" w:rsidRPr="00EA45AA" w:rsidRDefault="00EA45AA" w:rsidP="00EA45AA">
            <w:pPr>
              <w:spacing w:after="0" w:line="240" w:lineRule="auto"/>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KDCA</w:t>
            </w:r>
          </w:p>
        </w:tc>
        <w:tc>
          <w:tcPr>
            <w:tcW w:w="1710" w:type="dxa"/>
            <w:tcBorders>
              <w:left w:val="single" w:sz="4" w:space="0" w:color="auto"/>
            </w:tcBorders>
            <w:shd w:val="clear" w:color="auto" w:fill="auto"/>
            <w:noWrap/>
            <w:vAlign w:val="bottom"/>
            <w:hideMark/>
          </w:tcPr>
          <w:p w14:paraId="1B50707E"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153</w:t>
            </w:r>
          </w:p>
        </w:tc>
        <w:tc>
          <w:tcPr>
            <w:tcW w:w="1260" w:type="dxa"/>
            <w:shd w:val="clear" w:color="auto" w:fill="auto"/>
            <w:noWrap/>
            <w:vAlign w:val="bottom"/>
            <w:hideMark/>
          </w:tcPr>
          <w:p w14:paraId="77F83FDA"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2-Jun</w:t>
            </w:r>
          </w:p>
        </w:tc>
        <w:tc>
          <w:tcPr>
            <w:tcW w:w="1875" w:type="dxa"/>
            <w:shd w:val="clear" w:color="auto" w:fill="auto"/>
            <w:noWrap/>
            <w:vAlign w:val="bottom"/>
            <w:hideMark/>
          </w:tcPr>
          <w:p w14:paraId="09B6833D"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77</w:t>
            </w:r>
          </w:p>
        </w:tc>
        <w:tc>
          <w:tcPr>
            <w:tcW w:w="960" w:type="dxa"/>
            <w:shd w:val="clear" w:color="auto" w:fill="auto"/>
            <w:noWrap/>
            <w:vAlign w:val="bottom"/>
            <w:hideMark/>
          </w:tcPr>
          <w:p w14:paraId="39D56426"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29</w:t>
            </w:r>
          </w:p>
        </w:tc>
      </w:tr>
      <w:tr w:rsidR="00EA45AA" w:rsidRPr="00EA45AA" w14:paraId="5583FC8B" w14:textId="77777777" w:rsidTr="00EA45AA">
        <w:trPr>
          <w:trHeight w:val="300"/>
          <w:jc w:val="center"/>
        </w:trPr>
        <w:tc>
          <w:tcPr>
            <w:tcW w:w="1075" w:type="dxa"/>
            <w:tcBorders>
              <w:top w:val="single" w:sz="4" w:space="0" w:color="auto"/>
              <w:bottom w:val="single" w:sz="4" w:space="0" w:color="auto"/>
              <w:right w:val="single" w:sz="4" w:space="0" w:color="auto"/>
            </w:tcBorders>
            <w:shd w:val="clear" w:color="auto" w:fill="auto"/>
            <w:noWrap/>
            <w:vAlign w:val="bottom"/>
            <w:hideMark/>
          </w:tcPr>
          <w:p w14:paraId="3D31D929" w14:textId="77777777" w:rsidR="00EA45AA" w:rsidRPr="00EA45AA" w:rsidRDefault="00EA45AA" w:rsidP="00EA45AA">
            <w:pPr>
              <w:spacing w:after="0" w:line="240" w:lineRule="auto"/>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KIAH</w:t>
            </w:r>
          </w:p>
        </w:tc>
        <w:tc>
          <w:tcPr>
            <w:tcW w:w="1710" w:type="dxa"/>
            <w:tcBorders>
              <w:left w:val="single" w:sz="4" w:space="0" w:color="auto"/>
            </w:tcBorders>
            <w:shd w:val="clear" w:color="auto" w:fill="auto"/>
            <w:noWrap/>
            <w:vAlign w:val="bottom"/>
            <w:hideMark/>
          </w:tcPr>
          <w:p w14:paraId="3C64E066"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200</w:t>
            </w:r>
          </w:p>
        </w:tc>
        <w:tc>
          <w:tcPr>
            <w:tcW w:w="1260" w:type="dxa"/>
            <w:shd w:val="clear" w:color="auto" w:fill="auto"/>
            <w:noWrap/>
            <w:vAlign w:val="bottom"/>
            <w:hideMark/>
          </w:tcPr>
          <w:p w14:paraId="05016F1E"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19-Jul</w:t>
            </w:r>
          </w:p>
        </w:tc>
        <w:tc>
          <w:tcPr>
            <w:tcW w:w="1875" w:type="dxa"/>
            <w:shd w:val="clear" w:color="auto" w:fill="auto"/>
            <w:noWrap/>
            <w:vAlign w:val="bottom"/>
            <w:hideMark/>
          </w:tcPr>
          <w:p w14:paraId="23107F02"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85</w:t>
            </w:r>
          </w:p>
        </w:tc>
        <w:tc>
          <w:tcPr>
            <w:tcW w:w="960" w:type="dxa"/>
            <w:shd w:val="clear" w:color="auto" w:fill="auto"/>
            <w:noWrap/>
            <w:vAlign w:val="bottom"/>
            <w:hideMark/>
          </w:tcPr>
          <w:p w14:paraId="4AE5308A"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35</w:t>
            </w:r>
          </w:p>
        </w:tc>
      </w:tr>
      <w:tr w:rsidR="00EA45AA" w:rsidRPr="00EA45AA" w14:paraId="537F590F" w14:textId="77777777" w:rsidTr="00EA45AA">
        <w:trPr>
          <w:trHeight w:val="300"/>
          <w:jc w:val="center"/>
        </w:trPr>
        <w:tc>
          <w:tcPr>
            <w:tcW w:w="1075" w:type="dxa"/>
            <w:tcBorders>
              <w:top w:val="single" w:sz="4" w:space="0" w:color="auto"/>
              <w:bottom w:val="single" w:sz="4" w:space="0" w:color="auto"/>
              <w:right w:val="single" w:sz="4" w:space="0" w:color="auto"/>
            </w:tcBorders>
            <w:shd w:val="clear" w:color="auto" w:fill="auto"/>
            <w:noWrap/>
            <w:vAlign w:val="bottom"/>
            <w:hideMark/>
          </w:tcPr>
          <w:p w14:paraId="437C353D" w14:textId="77777777" w:rsidR="00EA45AA" w:rsidRPr="00EA45AA" w:rsidRDefault="00EA45AA" w:rsidP="00EA45AA">
            <w:pPr>
              <w:spacing w:after="0" w:line="240" w:lineRule="auto"/>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KLAS</w:t>
            </w:r>
          </w:p>
        </w:tc>
        <w:tc>
          <w:tcPr>
            <w:tcW w:w="1710" w:type="dxa"/>
            <w:tcBorders>
              <w:left w:val="single" w:sz="4" w:space="0" w:color="auto"/>
            </w:tcBorders>
            <w:shd w:val="clear" w:color="auto" w:fill="auto"/>
            <w:noWrap/>
            <w:vAlign w:val="bottom"/>
            <w:hideMark/>
          </w:tcPr>
          <w:p w14:paraId="0F134FB6"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192</w:t>
            </w:r>
          </w:p>
        </w:tc>
        <w:tc>
          <w:tcPr>
            <w:tcW w:w="1260" w:type="dxa"/>
            <w:shd w:val="clear" w:color="auto" w:fill="auto"/>
            <w:noWrap/>
            <w:vAlign w:val="bottom"/>
            <w:hideMark/>
          </w:tcPr>
          <w:p w14:paraId="72E5B7D4"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11-Jul</w:t>
            </w:r>
          </w:p>
        </w:tc>
        <w:tc>
          <w:tcPr>
            <w:tcW w:w="1875" w:type="dxa"/>
            <w:shd w:val="clear" w:color="auto" w:fill="auto"/>
            <w:noWrap/>
            <w:vAlign w:val="bottom"/>
            <w:hideMark/>
          </w:tcPr>
          <w:p w14:paraId="71CA417D"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83</w:t>
            </w:r>
          </w:p>
        </w:tc>
        <w:tc>
          <w:tcPr>
            <w:tcW w:w="960" w:type="dxa"/>
            <w:shd w:val="clear" w:color="auto" w:fill="auto"/>
            <w:noWrap/>
            <w:vAlign w:val="bottom"/>
            <w:hideMark/>
          </w:tcPr>
          <w:p w14:paraId="773F53D0"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20</w:t>
            </w:r>
          </w:p>
        </w:tc>
      </w:tr>
      <w:tr w:rsidR="00EA45AA" w:rsidRPr="00EA45AA" w14:paraId="218AAD45" w14:textId="77777777" w:rsidTr="00EA45AA">
        <w:trPr>
          <w:trHeight w:val="300"/>
          <w:jc w:val="center"/>
        </w:trPr>
        <w:tc>
          <w:tcPr>
            <w:tcW w:w="1075" w:type="dxa"/>
            <w:tcBorders>
              <w:top w:val="single" w:sz="4" w:space="0" w:color="auto"/>
              <w:bottom w:val="single" w:sz="4" w:space="0" w:color="auto"/>
              <w:right w:val="single" w:sz="4" w:space="0" w:color="auto"/>
            </w:tcBorders>
            <w:shd w:val="clear" w:color="auto" w:fill="auto"/>
            <w:noWrap/>
            <w:vAlign w:val="bottom"/>
            <w:hideMark/>
          </w:tcPr>
          <w:p w14:paraId="57887016" w14:textId="77777777" w:rsidR="00EA45AA" w:rsidRPr="00EA45AA" w:rsidRDefault="00EA45AA" w:rsidP="00EA45AA">
            <w:pPr>
              <w:spacing w:after="0" w:line="240" w:lineRule="auto"/>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KLGA</w:t>
            </w:r>
          </w:p>
        </w:tc>
        <w:tc>
          <w:tcPr>
            <w:tcW w:w="1710" w:type="dxa"/>
            <w:tcBorders>
              <w:left w:val="single" w:sz="4" w:space="0" w:color="auto"/>
            </w:tcBorders>
            <w:shd w:val="clear" w:color="auto" w:fill="auto"/>
            <w:noWrap/>
            <w:vAlign w:val="bottom"/>
            <w:hideMark/>
          </w:tcPr>
          <w:p w14:paraId="2840DB74"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236</w:t>
            </w:r>
          </w:p>
        </w:tc>
        <w:tc>
          <w:tcPr>
            <w:tcW w:w="1260" w:type="dxa"/>
            <w:shd w:val="clear" w:color="auto" w:fill="auto"/>
            <w:noWrap/>
            <w:vAlign w:val="bottom"/>
            <w:hideMark/>
          </w:tcPr>
          <w:p w14:paraId="5B2FB45A"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24-Aug</w:t>
            </w:r>
          </w:p>
        </w:tc>
        <w:tc>
          <w:tcPr>
            <w:tcW w:w="1875" w:type="dxa"/>
            <w:shd w:val="clear" w:color="auto" w:fill="auto"/>
            <w:noWrap/>
            <w:vAlign w:val="bottom"/>
            <w:hideMark/>
          </w:tcPr>
          <w:p w14:paraId="5026B7E9"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82</w:t>
            </w:r>
          </w:p>
        </w:tc>
        <w:tc>
          <w:tcPr>
            <w:tcW w:w="960" w:type="dxa"/>
            <w:shd w:val="clear" w:color="auto" w:fill="auto"/>
            <w:noWrap/>
            <w:vAlign w:val="bottom"/>
            <w:hideMark/>
          </w:tcPr>
          <w:p w14:paraId="786A4FF7"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107</w:t>
            </w:r>
          </w:p>
        </w:tc>
      </w:tr>
      <w:tr w:rsidR="00EA45AA" w:rsidRPr="00EA45AA" w14:paraId="3083C779" w14:textId="77777777" w:rsidTr="00EA45AA">
        <w:trPr>
          <w:trHeight w:val="300"/>
          <w:jc w:val="center"/>
        </w:trPr>
        <w:tc>
          <w:tcPr>
            <w:tcW w:w="1075" w:type="dxa"/>
            <w:tcBorders>
              <w:top w:val="single" w:sz="4" w:space="0" w:color="auto"/>
              <w:bottom w:val="single" w:sz="4" w:space="0" w:color="auto"/>
              <w:right w:val="single" w:sz="4" w:space="0" w:color="auto"/>
            </w:tcBorders>
            <w:shd w:val="clear" w:color="auto" w:fill="auto"/>
            <w:noWrap/>
            <w:vAlign w:val="bottom"/>
            <w:hideMark/>
          </w:tcPr>
          <w:p w14:paraId="6025F154" w14:textId="77777777" w:rsidR="00EA45AA" w:rsidRPr="00EA45AA" w:rsidRDefault="00EA45AA" w:rsidP="00EA45AA">
            <w:pPr>
              <w:spacing w:after="0" w:line="240" w:lineRule="auto"/>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KSFO</w:t>
            </w:r>
          </w:p>
        </w:tc>
        <w:tc>
          <w:tcPr>
            <w:tcW w:w="1710" w:type="dxa"/>
            <w:tcBorders>
              <w:left w:val="single" w:sz="4" w:space="0" w:color="auto"/>
            </w:tcBorders>
            <w:shd w:val="clear" w:color="auto" w:fill="auto"/>
            <w:noWrap/>
            <w:vAlign w:val="bottom"/>
            <w:hideMark/>
          </w:tcPr>
          <w:p w14:paraId="2AA80560"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259</w:t>
            </w:r>
          </w:p>
        </w:tc>
        <w:tc>
          <w:tcPr>
            <w:tcW w:w="1260" w:type="dxa"/>
            <w:shd w:val="clear" w:color="auto" w:fill="auto"/>
            <w:noWrap/>
            <w:vAlign w:val="bottom"/>
            <w:hideMark/>
          </w:tcPr>
          <w:p w14:paraId="0AE2EFE5"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16-Sep</w:t>
            </w:r>
          </w:p>
        </w:tc>
        <w:tc>
          <w:tcPr>
            <w:tcW w:w="1875" w:type="dxa"/>
            <w:shd w:val="clear" w:color="auto" w:fill="auto"/>
            <w:noWrap/>
            <w:vAlign w:val="bottom"/>
            <w:hideMark/>
          </w:tcPr>
          <w:p w14:paraId="3F19EAA0"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84</w:t>
            </w:r>
          </w:p>
        </w:tc>
        <w:tc>
          <w:tcPr>
            <w:tcW w:w="960" w:type="dxa"/>
            <w:shd w:val="clear" w:color="auto" w:fill="auto"/>
            <w:noWrap/>
            <w:vAlign w:val="bottom"/>
            <w:hideMark/>
          </w:tcPr>
          <w:p w14:paraId="604ACC12"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49</w:t>
            </w:r>
          </w:p>
        </w:tc>
      </w:tr>
      <w:tr w:rsidR="00EA45AA" w:rsidRPr="00EA45AA" w14:paraId="2E85C9D2" w14:textId="77777777" w:rsidTr="00EA45AA">
        <w:trPr>
          <w:trHeight w:val="300"/>
          <w:jc w:val="center"/>
        </w:trPr>
        <w:tc>
          <w:tcPr>
            <w:tcW w:w="1075" w:type="dxa"/>
            <w:tcBorders>
              <w:top w:val="single" w:sz="4" w:space="0" w:color="auto"/>
              <w:bottom w:val="single" w:sz="4" w:space="0" w:color="auto"/>
              <w:right w:val="single" w:sz="4" w:space="0" w:color="auto"/>
            </w:tcBorders>
            <w:shd w:val="clear" w:color="auto" w:fill="auto"/>
            <w:noWrap/>
            <w:vAlign w:val="bottom"/>
            <w:hideMark/>
          </w:tcPr>
          <w:p w14:paraId="4A884D3D" w14:textId="40281F66" w:rsidR="00EA45AA" w:rsidRPr="00EA45AA" w:rsidRDefault="00EA45AA" w:rsidP="00EA45AA">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All Airports</w:t>
            </w:r>
          </w:p>
        </w:tc>
        <w:tc>
          <w:tcPr>
            <w:tcW w:w="1710" w:type="dxa"/>
            <w:tcBorders>
              <w:left w:val="single" w:sz="4" w:space="0" w:color="auto"/>
              <w:bottom w:val="single" w:sz="4" w:space="0" w:color="auto"/>
            </w:tcBorders>
            <w:shd w:val="clear" w:color="auto" w:fill="auto"/>
            <w:noWrap/>
            <w:vAlign w:val="bottom"/>
            <w:hideMark/>
          </w:tcPr>
          <w:p w14:paraId="6A0806A8"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214</w:t>
            </w:r>
          </w:p>
        </w:tc>
        <w:tc>
          <w:tcPr>
            <w:tcW w:w="1260" w:type="dxa"/>
            <w:tcBorders>
              <w:bottom w:val="single" w:sz="4" w:space="0" w:color="auto"/>
            </w:tcBorders>
            <w:shd w:val="clear" w:color="auto" w:fill="auto"/>
            <w:noWrap/>
            <w:vAlign w:val="bottom"/>
            <w:hideMark/>
          </w:tcPr>
          <w:p w14:paraId="50F451A4"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2-Aug</w:t>
            </w:r>
          </w:p>
        </w:tc>
        <w:tc>
          <w:tcPr>
            <w:tcW w:w="1875" w:type="dxa"/>
            <w:tcBorders>
              <w:bottom w:val="single" w:sz="4" w:space="0" w:color="auto"/>
            </w:tcBorders>
            <w:shd w:val="clear" w:color="auto" w:fill="auto"/>
            <w:noWrap/>
            <w:vAlign w:val="bottom"/>
            <w:hideMark/>
          </w:tcPr>
          <w:p w14:paraId="47ECEF06"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86</w:t>
            </w:r>
          </w:p>
        </w:tc>
        <w:tc>
          <w:tcPr>
            <w:tcW w:w="960" w:type="dxa"/>
            <w:tcBorders>
              <w:bottom w:val="single" w:sz="4" w:space="0" w:color="auto"/>
            </w:tcBorders>
            <w:shd w:val="clear" w:color="auto" w:fill="auto"/>
            <w:noWrap/>
            <w:vAlign w:val="bottom"/>
            <w:hideMark/>
          </w:tcPr>
          <w:p w14:paraId="679A88FA" w14:textId="0CEAF615"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sidRPr="00EA45AA">
              <w:rPr>
                <w:rFonts w:ascii="Times New Roman" w:eastAsia="Times New Roman" w:hAnsi="Times New Roman" w:cs="Times New Roman"/>
                <w:color w:val="000000"/>
                <w:sz w:val="16"/>
                <w:szCs w:val="16"/>
              </w:rPr>
              <w:t>408</w:t>
            </w:r>
          </w:p>
        </w:tc>
      </w:tr>
      <w:tr w:rsidR="00EA45AA" w:rsidRPr="00EA45AA" w14:paraId="18AF102F" w14:textId="77777777" w:rsidTr="00EA45AA">
        <w:trPr>
          <w:trHeight w:val="305"/>
          <w:jc w:val="center"/>
        </w:trPr>
        <w:tc>
          <w:tcPr>
            <w:tcW w:w="2785" w:type="dxa"/>
            <w:gridSpan w:val="2"/>
            <w:tcBorders>
              <w:top w:val="single" w:sz="4" w:space="0" w:color="auto"/>
              <w:left w:val="single" w:sz="4" w:space="0" w:color="auto"/>
              <w:bottom w:val="nil"/>
              <w:right w:val="nil"/>
            </w:tcBorders>
            <w:shd w:val="clear" w:color="auto" w:fill="auto"/>
            <w:noWrap/>
            <w:vAlign w:val="bottom"/>
          </w:tcPr>
          <w:p w14:paraId="08EEBEC5" w14:textId="6765A25B"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Legend:</w:t>
            </w:r>
          </w:p>
        </w:tc>
        <w:tc>
          <w:tcPr>
            <w:tcW w:w="4095" w:type="dxa"/>
            <w:gridSpan w:val="3"/>
            <w:vMerge w:val="restart"/>
            <w:tcBorders>
              <w:top w:val="single" w:sz="4" w:space="0" w:color="auto"/>
              <w:left w:val="nil"/>
              <w:bottom w:val="nil"/>
              <w:right w:val="single" w:sz="4" w:space="0" w:color="auto"/>
            </w:tcBorders>
            <w:shd w:val="clear" w:color="auto" w:fill="auto"/>
            <w:noWrap/>
          </w:tcPr>
          <w:p w14:paraId="78B8E1E1" w14:textId="77777777" w:rsidR="00EA45AA" w:rsidRDefault="00EA45AA" w:rsidP="00EA45AA">
            <w:pPr>
              <w:pStyle w:val="TableParagraph"/>
              <w:spacing w:before="4"/>
              <w:rPr>
                <w:rFonts w:ascii="Times New Roman" w:eastAsia="Calibri" w:hAnsi="Times New Roman" w:cs="Times New Roman"/>
                <w:sz w:val="16"/>
                <w:szCs w:val="16"/>
              </w:rPr>
            </w:pPr>
            <w:r>
              <w:rPr>
                <w:rFonts w:ascii="Times New Roman" w:eastAsia="Calibri" w:hAnsi="Times New Roman" w:cs="Times New Roman"/>
                <w:sz w:val="16"/>
                <w:szCs w:val="16"/>
              </w:rPr>
              <w:t>KATL: Hartsfield-Jackson Atlanta International Airport</w:t>
            </w:r>
          </w:p>
          <w:p w14:paraId="67BE5DDC" w14:textId="77777777" w:rsidR="00EA45AA" w:rsidRDefault="00EA45AA" w:rsidP="00EA45AA">
            <w:pPr>
              <w:pStyle w:val="TableParagraph"/>
              <w:spacing w:before="4"/>
              <w:rPr>
                <w:rFonts w:ascii="Times New Roman" w:eastAsia="Calibri" w:hAnsi="Times New Roman" w:cs="Times New Roman"/>
                <w:sz w:val="16"/>
                <w:szCs w:val="16"/>
              </w:rPr>
            </w:pPr>
            <w:r>
              <w:rPr>
                <w:rFonts w:ascii="Times New Roman" w:eastAsia="Calibri" w:hAnsi="Times New Roman" w:cs="Times New Roman"/>
                <w:sz w:val="16"/>
                <w:szCs w:val="16"/>
              </w:rPr>
              <w:t>KDCA: Ronald Reagan International Airport</w:t>
            </w:r>
          </w:p>
          <w:p w14:paraId="0D23BB22" w14:textId="77777777" w:rsidR="00EA45AA" w:rsidRPr="00851112" w:rsidRDefault="00EA45AA" w:rsidP="00EA45AA">
            <w:pPr>
              <w:pStyle w:val="TableParagraph"/>
              <w:spacing w:before="4"/>
              <w:rPr>
                <w:rFonts w:ascii="Times New Roman" w:eastAsia="Calibri" w:hAnsi="Times New Roman" w:cs="Times New Roman"/>
                <w:sz w:val="16"/>
                <w:szCs w:val="16"/>
              </w:rPr>
            </w:pPr>
            <w:r>
              <w:rPr>
                <w:rFonts w:ascii="Times New Roman" w:eastAsia="Calibri" w:hAnsi="Times New Roman" w:cs="Times New Roman"/>
                <w:sz w:val="16"/>
                <w:szCs w:val="16"/>
              </w:rPr>
              <w:t>KIAH: George Bush Intercontinental Airport</w:t>
            </w:r>
          </w:p>
          <w:p w14:paraId="2ECEC4A5" w14:textId="77777777" w:rsidR="00EA45AA" w:rsidRDefault="00EA45AA" w:rsidP="00EA45AA">
            <w:pPr>
              <w:pStyle w:val="TableParagraph"/>
              <w:spacing w:before="4"/>
              <w:rPr>
                <w:rFonts w:ascii="Times New Roman" w:eastAsia="Calibri" w:hAnsi="Times New Roman" w:cs="Times New Roman"/>
                <w:sz w:val="16"/>
                <w:szCs w:val="16"/>
              </w:rPr>
            </w:pPr>
            <w:r>
              <w:rPr>
                <w:rFonts w:ascii="Times New Roman" w:eastAsia="Calibri" w:hAnsi="Times New Roman" w:cs="Times New Roman"/>
                <w:sz w:val="16"/>
                <w:szCs w:val="16"/>
              </w:rPr>
              <w:t>KLGA: LaGuardia International Airport</w:t>
            </w:r>
          </w:p>
          <w:p w14:paraId="7B931078" w14:textId="77777777" w:rsidR="00EA45AA" w:rsidRDefault="00EA45AA" w:rsidP="00EA45AA">
            <w:pPr>
              <w:pStyle w:val="TableParagraph"/>
              <w:spacing w:before="4"/>
              <w:rPr>
                <w:rFonts w:ascii="Times New Roman" w:eastAsia="Calibri" w:hAnsi="Times New Roman" w:cs="Times New Roman"/>
                <w:sz w:val="16"/>
                <w:szCs w:val="16"/>
              </w:rPr>
            </w:pPr>
            <w:r>
              <w:rPr>
                <w:rFonts w:ascii="Times New Roman" w:eastAsia="Calibri" w:hAnsi="Times New Roman" w:cs="Times New Roman"/>
                <w:sz w:val="16"/>
                <w:szCs w:val="16"/>
              </w:rPr>
              <w:t>KSFO: San Francisco International Airport</w:t>
            </w:r>
          </w:p>
          <w:p w14:paraId="668F0B3D" w14:textId="62EEBB44" w:rsidR="00EA45AA" w:rsidRPr="00EA45AA" w:rsidRDefault="00EA45AA" w:rsidP="00EA45AA">
            <w:pPr>
              <w:pStyle w:val="TableParagraph"/>
              <w:spacing w:before="4"/>
              <w:rPr>
                <w:rFonts w:ascii="Times New Roman" w:eastAsia="Calibri" w:hAnsi="Times New Roman" w:cs="Times New Roman"/>
                <w:sz w:val="16"/>
                <w:szCs w:val="16"/>
              </w:rPr>
            </w:pPr>
            <w:r>
              <w:rPr>
                <w:rFonts w:ascii="Times New Roman" w:eastAsia="Calibri" w:hAnsi="Times New Roman" w:cs="Times New Roman"/>
                <w:sz w:val="16"/>
                <w:szCs w:val="16"/>
              </w:rPr>
              <w:t>KLAS: McCarran International Airport</w:t>
            </w:r>
          </w:p>
        </w:tc>
      </w:tr>
      <w:tr w:rsidR="00EA45AA" w:rsidRPr="00EA45AA" w14:paraId="5D64AAFA" w14:textId="77777777" w:rsidTr="00EA45AA">
        <w:trPr>
          <w:trHeight w:val="562"/>
          <w:jc w:val="center"/>
        </w:trPr>
        <w:tc>
          <w:tcPr>
            <w:tcW w:w="2785" w:type="dxa"/>
            <w:gridSpan w:val="2"/>
            <w:tcBorders>
              <w:top w:val="nil"/>
              <w:left w:val="single" w:sz="4" w:space="0" w:color="auto"/>
              <w:bottom w:val="single" w:sz="4" w:space="0" w:color="auto"/>
              <w:right w:val="nil"/>
            </w:tcBorders>
            <w:shd w:val="clear" w:color="auto" w:fill="auto"/>
            <w:noWrap/>
            <w:vAlign w:val="bottom"/>
          </w:tcPr>
          <w:p w14:paraId="2FF30616" w14:textId="77777777" w:rsidR="00EA45AA" w:rsidRPr="00EA45AA" w:rsidRDefault="00EA45AA" w:rsidP="00EA45AA">
            <w:pPr>
              <w:spacing w:after="0" w:line="240" w:lineRule="auto"/>
              <w:jc w:val="center"/>
              <w:rPr>
                <w:rFonts w:ascii="Times New Roman" w:eastAsia="Times New Roman" w:hAnsi="Times New Roman" w:cs="Times New Roman"/>
                <w:color w:val="000000"/>
                <w:sz w:val="16"/>
                <w:szCs w:val="16"/>
              </w:rPr>
            </w:pPr>
          </w:p>
        </w:tc>
        <w:tc>
          <w:tcPr>
            <w:tcW w:w="4095" w:type="dxa"/>
            <w:gridSpan w:val="3"/>
            <w:vMerge/>
            <w:tcBorders>
              <w:top w:val="nil"/>
              <w:left w:val="nil"/>
              <w:bottom w:val="single" w:sz="4" w:space="0" w:color="auto"/>
              <w:right w:val="single" w:sz="4" w:space="0" w:color="auto"/>
            </w:tcBorders>
            <w:shd w:val="clear" w:color="auto" w:fill="auto"/>
            <w:noWrap/>
          </w:tcPr>
          <w:p w14:paraId="193D3D48" w14:textId="77777777" w:rsidR="00EA45AA" w:rsidRDefault="00EA45AA" w:rsidP="00EA45AA">
            <w:pPr>
              <w:pStyle w:val="TableParagraph"/>
              <w:spacing w:before="4"/>
              <w:rPr>
                <w:rFonts w:ascii="Times New Roman" w:eastAsia="Calibri" w:hAnsi="Times New Roman" w:cs="Times New Roman"/>
                <w:sz w:val="16"/>
                <w:szCs w:val="16"/>
              </w:rPr>
            </w:pPr>
          </w:p>
        </w:tc>
      </w:tr>
    </w:tbl>
    <w:p w14:paraId="77FAF05F" w14:textId="0B8A6945" w:rsidR="00EA45AA" w:rsidRDefault="00EA45AA" w:rsidP="005F04CC">
      <w:pPr>
        <w:spacing w:line="240" w:lineRule="auto"/>
        <w:rPr>
          <w:rFonts w:ascii="Times New Roman" w:hAnsi="Times New Roman" w:cs="Times New Roman"/>
          <w:b/>
          <w:bCs/>
          <w:sz w:val="24"/>
          <w:szCs w:val="24"/>
        </w:rPr>
      </w:pPr>
    </w:p>
    <w:p w14:paraId="1799B54A" w14:textId="6F658660" w:rsidR="00EA45AA" w:rsidRDefault="00EA45AA" w:rsidP="005F04CC">
      <w:pPr>
        <w:spacing w:line="240" w:lineRule="auto"/>
        <w:rPr>
          <w:rFonts w:ascii="Times New Roman" w:hAnsi="Times New Roman" w:cs="Times New Roman"/>
          <w:b/>
          <w:bCs/>
          <w:sz w:val="24"/>
          <w:szCs w:val="24"/>
        </w:rPr>
      </w:pPr>
    </w:p>
    <w:p w14:paraId="24E10CBC" w14:textId="77777777" w:rsidR="00EA45AA" w:rsidRDefault="00EA45AA" w:rsidP="005F04CC">
      <w:pPr>
        <w:spacing w:line="240" w:lineRule="auto"/>
        <w:rPr>
          <w:rFonts w:ascii="Times New Roman" w:hAnsi="Times New Roman" w:cs="Times New Roman"/>
          <w:b/>
          <w:bCs/>
          <w:sz w:val="24"/>
          <w:szCs w:val="24"/>
        </w:rPr>
      </w:pPr>
    </w:p>
    <w:p w14:paraId="0A3BA0E1" w14:textId="2C978CDD" w:rsidR="00EA45AA" w:rsidRDefault="00EA45AA" w:rsidP="005F04CC">
      <w:pPr>
        <w:spacing w:line="240" w:lineRule="auto"/>
        <w:rPr>
          <w:rFonts w:ascii="Times New Roman" w:hAnsi="Times New Roman" w:cs="Times New Roman"/>
          <w:b/>
          <w:bCs/>
          <w:sz w:val="24"/>
          <w:szCs w:val="24"/>
        </w:rPr>
      </w:pPr>
    </w:p>
    <w:p w14:paraId="4D03CBCF" w14:textId="25AE8FA7" w:rsidR="00EA45AA" w:rsidRDefault="00EA45AA" w:rsidP="005F04CC">
      <w:pPr>
        <w:spacing w:line="240" w:lineRule="auto"/>
        <w:rPr>
          <w:rFonts w:ascii="Times New Roman" w:hAnsi="Times New Roman" w:cs="Times New Roman"/>
          <w:b/>
          <w:bCs/>
          <w:sz w:val="24"/>
          <w:szCs w:val="24"/>
        </w:rPr>
      </w:pPr>
    </w:p>
    <w:p w14:paraId="34C9D023" w14:textId="3D4299B8" w:rsidR="00EA45AA" w:rsidRDefault="00EA45AA" w:rsidP="005F04CC">
      <w:pPr>
        <w:spacing w:line="240" w:lineRule="auto"/>
        <w:rPr>
          <w:rFonts w:ascii="Times New Roman" w:hAnsi="Times New Roman" w:cs="Times New Roman"/>
          <w:b/>
          <w:bCs/>
          <w:sz w:val="24"/>
          <w:szCs w:val="24"/>
        </w:rPr>
      </w:pPr>
    </w:p>
    <w:p w14:paraId="3F0FFADD" w14:textId="6317D403" w:rsidR="00EA45AA" w:rsidRDefault="00EA45AA" w:rsidP="005F04CC">
      <w:pPr>
        <w:spacing w:line="240" w:lineRule="auto"/>
        <w:rPr>
          <w:rFonts w:ascii="Times New Roman" w:hAnsi="Times New Roman" w:cs="Times New Roman"/>
          <w:b/>
          <w:bCs/>
          <w:sz w:val="24"/>
          <w:szCs w:val="24"/>
        </w:rPr>
      </w:pPr>
    </w:p>
    <w:p w14:paraId="242D6E3A" w14:textId="7DEA7990" w:rsidR="00EA45AA" w:rsidRDefault="00EA45AA" w:rsidP="005F04CC">
      <w:pPr>
        <w:spacing w:line="240" w:lineRule="auto"/>
        <w:rPr>
          <w:rFonts w:ascii="Times New Roman" w:hAnsi="Times New Roman" w:cs="Times New Roman"/>
          <w:b/>
          <w:bCs/>
          <w:sz w:val="24"/>
          <w:szCs w:val="24"/>
        </w:rPr>
      </w:pPr>
    </w:p>
    <w:p w14:paraId="274688FE" w14:textId="58023F87" w:rsidR="00EA45AA" w:rsidRDefault="00EA45AA" w:rsidP="005F04CC">
      <w:pPr>
        <w:spacing w:line="240" w:lineRule="auto"/>
        <w:rPr>
          <w:rFonts w:ascii="Times New Roman" w:hAnsi="Times New Roman" w:cs="Times New Roman"/>
          <w:b/>
          <w:bCs/>
          <w:sz w:val="24"/>
          <w:szCs w:val="24"/>
        </w:rPr>
      </w:pPr>
    </w:p>
    <w:p w14:paraId="694C1447" w14:textId="26B2D9C3" w:rsidR="00EA45AA" w:rsidRDefault="00EA45AA" w:rsidP="005F04CC">
      <w:pPr>
        <w:spacing w:line="240" w:lineRule="auto"/>
        <w:rPr>
          <w:rFonts w:ascii="Times New Roman" w:hAnsi="Times New Roman" w:cs="Times New Roman"/>
          <w:b/>
          <w:bCs/>
          <w:sz w:val="24"/>
          <w:szCs w:val="24"/>
        </w:rPr>
      </w:pPr>
    </w:p>
    <w:p w14:paraId="3658CBE2" w14:textId="07925FDE" w:rsidR="00EA45AA" w:rsidRDefault="00EA45AA" w:rsidP="005F04CC">
      <w:pPr>
        <w:spacing w:line="240" w:lineRule="auto"/>
        <w:rPr>
          <w:rFonts w:ascii="Times New Roman" w:hAnsi="Times New Roman" w:cs="Times New Roman"/>
          <w:b/>
          <w:bCs/>
          <w:sz w:val="24"/>
          <w:szCs w:val="24"/>
        </w:rPr>
      </w:pPr>
    </w:p>
    <w:p w14:paraId="1574750F" w14:textId="2FBB76C6" w:rsidR="00EA45AA" w:rsidRDefault="00EA45AA" w:rsidP="005F04CC">
      <w:pPr>
        <w:spacing w:line="240" w:lineRule="auto"/>
        <w:rPr>
          <w:rFonts w:ascii="Times New Roman" w:hAnsi="Times New Roman" w:cs="Times New Roman"/>
          <w:b/>
          <w:bCs/>
          <w:sz w:val="24"/>
          <w:szCs w:val="24"/>
        </w:rPr>
      </w:pPr>
    </w:p>
    <w:p w14:paraId="45C857DB" w14:textId="31DF42CD" w:rsidR="00EA45AA" w:rsidRDefault="00EA45AA" w:rsidP="005F04CC">
      <w:pPr>
        <w:spacing w:line="240" w:lineRule="auto"/>
        <w:rPr>
          <w:rFonts w:ascii="Times New Roman" w:hAnsi="Times New Roman" w:cs="Times New Roman"/>
          <w:b/>
          <w:bCs/>
          <w:sz w:val="24"/>
          <w:szCs w:val="24"/>
        </w:rPr>
      </w:pPr>
    </w:p>
    <w:p w14:paraId="5D128EEF" w14:textId="2C024636" w:rsidR="00EA45AA" w:rsidRDefault="00EA45AA" w:rsidP="005F04CC">
      <w:pPr>
        <w:spacing w:line="240" w:lineRule="auto"/>
        <w:rPr>
          <w:rFonts w:ascii="Times New Roman" w:hAnsi="Times New Roman" w:cs="Times New Roman"/>
          <w:b/>
          <w:bCs/>
          <w:sz w:val="24"/>
          <w:szCs w:val="24"/>
        </w:rPr>
      </w:pPr>
    </w:p>
    <w:p w14:paraId="6E4C41DB" w14:textId="2860AA87" w:rsidR="00EA45AA" w:rsidRDefault="00EA45AA" w:rsidP="005F04CC">
      <w:pPr>
        <w:spacing w:line="240" w:lineRule="auto"/>
        <w:rPr>
          <w:rFonts w:ascii="Times New Roman" w:hAnsi="Times New Roman" w:cs="Times New Roman"/>
          <w:b/>
          <w:bCs/>
          <w:sz w:val="24"/>
          <w:szCs w:val="24"/>
        </w:rPr>
      </w:pPr>
    </w:p>
    <w:p w14:paraId="1F7AC98C" w14:textId="77777777" w:rsidR="00EA45AA" w:rsidRDefault="00EA45AA" w:rsidP="005F04CC">
      <w:pPr>
        <w:spacing w:line="240" w:lineRule="auto"/>
        <w:rPr>
          <w:rFonts w:ascii="Times New Roman" w:hAnsi="Times New Roman" w:cs="Times New Roman"/>
          <w:b/>
          <w:bCs/>
          <w:sz w:val="24"/>
          <w:szCs w:val="24"/>
        </w:rPr>
      </w:pPr>
    </w:p>
    <w:p w14:paraId="2CEA7E00" w14:textId="3AF0A0BD" w:rsidR="00EA45AA" w:rsidRDefault="00EA45AA" w:rsidP="005F04CC">
      <w:pPr>
        <w:spacing w:line="240" w:lineRule="auto"/>
        <w:rPr>
          <w:rFonts w:ascii="Times New Roman" w:hAnsi="Times New Roman" w:cs="Times New Roman"/>
          <w:b/>
          <w:bCs/>
          <w:sz w:val="24"/>
          <w:szCs w:val="24"/>
        </w:rPr>
      </w:pPr>
    </w:p>
    <w:p w14:paraId="3C534B3A" w14:textId="77777777" w:rsidR="00EA45AA" w:rsidRDefault="00EA45AA" w:rsidP="005F04CC">
      <w:pPr>
        <w:spacing w:line="240" w:lineRule="auto"/>
        <w:rPr>
          <w:rFonts w:ascii="Times New Roman" w:hAnsi="Times New Roman" w:cs="Times New Roman"/>
          <w:b/>
          <w:bCs/>
          <w:sz w:val="24"/>
          <w:szCs w:val="24"/>
        </w:rPr>
      </w:pPr>
    </w:p>
    <w:p w14:paraId="51DE640A" w14:textId="719F50DE" w:rsidR="006F2F2A" w:rsidRDefault="006F2F2A" w:rsidP="005F04CC">
      <w:pPr>
        <w:spacing w:line="240" w:lineRule="auto"/>
        <w:rPr>
          <w:rFonts w:ascii="Times New Roman" w:hAnsi="Times New Roman" w:cs="Times New Roman"/>
          <w:i/>
          <w:iCs/>
          <w:sz w:val="24"/>
          <w:szCs w:val="24"/>
        </w:rPr>
      </w:pPr>
      <w:r w:rsidRPr="00526639">
        <w:rPr>
          <w:rFonts w:ascii="Times New Roman" w:hAnsi="Times New Roman" w:cs="Times New Roman"/>
          <w:b/>
          <w:bCs/>
          <w:sz w:val="24"/>
          <w:szCs w:val="24"/>
        </w:rPr>
        <w:lastRenderedPageBreak/>
        <w:t xml:space="preserve">Table </w:t>
      </w:r>
      <w:r w:rsidR="00EA45AA">
        <w:rPr>
          <w:rFonts w:ascii="Times New Roman" w:hAnsi="Times New Roman" w:cs="Times New Roman"/>
          <w:b/>
          <w:bCs/>
          <w:sz w:val="24"/>
          <w:szCs w:val="24"/>
        </w:rPr>
        <w:t>2</w:t>
      </w:r>
      <w:r w:rsidRPr="00526639">
        <w:rPr>
          <w:rFonts w:ascii="Times New Roman" w:hAnsi="Times New Roman" w:cs="Times New Roman"/>
          <w:b/>
          <w:bCs/>
          <w:sz w:val="24"/>
          <w:szCs w:val="24"/>
        </w:rPr>
        <w:t xml:space="preserve">. </w:t>
      </w:r>
      <w:r w:rsidR="00DF0C3A">
        <w:rPr>
          <w:rFonts w:ascii="Times New Roman" w:hAnsi="Times New Roman" w:cs="Times New Roman"/>
          <w:sz w:val="24"/>
          <w:szCs w:val="24"/>
        </w:rPr>
        <w:t xml:space="preserve">Results of Wilcoxon signed ranks test for estimations of number of birds in the air at six airports </w:t>
      </w:r>
      <w:r w:rsidR="00C144E2">
        <w:rPr>
          <w:rFonts w:ascii="Times New Roman" w:hAnsi="Times New Roman" w:cs="Times New Roman"/>
          <w:sz w:val="24"/>
          <w:szCs w:val="24"/>
        </w:rPr>
        <w:t>between</w:t>
      </w:r>
      <w:r w:rsidR="00DF0C3A">
        <w:rPr>
          <w:rFonts w:ascii="Times New Roman" w:hAnsi="Times New Roman" w:cs="Times New Roman"/>
          <w:sz w:val="24"/>
          <w:szCs w:val="24"/>
        </w:rPr>
        <w:t xml:space="preserve"> the time of strike and three comparator days. </w:t>
      </w:r>
    </w:p>
    <w:tbl>
      <w:tblPr>
        <w:tblW w:w="9885"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1562"/>
        <w:gridCol w:w="1404"/>
        <w:gridCol w:w="2329"/>
        <w:gridCol w:w="2160"/>
        <w:gridCol w:w="2430"/>
      </w:tblGrid>
      <w:tr w:rsidR="00185E47" w:rsidRPr="00851112" w14:paraId="2392B493" w14:textId="77777777" w:rsidTr="00185E47">
        <w:trPr>
          <w:trHeight w:hRule="exact" w:val="408"/>
          <w:jc w:val="center"/>
        </w:trPr>
        <w:tc>
          <w:tcPr>
            <w:tcW w:w="1562" w:type="dxa"/>
            <w:tcBorders>
              <w:top w:val="single" w:sz="4" w:space="0" w:color="auto"/>
              <w:bottom w:val="single" w:sz="4" w:space="0" w:color="auto"/>
              <w:right w:val="single" w:sz="4" w:space="0" w:color="auto"/>
            </w:tcBorders>
          </w:tcPr>
          <w:p w14:paraId="10CA30E2" w14:textId="77777777" w:rsidR="00185E47" w:rsidRDefault="00185E47" w:rsidP="00185E47">
            <w:pPr>
              <w:pStyle w:val="TableParagraph"/>
              <w:spacing w:line="256" w:lineRule="auto"/>
              <w:ind w:left="144" w:right="463" w:firstLine="60"/>
              <w:jc w:val="center"/>
              <w:rPr>
                <w:rFonts w:ascii="Times New Roman" w:eastAsia="Calibri" w:hAnsi="Times New Roman" w:cs="Times New Roman"/>
                <w:bCs/>
                <w:sz w:val="16"/>
                <w:szCs w:val="16"/>
              </w:rPr>
            </w:pPr>
          </w:p>
          <w:p w14:paraId="486F7A31" w14:textId="4F0BBFCE" w:rsidR="00460304" w:rsidRPr="00851112" w:rsidRDefault="00185E47" w:rsidP="00185E47">
            <w:pPr>
              <w:pStyle w:val="TableParagraph"/>
              <w:spacing w:line="256" w:lineRule="auto"/>
              <w:ind w:left="144" w:right="463" w:firstLine="60"/>
              <w:jc w:val="center"/>
              <w:rPr>
                <w:rFonts w:ascii="Times New Roman" w:eastAsia="Arial" w:hAnsi="Times New Roman" w:cs="Times New Roman"/>
                <w:bCs/>
                <w:sz w:val="16"/>
                <w:szCs w:val="16"/>
              </w:rPr>
            </w:pPr>
            <w:r>
              <w:rPr>
                <w:rFonts w:ascii="Times New Roman" w:eastAsia="Calibri" w:hAnsi="Times New Roman" w:cs="Times New Roman"/>
                <w:bCs/>
                <w:sz w:val="16"/>
                <w:szCs w:val="16"/>
              </w:rPr>
              <w:t>A</w:t>
            </w:r>
            <w:r w:rsidR="00460304" w:rsidRPr="00851112">
              <w:rPr>
                <w:rFonts w:ascii="Times New Roman" w:hAnsi="Times New Roman" w:cs="Times New Roman"/>
                <w:bCs/>
                <w:sz w:val="16"/>
                <w:szCs w:val="16"/>
              </w:rPr>
              <w:t>irport Code</w:t>
            </w:r>
          </w:p>
        </w:tc>
        <w:tc>
          <w:tcPr>
            <w:tcW w:w="1404" w:type="dxa"/>
            <w:tcBorders>
              <w:top w:val="single" w:sz="4" w:space="0" w:color="auto"/>
              <w:left w:val="single" w:sz="4" w:space="0" w:color="auto"/>
              <w:bottom w:val="single" w:sz="4" w:space="0" w:color="auto"/>
            </w:tcBorders>
          </w:tcPr>
          <w:p w14:paraId="77AF96BE" w14:textId="23230519" w:rsidR="00460304" w:rsidRPr="00851112" w:rsidRDefault="00460304" w:rsidP="00185E47">
            <w:pPr>
              <w:pStyle w:val="TableParagraph"/>
              <w:spacing w:before="150"/>
              <w:ind w:left="141" w:right="414"/>
              <w:jc w:val="center"/>
              <w:rPr>
                <w:rFonts w:ascii="Times New Roman" w:eastAsia="Arial" w:hAnsi="Times New Roman" w:cs="Times New Roman"/>
                <w:bCs/>
                <w:sz w:val="16"/>
                <w:szCs w:val="16"/>
              </w:rPr>
            </w:pPr>
            <w:r w:rsidRPr="00851112">
              <w:rPr>
                <w:rFonts w:ascii="Times New Roman" w:hAnsi="Times New Roman" w:cs="Times New Roman"/>
                <w:bCs/>
                <w:sz w:val="16"/>
                <w:szCs w:val="16"/>
              </w:rPr>
              <w:t xml:space="preserve">Test </w:t>
            </w:r>
            <w:r w:rsidR="00185E47">
              <w:rPr>
                <w:rFonts w:ascii="Times New Roman" w:hAnsi="Times New Roman" w:cs="Times New Roman"/>
                <w:bCs/>
                <w:sz w:val="16"/>
                <w:szCs w:val="16"/>
              </w:rPr>
              <w:t>s</w:t>
            </w:r>
            <w:r w:rsidRPr="00851112">
              <w:rPr>
                <w:rFonts w:ascii="Times New Roman" w:hAnsi="Times New Roman" w:cs="Times New Roman"/>
                <w:bCs/>
                <w:sz w:val="16"/>
                <w:szCs w:val="16"/>
              </w:rPr>
              <w:t>tatistic</w:t>
            </w:r>
          </w:p>
        </w:tc>
        <w:tc>
          <w:tcPr>
            <w:tcW w:w="2329" w:type="dxa"/>
            <w:tcBorders>
              <w:top w:val="single" w:sz="4" w:space="0" w:color="auto"/>
              <w:bottom w:val="single" w:sz="4" w:space="0" w:color="auto"/>
            </w:tcBorders>
          </w:tcPr>
          <w:p w14:paraId="2636FB46" w14:textId="2ED661A5" w:rsidR="00460304" w:rsidRPr="00851112" w:rsidRDefault="00460304" w:rsidP="00185E47">
            <w:pPr>
              <w:pStyle w:val="TableParagraph"/>
              <w:spacing w:before="150"/>
              <w:ind w:left="141" w:right="315"/>
              <w:jc w:val="center"/>
              <w:rPr>
                <w:rFonts w:ascii="Times New Roman" w:eastAsia="Arial" w:hAnsi="Times New Roman" w:cs="Times New Roman"/>
                <w:bCs/>
                <w:sz w:val="16"/>
                <w:szCs w:val="16"/>
              </w:rPr>
            </w:pPr>
            <w:r w:rsidRPr="00851112">
              <w:rPr>
                <w:rFonts w:ascii="Times New Roman" w:hAnsi="Times New Roman" w:cs="Times New Roman"/>
                <w:bCs/>
                <w:sz w:val="16"/>
                <w:szCs w:val="16"/>
              </w:rPr>
              <w:t xml:space="preserve">Previous </w:t>
            </w:r>
            <w:r w:rsidR="00185E47">
              <w:rPr>
                <w:rFonts w:ascii="Times New Roman" w:hAnsi="Times New Roman" w:cs="Times New Roman"/>
                <w:bCs/>
                <w:sz w:val="16"/>
                <w:szCs w:val="16"/>
              </w:rPr>
              <w:t>d</w:t>
            </w:r>
            <w:r w:rsidRPr="00851112">
              <w:rPr>
                <w:rFonts w:ascii="Times New Roman" w:hAnsi="Times New Roman" w:cs="Times New Roman"/>
                <w:bCs/>
                <w:sz w:val="16"/>
                <w:szCs w:val="16"/>
              </w:rPr>
              <w:t>ay -</w:t>
            </w:r>
            <w:r w:rsidRPr="00851112">
              <w:rPr>
                <w:rFonts w:ascii="Times New Roman" w:hAnsi="Times New Roman" w:cs="Times New Roman"/>
                <w:bCs/>
                <w:spacing w:val="-3"/>
                <w:sz w:val="16"/>
                <w:szCs w:val="16"/>
              </w:rPr>
              <w:t xml:space="preserve"> </w:t>
            </w:r>
            <w:r w:rsidRPr="00851112">
              <w:rPr>
                <w:rFonts w:ascii="Times New Roman" w:hAnsi="Times New Roman" w:cs="Times New Roman"/>
                <w:bCs/>
                <w:sz w:val="16"/>
                <w:szCs w:val="16"/>
              </w:rPr>
              <w:t xml:space="preserve">Time </w:t>
            </w:r>
            <w:r w:rsidR="00185E47">
              <w:rPr>
                <w:rFonts w:ascii="Times New Roman" w:hAnsi="Times New Roman" w:cs="Times New Roman"/>
                <w:bCs/>
                <w:sz w:val="16"/>
                <w:szCs w:val="16"/>
              </w:rPr>
              <w:t>o</w:t>
            </w:r>
            <w:r w:rsidRPr="00851112">
              <w:rPr>
                <w:rFonts w:ascii="Times New Roman" w:hAnsi="Times New Roman" w:cs="Times New Roman"/>
                <w:bCs/>
                <w:sz w:val="16"/>
                <w:szCs w:val="16"/>
              </w:rPr>
              <w:t>f</w:t>
            </w:r>
            <w:r w:rsidRPr="00851112">
              <w:rPr>
                <w:rFonts w:ascii="Times New Roman" w:hAnsi="Times New Roman" w:cs="Times New Roman"/>
                <w:bCs/>
                <w:spacing w:val="-1"/>
                <w:sz w:val="16"/>
                <w:szCs w:val="16"/>
              </w:rPr>
              <w:t xml:space="preserve"> </w:t>
            </w:r>
            <w:r w:rsidR="00185E47">
              <w:rPr>
                <w:rFonts w:ascii="Times New Roman" w:hAnsi="Times New Roman" w:cs="Times New Roman"/>
                <w:bCs/>
                <w:spacing w:val="-1"/>
                <w:sz w:val="16"/>
                <w:szCs w:val="16"/>
              </w:rPr>
              <w:t>s</w:t>
            </w:r>
            <w:r w:rsidRPr="00851112">
              <w:rPr>
                <w:rFonts w:ascii="Times New Roman" w:hAnsi="Times New Roman" w:cs="Times New Roman"/>
                <w:bCs/>
                <w:sz w:val="16"/>
                <w:szCs w:val="16"/>
              </w:rPr>
              <w:t>trike</w:t>
            </w:r>
          </w:p>
        </w:tc>
        <w:tc>
          <w:tcPr>
            <w:tcW w:w="2160" w:type="dxa"/>
            <w:tcBorders>
              <w:top w:val="single" w:sz="4" w:space="0" w:color="auto"/>
              <w:bottom w:val="single" w:sz="4" w:space="0" w:color="auto"/>
            </w:tcBorders>
          </w:tcPr>
          <w:p w14:paraId="265276D6" w14:textId="216985DE" w:rsidR="00460304" w:rsidRPr="00851112" w:rsidRDefault="00185E47" w:rsidP="00185E47">
            <w:pPr>
              <w:pStyle w:val="TableParagraph"/>
              <w:spacing w:before="150"/>
              <w:ind w:left="143" w:right="294"/>
              <w:jc w:val="center"/>
              <w:rPr>
                <w:rFonts w:ascii="Times New Roman" w:eastAsia="Arial" w:hAnsi="Times New Roman" w:cs="Times New Roman"/>
                <w:bCs/>
                <w:sz w:val="16"/>
                <w:szCs w:val="16"/>
              </w:rPr>
            </w:pPr>
            <w:r>
              <w:rPr>
                <w:rFonts w:ascii="Times New Roman" w:hAnsi="Times New Roman" w:cs="Times New Roman"/>
                <w:bCs/>
                <w:sz w:val="16"/>
                <w:szCs w:val="16"/>
              </w:rPr>
              <w:t>Day after</w:t>
            </w:r>
            <w:r w:rsidR="00460304" w:rsidRPr="00851112">
              <w:rPr>
                <w:rFonts w:ascii="Times New Roman" w:hAnsi="Times New Roman" w:cs="Times New Roman"/>
                <w:bCs/>
                <w:sz w:val="16"/>
                <w:szCs w:val="16"/>
              </w:rPr>
              <w:t xml:space="preserve"> -</w:t>
            </w:r>
            <w:r w:rsidR="00460304" w:rsidRPr="00851112">
              <w:rPr>
                <w:rFonts w:ascii="Times New Roman" w:hAnsi="Times New Roman" w:cs="Times New Roman"/>
                <w:bCs/>
                <w:spacing w:val="-3"/>
                <w:sz w:val="16"/>
                <w:szCs w:val="16"/>
              </w:rPr>
              <w:t xml:space="preserve"> </w:t>
            </w:r>
            <w:r w:rsidR="00460304" w:rsidRPr="00851112">
              <w:rPr>
                <w:rFonts w:ascii="Times New Roman" w:hAnsi="Times New Roman" w:cs="Times New Roman"/>
                <w:bCs/>
                <w:sz w:val="16"/>
                <w:szCs w:val="16"/>
              </w:rPr>
              <w:t xml:space="preserve">Time of </w:t>
            </w:r>
            <w:r>
              <w:rPr>
                <w:rFonts w:ascii="Times New Roman" w:hAnsi="Times New Roman" w:cs="Times New Roman"/>
                <w:bCs/>
                <w:sz w:val="16"/>
                <w:szCs w:val="16"/>
              </w:rPr>
              <w:t>s</w:t>
            </w:r>
            <w:r w:rsidR="00460304" w:rsidRPr="00851112">
              <w:rPr>
                <w:rFonts w:ascii="Times New Roman" w:hAnsi="Times New Roman" w:cs="Times New Roman"/>
                <w:bCs/>
                <w:sz w:val="16"/>
                <w:szCs w:val="16"/>
              </w:rPr>
              <w:t>trike</w:t>
            </w:r>
          </w:p>
        </w:tc>
        <w:tc>
          <w:tcPr>
            <w:tcW w:w="2430" w:type="dxa"/>
            <w:tcBorders>
              <w:top w:val="single" w:sz="4" w:space="0" w:color="auto"/>
              <w:bottom w:val="single" w:sz="4" w:space="0" w:color="auto"/>
            </w:tcBorders>
          </w:tcPr>
          <w:p w14:paraId="44A5B161" w14:textId="3F32B136" w:rsidR="00460304" w:rsidRPr="00851112" w:rsidRDefault="00460304" w:rsidP="00185E47">
            <w:pPr>
              <w:pStyle w:val="TableParagraph"/>
              <w:spacing w:before="150"/>
              <w:ind w:left="143" w:right="294"/>
              <w:jc w:val="center"/>
              <w:rPr>
                <w:rFonts w:ascii="Times New Roman" w:eastAsia="Arial" w:hAnsi="Times New Roman" w:cs="Times New Roman"/>
                <w:bCs/>
                <w:sz w:val="16"/>
                <w:szCs w:val="16"/>
              </w:rPr>
            </w:pPr>
            <w:r w:rsidRPr="00851112">
              <w:rPr>
                <w:rFonts w:ascii="Times New Roman" w:hAnsi="Times New Roman" w:cs="Times New Roman"/>
                <w:bCs/>
                <w:sz w:val="16"/>
                <w:szCs w:val="16"/>
              </w:rPr>
              <w:t xml:space="preserve">Previous </w:t>
            </w:r>
            <w:r w:rsidR="00185E47">
              <w:rPr>
                <w:rFonts w:ascii="Times New Roman" w:hAnsi="Times New Roman" w:cs="Times New Roman"/>
                <w:bCs/>
                <w:sz w:val="16"/>
                <w:szCs w:val="16"/>
              </w:rPr>
              <w:t>y</w:t>
            </w:r>
            <w:r w:rsidRPr="00851112">
              <w:rPr>
                <w:rFonts w:ascii="Times New Roman" w:hAnsi="Times New Roman" w:cs="Times New Roman"/>
                <w:bCs/>
                <w:sz w:val="16"/>
                <w:szCs w:val="16"/>
              </w:rPr>
              <w:t>ear -</w:t>
            </w:r>
            <w:r w:rsidRPr="00851112">
              <w:rPr>
                <w:rFonts w:ascii="Times New Roman" w:hAnsi="Times New Roman" w:cs="Times New Roman"/>
                <w:bCs/>
                <w:spacing w:val="-4"/>
                <w:sz w:val="16"/>
                <w:szCs w:val="16"/>
              </w:rPr>
              <w:t xml:space="preserve"> </w:t>
            </w:r>
            <w:r w:rsidRPr="00851112">
              <w:rPr>
                <w:rFonts w:ascii="Times New Roman" w:hAnsi="Times New Roman" w:cs="Times New Roman"/>
                <w:bCs/>
                <w:sz w:val="16"/>
                <w:szCs w:val="16"/>
              </w:rPr>
              <w:t xml:space="preserve">Time </w:t>
            </w:r>
            <w:r w:rsidR="00185E47">
              <w:rPr>
                <w:rFonts w:ascii="Times New Roman" w:hAnsi="Times New Roman" w:cs="Times New Roman"/>
                <w:bCs/>
                <w:sz w:val="16"/>
                <w:szCs w:val="16"/>
              </w:rPr>
              <w:t>o</w:t>
            </w:r>
            <w:r w:rsidRPr="00851112">
              <w:rPr>
                <w:rFonts w:ascii="Times New Roman" w:hAnsi="Times New Roman" w:cs="Times New Roman"/>
                <w:bCs/>
                <w:sz w:val="16"/>
                <w:szCs w:val="16"/>
              </w:rPr>
              <w:t>f</w:t>
            </w:r>
            <w:r w:rsidRPr="00851112">
              <w:rPr>
                <w:rFonts w:ascii="Times New Roman" w:hAnsi="Times New Roman" w:cs="Times New Roman"/>
                <w:bCs/>
                <w:spacing w:val="-1"/>
                <w:sz w:val="16"/>
                <w:szCs w:val="16"/>
              </w:rPr>
              <w:t xml:space="preserve"> </w:t>
            </w:r>
            <w:r w:rsidR="00185E47">
              <w:rPr>
                <w:rFonts w:ascii="Times New Roman" w:hAnsi="Times New Roman" w:cs="Times New Roman"/>
                <w:bCs/>
                <w:spacing w:val="-1"/>
                <w:sz w:val="16"/>
                <w:szCs w:val="16"/>
              </w:rPr>
              <w:t>s</w:t>
            </w:r>
            <w:r w:rsidRPr="00851112">
              <w:rPr>
                <w:rFonts w:ascii="Times New Roman" w:hAnsi="Times New Roman" w:cs="Times New Roman"/>
                <w:bCs/>
                <w:sz w:val="16"/>
                <w:szCs w:val="16"/>
              </w:rPr>
              <w:t>trike</w:t>
            </w:r>
          </w:p>
        </w:tc>
      </w:tr>
      <w:tr w:rsidR="00185E47" w:rsidRPr="00851112" w14:paraId="76B43427" w14:textId="77777777" w:rsidTr="00185E47">
        <w:trPr>
          <w:trHeight w:hRule="exact" w:val="624"/>
          <w:jc w:val="center"/>
        </w:trPr>
        <w:tc>
          <w:tcPr>
            <w:tcW w:w="1562" w:type="dxa"/>
            <w:tcBorders>
              <w:top w:val="single" w:sz="4" w:space="0" w:color="auto"/>
              <w:bottom w:val="single" w:sz="4" w:space="0" w:color="auto"/>
              <w:right w:val="single" w:sz="4" w:space="0" w:color="auto"/>
            </w:tcBorders>
          </w:tcPr>
          <w:p w14:paraId="4E26392D" w14:textId="77777777" w:rsidR="00460304" w:rsidRPr="00851112" w:rsidRDefault="00460304" w:rsidP="00B25223">
            <w:pPr>
              <w:pStyle w:val="TableParagraph"/>
              <w:spacing w:before="3"/>
              <w:rPr>
                <w:rFonts w:ascii="Times New Roman" w:eastAsia="Calibri" w:hAnsi="Times New Roman" w:cs="Times New Roman"/>
                <w:sz w:val="16"/>
                <w:szCs w:val="16"/>
              </w:rPr>
            </w:pPr>
          </w:p>
          <w:p w14:paraId="5EC63187" w14:textId="77777777" w:rsidR="00460304" w:rsidRDefault="00460304" w:rsidP="00B25223">
            <w:pPr>
              <w:pStyle w:val="TableParagraph"/>
              <w:ind w:left="144"/>
              <w:rPr>
                <w:rFonts w:ascii="Times New Roman" w:hAnsi="Times New Roman" w:cs="Times New Roman"/>
                <w:sz w:val="16"/>
                <w:szCs w:val="16"/>
              </w:rPr>
            </w:pPr>
            <w:r w:rsidRPr="00851112">
              <w:rPr>
                <w:rFonts w:ascii="Times New Roman" w:hAnsi="Times New Roman" w:cs="Times New Roman"/>
                <w:sz w:val="16"/>
                <w:szCs w:val="16"/>
              </w:rPr>
              <w:t>KATL</w:t>
            </w:r>
          </w:p>
          <w:p w14:paraId="2B6C6205" w14:textId="291B2A58" w:rsidR="00185E47" w:rsidRPr="00851112" w:rsidRDefault="00185E47" w:rsidP="00B25223">
            <w:pPr>
              <w:pStyle w:val="TableParagraph"/>
              <w:ind w:left="144"/>
              <w:rPr>
                <w:rFonts w:ascii="Times New Roman" w:eastAsia="Arial" w:hAnsi="Times New Roman" w:cs="Times New Roman"/>
                <w:sz w:val="16"/>
                <w:szCs w:val="16"/>
              </w:rPr>
            </w:pPr>
            <w:r>
              <w:rPr>
                <w:rFonts w:ascii="Times New Roman" w:hAnsi="Times New Roman" w:cs="Times New Roman"/>
                <w:sz w:val="16"/>
                <w:szCs w:val="16"/>
              </w:rPr>
              <w:t>n=19</w:t>
            </w:r>
          </w:p>
        </w:tc>
        <w:tc>
          <w:tcPr>
            <w:tcW w:w="1404" w:type="dxa"/>
            <w:tcBorders>
              <w:top w:val="single" w:sz="4" w:space="0" w:color="auto"/>
              <w:left w:val="single" w:sz="4" w:space="0" w:color="auto"/>
            </w:tcBorders>
          </w:tcPr>
          <w:p w14:paraId="77F91827" w14:textId="77777777" w:rsidR="00460304" w:rsidRPr="00851112" w:rsidRDefault="00460304" w:rsidP="00B25223">
            <w:pPr>
              <w:pStyle w:val="TableParagraph"/>
              <w:spacing w:before="3"/>
              <w:rPr>
                <w:rFonts w:ascii="Times New Roman" w:eastAsia="Calibri" w:hAnsi="Times New Roman" w:cs="Times New Roman"/>
                <w:sz w:val="16"/>
                <w:szCs w:val="16"/>
              </w:rPr>
            </w:pPr>
          </w:p>
          <w:p w14:paraId="2A20952B" w14:textId="77777777" w:rsidR="00460304" w:rsidRPr="00851112" w:rsidRDefault="00460304" w:rsidP="00B25223">
            <w:pPr>
              <w:pStyle w:val="TableParagraph"/>
              <w:ind w:right="142"/>
              <w:jc w:val="right"/>
              <w:rPr>
                <w:rFonts w:ascii="Times New Roman" w:eastAsia="Arial" w:hAnsi="Times New Roman" w:cs="Times New Roman"/>
                <w:sz w:val="16"/>
                <w:szCs w:val="16"/>
              </w:rPr>
            </w:pPr>
            <w:r w:rsidRPr="00851112">
              <w:rPr>
                <w:rFonts w:ascii="Times New Roman" w:hAnsi="Times New Roman" w:cs="Times New Roman"/>
                <w:sz w:val="16"/>
                <w:szCs w:val="16"/>
              </w:rPr>
              <w:t>Z</w:t>
            </w:r>
          </w:p>
          <w:p w14:paraId="3F0755FB" w14:textId="77777777" w:rsidR="00460304" w:rsidRPr="00851112" w:rsidRDefault="00460304" w:rsidP="00B25223">
            <w:pPr>
              <w:pStyle w:val="TableParagraph"/>
              <w:spacing w:before="1"/>
              <w:ind w:right="139"/>
              <w:jc w:val="right"/>
              <w:rPr>
                <w:rFonts w:ascii="Times New Roman" w:eastAsia="Arial" w:hAnsi="Times New Roman" w:cs="Times New Roman"/>
                <w:sz w:val="16"/>
                <w:szCs w:val="16"/>
              </w:rPr>
            </w:pPr>
            <w:r w:rsidRPr="00851112">
              <w:rPr>
                <w:rFonts w:ascii="Times New Roman" w:hAnsi="Times New Roman" w:cs="Times New Roman"/>
                <w:spacing w:val="-1"/>
                <w:sz w:val="16"/>
                <w:szCs w:val="16"/>
              </w:rPr>
              <w:t>P-Value</w:t>
            </w:r>
          </w:p>
        </w:tc>
        <w:tc>
          <w:tcPr>
            <w:tcW w:w="2329" w:type="dxa"/>
            <w:tcBorders>
              <w:top w:val="single" w:sz="4" w:space="0" w:color="auto"/>
            </w:tcBorders>
          </w:tcPr>
          <w:p w14:paraId="177A6357" w14:textId="77777777" w:rsidR="00460304" w:rsidRPr="00851112" w:rsidRDefault="00460304" w:rsidP="00185E47">
            <w:pPr>
              <w:pStyle w:val="TableParagraph"/>
              <w:spacing w:before="3"/>
              <w:jc w:val="center"/>
              <w:rPr>
                <w:rFonts w:ascii="Times New Roman" w:eastAsia="Calibri" w:hAnsi="Times New Roman" w:cs="Times New Roman"/>
                <w:sz w:val="16"/>
                <w:szCs w:val="16"/>
              </w:rPr>
            </w:pPr>
          </w:p>
          <w:p w14:paraId="4D41BC53" w14:textId="77777777" w:rsidR="00460304" w:rsidRPr="00851112" w:rsidRDefault="00460304" w:rsidP="00185E47">
            <w:pPr>
              <w:pStyle w:val="TableParagraph"/>
              <w:ind w:left="141"/>
              <w:jc w:val="center"/>
              <w:rPr>
                <w:rFonts w:ascii="Times New Roman" w:eastAsia="Arial" w:hAnsi="Times New Roman" w:cs="Times New Roman"/>
                <w:sz w:val="16"/>
                <w:szCs w:val="16"/>
              </w:rPr>
            </w:pPr>
            <w:r w:rsidRPr="00851112">
              <w:rPr>
                <w:rFonts w:ascii="Times New Roman" w:hAnsi="Times New Roman" w:cs="Times New Roman"/>
                <w:sz w:val="16"/>
                <w:szCs w:val="16"/>
              </w:rPr>
              <w:t>-.402</w:t>
            </w:r>
          </w:p>
          <w:p w14:paraId="6DE28D13" w14:textId="77777777" w:rsidR="00460304" w:rsidRPr="00851112" w:rsidRDefault="00460304" w:rsidP="00185E47">
            <w:pPr>
              <w:pStyle w:val="TableParagraph"/>
              <w:spacing w:before="1"/>
              <w:ind w:left="141"/>
              <w:jc w:val="center"/>
              <w:rPr>
                <w:rFonts w:ascii="Times New Roman" w:eastAsia="Arial" w:hAnsi="Times New Roman" w:cs="Times New Roman"/>
                <w:sz w:val="16"/>
                <w:szCs w:val="16"/>
              </w:rPr>
            </w:pPr>
            <w:r w:rsidRPr="00851112">
              <w:rPr>
                <w:rFonts w:ascii="Times New Roman" w:hAnsi="Times New Roman" w:cs="Times New Roman"/>
                <w:sz w:val="16"/>
                <w:szCs w:val="16"/>
              </w:rPr>
              <w:t>.687</w:t>
            </w:r>
          </w:p>
        </w:tc>
        <w:tc>
          <w:tcPr>
            <w:tcW w:w="2160" w:type="dxa"/>
            <w:tcBorders>
              <w:top w:val="single" w:sz="4" w:space="0" w:color="auto"/>
            </w:tcBorders>
          </w:tcPr>
          <w:p w14:paraId="274AF256" w14:textId="77777777" w:rsidR="00460304" w:rsidRPr="00851112" w:rsidRDefault="00460304" w:rsidP="00185E47">
            <w:pPr>
              <w:pStyle w:val="TableParagraph"/>
              <w:spacing w:before="3"/>
              <w:jc w:val="center"/>
              <w:rPr>
                <w:rFonts w:ascii="Times New Roman" w:eastAsia="Calibri" w:hAnsi="Times New Roman" w:cs="Times New Roman"/>
                <w:sz w:val="16"/>
                <w:szCs w:val="16"/>
              </w:rPr>
            </w:pPr>
          </w:p>
          <w:p w14:paraId="013F9E65" w14:textId="77777777" w:rsidR="00460304" w:rsidRPr="00851112" w:rsidRDefault="00460304" w:rsidP="00185E47">
            <w:pPr>
              <w:pStyle w:val="TableParagraph"/>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-.644</w:t>
            </w:r>
          </w:p>
          <w:p w14:paraId="00AC314F" w14:textId="77777777" w:rsidR="00460304" w:rsidRPr="00851112" w:rsidRDefault="00460304" w:rsidP="00185E47">
            <w:pPr>
              <w:pStyle w:val="TableParagraph"/>
              <w:spacing w:before="1"/>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.520</w:t>
            </w:r>
          </w:p>
        </w:tc>
        <w:tc>
          <w:tcPr>
            <w:tcW w:w="2430" w:type="dxa"/>
            <w:tcBorders>
              <w:top w:val="single" w:sz="4" w:space="0" w:color="auto"/>
            </w:tcBorders>
          </w:tcPr>
          <w:p w14:paraId="68EC420B" w14:textId="77777777" w:rsidR="00460304" w:rsidRPr="00851112" w:rsidRDefault="00460304" w:rsidP="00185E47">
            <w:pPr>
              <w:pStyle w:val="TableParagraph"/>
              <w:spacing w:before="3"/>
              <w:jc w:val="center"/>
              <w:rPr>
                <w:rFonts w:ascii="Times New Roman" w:eastAsia="Calibri" w:hAnsi="Times New Roman" w:cs="Times New Roman"/>
                <w:sz w:val="16"/>
                <w:szCs w:val="16"/>
              </w:rPr>
            </w:pPr>
          </w:p>
          <w:p w14:paraId="4AAE9AFD" w14:textId="77777777" w:rsidR="00460304" w:rsidRPr="00851112" w:rsidRDefault="00460304" w:rsidP="00185E47">
            <w:pPr>
              <w:pStyle w:val="TableParagraph"/>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-2.656</w:t>
            </w:r>
          </w:p>
          <w:p w14:paraId="277CB839" w14:textId="77777777" w:rsidR="00460304" w:rsidRPr="00D52906" w:rsidRDefault="00460304" w:rsidP="00185E47">
            <w:pPr>
              <w:pStyle w:val="TableParagraph"/>
              <w:spacing w:before="1"/>
              <w:ind w:left="143"/>
              <w:jc w:val="center"/>
              <w:rPr>
                <w:rFonts w:ascii="Times New Roman" w:eastAsia="Arial" w:hAnsi="Times New Roman" w:cs="Times New Roman"/>
                <w:b/>
                <w:bCs/>
                <w:sz w:val="16"/>
                <w:szCs w:val="16"/>
              </w:rPr>
            </w:pPr>
            <w:r w:rsidRPr="00D52906">
              <w:rPr>
                <w:rFonts w:ascii="Times New Roman" w:hAnsi="Times New Roman" w:cs="Times New Roman"/>
                <w:b/>
                <w:bCs/>
                <w:sz w:val="16"/>
                <w:szCs w:val="16"/>
              </w:rPr>
              <w:t>.008</w:t>
            </w:r>
          </w:p>
        </w:tc>
      </w:tr>
      <w:tr w:rsidR="00185E47" w:rsidRPr="00851112" w14:paraId="3CE64307" w14:textId="77777777" w:rsidTr="00185E47">
        <w:trPr>
          <w:trHeight w:hRule="exact" w:val="624"/>
          <w:jc w:val="center"/>
        </w:trPr>
        <w:tc>
          <w:tcPr>
            <w:tcW w:w="1562" w:type="dxa"/>
            <w:tcBorders>
              <w:top w:val="single" w:sz="4" w:space="0" w:color="auto"/>
              <w:bottom w:val="single" w:sz="4" w:space="0" w:color="auto"/>
              <w:right w:val="single" w:sz="4" w:space="0" w:color="auto"/>
            </w:tcBorders>
          </w:tcPr>
          <w:p w14:paraId="7A41A703" w14:textId="77777777" w:rsidR="00460304" w:rsidRPr="00851112" w:rsidRDefault="00460304" w:rsidP="00B25223">
            <w:pPr>
              <w:pStyle w:val="TableParagraph"/>
              <w:spacing w:before="3"/>
              <w:rPr>
                <w:rFonts w:ascii="Times New Roman" w:eastAsia="Calibri" w:hAnsi="Times New Roman" w:cs="Times New Roman"/>
                <w:sz w:val="16"/>
                <w:szCs w:val="16"/>
              </w:rPr>
            </w:pPr>
          </w:p>
          <w:p w14:paraId="2E250CFE" w14:textId="77777777" w:rsidR="00460304" w:rsidRDefault="00460304" w:rsidP="00B25223">
            <w:pPr>
              <w:pStyle w:val="TableParagraph"/>
              <w:ind w:left="144"/>
              <w:rPr>
                <w:rFonts w:ascii="Times New Roman" w:hAnsi="Times New Roman" w:cs="Times New Roman"/>
                <w:sz w:val="16"/>
                <w:szCs w:val="16"/>
              </w:rPr>
            </w:pPr>
            <w:r w:rsidRPr="00851112">
              <w:rPr>
                <w:rFonts w:ascii="Times New Roman" w:hAnsi="Times New Roman" w:cs="Times New Roman"/>
                <w:sz w:val="16"/>
                <w:szCs w:val="16"/>
              </w:rPr>
              <w:t>KDCA</w:t>
            </w:r>
          </w:p>
          <w:p w14:paraId="43B11F31" w14:textId="5E703939" w:rsidR="00185E47" w:rsidRPr="00851112" w:rsidRDefault="00185E47" w:rsidP="00B25223">
            <w:pPr>
              <w:pStyle w:val="TableParagraph"/>
              <w:ind w:left="144"/>
              <w:rPr>
                <w:rFonts w:ascii="Times New Roman" w:eastAsia="Arial" w:hAnsi="Times New Roman" w:cs="Times New Roman"/>
                <w:sz w:val="16"/>
                <w:szCs w:val="16"/>
              </w:rPr>
            </w:pPr>
            <w:r>
              <w:rPr>
                <w:rFonts w:ascii="Times New Roman" w:hAnsi="Times New Roman" w:cs="Times New Roman"/>
                <w:sz w:val="16"/>
                <w:szCs w:val="16"/>
              </w:rPr>
              <w:t>n=19</w:t>
            </w:r>
          </w:p>
        </w:tc>
        <w:tc>
          <w:tcPr>
            <w:tcW w:w="1404" w:type="dxa"/>
            <w:tcBorders>
              <w:left w:val="single" w:sz="4" w:space="0" w:color="auto"/>
            </w:tcBorders>
          </w:tcPr>
          <w:p w14:paraId="7D067370" w14:textId="77777777" w:rsidR="00460304" w:rsidRPr="00851112" w:rsidRDefault="00460304" w:rsidP="00B25223">
            <w:pPr>
              <w:pStyle w:val="TableParagraph"/>
              <w:spacing w:before="3"/>
              <w:rPr>
                <w:rFonts w:ascii="Times New Roman" w:eastAsia="Calibri" w:hAnsi="Times New Roman" w:cs="Times New Roman"/>
                <w:sz w:val="16"/>
                <w:szCs w:val="16"/>
              </w:rPr>
            </w:pPr>
          </w:p>
          <w:p w14:paraId="7B878B51" w14:textId="77777777" w:rsidR="00460304" w:rsidRPr="00851112" w:rsidRDefault="00460304" w:rsidP="00B25223">
            <w:pPr>
              <w:pStyle w:val="TableParagraph"/>
              <w:ind w:right="142"/>
              <w:jc w:val="right"/>
              <w:rPr>
                <w:rFonts w:ascii="Times New Roman" w:eastAsia="Arial" w:hAnsi="Times New Roman" w:cs="Times New Roman"/>
                <w:sz w:val="16"/>
                <w:szCs w:val="16"/>
              </w:rPr>
            </w:pPr>
            <w:r w:rsidRPr="00851112">
              <w:rPr>
                <w:rFonts w:ascii="Times New Roman" w:hAnsi="Times New Roman" w:cs="Times New Roman"/>
                <w:sz w:val="16"/>
                <w:szCs w:val="16"/>
              </w:rPr>
              <w:t>Z</w:t>
            </w:r>
          </w:p>
          <w:p w14:paraId="19F8978B" w14:textId="77777777" w:rsidR="00460304" w:rsidRPr="00851112" w:rsidRDefault="00460304" w:rsidP="00B25223">
            <w:pPr>
              <w:pStyle w:val="TableParagraph"/>
              <w:spacing w:before="1"/>
              <w:ind w:right="139"/>
              <w:jc w:val="right"/>
              <w:rPr>
                <w:rFonts w:ascii="Times New Roman" w:eastAsia="Arial" w:hAnsi="Times New Roman" w:cs="Times New Roman"/>
                <w:sz w:val="16"/>
                <w:szCs w:val="16"/>
              </w:rPr>
            </w:pPr>
            <w:r w:rsidRPr="00851112">
              <w:rPr>
                <w:rFonts w:ascii="Times New Roman" w:hAnsi="Times New Roman" w:cs="Times New Roman"/>
                <w:spacing w:val="-1"/>
                <w:sz w:val="16"/>
                <w:szCs w:val="16"/>
              </w:rPr>
              <w:t>P-Value</w:t>
            </w:r>
          </w:p>
        </w:tc>
        <w:tc>
          <w:tcPr>
            <w:tcW w:w="2329" w:type="dxa"/>
          </w:tcPr>
          <w:p w14:paraId="70DA5F5F" w14:textId="77777777" w:rsidR="00460304" w:rsidRPr="00851112" w:rsidRDefault="00460304" w:rsidP="00185E47">
            <w:pPr>
              <w:pStyle w:val="TableParagraph"/>
              <w:spacing w:before="3"/>
              <w:jc w:val="center"/>
              <w:rPr>
                <w:rFonts w:ascii="Times New Roman" w:eastAsia="Calibri" w:hAnsi="Times New Roman" w:cs="Times New Roman"/>
                <w:sz w:val="16"/>
                <w:szCs w:val="16"/>
              </w:rPr>
            </w:pPr>
          </w:p>
          <w:p w14:paraId="0489C257" w14:textId="77777777" w:rsidR="00460304" w:rsidRPr="00851112" w:rsidRDefault="00460304" w:rsidP="00185E47">
            <w:pPr>
              <w:pStyle w:val="TableParagraph"/>
              <w:ind w:left="141"/>
              <w:jc w:val="center"/>
              <w:rPr>
                <w:rFonts w:ascii="Times New Roman" w:eastAsia="Arial" w:hAnsi="Times New Roman" w:cs="Times New Roman"/>
                <w:sz w:val="16"/>
                <w:szCs w:val="16"/>
              </w:rPr>
            </w:pPr>
            <w:r w:rsidRPr="00851112">
              <w:rPr>
                <w:rFonts w:ascii="Times New Roman" w:hAnsi="Times New Roman" w:cs="Times New Roman"/>
                <w:sz w:val="16"/>
                <w:szCs w:val="16"/>
              </w:rPr>
              <w:t>-.322</w:t>
            </w:r>
          </w:p>
          <w:p w14:paraId="33F13CC7" w14:textId="77777777" w:rsidR="00460304" w:rsidRPr="00851112" w:rsidRDefault="00460304" w:rsidP="00185E47">
            <w:pPr>
              <w:pStyle w:val="TableParagraph"/>
              <w:spacing w:before="1"/>
              <w:ind w:left="141"/>
              <w:jc w:val="center"/>
              <w:rPr>
                <w:rFonts w:ascii="Times New Roman" w:eastAsia="Arial" w:hAnsi="Times New Roman" w:cs="Times New Roman"/>
                <w:sz w:val="16"/>
                <w:szCs w:val="16"/>
              </w:rPr>
            </w:pPr>
            <w:r w:rsidRPr="00851112">
              <w:rPr>
                <w:rFonts w:ascii="Times New Roman" w:hAnsi="Times New Roman" w:cs="Times New Roman"/>
                <w:sz w:val="16"/>
                <w:szCs w:val="16"/>
              </w:rPr>
              <w:t>.747</w:t>
            </w:r>
          </w:p>
        </w:tc>
        <w:tc>
          <w:tcPr>
            <w:tcW w:w="2160" w:type="dxa"/>
          </w:tcPr>
          <w:p w14:paraId="48B56879" w14:textId="77777777" w:rsidR="00460304" w:rsidRPr="00851112" w:rsidRDefault="00460304" w:rsidP="00185E47">
            <w:pPr>
              <w:pStyle w:val="TableParagraph"/>
              <w:spacing w:before="3"/>
              <w:jc w:val="center"/>
              <w:rPr>
                <w:rFonts w:ascii="Times New Roman" w:eastAsia="Calibri" w:hAnsi="Times New Roman" w:cs="Times New Roman"/>
                <w:sz w:val="16"/>
                <w:szCs w:val="16"/>
              </w:rPr>
            </w:pPr>
          </w:p>
          <w:p w14:paraId="7275BD0D" w14:textId="77777777" w:rsidR="00460304" w:rsidRPr="00851112" w:rsidRDefault="00460304" w:rsidP="00185E47">
            <w:pPr>
              <w:pStyle w:val="TableParagraph"/>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-1.328</w:t>
            </w:r>
          </w:p>
          <w:p w14:paraId="29E2866C" w14:textId="77777777" w:rsidR="00460304" w:rsidRPr="00851112" w:rsidRDefault="00460304" w:rsidP="00185E47">
            <w:pPr>
              <w:pStyle w:val="TableParagraph"/>
              <w:spacing w:before="1"/>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.184</w:t>
            </w:r>
          </w:p>
        </w:tc>
        <w:tc>
          <w:tcPr>
            <w:tcW w:w="2430" w:type="dxa"/>
          </w:tcPr>
          <w:p w14:paraId="724BA9E2" w14:textId="77777777" w:rsidR="00460304" w:rsidRPr="00851112" w:rsidRDefault="00460304" w:rsidP="00185E47">
            <w:pPr>
              <w:pStyle w:val="TableParagraph"/>
              <w:spacing w:before="3"/>
              <w:jc w:val="center"/>
              <w:rPr>
                <w:rFonts w:ascii="Times New Roman" w:eastAsia="Calibri" w:hAnsi="Times New Roman" w:cs="Times New Roman"/>
                <w:sz w:val="16"/>
                <w:szCs w:val="16"/>
              </w:rPr>
            </w:pPr>
          </w:p>
          <w:p w14:paraId="5BC13C56" w14:textId="77777777" w:rsidR="00460304" w:rsidRPr="00851112" w:rsidRDefault="00460304" w:rsidP="00185E47">
            <w:pPr>
              <w:pStyle w:val="TableParagraph"/>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-.563</w:t>
            </w:r>
          </w:p>
          <w:p w14:paraId="1F348530" w14:textId="77777777" w:rsidR="00460304" w:rsidRPr="00851112" w:rsidRDefault="00460304" w:rsidP="00185E47">
            <w:pPr>
              <w:pStyle w:val="TableParagraph"/>
              <w:spacing w:before="1"/>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.573</w:t>
            </w:r>
          </w:p>
        </w:tc>
      </w:tr>
      <w:tr w:rsidR="00185E47" w:rsidRPr="00851112" w14:paraId="210577BF" w14:textId="77777777" w:rsidTr="00185E47">
        <w:trPr>
          <w:trHeight w:hRule="exact" w:val="625"/>
          <w:jc w:val="center"/>
        </w:trPr>
        <w:tc>
          <w:tcPr>
            <w:tcW w:w="1562" w:type="dxa"/>
            <w:tcBorders>
              <w:top w:val="single" w:sz="4" w:space="0" w:color="auto"/>
              <w:bottom w:val="single" w:sz="4" w:space="0" w:color="auto"/>
              <w:right w:val="single" w:sz="4" w:space="0" w:color="auto"/>
            </w:tcBorders>
          </w:tcPr>
          <w:p w14:paraId="68A62D0C" w14:textId="77777777" w:rsidR="00460304" w:rsidRPr="00851112" w:rsidRDefault="00460304" w:rsidP="00B25223">
            <w:pPr>
              <w:pStyle w:val="TableParagraph"/>
              <w:spacing w:before="4"/>
              <w:rPr>
                <w:rFonts w:ascii="Times New Roman" w:eastAsia="Calibri" w:hAnsi="Times New Roman" w:cs="Times New Roman"/>
                <w:sz w:val="16"/>
                <w:szCs w:val="16"/>
              </w:rPr>
            </w:pPr>
          </w:p>
          <w:p w14:paraId="2912DD73" w14:textId="77777777" w:rsidR="00460304" w:rsidRDefault="00460304" w:rsidP="00B25223">
            <w:pPr>
              <w:pStyle w:val="TableParagraph"/>
              <w:ind w:left="144"/>
              <w:rPr>
                <w:rFonts w:ascii="Times New Roman" w:hAnsi="Times New Roman" w:cs="Times New Roman"/>
                <w:sz w:val="16"/>
                <w:szCs w:val="16"/>
              </w:rPr>
            </w:pPr>
            <w:r w:rsidRPr="00851112">
              <w:rPr>
                <w:rFonts w:ascii="Times New Roman" w:hAnsi="Times New Roman" w:cs="Times New Roman"/>
                <w:sz w:val="16"/>
                <w:szCs w:val="16"/>
              </w:rPr>
              <w:t>KIAH</w:t>
            </w:r>
          </w:p>
          <w:p w14:paraId="4A1B0677" w14:textId="53C65F4A" w:rsidR="00185E47" w:rsidRPr="00851112" w:rsidRDefault="00185E47" w:rsidP="00B25223">
            <w:pPr>
              <w:pStyle w:val="TableParagraph"/>
              <w:ind w:left="144"/>
              <w:rPr>
                <w:rFonts w:ascii="Times New Roman" w:eastAsia="Arial" w:hAnsi="Times New Roman" w:cs="Times New Roman"/>
                <w:sz w:val="16"/>
                <w:szCs w:val="16"/>
              </w:rPr>
            </w:pPr>
            <w:r>
              <w:rPr>
                <w:rFonts w:ascii="Times New Roman" w:hAnsi="Times New Roman" w:cs="Times New Roman"/>
                <w:sz w:val="16"/>
                <w:szCs w:val="16"/>
              </w:rPr>
              <w:t>n=19</w:t>
            </w:r>
          </w:p>
        </w:tc>
        <w:tc>
          <w:tcPr>
            <w:tcW w:w="1404" w:type="dxa"/>
            <w:tcBorders>
              <w:left w:val="single" w:sz="4" w:space="0" w:color="auto"/>
            </w:tcBorders>
          </w:tcPr>
          <w:p w14:paraId="09D3ECA9" w14:textId="77777777" w:rsidR="00460304" w:rsidRPr="00851112" w:rsidRDefault="00460304" w:rsidP="00B25223">
            <w:pPr>
              <w:pStyle w:val="TableParagraph"/>
              <w:spacing w:before="4"/>
              <w:rPr>
                <w:rFonts w:ascii="Times New Roman" w:eastAsia="Calibri" w:hAnsi="Times New Roman" w:cs="Times New Roman"/>
                <w:sz w:val="16"/>
                <w:szCs w:val="16"/>
              </w:rPr>
            </w:pPr>
          </w:p>
          <w:p w14:paraId="222AB250" w14:textId="77777777" w:rsidR="00460304" w:rsidRPr="00851112" w:rsidRDefault="00460304" w:rsidP="00B25223">
            <w:pPr>
              <w:pStyle w:val="TableParagraph"/>
              <w:ind w:right="142"/>
              <w:jc w:val="right"/>
              <w:rPr>
                <w:rFonts w:ascii="Times New Roman" w:eastAsia="Arial" w:hAnsi="Times New Roman" w:cs="Times New Roman"/>
                <w:sz w:val="16"/>
                <w:szCs w:val="16"/>
              </w:rPr>
            </w:pPr>
            <w:r w:rsidRPr="00851112">
              <w:rPr>
                <w:rFonts w:ascii="Times New Roman" w:hAnsi="Times New Roman" w:cs="Times New Roman"/>
                <w:sz w:val="16"/>
                <w:szCs w:val="16"/>
              </w:rPr>
              <w:t>Z</w:t>
            </w:r>
          </w:p>
          <w:p w14:paraId="5B077343" w14:textId="77777777" w:rsidR="00460304" w:rsidRPr="00851112" w:rsidRDefault="00460304" w:rsidP="00B25223">
            <w:pPr>
              <w:pStyle w:val="TableParagraph"/>
              <w:spacing w:before="1"/>
              <w:ind w:right="139"/>
              <w:jc w:val="right"/>
              <w:rPr>
                <w:rFonts w:ascii="Times New Roman" w:eastAsia="Arial" w:hAnsi="Times New Roman" w:cs="Times New Roman"/>
                <w:sz w:val="16"/>
                <w:szCs w:val="16"/>
              </w:rPr>
            </w:pPr>
            <w:r w:rsidRPr="00851112">
              <w:rPr>
                <w:rFonts w:ascii="Times New Roman" w:hAnsi="Times New Roman" w:cs="Times New Roman"/>
                <w:spacing w:val="-1"/>
                <w:sz w:val="16"/>
                <w:szCs w:val="16"/>
              </w:rPr>
              <w:t>P-Value</w:t>
            </w:r>
          </w:p>
        </w:tc>
        <w:tc>
          <w:tcPr>
            <w:tcW w:w="2329" w:type="dxa"/>
          </w:tcPr>
          <w:p w14:paraId="47DDC721" w14:textId="77777777" w:rsidR="00460304" w:rsidRPr="00851112" w:rsidRDefault="00460304" w:rsidP="00185E47">
            <w:pPr>
              <w:pStyle w:val="TableParagraph"/>
              <w:spacing w:before="4"/>
              <w:jc w:val="center"/>
              <w:rPr>
                <w:rFonts w:ascii="Times New Roman" w:eastAsia="Calibri" w:hAnsi="Times New Roman" w:cs="Times New Roman"/>
                <w:sz w:val="16"/>
                <w:szCs w:val="16"/>
              </w:rPr>
            </w:pPr>
          </w:p>
          <w:p w14:paraId="222D0525" w14:textId="77777777" w:rsidR="00460304" w:rsidRPr="00851112" w:rsidRDefault="00460304" w:rsidP="00185E47">
            <w:pPr>
              <w:pStyle w:val="TableParagraph"/>
              <w:ind w:left="141"/>
              <w:jc w:val="center"/>
              <w:rPr>
                <w:rFonts w:ascii="Times New Roman" w:eastAsia="Arial" w:hAnsi="Times New Roman" w:cs="Times New Roman"/>
                <w:sz w:val="16"/>
                <w:szCs w:val="16"/>
              </w:rPr>
            </w:pPr>
            <w:r w:rsidRPr="00851112">
              <w:rPr>
                <w:rFonts w:ascii="Times New Roman" w:hAnsi="Times New Roman" w:cs="Times New Roman"/>
                <w:sz w:val="16"/>
                <w:szCs w:val="16"/>
              </w:rPr>
              <w:t>-.845</w:t>
            </w:r>
          </w:p>
          <w:p w14:paraId="342B3336" w14:textId="77777777" w:rsidR="00460304" w:rsidRPr="00851112" w:rsidRDefault="00460304" w:rsidP="00185E47">
            <w:pPr>
              <w:pStyle w:val="TableParagraph"/>
              <w:spacing w:before="1"/>
              <w:ind w:left="141"/>
              <w:jc w:val="center"/>
              <w:rPr>
                <w:rFonts w:ascii="Times New Roman" w:eastAsia="Arial" w:hAnsi="Times New Roman" w:cs="Times New Roman"/>
                <w:sz w:val="16"/>
                <w:szCs w:val="16"/>
              </w:rPr>
            </w:pPr>
            <w:r w:rsidRPr="00851112">
              <w:rPr>
                <w:rFonts w:ascii="Times New Roman" w:hAnsi="Times New Roman" w:cs="Times New Roman"/>
                <w:sz w:val="16"/>
                <w:szCs w:val="16"/>
              </w:rPr>
              <w:t>.398</w:t>
            </w:r>
          </w:p>
        </w:tc>
        <w:tc>
          <w:tcPr>
            <w:tcW w:w="2160" w:type="dxa"/>
          </w:tcPr>
          <w:p w14:paraId="78585F21" w14:textId="77777777" w:rsidR="00460304" w:rsidRPr="00851112" w:rsidRDefault="00460304" w:rsidP="00185E47">
            <w:pPr>
              <w:pStyle w:val="TableParagraph"/>
              <w:spacing w:before="4"/>
              <w:jc w:val="center"/>
              <w:rPr>
                <w:rFonts w:ascii="Times New Roman" w:eastAsia="Calibri" w:hAnsi="Times New Roman" w:cs="Times New Roman"/>
                <w:sz w:val="16"/>
                <w:szCs w:val="16"/>
              </w:rPr>
            </w:pPr>
          </w:p>
          <w:p w14:paraId="71465DE3" w14:textId="77777777" w:rsidR="00460304" w:rsidRPr="00851112" w:rsidRDefault="00460304" w:rsidP="00185E47">
            <w:pPr>
              <w:pStyle w:val="TableParagraph"/>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-1.449</w:t>
            </w:r>
          </w:p>
          <w:p w14:paraId="338CB2B2" w14:textId="77777777" w:rsidR="00460304" w:rsidRPr="00851112" w:rsidRDefault="00460304" w:rsidP="00185E47">
            <w:pPr>
              <w:pStyle w:val="TableParagraph"/>
              <w:spacing w:before="1"/>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.147</w:t>
            </w:r>
          </w:p>
        </w:tc>
        <w:tc>
          <w:tcPr>
            <w:tcW w:w="2430" w:type="dxa"/>
          </w:tcPr>
          <w:p w14:paraId="37B0196D" w14:textId="77777777" w:rsidR="00460304" w:rsidRPr="00851112" w:rsidRDefault="00460304" w:rsidP="00185E47">
            <w:pPr>
              <w:pStyle w:val="TableParagraph"/>
              <w:spacing w:before="4"/>
              <w:jc w:val="center"/>
              <w:rPr>
                <w:rFonts w:ascii="Times New Roman" w:eastAsia="Calibri" w:hAnsi="Times New Roman" w:cs="Times New Roman"/>
                <w:sz w:val="16"/>
                <w:szCs w:val="16"/>
              </w:rPr>
            </w:pPr>
          </w:p>
          <w:p w14:paraId="79CC3E5D" w14:textId="77777777" w:rsidR="00460304" w:rsidRPr="00851112" w:rsidRDefault="00460304" w:rsidP="00185E47">
            <w:pPr>
              <w:pStyle w:val="TableParagraph"/>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-.282</w:t>
            </w:r>
          </w:p>
          <w:p w14:paraId="2B8178D6" w14:textId="77777777" w:rsidR="00460304" w:rsidRPr="00851112" w:rsidRDefault="00460304" w:rsidP="00185E47">
            <w:pPr>
              <w:pStyle w:val="TableParagraph"/>
              <w:spacing w:before="1"/>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.778</w:t>
            </w:r>
          </w:p>
        </w:tc>
      </w:tr>
      <w:tr w:rsidR="00185E47" w:rsidRPr="00851112" w14:paraId="097E5B34" w14:textId="77777777" w:rsidTr="00185E47">
        <w:trPr>
          <w:trHeight w:hRule="exact" w:val="624"/>
          <w:jc w:val="center"/>
        </w:trPr>
        <w:tc>
          <w:tcPr>
            <w:tcW w:w="1562" w:type="dxa"/>
            <w:tcBorders>
              <w:top w:val="single" w:sz="4" w:space="0" w:color="auto"/>
              <w:bottom w:val="single" w:sz="4" w:space="0" w:color="auto"/>
              <w:right w:val="single" w:sz="4" w:space="0" w:color="auto"/>
            </w:tcBorders>
          </w:tcPr>
          <w:p w14:paraId="69CF913B" w14:textId="77777777" w:rsidR="00460304" w:rsidRPr="00851112" w:rsidRDefault="00460304" w:rsidP="00B25223">
            <w:pPr>
              <w:pStyle w:val="TableParagraph"/>
              <w:spacing w:before="3"/>
              <w:rPr>
                <w:rFonts w:ascii="Times New Roman" w:eastAsia="Calibri" w:hAnsi="Times New Roman" w:cs="Times New Roman"/>
                <w:sz w:val="16"/>
                <w:szCs w:val="16"/>
              </w:rPr>
            </w:pPr>
          </w:p>
          <w:p w14:paraId="1ECB35F2" w14:textId="77777777" w:rsidR="00460304" w:rsidRDefault="00460304" w:rsidP="00B25223">
            <w:pPr>
              <w:pStyle w:val="TableParagraph"/>
              <w:ind w:left="144"/>
              <w:rPr>
                <w:rFonts w:ascii="Times New Roman" w:hAnsi="Times New Roman" w:cs="Times New Roman"/>
                <w:sz w:val="16"/>
                <w:szCs w:val="16"/>
              </w:rPr>
            </w:pPr>
            <w:r w:rsidRPr="00851112">
              <w:rPr>
                <w:rFonts w:ascii="Times New Roman" w:hAnsi="Times New Roman" w:cs="Times New Roman"/>
                <w:sz w:val="16"/>
                <w:szCs w:val="16"/>
              </w:rPr>
              <w:t>KLGA</w:t>
            </w:r>
          </w:p>
          <w:p w14:paraId="5B038323" w14:textId="1AC44959" w:rsidR="00185E47" w:rsidRPr="00851112" w:rsidRDefault="00185E47" w:rsidP="00B25223">
            <w:pPr>
              <w:pStyle w:val="TableParagraph"/>
              <w:ind w:left="144"/>
              <w:rPr>
                <w:rFonts w:ascii="Times New Roman" w:eastAsia="Arial" w:hAnsi="Times New Roman" w:cs="Times New Roman"/>
                <w:sz w:val="16"/>
                <w:szCs w:val="16"/>
              </w:rPr>
            </w:pPr>
            <w:r>
              <w:rPr>
                <w:rFonts w:ascii="Times New Roman" w:hAnsi="Times New Roman" w:cs="Times New Roman"/>
                <w:sz w:val="16"/>
                <w:szCs w:val="16"/>
              </w:rPr>
              <w:t>n=20</w:t>
            </w:r>
          </w:p>
        </w:tc>
        <w:tc>
          <w:tcPr>
            <w:tcW w:w="1404" w:type="dxa"/>
            <w:tcBorders>
              <w:left w:val="single" w:sz="4" w:space="0" w:color="auto"/>
            </w:tcBorders>
          </w:tcPr>
          <w:p w14:paraId="30CAB579" w14:textId="77777777" w:rsidR="00460304" w:rsidRPr="00851112" w:rsidRDefault="00460304" w:rsidP="00B25223">
            <w:pPr>
              <w:pStyle w:val="TableParagraph"/>
              <w:spacing w:before="3"/>
              <w:rPr>
                <w:rFonts w:ascii="Times New Roman" w:eastAsia="Calibri" w:hAnsi="Times New Roman" w:cs="Times New Roman"/>
                <w:sz w:val="16"/>
                <w:szCs w:val="16"/>
              </w:rPr>
            </w:pPr>
          </w:p>
          <w:p w14:paraId="6BA0C20A" w14:textId="77777777" w:rsidR="00460304" w:rsidRPr="00851112" w:rsidRDefault="00460304" w:rsidP="00B25223">
            <w:pPr>
              <w:pStyle w:val="TableParagraph"/>
              <w:ind w:right="142"/>
              <w:jc w:val="right"/>
              <w:rPr>
                <w:rFonts w:ascii="Times New Roman" w:eastAsia="Arial" w:hAnsi="Times New Roman" w:cs="Times New Roman"/>
                <w:sz w:val="16"/>
                <w:szCs w:val="16"/>
              </w:rPr>
            </w:pPr>
            <w:r w:rsidRPr="00851112">
              <w:rPr>
                <w:rFonts w:ascii="Times New Roman" w:hAnsi="Times New Roman" w:cs="Times New Roman"/>
                <w:sz w:val="16"/>
                <w:szCs w:val="16"/>
              </w:rPr>
              <w:t>Z</w:t>
            </w:r>
          </w:p>
          <w:p w14:paraId="1140E6BB" w14:textId="77777777" w:rsidR="00460304" w:rsidRPr="00851112" w:rsidRDefault="00460304" w:rsidP="00B25223">
            <w:pPr>
              <w:pStyle w:val="TableParagraph"/>
              <w:spacing w:before="1"/>
              <w:ind w:right="139"/>
              <w:jc w:val="right"/>
              <w:rPr>
                <w:rFonts w:ascii="Times New Roman" w:eastAsia="Arial" w:hAnsi="Times New Roman" w:cs="Times New Roman"/>
                <w:sz w:val="16"/>
                <w:szCs w:val="16"/>
              </w:rPr>
            </w:pPr>
            <w:r w:rsidRPr="00851112">
              <w:rPr>
                <w:rFonts w:ascii="Times New Roman" w:hAnsi="Times New Roman" w:cs="Times New Roman"/>
                <w:spacing w:val="-1"/>
                <w:sz w:val="16"/>
                <w:szCs w:val="16"/>
              </w:rPr>
              <w:t>P-Value</w:t>
            </w:r>
          </w:p>
        </w:tc>
        <w:tc>
          <w:tcPr>
            <w:tcW w:w="2329" w:type="dxa"/>
          </w:tcPr>
          <w:p w14:paraId="01E05965" w14:textId="77777777" w:rsidR="00460304" w:rsidRPr="00851112" w:rsidRDefault="00460304" w:rsidP="00185E47">
            <w:pPr>
              <w:pStyle w:val="TableParagraph"/>
              <w:spacing w:before="3"/>
              <w:jc w:val="center"/>
              <w:rPr>
                <w:rFonts w:ascii="Times New Roman" w:eastAsia="Calibri" w:hAnsi="Times New Roman" w:cs="Times New Roman"/>
                <w:sz w:val="16"/>
                <w:szCs w:val="16"/>
              </w:rPr>
            </w:pPr>
          </w:p>
          <w:p w14:paraId="16D239C8" w14:textId="77777777" w:rsidR="00460304" w:rsidRPr="00851112" w:rsidRDefault="00460304" w:rsidP="00185E47">
            <w:pPr>
              <w:pStyle w:val="TableParagraph"/>
              <w:ind w:left="141"/>
              <w:jc w:val="center"/>
              <w:rPr>
                <w:rFonts w:ascii="Times New Roman" w:eastAsia="Arial" w:hAnsi="Times New Roman" w:cs="Times New Roman"/>
                <w:sz w:val="16"/>
                <w:szCs w:val="16"/>
              </w:rPr>
            </w:pPr>
            <w:r w:rsidRPr="00851112">
              <w:rPr>
                <w:rFonts w:ascii="Times New Roman" w:hAnsi="Times New Roman" w:cs="Times New Roman"/>
                <w:sz w:val="16"/>
                <w:szCs w:val="16"/>
              </w:rPr>
              <w:t>-.282</w:t>
            </w:r>
          </w:p>
          <w:p w14:paraId="19FF6914" w14:textId="77777777" w:rsidR="00460304" w:rsidRPr="00851112" w:rsidRDefault="00460304" w:rsidP="00185E47">
            <w:pPr>
              <w:pStyle w:val="TableParagraph"/>
              <w:spacing w:before="1"/>
              <w:ind w:left="141"/>
              <w:jc w:val="center"/>
              <w:rPr>
                <w:rFonts w:ascii="Times New Roman" w:eastAsia="Arial" w:hAnsi="Times New Roman" w:cs="Times New Roman"/>
                <w:sz w:val="16"/>
                <w:szCs w:val="16"/>
              </w:rPr>
            </w:pPr>
            <w:r w:rsidRPr="00851112">
              <w:rPr>
                <w:rFonts w:ascii="Times New Roman" w:hAnsi="Times New Roman" w:cs="Times New Roman"/>
                <w:sz w:val="16"/>
                <w:szCs w:val="16"/>
              </w:rPr>
              <w:t>.778</w:t>
            </w:r>
          </w:p>
        </w:tc>
        <w:tc>
          <w:tcPr>
            <w:tcW w:w="2160" w:type="dxa"/>
          </w:tcPr>
          <w:p w14:paraId="766EF051" w14:textId="77777777" w:rsidR="00460304" w:rsidRPr="00851112" w:rsidRDefault="00460304" w:rsidP="00185E47">
            <w:pPr>
              <w:pStyle w:val="TableParagraph"/>
              <w:spacing w:before="3"/>
              <w:jc w:val="center"/>
              <w:rPr>
                <w:rFonts w:ascii="Times New Roman" w:eastAsia="Calibri" w:hAnsi="Times New Roman" w:cs="Times New Roman"/>
                <w:sz w:val="16"/>
                <w:szCs w:val="16"/>
              </w:rPr>
            </w:pPr>
          </w:p>
          <w:p w14:paraId="19063B47" w14:textId="77777777" w:rsidR="00460304" w:rsidRPr="00851112" w:rsidRDefault="00460304" w:rsidP="00185E47">
            <w:pPr>
              <w:pStyle w:val="TableParagraph"/>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-.563</w:t>
            </w:r>
          </w:p>
          <w:p w14:paraId="1F1CE358" w14:textId="77777777" w:rsidR="00460304" w:rsidRPr="00851112" w:rsidRDefault="00460304" w:rsidP="00185E47">
            <w:pPr>
              <w:pStyle w:val="TableParagraph"/>
              <w:spacing w:before="1"/>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.573</w:t>
            </w:r>
          </w:p>
        </w:tc>
        <w:tc>
          <w:tcPr>
            <w:tcW w:w="2430" w:type="dxa"/>
          </w:tcPr>
          <w:p w14:paraId="324A6490" w14:textId="77777777" w:rsidR="00460304" w:rsidRPr="00851112" w:rsidRDefault="00460304" w:rsidP="00185E47">
            <w:pPr>
              <w:pStyle w:val="TableParagraph"/>
              <w:spacing w:before="3"/>
              <w:jc w:val="center"/>
              <w:rPr>
                <w:rFonts w:ascii="Times New Roman" w:eastAsia="Calibri" w:hAnsi="Times New Roman" w:cs="Times New Roman"/>
                <w:sz w:val="16"/>
                <w:szCs w:val="16"/>
              </w:rPr>
            </w:pPr>
          </w:p>
          <w:p w14:paraId="6B00A7A0" w14:textId="77777777" w:rsidR="00460304" w:rsidRPr="00851112" w:rsidRDefault="00460304" w:rsidP="00185E47">
            <w:pPr>
              <w:pStyle w:val="TableParagraph"/>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-.241</w:t>
            </w:r>
          </w:p>
          <w:p w14:paraId="132B91A0" w14:textId="77777777" w:rsidR="00460304" w:rsidRPr="00851112" w:rsidRDefault="00460304" w:rsidP="00185E47">
            <w:pPr>
              <w:pStyle w:val="TableParagraph"/>
              <w:spacing w:before="1"/>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.809</w:t>
            </w:r>
          </w:p>
        </w:tc>
      </w:tr>
      <w:tr w:rsidR="00185E47" w:rsidRPr="00851112" w14:paraId="18D5CB14" w14:textId="77777777" w:rsidTr="00185E47">
        <w:trPr>
          <w:trHeight w:hRule="exact" w:val="624"/>
          <w:jc w:val="center"/>
        </w:trPr>
        <w:tc>
          <w:tcPr>
            <w:tcW w:w="1562" w:type="dxa"/>
            <w:tcBorders>
              <w:top w:val="single" w:sz="4" w:space="0" w:color="auto"/>
              <w:bottom w:val="single" w:sz="4" w:space="0" w:color="auto"/>
              <w:right w:val="single" w:sz="4" w:space="0" w:color="auto"/>
            </w:tcBorders>
          </w:tcPr>
          <w:p w14:paraId="4F7D9695" w14:textId="77777777" w:rsidR="00460304" w:rsidRPr="00851112" w:rsidRDefault="00460304" w:rsidP="00B25223">
            <w:pPr>
              <w:pStyle w:val="TableParagraph"/>
              <w:spacing w:before="3"/>
              <w:rPr>
                <w:rFonts w:ascii="Times New Roman" w:eastAsia="Calibri" w:hAnsi="Times New Roman" w:cs="Times New Roman"/>
                <w:sz w:val="16"/>
                <w:szCs w:val="16"/>
              </w:rPr>
            </w:pPr>
          </w:p>
          <w:p w14:paraId="406B19F8" w14:textId="77777777" w:rsidR="00460304" w:rsidRDefault="00460304" w:rsidP="00B25223">
            <w:pPr>
              <w:pStyle w:val="TableParagraph"/>
              <w:ind w:left="144"/>
              <w:rPr>
                <w:rFonts w:ascii="Times New Roman" w:hAnsi="Times New Roman" w:cs="Times New Roman"/>
                <w:sz w:val="16"/>
                <w:szCs w:val="16"/>
              </w:rPr>
            </w:pPr>
            <w:r w:rsidRPr="00851112">
              <w:rPr>
                <w:rFonts w:ascii="Times New Roman" w:hAnsi="Times New Roman" w:cs="Times New Roman"/>
                <w:sz w:val="16"/>
                <w:szCs w:val="16"/>
              </w:rPr>
              <w:t>KSFO</w:t>
            </w:r>
          </w:p>
          <w:p w14:paraId="2006B0EA" w14:textId="0EB1B670" w:rsidR="00185E47" w:rsidRPr="00851112" w:rsidRDefault="00185E47" w:rsidP="00B25223">
            <w:pPr>
              <w:pStyle w:val="TableParagraph"/>
              <w:ind w:left="144"/>
              <w:rPr>
                <w:rFonts w:ascii="Times New Roman" w:eastAsia="Arial" w:hAnsi="Times New Roman" w:cs="Times New Roman"/>
                <w:sz w:val="16"/>
                <w:szCs w:val="16"/>
              </w:rPr>
            </w:pPr>
            <w:r>
              <w:rPr>
                <w:rFonts w:ascii="Times New Roman" w:hAnsi="Times New Roman" w:cs="Times New Roman"/>
                <w:sz w:val="16"/>
                <w:szCs w:val="16"/>
              </w:rPr>
              <w:t>n=16</w:t>
            </w:r>
          </w:p>
        </w:tc>
        <w:tc>
          <w:tcPr>
            <w:tcW w:w="1404" w:type="dxa"/>
            <w:tcBorders>
              <w:left w:val="single" w:sz="4" w:space="0" w:color="auto"/>
            </w:tcBorders>
          </w:tcPr>
          <w:p w14:paraId="3BBDD23B" w14:textId="77777777" w:rsidR="00460304" w:rsidRPr="00851112" w:rsidRDefault="00460304" w:rsidP="00B25223">
            <w:pPr>
              <w:pStyle w:val="TableParagraph"/>
              <w:spacing w:before="3"/>
              <w:rPr>
                <w:rFonts w:ascii="Times New Roman" w:eastAsia="Calibri" w:hAnsi="Times New Roman" w:cs="Times New Roman"/>
                <w:sz w:val="16"/>
                <w:szCs w:val="16"/>
              </w:rPr>
            </w:pPr>
          </w:p>
          <w:p w14:paraId="7C36F75F" w14:textId="77777777" w:rsidR="00460304" w:rsidRPr="00851112" w:rsidRDefault="00460304" w:rsidP="00B25223">
            <w:pPr>
              <w:pStyle w:val="TableParagraph"/>
              <w:ind w:right="142"/>
              <w:jc w:val="right"/>
              <w:rPr>
                <w:rFonts w:ascii="Times New Roman" w:eastAsia="Arial" w:hAnsi="Times New Roman" w:cs="Times New Roman"/>
                <w:sz w:val="16"/>
                <w:szCs w:val="16"/>
              </w:rPr>
            </w:pPr>
            <w:r w:rsidRPr="00851112">
              <w:rPr>
                <w:rFonts w:ascii="Times New Roman" w:hAnsi="Times New Roman" w:cs="Times New Roman"/>
                <w:sz w:val="16"/>
                <w:szCs w:val="16"/>
              </w:rPr>
              <w:t>Z</w:t>
            </w:r>
          </w:p>
          <w:p w14:paraId="63BD04D3" w14:textId="77777777" w:rsidR="00460304" w:rsidRPr="00851112" w:rsidRDefault="00460304" w:rsidP="00B25223">
            <w:pPr>
              <w:pStyle w:val="TableParagraph"/>
              <w:spacing w:before="1"/>
              <w:ind w:right="139"/>
              <w:jc w:val="right"/>
              <w:rPr>
                <w:rFonts w:ascii="Times New Roman" w:eastAsia="Arial" w:hAnsi="Times New Roman" w:cs="Times New Roman"/>
                <w:sz w:val="16"/>
                <w:szCs w:val="16"/>
              </w:rPr>
            </w:pPr>
            <w:r w:rsidRPr="00851112">
              <w:rPr>
                <w:rFonts w:ascii="Times New Roman" w:hAnsi="Times New Roman" w:cs="Times New Roman"/>
                <w:spacing w:val="-1"/>
                <w:sz w:val="16"/>
                <w:szCs w:val="16"/>
              </w:rPr>
              <w:t>P-Value</w:t>
            </w:r>
          </w:p>
        </w:tc>
        <w:tc>
          <w:tcPr>
            <w:tcW w:w="2329" w:type="dxa"/>
          </w:tcPr>
          <w:p w14:paraId="656F02AB" w14:textId="77777777" w:rsidR="00460304" w:rsidRPr="00851112" w:rsidRDefault="00460304" w:rsidP="00185E47">
            <w:pPr>
              <w:pStyle w:val="TableParagraph"/>
              <w:spacing w:before="3"/>
              <w:jc w:val="center"/>
              <w:rPr>
                <w:rFonts w:ascii="Times New Roman" w:eastAsia="Calibri" w:hAnsi="Times New Roman" w:cs="Times New Roman"/>
                <w:sz w:val="16"/>
                <w:szCs w:val="16"/>
              </w:rPr>
            </w:pPr>
          </w:p>
          <w:p w14:paraId="6EC6492A" w14:textId="77777777" w:rsidR="00460304" w:rsidRPr="00851112" w:rsidRDefault="00460304" w:rsidP="00185E47">
            <w:pPr>
              <w:pStyle w:val="TableParagraph"/>
              <w:ind w:left="141"/>
              <w:jc w:val="center"/>
              <w:rPr>
                <w:rFonts w:ascii="Times New Roman" w:eastAsia="Arial" w:hAnsi="Times New Roman" w:cs="Times New Roman"/>
                <w:sz w:val="16"/>
                <w:szCs w:val="16"/>
              </w:rPr>
            </w:pPr>
            <w:r w:rsidRPr="00851112">
              <w:rPr>
                <w:rFonts w:ascii="Times New Roman" w:hAnsi="Times New Roman" w:cs="Times New Roman"/>
                <w:sz w:val="16"/>
                <w:szCs w:val="16"/>
              </w:rPr>
              <w:t>-1.422</w:t>
            </w:r>
          </w:p>
          <w:p w14:paraId="47F1B171" w14:textId="77777777" w:rsidR="00460304" w:rsidRPr="00851112" w:rsidRDefault="00460304" w:rsidP="00185E47">
            <w:pPr>
              <w:pStyle w:val="TableParagraph"/>
              <w:spacing w:before="1"/>
              <w:ind w:left="141"/>
              <w:jc w:val="center"/>
              <w:rPr>
                <w:rFonts w:ascii="Times New Roman" w:eastAsia="Arial" w:hAnsi="Times New Roman" w:cs="Times New Roman"/>
                <w:sz w:val="16"/>
                <w:szCs w:val="16"/>
              </w:rPr>
            </w:pPr>
            <w:r w:rsidRPr="00851112">
              <w:rPr>
                <w:rFonts w:ascii="Times New Roman" w:hAnsi="Times New Roman" w:cs="Times New Roman"/>
                <w:sz w:val="16"/>
                <w:szCs w:val="16"/>
              </w:rPr>
              <w:t>.155</w:t>
            </w:r>
          </w:p>
        </w:tc>
        <w:tc>
          <w:tcPr>
            <w:tcW w:w="2160" w:type="dxa"/>
          </w:tcPr>
          <w:p w14:paraId="1E310628" w14:textId="77777777" w:rsidR="00460304" w:rsidRPr="00851112" w:rsidRDefault="00460304" w:rsidP="00185E47">
            <w:pPr>
              <w:pStyle w:val="TableParagraph"/>
              <w:spacing w:before="3"/>
              <w:jc w:val="center"/>
              <w:rPr>
                <w:rFonts w:ascii="Times New Roman" w:eastAsia="Calibri" w:hAnsi="Times New Roman" w:cs="Times New Roman"/>
                <w:sz w:val="16"/>
                <w:szCs w:val="16"/>
              </w:rPr>
            </w:pPr>
          </w:p>
          <w:p w14:paraId="59C5F8A8" w14:textId="77777777" w:rsidR="00460304" w:rsidRPr="00851112" w:rsidRDefault="00460304" w:rsidP="00185E47">
            <w:pPr>
              <w:pStyle w:val="TableParagraph"/>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-.776</w:t>
            </w:r>
          </w:p>
          <w:p w14:paraId="1AE133DA" w14:textId="77777777" w:rsidR="00460304" w:rsidRPr="00851112" w:rsidRDefault="00460304" w:rsidP="00185E47">
            <w:pPr>
              <w:pStyle w:val="TableParagraph"/>
              <w:spacing w:before="1"/>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.438</w:t>
            </w:r>
          </w:p>
        </w:tc>
        <w:tc>
          <w:tcPr>
            <w:tcW w:w="2430" w:type="dxa"/>
          </w:tcPr>
          <w:p w14:paraId="4C8EFE79" w14:textId="77777777" w:rsidR="00460304" w:rsidRPr="00851112" w:rsidRDefault="00460304" w:rsidP="00185E47">
            <w:pPr>
              <w:pStyle w:val="TableParagraph"/>
              <w:spacing w:before="3"/>
              <w:jc w:val="center"/>
              <w:rPr>
                <w:rFonts w:ascii="Times New Roman" w:eastAsia="Calibri" w:hAnsi="Times New Roman" w:cs="Times New Roman"/>
                <w:sz w:val="16"/>
                <w:szCs w:val="16"/>
              </w:rPr>
            </w:pPr>
          </w:p>
          <w:p w14:paraId="24C53E5A" w14:textId="77777777" w:rsidR="00460304" w:rsidRPr="00851112" w:rsidRDefault="00460304" w:rsidP="00185E47">
            <w:pPr>
              <w:pStyle w:val="TableParagraph"/>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-.155</w:t>
            </w:r>
          </w:p>
          <w:p w14:paraId="3DF5C6BB" w14:textId="77777777" w:rsidR="00460304" w:rsidRPr="00851112" w:rsidRDefault="00460304" w:rsidP="00185E47">
            <w:pPr>
              <w:pStyle w:val="TableParagraph"/>
              <w:spacing w:before="1"/>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.877</w:t>
            </w:r>
          </w:p>
        </w:tc>
      </w:tr>
      <w:tr w:rsidR="00185E47" w:rsidRPr="00851112" w14:paraId="16694ACB" w14:textId="77777777" w:rsidTr="000110E8">
        <w:trPr>
          <w:trHeight w:hRule="exact" w:val="624"/>
          <w:jc w:val="center"/>
        </w:trPr>
        <w:tc>
          <w:tcPr>
            <w:tcW w:w="1562" w:type="dxa"/>
            <w:tcBorders>
              <w:top w:val="single" w:sz="4" w:space="0" w:color="auto"/>
              <w:bottom w:val="single" w:sz="4" w:space="0" w:color="auto"/>
              <w:right w:val="single" w:sz="4" w:space="0" w:color="auto"/>
            </w:tcBorders>
          </w:tcPr>
          <w:p w14:paraId="5CDC7B41" w14:textId="77777777" w:rsidR="00460304" w:rsidRPr="00851112" w:rsidRDefault="00460304" w:rsidP="00B25223">
            <w:pPr>
              <w:pStyle w:val="TableParagraph"/>
              <w:spacing w:before="4"/>
              <w:rPr>
                <w:rFonts w:ascii="Times New Roman" w:eastAsia="Calibri" w:hAnsi="Times New Roman" w:cs="Times New Roman"/>
                <w:sz w:val="16"/>
                <w:szCs w:val="16"/>
              </w:rPr>
            </w:pPr>
          </w:p>
          <w:p w14:paraId="5AE93C82" w14:textId="77777777" w:rsidR="00460304" w:rsidRDefault="00460304" w:rsidP="00B25223">
            <w:pPr>
              <w:pStyle w:val="TableParagraph"/>
              <w:ind w:left="144"/>
              <w:rPr>
                <w:rFonts w:ascii="Times New Roman" w:hAnsi="Times New Roman" w:cs="Times New Roman"/>
                <w:sz w:val="16"/>
                <w:szCs w:val="16"/>
              </w:rPr>
            </w:pPr>
            <w:r w:rsidRPr="00851112">
              <w:rPr>
                <w:rFonts w:ascii="Times New Roman" w:hAnsi="Times New Roman" w:cs="Times New Roman"/>
                <w:sz w:val="16"/>
                <w:szCs w:val="16"/>
              </w:rPr>
              <w:t>KLAS</w:t>
            </w:r>
          </w:p>
          <w:p w14:paraId="11716746" w14:textId="50A36621" w:rsidR="00185E47" w:rsidRPr="00851112" w:rsidRDefault="00185E47" w:rsidP="00B25223">
            <w:pPr>
              <w:pStyle w:val="TableParagraph"/>
              <w:ind w:left="144"/>
              <w:rPr>
                <w:rFonts w:ascii="Times New Roman" w:eastAsia="Arial" w:hAnsi="Times New Roman" w:cs="Times New Roman"/>
                <w:sz w:val="16"/>
                <w:szCs w:val="16"/>
              </w:rPr>
            </w:pPr>
            <w:r>
              <w:rPr>
                <w:rFonts w:ascii="Times New Roman" w:hAnsi="Times New Roman" w:cs="Times New Roman"/>
                <w:sz w:val="16"/>
                <w:szCs w:val="16"/>
              </w:rPr>
              <w:t>n=20</w:t>
            </w:r>
          </w:p>
        </w:tc>
        <w:tc>
          <w:tcPr>
            <w:tcW w:w="1404" w:type="dxa"/>
            <w:tcBorders>
              <w:left w:val="single" w:sz="4" w:space="0" w:color="auto"/>
              <w:bottom w:val="single" w:sz="4" w:space="0" w:color="auto"/>
            </w:tcBorders>
          </w:tcPr>
          <w:p w14:paraId="4693A92B" w14:textId="77777777" w:rsidR="00460304" w:rsidRPr="00851112" w:rsidRDefault="00460304" w:rsidP="00B25223">
            <w:pPr>
              <w:pStyle w:val="TableParagraph"/>
              <w:spacing w:before="4"/>
              <w:rPr>
                <w:rFonts w:ascii="Times New Roman" w:eastAsia="Calibri" w:hAnsi="Times New Roman" w:cs="Times New Roman"/>
                <w:sz w:val="16"/>
                <w:szCs w:val="16"/>
              </w:rPr>
            </w:pPr>
          </w:p>
          <w:p w14:paraId="29CDAE10" w14:textId="77777777" w:rsidR="00460304" w:rsidRPr="00851112" w:rsidRDefault="00460304" w:rsidP="00B25223">
            <w:pPr>
              <w:pStyle w:val="TableParagraph"/>
              <w:ind w:right="142"/>
              <w:jc w:val="right"/>
              <w:rPr>
                <w:rFonts w:ascii="Times New Roman" w:eastAsia="Arial" w:hAnsi="Times New Roman" w:cs="Times New Roman"/>
                <w:sz w:val="16"/>
                <w:szCs w:val="16"/>
              </w:rPr>
            </w:pPr>
            <w:r w:rsidRPr="00851112">
              <w:rPr>
                <w:rFonts w:ascii="Times New Roman" w:hAnsi="Times New Roman" w:cs="Times New Roman"/>
                <w:sz w:val="16"/>
                <w:szCs w:val="16"/>
              </w:rPr>
              <w:t>Z</w:t>
            </w:r>
          </w:p>
          <w:p w14:paraId="529B74AD" w14:textId="77777777" w:rsidR="00460304" w:rsidRPr="00851112" w:rsidRDefault="00460304" w:rsidP="00B25223">
            <w:pPr>
              <w:pStyle w:val="TableParagraph"/>
              <w:spacing w:before="1"/>
              <w:ind w:right="139"/>
              <w:jc w:val="right"/>
              <w:rPr>
                <w:rFonts w:ascii="Times New Roman" w:eastAsia="Arial" w:hAnsi="Times New Roman" w:cs="Times New Roman"/>
                <w:sz w:val="16"/>
                <w:szCs w:val="16"/>
              </w:rPr>
            </w:pPr>
            <w:r w:rsidRPr="00851112">
              <w:rPr>
                <w:rFonts w:ascii="Times New Roman" w:hAnsi="Times New Roman" w:cs="Times New Roman"/>
                <w:spacing w:val="-1"/>
                <w:sz w:val="16"/>
                <w:szCs w:val="16"/>
              </w:rPr>
              <w:t>P-Value</w:t>
            </w:r>
          </w:p>
        </w:tc>
        <w:tc>
          <w:tcPr>
            <w:tcW w:w="2329" w:type="dxa"/>
            <w:tcBorders>
              <w:bottom w:val="single" w:sz="4" w:space="0" w:color="auto"/>
            </w:tcBorders>
          </w:tcPr>
          <w:p w14:paraId="30D7FB06" w14:textId="77777777" w:rsidR="00460304" w:rsidRPr="00851112" w:rsidRDefault="00460304" w:rsidP="00185E47">
            <w:pPr>
              <w:pStyle w:val="TableParagraph"/>
              <w:spacing w:before="4"/>
              <w:jc w:val="center"/>
              <w:rPr>
                <w:rFonts w:ascii="Times New Roman" w:eastAsia="Calibri" w:hAnsi="Times New Roman" w:cs="Times New Roman"/>
                <w:sz w:val="16"/>
                <w:szCs w:val="16"/>
              </w:rPr>
            </w:pPr>
          </w:p>
          <w:p w14:paraId="68C5D76A" w14:textId="77777777" w:rsidR="00460304" w:rsidRPr="00851112" w:rsidRDefault="00460304" w:rsidP="00185E47">
            <w:pPr>
              <w:pStyle w:val="TableParagraph"/>
              <w:ind w:left="141"/>
              <w:jc w:val="center"/>
              <w:rPr>
                <w:rFonts w:ascii="Times New Roman" w:eastAsia="Arial" w:hAnsi="Times New Roman" w:cs="Times New Roman"/>
                <w:sz w:val="16"/>
                <w:szCs w:val="16"/>
              </w:rPr>
            </w:pPr>
            <w:r w:rsidRPr="00851112">
              <w:rPr>
                <w:rFonts w:ascii="Times New Roman" w:hAnsi="Times New Roman" w:cs="Times New Roman"/>
                <w:sz w:val="16"/>
                <w:szCs w:val="16"/>
              </w:rPr>
              <w:t>-1.045</w:t>
            </w:r>
          </w:p>
          <w:p w14:paraId="08E5ED3B" w14:textId="77777777" w:rsidR="00460304" w:rsidRPr="00851112" w:rsidRDefault="00460304" w:rsidP="00185E47">
            <w:pPr>
              <w:pStyle w:val="TableParagraph"/>
              <w:spacing w:before="1"/>
              <w:ind w:left="141"/>
              <w:jc w:val="center"/>
              <w:rPr>
                <w:rFonts w:ascii="Times New Roman" w:eastAsia="Arial" w:hAnsi="Times New Roman" w:cs="Times New Roman"/>
                <w:sz w:val="16"/>
                <w:szCs w:val="16"/>
              </w:rPr>
            </w:pPr>
            <w:r w:rsidRPr="00851112">
              <w:rPr>
                <w:rFonts w:ascii="Times New Roman" w:hAnsi="Times New Roman" w:cs="Times New Roman"/>
                <w:sz w:val="16"/>
                <w:szCs w:val="16"/>
              </w:rPr>
              <w:t>.296</w:t>
            </w:r>
          </w:p>
        </w:tc>
        <w:tc>
          <w:tcPr>
            <w:tcW w:w="2160" w:type="dxa"/>
            <w:tcBorders>
              <w:bottom w:val="single" w:sz="4" w:space="0" w:color="auto"/>
            </w:tcBorders>
          </w:tcPr>
          <w:p w14:paraId="77CA9D3D" w14:textId="77777777" w:rsidR="00460304" w:rsidRPr="00851112" w:rsidRDefault="00460304" w:rsidP="00185E47">
            <w:pPr>
              <w:pStyle w:val="TableParagraph"/>
              <w:spacing w:before="4"/>
              <w:jc w:val="center"/>
              <w:rPr>
                <w:rFonts w:ascii="Times New Roman" w:eastAsia="Calibri" w:hAnsi="Times New Roman" w:cs="Times New Roman"/>
                <w:sz w:val="16"/>
                <w:szCs w:val="16"/>
              </w:rPr>
            </w:pPr>
          </w:p>
          <w:p w14:paraId="32FF1ED4" w14:textId="77777777" w:rsidR="00460304" w:rsidRPr="00851112" w:rsidRDefault="00460304" w:rsidP="00185E47">
            <w:pPr>
              <w:pStyle w:val="TableParagraph"/>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-1.503</w:t>
            </w:r>
          </w:p>
          <w:p w14:paraId="004E73A0" w14:textId="77777777" w:rsidR="00460304" w:rsidRPr="00851112" w:rsidRDefault="00460304" w:rsidP="00185E47">
            <w:pPr>
              <w:pStyle w:val="TableParagraph"/>
              <w:spacing w:before="1"/>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.133</w:t>
            </w:r>
          </w:p>
        </w:tc>
        <w:tc>
          <w:tcPr>
            <w:tcW w:w="2430" w:type="dxa"/>
            <w:tcBorders>
              <w:bottom w:val="single" w:sz="4" w:space="0" w:color="auto"/>
            </w:tcBorders>
          </w:tcPr>
          <w:p w14:paraId="5CB674F9" w14:textId="77777777" w:rsidR="00460304" w:rsidRPr="00851112" w:rsidRDefault="00460304" w:rsidP="00185E47">
            <w:pPr>
              <w:pStyle w:val="TableParagraph"/>
              <w:spacing w:before="4"/>
              <w:jc w:val="center"/>
              <w:rPr>
                <w:rFonts w:ascii="Times New Roman" w:eastAsia="Calibri" w:hAnsi="Times New Roman" w:cs="Times New Roman"/>
                <w:sz w:val="16"/>
                <w:szCs w:val="16"/>
              </w:rPr>
            </w:pPr>
          </w:p>
          <w:p w14:paraId="5EB268F8" w14:textId="77777777" w:rsidR="00460304" w:rsidRPr="00851112" w:rsidRDefault="00460304" w:rsidP="00185E47">
            <w:pPr>
              <w:pStyle w:val="TableParagraph"/>
              <w:ind w:left="143"/>
              <w:jc w:val="center"/>
              <w:rPr>
                <w:rFonts w:ascii="Times New Roman" w:eastAsia="Arial" w:hAnsi="Times New Roman" w:cs="Times New Roman"/>
                <w:sz w:val="16"/>
                <w:szCs w:val="16"/>
              </w:rPr>
            </w:pPr>
            <w:r w:rsidRPr="00851112">
              <w:rPr>
                <w:rFonts w:ascii="Times New Roman" w:hAnsi="Times New Roman" w:cs="Times New Roman"/>
                <w:sz w:val="16"/>
                <w:szCs w:val="16"/>
              </w:rPr>
              <w:t>-1.939</w:t>
            </w:r>
          </w:p>
          <w:p w14:paraId="7D71EBA0" w14:textId="77777777" w:rsidR="00460304" w:rsidRPr="00D52906" w:rsidRDefault="00460304" w:rsidP="00185E47">
            <w:pPr>
              <w:pStyle w:val="TableParagraph"/>
              <w:spacing w:before="1"/>
              <w:ind w:left="143"/>
              <w:jc w:val="center"/>
              <w:rPr>
                <w:rFonts w:ascii="Times New Roman" w:eastAsia="Arial" w:hAnsi="Times New Roman" w:cs="Times New Roman"/>
                <w:b/>
                <w:bCs/>
                <w:sz w:val="16"/>
                <w:szCs w:val="16"/>
              </w:rPr>
            </w:pPr>
            <w:r w:rsidRPr="00D52906">
              <w:rPr>
                <w:rFonts w:ascii="Times New Roman" w:hAnsi="Times New Roman" w:cs="Times New Roman"/>
                <w:b/>
                <w:bCs/>
                <w:sz w:val="16"/>
                <w:szCs w:val="16"/>
              </w:rPr>
              <w:t>.053</w:t>
            </w:r>
          </w:p>
        </w:tc>
      </w:tr>
      <w:tr w:rsidR="000110E8" w:rsidRPr="00851112" w14:paraId="17735EDD" w14:textId="77777777" w:rsidTr="000110E8">
        <w:trPr>
          <w:trHeight w:hRule="exact" w:val="1180"/>
          <w:jc w:val="center"/>
        </w:trPr>
        <w:tc>
          <w:tcPr>
            <w:tcW w:w="2966" w:type="dxa"/>
            <w:gridSpan w:val="2"/>
            <w:tcBorders>
              <w:top w:val="single" w:sz="4" w:space="0" w:color="auto"/>
              <w:bottom w:val="single" w:sz="4" w:space="0" w:color="auto"/>
            </w:tcBorders>
          </w:tcPr>
          <w:p w14:paraId="24D59BF2" w14:textId="77777777" w:rsidR="000110E8" w:rsidRPr="00C144E2" w:rsidRDefault="000110E8" w:rsidP="00DF0C3A">
            <w:pPr>
              <w:pStyle w:val="TableParagraph"/>
              <w:spacing w:before="4"/>
              <w:jc w:val="center"/>
              <w:rPr>
                <w:rFonts w:ascii="Times New Roman" w:eastAsia="Calibri" w:hAnsi="Times New Roman" w:cs="Times New Roman"/>
                <w:sz w:val="16"/>
                <w:szCs w:val="16"/>
              </w:rPr>
            </w:pPr>
            <w:r w:rsidRPr="00C144E2">
              <w:rPr>
                <w:rFonts w:ascii="Times New Roman" w:eastAsia="Calibri" w:hAnsi="Times New Roman" w:cs="Times New Roman"/>
                <w:sz w:val="16"/>
                <w:szCs w:val="16"/>
              </w:rPr>
              <w:t>Legend:</w:t>
            </w:r>
          </w:p>
          <w:p w14:paraId="6A947942" w14:textId="6F05FF18" w:rsidR="000110E8" w:rsidRPr="000110E8" w:rsidRDefault="000110E8" w:rsidP="000110E8">
            <w:pPr>
              <w:pStyle w:val="TableParagraph"/>
              <w:spacing w:before="4"/>
              <w:rPr>
                <w:rFonts w:ascii="Times New Roman" w:eastAsia="Calibri" w:hAnsi="Times New Roman" w:cs="Times New Roman"/>
                <w:sz w:val="16"/>
                <w:szCs w:val="16"/>
              </w:rPr>
            </w:pPr>
          </w:p>
        </w:tc>
        <w:tc>
          <w:tcPr>
            <w:tcW w:w="6919" w:type="dxa"/>
            <w:gridSpan w:val="3"/>
            <w:tcBorders>
              <w:top w:val="single" w:sz="4" w:space="0" w:color="auto"/>
              <w:bottom w:val="single" w:sz="4" w:space="0" w:color="auto"/>
            </w:tcBorders>
          </w:tcPr>
          <w:p w14:paraId="61CBECC9" w14:textId="77777777" w:rsidR="000110E8" w:rsidRDefault="000110E8" w:rsidP="000110E8">
            <w:pPr>
              <w:pStyle w:val="TableParagraph"/>
              <w:spacing w:before="4"/>
              <w:rPr>
                <w:rFonts w:ascii="Times New Roman" w:eastAsia="Calibri" w:hAnsi="Times New Roman" w:cs="Times New Roman"/>
                <w:sz w:val="16"/>
                <w:szCs w:val="16"/>
              </w:rPr>
            </w:pPr>
            <w:r>
              <w:rPr>
                <w:rFonts w:ascii="Times New Roman" w:eastAsia="Calibri" w:hAnsi="Times New Roman" w:cs="Times New Roman"/>
                <w:sz w:val="16"/>
                <w:szCs w:val="16"/>
              </w:rPr>
              <w:t>KATL: Hartsfield-Jackson Atlanta International Airport</w:t>
            </w:r>
          </w:p>
          <w:p w14:paraId="6747B4C8" w14:textId="77777777" w:rsidR="000110E8" w:rsidRDefault="000110E8" w:rsidP="000110E8">
            <w:pPr>
              <w:pStyle w:val="TableParagraph"/>
              <w:spacing w:before="4"/>
              <w:rPr>
                <w:rFonts w:ascii="Times New Roman" w:eastAsia="Calibri" w:hAnsi="Times New Roman" w:cs="Times New Roman"/>
                <w:sz w:val="16"/>
                <w:szCs w:val="16"/>
              </w:rPr>
            </w:pPr>
            <w:r>
              <w:rPr>
                <w:rFonts w:ascii="Times New Roman" w:eastAsia="Calibri" w:hAnsi="Times New Roman" w:cs="Times New Roman"/>
                <w:sz w:val="16"/>
                <w:szCs w:val="16"/>
              </w:rPr>
              <w:t>KDCA: Ronald Reagan International Airport</w:t>
            </w:r>
          </w:p>
          <w:p w14:paraId="2B858FB8" w14:textId="77777777" w:rsidR="000110E8" w:rsidRPr="00851112" w:rsidRDefault="000110E8" w:rsidP="000110E8">
            <w:pPr>
              <w:pStyle w:val="TableParagraph"/>
              <w:spacing w:before="4"/>
              <w:rPr>
                <w:rFonts w:ascii="Times New Roman" w:eastAsia="Calibri" w:hAnsi="Times New Roman" w:cs="Times New Roman"/>
                <w:sz w:val="16"/>
                <w:szCs w:val="16"/>
              </w:rPr>
            </w:pPr>
            <w:r>
              <w:rPr>
                <w:rFonts w:ascii="Times New Roman" w:eastAsia="Calibri" w:hAnsi="Times New Roman" w:cs="Times New Roman"/>
                <w:sz w:val="16"/>
                <w:szCs w:val="16"/>
              </w:rPr>
              <w:t>KIAH: George Bush Intercontinental Airport</w:t>
            </w:r>
          </w:p>
          <w:p w14:paraId="02D5B809" w14:textId="44EF4DB9" w:rsidR="000110E8" w:rsidRDefault="000110E8" w:rsidP="000110E8">
            <w:pPr>
              <w:pStyle w:val="TableParagraph"/>
              <w:spacing w:before="4"/>
              <w:rPr>
                <w:rFonts w:ascii="Times New Roman" w:eastAsia="Calibri" w:hAnsi="Times New Roman" w:cs="Times New Roman"/>
                <w:sz w:val="16"/>
                <w:szCs w:val="16"/>
              </w:rPr>
            </w:pPr>
            <w:r>
              <w:rPr>
                <w:rFonts w:ascii="Times New Roman" w:eastAsia="Calibri" w:hAnsi="Times New Roman" w:cs="Times New Roman"/>
                <w:sz w:val="16"/>
                <w:szCs w:val="16"/>
              </w:rPr>
              <w:t>KLGA: LaGuardia International Airport</w:t>
            </w:r>
          </w:p>
          <w:p w14:paraId="5C01D65C" w14:textId="77777777" w:rsidR="000110E8" w:rsidRDefault="000110E8" w:rsidP="000110E8">
            <w:pPr>
              <w:pStyle w:val="TableParagraph"/>
              <w:spacing w:before="4"/>
              <w:rPr>
                <w:rFonts w:ascii="Times New Roman" w:eastAsia="Calibri" w:hAnsi="Times New Roman" w:cs="Times New Roman"/>
                <w:sz w:val="16"/>
                <w:szCs w:val="16"/>
              </w:rPr>
            </w:pPr>
            <w:r>
              <w:rPr>
                <w:rFonts w:ascii="Times New Roman" w:eastAsia="Calibri" w:hAnsi="Times New Roman" w:cs="Times New Roman"/>
                <w:sz w:val="16"/>
                <w:szCs w:val="16"/>
              </w:rPr>
              <w:t>KSFO: San Francisco International Airport</w:t>
            </w:r>
          </w:p>
          <w:p w14:paraId="671122DD" w14:textId="27ECA224" w:rsidR="000110E8" w:rsidRPr="00851112" w:rsidRDefault="000110E8" w:rsidP="000110E8">
            <w:pPr>
              <w:pStyle w:val="TableParagraph"/>
              <w:spacing w:before="4"/>
              <w:rPr>
                <w:rFonts w:ascii="Times New Roman" w:eastAsia="Calibri" w:hAnsi="Times New Roman" w:cs="Times New Roman"/>
                <w:sz w:val="16"/>
                <w:szCs w:val="16"/>
              </w:rPr>
            </w:pPr>
            <w:r>
              <w:rPr>
                <w:rFonts w:ascii="Times New Roman" w:eastAsia="Calibri" w:hAnsi="Times New Roman" w:cs="Times New Roman"/>
                <w:sz w:val="16"/>
                <w:szCs w:val="16"/>
              </w:rPr>
              <w:t>KLAS: McCarran International Airport</w:t>
            </w:r>
          </w:p>
        </w:tc>
      </w:tr>
    </w:tbl>
    <w:p w14:paraId="1424144F" w14:textId="77777777" w:rsidR="00460304" w:rsidRPr="00851112" w:rsidRDefault="00460304" w:rsidP="000110E8">
      <w:pPr>
        <w:spacing w:line="480" w:lineRule="auto"/>
        <w:rPr>
          <w:rFonts w:ascii="Times New Roman" w:hAnsi="Times New Roman" w:cs="Times New Roman"/>
          <w:sz w:val="16"/>
          <w:szCs w:val="16"/>
        </w:rPr>
      </w:pPr>
    </w:p>
    <w:p w14:paraId="4D06DBF7" w14:textId="77777777" w:rsidR="008E436B" w:rsidRDefault="008E436B" w:rsidP="006F2F2A">
      <w:pPr>
        <w:spacing w:line="480" w:lineRule="auto"/>
        <w:jc w:val="center"/>
        <w:rPr>
          <w:rFonts w:ascii="Times New Roman" w:hAnsi="Times New Roman" w:cs="Times New Roman"/>
          <w:b/>
          <w:bCs/>
          <w:sz w:val="24"/>
          <w:szCs w:val="24"/>
        </w:rPr>
      </w:pPr>
    </w:p>
    <w:p w14:paraId="531EC333" w14:textId="77777777" w:rsidR="008E436B" w:rsidRDefault="008E436B" w:rsidP="006F2F2A">
      <w:pPr>
        <w:spacing w:line="480" w:lineRule="auto"/>
        <w:jc w:val="center"/>
        <w:rPr>
          <w:rFonts w:ascii="Times New Roman" w:hAnsi="Times New Roman" w:cs="Times New Roman"/>
          <w:b/>
          <w:bCs/>
          <w:sz w:val="24"/>
          <w:szCs w:val="24"/>
        </w:rPr>
      </w:pPr>
    </w:p>
    <w:p w14:paraId="74D44C7F" w14:textId="77777777" w:rsidR="008E436B" w:rsidRDefault="008E436B" w:rsidP="006F2F2A">
      <w:pPr>
        <w:spacing w:line="480" w:lineRule="auto"/>
        <w:jc w:val="center"/>
        <w:rPr>
          <w:rFonts w:ascii="Times New Roman" w:hAnsi="Times New Roman" w:cs="Times New Roman"/>
          <w:b/>
          <w:bCs/>
          <w:sz w:val="24"/>
          <w:szCs w:val="24"/>
        </w:rPr>
      </w:pPr>
    </w:p>
    <w:p w14:paraId="5EA1F2D7" w14:textId="77777777" w:rsidR="008E436B" w:rsidRDefault="008E436B" w:rsidP="006F2F2A">
      <w:pPr>
        <w:spacing w:line="480" w:lineRule="auto"/>
        <w:jc w:val="center"/>
        <w:rPr>
          <w:rFonts w:ascii="Times New Roman" w:hAnsi="Times New Roman" w:cs="Times New Roman"/>
          <w:b/>
          <w:bCs/>
          <w:sz w:val="24"/>
          <w:szCs w:val="24"/>
        </w:rPr>
      </w:pPr>
    </w:p>
    <w:p w14:paraId="18F2418B" w14:textId="25FBBB84" w:rsidR="008E436B" w:rsidRDefault="008E436B" w:rsidP="006F2F2A">
      <w:pPr>
        <w:spacing w:line="480" w:lineRule="auto"/>
        <w:jc w:val="center"/>
        <w:rPr>
          <w:rFonts w:ascii="Times New Roman" w:hAnsi="Times New Roman" w:cs="Times New Roman"/>
          <w:b/>
          <w:bCs/>
          <w:sz w:val="24"/>
          <w:szCs w:val="24"/>
        </w:rPr>
      </w:pPr>
    </w:p>
    <w:p w14:paraId="45558ACC" w14:textId="77777777" w:rsidR="00A633E2" w:rsidRDefault="00A633E2" w:rsidP="006F2F2A">
      <w:pPr>
        <w:spacing w:line="480" w:lineRule="auto"/>
        <w:jc w:val="center"/>
        <w:rPr>
          <w:rFonts w:ascii="Times New Roman" w:hAnsi="Times New Roman" w:cs="Times New Roman"/>
          <w:b/>
          <w:bCs/>
          <w:sz w:val="24"/>
          <w:szCs w:val="24"/>
        </w:rPr>
      </w:pPr>
    </w:p>
    <w:p w14:paraId="5EE71E46" w14:textId="7A5D0401" w:rsidR="008E436B" w:rsidRDefault="008E436B" w:rsidP="006F2F2A">
      <w:pPr>
        <w:spacing w:line="480" w:lineRule="auto"/>
        <w:jc w:val="center"/>
        <w:rPr>
          <w:rFonts w:ascii="Times New Roman" w:hAnsi="Times New Roman" w:cs="Times New Roman"/>
          <w:b/>
          <w:bCs/>
          <w:sz w:val="24"/>
          <w:szCs w:val="24"/>
        </w:rPr>
      </w:pPr>
    </w:p>
    <w:p w14:paraId="5D6F976B" w14:textId="77777777" w:rsidR="00A633E2" w:rsidRDefault="00A633E2" w:rsidP="006F2F2A">
      <w:pPr>
        <w:spacing w:line="480" w:lineRule="auto"/>
        <w:jc w:val="center"/>
        <w:rPr>
          <w:rFonts w:ascii="Times New Roman" w:hAnsi="Times New Roman" w:cs="Times New Roman"/>
          <w:b/>
          <w:bCs/>
          <w:sz w:val="24"/>
          <w:szCs w:val="24"/>
        </w:rPr>
      </w:pPr>
    </w:p>
    <w:p w14:paraId="7470BFB0" w14:textId="77777777" w:rsidR="008E436B" w:rsidRDefault="008E436B" w:rsidP="006F2F2A">
      <w:pPr>
        <w:spacing w:line="480" w:lineRule="auto"/>
        <w:jc w:val="center"/>
        <w:rPr>
          <w:rFonts w:ascii="Times New Roman" w:hAnsi="Times New Roman" w:cs="Times New Roman"/>
          <w:b/>
          <w:bCs/>
          <w:sz w:val="24"/>
          <w:szCs w:val="24"/>
        </w:rPr>
      </w:pPr>
    </w:p>
    <w:p w14:paraId="40E7DA2B" w14:textId="07EE55FA" w:rsidR="00046E9C" w:rsidRDefault="00046E9C" w:rsidP="00046E9C">
      <w:pPr>
        <w:spacing w:line="240" w:lineRule="auto"/>
        <w:rPr>
          <w:rFonts w:ascii="Times New Roman" w:hAnsi="Times New Roman" w:cs="Times New Roman"/>
          <w:i/>
          <w:iCs/>
          <w:sz w:val="24"/>
          <w:szCs w:val="24"/>
        </w:rPr>
      </w:pPr>
      <w:r w:rsidRPr="00460304">
        <w:rPr>
          <w:rFonts w:ascii="Times New Roman" w:hAnsi="Times New Roman" w:cs="Times New Roman"/>
          <w:b/>
          <w:bCs/>
          <w:sz w:val="24"/>
          <w:szCs w:val="24"/>
        </w:rPr>
        <w:lastRenderedPageBreak/>
        <w:t xml:space="preserve">Table </w:t>
      </w:r>
      <w:r w:rsidR="00EA45AA">
        <w:rPr>
          <w:rFonts w:ascii="Times New Roman" w:hAnsi="Times New Roman" w:cs="Times New Roman"/>
          <w:b/>
          <w:bCs/>
          <w:sz w:val="24"/>
          <w:szCs w:val="24"/>
        </w:rPr>
        <w:t>3</w:t>
      </w:r>
      <w:r w:rsidRPr="00460304">
        <w:rPr>
          <w:rFonts w:ascii="Times New Roman" w:hAnsi="Times New Roman" w:cs="Times New Roman"/>
          <w:b/>
          <w:bCs/>
          <w:sz w:val="24"/>
          <w:szCs w:val="24"/>
        </w:rPr>
        <w:t>.</w:t>
      </w:r>
      <w:r w:rsidRPr="005176B3">
        <w:rPr>
          <w:rFonts w:ascii="Times New Roman" w:hAnsi="Times New Roman" w:cs="Times New Roman"/>
          <w:b/>
          <w:bCs/>
          <w:sz w:val="24"/>
          <w:szCs w:val="24"/>
        </w:rPr>
        <w:t xml:space="preserve"> </w:t>
      </w:r>
      <w:r w:rsidRPr="005176B3">
        <w:rPr>
          <w:rFonts w:ascii="Times New Roman" w:hAnsi="Times New Roman" w:cs="Times New Roman"/>
          <w:sz w:val="24"/>
          <w:szCs w:val="24"/>
        </w:rPr>
        <w:t xml:space="preserve">Results of Wilcoxon signed ranks test for </w:t>
      </w:r>
      <w:r>
        <w:rPr>
          <w:rFonts w:ascii="Times New Roman" w:hAnsi="Times New Roman" w:cs="Times New Roman"/>
          <w:sz w:val="24"/>
          <w:szCs w:val="24"/>
        </w:rPr>
        <w:t xml:space="preserve">the </w:t>
      </w:r>
      <w:r w:rsidRPr="005176B3">
        <w:rPr>
          <w:rFonts w:ascii="Times New Roman" w:hAnsi="Times New Roman" w:cs="Times New Roman"/>
          <w:sz w:val="24"/>
          <w:szCs w:val="24"/>
        </w:rPr>
        <w:t xml:space="preserve">number of </w:t>
      </w:r>
      <w:r>
        <w:rPr>
          <w:rFonts w:ascii="Times New Roman" w:hAnsi="Times New Roman" w:cs="Times New Roman"/>
          <w:sz w:val="24"/>
          <w:szCs w:val="24"/>
        </w:rPr>
        <w:t>daily aircraft operations</w:t>
      </w:r>
      <w:r w:rsidRPr="005176B3">
        <w:rPr>
          <w:rFonts w:ascii="Times New Roman" w:hAnsi="Times New Roman" w:cs="Times New Roman"/>
          <w:sz w:val="24"/>
          <w:szCs w:val="24"/>
        </w:rPr>
        <w:t xml:space="preserve"> at six airports between the </w:t>
      </w:r>
      <w:r>
        <w:rPr>
          <w:rFonts w:ascii="Times New Roman" w:hAnsi="Times New Roman" w:cs="Times New Roman"/>
          <w:sz w:val="24"/>
          <w:szCs w:val="24"/>
        </w:rPr>
        <w:t>day</w:t>
      </w:r>
      <w:r w:rsidRPr="005176B3">
        <w:rPr>
          <w:rFonts w:ascii="Times New Roman" w:hAnsi="Times New Roman" w:cs="Times New Roman"/>
          <w:sz w:val="24"/>
          <w:szCs w:val="24"/>
        </w:rPr>
        <w:t xml:space="preserve"> of strike and three comparator days</w:t>
      </w:r>
      <w:r>
        <w:rPr>
          <w:rFonts w:ascii="Times New Roman" w:hAnsi="Times New Roman" w:cs="Times New Roman"/>
          <w:sz w:val="24"/>
          <w:szCs w:val="24"/>
        </w:rPr>
        <w:t xml:space="preserve">. </w:t>
      </w:r>
    </w:p>
    <w:tbl>
      <w:tblPr>
        <w:tblW w:w="9255"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1654"/>
        <w:gridCol w:w="1391"/>
        <w:gridCol w:w="2160"/>
        <w:gridCol w:w="1890"/>
        <w:gridCol w:w="2160"/>
      </w:tblGrid>
      <w:tr w:rsidR="00046E9C" w14:paraId="0F070CF8" w14:textId="77777777" w:rsidTr="00D52906">
        <w:trPr>
          <w:trHeight w:hRule="exact" w:val="388"/>
          <w:jc w:val="center"/>
        </w:trPr>
        <w:tc>
          <w:tcPr>
            <w:tcW w:w="1654" w:type="dxa"/>
            <w:tcBorders>
              <w:top w:val="single" w:sz="4" w:space="0" w:color="auto"/>
              <w:bottom w:val="single" w:sz="4" w:space="0" w:color="auto"/>
              <w:right w:val="single" w:sz="4" w:space="0" w:color="auto"/>
            </w:tcBorders>
          </w:tcPr>
          <w:p w14:paraId="19A96FFA" w14:textId="77777777" w:rsidR="00046E9C" w:rsidRDefault="00046E9C" w:rsidP="0052733E">
            <w:pPr>
              <w:pStyle w:val="TableParagraph"/>
              <w:ind w:left="144" w:right="482"/>
              <w:rPr>
                <w:rFonts w:ascii="Times New Roman" w:hAnsi="Times New Roman" w:cs="Times New Roman"/>
                <w:sz w:val="16"/>
                <w:szCs w:val="16"/>
              </w:rPr>
            </w:pPr>
          </w:p>
          <w:p w14:paraId="143980D2" w14:textId="77777777" w:rsidR="00046E9C" w:rsidRPr="00404491" w:rsidRDefault="00046E9C" w:rsidP="0052733E">
            <w:pPr>
              <w:pStyle w:val="TableParagraph"/>
              <w:ind w:left="144" w:right="482"/>
              <w:rPr>
                <w:rFonts w:ascii="Times New Roman" w:eastAsia="Arial" w:hAnsi="Times New Roman" w:cs="Times New Roman"/>
                <w:sz w:val="16"/>
                <w:szCs w:val="16"/>
              </w:rPr>
            </w:pPr>
            <w:r w:rsidRPr="00404491">
              <w:rPr>
                <w:rFonts w:ascii="Times New Roman" w:hAnsi="Times New Roman" w:cs="Times New Roman"/>
                <w:sz w:val="16"/>
                <w:szCs w:val="16"/>
              </w:rPr>
              <w:t>Airport</w:t>
            </w:r>
            <w:r>
              <w:rPr>
                <w:rFonts w:ascii="Times New Roman" w:hAnsi="Times New Roman" w:cs="Times New Roman"/>
                <w:sz w:val="16"/>
                <w:szCs w:val="16"/>
              </w:rPr>
              <w:t xml:space="preserve"> C</w:t>
            </w:r>
            <w:r w:rsidRPr="00404491">
              <w:rPr>
                <w:rFonts w:ascii="Times New Roman" w:hAnsi="Times New Roman" w:cs="Times New Roman"/>
                <w:sz w:val="16"/>
                <w:szCs w:val="16"/>
              </w:rPr>
              <w:t>ode</w:t>
            </w:r>
          </w:p>
        </w:tc>
        <w:tc>
          <w:tcPr>
            <w:tcW w:w="1391" w:type="dxa"/>
            <w:tcBorders>
              <w:top w:val="single" w:sz="4" w:space="0" w:color="auto"/>
              <w:left w:val="single" w:sz="4" w:space="0" w:color="auto"/>
              <w:bottom w:val="single" w:sz="4" w:space="0" w:color="auto"/>
            </w:tcBorders>
          </w:tcPr>
          <w:p w14:paraId="7D0FB833" w14:textId="77777777" w:rsidR="00046E9C" w:rsidRPr="00404491" w:rsidRDefault="00046E9C" w:rsidP="0052733E">
            <w:pPr>
              <w:pStyle w:val="TableParagraph"/>
              <w:spacing w:before="150"/>
              <w:ind w:left="143" w:right="429"/>
              <w:jc w:val="center"/>
              <w:rPr>
                <w:rFonts w:ascii="Times New Roman" w:eastAsia="Arial" w:hAnsi="Times New Roman" w:cs="Times New Roman"/>
                <w:sz w:val="16"/>
                <w:szCs w:val="16"/>
              </w:rPr>
            </w:pPr>
            <w:r w:rsidRPr="00404491">
              <w:rPr>
                <w:rFonts w:ascii="Times New Roman" w:hAnsi="Times New Roman" w:cs="Times New Roman"/>
                <w:sz w:val="16"/>
                <w:szCs w:val="16"/>
              </w:rPr>
              <w:t xml:space="preserve">Test </w:t>
            </w:r>
            <w:r>
              <w:rPr>
                <w:rFonts w:ascii="Times New Roman" w:hAnsi="Times New Roman" w:cs="Times New Roman"/>
                <w:sz w:val="16"/>
                <w:szCs w:val="16"/>
              </w:rPr>
              <w:t>s</w:t>
            </w:r>
            <w:r w:rsidRPr="00404491">
              <w:rPr>
                <w:rFonts w:ascii="Times New Roman" w:hAnsi="Times New Roman" w:cs="Times New Roman"/>
                <w:sz w:val="16"/>
                <w:szCs w:val="16"/>
              </w:rPr>
              <w:t>tatisti</w:t>
            </w:r>
            <w:r>
              <w:rPr>
                <w:rFonts w:ascii="Times New Roman" w:hAnsi="Times New Roman" w:cs="Times New Roman"/>
                <w:sz w:val="16"/>
                <w:szCs w:val="16"/>
              </w:rPr>
              <w:t>c</w:t>
            </w:r>
          </w:p>
        </w:tc>
        <w:tc>
          <w:tcPr>
            <w:tcW w:w="2160" w:type="dxa"/>
            <w:tcBorders>
              <w:top w:val="single" w:sz="4" w:space="0" w:color="auto"/>
              <w:bottom w:val="single" w:sz="4" w:space="0" w:color="auto"/>
            </w:tcBorders>
          </w:tcPr>
          <w:p w14:paraId="5F1A7A68" w14:textId="77777777" w:rsidR="00046E9C" w:rsidRPr="00404491" w:rsidRDefault="00046E9C" w:rsidP="0052733E">
            <w:pPr>
              <w:pStyle w:val="TableParagraph"/>
              <w:spacing w:before="150"/>
              <w:ind w:left="141" w:right="163"/>
              <w:jc w:val="center"/>
              <w:rPr>
                <w:rFonts w:ascii="Times New Roman" w:eastAsia="Arial" w:hAnsi="Times New Roman" w:cs="Times New Roman"/>
                <w:sz w:val="16"/>
                <w:szCs w:val="16"/>
              </w:rPr>
            </w:pPr>
            <w:r w:rsidRPr="00404491">
              <w:rPr>
                <w:rFonts w:ascii="Times New Roman" w:hAnsi="Times New Roman" w:cs="Times New Roman"/>
                <w:sz w:val="16"/>
                <w:szCs w:val="16"/>
              </w:rPr>
              <w:t xml:space="preserve">Previous </w:t>
            </w:r>
            <w:r>
              <w:rPr>
                <w:rFonts w:ascii="Times New Roman" w:hAnsi="Times New Roman" w:cs="Times New Roman"/>
                <w:sz w:val="16"/>
                <w:szCs w:val="16"/>
              </w:rPr>
              <w:t>d</w:t>
            </w:r>
            <w:r w:rsidRPr="00404491">
              <w:rPr>
                <w:rFonts w:ascii="Times New Roman" w:hAnsi="Times New Roman" w:cs="Times New Roman"/>
                <w:sz w:val="16"/>
                <w:szCs w:val="16"/>
              </w:rPr>
              <w:t>ay - Day</w:t>
            </w:r>
            <w:r w:rsidRPr="00404491">
              <w:rPr>
                <w:rFonts w:ascii="Times New Roman" w:hAnsi="Times New Roman" w:cs="Times New Roman"/>
                <w:spacing w:val="-3"/>
                <w:sz w:val="16"/>
                <w:szCs w:val="16"/>
              </w:rPr>
              <w:t xml:space="preserve"> </w:t>
            </w:r>
            <w:r w:rsidRPr="00404491">
              <w:rPr>
                <w:rFonts w:ascii="Times New Roman" w:hAnsi="Times New Roman" w:cs="Times New Roman"/>
                <w:sz w:val="16"/>
                <w:szCs w:val="16"/>
              </w:rPr>
              <w:t xml:space="preserve">of </w:t>
            </w:r>
            <w:r>
              <w:rPr>
                <w:rFonts w:ascii="Times New Roman" w:hAnsi="Times New Roman" w:cs="Times New Roman"/>
                <w:sz w:val="16"/>
                <w:szCs w:val="16"/>
              </w:rPr>
              <w:t>s</w:t>
            </w:r>
            <w:r w:rsidRPr="00404491">
              <w:rPr>
                <w:rFonts w:ascii="Times New Roman" w:hAnsi="Times New Roman" w:cs="Times New Roman"/>
                <w:sz w:val="16"/>
                <w:szCs w:val="16"/>
              </w:rPr>
              <w:t>trike</w:t>
            </w:r>
          </w:p>
        </w:tc>
        <w:tc>
          <w:tcPr>
            <w:tcW w:w="1890" w:type="dxa"/>
            <w:tcBorders>
              <w:top w:val="single" w:sz="4" w:space="0" w:color="auto"/>
              <w:bottom w:val="single" w:sz="4" w:space="0" w:color="auto"/>
            </w:tcBorders>
          </w:tcPr>
          <w:p w14:paraId="15D6C79E" w14:textId="77777777" w:rsidR="00046E9C" w:rsidRPr="00404491" w:rsidRDefault="00046E9C" w:rsidP="0052733E">
            <w:pPr>
              <w:pStyle w:val="TableParagraph"/>
              <w:spacing w:before="150"/>
              <w:ind w:left="141" w:right="173"/>
              <w:jc w:val="center"/>
              <w:rPr>
                <w:rFonts w:ascii="Times New Roman" w:eastAsia="Arial" w:hAnsi="Times New Roman" w:cs="Times New Roman"/>
                <w:sz w:val="16"/>
                <w:szCs w:val="16"/>
              </w:rPr>
            </w:pPr>
            <w:r>
              <w:rPr>
                <w:rFonts w:ascii="Times New Roman" w:hAnsi="Times New Roman" w:cs="Times New Roman"/>
                <w:sz w:val="16"/>
                <w:szCs w:val="16"/>
              </w:rPr>
              <w:t>Day after</w:t>
            </w:r>
            <w:r w:rsidRPr="00404491">
              <w:rPr>
                <w:rFonts w:ascii="Times New Roman" w:hAnsi="Times New Roman" w:cs="Times New Roman"/>
                <w:sz w:val="16"/>
                <w:szCs w:val="16"/>
              </w:rPr>
              <w:t xml:space="preserve"> - Day</w:t>
            </w:r>
            <w:r w:rsidRPr="00404491">
              <w:rPr>
                <w:rFonts w:ascii="Times New Roman" w:hAnsi="Times New Roman" w:cs="Times New Roman"/>
                <w:spacing w:val="-3"/>
                <w:sz w:val="16"/>
                <w:szCs w:val="16"/>
              </w:rPr>
              <w:t xml:space="preserve"> </w:t>
            </w:r>
            <w:r w:rsidRPr="00404491">
              <w:rPr>
                <w:rFonts w:ascii="Times New Roman" w:hAnsi="Times New Roman" w:cs="Times New Roman"/>
                <w:sz w:val="16"/>
                <w:szCs w:val="16"/>
              </w:rPr>
              <w:t xml:space="preserve">of </w:t>
            </w:r>
            <w:r>
              <w:rPr>
                <w:rFonts w:ascii="Times New Roman" w:hAnsi="Times New Roman" w:cs="Times New Roman"/>
                <w:sz w:val="16"/>
                <w:szCs w:val="16"/>
              </w:rPr>
              <w:t>s</w:t>
            </w:r>
            <w:r w:rsidRPr="00404491">
              <w:rPr>
                <w:rFonts w:ascii="Times New Roman" w:hAnsi="Times New Roman" w:cs="Times New Roman"/>
                <w:sz w:val="16"/>
                <w:szCs w:val="16"/>
              </w:rPr>
              <w:t>trike</w:t>
            </w:r>
          </w:p>
        </w:tc>
        <w:tc>
          <w:tcPr>
            <w:tcW w:w="2160" w:type="dxa"/>
            <w:tcBorders>
              <w:top w:val="single" w:sz="4" w:space="0" w:color="auto"/>
              <w:bottom w:val="single" w:sz="4" w:space="0" w:color="auto"/>
            </w:tcBorders>
          </w:tcPr>
          <w:p w14:paraId="6BB4B816" w14:textId="77777777" w:rsidR="00046E9C" w:rsidRPr="00404491" w:rsidRDefault="00046E9C" w:rsidP="0052733E">
            <w:pPr>
              <w:pStyle w:val="TableParagraph"/>
              <w:spacing w:before="150"/>
              <w:ind w:left="141" w:right="146"/>
              <w:jc w:val="center"/>
              <w:rPr>
                <w:rFonts w:ascii="Times New Roman" w:eastAsia="Arial" w:hAnsi="Times New Roman" w:cs="Times New Roman"/>
                <w:sz w:val="16"/>
                <w:szCs w:val="16"/>
              </w:rPr>
            </w:pPr>
            <w:r w:rsidRPr="00404491">
              <w:rPr>
                <w:rFonts w:ascii="Times New Roman" w:hAnsi="Times New Roman" w:cs="Times New Roman"/>
                <w:sz w:val="16"/>
                <w:szCs w:val="16"/>
              </w:rPr>
              <w:t xml:space="preserve">Previous </w:t>
            </w:r>
            <w:r>
              <w:rPr>
                <w:rFonts w:ascii="Times New Roman" w:hAnsi="Times New Roman" w:cs="Times New Roman"/>
                <w:sz w:val="16"/>
                <w:szCs w:val="16"/>
              </w:rPr>
              <w:t>y</w:t>
            </w:r>
            <w:r w:rsidRPr="00404491">
              <w:rPr>
                <w:rFonts w:ascii="Times New Roman" w:hAnsi="Times New Roman" w:cs="Times New Roman"/>
                <w:sz w:val="16"/>
                <w:szCs w:val="16"/>
              </w:rPr>
              <w:t>ear - Day</w:t>
            </w:r>
            <w:r w:rsidRPr="00404491">
              <w:rPr>
                <w:rFonts w:ascii="Times New Roman" w:hAnsi="Times New Roman" w:cs="Times New Roman"/>
                <w:spacing w:val="-4"/>
                <w:sz w:val="16"/>
                <w:szCs w:val="16"/>
              </w:rPr>
              <w:t xml:space="preserve"> </w:t>
            </w:r>
            <w:r w:rsidRPr="00404491">
              <w:rPr>
                <w:rFonts w:ascii="Times New Roman" w:hAnsi="Times New Roman" w:cs="Times New Roman"/>
                <w:sz w:val="16"/>
                <w:szCs w:val="16"/>
              </w:rPr>
              <w:t xml:space="preserve">of </w:t>
            </w:r>
            <w:r>
              <w:rPr>
                <w:rFonts w:ascii="Times New Roman" w:hAnsi="Times New Roman" w:cs="Times New Roman"/>
                <w:sz w:val="16"/>
                <w:szCs w:val="16"/>
              </w:rPr>
              <w:t>s</w:t>
            </w:r>
            <w:r w:rsidRPr="00404491">
              <w:rPr>
                <w:rFonts w:ascii="Times New Roman" w:hAnsi="Times New Roman" w:cs="Times New Roman"/>
                <w:sz w:val="16"/>
                <w:szCs w:val="16"/>
              </w:rPr>
              <w:t>trike</w:t>
            </w:r>
          </w:p>
        </w:tc>
      </w:tr>
      <w:tr w:rsidR="00046E9C" w14:paraId="09530D0B" w14:textId="77777777" w:rsidTr="0052733E">
        <w:trPr>
          <w:trHeight w:hRule="exact" w:val="751"/>
          <w:jc w:val="center"/>
        </w:trPr>
        <w:tc>
          <w:tcPr>
            <w:tcW w:w="1654" w:type="dxa"/>
            <w:tcBorders>
              <w:top w:val="single" w:sz="4" w:space="0" w:color="auto"/>
              <w:bottom w:val="single" w:sz="4" w:space="0" w:color="auto"/>
              <w:right w:val="single" w:sz="4" w:space="0" w:color="auto"/>
            </w:tcBorders>
          </w:tcPr>
          <w:p w14:paraId="1C894C01" w14:textId="77777777" w:rsidR="00046E9C" w:rsidRPr="00404491" w:rsidRDefault="00046E9C" w:rsidP="0052733E">
            <w:pPr>
              <w:pStyle w:val="TableParagraph"/>
              <w:spacing w:before="3"/>
              <w:rPr>
                <w:rFonts w:ascii="Times New Roman" w:eastAsia="Calibri" w:hAnsi="Times New Roman" w:cs="Times New Roman"/>
                <w:sz w:val="16"/>
                <w:szCs w:val="16"/>
              </w:rPr>
            </w:pPr>
          </w:p>
          <w:p w14:paraId="5A3587E5" w14:textId="77777777" w:rsidR="00046E9C" w:rsidRDefault="00046E9C" w:rsidP="0052733E">
            <w:pPr>
              <w:pStyle w:val="TableParagraph"/>
              <w:ind w:left="144"/>
              <w:rPr>
                <w:rFonts w:ascii="Times New Roman" w:hAnsi="Times New Roman" w:cs="Times New Roman"/>
                <w:sz w:val="16"/>
                <w:szCs w:val="16"/>
              </w:rPr>
            </w:pPr>
            <w:r w:rsidRPr="00404491">
              <w:rPr>
                <w:rFonts w:ascii="Times New Roman" w:hAnsi="Times New Roman" w:cs="Times New Roman"/>
                <w:sz w:val="16"/>
                <w:szCs w:val="16"/>
              </w:rPr>
              <w:t>KATL</w:t>
            </w:r>
            <w:r>
              <w:rPr>
                <w:rFonts w:ascii="Times New Roman" w:hAnsi="Times New Roman" w:cs="Times New Roman"/>
                <w:sz w:val="16"/>
                <w:szCs w:val="16"/>
              </w:rPr>
              <w:t xml:space="preserve"> </w:t>
            </w:r>
          </w:p>
          <w:p w14:paraId="52AB4B9C" w14:textId="77777777" w:rsidR="00046E9C" w:rsidRPr="00404491" w:rsidRDefault="00046E9C" w:rsidP="0052733E">
            <w:pPr>
              <w:pStyle w:val="TableParagraph"/>
              <w:ind w:left="144"/>
              <w:rPr>
                <w:rFonts w:ascii="Times New Roman" w:eastAsia="Arial" w:hAnsi="Times New Roman" w:cs="Times New Roman"/>
                <w:sz w:val="16"/>
                <w:szCs w:val="16"/>
              </w:rPr>
            </w:pPr>
            <w:r>
              <w:rPr>
                <w:rFonts w:ascii="Times New Roman" w:hAnsi="Times New Roman" w:cs="Times New Roman"/>
                <w:sz w:val="16"/>
                <w:szCs w:val="16"/>
              </w:rPr>
              <w:t>n= 19</w:t>
            </w:r>
          </w:p>
        </w:tc>
        <w:tc>
          <w:tcPr>
            <w:tcW w:w="1391" w:type="dxa"/>
            <w:tcBorders>
              <w:top w:val="single" w:sz="4" w:space="0" w:color="auto"/>
              <w:left w:val="single" w:sz="4" w:space="0" w:color="auto"/>
            </w:tcBorders>
          </w:tcPr>
          <w:p w14:paraId="10807D56" w14:textId="77777777" w:rsidR="00046E9C" w:rsidRPr="00404491" w:rsidRDefault="00046E9C" w:rsidP="0052733E">
            <w:pPr>
              <w:pStyle w:val="TableParagraph"/>
              <w:spacing w:before="3"/>
              <w:rPr>
                <w:rFonts w:ascii="Times New Roman" w:eastAsia="Calibri" w:hAnsi="Times New Roman" w:cs="Times New Roman"/>
                <w:sz w:val="16"/>
                <w:szCs w:val="16"/>
              </w:rPr>
            </w:pPr>
          </w:p>
          <w:p w14:paraId="2C5501AB" w14:textId="77777777" w:rsidR="00046E9C" w:rsidRPr="00404491" w:rsidRDefault="00046E9C" w:rsidP="0052733E">
            <w:pPr>
              <w:pStyle w:val="TableParagraph"/>
              <w:ind w:right="142"/>
              <w:jc w:val="right"/>
              <w:rPr>
                <w:rFonts w:ascii="Times New Roman" w:eastAsia="Arial" w:hAnsi="Times New Roman" w:cs="Times New Roman"/>
                <w:sz w:val="16"/>
                <w:szCs w:val="16"/>
              </w:rPr>
            </w:pPr>
            <w:r w:rsidRPr="00404491">
              <w:rPr>
                <w:rFonts w:ascii="Times New Roman" w:hAnsi="Times New Roman" w:cs="Times New Roman"/>
                <w:sz w:val="16"/>
                <w:szCs w:val="16"/>
              </w:rPr>
              <w:t>Z</w:t>
            </w:r>
          </w:p>
          <w:p w14:paraId="542DC427" w14:textId="77777777" w:rsidR="00046E9C" w:rsidRPr="00404491" w:rsidRDefault="00046E9C" w:rsidP="0052733E">
            <w:pPr>
              <w:pStyle w:val="TableParagraph"/>
              <w:spacing w:before="1"/>
              <w:ind w:right="139"/>
              <w:jc w:val="right"/>
              <w:rPr>
                <w:rFonts w:ascii="Times New Roman" w:eastAsia="Arial" w:hAnsi="Times New Roman" w:cs="Times New Roman"/>
                <w:sz w:val="16"/>
                <w:szCs w:val="16"/>
              </w:rPr>
            </w:pPr>
            <w:r w:rsidRPr="00404491">
              <w:rPr>
                <w:rFonts w:ascii="Times New Roman" w:hAnsi="Times New Roman" w:cs="Times New Roman"/>
                <w:spacing w:val="-1"/>
                <w:sz w:val="16"/>
                <w:szCs w:val="16"/>
              </w:rPr>
              <w:t>P-Value</w:t>
            </w:r>
          </w:p>
        </w:tc>
        <w:tc>
          <w:tcPr>
            <w:tcW w:w="2160" w:type="dxa"/>
            <w:tcBorders>
              <w:top w:val="single" w:sz="4" w:space="0" w:color="auto"/>
            </w:tcBorders>
          </w:tcPr>
          <w:p w14:paraId="7ACAED7F" w14:textId="77777777" w:rsidR="00046E9C" w:rsidRPr="00404491" w:rsidRDefault="00046E9C" w:rsidP="0052733E">
            <w:pPr>
              <w:pStyle w:val="TableParagraph"/>
              <w:spacing w:before="3"/>
              <w:jc w:val="center"/>
              <w:rPr>
                <w:rFonts w:ascii="Times New Roman" w:eastAsia="Calibri" w:hAnsi="Times New Roman" w:cs="Times New Roman"/>
                <w:sz w:val="16"/>
                <w:szCs w:val="16"/>
              </w:rPr>
            </w:pPr>
          </w:p>
          <w:p w14:paraId="56061F77"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-.644</w:t>
            </w:r>
          </w:p>
          <w:p w14:paraId="43F1FBA9" w14:textId="77777777" w:rsidR="00046E9C" w:rsidRPr="00404491" w:rsidRDefault="00046E9C" w:rsidP="0052733E">
            <w:pPr>
              <w:pStyle w:val="TableParagraph"/>
              <w:spacing w:before="1"/>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.520</w:t>
            </w:r>
          </w:p>
        </w:tc>
        <w:tc>
          <w:tcPr>
            <w:tcW w:w="1890" w:type="dxa"/>
            <w:tcBorders>
              <w:top w:val="single" w:sz="4" w:space="0" w:color="auto"/>
            </w:tcBorders>
          </w:tcPr>
          <w:p w14:paraId="35505DA8" w14:textId="77777777" w:rsidR="00046E9C" w:rsidRPr="00404491" w:rsidRDefault="00046E9C" w:rsidP="0052733E">
            <w:pPr>
              <w:pStyle w:val="TableParagraph"/>
              <w:spacing w:before="3"/>
              <w:jc w:val="center"/>
              <w:rPr>
                <w:rFonts w:ascii="Times New Roman" w:eastAsia="Calibri" w:hAnsi="Times New Roman" w:cs="Times New Roman"/>
                <w:sz w:val="16"/>
                <w:szCs w:val="16"/>
              </w:rPr>
            </w:pPr>
          </w:p>
          <w:p w14:paraId="6725D902"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-2.475</w:t>
            </w:r>
          </w:p>
          <w:p w14:paraId="32031FE8" w14:textId="77777777" w:rsidR="00046E9C" w:rsidRPr="00D52906" w:rsidRDefault="00046E9C" w:rsidP="0052733E">
            <w:pPr>
              <w:pStyle w:val="TableParagraph"/>
              <w:spacing w:before="1"/>
              <w:ind w:left="141"/>
              <w:jc w:val="center"/>
              <w:rPr>
                <w:rFonts w:ascii="Times New Roman" w:eastAsia="Arial" w:hAnsi="Times New Roman" w:cs="Times New Roman"/>
                <w:b/>
                <w:bCs/>
                <w:sz w:val="16"/>
                <w:szCs w:val="16"/>
              </w:rPr>
            </w:pPr>
            <w:r w:rsidRPr="00D52906">
              <w:rPr>
                <w:rFonts w:ascii="Times New Roman" w:hAnsi="Times New Roman" w:cs="Times New Roman"/>
                <w:b/>
                <w:bCs/>
                <w:sz w:val="16"/>
                <w:szCs w:val="16"/>
              </w:rPr>
              <w:t>.013</w:t>
            </w:r>
          </w:p>
        </w:tc>
        <w:tc>
          <w:tcPr>
            <w:tcW w:w="2160" w:type="dxa"/>
            <w:tcBorders>
              <w:top w:val="single" w:sz="4" w:space="0" w:color="auto"/>
            </w:tcBorders>
          </w:tcPr>
          <w:p w14:paraId="3CEBDCA0" w14:textId="77777777" w:rsidR="00046E9C" w:rsidRPr="00404491" w:rsidRDefault="00046E9C" w:rsidP="0052733E">
            <w:pPr>
              <w:pStyle w:val="TableParagraph"/>
              <w:spacing w:before="3"/>
              <w:jc w:val="center"/>
              <w:rPr>
                <w:rFonts w:ascii="Times New Roman" w:eastAsia="Calibri" w:hAnsi="Times New Roman" w:cs="Times New Roman"/>
                <w:sz w:val="16"/>
                <w:szCs w:val="16"/>
              </w:rPr>
            </w:pPr>
          </w:p>
          <w:p w14:paraId="3F7BBBB2"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-.926</w:t>
            </w:r>
          </w:p>
          <w:p w14:paraId="08DC5FC7" w14:textId="77777777" w:rsidR="00046E9C" w:rsidRPr="00404491" w:rsidRDefault="00046E9C" w:rsidP="0052733E">
            <w:pPr>
              <w:pStyle w:val="TableParagraph"/>
              <w:spacing w:before="1"/>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.355</w:t>
            </w:r>
          </w:p>
        </w:tc>
      </w:tr>
      <w:tr w:rsidR="00046E9C" w14:paraId="6ECAB797" w14:textId="77777777" w:rsidTr="0052733E">
        <w:trPr>
          <w:trHeight w:hRule="exact" w:val="751"/>
          <w:jc w:val="center"/>
        </w:trPr>
        <w:tc>
          <w:tcPr>
            <w:tcW w:w="1654" w:type="dxa"/>
            <w:tcBorders>
              <w:top w:val="single" w:sz="4" w:space="0" w:color="auto"/>
              <w:bottom w:val="single" w:sz="4" w:space="0" w:color="auto"/>
              <w:right w:val="single" w:sz="4" w:space="0" w:color="auto"/>
            </w:tcBorders>
          </w:tcPr>
          <w:p w14:paraId="522817DE" w14:textId="77777777" w:rsidR="00046E9C" w:rsidRPr="00404491" w:rsidRDefault="00046E9C" w:rsidP="0052733E">
            <w:pPr>
              <w:pStyle w:val="TableParagraph"/>
              <w:spacing w:before="4"/>
              <w:rPr>
                <w:rFonts w:ascii="Times New Roman" w:eastAsia="Calibri" w:hAnsi="Times New Roman" w:cs="Times New Roman"/>
                <w:sz w:val="16"/>
                <w:szCs w:val="16"/>
              </w:rPr>
            </w:pPr>
          </w:p>
          <w:p w14:paraId="67287451" w14:textId="77777777" w:rsidR="00046E9C" w:rsidRDefault="00046E9C" w:rsidP="0052733E">
            <w:pPr>
              <w:pStyle w:val="TableParagraph"/>
              <w:ind w:left="144"/>
              <w:rPr>
                <w:rFonts w:ascii="Times New Roman" w:hAnsi="Times New Roman" w:cs="Times New Roman"/>
                <w:sz w:val="16"/>
                <w:szCs w:val="16"/>
              </w:rPr>
            </w:pPr>
            <w:r w:rsidRPr="00404491">
              <w:rPr>
                <w:rFonts w:ascii="Times New Roman" w:hAnsi="Times New Roman" w:cs="Times New Roman"/>
                <w:sz w:val="16"/>
                <w:szCs w:val="16"/>
              </w:rPr>
              <w:t>KDCA</w:t>
            </w:r>
          </w:p>
          <w:p w14:paraId="16032B02" w14:textId="77777777" w:rsidR="00046E9C" w:rsidRPr="00404491" w:rsidRDefault="00046E9C" w:rsidP="0052733E">
            <w:pPr>
              <w:pStyle w:val="TableParagraph"/>
              <w:ind w:left="144"/>
              <w:rPr>
                <w:rFonts w:ascii="Times New Roman" w:eastAsia="Arial" w:hAnsi="Times New Roman" w:cs="Times New Roman"/>
                <w:sz w:val="16"/>
                <w:szCs w:val="16"/>
              </w:rPr>
            </w:pPr>
            <w:r>
              <w:rPr>
                <w:rFonts w:ascii="Times New Roman" w:hAnsi="Times New Roman" w:cs="Times New Roman"/>
                <w:sz w:val="16"/>
                <w:szCs w:val="16"/>
              </w:rPr>
              <w:t>n=19</w:t>
            </w:r>
          </w:p>
        </w:tc>
        <w:tc>
          <w:tcPr>
            <w:tcW w:w="1391" w:type="dxa"/>
            <w:tcBorders>
              <w:left w:val="single" w:sz="4" w:space="0" w:color="auto"/>
            </w:tcBorders>
          </w:tcPr>
          <w:p w14:paraId="1295AE91" w14:textId="77777777" w:rsidR="00046E9C" w:rsidRPr="00404491" w:rsidRDefault="00046E9C" w:rsidP="0052733E">
            <w:pPr>
              <w:pStyle w:val="TableParagraph"/>
              <w:spacing w:before="4"/>
              <w:rPr>
                <w:rFonts w:ascii="Times New Roman" w:eastAsia="Calibri" w:hAnsi="Times New Roman" w:cs="Times New Roman"/>
                <w:sz w:val="16"/>
                <w:szCs w:val="16"/>
              </w:rPr>
            </w:pPr>
          </w:p>
          <w:p w14:paraId="1356A50E" w14:textId="77777777" w:rsidR="00046E9C" w:rsidRPr="00404491" w:rsidRDefault="00046E9C" w:rsidP="0052733E">
            <w:pPr>
              <w:pStyle w:val="TableParagraph"/>
              <w:ind w:right="142"/>
              <w:jc w:val="right"/>
              <w:rPr>
                <w:rFonts w:ascii="Times New Roman" w:eastAsia="Arial" w:hAnsi="Times New Roman" w:cs="Times New Roman"/>
                <w:sz w:val="16"/>
                <w:szCs w:val="16"/>
              </w:rPr>
            </w:pPr>
            <w:r w:rsidRPr="00404491">
              <w:rPr>
                <w:rFonts w:ascii="Times New Roman" w:hAnsi="Times New Roman" w:cs="Times New Roman"/>
                <w:sz w:val="16"/>
                <w:szCs w:val="16"/>
              </w:rPr>
              <w:t>Z</w:t>
            </w:r>
          </w:p>
          <w:p w14:paraId="7E06BC49" w14:textId="77777777" w:rsidR="00046E9C" w:rsidRPr="00404491" w:rsidRDefault="00046E9C" w:rsidP="0052733E">
            <w:pPr>
              <w:pStyle w:val="TableParagraph"/>
              <w:spacing w:before="1"/>
              <w:ind w:right="139"/>
              <w:jc w:val="right"/>
              <w:rPr>
                <w:rFonts w:ascii="Times New Roman" w:eastAsia="Arial" w:hAnsi="Times New Roman" w:cs="Times New Roman"/>
                <w:sz w:val="16"/>
                <w:szCs w:val="16"/>
              </w:rPr>
            </w:pPr>
            <w:r w:rsidRPr="00404491">
              <w:rPr>
                <w:rFonts w:ascii="Times New Roman" w:hAnsi="Times New Roman" w:cs="Times New Roman"/>
                <w:spacing w:val="-1"/>
                <w:sz w:val="16"/>
                <w:szCs w:val="16"/>
              </w:rPr>
              <w:t>P-Value</w:t>
            </w:r>
          </w:p>
        </w:tc>
        <w:tc>
          <w:tcPr>
            <w:tcW w:w="2160" w:type="dxa"/>
          </w:tcPr>
          <w:p w14:paraId="6372312E" w14:textId="77777777" w:rsidR="00046E9C" w:rsidRPr="00404491" w:rsidRDefault="00046E9C" w:rsidP="0052733E">
            <w:pPr>
              <w:pStyle w:val="TableParagraph"/>
              <w:spacing w:before="4"/>
              <w:jc w:val="center"/>
              <w:rPr>
                <w:rFonts w:ascii="Times New Roman" w:eastAsia="Calibri" w:hAnsi="Times New Roman" w:cs="Times New Roman"/>
                <w:sz w:val="16"/>
                <w:szCs w:val="16"/>
              </w:rPr>
            </w:pPr>
          </w:p>
          <w:p w14:paraId="2ED5AADF"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-2.013</w:t>
            </w:r>
          </w:p>
          <w:p w14:paraId="5608FBD6" w14:textId="77777777" w:rsidR="00046E9C" w:rsidRPr="00D52906" w:rsidRDefault="00046E9C" w:rsidP="0052733E">
            <w:pPr>
              <w:pStyle w:val="TableParagraph"/>
              <w:spacing w:before="1"/>
              <w:ind w:left="141"/>
              <w:jc w:val="center"/>
              <w:rPr>
                <w:rFonts w:ascii="Times New Roman" w:eastAsia="Arial" w:hAnsi="Times New Roman" w:cs="Times New Roman"/>
                <w:b/>
                <w:bCs/>
                <w:sz w:val="16"/>
                <w:szCs w:val="16"/>
              </w:rPr>
            </w:pPr>
            <w:r w:rsidRPr="00D52906">
              <w:rPr>
                <w:rFonts w:ascii="Times New Roman" w:hAnsi="Times New Roman" w:cs="Times New Roman"/>
                <w:b/>
                <w:bCs/>
                <w:sz w:val="16"/>
                <w:szCs w:val="16"/>
              </w:rPr>
              <w:t>.044</w:t>
            </w:r>
          </w:p>
        </w:tc>
        <w:tc>
          <w:tcPr>
            <w:tcW w:w="1890" w:type="dxa"/>
          </w:tcPr>
          <w:p w14:paraId="31B21DE1" w14:textId="77777777" w:rsidR="00046E9C" w:rsidRPr="00404491" w:rsidRDefault="00046E9C" w:rsidP="0052733E">
            <w:pPr>
              <w:pStyle w:val="TableParagraph"/>
              <w:spacing w:before="4"/>
              <w:jc w:val="center"/>
              <w:rPr>
                <w:rFonts w:ascii="Times New Roman" w:eastAsia="Calibri" w:hAnsi="Times New Roman" w:cs="Times New Roman"/>
                <w:sz w:val="16"/>
                <w:szCs w:val="16"/>
              </w:rPr>
            </w:pPr>
          </w:p>
          <w:p w14:paraId="1931121D"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-1.241</w:t>
            </w:r>
          </w:p>
          <w:p w14:paraId="0A90A00E" w14:textId="77777777" w:rsidR="00046E9C" w:rsidRPr="00404491" w:rsidRDefault="00046E9C" w:rsidP="0052733E">
            <w:pPr>
              <w:pStyle w:val="TableParagraph"/>
              <w:spacing w:before="1"/>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.214</w:t>
            </w:r>
          </w:p>
        </w:tc>
        <w:tc>
          <w:tcPr>
            <w:tcW w:w="2160" w:type="dxa"/>
          </w:tcPr>
          <w:p w14:paraId="6958F16E" w14:textId="77777777" w:rsidR="00046E9C" w:rsidRPr="00404491" w:rsidRDefault="00046E9C" w:rsidP="0052733E">
            <w:pPr>
              <w:pStyle w:val="TableParagraph"/>
              <w:spacing w:before="4"/>
              <w:jc w:val="center"/>
              <w:rPr>
                <w:rFonts w:ascii="Times New Roman" w:eastAsia="Calibri" w:hAnsi="Times New Roman" w:cs="Times New Roman"/>
                <w:sz w:val="16"/>
                <w:szCs w:val="16"/>
              </w:rPr>
            </w:pPr>
          </w:p>
          <w:p w14:paraId="1432F995"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-1.067</w:t>
            </w:r>
          </w:p>
          <w:p w14:paraId="029D7CD5" w14:textId="77777777" w:rsidR="00046E9C" w:rsidRPr="00404491" w:rsidRDefault="00046E9C" w:rsidP="0052733E">
            <w:pPr>
              <w:pStyle w:val="TableParagraph"/>
              <w:spacing w:before="1"/>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.286</w:t>
            </w:r>
          </w:p>
        </w:tc>
      </w:tr>
      <w:tr w:rsidR="00046E9C" w14:paraId="7F7CD0A4" w14:textId="77777777" w:rsidTr="0052733E">
        <w:trPr>
          <w:trHeight w:hRule="exact" w:val="751"/>
          <w:jc w:val="center"/>
        </w:trPr>
        <w:tc>
          <w:tcPr>
            <w:tcW w:w="1654" w:type="dxa"/>
            <w:tcBorders>
              <w:top w:val="single" w:sz="4" w:space="0" w:color="auto"/>
              <w:bottom w:val="single" w:sz="4" w:space="0" w:color="auto"/>
              <w:right w:val="single" w:sz="4" w:space="0" w:color="auto"/>
            </w:tcBorders>
          </w:tcPr>
          <w:p w14:paraId="71F20F3F" w14:textId="77777777" w:rsidR="00046E9C" w:rsidRPr="00404491" w:rsidRDefault="00046E9C" w:rsidP="0052733E">
            <w:pPr>
              <w:pStyle w:val="TableParagraph"/>
              <w:spacing w:before="3"/>
              <w:rPr>
                <w:rFonts w:ascii="Times New Roman" w:eastAsia="Calibri" w:hAnsi="Times New Roman" w:cs="Times New Roman"/>
                <w:sz w:val="16"/>
                <w:szCs w:val="16"/>
              </w:rPr>
            </w:pPr>
          </w:p>
          <w:p w14:paraId="6E3FCA50" w14:textId="77777777" w:rsidR="00046E9C" w:rsidRDefault="00046E9C" w:rsidP="0052733E">
            <w:pPr>
              <w:pStyle w:val="TableParagraph"/>
              <w:ind w:left="144"/>
              <w:rPr>
                <w:rFonts w:ascii="Times New Roman" w:hAnsi="Times New Roman" w:cs="Times New Roman"/>
                <w:sz w:val="16"/>
                <w:szCs w:val="16"/>
              </w:rPr>
            </w:pPr>
            <w:r w:rsidRPr="00404491">
              <w:rPr>
                <w:rFonts w:ascii="Times New Roman" w:hAnsi="Times New Roman" w:cs="Times New Roman"/>
                <w:sz w:val="16"/>
                <w:szCs w:val="16"/>
              </w:rPr>
              <w:t>KIAH</w:t>
            </w:r>
          </w:p>
          <w:p w14:paraId="20414498" w14:textId="77777777" w:rsidR="00046E9C" w:rsidRPr="00404491" w:rsidRDefault="00046E9C" w:rsidP="0052733E">
            <w:pPr>
              <w:pStyle w:val="TableParagraph"/>
              <w:ind w:left="144"/>
              <w:rPr>
                <w:rFonts w:ascii="Times New Roman" w:eastAsia="Arial" w:hAnsi="Times New Roman" w:cs="Times New Roman"/>
                <w:sz w:val="16"/>
                <w:szCs w:val="16"/>
              </w:rPr>
            </w:pPr>
            <w:r>
              <w:rPr>
                <w:rFonts w:ascii="Times New Roman" w:hAnsi="Times New Roman" w:cs="Times New Roman"/>
                <w:sz w:val="16"/>
                <w:szCs w:val="16"/>
              </w:rPr>
              <w:t>n=19</w:t>
            </w:r>
          </w:p>
        </w:tc>
        <w:tc>
          <w:tcPr>
            <w:tcW w:w="1391" w:type="dxa"/>
            <w:tcBorders>
              <w:left w:val="single" w:sz="4" w:space="0" w:color="auto"/>
            </w:tcBorders>
          </w:tcPr>
          <w:p w14:paraId="02F1337E" w14:textId="77777777" w:rsidR="00046E9C" w:rsidRPr="00404491" w:rsidRDefault="00046E9C" w:rsidP="0052733E">
            <w:pPr>
              <w:pStyle w:val="TableParagraph"/>
              <w:spacing w:before="3"/>
              <w:rPr>
                <w:rFonts w:ascii="Times New Roman" w:eastAsia="Calibri" w:hAnsi="Times New Roman" w:cs="Times New Roman"/>
                <w:sz w:val="16"/>
                <w:szCs w:val="16"/>
              </w:rPr>
            </w:pPr>
          </w:p>
          <w:p w14:paraId="7A512C0E" w14:textId="77777777" w:rsidR="00046E9C" w:rsidRPr="00404491" w:rsidRDefault="00046E9C" w:rsidP="0052733E">
            <w:pPr>
              <w:pStyle w:val="TableParagraph"/>
              <w:ind w:right="142"/>
              <w:jc w:val="right"/>
              <w:rPr>
                <w:rFonts w:ascii="Times New Roman" w:eastAsia="Arial" w:hAnsi="Times New Roman" w:cs="Times New Roman"/>
                <w:sz w:val="16"/>
                <w:szCs w:val="16"/>
              </w:rPr>
            </w:pPr>
            <w:r w:rsidRPr="00404491">
              <w:rPr>
                <w:rFonts w:ascii="Times New Roman" w:hAnsi="Times New Roman" w:cs="Times New Roman"/>
                <w:sz w:val="16"/>
                <w:szCs w:val="16"/>
              </w:rPr>
              <w:t>Z</w:t>
            </w:r>
          </w:p>
          <w:p w14:paraId="171419A4" w14:textId="77777777" w:rsidR="00046E9C" w:rsidRPr="00404491" w:rsidRDefault="00046E9C" w:rsidP="0052733E">
            <w:pPr>
              <w:pStyle w:val="TableParagraph"/>
              <w:spacing w:before="1"/>
              <w:ind w:right="139"/>
              <w:jc w:val="right"/>
              <w:rPr>
                <w:rFonts w:ascii="Times New Roman" w:eastAsia="Arial" w:hAnsi="Times New Roman" w:cs="Times New Roman"/>
                <w:sz w:val="16"/>
                <w:szCs w:val="16"/>
              </w:rPr>
            </w:pPr>
            <w:r w:rsidRPr="00404491">
              <w:rPr>
                <w:rFonts w:ascii="Times New Roman" w:hAnsi="Times New Roman" w:cs="Times New Roman"/>
                <w:spacing w:val="-1"/>
                <w:sz w:val="16"/>
                <w:szCs w:val="16"/>
              </w:rPr>
              <w:t>P-Value</w:t>
            </w:r>
          </w:p>
        </w:tc>
        <w:tc>
          <w:tcPr>
            <w:tcW w:w="2160" w:type="dxa"/>
          </w:tcPr>
          <w:p w14:paraId="7928590E" w14:textId="77777777" w:rsidR="00046E9C" w:rsidRPr="00404491" w:rsidRDefault="00046E9C" w:rsidP="0052733E">
            <w:pPr>
              <w:pStyle w:val="TableParagraph"/>
              <w:spacing w:before="3"/>
              <w:jc w:val="center"/>
              <w:rPr>
                <w:rFonts w:ascii="Times New Roman" w:eastAsia="Calibri" w:hAnsi="Times New Roman" w:cs="Times New Roman"/>
                <w:sz w:val="16"/>
                <w:szCs w:val="16"/>
              </w:rPr>
            </w:pPr>
          </w:p>
          <w:p w14:paraId="1BED5BEF"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-.846</w:t>
            </w:r>
          </w:p>
          <w:p w14:paraId="7BEC9E63" w14:textId="77777777" w:rsidR="00046E9C" w:rsidRPr="00404491" w:rsidRDefault="00046E9C" w:rsidP="0052733E">
            <w:pPr>
              <w:pStyle w:val="TableParagraph"/>
              <w:spacing w:before="1"/>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.398</w:t>
            </w:r>
          </w:p>
        </w:tc>
        <w:tc>
          <w:tcPr>
            <w:tcW w:w="1890" w:type="dxa"/>
          </w:tcPr>
          <w:p w14:paraId="3F852F81" w14:textId="77777777" w:rsidR="00046E9C" w:rsidRPr="00404491" w:rsidRDefault="00046E9C" w:rsidP="0052733E">
            <w:pPr>
              <w:pStyle w:val="TableParagraph"/>
              <w:spacing w:before="3"/>
              <w:jc w:val="center"/>
              <w:rPr>
                <w:rFonts w:ascii="Times New Roman" w:eastAsia="Calibri" w:hAnsi="Times New Roman" w:cs="Times New Roman"/>
                <w:sz w:val="16"/>
                <w:szCs w:val="16"/>
              </w:rPr>
            </w:pPr>
          </w:p>
          <w:p w14:paraId="737C454C"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-2.174</w:t>
            </w:r>
          </w:p>
          <w:p w14:paraId="017B61DC" w14:textId="77777777" w:rsidR="00046E9C" w:rsidRPr="00D52906" w:rsidRDefault="00046E9C" w:rsidP="0052733E">
            <w:pPr>
              <w:pStyle w:val="TableParagraph"/>
              <w:spacing w:before="1"/>
              <w:ind w:left="141"/>
              <w:jc w:val="center"/>
              <w:rPr>
                <w:rFonts w:ascii="Times New Roman" w:eastAsia="Arial" w:hAnsi="Times New Roman" w:cs="Times New Roman"/>
                <w:b/>
                <w:bCs/>
                <w:sz w:val="16"/>
                <w:szCs w:val="16"/>
              </w:rPr>
            </w:pPr>
            <w:r w:rsidRPr="00D52906">
              <w:rPr>
                <w:rFonts w:ascii="Times New Roman" w:hAnsi="Times New Roman" w:cs="Times New Roman"/>
                <w:b/>
                <w:bCs/>
                <w:sz w:val="16"/>
                <w:szCs w:val="16"/>
              </w:rPr>
              <w:t>.030</w:t>
            </w:r>
          </w:p>
        </w:tc>
        <w:tc>
          <w:tcPr>
            <w:tcW w:w="2160" w:type="dxa"/>
          </w:tcPr>
          <w:p w14:paraId="7565E21A" w14:textId="77777777" w:rsidR="00046E9C" w:rsidRPr="00404491" w:rsidRDefault="00046E9C" w:rsidP="0052733E">
            <w:pPr>
              <w:pStyle w:val="TableParagraph"/>
              <w:spacing w:before="3"/>
              <w:jc w:val="center"/>
              <w:rPr>
                <w:rFonts w:ascii="Times New Roman" w:eastAsia="Calibri" w:hAnsi="Times New Roman" w:cs="Times New Roman"/>
                <w:sz w:val="16"/>
                <w:szCs w:val="16"/>
              </w:rPr>
            </w:pPr>
          </w:p>
          <w:p w14:paraId="609FED97"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-2.133</w:t>
            </w:r>
          </w:p>
          <w:p w14:paraId="726A9FAE" w14:textId="77777777" w:rsidR="00046E9C" w:rsidRPr="00404491" w:rsidRDefault="00046E9C" w:rsidP="0052733E">
            <w:pPr>
              <w:pStyle w:val="TableParagraph"/>
              <w:spacing w:before="1"/>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.033</w:t>
            </w:r>
          </w:p>
        </w:tc>
      </w:tr>
      <w:tr w:rsidR="00046E9C" w14:paraId="200E7C2F" w14:textId="77777777" w:rsidTr="0052733E">
        <w:trPr>
          <w:trHeight w:hRule="exact" w:val="751"/>
          <w:jc w:val="center"/>
        </w:trPr>
        <w:tc>
          <w:tcPr>
            <w:tcW w:w="1654" w:type="dxa"/>
            <w:tcBorders>
              <w:top w:val="single" w:sz="4" w:space="0" w:color="auto"/>
              <w:bottom w:val="single" w:sz="4" w:space="0" w:color="auto"/>
              <w:right w:val="single" w:sz="4" w:space="0" w:color="auto"/>
            </w:tcBorders>
          </w:tcPr>
          <w:p w14:paraId="725D1C49" w14:textId="77777777" w:rsidR="00046E9C" w:rsidRPr="00404491" w:rsidRDefault="00046E9C" w:rsidP="0052733E">
            <w:pPr>
              <w:pStyle w:val="TableParagraph"/>
              <w:spacing w:before="3"/>
              <w:rPr>
                <w:rFonts w:ascii="Times New Roman" w:eastAsia="Calibri" w:hAnsi="Times New Roman" w:cs="Times New Roman"/>
                <w:sz w:val="16"/>
                <w:szCs w:val="16"/>
              </w:rPr>
            </w:pPr>
          </w:p>
          <w:p w14:paraId="79130E55" w14:textId="77777777" w:rsidR="00046E9C" w:rsidRDefault="00046E9C" w:rsidP="0052733E">
            <w:pPr>
              <w:pStyle w:val="TableParagraph"/>
              <w:ind w:left="144"/>
              <w:rPr>
                <w:rFonts w:ascii="Times New Roman" w:hAnsi="Times New Roman" w:cs="Times New Roman"/>
                <w:sz w:val="16"/>
                <w:szCs w:val="16"/>
              </w:rPr>
            </w:pPr>
            <w:r w:rsidRPr="00404491">
              <w:rPr>
                <w:rFonts w:ascii="Times New Roman" w:hAnsi="Times New Roman" w:cs="Times New Roman"/>
                <w:sz w:val="16"/>
                <w:szCs w:val="16"/>
              </w:rPr>
              <w:t>KLGA</w:t>
            </w:r>
          </w:p>
          <w:p w14:paraId="6B19CFC8" w14:textId="77777777" w:rsidR="00046E9C" w:rsidRPr="00404491" w:rsidRDefault="00046E9C" w:rsidP="0052733E">
            <w:pPr>
              <w:pStyle w:val="TableParagraph"/>
              <w:ind w:left="144"/>
              <w:rPr>
                <w:rFonts w:ascii="Times New Roman" w:eastAsia="Arial" w:hAnsi="Times New Roman" w:cs="Times New Roman"/>
                <w:sz w:val="16"/>
                <w:szCs w:val="16"/>
              </w:rPr>
            </w:pPr>
            <w:r>
              <w:rPr>
                <w:rFonts w:ascii="Times New Roman" w:hAnsi="Times New Roman" w:cs="Times New Roman"/>
                <w:sz w:val="16"/>
                <w:szCs w:val="16"/>
              </w:rPr>
              <w:t>n=20</w:t>
            </w:r>
          </w:p>
        </w:tc>
        <w:tc>
          <w:tcPr>
            <w:tcW w:w="1391" w:type="dxa"/>
            <w:tcBorders>
              <w:left w:val="single" w:sz="4" w:space="0" w:color="auto"/>
            </w:tcBorders>
          </w:tcPr>
          <w:p w14:paraId="58452411" w14:textId="77777777" w:rsidR="00046E9C" w:rsidRPr="00404491" w:rsidRDefault="00046E9C" w:rsidP="0052733E">
            <w:pPr>
              <w:pStyle w:val="TableParagraph"/>
              <w:spacing w:before="3"/>
              <w:rPr>
                <w:rFonts w:ascii="Times New Roman" w:eastAsia="Calibri" w:hAnsi="Times New Roman" w:cs="Times New Roman"/>
                <w:sz w:val="16"/>
                <w:szCs w:val="16"/>
              </w:rPr>
            </w:pPr>
          </w:p>
          <w:p w14:paraId="6F85761E" w14:textId="77777777" w:rsidR="00046E9C" w:rsidRPr="00404491" w:rsidRDefault="00046E9C" w:rsidP="0052733E">
            <w:pPr>
              <w:pStyle w:val="TableParagraph"/>
              <w:ind w:right="142"/>
              <w:jc w:val="right"/>
              <w:rPr>
                <w:rFonts w:ascii="Times New Roman" w:eastAsia="Arial" w:hAnsi="Times New Roman" w:cs="Times New Roman"/>
                <w:sz w:val="16"/>
                <w:szCs w:val="16"/>
              </w:rPr>
            </w:pPr>
            <w:r w:rsidRPr="00404491">
              <w:rPr>
                <w:rFonts w:ascii="Times New Roman" w:hAnsi="Times New Roman" w:cs="Times New Roman"/>
                <w:sz w:val="16"/>
                <w:szCs w:val="16"/>
              </w:rPr>
              <w:t>Z</w:t>
            </w:r>
          </w:p>
          <w:p w14:paraId="6E1143D9" w14:textId="77777777" w:rsidR="00046E9C" w:rsidRPr="00404491" w:rsidRDefault="00046E9C" w:rsidP="0052733E">
            <w:pPr>
              <w:pStyle w:val="TableParagraph"/>
              <w:spacing w:before="1"/>
              <w:ind w:right="139"/>
              <w:jc w:val="right"/>
              <w:rPr>
                <w:rFonts w:ascii="Times New Roman" w:eastAsia="Arial" w:hAnsi="Times New Roman" w:cs="Times New Roman"/>
                <w:sz w:val="16"/>
                <w:szCs w:val="16"/>
              </w:rPr>
            </w:pPr>
            <w:r w:rsidRPr="00404491">
              <w:rPr>
                <w:rFonts w:ascii="Times New Roman" w:hAnsi="Times New Roman" w:cs="Times New Roman"/>
                <w:spacing w:val="-1"/>
                <w:sz w:val="16"/>
                <w:szCs w:val="16"/>
              </w:rPr>
              <w:t>P-Value</w:t>
            </w:r>
          </w:p>
        </w:tc>
        <w:tc>
          <w:tcPr>
            <w:tcW w:w="2160" w:type="dxa"/>
          </w:tcPr>
          <w:p w14:paraId="2764CBDA" w14:textId="77777777" w:rsidR="00046E9C" w:rsidRPr="00404491" w:rsidRDefault="00046E9C" w:rsidP="0052733E">
            <w:pPr>
              <w:pStyle w:val="TableParagraph"/>
              <w:spacing w:before="3"/>
              <w:jc w:val="center"/>
              <w:rPr>
                <w:rFonts w:ascii="Times New Roman" w:eastAsia="Calibri" w:hAnsi="Times New Roman" w:cs="Times New Roman"/>
                <w:sz w:val="16"/>
                <w:szCs w:val="16"/>
              </w:rPr>
            </w:pPr>
          </w:p>
          <w:p w14:paraId="60ED32F3"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-.448</w:t>
            </w:r>
          </w:p>
          <w:p w14:paraId="06C87C6E" w14:textId="77777777" w:rsidR="00046E9C" w:rsidRPr="00404491" w:rsidRDefault="00046E9C" w:rsidP="0052733E">
            <w:pPr>
              <w:pStyle w:val="TableParagraph"/>
              <w:spacing w:before="1"/>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.654</w:t>
            </w:r>
          </w:p>
        </w:tc>
        <w:tc>
          <w:tcPr>
            <w:tcW w:w="1890" w:type="dxa"/>
          </w:tcPr>
          <w:p w14:paraId="545A4DDE" w14:textId="77777777" w:rsidR="00046E9C" w:rsidRPr="00404491" w:rsidRDefault="00046E9C" w:rsidP="0052733E">
            <w:pPr>
              <w:pStyle w:val="TableParagraph"/>
              <w:spacing w:before="3"/>
              <w:jc w:val="center"/>
              <w:rPr>
                <w:rFonts w:ascii="Times New Roman" w:eastAsia="Calibri" w:hAnsi="Times New Roman" w:cs="Times New Roman"/>
                <w:sz w:val="16"/>
                <w:szCs w:val="16"/>
              </w:rPr>
            </w:pPr>
          </w:p>
          <w:p w14:paraId="276A298C"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-.821</w:t>
            </w:r>
          </w:p>
          <w:p w14:paraId="2EC8A8EA" w14:textId="77777777" w:rsidR="00046E9C" w:rsidRPr="00404491" w:rsidRDefault="00046E9C" w:rsidP="0052733E">
            <w:pPr>
              <w:pStyle w:val="TableParagraph"/>
              <w:spacing w:before="1"/>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.411</w:t>
            </w:r>
          </w:p>
        </w:tc>
        <w:tc>
          <w:tcPr>
            <w:tcW w:w="2160" w:type="dxa"/>
          </w:tcPr>
          <w:p w14:paraId="6304F6AB" w14:textId="77777777" w:rsidR="00046E9C" w:rsidRPr="00404491" w:rsidRDefault="00046E9C" w:rsidP="0052733E">
            <w:pPr>
              <w:pStyle w:val="TableParagraph"/>
              <w:spacing w:before="3"/>
              <w:jc w:val="center"/>
              <w:rPr>
                <w:rFonts w:ascii="Times New Roman" w:eastAsia="Calibri" w:hAnsi="Times New Roman" w:cs="Times New Roman"/>
                <w:sz w:val="16"/>
                <w:szCs w:val="16"/>
              </w:rPr>
            </w:pPr>
          </w:p>
          <w:p w14:paraId="5077D9E8"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-1.606</w:t>
            </w:r>
          </w:p>
          <w:p w14:paraId="20EF86AE" w14:textId="77777777" w:rsidR="00046E9C" w:rsidRPr="00404491" w:rsidRDefault="00046E9C" w:rsidP="0052733E">
            <w:pPr>
              <w:pStyle w:val="TableParagraph"/>
              <w:spacing w:before="1"/>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.108</w:t>
            </w:r>
          </w:p>
        </w:tc>
      </w:tr>
      <w:tr w:rsidR="00046E9C" w14:paraId="5EB608F9" w14:textId="77777777" w:rsidTr="0052733E">
        <w:trPr>
          <w:trHeight w:hRule="exact" w:val="751"/>
          <w:jc w:val="center"/>
        </w:trPr>
        <w:tc>
          <w:tcPr>
            <w:tcW w:w="1654" w:type="dxa"/>
            <w:tcBorders>
              <w:top w:val="single" w:sz="4" w:space="0" w:color="auto"/>
              <w:bottom w:val="single" w:sz="4" w:space="0" w:color="auto"/>
              <w:right w:val="single" w:sz="4" w:space="0" w:color="auto"/>
            </w:tcBorders>
          </w:tcPr>
          <w:p w14:paraId="66BEC8AD" w14:textId="77777777" w:rsidR="00046E9C" w:rsidRPr="00404491" w:rsidRDefault="00046E9C" w:rsidP="0052733E">
            <w:pPr>
              <w:pStyle w:val="TableParagraph"/>
              <w:spacing w:before="4"/>
              <w:rPr>
                <w:rFonts w:ascii="Times New Roman" w:eastAsia="Calibri" w:hAnsi="Times New Roman" w:cs="Times New Roman"/>
                <w:sz w:val="16"/>
                <w:szCs w:val="16"/>
              </w:rPr>
            </w:pPr>
          </w:p>
          <w:p w14:paraId="40257821" w14:textId="77777777" w:rsidR="00046E9C" w:rsidRDefault="00046E9C" w:rsidP="0052733E">
            <w:pPr>
              <w:pStyle w:val="TableParagraph"/>
              <w:ind w:left="144"/>
              <w:rPr>
                <w:rFonts w:ascii="Times New Roman" w:hAnsi="Times New Roman" w:cs="Times New Roman"/>
                <w:sz w:val="16"/>
                <w:szCs w:val="16"/>
              </w:rPr>
            </w:pPr>
            <w:r w:rsidRPr="00404491">
              <w:rPr>
                <w:rFonts w:ascii="Times New Roman" w:hAnsi="Times New Roman" w:cs="Times New Roman"/>
                <w:sz w:val="16"/>
                <w:szCs w:val="16"/>
              </w:rPr>
              <w:t>KSFO</w:t>
            </w:r>
          </w:p>
          <w:p w14:paraId="787E5750" w14:textId="77777777" w:rsidR="00046E9C" w:rsidRPr="00404491" w:rsidRDefault="00046E9C" w:rsidP="0052733E">
            <w:pPr>
              <w:pStyle w:val="TableParagraph"/>
              <w:ind w:left="144"/>
              <w:rPr>
                <w:rFonts w:ascii="Times New Roman" w:eastAsia="Arial" w:hAnsi="Times New Roman" w:cs="Times New Roman"/>
                <w:sz w:val="16"/>
                <w:szCs w:val="16"/>
              </w:rPr>
            </w:pPr>
            <w:r>
              <w:rPr>
                <w:rFonts w:ascii="Times New Roman" w:hAnsi="Times New Roman" w:cs="Times New Roman"/>
                <w:sz w:val="16"/>
                <w:szCs w:val="16"/>
              </w:rPr>
              <w:t>n=16</w:t>
            </w:r>
          </w:p>
        </w:tc>
        <w:tc>
          <w:tcPr>
            <w:tcW w:w="1391" w:type="dxa"/>
            <w:tcBorders>
              <w:left w:val="single" w:sz="4" w:space="0" w:color="auto"/>
            </w:tcBorders>
          </w:tcPr>
          <w:p w14:paraId="21E88349" w14:textId="77777777" w:rsidR="00046E9C" w:rsidRPr="00404491" w:rsidRDefault="00046E9C" w:rsidP="0052733E">
            <w:pPr>
              <w:pStyle w:val="TableParagraph"/>
              <w:spacing w:before="4"/>
              <w:rPr>
                <w:rFonts w:ascii="Times New Roman" w:eastAsia="Calibri" w:hAnsi="Times New Roman" w:cs="Times New Roman"/>
                <w:sz w:val="16"/>
                <w:szCs w:val="16"/>
              </w:rPr>
            </w:pPr>
          </w:p>
          <w:p w14:paraId="70015EA9" w14:textId="77777777" w:rsidR="00046E9C" w:rsidRPr="00404491" w:rsidRDefault="00046E9C" w:rsidP="0052733E">
            <w:pPr>
              <w:pStyle w:val="TableParagraph"/>
              <w:ind w:right="142"/>
              <w:jc w:val="right"/>
              <w:rPr>
                <w:rFonts w:ascii="Times New Roman" w:eastAsia="Arial" w:hAnsi="Times New Roman" w:cs="Times New Roman"/>
                <w:sz w:val="16"/>
                <w:szCs w:val="16"/>
              </w:rPr>
            </w:pPr>
            <w:r w:rsidRPr="00404491">
              <w:rPr>
                <w:rFonts w:ascii="Times New Roman" w:hAnsi="Times New Roman" w:cs="Times New Roman"/>
                <w:sz w:val="16"/>
                <w:szCs w:val="16"/>
              </w:rPr>
              <w:t>Z</w:t>
            </w:r>
          </w:p>
          <w:p w14:paraId="7F995CBF" w14:textId="77777777" w:rsidR="00046E9C" w:rsidRPr="00404491" w:rsidRDefault="00046E9C" w:rsidP="0052733E">
            <w:pPr>
              <w:pStyle w:val="TableParagraph"/>
              <w:spacing w:before="1"/>
              <w:ind w:right="139"/>
              <w:jc w:val="right"/>
              <w:rPr>
                <w:rFonts w:ascii="Times New Roman" w:eastAsia="Arial" w:hAnsi="Times New Roman" w:cs="Times New Roman"/>
                <w:sz w:val="16"/>
                <w:szCs w:val="16"/>
              </w:rPr>
            </w:pPr>
            <w:r w:rsidRPr="00404491">
              <w:rPr>
                <w:rFonts w:ascii="Times New Roman" w:hAnsi="Times New Roman" w:cs="Times New Roman"/>
                <w:spacing w:val="-1"/>
                <w:sz w:val="16"/>
                <w:szCs w:val="16"/>
              </w:rPr>
              <w:t>P-Value</w:t>
            </w:r>
          </w:p>
        </w:tc>
        <w:tc>
          <w:tcPr>
            <w:tcW w:w="2160" w:type="dxa"/>
          </w:tcPr>
          <w:p w14:paraId="39880632" w14:textId="77777777" w:rsidR="00046E9C" w:rsidRPr="00404491" w:rsidRDefault="00046E9C" w:rsidP="0052733E">
            <w:pPr>
              <w:pStyle w:val="TableParagraph"/>
              <w:spacing w:before="4"/>
              <w:jc w:val="center"/>
              <w:rPr>
                <w:rFonts w:ascii="Times New Roman" w:eastAsia="Calibri" w:hAnsi="Times New Roman" w:cs="Times New Roman"/>
                <w:sz w:val="16"/>
                <w:szCs w:val="16"/>
              </w:rPr>
            </w:pPr>
          </w:p>
          <w:p w14:paraId="32627AEA"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-.569</w:t>
            </w:r>
          </w:p>
          <w:p w14:paraId="0712392E" w14:textId="77777777" w:rsidR="00046E9C" w:rsidRPr="00404491" w:rsidRDefault="00046E9C" w:rsidP="0052733E">
            <w:pPr>
              <w:pStyle w:val="TableParagraph"/>
              <w:spacing w:before="1"/>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.569</w:t>
            </w:r>
          </w:p>
        </w:tc>
        <w:tc>
          <w:tcPr>
            <w:tcW w:w="1890" w:type="dxa"/>
          </w:tcPr>
          <w:p w14:paraId="612848D7" w14:textId="77777777" w:rsidR="00046E9C" w:rsidRPr="00404491" w:rsidRDefault="00046E9C" w:rsidP="0052733E">
            <w:pPr>
              <w:pStyle w:val="TableParagraph"/>
              <w:spacing w:before="4"/>
              <w:jc w:val="center"/>
              <w:rPr>
                <w:rFonts w:ascii="Times New Roman" w:eastAsia="Calibri" w:hAnsi="Times New Roman" w:cs="Times New Roman"/>
                <w:sz w:val="16"/>
                <w:szCs w:val="16"/>
              </w:rPr>
            </w:pPr>
          </w:p>
          <w:p w14:paraId="617F439C"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-1.965</w:t>
            </w:r>
          </w:p>
          <w:p w14:paraId="6A5199E7" w14:textId="77777777" w:rsidR="00046E9C" w:rsidRPr="00D52906" w:rsidRDefault="00046E9C" w:rsidP="0052733E">
            <w:pPr>
              <w:pStyle w:val="TableParagraph"/>
              <w:spacing w:before="1"/>
              <w:ind w:left="141"/>
              <w:jc w:val="center"/>
              <w:rPr>
                <w:rFonts w:ascii="Times New Roman" w:eastAsia="Arial" w:hAnsi="Times New Roman" w:cs="Times New Roman"/>
                <w:b/>
                <w:bCs/>
                <w:sz w:val="16"/>
                <w:szCs w:val="16"/>
              </w:rPr>
            </w:pPr>
            <w:r w:rsidRPr="00D52906">
              <w:rPr>
                <w:rFonts w:ascii="Times New Roman" w:hAnsi="Times New Roman" w:cs="Times New Roman"/>
                <w:b/>
                <w:bCs/>
                <w:sz w:val="16"/>
                <w:szCs w:val="16"/>
              </w:rPr>
              <w:t>.049</w:t>
            </w:r>
          </w:p>
        </w:tc>
        <w:tc>
          <w:tcPr>
            <w:tcW w:w="2160" w:type="dxa"/>
          </w:tcPr>
          <w:p w14:paraId="578A11C7" w14:textId="77777777" w:rsidR="00046E9C" w:rsidRPr="00404491" w:rsidRDefault="00046E9C" w:rsidP="0052733E">
            <w:pPr>
              <w:pStyle w:val="TableParagraph"/>
              <w:spacing w:before="4"/>
              <w:jc w:val="center"/>
              <w:rPr>
                <w:rFonts w:ascii="Times New Roman" w:eastAsia="Calibri" w:hAnsi="Times New Roman" w:cs="Times New Roman"/>
                <w:sz w:val="16"/>
                <w:szCs w:val="16"/>
              </w:rPr>
            </w:pPr>
          </w:p>
          <w:p w14:paraId="66D8D77B"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-.931</w:t>
            </w:r>
          </w:p>
          <w:p w14:paraId="27CF81DF" w14:textId="77777777" w:rsidR="00046E9C" w:rsidRPr="00404491" w:rsidRDefault="00046E9C" w:rsidP="0052733E">
            <w:pPr>
              <w:pStyle w:val="TableParagraph"/>
              <w:spacing w:before="1"/>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.352</w:t>
            </w:r>
          </w:p>
        </w:tc>
      </w:tr>
      <w:tr w:rsidR="00046E9C" w14:paraId="49E2BDA6" w14:textId="77777777" w:rsidTr="00D52906">
        <w:trPr>
          <w:trHeight w:hRule="exact" w:val="748"/>
          <w:jc w:val="center"/>
        </w:trPr>
        <w:tc>
          <w:tcPr>
            <w:tcW w:w="1654" w:type="dxa"/>
            <w:tcBorders>
              <w:top w:val="single" w:sz="4" w:space="0" w:color="auto"/>
              <w:bottom w:val="single" w:sz="4" w:space="0" w:color="auto"/>
              <w:right w:val="single" w:sz="4" w:space="0" w:color="auto"/>
            </w:tcBorders>
          </w:tcPr>
          <w:p w14:paraId="088324CF" w14:textId="77777777" w:rsidR="00046E9C" w:rsidRPr="00404491" w:rsidRDefault="00046E9C" w:rsidP="0052733E">
            <w:pPr>
              <w:pStyle w:val="TableParagraph"/>
              <w:spacing w:before="3"/>
              <w:rPr>
                <w:rFonts w:ascii="Times New Roman" w:eastAsia="Calibri" w:hAnsi="Times New Roman" w:cs="Times New Roman"/>
                <w:sz w:val="16"/>
                <w:szCs w:val="16"/>
              </w:rPr>
            </w:pPr>
          </w:p>
          <w:p w14:paraId="2A27BF57" w14:textId="77777777" w:rsidR="00046E9C" w:rsidRDefault="00046E9C" w:rsidP="0052733E">
            <w:pPr>
              <w:pStyle w:val="TableParagraph"/>
              <w:ind w:left="144"/>
              <w:rPr>
                <w:rFonts w:ascii="Times New Roman" w:hAnsi="Times New Roman" w:cs="Times New Roman"/>
                <w:sz w:val="16"/>
                <w:szCs w:val="16"/>
              </w:rPr>
            </w:pPr>
            <w:r w:rsidRPr="00404491">
              <w:rPr>
                <w:rFonts w:ascii="Times New Roman" w:hAnsi="Times New Roman" w:cs="Times New Roman"/>
                <w:sz w:val="16"/>
                <w:szCs w:val="16"/>
              </w:rPr>
              <w:t>KLAS</w:t>
            </w:r>
          </w:p>
          <w:p w14:paraId="51E4318A" w14:textId="77777777" w:rsidR="00046E9C" w:rsidRPr="00404491" w:rsidRDefault="00046E9C" w:rsidP="0052733E">
            <w:pPr>
              <w:pStyle w:val="TableParagraph"/>
              <w:ind w:left="144"/>
              <w:rPr>
                <w:rFonts w:ascii="Times New Roman" w:eastAsia="Arial" w:hAnsi="Times New Roman" w:cs="Times New Roman"/>
                <w:sz w:val="16"/>
                <w:szCs w:val="16"/>
              </w:rPr>
            </w:pPr>
            <w:r>
              <w:rPr>
                <w:rFonts w:ascii="Times New Roman" w:hAnsi="Times New Roman" w:cs="Times New Roman"/>
                <w:sz w:val="16"/>
                <w:szCs w:val="16"/>
              </w:rPr>
              <w:t>n=20</w:t>
            </w:r>
          </w:p>
        </w:tc>
        <w:tc>
          <w:tcPr>
            <w:tcW w:w="1391" w:type="dxa"/>
            <w:tcBorders>
              <w:left w:val="single" w:sz="4" w:space="0" w:color="auto"/>
              <w:bottom w:val="single" w:sz="4" w:space="0" w:color="auto"/>
            </w:tcBorders>
          </w:tcPr>
          <w:p w14:paraId="3A4D592B" w14:textId="77777777" w:rsidR="00046E9C" w:rsidRPr="00404491" w:rsidRDefault="00046E9C" w:rsidP="0052733E">
            <w:pPr>
              <w:pStyle w:val="TableParagraph"/>
              <w:spacing w:before="3"/>
              <w:rPr>
                <w:rFonts w:ascii="Times New Roman" w:eastAsia="Calibri" w:hAnsi="Times New Roman" w:cs="Times New Roman"/>
                <w:sz w:val="16"/>
                <w:szCs w:val="16"/>
              </w:rPr>
            </w:pPr>
          </w:p>
          <w:p w14:paraId="44629EE3" w14:textId="77777777" w:rsidR="00046E9C" w:rsidRPr="00404491" w:rsidRDefault="00046E9C" w:rsidP="0052733E">
            <w:pPr>
              <w:pStyle w:val="TableParagraph"/>
              <w:ind w:right="142"/>
              <w:jc w:val="right"/>
              <w:rPr>
                <w:rFonts w:ascii="Times New Roman" w:eastAsia="Arial" w:hAnsi="Times New Roman" w:cs="Times New Roman"/>
                <w:sz w:val="16"/>
                <w:szCs w:val="16"/>
              </w:rPr>
            </w:pPr>
            <w:r w:rsidRPr="00404491">
              <w:rPr>
                <w:rFonts w:ascii="Times New Roman" w:hAnsi="Times New Roman" w:cs="Times New Roman"/>
                <w:sz w:val="16"/>
                <w:szCs w:val="16"/>
              </w:rPr>
              <w:t>Z</w:t>
            </w:r>
          </w:p>
          <w:p w14:paraId="16764342" w14:textId="77777777" w:rsidR="00046E9C" w:rsidRPr="00404491" w:rsidRDefault="00046E9C" w:rsidP="0052733E">
            <w:pPr>
              <w:pStyle w:val="TableParagraph"/>
              <w:spacing w:before="1"/>
              <w:ind w:right="139"/>
              <w:jc w:val="right"/>
              <w:rPr>
                <w:rFonts w:ascii="Times New Roman" w:eastAsia="Arial" w:hAnsi="Times New Roman" w:cs="Times New Roman"/>
                <w:sz w:val="16"/>
                <w:szCs w:val="16"/>
              </w:rPr>
            </w:pPr>
            <w:r w:rsidRPr="00404491">
              <w:rPr>
                <w:rFonts w:ascii="Times New Roman" w:hAnsi="Times New Roman" w:cs="Times New Roman"/>
                <w:spacing w:val="-1"/>
                <w:sz w:val="16"/>
                <w:szCs w:val="16"/>
              </w:rPr>
              <w:t>P-Value</w:t>
            </w:r>
          </w:p>
        </w:tc>
        <w:tc>
          <w:tcPr>
            <w:tcW w:w="2160" w:type="dxa"/>
            <w:tcBorders>
              <w:bottom w:val="single" w:sz="4" w:space="0" w:color="auto"/>
            </w:tcBorders>
          </w:tcPr>
          <w:p w14:paraId="51FEF7D1" w14:textId="77777777" w:rsidR="00046E9C" w:rsidRPr="00404491" w:rsidRDefault="00046E9C" w:rsidP="0052733E">
            <w:pPr>
              <w:pStyle w:val="TableParagraph"/>
              <w:spacing w:before="3"/>
              <w:jc w:val="center"/>
              <w:rPr>
                <w:rFonts w:ascii="Times New Roman" w:eastAsia="Calibri" w:hAnsi="Times New Roman" w:cs="Times New Roman"/>
                <w:sz w:val="16"/>
                <w:szCs w:val="16"/>
              </w:rPr>
            </w:pPr>
          </w:p>
          <w:p w14:paraId="3D75F9A6"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-3.584</w:t>
            </w:r>
          </w:p>
          <w:p w14:paraId="71F71E48" w14:textId="77777777" w:rsidR="00046E9C" w:rsidRPr="00D52906" w:rsidRDefault="00046E9C" w:rsidP="0052733E">
            <w:pPr>
              <w:pStyle w:val="TableParagraph"/>
              <w:spacing w:before="1"/>
              <w:ind w:left="141"/>
              <w:jc w:val="center"/>
              <w:rPr>
                <w:rFonts w:ascii="Times New Roman" w:eastAsia="Arial" w:hAnsi="Times New Roman" w:cs="Times New Roman"/>
                <w:b/>
                <w:bCs/>
                <w:sz w:val="16"/>
                <w:szCs w:val="16"/>
              </w:rPr>
            </w:pPr>
            <w:r w:rsidRPr="00D52906">
              <w:rPr>
                <w:rFonts w:ascii="Times New Roman" w:hAnsi="Times New Roman" w:cs="Times New Roman"/>
                <w:b/>
                <w:bCs/>
                <w:sz w:val="16"/>
                <w:szCs w:val="16"/>
              </w:rPr>
              <w:t>&lt;.001</w:t>
            </w:r>
          </w:p>
        </w:tc>
        <w:tc>
          <w:tcPr>
            <w:tcW w:w="1890" w:type="dxa"/>
            <w:tcBorders>
              <w:bottom w:val="single" w:sz="4" w:space="0" w:color="auto"/>
            </w:tcBorders>
          </w:tcPr>
          <w:p w14:paraId="3051AD36" w14:textId="77777777" w:rsidR="00046E9C" w:rsidRPr="00404491" w:rsidRDefault="00046E9C" w:rsidP="0052733E">
            <w:pPr>
              <w:pStyle w:val="TableParagraph"/>
              <w:spacing w:before="3"/>
              <w:jc w:val="center"/>
              <w:rPr>
                <w:rFonts w:ascii="Times New Roman" w:eastAsia="Calibri" w:hAnsi="Times New Roman" w:cs="Times New Roman"/>
                <w:sz w:val="16"/>
                <w:szCs w:val="16"/>
              </w:rPr>
            </w:pPr>
          </w:p>
          <w:p w14:paraId="486ED09A"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-.728</w:t>
            </w:r>
          </w:p>
          <w:p w14:paraId="5E457192" w14:textId="77777777" w:rsidR="00046E9C" w:rsidRPr="00404491" w:rsidRDefault="00046E9C" w:rsidP="0052733E">
            <w:pPr>
              <w:pStyle w:val="TableParagraph"/>
              <w:spacing w:before="1"/>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.467</w:t>
            </w:r>
          </w:p>
        </w:tc>
        <w:tc>
          <w:tcPr>
            <w:tcW w:w="2160" w:type="dxa"/>
            <w:tcBorders>
              <w:bottom w:val="single" w:sz="4" w:space="0" w:color="auto"/>
            </w:tcBorders>
          </w:tcPr>
          <w:p w14:paraId="2922CEC6" w14:textId="77777777" w:rsidR="00046E9C" w:rsidRPr="00404491" w:rsidRDefault="00046E9C" w:rsidP="0052733E">
            <w:pPr>
              <w:pStyle w:val="TableParagraph"/>
              <w:spacing w:before="3"/>
              <w:jc w:val="center"/>
              <w:rPr>
                <w:rFonts w:ascii="Times New Roman" w:eastAsia="Calibri" w:hAnsi="Times New Roman" w:cs="Times New Roman"/>
                <w:sz w:val="16"/>
                <w:szCs w:val="16"/>
              </w:rPr>
            </w:pPr>
          </w:p>
          <w:p w14:paraId="37634883" w14:textId="77777777" w:rsidR="00046E9C" w:rsidRPr="00404491" w:rsidRDefault="00046E9C" w:rsidP="0052733E">
            <w:pPr>
              <w:pStyle w:val="TableParagraph"/>
              <w:ind w:left="141"/>
              <w:jc w:val="center"/>
              <w:rPr>
                <w:rFonts w:ascii="Times New Roman" w:eastAsia="Arial" w:hAnsi="Times New Roman" w:cs="Times New Roman"/>
                <w:sz w:val="16"/>
                <w:szCs w:val="16"/>
              </w:rPr>
            </w:pPr>
            <w:r w:rsidRPr="00404491">
              <w:rPr>
                <w:rFonts w:ascii="Times New Roman" w:hAnsi="Times New Roman" w:cs="Times New Roman"/>
                <w:sz w:val="16"/>
                <w:szCs w:val="16"/>
              </w:rPr>
              <w:t>-3.865</w:t>
            </w:r>
          </w:p>
          <w:p w14:paraId="76E1A779" w14:textId="77777777" w:rsidR="00046E9C" w:rsidRPr="00D52906" w:rsidRDefault="00046E9C" w:rsidP="0052733E">
            <w:pPr>
              <w:pStyle w:val="TableParagraph"/>
              <w:spacing w:before="1"/>
              <w:ind w:left="141"/>
              <w:jc w:val="center"/>
              <w:rPr>
                <w:rFonts w:ascii="Times New Roman" w:eastAsia="Arial" w:hAnsi="Times New Roman" w:cs="Times New Roman"/>
                <w:b/>
                <w:bCs/>
                <w:sz w:val="16"/>
                <w:szCs w:val="16"/>
              </w:rPr>
            </w:pPr>
            <w:r w:rsidRPr="00D52906">
              <w:rPr>
                <w:rFonts w:ascii="Times New Roman" w:hAnsi="Times New Roman" w:cs="Times New Roman"/>
                <w:b/>
                <w:bCs/>
                <w:sz w:val="16"/>
                <w:szCs w:val="16"/>
              </w:rPr>
              <w:t>&lt;.001</w:t>
            </w:r>
          </w:p>
        </w:tc>
      </w:tr>
      <w:tr w:rsidR="00D52906" w14:paraId="6F02E10A" w14:textId="77777777" w:rsidTr="00D52906">
        <w:trPr>
          <w:trHeight w:hRule="exact" w:val="1153"/>
          <w:jc w:val="center"/>
        </w:trPr>
        <w:tc>
          <w:tcPr>
            <w:tcW w:w="3045" w:type="dxa"/>
            <w:gridSpan w:val="2"/>
            <w:tcBorders>
              <w:top w:val="single" w:sz="4" w:space="0" w:color="auto"/>
              <w:bottom w:val="single" w:sz="4" w:space="0" w:color="auto"/>
            </w:tcBorders>
          </w:tcPr>
          <w:p w14:paraId="3E1BAC1C" w14:textId="7FE6537A" w:rsidR="00D52906" w:rsidRPr="00404491" w:rsidRDefault="00D52906" w:rsidP="00D52906">
            <w:pPr>
              <w:pStyle w:val="TableParagraph"/>
              <w:spacing w:before="3"/>
              <w:jc w:val="center"/>
              <w:rPr>
                <w:rFonts w:ascii="Times New Roman" w:eastAsia="Calibri" w:hAnsi="Times New Roman" w:cs="Times New Roman"/>
                <w:sz w:val="16"/>
                <w:szCs w:val="16"/>
              </w:rPr>
            </w:pPr>
            <w:r>
              <w:rPr>
                <w:rFonts w:ascii="Times New Roman" w:eastAsia="Calibri" w:hAnsi="Times New Roman" w:cs="Times New Roman"/>
                <w:sz w:val="16"/>
                <w:szCs w:val="16"/>
              </w:rPr>
              <w:t>Legend:</w:t>
            </w:r>
          </w:p>
        </w:tc>
        <w:tc>
          <w:tcPr>
            <w:tcW w:w="6210" w:type="dxa"/>
            <w:gridSpan w:val="3"/>
            <w:tcBorders>
              <w:top w:val="single" w:sz="4" w:space="0" w:color="auto"/>
            </w:tcBorders>
          </w:tcPr>
          <w:p w14:paraId="74F813C0" w14:textId="77777777" w:rsidR="00D52906" w:rsidRPr="00D52906" w:rsidRDefault="00D52906" w:rsidP="00D52906">
            <w:pPr>
              <w:pStyle w:val="TableParagraph"/>
              <w:spacing w:before="3"/>
              <w:rPr>
                <w:rFonts w:ascii="Times New Roman" w:eastAsia="Calibri" w:hAnsi="Times New Roman" w:cs="Times New Roman"/>
                <w:sz w:val="16"/>
                <w:szCs w:val="16"/>
              </w:rPr>
            </w:pPr>
            <w:r w:rsidRPr="00D52906">
              <w:rPr>
                <w:rFonts w:ascii="Times New Roman" w:eastAsia="Calibri" w:hAnsi="Times New Roman" w:cs="Times New Roman"/>
                <w:sz w:val="16"/>
                <w:szCs w:val="16"/>
              </w:rPr>
              <w:t>KATL: Hartsfield-Jackson Atlanta International Airport</w:t>
            </w:r>
          </w:p>
          <w:p w14:paraId="6C1AA5AF" w14:textId="77777777" w:rsidR="00D52906" w:rsidRPr="00D52906" w:rsidRDefault="00D52906" w:rsidP="00D52906">
            <w:pPr>
              <w:pStyle w:val="TableParagraph"/>
              <w:spacing w:before="3"/>
              <w:rPr>
                <w:rFonts w:ascii="Times New Roman" w:eastAsia="Calibri" w:hAnsi="Times New Roman" w:cs="Times New Roman"/>
                <w:sz w:val="16"/>
                <w:szCs w:val="16"/>
              </w:rPr>
            </w:pPr>
            <w:r w:rsidRPr="00D52906">
              <w:rPr>
                <w:rFonts w:ascii="Times New Roman" w:eastAsia="Calibri" w:hAnsi="Times New Roman" w:cs="Times New Roman"/>
                <w:sz w:val="16"/>
                <w:szCs w:val="16"/>
              </w:rPr>
              <w:t>KDCA: Ronald Reagan International Airport</w:t>
            </w:r>
          </w:p>
          <w:p w14:paraId="55530B02" w14:textId="77777777" w:rsidR="00D52906" w:rsidRPr="00D52906" w:rsidRDefault="00D52906" w:rsidP="00D52906">
            <w:pPr>
              <w:pStyle w:val="TableParagraph"/>
              <w:spacing w:before="3"/>
              <w:rPr>
                <w:rFonts w:ascii="Times New Roman" w:eastAsia="Calibri" w:hAnsi="Times New Roman" w:cs="Times New Roman"/>
                <w:sz w:val="16"/>
                <w:szCs w:val="16"/>
              </w:rPr>
            </w:pPr>
            <w:r w:rsidRPr="00D52906">
              <w:rPr>
                <w:rFonts w:ascii="Times New Roman" w:eastAsia="Calibri" w:hAnsi="Times New Roman" w:cs="Times New Roman"/>
                <w:sz w:val="16"/>
                <w:szCs w:val="16"/>
              </w:rPr>
              <w:t>KIAH: George Bush Intercontinental Airport</w:t>
            </w:r>
          </w:p>
          <w:p w14:paraId="6DDA1CDF" w14:textId="77777777" w:rsidR="00D52906" w:rsidRPr="00D52906" w:rsidRDefault="00D52906" w:rsidP="00D52906">
            <w:pPr>
              <w:pStyle w:val="TableParagraph"/>
              <w:spacing w:before="3"/>
              <w:rPr>
                <w:rFonts w:ascii="Times New Roman" w:eastAsia="Calibri" w:hAnsi="Times New Roman" w:cs="Times New Roman"/>
                <w:sz w:val="16"/>
                <w:szCs w:val="16"/>
              </w:rPr>
            </w:pPr>
            <w:r w:rsidRPr="00D52906">
              <w:rPr>
                <w:rFonts w:ascii="Times New Roman" w:eastAsia="Calibri" w:hAnsi="Times New Roman" w:cs="Times New Roman"/>
                <w:sz w:val="16"/>
                <w:szCs w:val="16"/>
              </w:rPr>
              <w:t>KLGA: LaGuardia International Airport</w:t>
            </w:r>
          </w:p>
          <w:p w14:paraId="63928C59" w14:textId="77777777" w:rsidR="00D52906" w:rsidRPr="00D52906" w:rsidRDefault="00D52906" w:rsidP="00D52906">
            <w:pPr>
              <w:pStyle w:val="TableParagraph"/>
              <w:spacing w:before="3"/>
              <w:rPr>
                <w:rFonts w:ascii="Times New Roman" w:eastAsia="Calibri" w:hAnsi="Times New Roman" w:cs="Times New Roman"/>
                <w:sz w:val="16"/>
                <w:szCs w:val="16"/>
              </w:rPr>
            </w:pPr>
            <w:r w:rsidRPr="00D52906">
              <w:rPr>
                <w:rFonts w:ascii="Times New Roman" w:eastAsia="Calibri" w:hAnsi="Times New Roman" w:cs="Times New Roman"/>
                <w:sz w:val="16"/>
                <w:szCs w:val="16"/>
              </w:rPr>
              <w:t>KSFO: San Francisco International Airport</w:t>
            </w:r>
          </w:p>
          <w:p w14:paraId="13D47D62" w14:textId="081F1D8F" w:rsidR="00D52906" w:rsidRDefault="00D52906" w:rsidP="00D52906">
            <w:pPr>
              <w:pStyle w:val="TableParagraph"/>
              <w:spacing w:before="3"/>
              <w:rPr>
                <w:rFonts w:ascii="Times New Roman" w:eastAsia="Calibri" w:hAnsi="Times New Roman" w:cs="Times New Roman"/>
                <w:sz w:val="16"/>
                <w:szCs w:val="16"/>
              </w:rPr>
            </w:pPr>
            <w:r w:rsidRPr="00D52906">
              <w:rPr>
                <w:rFonts w:ascii="Times New Roman" w:eastAsia="Calibri" w:hAnsi="Times New Roman" w:cs="Times New Roman"/>
                <w:sz w:val="16"/>
                <w:szCs w:val="16"/>
              </w:rPr>
              <w:t>KLAS: McCarran International Airport</w:t>
            </w:r>
          </w:p>
          <w:p w14:paraId="3D1E270C" w14:textId="77777777" w:rsidR="00D52906" w:rsidRDefault="00D52906" w:rsidP="00D52906">
            <w:pPr>
              <w:pStyle w:val="TableParagraph"/>
              <w:spacing w:before="3"/>
              <w:rPr>
                <w:rFonts w:ascii="Times New Roman" w:eastAsia="Calibri" w:hAnsi="Times New Roman" w:cs="Times New Roman"/>
                <w:sz w:val="16"/>
                <w:szCs w:val="16"/>
              </w:rPr>
            </w:pPr>
          </w:p>
          <w:p w14:paraId="71B6A366" w14:textId="77777777" w:rsidR="00D52906" w:rsidRDefault="00D52906" w:rsidP="00D52906">
            <w:pPr>
              <w:pStyle w:val="TableParagraph"/>
              <w:spacing w:before="3"/>
              <w:rPr>
                <w:rFonts w:ascii="Times New Roman" w:eastAsia="Calibri" w:hAnsi="Times New Roman" w:cs="Times New Roman"/>
                <w:sz w:val="16"/>
                <w:szCs w:val="16"/>
              </w:rPr>
            </w:pPr>
          </w:p>
          <w:p w14:paraId="616C271B" w14:textId="77777777" w:rsidR="00D52906" w:rsidRDefault="00D52906" w:rsidP="00D52906">
            <w:pPr>
              <w:pStyle w:val="TableParagraph"/>
              <w:spacing w:before="3"/>
              <w:rPr>
                <w:rFonts w:ascii="Times New Roman" w:eastAsia="Calibri" w:hAnsi="Times New Roman" w:cs="Times New Roman"/>
                <w:sz w:val="16"/>
                <w:szCs w:val="16"/>
              </w:rPr>
            </w:pPr>
          </w:p>
          <w:p w14:paraId="64CE0184" w14:textId="77777777" w:rsidR="00D52906" w:rsidRDefault="00D52906" w:rsidP="00D52906">
            <w:pPr>
              <w:pStyle w:val="TableParagraph"/>
              <w:spacing w:before="3"/>
              <w:rPr>
                <w:rFonts w:ascii="Times New Roman" w:eastAsia="Calibri" w:hAnsi="Times New Roman" w:cs="Times New Roman"/>
                <w:sz w:val="16"/>
                <w:szCs w:val="16"/>
              </w:rPr>
            </w:pPr>
          </w:p>
          <w:p w14:paraId="0CD8AA1D" w14:textId="0D252375" w:rsidR="00D52906" w:rsidRPr="00404491" w:rsidRDefault="00D52906" w:rsidP="00D52906">
            <w:pPr>
              <w:pStyle w:val="TableParagraph"/>
              <w:spacing w:before="3"/>
              <w:rPr>
                <w:rFonts w:ascii="Times New Roman" w:eastAsia="Calibri" w:hAnsi="Times New Roman" w:cs="Times New Roman"/>
                <w:sz w:val="16"/>
                <w:szCs w:val="16"/>
              </w:rPr>
            </w:pPr>
          </w:p>
        </w:tc>
      </w:tr>
    </w:tbl>
    <w:p w14:paraId="1A926A57" w14:textId="77777777" w:rsidR="00046E9C" w:rsidRDefault="00046E9C" w:rsidP="00D52906">
      <w:pPr>
        <w:spacing w:line="480" w:lineRule="auto"/>
        <w:rPr>
          <w:rFonts w:ascii="Times New Roman" w:hAnsi="Times New Roman" w:cs="Times New Roman"/>
          <w:i/>
          <w:iCs/>
          <w:sz w:val="24"/>
          <w:szCs w:val="24"/>
        </w:rPr>
      </w:pPr>
    </w:p>
    <w:p w14:paraId="0F12021D" w14:textId="7E0647B2" w:rsidR="00046E9C" w:rsidRDefault="00046E9C" w:rsidP="00503832">
      <w:pPr>
        <w:spacing w:line="240" w:lineRule="auto"/>
        <w:rPr>
          <w:rFonts w:ascii="Times New Roman" w:hAnsi="Times New Roman" w:cs="Times New Roman"/>
          <w:b/>
          <w:bCs/>
          <w:sz w:val="24"/>
          <w:szCs w:val="24"/>
        </w:rPr>
      </w:pPr>
    </w:p>
    <w:p w14:paraId="51F96B6D" w14:textId="33FE75AB" w:rsidR="00046E9C" w:rsidRDefault="00046E9C" w:rsidP="00503832">
      <w:pPr>
        <w:spacing w:line="240" w:lineRule="auto"/>
        <w:rPr>
          <w:rFonts w:ascii="Times New Roman" w:hAnsi="Times New Roman" w:cs="Times New Roman"/>
          <w:b/>
          <w:bCs/>
          <w:sz w:val="24"/>
          <w:szCs w:val="24"/>
        </w:rPr>
      </w:pPr>
    </w:p>
    <w:p w14:paraId="43F4E72E" w14:textId="2555A32F" w:rsidR="000E20C3" w:rsidRDefault="000E20C3" w:rsidP="00503832">
      <w:pPr>
        <w:spacing w:line="240" w:lineRule="auto"/>
        <w:rPr>
          <w:rFonts w:ascii="Times New Roman" w:hAnsi="Times New Roman" w:cs="Times New Roman"/>
          <w:b/>
          <w:bCs/>
          <w:sz w:val="24"/>
          <w:szCs w:val="24"/>
        </w:rPr>
      </w:pPr>
    </w:p>
    <w:p w14:paraId="616202E3" w14:textId="08159CE1" w:rsidR="000E20C3" w:rsidRDefault="000E20C3" w:rsidP="00503832">
      <w:pPr>
        <w:spacing w:line="240" w:lineRule="auto"/>
        <w:rPr>
          <w:rFonts w:ascii="Times New Roman" w:hAnsi="Times New Roman" w:cs="Times New Roman"/>
          <w:b/>
          <w:bCs/>
          <w:sz w:val="24"/>
          <w:szCs w:val="24"/>
        </w:rPr>
      </w:pPr>
    </w:p>
    <w:p w14:paraId="4030121F" w14:textId="0F33F373" w:rsidR="000E20C3" w:rsidRDefault="000E20C3" w:rsidP="00503832">
      <w:pPr>
        <w:spacing w:line="240" w:lineRule="auto"/>
        <w:rPr>
          <w:rFonts w:ascii="Times New Roman" w:hAnsi="Times New Roman" w:cs="Times New Roman"/>
          <w:b/>
          <w:bCs/>
          <w:sz w:val="24"/>
          <w:szCs w:val="24"/>
        </w:rPr>
      </w:pPr>
    </w:p>
    <w:p w14:paraId="570F417E" w14:textId="5170954C" w:rsidR="000E20C3" w:rsidRDefault="000E20C3" w:rsidP="00503832">
      <w:pPr>
        <w:spacing w:line="240" w:lineRule="auto"/>
        <w:rPr>
          <w:rFonts w:ascii="Times New Roman" w:hAnsi="Times New Roman" w:cs="Times New Roman"/>
          <w:b/>
          <w:bCs/>
          <w:sz w:val="24"/>
          <w:szCs w:val="24"/>
        </w:rPr>
      </w:pPr>
    </w:p>
    <w:p w14:paraId="671C748D" w14:textId="49B02D4C" w:rsidR="00A123E1" w:rsidRDefault="00A123E1" w:rsidP="00503832">
      <w:pPr>
        <w:spacing w:line="240" w:lineRule="auto"/>
        <w:rPr>
          <w:rFonts w:ascii="Times New Roman" w:hAnsi="Times New Roman" w:cs="Times New Roman"/>
          <w:b/>
          <w:bCs/>
          <w:sz w:val="24"/>
          <w:szCs w:val="24"/>
        </w:rPr>
      </w:pPr>
    </w:p>
    <w:p w14:paraId="06C6A1EB" w14:textId="77777777" w:rsidR="00A123E1" w:rsidRDefault="00A123E1" w:rsidP="00503832">
      <w:pPr>
        <w:spacing w:line="240" w:lineRule="auto"/>
        <w:rPr>
          <w:rFonts w:ascii="Times New Roman" w:hAnsi="Times New Roman" w:cs="Times New Roman"/>
          <w:b/>
          <w:bCs/>
          <w:sz w:val="24"/>
          <w:szCs w:val="24"/>
        </w:rPr>
      </w:pPr>
    </w:p>
    <w:p w14:paraId="48952E82" w14:textId="1E26115D" w:rsidR="000E20C3" w:rsidRDefault="000E20C3" w:rsidP="00503832">
      <w:pPr>
        <w:spacing w:line="240" w:lineRule="auto"/>
        <w:rPr>
          <w:rFonts w:ascii="Times New Roman" w:hAnsi="Times New Roman" w:cs="Times New Roman"/>
          <w:b/>
          <w:bCs/>
          <w:sz w:val="24"/>
          <w:szCs w:val="24"/>
        </w:rPr>
      </w:pPr>
    </w:p>
    <w:p w14:paraId="3574D1FC" w14:textId="5DA88909" w:rsidR="000E20C3" w:rsidRDefault="000E20C3" w:rsidP="00503832">
      <w:pPr>
        <w:spacing w:line="240" w:lineRule="auto"/>
        <w:rPr>
          <w:rFonts w:ascii="Times New Roman" w:hAnsi="Times New Roman" w:cs="Times New Roman"/>
          <w:b/>
          <w:bCs/>
          <w:sz w:val="24"/>
          <w:szCs w:val="24"/>
        </w:rPr>
      </w:pPr>
    </w:p>
    <w:p w14:paraId="259E0BF7" w14:textId="252456E0" w:rsidR="000E20C3" w:rsidRDefault="000E20C3" w:rsidP="00503832">
      <w:pPr>
        <w:spacing w:line="240" w:lineRule="auto"/>
        <w:rPr>
          <w:rFonts w:ascii="Times New Roman" w:hAnsi="Times New Roman" w:cs="Times New Roman"/>
          <w:b/>
          <w:bCs/>
          <w:sz w:val="24"/>
          <w:szCs w:val="24"/>
        </w:rPr>
      </w:pPr>
    </w:p>
    <w:p w14:paraId="4F3642E6" w14:textId="77777777" w:rsidR="00A633E2" w:rsidRDefault="00A633E2" w:rsidP="00503832">
      <w:pPr>
        <w:spacing w:line="240" w:lineRule="auto"/>
        <w:rPr>
          <w:rFonts w:ascii="Times New Roman" w:hAnsi="Times New Roman" w:cs="Times New Roman"/>
          <w:b/>
          <w:bCs/>
          <w:sz w:val="24"/>
          <w:szCs w:val="24"/>
        </w:rPr>
      </w:pPr>
    </w:p>
    <w:p w14:paraId="5BB0C466" w14:textId="0B661225" w:rsidR="006F2F2A" w:rsidRDefault="006F2F2A" w:rsidP="00503832">
      <w:pPr>
        <w:spacing w:line="240" w:lineRule="auto"/>
        <w:rPr>
          <w:rFonts w:ascii="Times New Roman" w:hAnsi="Times New Roman" w:cs="Times New Roman"/>
          <w:i/>
          <w:iCs/>
          <w:sz w:val="24"/>
          <w:szCs w:val="24"/>
        </w:rPr>
      </w:pPr>
      <w:r w:rsidRPr="00460304">
        <w:rPr>
          <w:rFonts w:ascii="Times New Roman" w:hAnsi="Times New Roman" w:cs="Times New Roman"/>
          <w:b/>
          <w:bCs/>
          <w:sz w:val="24"/>
          <w:szCs w:val="24"/>
        </w:rPr>
        <w:lastRenderedPageBreak/>
        <w:t xml:space="preserve">Table </w:t>
      </w:r>
      <w:r w:rsidR="00EA45AA">
        <w:rPr>
          <w:rFonts w:ascii="Times New Roman" w:hAnsi="Times New Roman" w:cs="Times New Roman"/>
          <w:b/>
          <w:bCs/>
          <w:sz w:val="24"/>
          <w:szCs w:val="24"/>
        </w:rPr>
        <w:t>4</w:t>
      </w:r>
      <w:r w:rsidRPr="00460304">
        <w:rPr>
          <w:rFonts w:ascii="Times New Roman" w:hAnsi="Times New Roman" w:cs="Times New Roman"/>
          <w:b/>
          <w:bCs/>
          <w:sz w:val="24"/>
          <w:szCs w:val="24"/>
        </w:rPr>
        <w:t>.</w:t>
      </w:r>
      <w:r w:rsidRPr="005176B3">
        <w:rPr>
          <w:rFonts w:ascii="Times New Roman" w:hAnsi="Times New Roman" w:cs="Times New Roman"/>
          <w:b/>
          <w:bCs/>
          <w:sz w:val="24"/>
          <w:szCs w:val="24"/>
        </w:rPr>
        <w:t xml:space="preserve"> </w:t>
      </w:r>
      <w:r w:rsidR="00C144E2" w:rsidRPr="005176B3">
        <w:rPr>
          <w:rFonts w:ascii="Times New Roman" w:hAnsi="Times New Roman" w:cs="Times New Roman"/>
          <w:sz w:val="24"/>
          <w:szCs w:val="24"/>
        </w:rPr>
        <w:t xml:space="preserve">Results of </w:t>
      </w:r>
      <w:r w:rsidR="00047D91" w:rsidRPr="005176B3">
        <w:rPr>
          <w:rFonts w:ascii="Times New Roman" w:hAnsi="Times New Roman" w:cs="Times New Roman"/>
          <w:sz w:val="24"/>
          <w:szCs w:val="24"/>
        </w:rPr>
        <w:t>CI</w:t>
      </w:r>
      <w:r w:rsidR="00D52906">
        <w:rPr>
          <w:rFonts w:ascii="Times New Roman" w:hAnsi="Times New Roman" w:cs="Times New Roman"/>
          <w:sz w:val="24"/>
          <w:szCs w:val="24"/>
        </w:rPr>
        <w:t xml:space="preserve"> analysis</w:t>
      </w:r>
      <w:r w:rsidR="00047D91" w:rsidRPr="005176B3">
        <w:rPr>
          <w:rFonts w:ascii="Times New Roman" w:hAnsi="Times New Roman" w:cs="Times New Roman"/>
          <w:sz w:val="24"/>
          <w:szCs w:val="24"/>
        </w:rPr>
        <w:t xml:space="preserve"> for </w:t>
      </w:r>
      <w:r w:rsidR="00C144E2" w:rsidRPr="005176B3">
        <w:rPr>
          <w:rFonts w:ascii="Times New Roman" w:hAnsi="Times New Roman" w:cs="Times New Roman"/>
          <w:sz w:val="24"/>
          <w:szCs w:val="24"/>
        </w:rPr>
        <w:t xml:space="preserve">relative </w:t>
      </w:r>
      <w:r w:rsidR="00047D91" w:rsidRPr="005176B3">
        <w:rPr>
          <w:rFonts w:ascii="Times New Roman" w:hAnsi="Times New Roman" w:cs="Times New Roman"/>
          <w:sz w:val="24"/>
          <w:szCs w:val="24"/>
        </w:rPr>
        <w:t>ground abundance</w:t>
      </w:r>
      <w:r w:rsidR="00C144E2" w:rsidRPr="005176B3">
        <w:rPr>
          <w:rFonts w:ascii="Times New Roman" w:hAnsi="Times New Roman" w:cs="Times New Roman"/>
          <w:sz w:val="24"/>
          <w:szCs w:val="24"/>
        </w:rPr>
        <w:t xml:space="preserve"> </w:t>
      </w:r>
      <w:r w:rsidR="00D52906">
        <w:rPr>
          <w:rFonts w:ascii="Times New Roman" w:hAnsi="Times New Roman" w:cs="Times New Roman"/>
          <w:sz w:val="24"/>
          <w:szCs w:val="24"/>
        </w:rPr>
        <w:t>of</w:t>
      </w:r>
      <w:r w:rsidR="007B3395">
        <w:rPr>
          <w:rFonts w:ascii="Times New Roman" w:hAnsi="Times New Roman" w:cs="Times New Roman"/>
          <w:sz w:val="24"/>
          <w:szCs w:val="24"/>
        </w:rPr>
        <w:t xml:space="preserve"> a given species</w:t>
      </w:r>
      <w:r w:rsidR="00D52906">
        <w:rPr>
          <w:rFonts w:ascii="Times New Roman" w:hAnsi="Times New Roman" w:cs="Times New Roman"/>
          <w:sz w:val="24"/>
          <w:szCs w:val="24"/>
        </w:rPr>
        <w:t xml:space="preserve"> by size class, </w:t>
      </w:r>
      <w:r w:rsidR="005176B3" w:rsidRPr="005176B3">
        <w:rPr>
          <w:rFonts w:ascii="Times New Roman" w:hAnsi="Times New Roman" w:cs="Times New Roman"/>
          <w:sz w:val="24"/>
          <w:szCs w:val="24"/>
        </w:rPr>
        <w:t>in airport county of interest for strike week compared to non-strike week</w:t>
      </w:r>
      <w:r w:rsidR="005176B3">
        <w:rPr>
          <w:rFonts w:ascii="Times New Roman" w:hAnsi="Times New Roman" w:cs="Times New Roman"/>
          <w:sz w:val="24"/>
          <w:szCs w:val="24"/>
        </w:rPr>
        <w:t>s</w:t>
      </w:r>
      <w:r w:rsidR="005176B3" w:rsidRPr="005176B3">
        <w:rPr>
          <w:rFonts w:ascii="Times New Roman" w:hAnsi="Times New Roman" w:cs="Times New Roman"/>
          <w:sz w:val="24"/>
          <w:szCs w:val="24"/>
        </w:rPr>
        <w:t>.</w:t>
      </w:r>
      <w:r w:rsidR="005176B3">
        <w:rPr>
          <w:rFonts w:ascii="Times New Roman" w:hAnsi="Times New Roman" w:cs="Times New Roman"/>
          <w:sz w:val="24"/>
          <w:szCs w:val="24"/>
        </w:rPr>
        <w:t xml:space="preserve"> </w:t>
      </w:r>
      <w:r w:rsidR="007B3395">
        <w:rPr>
          <w:rFonts w:ascii="Times New Roman" w:hAnsi="Times New Roman" w:cs="Times New Roman"/>
          <w:sz w:val="24"/>
          <w:szCs w:val="24"/>
        </w:rPr>
        <w:t>Mean relative abundance is described the count of individuals of a given species detected by a surveyor at the time of day, while exp</w:t>
      </w:r>
      <w:r w:rsidR="00A0228E">
        <w:rPr>
          <w:rFonts w:ascii="Times New Roman" w:hAnsi="Times New Roman" w:cs="Times New Roman"/>
          <w:sz w:val="24"/>
          <w:szCs w:val="24"/>
        </w:rPr>
        <w:t>e</w:t>
      </w:r>
      <w:r w:rsidR="007B3395">
        <w:rPr>
          <w:rFonts w:ascii="Times New Roman" w:hAnsi="Times New Roman" w:cs="Times New Roman"/>
          <w:sz w:val="24"/>
          <w:szCs w:val="24"/>
        </w:rPr>
        <w:t xml:space="preserve">nding the effort necessary to maximize detection of species (Strimas-Mackey et al. 2020). </w:t>
      </w:r>
      <w:r w:rsidR="005176B3">
        <w:rPr>
          <w:rFonts w:ascii="Times New Roman" w:hAnsi="Times New Roman" w:cs="Times New Roman"/>
          <w:sz w:val="24"/>
          <w:szCs w:val="24"/>
        </w:rPr>
        <w:t>See Table 1 for airport abbreviations.</w:t>
      </w:r>
      <w:r w:rsidR="00AC1CD5">
        <w:rPr>
          <w:rFonts w:ascii="Times New Roman" w:hAnsi="Times New Roman" w:cs="Times New Roman"/>
          <w:sz w:val="24"/>
          <w:szCs w:val="24"/>
        </w:rPr>
        <w:t xml:space="preserve"> See Methods section for specific body sizes.</w:t>
      </w:r>
    </w:p>
    <w:tbl>
      <w:tblPr>
        <w:tblW w:w="428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
        <w:gridCol w:w="1171"/>
        <w:gridCol w:w="852"/>
        <w:gridCol w:w="944"/>
        <w:gridCol w:w="435"/>
      </w:tblGrid>
      <w:tr w:rsidR="00C144E2" w:rsidRPr="00047D91" w14:paraId="114B2C71" w14:textId="5D134040" w:rsidTr="00C144E2">
        <w:trPr>
          <w:trHeight w:val="315"/>
          <w:jc w:val="center"/>
        </w:trPr>
        <w:tc>
          <w:tcPr>
            <w:tcW w:w="878" w:type="dxa"/>
            <w:tcBorders>
              <w:top w:val="single" w:sz="4" w:space="0" w:color="auto"/>
              <w:bottom w:val="single" w:sz="4" w:space="0" w:color="auto"/>
              <w:right w:val="single" w:sz="4" w:space="0" w:color="auto"/>
            </w:tcBorders>
            <w:shd w:val="clear" w:color="auto" w:fill="auto"/>
            <w:noWrap/>
            <w:vAlign w:val="bottom"/>
            <w:hideMark/>
          </w:tcPr>
          <w:p w14:paraId="16F174A7"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KATL</w:t>
            </w:r>
          </w:p>
        </w:tc>
        <w:tc>
          <w:tcPr>
            <w:tcW w:w="1171" w:type="dxa"/>
            <w:tcBorders>
              <w:top w:val="single" w:sz="4" w:space="0" w:color="auto"/>
              <w:left w:val="single" w:sz="4" w:space="0" w:color="auto"/>
              <w:bottom w:val="single" w:sz="4" w:space="0" w:color="auto"/>
            </w:tcBorders>
            <w:shd w:val="clear" w:color="auto" w:fill="auto"/>
            <w:noWrap/>
            <w:vAlign w:val="bottom"/>
            <w:hideMark/>
          </w:tcPr>
          <w:p w14:paraId="4814DF44"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Mean</w:t>
            </w:r>
          </w:p>
        </w:tc>
        <w:tc>
          <w:tcPr>
            <w:tcW w:w="852" w:type="dxa"/>
            <w:tcBorders>
              <w:top w:val="single" w:sz="4" w:space="0" w:color="auto"/>
              <w:bottom w:val="single" w:sz="4" w:space="0" w:color="auto"/>
            </w:tcBorders>
            <w:shd w:val="clear" w:color="auto" w:fill="auto"/>
            <w:noWrap/>
            <w:vAlign w:val="bottom"/>
            <w:hideMark/>
          </w:tcPr>
          <w:p w14:paraId="63C6212C"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SD</w:t>
            </w:r>
          </w:p>
        </w:tc>
        <w:tc>
          <w:tcPr>
            <w:tcW w:w="944" w:type="dxa"/>
            <w:tcBorders>
              <w:top w:val="single" w:sz="4" w:space="0" w:color="auto"/>
              <w:bottom w:val="single" w:sz="4" w:space="0" w:color="auto"/>
            </w:tcBorders>
            <w:shd w:val="clear" w:color="auto" w:fill="auto"/>
            <w:noWrap/>
            <w:vAlign w:val="bottom"/>
            <w:hideMark/>
          </w:tcPr>
          <w:p w14:paraId="42F37D49"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CI</w:t>
            </w:r>
          </w:p>
        </w:tc>
        <w:tc>
          <w:tcPr>
            <w:tcW w:w="435" w:type="dxa"/>
            <w:tcBorders>
              <w:top w:val="single" w:sz="4" w:space="0" w:color="auto"/>
              <w:bottom w:val="single" w:sz="4" w:space="0" w:color="auto"/>
              <w:right w:val="single" w:sz="4" w:space="0" w:color="auto"/>
            </w:tcBorders>
            <w:shd w:val="clear" w:color="auto" w:fill="auto"/>
            <w:noWrap/>
            <w:vAlign w:val="bottom"/>
            <w:hideMark/>
          </w:tcPr>
          <w:p w14:paraId="121A2D5E" w14:textId="3DA04FE6" w:rsidR="00C144E2" w:rsidRPr="00047D91" w:rsidRDefault="00D52906" w:rsidP="00047D91">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w:t>
            </w:r>
          </w:p>
        </w:tc>
      </w:tr>
      <w:tr w:rsidR="00C144E2" w:rsidRPr="00047D91" w14:paraId="6109BE1B" w14:textId="54880C6D" w:rsidTr="00C144E2">
        <w:trPr>
          <w:trHeight w:val="315"/>
          <w:jc w:val="center"/>
        </w:trPr>
        <w:tc>
          <w:tcPr>
            <w:tcW w:w="878" w:type="dxa"/>
            <w:tcBorders>
              <w:top w:val="single" w:sz="4" w:space="0" w:color="auto"/>
              <w:bottom w:val="nil"/>
              <w:right w:val="single" w:sz="4" w:space="0" w:color="auto"/>
            </w:tcBorders>
            <w:shd w:val="clear" w:color="auto" w:fill="auto"/>
            <w:noWrap/>
            <w:vAlign w:val="bottom"/>
            <w:hideMark/>
          </w:tcPr>
          <w:p w14:paraId="0BF4B4DC"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Xlarge</w:t>
            </w:r>
          </w:p>
        </w:tc>
        <w:tc>
          <w:tcPr>
            <w:tcW w:w="1171" w:type="dxa"/>
            <w:tcBorders>
              <w:top w:val="single" w:sz="4" w:space="0" w:color="auto"/>
              <w:left w:val="single" w:sz="4" w:space="0" w:color="auto"/>
              <w:bottom w:val="nil"/>
            </w:tcBorders>
            <w:shd w:val="clear" w:color="auto" w:fill="auto"/>
            <w:noWrap/>
            <w:vAlign w:val="bottom"/>
            <w:hideMark/>
          </w:tcPr>
          <w:p w14:paraId="45CB0C2D" w14:textId="5E31773C"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852" w:type="dxa"/>
            <w:tcBorders>
              <w:top w:val="single" w:sz="4" w:space="0" w:color="auto"/>
              <w:bottom w:val="nil"/>
            </w:tcBorders>
            <w:shd w:val="clear" w:color="auto" w:fill="auto"/>
            <w:noWrap/>
            <w:vAlign w:val="bottom"/>
            <w:hideMark/>
          </w:tcPr>
          <w:p w14:paraId="199EF34A" w14:textId="2AB818DB"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944" w:type="dxa"/>
            <w:tcBorders>
              <w:top w:val="single" w:sz="4" w:space="0" w:color="auto"/>
              <w:bottom w:val="nil"/>
            </w:tcBorders>
            <w:shd w:val="clear" w:color="auto" w:fill="auto"/>
            <w:noWrap/>
            <w:vAlign w:val="bottom"/>
            <w:hideMark/>
          </w:tcPr>
          <w:p w14:paraId="01E828AA" w14:textId="739E5E26"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435" w:type="dxa"/>
            <w:tcBorders>
              <w:top w:val="single" w:sz="4" w:space="0" w:color="auto"/>
              <w:bottom w:val="nil"/>
              <w:right w:val="single" w:sz="4" w:space="0" w:color="auto"/>
            </w:tcBorders>
            <w:shd w:val="clear" w:color="auto" w:fill="auto"/>
            <w:noWrap/>
            <w:vAlign w:val="bottom"/>
            <w:hideMark/>
          </w:tcPr>
          <w:p w14:paraId="426CBFE0"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w:t>
            </w:r>
          </w:p>
        </w:tc>
      </w:tr>
      <w:tr w:rsidR="00C144E2" w:rsidRPr="00047D91" w14:paraId="081CB6B0" w14:textId="10C0526F" w:rsidTr="00C144E2">
        <w:trPr>
          <w:trHeight w:val="300"/>
          <w:jc w:val="center"/>
        </w:trPr>
        <w:tc>
          <w:tcPr>
            <w:tcW w:w="878" w:type="dxa"/>
            <w:tcBorders>
              <w:top w:val="nil"/>
              <w:bottom w:val="nil"/>
              <w:right w:val="single" w:sz="4" w:space="0" w:color="auto"/>
            </w:tcBorders>
            <w:shd w:val="clear" w:color="auto" w:fill="auto"/>
            <w:noWrap/>
            <w:vAlign w:val="bottom"/>
            <w:hideMark/>
          </w:tcPr>
          <w:p w14:paraId="4DCEF876"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Large</w:t>
            </w:r>
          </w:p>
        </w:tc>
        <w:tc>
          <w:tcPr>
            <w:tcW w:w="1171" w:type="dxa"/>
            <w:tcBorders>
              <w:top w:val="nil"/>
              <w:left w:val="single" w:sz="4" w:space="0" w:color="auto"/>
              <w:bottom w:val="nil"/>
            </w:tcBorders>
            <w:shd w:val="clear" w:color="auto" w:fill="auto"/>
            <w:noWrap/>
            <w:vAlign w:val="bottom"/>
            <w:hideMark/>
          </w:tcPr>
          <w:p w14:paraId="181E9ADD"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0.00203</w:t>
            </w:r>
          </w:p>
        </w:tc>
        <w:tc>
          <w:tcPr>
            <w:tcW w:w="852" w:type="dxa"/>
            <w:tcBorders>
              <w:top w:val="nil"/>
              <w:bottom w:val="nil"/>
            </w:tcBorders>
            <w:shd w:val="clear" w:color="auto" w:fill="auto"/>
            <w:noWrap/>
            <w:vAlign w:val="bottom"/>
            <w:hideMark/>
          </w:tcPr>
          <w:p w14:paraId="6927DB83"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0.01901</w:t>
            </w:r>
          </w:p>
        </w:tc>
        <w:tc>
          <w:tcPr>
            <w:tcW w:w="944" w:type="dxa"/>
            <w:tcBorders>
              <w:top w:val="nil"/>
              <w:bottom w:val="nil"/>
            </w:tcBorders>
            <w:shd w:val="clear" w:color="auto" w:fill="auto"/>
            <w:noWrap/>
            <w:vAlign w:val="bottom"/>
            <w:hideMark/>
          </w:tcPr>
          <w:p w14:paraId="391D1884"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0.00945</w:t>
            </w:r>
          </w:p>
        </w:tc>
        <w:tc>
          <w:tcPr>
            <w:tcW w:w="435" w:type="dxa"/>
            <w:tcBorders>
              <w:top w:val="nil"/>
              <w:bottom w:val="nil"/>
              <w:right w:val="single" w:sz="4" w:space="0" w:color="auto"/>
            </w:tcBorders>
            <w:shd w:val="clear" w:color="auto" w:fill="auto"/>
            <w:noWrap/>
            <w:vAlign w:val="bottom"/>
            <w:hideMark/>
          </w:tcPr>
          <w:p w14:paraId="2C425752"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18</w:t>
            </w:r>
          </w:p>
        </w:tc>
      </w:tr>
      <w:tr w:rsidR="00C144E2" w:rsidRPr="00047D91" w14:paraId="3091E599" w14:textId="24BED8D3" w:rsidTr="00C144E2">
        <w:trPr>
          <w:trHeight w:val="300"/>
          <w:jc w:val="center"/>
        </w:trPr>
        <w:tc>
          <w:tcPr>
            <w:tcW w:w="878" w:type="dxa"/>
            <w:tcBorders>
              <w:top w:val="nil"/>
              <w:bottom w:val="nil"/>
              <w:right w:val="single" w:sz="4" w:space="0" w:color="auto"/>
            </w:tcBorders>
            <w:shd w:val="clear" w:color="auto" w:fill="auto"/>
            <w:noWrap/>
            <w:vAlign w:val="bottom"/>
            <w:hideMark/>
          </w:tcPr>
          <w:p w14:paraId="509945DE"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Medium</w:t>
            </w:r>
          </w:p>
        </w:tc>
        <w:tc>
          <w:tcPr>
            <w:tcW w:w="1171" w:type="dxa"/>
            <w:tcBorders>
              <w:top w:val="nil"/>
              <w:left w:val="single" w:sz="4" w:space="0" w:color="auto"/>
              <w:bottom w:val="nil"/>
            </w:tcBorders>
            <w:shd w:val="clear" w:color="auto" w:fill="auto"/>
            <w:noWrap/>
            <w:vAlign w:val="bottom"/>
            <w:hideMark/>
          </w:tcPr>
          <w:p w14:paraId="231A3DE0"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0.01144</w:t>
            </w:r>
          </w:p>
        </w:tc>
        <w:tc>
          <w:tcPr>
            <w:tcW w:w="852" w:type="dxa"/>
            <w:tcBorders>
              <w:top w:val="nil"/>
              <w:bottom w:val="nil"/>
            </w:tcBorders>
            <w:shd w:val="clear" w:color="auto" w:fill="auto"/>
            <w:noWrap/>
            <w:vAlign w:val="bottom"/>
            <w:hideMark/>
          </w:tcPr>
          <w:p w14:paraId="40C48740"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0.04990</w:t>
            </w:r>
          </w:p>
        </w:tc>
        <w:tc>
          <w:tcPr>
            <w:tcW w:w="944" w:type="dxa"/>
            <w:tcBorders>
              <w:top w:val="nil"/>
              <w:bottom w:val="nil"/>
            </w:tcBorders>
            <w:shd w:val="clear" w:color="auto" w:fill="auto"/>
            <w:noWrap/>
            <w:vAlign w:val="bottom"/>
            <w:hideMark/>
          </w:tcPr>
          <w:p w14:paraId="4E858A06"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0.01227</w:t>
            </w:r>
          </w:p>
        </w:tc>
        <w:tc>
          <w:tcPr>
            <w:tcW w:w="435" w:type="dxa"/>
            <w:tcBorders>
              <w:top w:val="nil"/>
              <w:bottom w:val="nil"/>
              <w:right w:val="single" w:sz="4" w:space="0" w:color="auto"/>
            </w:tcBorders>
            <w:shd w:val="clear" w:color="auto" w:fill="auto"/>
            <w:noWrap/>
            <w:vAlign w:val="bottom"/>
            <w:hideMark/>
          </w:tcPr>
          <w:p w14:paraId="740CF7F8"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66</w:t>
            </w:r>
          </w:p>
        </w:tc>
      </w:tr>
      <w:tr w:rsidR="00C144E2" w:rsidRPr="00047D91" w14:paraId="47DBDA15" w14:textId="7A0DF2F6" w:rsidTr="00C144E2">
        <w:trPr>
          <w:trHeight w:val="300"/>
          <w:jc w:val="center"/>
        </w:trPr>
        <w:tc>
          <w:tcPr>
            <w:tcW w:w="878" w:type="dxa"/>
            <w:tcBorders>
              <w:top w:val="nil"/>
              <w:bottom w:val="nil"/>
              <w:right w:val="single" w:sz="4" w:space="0" w:color="auto"/>
            </w:tcBorders>
            <w:shd w:val="clear" w:color="auto" w:fill="auto"/>
            <w:noWrap/>
            <w:vAlign w:val="bottom"/>
            <w:hideMark/>
          </w:tcPr>
          <w:p w14:paraId="6821E5D6"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Small</w:t>
            </w:r>
          </w:p>
        </w:tc>
        <w:tc>
          <w:tcPr>
            <w:tcW w:w="1171" w:type="dxa"/>
            <w:tcBorders>
              <w:top w:val="nil"/>
              <w:left w:val="single" w:sz="4" w:space="0" w:color="auto"/>
              <w:bottom w:val="nil"/>
            </w:tcBorders>
            <w:shd w:val="clear" w:color="auto" w:fill="auto"/>
            <w:noWrap/>
            <w:vAlign w:val="bottom"/>
            <w:hideMark/>
          </w:tcPr>
          <w:p w14:paraId="777B38FA"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0.01880</w:t>
            </w:r>
          </w:p>
        </w:tc>
        <w:tc>
          <w:tcPr>
            <w:tcW w:w="852" w:type="dxa"/>
            <w:tcBorders>
              <w:top w:val="nil"/>
              <w:bottom w:val="nil"/>
            </w:tcBorders>
            <w:shd w:val="clear" w:color="auto" w:fill="auto"/>
            <w:noWrap/>
            <w:vAlign w:val="bottom"/>
            <w:hideMark/>
          </w:tcPr>
          <w:p w14:paraId="4D45C0C9"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0.04011</w:t>
            </w:r>
          </w:p>
        </w:tc>
        <w:tc>
          <w:tcPr>
            <w:tcW w:w="944" w:type="dxa"/>
            <w:tcBorders>
              <w:top w:val="nil"/>
              <w:bottom w:val="nil"/>
            </w:tcBorders>
            <w:shd w:val="clear" w:color="auto" w:fill="auto"/>
            <w:noWrap/>
            <w:vAlign w:val="bottom"/>
            <w:hideMark/>
          </w:tcPr>
          <w:p w14:paraId="0801C381"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0.00910</w:t>
            </w:r>
          </w:p>
        </w:tc>
        <w:tc>
          <w:tcPr>
            <w:tcW w:w="435" w:type="dxa"/>
            <w:tcBorders>
              <w:top w:val="nil"/>
              <w:bottom w:val="nil"/>
              <w:right w:val="single" w:sz="4" w:space="0" w:color="auto"/>
            </w:tcBorders>
            <w:shd w:val="clear" w:color="auto" w:fill="auto"/>
            <w:noWrap/>
            <w:vAlign w:val="bottom"/>
            <w:hideMark/>
          </w:tcPr>
          <w:p w14:paraId="46B5CF3B"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77</w:t>
            </w:r>
          </w:p>
        </w:tc>
      </w:tr>
      <w:tr w:rsidR="00C144E2" w:rsidRPr="00047D91" w14:paraId="571D1E39" w14:textId="10F8C5CF" w:rsidTr="00C144E2">
        <w:trPr>
          <w:trHeight w:val="315"/>
          <w:jc w:val="center"/>
        </w:trPr>
        <w:tc>
          <w:tcPr>
            <w:tcW w:w="878" w:type="dxa"/>
            <w:tcBorders>
              <w:top w:val="nil"/>
              <w:bottom w:val="single" w:sz="4" w:space="0" w:color="auto"/>
              <w:right w:val="single" w:sz="4" w:space="0" w:color="auto"/>
            </w:tcBorders>
            <w:shd w:val="clear" w:color="auto" w:fill="auto"/>
            <w:noWrap/>
            <w:vAlign w:val="bottom"/>
            <w:hideMark/>
          </w:tcPr>
          <w:p w14:paraId="584A34B0"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Xsmall</w:t>
            </w:r>
          </w:p>
        </w:tc>
        <w:tc>
          <w:tcPr>
            <w:tcW w:w="1171" w:type="dxa"/>
            <w:tcBorders>
              <w:top w:val="nil"/>
              <w:left w:val="single" w:sz="4" w:space="0" w:color="auto"/>
              <w:bottom w:val="single" w:sz="4" w:space="0" w:color="auto"/>
            </w:tcBorders>
            <w:shd w:val="clear" w:color="auto" w:fill="auto"/>
            <w:noWrap/>
            <w:vAlign w:val="bottom"/>
            <w:hideMark/>
          </w:tcPr>
          <w:p w14:paraId="31D434B5"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0.04692</w:t>
            </w:r>
          </w:p>
        </w:tc>
        <w:tc>
          <w:tcPr>
            <w:tcW w:w="852" w:type="dxa"/>
            <w:tcBorders>
              <w:top w:val="nil"/>
              <w:bottom w:val="single" w:sz="4" w:space="0" w:color="auto"/>
            </w:tcBorders>
            <w:shd w:val="clear" w:color="auto" w:fill="auto"/>
            <w:noWrap/>
            <w:vAlign w:val="bottom"/>
            <w:hideMark/>
          </w:tcPr>
          <w:p w14:paraId="34F6C564"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0.07629</w:t>
            </w:r>
          </w:p>
        </w:tc>
        <w:tc>
          <w:tcPr>
            <w:tcW w:w="944" w:type="dxa"/>
            <w:tcBorders>
              <w:top w:val="nil"/>
              <w:bottom w:val="single" w:sz="4" w:space="0" w:color="auto"/>
            </w:tcBorders>
            <w:shd w:val="clear" w:color="auto" w:fill="auto"/>
            <w:noWrap/>
            <w:vAlign w:val="bottom"/>
            <w:hideMark/>
          </w:tcPr>
          <w:p w14:paraId="79FF6BA9"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0.09472</w:t>
            </w:r>
          </w:p>
        </w:tc>
        <w:tc>
          <w:tcPr>
            <w:tcW w:w="435" w:type="dxa"/>
            <w:tcBorders>
              <w:top w:val="nil"/>
              <w:bottom w:val="single" w:sz="4" w:space="0" w:color="auto"/>
              <w:right w:val="single" w:sz="4" w:space="0" w:color="auto"/>
            </w:tcBorders>
            <w:shd w:val="clear" w:color="auto" w:fill="auto"/>
            <w:noWrap/>
            <w:vAlign w:val="bottom"/>
            <w:hideMark/>
          </w:tcPr>
          <w:p w14:paraId="56D22688"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5</w:t>
            </w:r>
          </w:p>
        </w:tc>
      </w:tr>
      <w:tr w:rsidR="00C144E2" w:rsidRPr="00047D91" w14:paraId="65994AA5" w14:textId="6E222EC5" w:rsidTr="00C144E2">
        <w:trPr>
          <w:trHeight w:val="377"/>
          <w:jc w:val="center"/>
        </w:trPr>
        <w:tc>
          <w:tcPr>
            <w:tcW w:w="878" w:type="dxa"/>
            <w:tcBorders>
              <w:top w:val="single" w:sz="4" w:space="0" w:color="auto"/>
              <w:bottom w:val="single" w:sz="4" w:space="0" w:color="auto"/>
              <w:right w:val="single" w:sz="4" w:space="0" w:color="auto"/>
            </w:tcBorders>
            <w:shd w:val="clear" w:color="auto" w:fill="auto"/>
            <w:noWrap/>
            <w:vAlign w:val="bottom"/>
            <w:hideMark/>
          </w:tcPr>
          <w:p w14:paraId="131D635A"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KDCA</w:t>
            </w:r>
          </w:p>
        </w:tc>
        <w:tc>
          <w:tcPr>
            <w:tcW w:w="1171" w:type="dxa"/>
            <w:tcBorders>
              <w:top w:val="single" w:sz="4" w:space="0" w:color="auto"/>
              <w:left w:val="single" w:sz="4" w:space="0" w:color="auto"/>
              <w:bottom w:val="single" w:sz="4" w:space="0" w:color="auto"/>
            </w:tcBorders>
            <w:shd w:val="clear" w:color="auto" w:fill="auto"/>
            <w:noWrap/>
            <w:vAlign w:val="bottom"/>
            <w:hideMark/>
          </w:tcPr>
          <w:p w14:paraId="697923B9"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Mean</w:t>
            </w:r>
          </w:p>
        </w:tc>
        <w:tc>
          <w:tcPr>
            <w:tcW w:w="852" w:type="dxa"/>
            <w:tcBorders>
              <w:top w:val="single" w:sz="4" w:space="0" w:color="auto"/>
              <w:bottom w:val="single" w:sz="4" w:space="0" w:color="auto"/>
            </w:tcBorders>
            <w:shd w:val="clear" w:color="auto" w:fill="auto"/>
            <w:noWrap/>
            <w:vAlign w:val="bottom"/>
            <w:hideMark/>
          </w:tcPr>
          <w:p w14:paraId="675C5A9A"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SD</w:t>
            </w:r>
          </w:p>
        </w:tc>
        <w:tc>
          <w:tcPr>
            <w:tcW w:w="944" w:type="dxa"/>
            <w:tcBorders>
              <w:top w:val="single" w:sz="4" w:space="0" w:color="auto"/>
              <w:bottom w:val="single" w:sz="4" w:space="0" w:color="auto"/>
            </w:tcBorders>
            <w:shd w:val="clear" w:color="auto" w:fill="auto"/>
            <w:noWrap/>
            <w:vAlign w:val="bottom"/>
            <w:hideMark/>
          </w:tcPr>
          <w:p w14:paraId="5D0CC373"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CI</w:t>
            </w:r>
          </w:p>
        </w:tc>
        <w:tc>
          <w:tcPr>
            <w:tcW w:w="435" w:type="dxa"/>
            <w:tcBorders>
              <w:top w:val="single" w:sz="4" w:space="0" w:color="auto"/>
              <w:bottom w:val="single" w:sz="4" w:space="0" w:color="auto"/>
              <w:right w:val="single" w:sz="4" w:space="0" w:color="auto"/>
            </w:tcBorders>
            <w:shd w:val="clear" w:color="auto" w:fill="auto"/>
            <w:noWrap/>
            <w:vAlign w:val="bottom"/>
            <w:hideMark/>
          </w:tcPr>
          <w:p w14:paraId="4DB2F622" w14:textId="54337E3A" w:rsidR="00C144E2" w:rsidRPr="00047D91" w:rsidRDefault="00A0228E" w:rsidP="00047D91">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w:t>
            </w:r>
          </w:p>
        </w:tc>
      </w:tr>
      <w:tr w:rsidR="00C144E2" w:rsidRPr="00047D91" w14:paraId="4A69219A" w14:textId="4C52927D" w:rsidTr="00C144E2">
        <w:trPr>
          <w:trHeight w:val="300"/>
          <w:jc w:val="center"/>
        </w:trPr>
        <w:tc>
          <w:tcPr>
            <w:tcW w:w="878" w:type="dxa"/>
            <w:tcBorders>
              <w:top w:val="single" w:sz="4" w:space="0" w:color="auto"/>
              <w:bottom w:val="nil"/>
              <w:right w:val="single" w:sz="4" w:space="0" w:color="auto"/>
            </w:tcBorders>
            <w:shd w:val="clear" w:color="auto" w:fill="auto"/>
            <w:noWrap/>
            <w:vAlign w:val="bottom"/>
            <w:hideMark/>
          </w:tcPr>
          <w:p w14:paraId="44D1830B"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Xlarge</w:t>
            </w:r>
          </w:p>
        </w:tc>
        <w:tc>
          <w:tcPr>
            <w:tcW w:w="1171" w:type="dxa"/>
            <w:tcBorders>
              <w:top w:val="single" w:sz="4" w:space="0" w:color="auto"/>
              <w:left w:val="single" w:sz="4" w:space="0" w:color="auto"/>
              <w:bottom w:val="nil"/>
            </w:tcBorders>
            <w:shd w:val="clear" w:color="auto" w:fill="auto"/>
            <w:noWrap/>
            <w:vAlign w:val="bottom"/>
            <w:hideMark/>
          </w:tcPr>
          <w:p w14:paraId="349D1470"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-2.46824</w:t>
            </w:r>
          </w:p>
        </w:tc>
        <w:tc>
          <w:tcPr>
            <w:tcW w:w="852" w:type="dxa"/>
            <w:tcBorders>
              <w:top w:val="single" w:sz="4" w:space="0" w:color="auto"/>
              <w:bottom w:val="nil"/>
            </w:tcBorders>
            <w:shd w:val="clear" w:color="auto" w:fill="auto"/>
            <w:noWrap/>
            <w:vAlign w:val="bottom"/>
            <w:hideMark/>
          </w:tcPr>
          <w:p w14:paraId="0925E58E"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2.35630</w:t>
            </w:r>
          </w:p>
        </w:tc>
        <w:tc>
          <w:tcPr>
            <w:tcW w:w="944" w:type="dxa"/>
            <w:tcBorders>
              <w:top w:val="single" w:sz="4" w:space="0" w:color="auto"/>
              <w:bottom w:val="nil"/>
            </w:tcBorders>
            <w:shd w:val="clear" w:color="auto" w:fill="auto"/>
            <w:noWrap/>
            <w:vAlign w:val="bottom"/>
            <w:hideMark/>
          </w:tcPr>
          <w:p w14:paraId="0DE43C66"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21.17052</w:t>
            </w:r>
          </w:p>
        </w:tc>
        <w:tc>
          <w:tcPr>
            <w:tcW w:w="435" w:type="dxa"/>
            <w:tcBorders>
              <w:top w:val="single" w:sz="4" w:space="0" w:color="auto"/>
              <w:bottom w:val="nil"/>
              <w:right w:val="single" w:sz="4" w:space="0" w:color="auto"/>
            </w:tcBorders>
            <w:shd w:val="clear" w:color="auto" w:fill="auto"/>
            <w:noWrap/>
            <w:vAlign w:val="bottom"/>
            <w:hideMark/>
          </w:tcPr>
          <w:p w14:paraId="07EDD74C"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2</w:t>
            </w:r>
          </w:p>
        </w:tc>
      </w:tr>
      <w:tr w:rsidR="00C144E2" w:rsidRPr="00047D91" w14:paraId="30668A49" w14:textId="76324D15" w:rsidTr="00C144E2">
        <w:trPr>
          <w:trHeight w:val="300"/>
          <w:jc w:val="center"/>
        </w:trPr>
        <w:tc>
          <w:tcPr>
            <w:tcW w:w="878" w:type="dxa"/>
            <w:tcBorders>
              <w:top w:val="nil"/>
              <w:bottom w:val="nil"/>
              <w:right w:val="single" w:sz="4" w:space="0" w:color="auto"/>
            </w:tcBorders>
            <w:shd w:val="clear" w:color="auto" w:fill="auto"/>
            <w:noWrap/>
            <w:vAlign w:val="bottom"/>
            <w:hideMark/>
          </w:tcPr>
          <w:p w14:paraId="3E3AE41E"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Large</w:t>
            </w:r>
          </w:p>
        </w:tc>
        <w:tc>
          <w:tcPr>
            <w:tcW w:w="1171" w:type="dxa"/>
            <w:tcBorders>
              <w:top w:val="nil"/>
              <w:left w:val="single" w:sz="4" w:space="0" w:color="auto"/>
              <w:bottom w:val="nil"/>
            </w:tcBorders>
            <w:shd w:val="clear" w:color="auto" w:fill="auto"/>
            <w:noWrap/>
            <w:vAlign w:val="bottom"/>
            <w:hideMark/>
          </w:tcPr>
          <w:p w14:paraId="744E1E33"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0.53198</w:t>
            </w:r>
          </w:p>
        </w:tc>
        <w:tc>
          <w:tcPr>
            <w:tcW w:w="852" w:type="dxa"/>
            <w:tcBorders>
              <w:top w:val="nil"/>
              <w:bottom w:val="nil"/>
            </w:tcBorders>
            <w:shd w:val="clear" w:color="auto" w:fill="auto"/>
            <w:noWrap/>
            <w:vAlign w:val="bottom"/>
            <w:hideMark/>
          </w:tcPr>
          <w:p w14:paraId="73E9796B"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1.26920</w:t>
            </w:r>
          </w:p>
        </w:tc>
        <w:tc>
          <w:tcPr>
            <w:tcW w:w="944" w:type="dxa"/>
            <w:tcBorders>
              <w:top w:val="nil"/>
              <w:bottom w:val="nil"/>
            </w:tcBorders>
            <w:shd w:val="clear" w:color="auto" w:fill="auto"/>
            <w:noWrap/>
            <w:vAlign w:val="bottom"/>
            <w:hideMark/>
          </w:tcPr>
          <w:p w14:paraId="5EE3F77A"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1.33194</w:t>
            </w:r>
          </w:p>
        </w:tc>
        <w:tc>
          <w:tcPr>
            <w:tcW w:w="435" w:type="dxa"/>
            <w:tcBorders>
              <w:top w:val="nil"/>
              <w:bottom w:val="nil"/>
              <w:right w:val="single" w:sz="4" w:space="0" w:color="auto"/>
            </w:tcBorders>
            <w:shd w:val="clear" w:color="auto" w:fill="auto"/>
            <w:noWrap/>
            <w:vAlign w:val="bottom"/>
            <w:hideMark/>
          </w:tcPr>
          <w:p w14:paraId="6A99FC07"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6</w:t>
            </w:r>
          </w:p>
        </w:tc>
      </w:tr>
      <w:tr w:rsidR="00C144E2" w:rsidRPr="00047D91" w14:paraId="06894517" w14:textId="389D8607" w:rsidTr="00C144E2">
        <w:trPr>
          <w:trHeight w:val="300"/>
          <w:jc w:val="center"/>
        </w:trPr>
        <w:tc>
          <w:tcPr>
            <w:tcW w:w="878" w:type="dxa"/>
            <w:tcBorders>
              <w:top w:val="nil"/>
              <w:bottom w:val="nil"/>
              <w:right w:val="single" w:sz="4" w:space="0" w:color="auto"/>
            </w:tcBorders>
            <w:shd w:val="clear" w:color="auto" w:fill="auto"/>
            <w:noWrap/>
            <w:vAlign w:val="bottom"/>
            <w:hideMark/>
          </w:tcPr>
          <w:p w14:paraId="68D3E204"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Medium</w:t>
            </w:r>
          </w:p>
        </w:tc>
        <w:tc>
          <w:tcPr>
            <w:tcW w:w="1171" w:type="dxa"/>
            <w:tcBorders>
              <w:top w:val="nil"/>
              <w:left w:val="single" w:sz="4" w:space="0" w:color="auto"/>
              <w:bottom w:val="nil"/>
            </w:tcBorders>
            <w:shd w:val="clear" w:color="auto" w:fill="auto"/>
            <w:noWrap/>
            <w:vAlign w:val="bottom"/>
            <w:hideMark/>
          </w:tcPr>
          <w:p w14:paraId="2392A8F1"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0.20429</w:t>
            </w:r>
          </w:p>
        </w:tc>
        <w:tc>
          <w:tcPr>
            <w:tcW w:w="852" w:type="dxa"/>
            <w:tcBorders>
              <w:top w:val="nil"/>
              <w:bottom w:val="nil"/>
            </w:tcBorders>
            <w:shd w:val="clear" w:color="auto" w:fill="auto"/>
            <w:noWrap/>
            <w:vAlign w:val="bottom"/>
            <w:hideMark/>
          </w:tcPr>
          <w:p w14:paraId="4C67F832"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0.22912</w:t>
            </w:r>
          </w:p>
        </w:tc>
        <w:tc>
          <w:tcPr>
            <w:tcW w:w="944" w:type="dxa"/>
            <w:tcBorders>
              <w:top w:val="nil"/>
              <w:bottom w:val="nil"/>
            </w:tcBorders>
            <w:shd w:val="clear" w:color="auto" w:fill="auto"/>
            <w:noWrap/>
            <w:vAlign w:val="bottom"/>
            <w:hideMark/>
          </w:tcPr>
          <w:p w14:paraId="4BA97D6A"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0.17612</w:t>
            </w:r>
          </w:p>
        </w:tc>
        <w:tc>
          <w:tcPr>
            <w:tcW w:w="435" w:type="dxa"/>
            <w:tcBorders>
              <w:top w:val="nil"/>
              <w:bottom w:val="nil"/>
              <w:right w:val="single" w:sz="4" w:space="0" w:color="auto"/>
            </w:tcBorders>
            <w:shd w:val="clear" w:color="auto" w:fill="auto"/>
            <w:noWrap/>
            <w:vAlign w:val="bottom"/>
            <w:hideMark/>
          </w:tcPr>
          <w:p w14:paraId="403D30E3"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9</w:t>
            </w:r>
          </w:p>
        </w:tc>
      </w:tr>
      <w:tr w:rsidR="00C144E2" w:rsidRPr="00047D91" w14:paraId="1268BADE" w14:textId="35CC201A" w:rsidTr="00C144E2">
        <w:trPr>
          <w:trHeight w:val="300"/>
          <w:jc w:val="center"/>
        </w:trPr>
        <w:tc>
          <w:tcPr>
            <w:tcW w:w="878" w:type="dxa"/>
            <w:tcBorders>
              <w:top w:val="nil"/>
              <w:bottom w:val="nil"/>
              <w:right w:val="single" w:sz="4" w:space="0" w:color="auto"/>
            </w:tcBorders>
            <w:shd w:val="clear" w:color="auto" w:fill="auto"/>
            <w:noWrap/>
            <w:vAlign w:val="bottom"/>
            <w:hideMark/>
          </w:tcPr>
          <w:p w14:paraId="5B2C47EA"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Small</w:t>
            </w:r>
          </w:p>
        </w:tc>
        <w:tc>
          <w:tcPr>
            <w:tcW w:w="1171" w:type="dxa"/>
            <w:tcBorders>
              <w:top w:val="nil"/>
              <w:left w:val="single" w:sz="4" w:space="0" w:color="auto"/>
              <w:bottom w:val="nil"/>
            </w:tcBorders>
            <w:shd w:val="clear" w:color="auto" w:fill="auto"/>
            <w:noWrap/>
            <w:vAlign w:val="bottom"/>
            <w:hideMark/>
          </w:tcPr>
          <w:p w14:paraId="4CCFBD90"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-0.68149</w:t>
            </w:r>
          </w:p>
        </w:tc>
        <w:tc>
          <w:tcPr>
            <w:tcW w:w="852" w:type="dxa"/>
            <w:tcBorders>
              <w:top w:val="nil"/>
              <w:bottom w:val="nil"/>
            </w:tcBorders>
            <w:shd w:val="clear" w:color="auto" w:fill="auto"/>
            <w:noWrap/>
            <w:vAlign w:val="bottom"/>
            <w:hideMark/>
          </w:tcPr>
          <w:p w14:paraId="58A82A2F"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1.06490</w:t>
            </w:r>
          </w:p>
        </w:tc>
        <w:tc>
          <w:tcPr>
            <w:tcW w:w="944" w:type="dxa"/>
            <w:tcBorders>
              <w:top w:val="nil"/>
              <w:bottom w:val="nil"/>
            </w:tcBorders>
            <w:shd w:val="clear" w:color="auto" w:fill="auto"/>
            <w:noWrap/>
            <w:vAlign w:val="bottom"/>
            <w:hideMark/>
          </w:tcPr>
          <w:p w14:paraId="466723FE"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0.76178</w:t>
            </w:r>
          </w:p>
        </w:tc>
        <w:tc>
          <w:tcPr>
            <w:tcW w:w="435" w:type="dxa"/>
            <w:tcBorders>
              <w:top w:val="nil"/>
              <w:bottom w:val="nil"/>
              <w:right w:val="single" w:sz="4" w:space="0" w:color="auto"/>
            </w:tcBorders>
            <w:shd w:val="clear" w:color="auto" w:fill="auto"/>
            <w:noWrap/>
            <w:vAlign w:val="bottom"/>
            <w:hideMark/>
          </w:tcPr>
          <w:p w14:paraId="7DDC95B8"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10</w:t>
            </w:r>
          </w:p>
        </w:tc>
      </w:tr>
      <w:tr w:rsidR="00C144E2" w:rsidRPr="00047D91" w14:paraId="75BF3148" w14:textId="3A97E5C8" w:rsidTr="00C144E2">
        <w:trPr>
          <w:trHeight w:val="315"/>
          <w:jc w:val="center"/>
        </w:trPr>
        <w:tc>
          <w:tcPr>
            <w:tcW w:w="878" w:type="dxa"/>
            <w:tcBorders>
              <w:top w:val="nil"/>
              <w:bottom w:val="single" w:sz="4" w:space="0" w:color="auto"/>
              <w:right w:val="single" w:sz="4" w:space="0" w:color="auto"/>
            </w:tcBorders>
            <w:shd w:val="clear" w:color="auto" w:fill="auto"/>
            <w:noWrap/>
            <w:vAlign w:val="bottom"/>
            <w:hideMark/>
          </w:tcPr>
          <w:p w14:paraId="56D59669"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Xsmall</w:t>
            </w:r>
          </w:p>
        </w:tc>
        <w:tc>
          <w:tcPr>
            <w:tcW w:w="1171" w:type="dxa"/>
            <w:tcBorders>
              <w:top w:val="nil"/>
              <w:left w:val="single" w:sz="4" w:space="0" w:color="auto"/>
              <w:bottom w:val="single" w:sz="4" w:space="0" w:color="auto"/>
            </w:tcBorders>
            <w:shd w:val="clear" w:color="auto" w:fill="auto"/>
            <w:noWrap/>
            <w:vAlign w:val="bottom"/>
            <w:hideMark/>
          </w:tcPr>
          <w:p w14:paraId="5AF82A16" w14:textId="5F94CFB0"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852" w:type="dxa"/>
            <w:tcBorders>
              <w:top w:val="nil"/>
              <w:bottom w:val="single" w:sz="4" w:space="0" w:color="auto"/>
            </w:tcBorders>
            <w:shd w:val="clear" w:color="auto" w:fill="auto"/>
            <w:noWrap/>
            <w:vAlign w:val="bottom"/>
            <w:hideMark/>
          </w:tcPr>
          <w:p w14:paraId="7D737610" w14:textId="6DD6AC1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944" w:type="dxa"/>
            <w:tcBorders>
              <w:top w:val="nil"/>
              <w:bottom w:val="single" w:sz="4" w:space="0" w:color="auto"/>
            </w:tcBorders>
            <w:shd w:val="clear" w:color="auto" w:fill="auto"/>
            <w:noWrap/>
            <w:vAlign w:val="bottom"/>
            <w:hideMark/>
          </w:tcPr>
          <w:p w14:paraId="51854F7A" w14:textId="6ED1487C"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435" w:type="dxa"/>
            <w:tcBorders>
              <w:top w:val="nil"/>
              <w:bottom w:val="single" w:sz="4" w:space="0" w:color="auto"/>
              <w:right w:val="single" w:sz="4" w:space="0" w:color="auto"/>
            </w:tcBorders>
            <w:shd w:val="clear" w:color="auto" w:fill="auto"/>
            <w:noWrap/>
            <w:vAlign w:val="bottom"/>
            <w:hideMark/>
          </w:tcPr>
          <w:p w14:paraId="0246EB58"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w:t>
            </w:r>
          </w:p>
        </w:tc>
      </w:tr>
      <w:tr w:rsidR="00C144E2" w:rsidRPr="00047D91" w14:paraId="4809884A" w14:textId="5589ECAB" w:rsidTr="00C144E2">
        <w:trPr>
          <w:trHeight w:val="350"/>
          <w:jc w:val="center"/>
        </w:trPr>
        <w:tc>
          <w:tcPr>
            <w:tcW w:w="878" w:type="dxa"/>
            <w:tcBorders>
              <w:top w:val="single" w:sz="4" w:space="0" w:color="auto"/>
              <w:bottom w:val="single" w:sz="4" w:space="0" w:color="auto"/>
              <w:right w:val="single" w:sz="4" w:space="0" w:color="auto"/>
            </w:tcBorders>
            <w:shd w:val="clear" w:color="auto" w:fill="auto"/>
            <w:noWrap/>
            <w:vAlign w:val="bottom"/>
            <w:hideMark/>
          </w:tcPr>
          <w:p w14:paraId="42D29EB4"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KIAH</w:t>
            </w:r>
          </w:p>
        </w:tc>
        <w:tc>
          <w:tcPr>
            <w:tcW w:w="1171" w:type="dxa"/>
            <w:tcBorders>
              <w:top w:val="single" w:sz="4" w:space="0" w:color="auto"/>
              <w:left w:val="single" w:sz="4" w:space="0" w:color="auto"/>
              <w:bottom w:val="single" w:sz="4" w:space="0" w:color="auto"/>
            </w:tcBorders>
            <w:shd w:val="clear" w:color="auto" w:fill="auto"/>
            <w:noWrap/>
            <w:vAlign w:val="bottom"/>
            <w:hideMark/>
          </w:tcPr>
          <w:p w14:paraId="251F406D"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Mean</w:t>
            </w:r>
          </w:p>
        </w:tc>
        <w:tc>
          <w:tcPr>
            <w:tcW w:w="852" w:type="dxa"/>
            <w:tcBorders>
              <w:top w:val="single" w:sz="4" w:space="0" w:color="auto"/>
              <w:bottom w:val="single" w:sz="4" w:space="0" w:color="auto"/>
            </w:tcBorders>
            <w:shd w:val="clear" w:color="auto" w:fill="auto"/>
            <w:noWrap/>
            <w:vAlign w:val="bottom"/>
            <w:hideMark/>
          </w:tcPr>
          <w:p w14:paraId="3AF751B1"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SD</w:t>
            </w:r>
          </w:p>
        </w:tc>
        <w:tc>
          <w:tcPr>
            <w:tcW w:w="944" w:type="dxa"/>
            <w:tcBorders>
              <w:top w:val="single" w:sz="4" w:space="0" w:color="auto"/>
              <w:bottom w:val="single" w:sz="4" w:space="0" w:color="auto"/>
            </w:tcBorders>
            <w:shd w:val="clear" w:color="auto" w:fill="auto"/>
            <w:noWrap/>
            <w:vAlign w:val="bottom"/>
            <w:hideMark/>
          </w:tcPr>
          <w:p w14:paraId="3D05C0B4"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CI</w:t>
            </w:r>
          </w:p>
        </w:tc>
        <w:tc>
          <w:tcPr>
            <w:tcW w:w="435" w:type="dxa"/>
            <w:tcBorders>
              <w:top w:val="single" w:sz="4" w:space="0" w:color="auto"/>
              <w:bottom w:val="single" w:sz="4" w:space="0" w:color="auto"/>
              <w:right w:val="single" w:sz="4" w:space="0" w:color="auto"/>
            </w:tcBorders>
            <w:shd w:val="clear" w:color="auto" w:fill="auto"/>
            <w:noWrap/>
            <w:vAlign w:val="bottom"/>
            <w:hideMark/>
          </w:tcPr>
          <w:p w14:paraId="20BE8538" w14:textId="48CA371B" w:rsidR="00C144E2" w:rsidRPr="00047D91" w:rsidRDefault="00A0228E" w:rsidP="00047D91">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w:t>
            </w:r>
          </w:p>
        </w:tc>
      </w:tr>
      <w:tr w:rsidR="00C144E2" w:rsidRPr="00047D91" w14:paraId="150E25A1" w14:textId="41D84B50" w:rsidTr="00C144E2">
        <w:trPr>
          <w:trHeight w:val="300"/>
          <w:jc w:val="center"/>
        </w:trPr>
        <w:tc>
          <w:tcPr>
            <w:tcW w:w="878" w:type="dxa"/>
            <w:tcBorders>
              <w:top w:val="single" w:sz="4" w:space="0" w:color="auto"/>
              <w:bottom w:val="nil"/>
              <w:right w:val="single" w:sz="4" w:space="0" w:color="auto"/>
            </w:tcBorders>
            <w:shd w:val="clear" w:color="auto" w:fill="auto"/>
            <w:noWrap/>
            <w:vAlign w:val="bottom"/>
            <w:hideMark/>
          </w:tcPr>
          <w:p w14:paraId="30BE5BA5"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Xlarge</w:t>
            </w:r>
          </w:p>
        </w:tc>
        <w:tc>
          <w:tcPr>
            <w:tcW w:w="1171" w:type="dxa"/>
            <w:tcBorders>
              <w:top w:val="single" w:sz="4" w:space="0" w:color="auto"/>
              <w:left w:val="single" w:sz="4" w:space="0" w:color="auto"/>
              <w:bottom w:val="nil"/>
            </w:tcBorders>
            <w:shd w:val="clear" w:color="auto" w:fill="auto"/>
            <w:noWrap/>
            <w:vAlign w:val="bottom"/>
            <w:hideMark/>
          </w:tcPr>
          <w:p w14:paraId="11CE9DD7"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NA</w:t>
            </w:r>
          </w:p>
        </w:tc>
        <w:tc>
          <w:tcPr>
            <w:tcW w:w="852" w:type="dxa"/>
            <w:tcBorders>
              <w:top w:val="single" w:sz="4" w:space="0" w:color="auto"/>
              <w:bottom w:val="nil"/>
            </w:tcBorders>
            <w:shd w:val="clear" w:color="auto" w:fill="auto"/>
            <w:noWrap/>
            <w:vAlign w:val="bottom"/>
            <w:hideMark/>
          </w:tcPr>
          <w:p w14:paraId="3E89ECDD"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NA</w:t>
            </w:r>
          </w:p>
        </w:tc>
        <w:tc>
          <w:tcPr>
            <w:tcW w:w="944" w:type="dxa"/>
            <w:tcBorders>
              <w:top w:val="single" w:sz="4" w:space="0" w:color="auto"/>
              <w:bottom w:val="nil"/>
            </w:tcBorders>
            <w:shd w:val="clear" w:color="auto" w:fill="auto"/>
            <w:noWrap/>
            <w:vAlign w:val="bottom"/>
            <w:hideMark/>
          </w:tcPr>
          <w:p w14:paraId="4C50B71F"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NA</w:t>
            </w:r>
          </w:p>
        </w:tc>
        <w:tc>
          <w:tcPr>
            <w:tcW w:w="435" w:type="dxa"/>
            <w:tcBorders>
              <w:top w:val="single" w:sz="4" w:space="0" w:color="auto"/>
              <w:bottom w:val="nil"/>
              <w:right w:val="single" w:sz="4" w:space="0" w:color="auto"/>
            </w:tcBorders>
            <w:shd w:val="clear" w:color="auto" w:fill="auto"/>
            <w:noWrap/>
            <w:vAlign w:val="bottom"/>
            <w:hideMark/>
          </w:tcPr>
          <w:p w14:paraId="4F8DFC20"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w:t>
            </w:r>
          </w:p>
        </w:tc>
      </w:tr>
      <w:tr w:rsidR="00C144E2" w:rsidRPr="00047D91" w14:paraId="526AF477" w14:textId="772E72FD" w:rsidTr="00C144E2">
        <w:trPr>
          <w:trHeight w:val="300"/>
          <w:jc w:val="center"/>
        </w:trPr>
        <w:tc>
          <w:tcPr>
            <w:tcW w:w="878" w:type="dxa"/>
            <w:tcBorders>
              <w:top w:val="nil"/>
              <w:bottom w:val="nil"/>
              <w:right w:val="single" w:sz="4" w:space="0" w:color="auto"/>
            </w:tcBorders>
            <w:shd w:val="clear" w:color="auto" w:fill="auto"/>
            <w:noWrap/>
            <w:vAlign w:val="bottom"/>
            <w:hideMark/>
          </w:tcPr>
          <w:p w14:paraId="5AC64856"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Large</w:t>
            </w:r>
          </w:p>
        </w:tc>
        <w:tc>
          <w:tcPr>
            <w:tcW w:w="1171" w:type="dxa"/>
            <w:tcBorders>
              <w:top w:val="nil"/>
              <w:left w:val="single" w:sz="4" w:space="0" w:color="auto"/>
              <w:bottom w:val="nil"/>
            </w:tcBorders>
            <w:shd w:val="clear" w:color="auto" w:fill="auto"/>
            <w:noWrap/>
            <w:vAlign w:val="bottom"/>
            <w:hideMark/>
          </w:tcPr>
          <w:p w14:paraId="03D1E396"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-0.08671</w:t>
            </w:r>
          </w:p>
        </w:tc>
        <w:tc>
          <w:tcPr>
            <w:tcW w:w="852" w:type="dxa"/>
            <w:tcBorders>
              <w:top w:val="nil"/>
              <w:bottom w:val="nil"/>
            </w:tcBorders>
            <w:shd w:val="clear" w:color="auto" w:fill="auto"/>
            <w:noWrap/>
            <w:vAlign w:val="bottom"/>
            <w:hideMark/>
          </w:tcPr>
          <w:p w14:paraId="2614AAE4"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0.28966</w:t>
            </w:r>
          </w:p>
        </w:tc>
        <w:tc>
          <w:tcPr>
            <w:tcW w:w="944" w:type="dxa"/>
            <w:tcBorders>
              <w:top w:val="nil"/>
              <w:bottom w:val="nil"/>
            </w:tcBorders>
            <w:shd w:val="clear" w:color="auto" w:fill="auto"/>
            <w:noWrap/>
            <w:vAlign w:val="bottom"/>
            <w:hideMark/>
          </w:tcPr>
          <w:p w14:paraId="01ECA58E"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0.46091</w:t>
            </w:r>
          </w:p>
        </w:tc>
        <w:tc>
          <w:tcPr>
            <w:tcW w:w="435" w:type="dxa"/>
            <w:tcBorders>
              <w:top w:val="nil"/>
              <w:bottom w:val="nil"/>
              <w:right w:val="single" w:sz="4" w:space="0" w:color="auto"/>
            </w:tcBorders>
            <w:shd w:val="clear" w:color="auto" w:fill="auto"/>
            <w:noWrap/>
            <w:vAlign w:val="bottom"/>
            <w:hideMark/>
          </w:tcPr>
          <w:p w14:paraId="6E97D8F4"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4</w:t>
            </w:r>
          </w:p>
        </w:tc>
      </w:tr>
      <w:tr w:rsidR="00C144E2" w:rsidRPr="00047D91" w14:paraId="7444779A" w14:textId="7469CB3F" w:rsidTr="00C144E2">
        <w:trPr>
          <w:trHeight w:val="300"/>
          <w:jc w:val="center"/>
        </w:trPr>
        <w:tc>
          <w:tcPr>
            <w:tcW w:w="878" w:type="dxa"/>
            <w:tcBorders>
              <w:top w:val="nil"/>
              <w:bottom w:val="nil"/>
              <w:right w:val="single" w:sz="4" w:space="0" w:color="auto"/>
            </w:tcBorders>
            <w:shd w:val="clear" w:color="auto" w:fill="auto"/>
            <w:noWrap/>
            <w:vAlign w:val="bottom"/>
            <w:hideMark/>
          </w:tcPr>
          <w:p w14:paraId="6C315251"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Medium</w:t>
            </w:r>
          </w:p>
        </w:tc>
        <w:tc>
          <w:tcPr>
            <w:tcW w:w="1171" w:type="dxa"/>
            <w:tcBorders>
              <w:top w:val="nil"/>
              <w:left w:val="single" w:sz="4" w:space="0" w:color="auto"/>
              <w:bottom w:val="nil"/>
            </w:tcBorders>
            <w:shd w:val="clear" w:color="auto" w:fill="auto"/>
            <w:noWrap/>
            <w:vAlign w:val="bottom"/>
            <w:hideMark/>
          </w:tcPr>
          <w:p w14:paraId="3B2FEC81"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-0.04918</w:t>
            </w:r>
          </w:p>
        </w:tc>
        <w:tc>
          <w:tcPr>
            <w:tcW w:w="852" w:type="dxa"/>
            <w:tcBorders>
              <w:top w:val="nil"/>
              <w:bottom w:val="nil"/>
            </w:tcBorders>
            <w:shd w:val="clear" w:color="auto" w:fill="auto"/>
            <w:noWrap/>
            <w:vAlign w:val="bottom"/>
            <w:hideMark/>
          </w:tcPr>
          <w:p w14:paraId="3890ED1A"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0.25634</w:t>
            </w:r>
          </w:p>
        </w:tc>
        <w:tc>
          <w:tcPr>
            <w:tcW w:w="944" w:type="dxa"/>
            <w:tcBorders>
              <w:top w:val="nil"/>
              <w:bottom w:val="nil"/>
            </w:tcBorders>
            <w:shd w:val="clear" w:color="auto" w:fill="auto"/>
            <w:noWrap/>
            <w:vAlign w:val="bottom"/>
            <w:hideMark/>
          </w:tcPr>
          <w:p w14:paraId="2AE4C8ED"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0.17221</w:t>
            </w:r>
          </w:p>
        </w:tc>
        <w:tc>
          <w:tcPr>
            <w:tcW w:w="435" w:type="dxa"/>
            <w:tcBorders>
              <w:top w:val="nil"/>
              <w:bottom w:val="nil"/>
              <w:right w:val="single" w:sz="4" w:space="0" w:color="auto"/>
            </w:tcBorders>
            <w:shd w:val="clear" w:color="auto" w:fill="auto"/>
            <w:noWrap/>
            <w:vAlign w:val="bottom"/>
            <w:hideMark/>
          </w:tcPr>
          <w:p w14:paraId="25FCF4B5"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11</w:t>
            </w:r>
          </w:p>
        </w:tc>
      </w:tr>
      <w:tr w:rsidR="00C144E2" w:rsidRPr="00047D91" w14:paraId="37C99B79" w14:textId="3F42C4CA" w:rsidTr="00C144E2">
        <w:trPr>
          <w:trHeight w:val="300"/>
          <w:jc w:val="center"/>
        </w:trPr>
        <w:tc>
          <w:tcPr>
            <w:tcW w:w="878" w:type="dxa"/>
            <w:tcBorders>
              <w:top w:val="nil"/>
              <w:bottom w:val="nil"/>
              <w:right w:val="single" w:sz="4" w:space="0" w:color="auto"/>
            </w:tcBorders>
            <w:shd w:val="clear" w:color="auto" w:fill="auto"/>
            <w:noWrap/>
            <w:vAlign w:val="bottom"/>
            <w:hideMark/>
          </w:tcPr>
          <w:p w14:paraId="01AD4377"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Small</w:t>
            </w:r>
          </w:p>
        </w:tc>
        <w:tc>
          <w:tcPr>
            <w:tcW w:w="1171" w:type="dxa"/>
            <w:tcBorders>
              <w:top w:val="nil"/>
              <w:left w:val="single" w:sz="4" w:space="0" w:color="auto"/>
              <w:bottom w:val="nil"/>
            </w:tcBorders>
            <w:shd w:val="clear" w:color="auto" w:fill="auto"/>
            <w:noWrap/>
            <w:vAlign w:val="bottom"/>
            <w:hideMark/>
          </w:tcPr>
          <w:p w14:paraId="6F01CAB9"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0.17318</w:t>
            </w:r>
          </w:p>
        </w:tc>
        <w:tc>
          <w:tcPr>
            <w:tcW w:w="852" w:type="dxa"/>
            <w:tcBorders>
              <w:top w:val="nil"/>
              <w:bottom w:val="nil"/>
            </w:tcBorders>
            <w:shd w:val="clear" w:color="auto" w:fill="auto"/>
            <w:noWrap/>
            <w:vAlign w:val="bottom"/>
            <w:hideMark/>
          </w:tcPr>
          <w:p w14:paraId="32CB18A4"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1.02851</w:t>
            </w:r>
          </w:p>
        </w:tc>
        <w:tc>
          <w:tcPr>
            <w:tcW w:w="944" w:type="dxa"/>
            <w:tcBorders>
              <w:top w:val="nil"/>
              <w:bottom w:val="nil"/>
            </w:tcBorders>
            <w:shd w:val="clear" w:color="auto" w:fill="auto"/>
            <w:noWrap/>
            <w:vAlign w:val="bottom"/>
            <w:hideMark/>
          </w:tcPr>
          <w:p w14:paraId="347D18AE"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0.62152</w:t>
            </w:r>
          </w:p>
        </w:tc>
        <w:tc>
          <w:tcPr>
            <w:tcW w:w="435" w:type="dxa"/>
            <w:tcBorders>
              <w:top w:val="nil"/>
              <w:bottom w:val="nil"/>
              <w:right w:val="single" w:sz="4" w:space="0" w:color="auto"/>
            </w:tcBorders>
            <w:shd w:val="clear" w:color="auto" w:fill="auto"/>
            <w:noWrap/>
            <w:vAlign w:val="bottom"/>
            <w:hideMark/>
          </w:tcPr>
          <w:p w14:paraId="3E28A187"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13</w:t>
            </w:r>
          </w:p>
        </w:tc>
      </w:tr>
      <w:tr w:rsidR="00C144E2" w:rsidRPr="00047D91" w14:paraId="51D3FB3C" w14:textId="0FFE3FF7" w:rsidTr="00C144E2">
        <w:trPr>
          <w:trHeight w:val="315"/>
          <w:jc w:val="center"/>
        </w:trPr>
        <w:tc>
          <w:tcPr>
            <w:tcW w:w="878" w:type="dxa"/>
            <w:tcBorders>
              <w:top w:val="nil"/>
              <w:bottom w:val="single" w:sz="4" w:space="0" w:color="auto"/>
              <w:right w:val="single" w:sz="4" w:space="0" w:color="auto"/>
            </w:tcBorders>
            <w:shd w:val="clear" w:color="auto" w:fill="auto"/>
            <w:noWrap/>
            <w:vAlign w:val="bottom"/>
            <w:hideMark/>
          </w:tcPr>
          <w:p w14:paraId="4C5E4C38"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Xsmall</w:t>
            </w:r>
          </w:p>
        </w:tc>
        <w:tc>
          <w:tcPr>
            <w:tcW w:w="1171" w:type="dxa"/>
            <w:tcBorders>
              <w:top w:val="nil"/>
              <w:left w:val="single" w:sz="4" w:space="0" w:color="auto"/>
              <w:bottom w:val="single" w:sz="4" w:space="0" w:color="auto"/>
            </w:tcBorders>
            <w:shd w:val="clear" w:color="auto" w:fill="auto"/>
            <w:noWrap/>
            <w:vAlign w:val="bottom"/>
            <w:hideMark/>
          </w:tcPr>
          <w:p w14:paraId="589EE353" w14:textId="54C042D8"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852" w:type="dxa"/>
            <w:tcBorders>
              <w:top w:val="nil"/>
              <w:bottom w:val="single" w:sz="4" w:space="0" w:color="auto"/>
            </w:tcBorders>
            <w:shd w:val="clear" w:color="auto" w:fill="auto"/>
            <w:noWrap/>
            <w:vAlign w:val="bottom"/>
            <w:hideMark/>
          </w:tcPr>
          <w:p w14:paraId="6283BEF7" w14:textId="5894850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944" w:type="dxa"/>
            <w:tcBorders>
              <w:top w:val="nil"/>
              <w:bottom w:val="single" w:sz="4" w:space="0" w:color="auto"/>
            </w:tcBorders>
            <w:shd w:val="clear" w:color="auto" w:fill="auto"/>
            <w:noWrap/>
            <w:vAlign w:val="bottom"/>
            <w:hideMark/>
          </w:tcPr>
          <w:p w14:paraId="7342056F" w14:textId="03BBD985"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435" w:type="dxa"/>
            <w:tcBorders>
              <w:top w:val="nil"/>
              <w:bottom w:val="single" w:sz="4" w:space="0" w:color="auto"/>
              <w:right w:val="single" w:sz="4" w:space="0" w:color="auto"/>
            </w:tcBorders>
            <w:shd w:val="clear" w:color="auto" w:fill="auto"/>
            <w:noWrap/>
            <w:vAlign w:val="bottom"/>
            <w:hideMark/>
          </w:tcPr>
          <w:p w14:paraId="46D76F41"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w:t>
            </w:r>
          </w:p>
        </w:tc>
      </w:tr>
      <w:tr w:rsidR="00C144E2" w:rsidRPr="00047D91" w14:paraId="486F502C" w14:textId="1FE406C6" w:rsidTr="00C144E2">
        <w:trPr>
          <w:trHeight w:val="377"/>
          <w:jc w:val="center"/>
        </w:trPr>
        <w:tc>
          <w:tcPr>
            <w:tcW w:w="878" w:type="dxa"/>
            <w:tcBorders>
              <w:top w:val="single" w:sz="4" w:space="0" w:color="auto"/>
              <w:bottom w:val="single" w:sz="4" w:space="0" w:color="auto"/>
              <w:right w:val="single" w:sz="4" w:space="0" w:color="auto"/>
            </w:tcBorders>
            <w:shd w:val="clear" w:color="auto" w:fill="auto"/>
            <w:noWrap/>
            <w:vAlign w:val="bottom"/>
            <w:hideMark/>
          </w:tcPr>
          <w:p w14:paraId="4C5A18D8"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KLGA</w:t>
            </w:r>
          </w:p>
        </w:tc>
        <w:tc>
          <w:tcPr>
            <w:tcW w:w="1171" w:type="dxa"/>
            <w:tcBorders>
              <w:top w:val="single" w:sz="4" w:space="0" w:color="auto"/>
              <w:left w:val="single" w:sz="4" w:space="0" w:color="auto"/>
              <w:bottom w:val="single" w:sz="4" w:space="0" w:color="auto"/>
            </w:tcBorders>
            <w:shd w:val="clear" w:color="auto" w:fill="auto"/>
            <w:noWrap/>
            <w:vAlign w:val="bottom"/>
            <w:hideMark/>
          </w:tcPr>
          <w:p w14:paraId="3777ED76"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Mean</w:t>
            </w:r>
          </w:p>
        </w:tc>
        <w:tc>
          <w:tcPr>
            <w:tcW w:w="852" w:type="dxa"/>
            <w:tcBorders>
              <w:top w:val="single" w:sz="4" w:space="0" w:color="auto"/>
              <w:bottom w:val="single" w:sz="4" w:space="0" w:color="auto"/>
            </w:tcBorders>
            <w:shd w:val="clear" w:color="auto" w:fill="auto"/>
            <w:noWrap/>
            <w:vAlign w:val="bottom"/>
            <w:hideMark/>
          </w:tcPr>
          <w:p w14:paraId="0EDD9D4A"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SD</w:t>
            </w:r>
          </w:p>
        </w:tc>
        <w:tc>
          <w:tcPr>
            <w:tcW w:w="944" w:type="dxa"/>
            <w:tcBorders>
              <w:top w:val="single" w:sz="4" w:space="0" w:color="auto"/>
              <w:bottom w:val="single" w:sz="4" w:space="0" w:color="auto"/>
            </w:tcBorders>
            <w:shd w:val="clear" w:color="auto" w:fill="auto"/>
            <w:noWrap/>
            <w:vAlign w:val="bottom"/>
            <w:hideMark/>
          </w:tcPr>
          <w:p w14:paraId="66E7D60E"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CI</w:t>
            </w:r>
          </w:p>
        </w:tc>
        <w:tc>
          <w:tcPr>
            <w:tcW w:w="435" w:type="dxa"/>
            <w:tcBorders>
              <w:top w:val="single" w:sz="4" w:space="0" w:color="auto"/>
              <w:bottom w:val="single" w:sz="4" w:space="0" w:color="auto"/>
              <w:right w:val="single" w:sz="4" w:space="0" w:color="auto"/>
            </w:tcBorders>
            <w:shd w:val="clear" w:color="auto" w:fill="auto"/>
            <w:noWrap/>
            <w:vAlign w:val="bottom"/>
            <w:hideMark/>
          </w:tcPr>
          <w:p w14:paraId="670BBD70" w14:textId="6EC93967" w:rsidR="00C144E2" w:rsidRPr="00047D91" w:rsidRDefault="00A0228E" w:rsidP="00047D91">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w:t>
            </w:r>
          </w:p>
        </w:tc>
      </w:tr>
      <w:tr w:rsidR="00C144E2" w:rsidRPr="00047D91" w14:paraId="4F84F236" w14:textId="24BD6AA8" w:rsidTr="00C144E2">
        <w:trPr>
          <w:trHeight w:val="300"/>
          <w:jc w:val="center"/>
        </w:trPr>
        <w:tc>
          <w:tcPr>
            <w:tcW w:w="878" w:type="dxa"/>
            <w:tcBorders>
              <w:top w:val="single" w:sz="4" w:space="0" w:color="auto"/>
              <w:bottom w:val="nil"/>
              <w:right w:val="single" w:sz="4" w:space="0" w:color="auto"/>
            </w:tcBorders>
            <w:shd w:val="clear" w:color="auto" w:fill="auto"/>
            <w:noWrap/>
            <w:vAlign w:val="bottom"/>
            <w:hideMark/>
          </w:tcPr>
          <w:p w14:paraId="716383B2"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Xlarge</w:t>
            </w:r>
          </w:p>
        </w:tc>
        <w:tc>
          <w:tcPr>
            <w:tcW w:w="1171" w:type="dxa"/>
            <w:tcBorders>
              <w:top w:val="single" w:sz="4" w:space="0" w:color="auto"/>
              <w:left w:val="single" w:sz="4" w:space="0" w:color="auto"/>
              <w:bottom w:val="nil"/>
            </w:tcBorders>
            <w:shd w:val="clear" w:color="auto" w:fill="auto"/>
            <w:noWrap/>
            <w:vAlign w:val="bottom"/>
            <w:hideMark/>
          </w:tcPr>
          <w:p w14:paraId="11C02A18"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-2.52020</w:t>
            </w:r>
          </w:p>
        </w:tc>
        <w:tc>
          <w:tcPr>
            <w:tcW w:w="852" w:type="dxa"/>
            <w:tcBorders>
              <w:top w:val="single" w:sz="4" w:space="0" w:color="auto"/>
              <w:bottom w:val="nil"/>
            </w:tcBorders>
            <w:shd w:val="clear" w:color="auto" w:fill="auto"/>
            <w:noWrap/>
            <w:vAlign w:val="bottom"/>
            <w:hideMark/>
          </w:tcPr>
          <w:p w14:paraId="141B99E3"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3.75541</w:t>
            </w:r>
          </w:p>
        </w:tc>
        <w:tc>
          <w:tcPr>
            <w:tcW w:w="944" w:type="dxa"/>
            <w:tcBorders>
              <w:top w:val="single" w:sz="4" w:space="0" w:color="auto"/>
              <w:bottom w:val="nil"/>
            </w:tcBorders>
            <w:shd w:val="clear" w:color="auto" w:fill="auto"/>
            <w:noWrap/>
            <w:vAlign w:val="bottom"/>
            <w:hideMark/>
          </w:tcPr>
          <w:p w14:paraId="01EB51AA"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33.74102</w:t>
            </w:r>
          </w:p>
        </w:tc>
        <w:tc>
          <w:tcPr>
            <w:tcW w:w="435" w:type="dxa"/>
            <w:tcBorders>
              <w:top w:val="single" w:sz="4" w:space="0" w:color="auto"/>
              <w:bottom w:val="nil"/>
              <w:right w:val="single" w:sz="4" w:space="0" w:color="auto"/>
            </w:tcBorders>
            <w:shd w:val="clear" w:color="auto" w:fill="auto"/>
            <w:noWrap/>
            <w:vAlign w:val="bottom"/>
            <w:hideMark/>
          </w:tcPr>
          <w:p w14:paraId="3BA8A313"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2</w:t>
            </w:r>
          </w:p>
        </w:tc>
      </w:tr>
      <w:tr w:rsidR="00C144E2" w:rsidRPr="00047D91" w14:paraId="6C3C2966" w14:textId="5ED792FB" w:rsidTr="00C144E2">
        <w:trPr>
          <w:trHeight w:val="300"/>
          <w:jc w:val="center"/>
        </w:trPr>
        <w:tc>
          <w:tcPr>
            <w:tcW w:w="878" w:type="dxa"/>
            <w:tcBorders>
              <w:top w:val="nil"/>
              <w:bottom w:val="nil"/>
              <w:right w:val="single" w:sz="4" w:space="0" w:color="auto"/>
            </w:tcBorders>
            <w:shd w:val="clear" w:color="auto" w:fill="auto"/>
            <w:noWrap/>
            <w:vAlign w:val="bottom"/>
            <w:hideMark/>
          </w:tcPr>
          <w:p w14:paraId="3A4CD816"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Large</w:t>
            </w:r>
          </w:p>
        </w:tc>
        <w:tc>
          <w:tcPr>
            <w:tcW w:w="1171" w:type="dxa"/>
            <w:tcBorders>
              <w:top w:val="nil"/>
              <w:left w:val="single" w:sz="4" w:space="0" w:color="auto"/>
              <w:bottom w:val="nil"/>
            </w:tcBorders>
            <w:shd w:val="clear" w:color="auto" w:fill="auto"/>
            <w:noWrap/>
            <w:vAlign w:val="bottom"/>
            <w:hideMark/>
          </w:tcPr>
          <w:p w14:paraId="310A8EFF"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0.58771</w:t>
            </w:r>
          </w:p>
        </w:tc>
        <w:tc>
          <w:tcPr>
            <w:tcW w:w="852" w:type="dxa"/>
            <w:tcBorders>
              <w:top w:val="nil"/>
              <w:bottom w:val="nil"/>
            </w:tcBorders>
            <w:shd w:val="clear" w:color="auto" w:fill="auto"/>
            <w:noWrap/>
            <w:vAlign w:val="bottom"/>
            <w:hideMark/>
          </w:tcPr>
          <w:p w14:paraId="7D1C9FA7"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5.02352</w:t>
            </w:r>
          </w:p>
        </w:tc>
        <w:tc>
          <w:tcPr>
            <w:tcW w:w="944" w:type="dxa"/>
            <w:tcBorders>
              <w:top w:val="nil"/>
              <w:bottom w:val="nil"/>
            </w:tcBorders>
            <w:shd w:val="clear" w:color="auto" w:fill="auto"/>
            <w:noWrap/>
            <w:vAlign w:val="bottom"/>
            <w:hideMark/>
          </w:tcPr>
          <w:p w14:paraId="4E25D3C3"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2.67684</w:t>
            </w:r>
          </w:p>
        </w:tc>
        <w:tc>
          <w:tcPr>
            <w:tcW w:w="435" w:type="dxa"/>
            <w:tcBorders>
              <w:top w:val="nil"/>
              <w:bottom w:val="nil"/>
              <w:right w:val="single" w:sz="4" w:space="0" w:color="auto"/>
            </w:tcBorders>
            <w:shd w:val="clear" w:color="auto" w:fill="auto"/>
            <w:noWrap/>
            <w:vAlign w:val="bottom"/>
            <w:hideMark/>
          </w:tcPr>
          <w:p w14:paraId="1C39B0B1"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16</w:t>
            </w:r>
          </w:p>
        </w:tc>
      </w:tr>
      <w:tr w:rsidR="00C144E2" w:rsidRPr="00047D91" w14:paraId="0740E348" w14:textId="08A7F75E" w:rsidTr="00C144E2">
        <w:trPr>
          <w:trHeight w:val="300"/>
          <w:jc w:val="center"/>
        </w:trPr>
        <w:tc>
          <w:tcPr>
            <w:tcW w:w="878" w:type="dxa"/>
            <w:tcBorders>
              <w:top w:val="nil"/>
              <w:bottom w:val="nil"/>
              <w:right w:val="single" w:sz="4" w:space="0" w:color="auto"/>
            </w:tcBorders>
            <w:shd w:val="clear" w:color="auto" w:fill="auto"/>
            <w:noWrap/>
            <w:vAlign w:val="bottom"/>
            <w:hideMark/>
          </w:tcPr>
          <w:p w14:paraId="5B0D299C"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Medium</w:t>
            </w:r>
          </w:p>
        </w:tc>
        <w:tc>
          <w:tcPr>
            <w:tcW w:w="1171" w:type="dxa"/>
            <w:tcBorders>
              <w:top w:val="nil"/>
              <w:left w:val="single" w:sz="4" w:space="0" w:color="auto"/>
              <w:bottom w:val="nil"/>
            </w:tcBorders>
            <w:shd w:val="clear" w:color="auto" w:fill="auto"/>
            <w:noWrap/>
            <w:vAlign w:val="bottom"/>
            <w:hideMark/>
          </w:tcPr>
          <w:p w14:paraId="230233BE"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2.97622</w:t>
            </w:r>
          </w:p>
        </w:tc>
        <w:tc>
          <w:tcPr>
            <w:tcW w:w="852" w:type="dxa"/>
            <w:tcBorders>
              <w:top w:val="nil"/>
              <w:bottom w:val="nil"/>
            </w:tcBorders>
            <w:shd w:val="clear" w:color="auto" w:fill="auto"/>
            <w:noWrap/>
            <w:vAlign w:val="bottom"/>
            <w:hideMark/>
          </w:tcPr>
          <w:p w14:paraId="2687D358"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7.07329</w:t>
            </w:r>
          </w:p>
        </w:tc>
        <w:tc>
          <w:tcPr>
            <w:tcW w:w="944" w:type="dxa"/>
            <w:tcBorders>
              <w:top w:val="nil"/>
              <w:bottom w:val="nil"/>
            </w:tcBorders>
            <w:shd w:val="clear" w:color="auto" w:fill="auto"/>
            <w:noWrap/>
            <w:vAlign w:val="bottom"/>
            <w:hideMark/>
          </w:tcPr>
          <w:p w14:paraId="43C3B035"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2.98679</w:t>
            </w:r>
          </w:p>
        </w:tc>
        <w:tc>
          <w:tcPr>
            <w:tcW w:w="435" w:type="dxa"/>
            <w:tcBorders>
              <w:top w:val="nil"/>
              <w:bottom w:val="nil"/>
              <w:right w:val="single" w:sz="4" w:space="0" w:color="auto"/>
            </w:tcBorders>
            <w:shd w:val="clear" w:color="auto" w:fill="auto"/>
            <w:noWrap/>
            <w:vAlign w:val="bottom"/>
            <w:hideMark/>
          </w:tcPr>
          <w:p w14:paraId="454BC7E8"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24</w:t>
            </w:r>
          </w:p>
        </w:tc>
      </w:tr>
      <w:tr w:rsidR="00C144E2" w:rsidRPr="00047D91" w14:paraId="6F5B7039" w14:textId="06CBDEF4" w:rsidTr="00C144E2">
        <w:trPr>
          <w:trHeight w:val="300"/>
          <w:jc w:val="center"/>
        </w:trPr>
        <w:tc>
          <w:tcPr>
            <w:tcW w:w="878" w:type="dxa"/>
            <w:tcBorders>
              <w:top w:val="nil"/>
              <w:bottom w:val="nil"/>
              <w:right w:val="single" w:sz="4" w:space="0" w:color="auto"/>
            </w:tcBorders>
            <w:shd w:val="clear" w:color="auto" w:fill="auto"/>
            <w:noWrap/>
            <w:vAlign w:val="bottom"/>
            <w:hideMark/>
          </w:tcPr>
          <w:p w14:paraId="5F5BE605"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Small</w:t>
            </w:r>
          </w:p>
        </w:tc>
        <w:tc>
          <w:tcPr>
            <w:tcW w:w="1171" w:type="dxa"/>
            <w:tcBorders>
              <w:top w:val="nil"/>
              <w:left w:val="single" w:sz="4" w:space="0" w:color="auto"/>
              <w:bottom w:val="nil"/>
            </w:tcBorders>
            <w:shd w:val="clear" w:color="auto" w:fill="auto"/>
            <w:noWrap/>
            <w:vAlign w:val="bottom"/>
            <w:hideMark/>
          </w:tcPr>
          <w:p w14:paraId="639435BD"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0.13741</w:t>
            </w:r>
          </w:p>
        </w:tc>
        <w:tc>
          <w:tcPr>
            <w:tcW w:w="852" w:type="dxa"/>
            <w:tcBorders>
              <w:top w:val="nil"/>
              <w:bottom w:val="nil"/>
            </w:tcBorders>
            <w:shd w:val="clear" w:color="auto" w:fill="auto"/>
            <w:noWrap/>
            <w:vAlign w:val="bottom"/>
            <w:hideMark/>
          </w:tcPr>
          <w:p w14:paraId="47DE9164"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1.11256</w:t>
            </w:r>
          </w:p>
        </w:tc>
        <w:tc>
          <w:tcPr>
            <w:tcW w:w="944" w:type="dxa"/>
            <w:tcBorders>
              <w:top w:val="nil"/>
              <w:bottom w:val="nil"/>
            </w:tcBorders>
            <w:shd w:val="clear" w:color="auto" w:fill="auto"/>
            <w:noWrap/>
            <w:vAlign w:val="bottom"/>
            <w:hideMark/>
          </w:tcPr>
          <w:p w14:paraId="407C7B3A"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0.36065</w:t>
            </w:r>
          </w:p>
        </w:tc>
        <w:tc>
          <w:tcPr>
            <w:tcW w:w="435" w:type="dxa"/>
            <w:tcBorders>
              <w:top w:val="nil"/>
              <w:bottom w:val="nil"/>
              <w:right w:val="single" w:sz="4" w:space="0" w:color="auto"/>
            </w:tcBorders>
            <w:shd w:val="clear" w:color="auto" w:fill="auto"/>
            <w:noWrap/>
            <w:vAlign w:val="bottom"/>
            <w:hideMark/>
          </w:tcPr>
          <w:p w14:paraId="02902801"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39</w:t>
            </w:r>
          </w:p>
        </w:tc>
      </w:tr>
      <w:tr w:rsidR="00C144E2" w:rsidRPr="00047D91" w14:paraId="3D04818C" w14:textId="4551663A" w:rsidTr="00C144E2">
        <w:trPr>
          <w:trHeight w:val="315"/>
          <w:jc w:val="center"/>
        </w:trPr>
        <w:tc>
          <w:tcPr>
            <w:tcW w:w="878" w:type="dxa"/>
            <w:tcBorders>
              <w:top w:val="nil"/>
              <w:bottom w:val="single" w:sz="4" w:space="0" w:color="auto"/>
              <w:right w:val="single" w:sz="4" w:space="0" w:color="auto"/>
            </w:tcBorders>
            <w:shd w:val="clear" w:color="auto" w:fill="auto"/>
            <w:noWrap/>
            <w:vAlign w:val="bottom"/>
            <w:hideMark/>
          </w:tcPr>
          <w:p w14:paraId="21ED2DF4"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Xsmall</w:t>
            </w:r>
          </w:p>
        </w:tc>
        <w:tc>
          <w:tcPr>
            <w:tcW w:w="1171" w:type="dxa"/>
            <w:tcBorders>
              <w:top w:val="nil"/>
              <w:left w:val="single" w:sz="4" w:space="0" w:color="auto"/>
              <w:bottom w:val="single" w:sz="4" w:space="0" w:color="auto"/>
            </w:tcBorders>
            <w:shd w:val="clear" w:color="auto" w:fill="auto"/>
            <w:noWrap/>
            <w:vAlign w:val="bottom"/>
            <w:hideMark/>
          </w:tcPr>
          <w:p w14:paraId="23089BC5" w14:textId="4E222AAD"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852" w:type="dxa"/>
            <w:tcBorders>
              <w:top w:val="nil"/>
              <w:bottom w:val="single" w:sz="4" w:space="0" w:color="auto"/>
            </w:tcBorders>
            <w:shd w:val="clear" w:color="auto" w:fill="auto"/>
            <w:noWrap/>
            <w:vAlign w:val="bottom"/>
            <w:hideMark/>
          </w:tcPr>
          <w:p w14:paraId="1C4C9BE7" w14:textId="0FCC0DDC"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944" w:type="dxa"/>
            <w:tcBorders>
              <w:top w:val="nil"/>
              <w:bottom w:val="single" w:sz="4" w:space="0" w:color="auto"/>
            </w:tcBorders>
            <w:shd w:val="clear" w:color="auto" w:fill="auto"/>
            <w:noWrap/>
            <w:vAlign w:val="bottom"/>
            <w:hideMark/>
          </w:tcPr>
          <w:p w14:paraId="42059D66" w14:textId="223C70B0"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435" w:type="dxa"/>
            <w:tcBorders>
              <w:top w:val="nil"/>
              <w:bottom w:val="single" w:sz="4" w:space="0" w:color="auto"/>
              <w:right w:val="single" w:sz="4" w:space="0" w:color="auto"/>
            </w:tcBorders>
            <w:shd w:val="clear" w:color="auto" w:fill="auto"/>
            <w:noWrap/>
            <w:vAlign w:val="bottom"/>
            <w:hideMark/>
          </w:tcPr>
          <w:p w14:paraId="6C741989"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w:t>
            </w:r>
          </w:p>
        </w:tc>
      </w:tr>
      <w:tr w:rsidR="00C144E2" w:rsidRPr="00047D91" w14:paraId="192FA0D5" w14:textId="45879F5E" w:rsidTr="00C144E2">
        <w:trPr>
          <w:trHeight w:val="368"/>
          <w:jc w:val="center"/>
        </w:trPr>
        <w:tc>
          <w:tcPr>
            <w:tcW w:w="878" w:type="dxa"/>
            <w:tcBorders>
              <w:top w:val="single" w:sz="4" w:space="0" w:color="auto"/>
              <w:bottom w:val="single" w:sz="4" w:space="0" w:color="auto"/>
              <w:right w:val="single" w:sz="4" w:space="0" w:color="auto"/>
            </w:tcBorders>
            <w:shd w:val="clear" w:color="auto" w:fill="auto"/>
            <w:noWrap/>
            <w:vAlign w:val="bottom"/>
            <w:hideMark/>
          </w:tcPr>
          <w:p w14:paraId="70EABD89"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KLAS</w:t>
            </w:r>
          </w:p>
        </w:tc>
        <w:tc>
          <w:tcPr>
            <w:tcW w:w="1171" w:type="dxa"/>
            <w:tcBorders>
              <w:top w:val="single" w:sz="4" w:space="0" w:color="auto"/>
              <w:left w:val="single" w:sz="4" w:space="0" w:color="auto"/>
              <w:bottom w:val="single" w:sz="4" w:space="0" w:color="auto"/>
            </w:tcBorders>
            <w:shd w:val="clear" w:color="auto" w:fill="auto"/>
            <w:noWrap/>
            <w:vAlign w:val="bottom"/>
            <w:hideMark/>
          </w:tcPr>
          <w:p w14:paraId="78761D43"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Mean</w:t>
            </w:r>
          </w:p>
        </w:tc>
        <w:tc>
          <w:tcPr>
            <w:tcW w:w="852" w:type="dxa"/>
            <w:tcBorders>
              <w:top w:val="single" w:sz="4" w:space="0" w:color="auto"/>
              <w:bottom w:val="single" w:sz="4" w:space="0" w:color="auto"/>
            </w:tcBorders>
            <w:shd w:val="clear" w:color="auto" w:fill="auto"/>
            <w:noWrap/>
            <w:vAlign w:val="bottom"/>
            <w:hideMark/>
          </w:tcPr>
          <w:p w14:paraId="664D9424"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SD</w:t>
            </w:r>
          </w:p>
        </w:tc>
        <w:tc>
          <w:tcPr>
            <w:tcW w:w="944" w:type="dxa"/>
            <w:tcBorders>
              <w:top w:val="single" w:sz="4" w:space="0" w:color="auto"/>
              <w:bottom w:val="single" w:sz="4" w:space="0" w:color="auto"/>
            </w:tcBorders>
            <w:shd w:val="clear" w:color="auto" w:fill="auto"/>
            <w:noWrap/>
            <w:vAlign w:val="bottom"/>
            <w:hideMark/>
          </w:tcPr>
          <w:p w14:paraId="49390C35"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CI</w:t>
            </w:r>
          </w:p>
        </w:tc>
        <w:tc>
          <w:tcPr>
            <w:tcW w:w="435" w:type="dxa"/>
            <w:tcBorders>
              <w:top w:val="single" w:sz="4" w:space="0" w:color="auto"/>
              <w:bottom w:val="single" w:sz="4" w:space="0" w:color="auto"/>
              <w:right w:val="single" w:sz="4" w:space="0" w:color="auto"/>
            </w:tcBorders>
            <w:shd w:val="clear" w:color="auto" w:fill="auto"/>
            <w:noWrap/>
            <w:vAlign w:val="bottom"/>
            <w:hideMark/>
          </w:tcPr>
          <w:p w14:paraId="2C963302" w14:textId="3C98D572" w:rsidR="00C144E2" w:rsidRPr="00047D91" w:rsidRDefault="00A0228E" w:rsidP="00047D91">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w:t>
            </w:r>
          </w:p>
        </w:tc>
      </w:tr>
      <w:tr w:rsidR="00C144E2" w:rsidRPr="00047D91" w14:paraId="5B0E3126" w14:textId="49F30100" w:rsidTr="00C144E2">
        <w:trPr>
          <w:trHeight w:val="300"/>
          <w:jc w:val="center"/>
        </w:trPr>
        <w:tc>
          <w:tcPr>
            <w:tcW w:w="878" w:type="dxa"/>
            <w:tcBorders>
              <w:top w:val="single" w:sz="4" w:space="0" w:color="auto"/>
              <w:bottom w:val="nil"/>
              <w:right w:val="single" w:sz="4" w:space="0" w:color="auto"/>
            </w:tcBorders>
            <w:shd w:val="clear" w:color="auto" w:fill="auto"/>
            <w:noWrap/>
            <w:vAlign w:val="bottom"/>
            <w:hideMark/>
          </w:tcPr>
          <w:p w14:paraId="5339BB55"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Xlarge</w:t>
            </w:r>
          </w:p>
        </w:tc>
        <w:tc>
          <w:tcPr>
            <w:tcW w:w="1171" w:type="dxa"/>
            <w:tcBorders>
              <w:top w:val="single" w:sz="4" w:space="0" w:color="auto"/>
              <w:left w:val="single" w:sz="4" w:space="0" w:color="auto"/>
              <w:bottom w:val="nil"/>
            </w:tcBorders>
            <w:shd w:val="clear" w:color="auto" w:fill="auto"/>
            <w:noWrap/>
            <w:vAlign w:val="bottom"/>
            <w:hideMark/>
          </w:tcPr>
          <w:p w14:paraId="68D48F4E" w14:textId="2B6EA0F9"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852" w:type="dxa"/>
            <w:tcBorders>
              <w:top w:val="single" w:sz="4" w:space="0" w:color="auto"/>
              <w:bottom w:val="nil"/>
            </w:tcBorders>
            <w:shd w:val="clear" w:color="auto" w:fill="auto"/>
            <w:noWrap/>
            <w:vAlign w:val="bottom"/>
            <w:hideMark/>
          </w:tcPr>
          <w:p w14:paraId="3D8AA4F6" w14:textId="5BA0090E"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944" w:type="dxa"/>
            <w:tcBorders>
              <w:top w:val="single" w:sz="4" w:space="0" w:color="auto"/>
              <w:bottom w:val="nil"/>
            </w:tcBorders>
            <w:shd w:val="clear" w:color="auto" w:fill="auto"/>
            <w:noWrap/>
            <w:vAlign w:val="bottom"/>
            <w:hideMark/>
          </w:tcPr>
          <w:p w14:paraId="0AE7545A" w14:textId="31F33E0B"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435" w:type="dxa"/>
            <w:tcBorders>
              <w:top w:val="single" w:sz="4" w:space="0" w:color="auto"/>
              <w:bottom w:val="nil"/>
              <w:right w:val="single" w:sz="4" w:space="0" w:color="auto"/>
            </w:tcBorders>
            <w:shd w:val="clear" w:color="auto" w:fill="auto"/>
            <w:noWrap/>
            <w:vAlign w:val="bottom"/>
            <w:hideMark/>
          </w:tcPr>
          <w:p w14:paraId="679BB225"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w:t>
            </w:r>
          </w:p>
        </w:tc>
      </w:tr>
      <w:tr w:rsidR="00C144E2" w:rsidRPr="00047D91" w14:paraId="1DA84C18" w14:textId="0C3DB74D" w:rsidTr="00C144E2">
        <w:trPr>
          <w:trHeight w:val="300"/>
          <w:jc w:val="center"/>
        </w:trPr>
        <w:tc>
          <w:tcPr>
            <w:tcW w:w="878" w:type="dxa"/>
            <w:tcBorders>
              <w:top w:val="nil"/>
              <w:bottom w:val="nil"/>
              <w:right w:val="single" w:sz="4" w:space="0" w:color="auto"/>
            </w:tcBorders>
            <w:shd w:val="clear" w:color="auto" w:fill="auto"/>
            <w:noWrap/>
            <w:vAlign w:val="bottom"/>
            <w:hideMark/>
          </w:tcPr>
          <w:p w14:paraId="4A80545F"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Large</w:t>
            </w:r>
          </w:p>
        </w:tc>
        <w:tc>
          <w:tcPr>
            <w:tcW w:w="1171" w:type="dxa"/>
            <w:tcBorders>
              <w:top w:val="nil"/>
              <w:left w:val="single" w:sz="4" w:space="0" w:color="auto"/>
              <w:bottom w:val="nil"/>
            </w:tcBorders>
            <w:shd w:val="clear" w:color="auto" w:fill="auto"/>
            <w:noWrap/>
            <w:vAlign w:val="bottom"/>
            <w:hideMark/>
          </w:tcPr>
          <w:p w14:paraId="3831AAFC"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0.00086</w:t>
            </w:r>
          </w:p>
        </w:tc>
        <w:tc>
          <w:tcPr>
            <w:tcW w:w="852" w:type="dxa"/>
            <w:tcBorders>
              <w:top w:val="nil"/>
              <w:bottom w:val="nil"/>
            </w:tcBorders>
            <w:shd w:val="clear" w:color="auto" w:fill="auto"/>
            <w:noWrap/>
            <w:vAlign w:val="bottom"/>
            <w:hideMark/>
          </w:tcPr>
          <w:p w14:paraId="647963A8"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0.00043</w:t>
            </w:r>
          </w:p>
        </w:tc>
        <w:tc>
          <w:tcPr>
            <w:tcW w:w="944" w:type="dxa"/>
            <w:tcBorders>
              <w:top w:val="nil"/>
              <w:bottom w:val="nil"/>
            </w:tcBorders>
            <w:shd w:val="clear" w:color="auto" w:fill="auto"/>
            <w:noWrap/>
            <w:vAlign w:val="bottom"/>
            <w:hideMark/>
          </w:tcPr>
          <w:p w14:paraId="1FF10344"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0.00382</w:t>
            </w:r>
          </w:p>
        </w:tc>
        <w:tc>
          <w:tcPr>
            <w:tcW w:w="435" w:type="dxa"/>
            <w:tcBorders>
              <w:top w:val="nil"/>
              <w:bottom w:val="nil"/>
              <w:right w:val="single" w:sz="4" w:space="0" w:color="auto"/>
            </w:tcBorders>
            <w:shd w:val="clear" w:color="auto" w:fill="auto"/>
            <w:noWrap/>
            <w:vAlign w:val="bottom"/>
            <w:hideMark/>
          </w:tcPr>
          <w:p w14:paraId="7C171C5E"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2</w:t>
            </w:r>
          </w:p>
        </w:tc>
      </w:tr>
      <w:tr w:rsidR="00C144E2" w:rsidRPr="00047D91" w14:paraId="40DC7A05" w14:textId="40D7AD78" w:rsidTr="00C144E2">
        <w:trPr>
          <w:trHeight w:val="300"/>
          <w:jc w:val="center"/>
        </w:trPr>
        <w:tc>
          <w:tcPr>
            <w:tcW w:w="878" w:type="dxa"/>
            <w:tcBorders>
              <w:top w:val="nil"/>
              <w:bottom w:val="nil"/>
              <w:right w:val="single" w:sz="4" w:space="0" w:color="auto"/>
            </w:tcBorders>
            <w:shd w:val="clear" w:color="auto" w:fill="auto"/>
            <w:noWrap/>
            <w:vAlign w:val="bottom"/>
            <w:hideMark/>
          </w:tcPr>
          <w:p w14:paraId="5C7BF7A1"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Medium</w:t>
            </w:r>
          </w:p>
        </w:tc>
        <w:tc>
          <w:tcPr>
            <w:tcW w:w="1171" w:type="dxa"/>
            <w:tcBorders>
              <w:top w:val="nil"/>
              <w:left w:val="single" w:sz="4" w:space="0" w:color="auto"/>
              <w:bottom w:val="nil"/>
            </w:tcBorders>
            <w:shd w:val="clear" w:color="auto" w:fill="auto"/>
            <w:noWrap/>
            <w:vAlign w:val="bottom"/>
            <w:hideMark/>
          </w:tcPr>
          <w:p w14:paraId="1AD7BD33"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0.22891</w:t>
            </w:r>
          </w:p>
        </w:tc>
        <w:tc>
          <w:tcPr>
            <w:tcW w:w="852" w:type="dxa"/>
            <w:tcBorders>
              <w:top w:val="nil"/>
              <w:bottom w:val="nil"/>
            </w:tcBorders>
            <w:shd w:val="clear" w:color="auto" w:fill="auto"/>
            <w:noWrap/>
            <w:vAlign w:val="bottom"/>
            <w:hideMark/>
          </w:tcPr>
          <w:p w14:paraId="6181FB9B"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0.79347</w:t>
            </w:r>
          </w:p>
        </w:tc>
        <w:tc>
          <w:tcPr>
            <w:tcW w:w="944" w:type="dxa"/>
            <w:tcBorders>
              <w:top w:val="nil"/>
              <w:bottom w:val="nil"/>
            </w:tcBorders>
            <w:shd w:val="clear" w:color="auto" w:fill="auto"/>
            <w:noWrap/>
            <w:vAlign w:val="bottom"/>
            <w:hideMark/>
          </w:tcPr>
          <w:p w14:paraId="529E5E59"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0.56762</w:t>
            </w:r>
          </w:p>
        </w:tc>
        <w:tc>
          <w:tcPr>
            <w:tcW w:w="435" w:type="dxa"/>
            <w:tcBorders>
              <w:top w:val="nil"/>
              <w:bottom w:val="nil"/>
              <w:right w:val="single" w:sz="4" w:space="0" w:color="auto"/>
            </w:tcBorders>
            <w:shd w:val="clear" w:color="auto" w:fill="auto"/>
            <w:noWrap/>
            <w:vAlign w:val="bottom"/>
            <w:hideMark/>
          </w:tcPr>
          <w:p w14:paraId="20964B89"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10</w:t>
            </w:r>
          </w:p>
        </w:tc>
      </w:tr>
      <w:tr w:rsidR="00C144E2" w:rsidRPr="00047D91" w14:paraId="6A2AE7EF" w14:textId="3DF94146" w:rsidTr="00C144E2">
        <w:trPr>
          <w:trHeight w:val="300"/>
          <w:jc w:val="center"/>
        </w:trPr>
        <w:tc>
          <w:tcPr>
            <w:tcW w:w="878" w:type="dxa"/>
            <w:tcBorders>
              <w:top w:val="nil"/>
              <w:bottom w:val="nil"/>
              <w:right w:val="single" w:sz="4" w:space="0" w:color="auto"/>
            </w:tcBorders>
            <w:shd w:val="clear" w:color="auto" w:fill="auto"/>
            <w:noWrap/>
            <w:vAlign w:val="bottom"/>
            <w:hideMark/>
          </w:tcPr>
          <w:p w14:paraId="6541F4F2"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Small</w:t>
            </w:r>
          </w:p>
        </w:tc>
        <w:tc>
          <w:tcPr>
            <w:tcW w:w="1171" w:type="dxa"/>
            <w:tcBorders>
              <w:top w:val="nil"/>
              <w:left w:val="single" w:sz="4" w:space="0" w:color="auto"/>
              <w:bottom w:val="nil"/>
            </w:tcBorders>
            <w:shd w:val="clear" w:color="auto" w:fill="auto"/>
            <w:noWrap/>
            <w:vAlign w:val="bottom"/>
            <w:hideMark/>
          </w:tcPr>
          <w:p w14:paraId="2E5ECDAB"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-0.03174</w:t>
            </w:r>
          </w:p>
        </w:tc>
        <w:tc>
          <w:tcPr>
            <w:tcW w:w="852" w:type="dxa"/>
            <w:tcBorders>
              <w:top w:val="nil"/>
              <w:bottom w:val="nil"/>
            </w:tcBorders>
            <w:shd w:val="clear" w:color="auto" w:fill="auto"/>
            <w:noWrap/>
            <w:vAlign w:val="bottom"/>
            <w:hideMark/>
          </w:tcPr>
          <w:p w14:paraId="0604E63A"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0.06860</w:t>
            </w:r>
          </w:p>
        </w:tc>
        <w:tc>
          <w:tcPr>
            <w:tcW w:w="944" w:type="dxa"/>
            <w:tcBorders>
              <w:top w:val="nil"/>
              <w:bottom w:val="nil"/>
            </w:tcBorders>
            <w:shd w:val="clear" w:color="auto" w:fill="auto"/>
            <w:noWrap/>
            <w:vAlign w:val="bottom"/>
            <w:hideMark/>
          </w:tcPr>
          <w:p w14:paraId="0500EF07"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0.17041</w:t>
            </w:r>
          </w:p>
        </w:tc>
        <w:tc>
          <w:tcPr>
            <w:tcW w:w="435" w:type="dxa"/>
            <w:tcBorders>
              <w:top w:val="nil"/>
              <w:bottom w:val="nil"/>
              <w:right w:val="single" w:sz="4" w:space="0" w:color="auto"/>
            </w:tcBorders>
            <w:shd w:val="clear" w:color="auto" w:fill="auto"/>
            <w:noWrap/>
            <w:vAlign w:val="bottom"/>
            <w:hideMark/>
          </w:tcPr>
          <w:p w14:paraId="0FDE9C9D"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3</w:t>
            </w:r>
          </w:p>
        </w:tc>
      </w:tr>
      <w:tr w:rsidR="00C144E2" w:rsidRPr="00047D91" w14:paraId="2DE73DFA" w14:textId="1809F746" w:rsidTr="00C144E2">
        <w:trPr>
          <w:trHeight w:val="315"/>
          <w:jc w:val="center"/>
        </w:trPr>
        <w:tc>
          <w:tcPr>
            <w:tcW w:w="878" w:type="dxa"/>
            <w:tcBorders>
              <w:top w:val="nil"/>
              <w:bottom w:val="single" w:sz="4" w:space="0" w:color="auto"/>
              <w:right w:val="single" w:sz="4" w:space="0" w:color="auto"/>
            </w:tcBorders>
            <w:shd w:val="clear" w:color="auto" w:fill="auto"/>
            <w:noWrap/>
            <w:vAlign w:val="bottom"/>
            <w:hideMark/>
          </w:tcPr>
          <w:p w14:paraId="0B109ECF"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Xsmall</w:t>
            </w:r>
          </w:p>
        </w:tc>
        <w:tc>
          <w:tcPr>
            <w:tcW w:w="1171" w:type="dxa"/>
            <w:tcBorders>
              <w:top w:val="nil"/>
              <w:left w:val="single" w:sz="4" w:space="0" w:color="auto"/>
              <w:bottom w:val="single" w:sz="4" w:space="0" w:color="auto"/>
            </w:tcBorders>
            <w:shd w:val="clear" w:color="auto" w:fill="auto"/>
            <w:noWrap/>
            <w:vAlign w:val="bottom"/>
            <w:hideMark/>
          </w:tcPr>
          <w:p w14:paraId="17A91CA8" w14:textId="5B9B9751"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852" w:type="dxa"/>
            <w:tcBorders>
              <w:top w:val="nil"/>
              <w:bottom w:val="single" w:sz="4" w:space="0" w:color="auto"/>
            </w:tcBorders>
            <w:shd w:val="clear" w:color="auto" w:fill="auto"/>
            <w:noWrap/>
            <w:vAlign w:val="bottom"/>
            <w:hideMark/>
          </w:tcPr>
          <w:p w14:paraId="4DBD0803" w14:textId="7B08D9D6"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944" w:type="dxa"/>
            <w:tcBorders>
              <w:top w:val="nil"/>
              <w:bottom w:val="single" w:sz="4" w:space="0" w:color="auto"/>
            </w:tcBorders>
            <w:shd w:val="clear" w:color="auto" w:fill="auto"/>
            <w:noWrap/>
            <w:vAlign w:val="bottom"/>
            <w:hideMark/>
          </w:tcPr>
          <w:p w14:paraId="67E930A8" w14:textId="1D99D7A9"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435" w:type="dxa"/>
            <w:tcBorders>
              <w:top w:val="nil"/>
              <w:bottom w:val="single" w:sz="4" w:space="0" w:color="auto"/>
              <w:right w:val="single" w:sz="4" w:space="0" w:color="auto"/>
            </w:tcBorders>
            <w:shd w:val="clear" w:color="auto" w:fill="auto"/>
            <w:noWrap/>
            <w:vAlign w:val="bottom"/>
            <w:hideMark/>
          </w:tcPr>
          <w:p w14:paraId="77FC8780"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w:t>
            </w:r>
          </w:p>
        </w:tc>
      </w:tr>
      <w:tr w:rsidR="00C144E2" w:rsidRPr="00047D91" w14:paraId="586CB3A0" w14:textId="68CFEA9B" w:rsidTr="00C144E2">
        <w:trPr>
          <w:trHeight w:val="368"/>
          <w:jc w:val="center"/>
        </w:trPr>
        <w:tc>
          <w:tcPr>
            <w:tcW w:w="878" w:type="dxa"/>
            <w:tcBorders>
              <w:top w:val="single" w:sz="4" w:space="0" w:color="auto"/>
              <w:bottom w:val="single" w:sz="4" w:space="0" w:color="auto"/>
              <w:right w:val="single" w:sz="4" w:space="0" w:color="auto"/>
            </w:tcBorders>
            <w:shd w:val="clear" w:color="auto" w:fill="auto"/>
            <w:noWrap/>
            <w:vAlign w:val="bottom"/>
            <w:hideMark/>
          </w:tcPr>
          <w:p w14:paraId="1B4158B2"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KSFO</w:t>
            </w:r>
          </w:p>
        </w:tc>
        <w:tc>
          <w:tcPr>
            <w:tcW w:w="1171" w:type="dxa"/>
            <w:tcBorders>
              <w:top w:val="single" w:sz="4" w:space="0" w:color="auto"/>
              <w:left w:val="single" w:sz="4" w:space="0" w:color="auto"/>
              <w:bottom w:val="single" w:sz="4" w:space="0" w:color="auto"/>
            </w:tcBorders>
            <w:shd w:val="clear" w:color="auto" w:fill="auto"/>
            <w:noWrap/>
            <w:vAlign w:val="bottom"/>
            <w:hideMark/>
          </w:tcPr>
          <w:p w14:paraId="34F452F9"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Mean</w:t>
            </w:r>
          </w:p>
        </w:tc>
        <w:tc>
          <w:tcPr>
            <w:tcW w:w="852" w:type="dxa"/>
            <w:tcBorders>
              <w:top w:val="single" w:sz="4" w:space="0" w:color="auto"/>
              <w:bottom w:val="single" w:sz="4" w:space="0" w:color="auto"/>
            </w:tcBorders>
            <w:shd w:val="clear" w:color="auto" w:fill="auto"/>
            <w:noWrap/>
            <w:vAlign w:val="bottom"/>
            <w:hideMark/>
          </w:tcPr>
          <w:p w14:paraId="1C1FD7AD"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SD</w:t>
            </w:r>
          </w:p>
        </w:tc>
        <w:tc>
          <w:tcPr>
            <w:tcW w:w="944" w:type="dxa"/>
            <w:tcBorders>
              <w:top w:val="single" w:sz="4" w:space="0" w:color="auto"/>
              <w:bottom w:val="single" w:sz="4" w:space="0" w:color="auto"/>
            </w:tcBorders>
            <w:shd w:val="clear" w:color="auto" w:fill="auto"/>
            <w:noWrap/>
            <w:vAlign w:val="bottom"/>
            <w:hideMark/>
          </w:tcPr>
          <w:p w14:paraId="0CA1CAB0"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CI</w:t>
            </w:r>
          </w:p>
        </w:tc>
        <w:tc>
          <w:tcPr>
            <w:tcW w:w="435" w:type="dxa"/>
            <w:tcBorders>
              <w:top w:val="single" w:sz="4" w:space="0" w:color="auto"/>
              <w:bottom w:val="single" w:sz="4" w:space="0" w:color="auto"/>
              <w:right w:val="single" w:sz="4" w:space="0" w:color="auto"/>
            </w:tcBorders>
            <w:shd w:val="clear" w:color="auto" w:fill="auto"/>
            <w:noWrap/>
            <w:vAlign w:val="bottom"/>
            <w:hideMark/>
          </w:tcPr>
          <w:p w14:paraId="35E97650" w14:textId="3715E8CD" w:rsidR="00C144E2" w:rsidRPr="00047D91" w:rsidRDefault="00A0228E" w:rsidP="00047D91">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w:t>
            </w:r>
          </w:p>
        </w:tc>
      </w:tr>
      <w:tr w:rsidR="00C144E2" w:rsidRPr="00047D91" w14:paraId="050EA02F" w14:textId="356B275B" w:rsidTr="00C144E2">
        <w:trPr>
          <w:trHeight w:val="300"/>
          <w:jc w:val="center"/>
        </w:trPr>
        <w:tc>
          <w:tcPr>
            <w:tcW w:w="878" w:type="dxa"/>
            <w:tcBorders>
              <w:top w:val="single" w:sz="4" w:space="0" w:color="auto"/>
              <w:right w:val="single" w:sz="4" w:space="0" w:color="auto"/>
            </w:tcBorders>
            <w:shd w:val="clear" w:color="auto" w:fill="auto"/>
            <w:noWrap/>
            <w:vAlign w:val="bottom"/>
            <w:hideMark/>
          </w:tcPr>
          <w:p w14:paraId="5D33F5C9"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Xlarge</w:t>
            </w:r>
          </w:p>
        </w:tc>
        <w:tc>
          <w:tcPr>
            <w:tcW w:w="1171" w:type="dxa"/>
            <w:tcBorders>
              <w:top w:val="single" w:sz="4" w:space="0" w:color="auto"/>
              <w:left w:val="single" w:sz="4" w:space="0" w:color="auto"/>
            </w:tcBorders>
            <w:shd w:val="clear" w:color="auto" w:fill="auto"/>
            <w:noWrap/>
            <w:vAlign w:val="bottom"/>
            <w:hideMark/>
          </w:tcPr>
          <w:p w14:paraId="2D69191B"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NA</w:t>
            </w:r>
          </w:p>
        </w:tc>
        <w:tc>
          <w:tcPr>
            <w:tcW w:w="852" w:type="dxa"/>
            <w:tcBorders>
              <w:top w:val="single" w:sz="4" w:space="0" w:color="auto"/>
            </w:tcBorders>
            <w:shd w:val="clear" w:color="auto" w:fill="auto"/>
            <w:noWrap/>
            <w:vAlign w:val="bottom"/>
            <w:hideMark/>
          </w:tcPr>
          <w:p w14:paraId="33F4E8AA"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NA</w:t>
            </w:r>
          </w:p>
        </w:tc>
        <w:tc>
          <w:tcPr>
            <w:tcW w:w="944" w:type="dxa"/>
            <w:tcBorders>
              <w:top w:val="single" w:sz="4" w:space="0" w:color="auto"/>
            </w:tcBorders>
            <w:shd w:val="clear" w:color="auto" w:fill="auto"/>
            <w:noWrap/>
            <w:vAlign w:val="bottom"/>
            <w:hideMark/>
          </w:tcPr>
          <w:p w14:paraId="558EA304"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NA</w:t>
            </w:r>
          </w:p>
        </w:tc>
        <w:tc>
          <w:tcPr>
            <w:tcW w:w="435" w:type="dxa"/>
            <w:tcBorders>
              <w:top w:val="single" w:sz="4" w:space="0" w:color="auto"/>
              <w:right w:val="single" w:sz="4" w:space="0" w:color="auto"/>
            </w:tcBorders>
            <w:shd w:val="clear" w:color="auto" w:fill="auto"/>
            <w:noWrap/>
            <w:vAlign w:val="bottom"/>
            <w:hideMark/>
          </w:tcPr>
          <w:p w14:paraId="5C10A173"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w:t>
            </w:r>
          </w:p>
        </w:tc>
      </w:tr>
      <w:tr w:rsidR="00C144E2" w:rsidRPr="00047D91" w14:paraId="1E940DEE" w14:textId="040CA34E" w:rsidTr="00C144E2">
        <w:trPr>
          <w:trHeight w:val="300"/>
          <w:jc w:val="center"/>
        </w:trPr>
        <w:tc>
          <w:tcPr>
            <w:tcW w:w="878" w:type="dxa"/>
            <w:tcBorders>
              <w:right w:val="single" w:sz="4" w:space="0" w:color="auto"/>
            </w:tcBorders>
            <w:shd w:val="clear" w:color="auto" w:fill="auto"/>
            <w:noWrap/>
            <w:vAlign w:val="bottom"/>
            <w:hideMark/>
          </w:tcPr>
          <w:p w14:paraId="1D23D1AA"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Large</w:t>
            </w:r>
          </w:p>
        </w:tc>
        <w:tc>
          <w:tcPr>
            <w:tcW w:w="1171" w:type="dxa"/>
            <w:tcBorders>
              <w:left w:val="single" w:sz="4" w:space="0" w:color="auto"/>
            </w:tcBorders>
            <w:shd w:val="clear" w:color="auto" w:fill="auto"/>
            <w:noWrap/>
            <w:vAlign w:val="bottom"/>
            <w:hideMark/>
          </w:tcPr>
          <w:p w14:paraId="022F2F25"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-0.19844</w:t>
            </w:r>
          </w:p>
        </w:tc>
        <w:tc>
          <w:tcPr>
            <w:tcW w:w="852" w:type="dxa"/>
            <w:shd w:val="clear" w:color="auto" w:fill="auto"/>
            <w:noWrap/>
            <w:vAlign w:val="bottom"/>
            <w:hideMark/>
          </w:tcPr>
          <w:p w14:paraId="67303D62"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0.50051</w:t>
            </w:r>
          </w:p>
        </w:tc>
        <w:tc>
          <w:tcPr>
            <w:tcW w:w="944" w:type="dxa"/>
            <w:shd w:val="clear" w:color="auto" w:fill="auto"/>
            <w:noWrap/>
            <w:vAlign w:val="bottom"/>
            <w:hideMark/>
          </w:tcPr>
          <w:p w14:paraId="40AFD97B"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0.19800</w:t>
            </w:r>
          </w:p>
        </w:tc>
        <w:tc>
          <w:tcPr>
            <w:tcW w:w="435" w:type="dxa"/>
            <w:tcBorders>
              <w:right w:val="single" w:sz="4" w:space="0" w:color="auto"/>
            </w:tcBorders>
            <w:shd w:val="clear" w:color="auto" w:fill="auto"/>
            <w:noWrap/>
            <w:vAlign w:val="bottom"/>
            <w:hideMark/>
          </w:tcPr>
          <w:p w14:paraId="35371E59"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27</w:t>
            </w:r>
          </w:p>
        </w:tc>
      </w:tr>
      <w:tr w:rsidR="00C144E2" w:rsidRPr="00047D91" w14:paraId="2C3E618E" w14:textId="3186E907" w:rsidTr="00C144E2">
        <w:trPr>
          <w:trHeight w:val="300"/>
          <w:jc w:val="center"/>
        </w:trPr>
        <w:tc>
          <w:tcPr>
            <w:tcW w:w="878" w:type="dxa"/>
            <w:tcBorders>
              <w:right w:val="single" w:sz="4" w:space="0" w:color="auto"/>
            </w:tcBorders>
            <w:shd w:val="clear" w:color="auto" w:fill="auto"/>
            <w:noWrap/>
            <w:vAlign w:val="bottom"/>
            <w:hideMark/>
          </w:tcPr>
          <w:p w14:paraId="30E735E2"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Medium</w:t>
            </w:r>
          </w:p>
        </w:tc>
        <w:tc>
          <w:tcPr>
            <w:tcW w:w="1171" w:type="dxa"/>
            <w:tcBorders>
              <w:left w:val="single" w:sz="4" w:space="0" w:color="auto"/>
            </w:tcBorders>
            <w:shd w:val="clear" w:color="auto" w:fill="auto"/>
            <w:noWrap/>
            <w:vAlign w:val="bottom"/>
            <w:hideMark/>
          </w:tcPr>
          <w:p w14:paraId="310AF173"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-0.21361</w:t>
            </w:r>
          </w:p>
        </w:tc>
        <w:tc>
          <w:tcPr>
            <w:tcW w:w="852" w:type="dxa"/>
            <w:shd w:val="clear" w:color="auto" w:fill="auto"/>
            <w:noWrap/>
            <w:vAlign w:val="bottom"/>
            <w:hideMark/>
          </w:tcPr>
          <w:p w14:paraId="0BDD9429"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0.36880</w:t>
            </w:r>
          </w:p>
        </w:tc>
        <w:tc>
          <w:tcPr>
            <w:tcW w:w="944" w:type="dxa"/>
            <w:shd w:val="clear" w:color="auto" w:fill="auto"/>
            <w:noWrap/>
            <w:vAlign w:val="bottom"/>
            <w:hideMark/>
          </w:tcPr>
          <w:p w14:paraId="4E899208"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0.45793</w:t>
            </w:r>
          </w:p>
        </w:tc>
        <w:tc>
          <w:tcPr>
            <w:tcW w:w="435" w:type="dxa"/>
            <w:tcBorders>
              <w:right w:val="single" w:sz="4" w:space="0" w:color="auto"/>
            </w:tcBorders>
            <w:shd w:val="clear" w:color="auto" w:fill="auto"/>
            <w:noWrap/>
            <w:vAlign w:val="bottom"/>
            <w:hideMark/>
          </w:tcPr>
          <w:p w14:paraId="0EB40C09"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5</w:t>
            </w:r>
          </w:p>
        </w:tc>
      </w:tr>
      <w:tr w:rsidR="00C144E2" w:rsidRPr="00047D91" w14:paraId="2DC5CB47" w14:textId="524C8B23" w:rsidTr="00C144E2">
        <w:trPr>
          <w:trHeight w:val="315"/>
          <w:jc w:val="center"/>
        </w:trPr>
        <w:tc>
          <w:tcPr>
            <w:tcW w:w="878" w:type="dxa"/>
            <w:tcBorders>
              <w:right w:val="single" w:sz="4" w:space="0" w:color="auto"/>
            </w:tcBorders>
            <w:shd w:val="clear" w:color="auto" w:fill="auto"/>
            <w:noWrap/>
            <w:vAlign w:val="bottom"/>
            <w:hideMark/>
          </w:tcPr>
          <w:p w14:paraId="70314579"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Small</w:t>
            </w:r>
          </w:p>
        </w:tc>
        <w:tc>
          <w:tcPr>
            <w:tcW w:w="1171" w:type="dxa"/>
            <w:tcBorders>
              <w:left w:val="single" w:sz="4" w:space="0" w:color="auto"/>
            </w:tcBorders>
            <w:shd w:val="clear" w:color="auto" w:fill="auto"/>
            <w:noWrap/>
            <w:vAlign w:val="bottom"/>
            <w:hideMark/>
          </w:tcPr>
          <w:p w14:paraId="2D431856"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-0.90710</w:t>
            </w:r>
          </w:p>
        </w:tc>
        <w:tc>
          <w:tcPr>
            <w:tcW w:w="852" w:type="dxa"/>
            <w:shd w:val="clear" w:color="auto" w:fill="auto"/>
            <w:noWrap/>
            <w:vAlign w:val="bottom"/>
            <w:hideMark/>
          </w:tcPr>
          <w:p w14:paraId="02096BF2"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1.94800</w:t>
            </w:r>
          </w:p>
        </w:tc>
        <w:tc>
          <w:tcPr>
            <w:tcW w:w="944" w:type="dxa"/>
            <w:shd w:val="clear" w:color="auto" w:fill="auto"/>
            <w:noWrap/>
            <w:vAlign w:val="bottom"/>
            <w:hideMark/>
          </w:tcPr>
          <w:p w14:paraId="3E7EC814"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1.07877</w:t>
            </w:r>
          </w:p>
        </w:tc>
        <w:tc>
          <w:tcPr>
            <w:tcW w:w="435" w:type="dxa"/>
            <w:tcBorders>
              <w:right w:val="single" w:sz="4" w:space="0" w:color="auto"/>
            </w:tcBorders>
            <w:shd w:val="clear" w:color="auto" w:fill="auto"/>
            <w:noWrap/>
            <w:vAlign w:val="bottom"/>
            <w:hideMark/>
          </w:tcPr>
          <w:p w14:paraId="20CE84B5"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15</w:t>
            </w:r>
          </w:p>
        </w:tc>
      </w:tr>
      <w:tr w:rsidR="00C144E2" w:rsidRPr="00047D91" w14:paraId="520AF559" w14:textId="760E337B" w:rsidTr="00C144E2">
        <w:trPr>
          <w:trHeight w:val="315"/>
          <w:jc w:val="center"/>
        </w:trPr>
        <w:tc>
          <w:tcPr>
            <w:tcW w:w="878" w:type="dxa"/>
            <w:tcBorders>
              <w:bottom w:val="single" w:sz="4" w:space="0" w:color="auto"/>
              <w:right w:val="single" w:sz="4" w:space="0" w:color="auto"/>
            </w:tcBorders>
            <w:shd w:val="clear" w:color="auto" w:fill="auto"/>
            <w:noWrap/>
            <w:vAlign w:val="bottom"/>
            <w:hideMark/>
          </w:tcPr>
          <w:p w14:paraId="18142D20" w14:textId="77777777" w:rsidR="00C144E2" w:rsidRPr="00047D91" w:rsidRDefault="00C144E2" w:rsidP="00047D91">
            <w:pPr>
              <w:spacing w:after="0" w:line="240" w:lineRule="auto"/>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Xsmall</w:t>
            </w:r>
          </w:p>
        </w:tc>
        <w:tc>
          <w:tcPr>
            <w:tcW w:w="1171" w:type="dxa"/>
            <w:tcBorders>
              <w:left w:val="single" w:sz="4" w:space="0" w:color="auto"/>
            </w:tcBorders>
            <w:shd w:val="clear" w:color="auto" w:fill="auto"/>
            <w:noWrap/>
            <w:vAlign w:val="bottom"/>
            <w:hideMark/>
          </w:tcPr>
          <w:p w14:paraId="5913DF4B" w14:textId="07646F23"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852" w:type="dxa"/>
            <w:shd w:val="clear" w:color="auto" w:fill="auto"/>
            <w:noWrap/>
            <w:vAlign w:val="bottom"/>
            <w:hideMark/>
          </w:tcPr>
          <w:p w14:paraId="6A6A22B3" w14:textId="330857DA"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944" w:type="dxa"/>
            <w:shd w:val="clear" w:color="auto" w:fill="auto"/>
            <w:noWrap/>
            <w:vAlign w:val="bottom"/>
            <w:hideMark/>
          </w:tcPr>
          <w:p w14:paraId="04C220CC" w14:textId="621F08A5"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N</w:t>
            </w:r>
            <w:r>
              <w:rPr>
                <w:rFonts w:ascii="Times New Roman" w:eastAsia="Times New Roman" w:hAnsi="Times New Roman" w:cs="Times New Roman"/>
                <w:color w:val="000000"/>
                <w:sz w:val="16"/>
                <w:szCs w:val="16"/>
              </w:rPr>
              <w:t>/</w:t>
            </w:r>
            <w:r w:rsidRPr="00047D91">
              <w:rPr>
                <w:rFonts w:ascii="Times New Roman" w:eastAsia="Times New Roman" w:hAnsi="Times New Roman" w:cs="Times New Roman"/>
                <w:color w:val="000000"/>
                <w:sz w:val="16"/>
                <w:szCs w:val="16"/>
              </w:rPr>
              <w:t>A</w:t>
            </w:r>
          </w:p>
        </w:tc>
        <w:tc>
          <w:tcPr>
            <w:tcW w:w="435" w:type="dxa"/>
            <w:tcBorders>
              <w:right w:val="single" w:sz="4" w:space="0" w:color="auto"/>
            </w:tcBorders>
            <w:shd w:val="clear" w:color="auto" w:fill="auto"/>
            <w:noWrap/>
            <w:vAlign w:val="bottom"/>
            <w:hideMark/>
          </w:tcPr>
          <w:p w14:paraId="2670D793" w14:textId="77777777" w:rsidR="00C144E2" w:rsidRPr="00047D91" w:rsidRDefault="00C144E2" w:rsidP="00047D91">
            <w:pPr>
              <w:spacing w:after="0" w:line="240" w:lineRule="auto"/>
              <w:jc w:val="right"/>
              <w:rPr>
                <w:rFonts w:ascii="Times New Roman" w:eastAsia="Times New Roman" w:hAnsi="Times New Roman" w:cs="Times New Roman"/>
                <w:color w:val="000000"/>
                <w:sz w:val="16"/>
                <w:szCs w:val="16"/>
              </w:rPr>
            </w:pPr>
            <w:r w:rsidRPr="00047D91">
              <w:rPr>
                <w:rFonts w:ascii="Times New Roman" w:eastAsia="Times New Roman" w:hAnsi="Times New Roman" w:cs="Times New Roman"/>
                <w:color w:val="000000"/>
                <w:sz w:val="16"/>
                <w:szCs w:val="16"/>
              </w:rPr>
              <w:t>1</w:t>
            </w:r>
          </w:p>
        </w:tc>
      </w:tr>
    </w:tbl>
    <w:p w14:paraId="4520FC00" w14:textId="61C2A071" w:rsidR="00046E9C" w:rsidRPr="00526639" w:rsidRDefault="00046E9C" w:rsidP="00046E9C">
      <w:pPr>
        <w:spacing w:line="240" w:lineRule="auto"/>
        <w:rPr>
          <w:rFonts w:ascii="Times New Roman" w:hAnsi="Times New Roman" w:cs="Times New Roman"/>
          <w:sz w:val="24"/>
          <w:szCs w:val="24"/>
        </w:rPr>
      </w:pPr>
      <w:r w:rsidRPr="00526639">
        <w:rPr>
          <w:rFonts w:ascii="Times New Roman" w:hAnsi="Times New Roman" w:cs="Times New Roman"/>
          <w:b/>
          <w:bCs/>
          <w:sz w:val="24"/>
          <w:szCs w:val="24"/>
        </w:rPr>
        <w:lastRenderedPageBreak/>
        <w:t xml:space="preserve">Table </w:t>
      </w:r>
      <w:r w:rsidR="00EA45AA">
        <w:rPr>
          <w:rFonts w:ascii="Times New Roman" w:hAnsi="Times New Roman" w:cs="Times New Roman"/>
          <w:b/>
          <w:bCs/>
          <w:sz w:val="24"/>
          <w:szCs w:val="24"/>
        </w:rPr>
        <w:t>5</w:t>
      </w:r>
      <w:r w:rsidRPr="00526639">
        <w:rPr>
          <w:rFonts w:ascii="Times New Roman" w:hAnsi="Times New Roman" w:cs="Times New Roman"/>
          <w:b/>
          <w:bCs/>
          <w:sz w:val="24"/>
          <w:szCs w:val="24"/>
        </w:rPr>
        <w:t xml:space="preserve">. </w:t>
      </w:r>
      <w:r w:rsidRPr="00526639">
        <w:rPr>
          <w:rFonts w:ascii="Times New Roman" w:hAnsi="Times New Roman" w:cs="Times New Roman"/>
          <w:sz w:val="24"/>
          <w:szCs w:val="24"/>
        </w:rPr>
        <w:t>Reported out</w:t>
      </w:r>
      <w:r w:rsidR="00AC1CD5">
        <w:rPr>
          <w:rFonts w:ascii="Times New Roman" w:hAnsi="Times New Roman" w:cs="Times New Roman"/>
          <w:sz w:val="24"/>
          <w:szCs w:val="24"/>
        </w:rPr>
        <w:t>-</w:t>
      </w:r>
      <w:r w:rsidRPr="00526639">
        <w:rPr>
          <w:rFonts w:ascii="Times New Roman" w:hAnsi="Times New Roman" w:cs="Times New Roman"/>
          <w:sz w:val="24"/>
          <w:szCs w:val="24"/>
        </w:rPr>
        <w:t>of</w:t>
      </w:r>
      <w:r w:rsidR="00AC1CD5">
        <w:rPr>
          <w:rFonts w:ascii="Times New Roman" w:hAnsi="Times New Roman" w:cs="Times New Roman"/>
          <w:sz w:val="24"/>
          <w:szCs w:val="24"/>
        </w:rPr>
        <w:t>-</w:t>
      </w:r>
      <w:r w:rsidRPr="00526639">
        <w:rPr>
          <w:rFonts w:ascii="Times New Roman" w:hAnsi="Times New Roman" w:cs="Times New Roman"/>
          <w:sz w:val="24"/>
          <w:szCs w:val="24"/>
        </w:rPr>
        <w:t>county strikes</w:t>
      </w:r>
      <w:r>
        <w:rPr>
          <w:rFonts w:ascii="Times New Roman" w:hAnsi="Times New Roman" w:cs="Times New Roman"/>
          <w:sz w:val="24"/>
          <w:szCs w:val="24"/>
        </w:rPr>
        <w:t xml:space="preserve"> across all airports. See Table 1 for airport abbreviations.</w:t>
      </w:r>
    </w:p>
    <w:tbl>
      <w:tblPr>
        <w:tblStyle w:val="TableGrid"/>
        <w:tblW w:w="0" w:type="auto"/>
        <w:jc w:val="center"/>
        <w:tblLook w:val="04A0" w:firstRow="1" w:lastRow="0" w:firstColumn="1" w:lastColumn="0" w:noHBand="0" w:noVBand="1"/>
      </w:tblPr>
      <w:tblGrid>
        <w:gridCol w:w="1075"/>
        <w:gridCol w:w="2250"/>
        <w:gridCol w:w="2340"/>
        <w:gridCol w:w="1985"/>
      </w:tblGrid>
      <w:tr w:rsidR="00046E9C" w:rsidRPr="00526639" w14:paraId="256DC78D" w14:textId="77777777" w:rsidTr="0052733E">
        <w:trPr>
          <w:trHeight w:val="188"/>
          <w:jc w:val="center"/>
        </w:trPr>
        <w:tc>
          <w:tcPr>
            <w:tcW w:w="1075" w:type="dxa"/>
            <w:tcBorders>
              <w:right w:val="single" w:sz="4" w:space="0" w:color="auto"/>
            </w:tcBorders>
          </w:tcPr>
          <w:p w14:paraId="1D706265"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Airport Code</w:t>
            </w:r>
          </w:p>
        </w:tc>
        <w:tc>
          <w:tcPr>
            <w:tcW w:w="4590" w:type="dxa"/>
            <w:gridSpan w:val="2"/>
            <w:tcBorders>
              <w:top w:val="single" w:sz="4" w:space="0" w:color="auto"/>
              <w:left w:val="single" w:sz="4" w:space="0" w:color="auto"/>
              <w:bottom w:val="single" w:sz="4" w:space="0" w:color="auto"/>
              <w:right w:val="single" w:sz="4" w:space="0" w:color="auto"/>
            </w:tcBorders>
          </w:tcPr>
          <w:p w14:paraId="7B7B80B9" w14:textId="77777777" w:rsidR="00046E9C" w:rsidRPr="00526639" w:rsidRDefault="00046E9C" w:rsidP="0052733E">
            <w:pPr>
              <w:jc w:val="center"/>
              <w:rPr>
                <w:rFonts w:ascii="Times New Roman" w:hAnsi="Times New Roman" w:cs="Times New Roman"/>
                <w:sz w:val="16"/>
                <w:szCs w:val="16"/>
              </w:rPr>
            </w:pPr>
            <w:r w:rsidRPr="00526639">
              <w:rPr>
                <w:rFonts w:ascii="Times New Roman" w:hAnsi="Times New Roman" w:cs="Times New Roman"/>
                <w:sz w:val="16"/>
                <w:szCs w:val="16"/>
              </w:rPr>
              <w:t>Species</w:t>
            </w:r>
          </w:p>
        </w:tc>
        <w:tc>
          <w:tcPr>
            <w:tcW w:w="1985" w:type="dxa"/>
            <w:tcBorders>
              <w:left w:val="single" w:sz="4" w:space="0" w:color="auto"/>
              <w:bottom w:val="single" w:sz="4" w:space="0" w:color="auto"/>
            </w:tcBorders>
          </w:tcPr>
          <w:p w14:paraId="4C0636B6"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Day of strike</w:t>
            </w:r>
          </w:p>
        </w:tc>
      </w:tr>
      <w:tr w:rsidR="00046E9C" w:rsidRPr="00526639" w14:paraId="0E629ABE" w14:textId="77777777" w:rsidTr="0052733E">
        <w:trPr>
          <w:trHeight w:val="260"/>
          <w:jc w:val="center"/>
        </w:trPr>
        <w:tc>
          <w:tcPr>
            <w:tcW w:w="1075" w:type="dxa"/>
            <w:tcBorders>
              <w:right w:val="single" w:sz="4" w:space="0" w:color="auto"/>
            </w:tcBorders>
          </w:tcPr>
          <w:p w14:paraId="7F8D211E"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KLAS</w:t>
            </w:r>
          </w:p>
        </w:tc>
        <w:tc>
          <w:tcPr>
            <w:tcW w:w="2250" w:type="dxa"/>
            <w:tcBorders>
              <w:top w:val="single" w:sz="4" w:space="0" w:color="auto"/>
              <w:left w:val="single" w:sz="4" w:space="0" w:color="auto"/>
              <w:bottom w:val="nil"/>
              <w:right w:val="nil"/>
            </w:tcBorders>
          </w:tcPr>
          <w:p w14:paraId="643C853D"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Common nighthawk</w:t>
            </w:r>
          </w:p>
        </w:tc>
        <w:tc>
          <w:tcPr>
            <w:tcW w:w="2340" w:type="dxa"/>
            <w:tcBorders>
              <w:top w:val="single" w:sz="4" w:space="0" w:color="auto"/>
              <w:left w:val="nil"/>
              <w:bottom w:val="nil"/>
              <w:right w:val="single" w:sz="4" w:space="0" w:color="auto"/>
            </w:tcBorders>
          </w:tcPr>
          <w:p w14:paraId="00D0736B" w14:textId="77777777" w:rsidR="00046E9C" w:rsidRPr="006E0908" w:rsidRDefault="00046E9C" w:rsidP="0052733E">
            <w:pPr>
              <w:rPr>
                <w:rFonts w:ascii="Times New Roman" w:hAnsi="Times New Roman" w:cs="Times New Roman"/>
                <w:i/>
                <w:iCs/>
                <w:sz w:val="16"/>
                <w:szCs w:val="16"/>
              </w:rPr>
            </w:pPr>
            <w:r w:rsidRPr="006E0908">
              <w:rPr>
                <w:rFonts w:ascii="Times New Roman" w:hAnsi="Times New Roman" w:cs="Times New Roman"/>
                <w:i/>
                <w:iCs/>
                <w:sz w:val="16"/>
                <w:szCs w:val="16"/>
              </w:rPr>
              <w:t>Cordeiles minor</w:t>
            </w:r>
          </w:p>
        </w:tc>
        <w:tc>
          <w:tcPr>
            <w:tcW w:w="1985" w:type="dxa"/>
            <w:tcBorders>
              <w:left w:val="single" w:sz="4" w:space="0" w:color="auto"/>
              <w:bottom w:val="nil"/>
            </w:tcBorders>
          </w:tcPr>
          <w:p w14:paraId="57E885D1"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7/10/2019</w:t>
            </w:r>
          </w:p>
        </w:tc>
      </w:tr>
      <w:tr w:rsidR="00046E9C" w:rsidRPr="00526639" w14:paraId="05D77C47" w14:textId="77777777" w:rsidTr="0052733E">
        <w:trPr>
          <w:trHeight w:val="242"/>
          <w:jc w:val="center"/>
        </w:trPr>
        <w:tc>
          <w:tcPr>
            <w:tcW w:w="1075" w:type="dxa"/>
            <w:tcBorders>
              <w:right w:val="single" w:sz="4" w:space="0" w:color="auto"/>
            </w:tcBorders>
          </w:tcPr>
          <w:p w14:paraId="77D7149B"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KLAS</w:t>
            </w:r>
          </w:p>
        </w:tc>
        <w:tc>
          <w:tcPr>
            <w:tcW w:w="2250" w:type="dxa"/>
            <w:tcBorders>
              <w:top w:val="nil"/>
              <w:left w:val="single" w:sz="4" w:space="0" w:color="auto"/>
              <w:bottom w:val="nil"/>
              <w:right w:val="nil"/>
            </w:tcBorders>
          </w:tcPr>
          <w:p w14:paraId="113E773F"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Magnolia warbler</w:t>
            </w:r>
          </w:p>
        </w:tc>
        <w:tc>
          <w:tcPr>
            <w:tcW w:w="2340" w:type="dxa"/>
            <w:tcBorders>
              <w:top w:val="nil"/>
              <w:left w:val="nil"/>
              <w:bottom w:val="nil"/>
              <w:right w:val="single" w:sz="4" w:space="0" w:color="auto"/>
            </w:tcBorders>
          </w:tcPr>
          <w:p w14:paraId="247165F5" w14:textId="77777777" w:rsidR="00046E9C" w:rsidRPr="006E0908" w:rsidRDefault="00046E9C" w:rsidP="0052733E">
            <w:pPr>
              <w:rPr>
                <w:rFonts w:ascii="Times New Roman" w:hAnsi="Times New Roman" w:cs="Times New Roman"/>
                <w:i/>
                <w:iCs/>
                <w:sz w:val="16"/>
                <w:szCs w:val="16"/>
              </w:rPr>
            </w:pPr>
            <w:r>
              <w:rPr>
                <w:rFonts w:ascii="Times New Roman" w:hAnsi="Times New Roman" w:cs="Times New Roman"/>
                <w:i/>
                <w:iCs/>
                <w:sz w:val="16"/>
                <w:szCs w:val="16"/>
              </w:rPr>
              <w:t>Setophaga magnolia</w:t>
            </w:r>
          </w:p>
        </w:tc>
        <w:tc>
          <w:tcPr>
            <w:tcW w:w="1985" w:type="dxa"/>
            <w:tcBorders>
              <w:top w:val="nil"/>
              <w:left w:val="single" w:sz="4" w:space="0" w:color="auto"/>
              <w:bottom w:val="nil"/>
            </w:tcBorders>
          </w:tcPr>
          <w:p w14:paraId="2D613914"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10/14/2019</w:t>
            </w:r>
          </w:p>
        </w:tc>
      </w:tr>
      <w:tr w:rsidR="00046E9C" w:rsidRPr="00526639" w14:paraId="348E2445" w14:textId="77777777" w:rsidTr="0052733E">
        <w:trPr>
          <w:trHeight w:val="278"/>
          <w:jc w:val="center"/>
        </w:trPr>
        <w:tc>
          <w:tcPr>
            <w:tcW w:w="1075" w:type="dxa"/>
            <w:tcBorders>
              <w:right w:val="single" w:sz="4" w:space="0" w:color="auto"/>
            </w:tcBorders>
          </w:tcPr>
          <w:p w14:paraId="36C75243"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KLAS</w:t>
            </w:r>
          </w:p>
        </w:tc>
        <w:tc>
          <w:tcPr>
            <w:tcW w:w="2250" w:type="dxa"/>
            <w:tcBorders>
              <w:top w:val="nil"/>
              <w:left w:val="single" w:sz="4" w:space="0" w:color="auto"/>
              <w:bottom w:val="nil"/>
              <w:right w:val="nil"/>
            </w:tcBorders>
          </w:tcPr>
          <w:p w14:paraId="17AB9D19"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Townsend’s solitaire</w:t>
            </w:r>
          </w:p>
        </w:tc>
        <w:tc>
          <w:tcPr>
            <w:tcW w:w="2340" w:type="dxa"/>
            <w:tcBorders>
              <w:top w:val="nil"/>
              <w:left w:val="nil"/>
              <w:bottom w:val="nil"/>
              <w:right w:val="single" w:sz="4" w:space="0" w:color="auto"/>
            </w:tcBorders>
          </w:tcPr>
          <w:p w14:paraId="2DB689DF" w14:textId="77777777" w:rsidR="00046E9C" w:rsidRPr="006E0908" w:rsidRDefault="00046E9C" w:rsidP="0052733E">
            <w:pPr>
              <w:rPr>
                <w:rFonts w:ascii="Times New Roman" w:hAnsi="Times New Roman" w:cs="Times New Roman"/>
                <w:i/>
                <w:iCs/>
                <w:sz w:val="16"/>
                <w:szCs w:val="16"/>
              </w:rPr>
            </w:pPr>
            <w:r>
              <w:rPr>
                <w:rFonts w:ascii="Times New Roman" w:hAnsi="Times New Roman" w:cs="Times New Roman"/>
                <w:i/>
                <w:iCs/>
                <w:sz w:val="16"/>
                <w:szCs w:val="16"/>
              </w:rPr>
              <w:t>Myadestes townsendi</w:t>
            </w:r>
          </w:p>
        </w:tc>
        <w:tc>
          <w:tcPr>
            <w:tcW w:w="1985" w:type="dxa"/>
            <w:tcBorders>
              <w:top w:val="nil"/>
              <w:left w:val="single" w:sz="4" w:space="0" w:color="auto"/>
              <w:bottom w:val="nil"/>
            </w:tcBorders>
          </w:tcPr>
          <w:p w14:paraId="4ED3F5EB"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9/24/2019</w:t>
            </w:r>
          </w:p>
        </w:tc>
      </w:tr>
      <w:tr w:rsidR="00046E9C" w:rsidRPr="00526639" w14:paraId="193E5553" w14:textId="77777777" w:rsidTr="0052733E">
        <w:trPr>
          <w:trHeight w:val="215"/>
          <w:jc w:val="center"/>
        </w:trPr>
        <w:tc>
          <w:tcPr>
            <w:tcW w:w="1075" w:type="dxa"/>
            <w:tcBorders>
              <w:right w:val="single" w:sz="4" w:space="0" w:color="auto"/>
            </w:tcBorders>
          </w:tcPr>
          <w:p w14:paraId="4C12341F"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KLAS</w:t>
            </w:r>
          </w:p>
        </w:tc>
        <w:tc>
          <w:tcPr>
            <w:tcW w:w="2250" w:type="dxa"/>
            <w:tcBorders>
              <w:top w:val="nil"/>
              <w:left w:val="single" w:sz="4" w:space="0" w:color="auto"/>
              <w:bottom w:val="nil"/>
              <w:right w:val="nil"/>
            </w:tcBorders>
          </w:tcPr>
          <w:p w14:paraId="716666EB"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Yellow-headed blackbird</w:t>
            </w:r>
          </w:p>
        </w:tc>
        <w:tc>
          <w:tcPr>
            <w:tcW w:w="2340" w:type="dxa"/>
            <w:tcBorders>
              <w:top w:val="nil"/>
              <w:left w:val="nil"/>
              <w:bottom w:val="nil"/>
              <w:right w:val="single" w:sz="4" w:space="0" w:color="auto"/>
            </w:tcBorders>
          </w:tcPr>
          <w:p w14:paraId="00874787"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Xanthocephalus xanthocephalus</w:t>
            </w:r>
          </w:p>
        </w:tc>
        <w:tc>
          <w:tcPr>
            <w:tcW w:w="1985" w:type="dxa"/>
            <w:tcBorders>
              <w:top w:val="nil"/>
              <w:left w:val="single" w:sz="4" w:space="0" w:color="auto"/>
              <w:bottom w:val="nil"/>
            </w:tcBorders>
          </w:tcPr>
          <w:p w14:paraId="60CFA6C9"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5/1/2019</w:t>
            </w:r>
          </w:p>
        </w:tc>
      </w:tr>
      <w:tr w:rsidR="00046E9C" w:rsidRPr="00526639" w14:paraId="08D406D2" w14:textId="77777777" w:rsidTr="0052733E">
        <w:trPr>
          <w:trHeight w:val="70"/>
          <w:jc w:val="center"/>
        </w:trPr>
        <w:tc>
          <w:tcPr>
            <w:tcW w:w="1075" w:type="dxa"/>
            <w:tcBorders>
              <w:right w:val="single" w:sz="4" w:space="0" w:color="auto"/>
            </w:tcBorders>
          </w:tcPr>
          <w:p w14:paraId="075C0A1A"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KATL</w:t>
            </w:r>
          </w:p>
        </w:tc>
        <w:tc>
          <w:tcPr>
            <w:tcW w:w="2250" w:type="dxa"/>
            <w:tcBorders>
              <w:top w:val="nil"/>
              <w:left w:val="single" w:sz="4" w:space="0" w:color="auto"/>
              <w:bottom w:val="nil"/>
              <w:right w:val="nil"/>
            </w:tcBorders>
          </w:tcPr>
          <w:p w14:paraId="70FC3CB7"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Bank swallow</w:t>
            </w:r>
          </w:p>
        </w:tc>
        <w:tc>
          <w:tcPr>
            <w:tcW w:w="2340" w:type="dxa"/>
            <w:tcBorders>
              <w:top w:val="nil"/>
              <w:left w:val="nil"/>
              <w:bottom w:val="nil"/>
              <w:right w:val="single" w:sz="4" w:space="0" w:color="auto"/>
            </w:tcBorders>
          </w:tcPr>
          <w:p w14:paraId="17B23E4E"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Riparia riparia</w:t>
            </w:r>
          </w:p>
        </w:tc>
        <w:tc>
          <w:tcPr>
            <w:tcW w:w="1985" w:type="dxa"/>
            <w:tcBorders>
              <w:top w:val="nil"/>
              <w:left w:val="single" w:sz="4" w:space="0" w:color="auto"/>
              <w:bottom w:val="nil"/>
            </w:tcBorders>
          </w:tcPr>
          <w:p w14:paraId="2C0CF9B3"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5/18/2019</w:t>
            </w:r>
          </w:p>
        </w:tc>
      </w:tr>
      <w:tr w:rsidR="00046E9C" w:rsidRPr="00526639" w14:paraId="1D50DE2D" w14:textId="77777777" w:rsidTr="0052733E">
        <w:trPr>
          <w:trHeight w:val="99"/>
          <w:jc w:val="center"/>
        </w:trPr>
        <w:tc>
          <w:tcPr>
            <w:tcW w:w="1075" w:type="dxa"/>
            <w:tcBorders>
              <w:right w:val="single" w:sz="4" w:space="0" w:color="auto"/>
            </w:tcBorders>
          </w:tcPr>
          <w:p w14:paraId="49166202"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KDCA</w:t>
            </w:r>
          </w:p>
        </w:tc>
        <w:tc>
          <w:tcPr>
            <w:tcW w:w="2250" w:type="dxa"/>
            <w:tcBorders>
              <w:top w:val="nil"/>
              <w:left w:val="single" w:sz="4" w:space="0" w:color="auto"/>
              <w:bottom w:val="nil"/>
              <w:right w:val="nil"/>
            </w:tcBorders>
          </w:tcPr>
          <w:p w14:paraId="7ABAB7A5"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Wilson’s snipe</w:t>
            </w:r>
          </w:p>
        </w:tc>
        <w:tc>
          <w:tcPr>
            <w:tcW w:w="2340" w:type="dxa"/>
            <w:tcBorders>
              <w:top w:val="nil"/>
              <w:left w:val="nil"/>
              <w:bottom w:val="nil"/>
              <w:right w:val="single" w:sz="4" w:space="0" w:color="auto"/>
            </w:tcBorders>
          </w:tcPr>
          <w:p w14:paraId="68243BBC"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Gallinago delicata</w:t>
            </w:r>
          </w:p>
        </w:tc>
        <w:tc>
          <w:tcPr>
            <w:tcW w:w="1985" w:type="dxa"/>
            <w:tcBorders>
              <w:top w:val="nil"/>
              <w:left w:val="single" w:sz="4" w:space="0" w:color="auto"/>
              <w:bottom w:val="nil"/>
            </w:tcBorders>
          </w:tcPr>
          <w:p w14:paraId="511492CF"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4/8/2019</w:t>
            </w:r>
          </w:p>
        </w:tc>
      </w:tr>
      <w:tr w:rsidR="00046E9C" w:rsidRPr="00526639" w14:paraId="594725D4" w14:textId="77777777" w:rsidTr="0052733E">
        <w:trPr>
          <w:trHeight w:val="99"/>
          <w:jc w:val="center"/>
        </w:trPr>
        <w:tc>
          <w:tcPr>
            <w:tcW w:w="1075" w:type="dxa"/>
            <w:tcBorders>
              <w:right w:val="single" w:sz="4" w:space="0" w:color="auto"/>
            </w:tcBorders>
          </w:tcPr>
          <w:p w14:paraId="4268290F"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KDCA</w:t>
            </w:r>
          </w:p>
        </w:tc>
        <w:tc>
          <w:tcPr>
            <w:tcW w:w="2250" w:type="dxa"/>
            <w:tcBorders>
              <w:top w:val="nil"/>
              <w:left w:val="single" w:sz="4" w:space="0" w:color="auto"/>
              <w:bottom w:val="nil"/>
              <w:right w:val="nil"/>
            </w:tcBorders>
          </w:tcPr>
          <w:p w14:paraId="30FBED95"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Horned lark</w:t>
            </w:r>
          </w:p>
        </w:tc>
        <w:tc>
          <w:tcPr>
            <w:tcW w:w="2340" w:type="dxa"/>
            <w:tcBorders>
              <w:top w:val="nil"/>
              <w:left w:val="nil"/>
              <w:bottom w:val="nil"/>
              <w:right w:val="single" w:sz="4" w:space="0" w:color="auto"/>
            </w:tcBorders>
          </w:tcPr>
          <w:p w14:paraId="4BD62B65"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Eremophila alpestris</w:t>
            </w:r>
          </w:p>
        </w:tc>
        <w:tc>
          <w:tcPr>
            <w:tcW w:w="1985" w:type="dxa"/>
            <w:tcBorders>
              <w:top w:val="nil"/>
              <w:left w:val="single" w:sz="4" w:space="0" w:color="auto"/>
              <w:bottom w:val="nil"/>
            </w:tcBorders>
          </w:tcPr>
          <w:p w14:paraId="724B995B"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7/13/2019</w:t>
            </w:r>
          </w:p>
        </w:tc>
      </w:tr>
      <w:tr w:rsidR="00046E9C" w:rsidRPr="00526639" w14:paraId="0682CB92" w14:textId="77777777" w:rsidTr="0052733E">
        <w:trPr>
          <w:trHeight w:val="125"/>
          <w:jc w:val="center"/>
        </w:trPr>
        <w:tc>
          <w:tcPr>
            <w:tcW w:w="1075" w:type="dxa"/>
            <w:tcBorders>
              <w:right w:val="single" w:sz="4" w:space="0" w:color="auto"/>
            </w:tcBorders>
          </w:tcPr>
          <w:p w14:paraId="198313E7"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KIAH</w:t>
            </w:r>
          </w:p>
        </w:tc>
        <w:tc>
          <w:tcPr>
            <w:tcW w:w="2250" w:type="dxa"/>
            <w:tcBorders>
              <w:top w:val="nil"/>
              <w:left w:val="single" w:sz="4" w:space="0" w:color="auto"/>
              <w:bottom w:val="nil"/>
              <w:right w:val="nil"/>
            </w:tcBorders>
          </w:tcPr>
          <w:p w14:paraId="549F4F3F"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Black-bellied whistling-duck</w:t>
            </w:r>
          </w:p>
        </w:tc>
        <w:tc>
          <w:tcPr>
            <w:tcW w:w="2340" w:type="dxa"/>
            <w:tcBorders>
              <w:top w:val="nil"/>
              <w:left w:val="nil"/>
              <w:bottom w:val="nil"/>
              <w:right w:val="single" w:sz="4" w:space="0" w:color="auto"/>
            </w:tcBorders>
          </w:tcPr>
          <w:p w14:paraId="7EB004EA"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Dendrocygna autumnalis</w:t>
            </w:r>
          </w:p>
        </w:tc>
        <w:tc>
          <w:tcPr>
            <w:tcW w:w="1985" w:type="dxa"/>
            <w:tcBorders>
              <w:top w:val="nil"/>
              <w:left w:val="single" w:sz="4" w:space="0" w:color="auto"/>
              <w:bottom w:val="nil"/>
            </w:tcBorders>
          </w:tcPr>
          <w:p w14:paraId="41B98DD4"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2/7/2019</w:t>
            </w:r>
          </w:p>
        </w:tc>
      </w:tr>
      <w:tr w:rsidR="00046E9C" w:rsidRPr="00526639" w14:paraId="6B59C218" w14:textId="77777777" w:rsidTr="0052733E">
        <w:trPr>
          <w:trHeight w:val="99"/>
          <w:jc w:val="center"/>
        </w:trPr>
        <w:tc>
          <w:tcPr>
            <w:tcW w:w="1075" w:type="dxa"/>
            <w:tcBorders>
              <w:right w:val="single" w:sz="4" w:space="0" w:color="auto"/>
            </w:tcBorders>
          </w:tcPr>
          <w:p w14:paraId="62C85370"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KIAH</w:t>
            </w:r>
          </w:p>
        </w:tc>
        <w:tc>
          <w:tcPr>
            <w:tcW w:w="2250" w:type="dxa"/>
            <w:tcBorders>
              <w:top w:val="nil"/>
              <w:left w:val="single" w:sz="4" w:space="0" w:color="auto"/>
              <w:bottom w:val="nil"/>
              <w:right w:val="nil"/>
            </w:tcBorders>
          </w:tcPr>
          <w:p w14:paraId="3A35E0C1"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Cattle egret</w:t>
            </w:r>
          </w:p>
        </w:tc>
        <w:tc>
          <w:tcPr>
            <w:tcW w:w="2340" w:type="dxa"/>
            <w:tcBorders>
              <w:top w:val="nil"/>
              <w:left w:val="nil"/>
              <w:bottom w:val="nil"/>
              <w:right w:val="single" w:sz="4" w:space="0" w:color="auto"/>
            </w:tcBorders>
          </w:tcPr>
          <w:p w14:paraId="3FFC29A0"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Bubulcus ibis</w:t>
            </w:r>
          </w:p>
        </w:tc>
        <w:tc>
          <w:tcPr>
            <w:tcW w:w="1985" w:type="dxa"/>
            <w:tcBorders>
              <w:top w:val="nil"/>
              <w:left w:val="single" w:sz="4" w:space="0" w:color="auto"/>
              <w:bottom w:val="nil"/>
            </w:tcBorders>
          </w:tcPr>
          <w:p w14:paraId="47D5ACFA"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4/6/2019</w:t>
            </w:r>
          </w:p>
        </w:tc>
      </w:tr>
      <w:tr w:rsidR="00046E9C" w:rsidRPr="00526639" w14:paraId="46E869BF" w14:textId="77777777" w:rsidTr="0052733E">
        <w:trPr>
          <w:trHeight w:val="99"/>
          <w:jc w:val="center"/>
        </w:trPr>
        <w:tc>
          <w:tcPr>
            <w:tcW w:w="1075" w:type="dxa"/>
            <w:tcBorders>
              <w:right w:val="single" w:sz="4" w:space="0" w:color="auto"/>
            </w:tcBorders>
          </w:tcPr>
          <w:p w14:paraId="6D77F34D"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KIAH</w:t>
            </w:r>
          </w:p>
        </w:tc>
        <w:tc>
          <w:tcPr>
            <w:tcW w:w="2250" w:type="dxa"/>
            <w:tcBorders>
              <w:top w:val="nil"/>
              <w:left w:val="single" w:sz="4" w:space="0" w:color="auto"/>
              <w:bottom w:val="nil"/>
              <w:right w:val="nil"/>
            </w:tcBorders>
          </w:tcPr>
          <w:p w14:paraId="2DBDB00F"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Cave swallow</w:t>
            </w:r>
          </w:p>
        </w:tc>
        <w:tc>
          <w:tcPr>
            <w:tcW w:w="2340" w:type="dxa"/>
            <w:tcBorders>
              <w:top w:val="nil"/>
              <w:left w:val="nil"/>
              <w:bottom w:val="nil"/>
              <w:right w:val="single" w:sz="4" w:space="0" w:color="auto"/>
            </w:tcBorders>
          </w:tcPr>
          <w:p w14:paraId="6117F641"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Petrochelidon fulva</w:t>
            </w:r>
          </w:p>
        </w:tc>
        <w:tc>
          <w:tcPr>
            <w:tcW w:w="1985" w:type="dxa"/>
            <w:tcBorders>
              <w:top w:val="nil"/>
              <w:left w:val="single" w:sz="4" w:space="0" w:color="auto"/>
              <w:bottom w:val="nil"/>
            </w:tcBorders>
          </w:tcPr>
          <w:p w14:paraId="6F4F0E67"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6/11/2019</w:t>
            </w:r>
          </w:p>
        </w:tc>
      </w:tr>
      <w:tr w:rsidR="00046E9C" w:rsidRPr="00526639" w14:paraId="47DA0B60" w14:textId="77777777" w:rsidTr="0052733E">
        <w:trPr>
          <w:trHeight w:val="99"/>
          <w:jc w:val="center"/>
        </w:trPr>
        <w:tc>
          <w:tcPr>
            <w:tcW w:w="1075" w:type="dxa"/>
            <w:tcBorders>
              <w:right w:val="single" w:sz="4" w:space="0" w:color="auto"/>
            </w:tcBorders>
          </w:tcPr>
          <w:p w14:paraId="5D2DA69E"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KIAH</w:t>
            </w:r>
          </w:p>
        </w:tc>
        <w:tc>
          <w:tcPr>
            <w:tcW w:w="2250" w:type="dxa"/>
            <w:tcBorders>
              <w:top w:val="nil"/>
              <w:left w:val="single" w:sz="4" w:space="0" w:color="auto"/>
              <w:bottom w:val="nil"/>
              <w:right w:val="nil"/>
            </w:tcBorders>
          </w:tcPr>
          <w:p w14:paraId="3B5DDA42"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Chimney swift</w:t>
            </w:r>
          </w:p>
        </w:tc>
        <w:tc>
          <w:tcPr>
            <w:tcW w:w="2340" w:type="dxa"/>
            <w:tcBorders>
              <w:top w:val="nil"/>
              <w:left w:val="nil"/>
              <w:bottom w:val="nil"/>
              <w:right w:val="single" w:sz="4" w:space="0" w:color="auto"/>
            </w:tcBorders>
          </w:tcPr>
          <w:p w14:paraId="1A8AEE2B"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Chaetura pelagica</w:t>
            </w:r>
          </w:p>
        </w:tc>
        <w:tc>
          <w:tcPr>
            <w:tcW w:w="1985" w:type="dxa"/>
            <w:tcBorders>
              <w:top w:val="nil"/>
              <w:left w:val="single" w:sz="4" w:space="0" w:color="auto"/>
              <w:bottom w:val="nil"/>
            </w:tcBorders>
          </w:tcPr>
          <w:p w14:paraId="5EDFB971"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8/30/2019</w:t>
            </w:r>
          </w:p>
        </w:tc>
      </w:tr>
      <w:tr w:rsidR="00046E9C" w:rsidRPr="00526639" w14:paraId="557E7C3E" w14:textId="77777777" w:rsidTr="0052733E">
        <w:trPr>
          <w:trHeight w:val="99"/>
          <w:jc w:val="center"/>
        </w:trPr>
        <w:tc>
          <w:tcPr>
            <w:tcW w:w="1075" w:type="dxa"/>
            <w:tcBorders>
              <w:right w:val="single" w:sz="4" w:space="0" w:color="auto"/>
            </w:tcBorders>
          </w:tcPr>
          <w:p w14:paraId="12F34E39"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KIAH</w:t>
            </w:r>
          </w:p>
        </w:tc>
        <w:tc>
          <w:tcPr>
            <w:tcW w:w="2250" w:type="dxa"/>
            <w:tcBorders>
              <w:top w:val="nil"/>
              <w:left w:val="single" w:sz="4" w:space="0" w:color="auto"/>
              <w:bottom w:val="nil"/>
              <w:right w:val="nil"/>
            </w:tcBorders>
          </w:tcPr>
          <w:p w14:paraId="1B0CAD36"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Eastern meadowlark</w:t>
            </w:r>
          </w:p>
        </w:tc>
        <w:tc>
          <w:tcPr>
            <w:tcW w:w="2340" w:type="dxa"/>
            <w:tcBorders>
              <w:top w:val="nil"/>
              <w:left w:val="nil"/>
              <w:bottom w:val="nil"/>
              <w:right w:val="single" w:sz="4" w:space="0" w:color="auto"/>
            </w:tcBorders>
          </w:tcPr>
          <w:p w14:paraId="505DB58D"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Sturnella magna</w:t>
            </w:r>
          </w:p>
        </w:tc>
        <w:tc>
          <w:tcPr>
            <w:tcW w:w="1985" w:type="dxa"/>
            <w:tcBorders>
              <w:top w:val="nil"/>
              <w:left w:val="single" w:sz="4" w:space="0" w:color="auto"/>
              <w:bottom w:val="nil"/>
            </w:tcBorders>
          </w:tcPr>
          <w:p w14:paraId="360AC042"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11/7/2019</w:t>
            </w:r>
          </w:p>
        </w:tc>
      </w:tr>
      <w:tr w:rsidR="00046E9C" w:rsidRPr="00526639" w14:paraId="0C866E76" w14:textId="77777777" w:rsidTr="0052733E">
        <w:trPr>
          <w:trHeight w:val="99"/>
          <w:jc w:val="center"/>
        </w:trPr>
        <w:tc>
          <w:tcPr>
            <w:tcW w:w="1075" w:type="dxa"/>
            <w:tcBorders>
              <w:right w:val="single" w:sz="4" w:space="0" w:color="auto"/>
            </w:tcBorders>
          </w:tcPr>
          <w:p w14:paraId="70712F50"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KIAH</w:t>
            </w:r>
          </w:p>
        </w:tc>
        <w:tc>
          <w:tcPr>
            <w:tcW w:w="2250" w:type="dxa"/>
            <w:tcBorders>
              <w:top w:val="nil"/>
              <w:left w:val="single" w:sz="4" w:space="0" w:color="auto"/>
              <w:bottom w:val="nil"/>
              <w:right w:val="nil"/>
            </w:tcBorders>
          </w:tcPr>
          <w:p w14:paraId="4130F345"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Indigo bunting</w:t>
            </w:r>
          </w:p>
        </w:tc>
        <w:tc>
          <w:tcPr>
            <w:tcW w:w="2340" w:type="dxa"/>
            <w:tcBorders>
              <w:top w:val="nil"/>
              <w:left w:val="nil"/>
              <w:bottom w:val="nil"/>
              <w:right w:val="single" w:sz="4" w:space="0" w:color="auto"/>
            </w:tcBorders>
          </w:tcPr>
          <w:p w14:paraId="0DF1646D"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Passerina cyanea</w:t>
            </w:r>
          </w:p>
        </w:tc>
        <w:tc>
          <w:tcPr>
            <w:tcW w:w="1985" w:type="dxa"/>
            <w:tcBorders>
              <w:top w:val="nil"/>
              <w:left w:val="single" w:sz="4" w:space="0" w:color="auto"/>
              <w:bottom w:val="nil"/>
            </w:tcBorders>
          </w:tcPr>
          <w:p w14:paraId="00A67295"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10/3/2019</w:t>
            </w:r>
          </w:p>
        </w:tc>
      </w:tr>
      <w:tr w:rsidR="00046E9C" w:rsidRPr="00526639" w14:paraId="1D1612AB" w14:textId="77777777" w:rsidTr="0052733E">
        <w:trPr>
          <w:trHeight w:val="99"/>
          <w:jc w:val="center"/>
        </w:trPr>
        <w:tc>
          <w:tcPr>
            <w:tcW w:w="1075" w:type="dxa"/>
            <w:tcBorders>
              <w:right w:val="single" w:sz="4" w:space="0" w:color="auto"/>
            </w:tcBorders>
          </w:tcPr>
          <w:p w14:paraId="1C485E6A"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KLGA</w:t>
            </w:r>
          </w:p>
        </w:tc>
        <w:tc>
          <w:tcPr>
            <w:tcW w:w="2250" w:type="dxa"/>
            <w:tcBorders>
              <w:top w:val="nil"/>
              <w:left w:val="single" w:sz="4" w:space="0" w:color="auto"/>
              <w:bottom w:val="nil"/>
              <w:right w:val="nil"/>
            </w:tcBorders>
          </w:tcPr>
          <w:p w14:paraId="1F5ADAAB"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American golden plover</w:t>
            </w:r>
          </w:p>
        </w:tc>
        <w:tc>
          <w:tcPr>
            <w:tcW w:w="2340" w:type="dxa"/>
            <w:tcBorders>
              <w:top w:val="nil"/>
              <w:left w:val="nil"/>
              <w:bottom w:val="nil"/>
              <w:right w:val="single" w:sz="4" w:space="0" w:color="auto"/>
            </w:tcBorders>
          </w:tcPr>
          <w:p w14:paraId="7B839F42"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Pluvialis dominica</w:t>
            </w:r>
          </w:p>
        </w:tc>
        <w:tc>
          <w:tcPr>
            <w:tcW w:w="1985" w:type="dxa"/>
            <w:tcBorders>
              <w:top w:val="nil"/>
              <w:left w:val="single" w:sz="4" w:space="0" w:color="auto"/>
              <w:bottom w:val="nil"/>
            </w:tcBorders>
          </w:tcPr>
          <w:p w14:paraId="038193F7"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10/5/2019</w:t>
            </w:r>
          </w:p>
        </w:tc>
      </w:tr>
      <w:tr w:rsidR="00046E9C" w:rsidRPr="00526639" w14:paraId="66CD025E" w14:textId="77777777" w:rsidTr="0052733E">
        <w:trPr>
          <w:trHeight w:val="99"/>
          <w:jc w:val="center"/>
        </w:trPr>
        <w:tc>
          <w:tcPr>
            <w:tcW w:w="1075" w:type="dxa"/>
            <w:tcBorders>
              <w:right w:val="single" w:sz="4" w:space="0" w:color="auto"/>
            </w:tcBorders>
          </w:tcPr>
          <w:p w14:paraId="72D6FCD7"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KLGA</w:t>
            </w:r>
          </w:p>
        </w:tc>
        <w:tc>
          <w:tcPr>
            <w:tcW w:w="2250" w:type="dxa"/>
            <w:tcBorders>
              <w:top w:val="nil"/>
              <w:left w:val="single" w:sz="4" w:space="0" w:color="auto"/>
              <w:bottom w:val="nil"/>
              <w:right w:val="nil"/>
            </w:tcBorders>
          </w:tcPr>
          <w:p w14:paraId="3CAEB253"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American oystercatcher</w:t>
            </w:r>
          </w:p>
        </w:tc>
        <w:tc>
          <w:tcPr>
            <w:tcW w:w="2340" w:type="dxa"/>
            <w:tcBorders>
              <w:top w:val="nil"/>
              <w:left w:val="nil"/>
              <w:bottom w:val="nil"/>
              <w:right w:val="single" w:sz="4" w:space="0" w:color="auto"/>
            </w:tcBorders>
          </w:tcPr>
          <w:p w14:paraId="14FBFB7D"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Haematopus palliatus</w:t>
            </w:r>
          </w:p>
        </w:tc>
        <w:tc>
          <w:tcPr>
            <w:tcW w:w="1985" w:type="dxa"/>
            <w:tcBorders>
              <w:top w:val="nil"/>
              <w:left w:val="single" w:sz="4" w:space="0" w:color="auto"/>
              <w:bottom w:val="nil"/>
            </w:tcBorders>
          </w:tcPr>
          <w:p w14:paraId="21EB9C04"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5/29/2019</w:t>
            </w:r>
          </w:p>
        </w:tc>
      </w:tr>
      <w:tr w:rsidR="00046E9C" w:rsidRPr="00526639" w14:paraId="52061FA0" w14:textId="77777777" w:rsidTr="0052733E">
        <w:trPr>
          <w:trHeight w:val="99"/>
          <w:jc w:val="center"/>
        </w:trPr>
        <w:tc>
          <w:tcPr>
            <w:tcW w:w="1075" w:type="dxa"/>
            <w:tcBorders>
              <w:right w:val="single" w:sz="4" w:space="0" w:color="auto"/>
            </w:tcBorders>
          </w:tcPr>
          <w:p w14:paraId="61E0C3D6"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KLGA</w:t>
            </w:r>
          </w:p>
        </w:tc>
        <w:tc>
          <w:tcPr>
            <w:tcW w:w="2250" w:type="dxa"/>
            <w:tcBorders>
              <w:top w:val="nil"/>
              <w:left w:val="single" w:sz="4" w:space="0" w:color="auto"/>
              <w:bottom w:val="nil"/>
              <w:right w:val="nil"/>
            </w:tcBorders>
          </w:tcPr>
          <w:p w14:paraId="06C5D3F8"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American woodcock</w:t>
            </w:r>
          </w:p>
        </w:tc>
        <w:tc>
          <w:tcPr>
            <w:tcW w:w="2340" w:type="dxa"/>
            <w:tcBorders>
              <w:top w:val="nil"/>
              <w:left w:val="nil"/>
              <w:bottom w:val="nil"/>
              <w:right w:val="single" w:sz="4" w:space="0" w:color="auto"/>
            </w:tcBorders>
          </w:tcPr>
          <w:p w14:paraId="6E6181CB"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Scolopax minor</w:t>
            </w:r>
          </w:p>
        </w:tc>
        <w:tc>
          <w:tcPr>
            <w:tcW w:w="1985" w:type="dxa"/>
            <w:tcBorders>
              <w:top w:val="nil"/>
              <w:left w:val="single" w:sz="4" w:space="0" w:color="auto"/>
              <w:bottom w:val="nil"/>
            </w:tcBorders>
          </w:tcPr>
          <w:p w14:paraId="2DBD4B7F"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11/13/2019</w:t>
            </w:r>
          </w:p>
        </w:tc>
      </w:tr>
      <w:tr w:rsidR="00046E9C" w:rsidRPr="00526639" w14:paraId="1A011FE1" w14:textId="77777777" w:rsidTr="0052733E">
        <w:trPr>
          <w:trHeight w:val="99"/>
          <w:jc w:val="center"/>
        </w:trPr>
        <w:tc>
          <w:tcPr>
            <w:tcW w:w="1075" w:type="dxa"/>
            <w:tcBorders>
              <w:right w:val="single" w:sz="4" w:space="0" w:color="auto"/>
            </w:tcBorders>
          </w:tcPr>
          <w:p w14:paraId="4FF82AD2"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KLGA</w:t>
            </w:r>
          </w:p>
        </w:tc>
        <w:tc>
          <w:tcPr>
            <w:tcW w:w="2250" w:type="dxa"/>
            <w:tcBorders>
              <w:top w:val="nil"/>
              <w:left w:val="single" w:sz="4" w:space="0" w:color="auto"/>
              <w:bottom w:val="nil"/>
              <w:right w:val="nil"/>
            </w:tcBorders>
          </w:tcPr>
          <w:p w14:paraId="7E8F9121"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Baird’s sandpiper</w:t>
            </w:r>
          </w:p>
        </w:tc>
        <w:tc>
          <w:tcPr>
            <w:tcW w:w="2340" w:type="dxa"/>
            <w:tcBorders>
              <w:top w:val="nil"/>
              <w:left w:val="nil"/>
              <w:bottom w:val="nil"/>
              <w:right w:val="single" w:sz="4" w:space="0" w:color="auto"/>
            </w:tcBorders>
          </w:tcPr>
          <w:p w14:paraId="64BF8CD5"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Calidris bairdii</w:t>
            </w:r>
          </w:p>
        </w:tc>
        <w:tc>
          <w:tcPr>
            <w:tcW w:w="1985" w:type="dxa"/>
            <w:tcBorders>
              <w:top w:val="nil"/>
              <w:left w:val="single" w:sz="4" w:space="0" w:color="auto"/>
              <w:bottom w:val="nil"/>
            </w:tcBorders>
          </w:tcPr>
          <w:p w14:paraId="238AAC4F"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8/17/2019</w:t>
            </w:r>
          </w:p>
        </w:tc>
      </w:tr>
      <w:tr w:rsidR="00046E9C" w:rsidRPr="00526639" w14:paraId="51715D93" w14:textId="77777777" w:rsidTr="0052733E">
        <w:trPr>
          <w:trHeight w:val="99"/>
          <w:jc w:val="center"/>
        </w:trPr>
        <w:tc>
          <w:tcPr>
            <w:tcW w:w="1075" w:type="dxa"/>
            <w:tcBorders>
              <w:right w:val="single" w:sz="4" w:space="0" w:color="auto"/>
            </w:tcBorders>
          </w:tcPr>
          <w:p w14:paraId="3830B1A9"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KLGA</w:t>
            </w:r>
          </w:p>
        </w:tc>
        <w:tc>
          <w:tcPr>
            <w:tcW w:w="2250" w:type="dxa"/>
            <w:tcBorders>
              <w:top w:val="nil"/>
              <w:left w:val="single" w:sz="4" w:space="0" w:color="auto"/>
              <w:bottom w:val="nil"/>
              <w:right w:val="nil"/>
            </w:tcBorders>
          </w:tcPr>
          <w:p w14:paraId="3F1C7FB4"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Black-bellied plover</w:t>
            </w:r>
          </w:p>
        </w:tc>
        <w:tc>
          <w:tcPr>
            <w:tcW w:w="2340" w:type="dxa"/>
            <w:tcBorders>
              <w:top w:val="nil"/>
              <w:left w:val="nil"/>
              <w:bottom w:val="nil"/>
              <w:right w:val="single" w:sz="4" w:space="0" w:color="auto"/>
            </w:tcBorders>
          </w:tcPr>
          <w:p w14:paraId="435BF807"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Pluvialis squatarola</w:t>
            </w:r>
          </w:p>
        </w:tc>
        <w:tc>
          <w:tcPr>
            <w:tcW w:w="1985" w:type="dxa"/>
            <w:tcBorders>
              <w:top w:val="nil"/>
              <w:left w:val="single" w:sz="4" w:space="0" w:color="auto"/>
              <w:bottom w:val="nil"/>
            </w:tcBorders>
          </w:tcPr>
          <w:p w14:paraId="3A470401"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9/21/2019</w:t>
            </w:r>
          </w:p>
        </w:tc>
      </w:tr>
      <w:tr w:rsidR="00046E9C" w:rsidRPr="00526639" w14:paraId="5B6FCB66" w14:textId="77777777" w:rsidTr="0052733E">
        <w:trPr>
          <w:trHeight w:val="99"/>
          <w:jc w:val="center"/>
        </w:trPr>
        <w:tc>
          <w:tcPr>
            <w:tcW w:w="1075" w:type="dxa"/>
            <w:tcBorders>
              <w:right w:val="single" w:sz="4" w:space="0" w:color="auto"/>
            </w:tcBorders>
          </w:tcPr>
          <w:p w14:paraId="051FA79F"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KLGA</w:t>
            </w:r>
          </w:p>
        </w:tc>
        <w:tc>
          <w:tcPr>
            <w:tcW w:w="2250" w:type="dxa"/>
            <w:tcBorders>
              <w:top w:val="nil"/>
              <w:left w:val="single" w:sz="4" w:space="0" w:color="auto"/>
              <w:bottom w:val="nil"/>
              <w:right w:val="nil"/>
            </w:tcBorders>
          </w:tcPr>
          <w:p w14:paraId="2A6E42B9"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Canada warbler</w:t>
            </w:r>
          </w:p>
        </w:tc>
        <w:tc>
          <w:tcPr>
            <w:tcW w:w="2340" w:type="dxa"/>
            <w:tcBorders>
              <w:top w:val="nil"/>
              <w:left w:val="nil"/>
              <w:bottom w:val="nil"/>
              <w:right w:val="single" w:sz="4" w:space="0" w:color="auto"/>
            </w:tcBorders>
          </w:tcPr>
          <w:p w14:paraId="63028361"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Cardellina candensis</w:t>
            </w:r>
          </w:p>
        </w:tc>
        <w:tc>
          <w:tcPr>
            <w:tcW w:w="1985" w:type="dxa"/>
            <w:tcBorders>
              <w:top w:val="nil"/>
              <w:left w:val="single" w:sz="4" w:space="0" w:color="auto"/>
              <w:bottom w:val="nil"/>
            </w:tcBorders>
          </w:tcPr>
          <w:p w14:paraId="727707B6"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5/23/2019</w:t>
            </w:r>
          </w:p>
        </w:tc>
      </w:tr>
      <w:tr w:rsidR="00046E9C" w:rsidRPr="00526639" w14:paraId="23C1E360" w14:textId="77777777" w:rsidTr="0052733E">
        <w:trPr>
          <w:trHeight w:val="99"/>
          <w:jc w:val="center"/>
        </w:trPr>
        <w:tc>
          <w:tcPr>
            <w:tcW w:w="1075" w:type="dxa"/>
            <w:tcBorders>
              <w:right w:val="single" w:sz="4" w:space="0" w:color="auto"/>
            </w:tcBorders>
          </w:tcPr>
          <w:p w14:paraId="6ADAF2AD"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KLGA</w:t>
            </w:r>
          </w:p>
        </w:tc>
        <w:tc>
          <w:tcPr>
            <w:tcW w:w="2250" w:type="dxa"/>
            <w:tcBorders>
              <w:top w:val="nil"/>
              <w:left w:val="single" w:sz="4" w:space="0" w:color="auto"/>
              <w:bottom w:val="nil"/>
              <w:right w:val="nil"/>
            </w:tcBorders>
          </w:tcPr>
          <w:p w14:paraId="6C9CC2E4"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Chimney swift</w:t>
            </w:r>
          </w:p>
        </w:tc>
        <w:tc>
          <w:tcPr>
            <w:tcW w:w="2340" w:type="dxa"/>
            <w:tcBorders>
              <w:top w:val="nil"/>
              <w:left w:val="nil"/>
              <w:bottom w:val="nil"/>
              <w:right w:val="single" w:sz="4" w:space="0" w:color="auto"/>
            </w:tcBorders>
          </w:tcPr>
          <w:p w14:paraId="54EDA255" w14:textId="77777777" w:rsidR="00046E9C" w:rsidRPr="006E0908" w:rsidRDefault="00046E9C" w:rsidP="0052733E">
            <w:pPr>
              <w:rPr>
                <w:rFonts w:ascii="Times New Roman" w:hAnsi="Times New Roman" w:cs="Times New Roman"/>
                <w:i/>
                <w:iCs/>
                <w:sz w:val="16"/>
                <w:szCs w:val="16"/>
              </w:rPr>
            </w:pPr>
            <w:r w:rsidRPr="007033F0">
              <w:rPr>
                <w:rFonts w:ascii="Times New Roman" w:hAnsi="Times New Roman" w:cs="Times New Roman"/>
                <w:i/>
                <w:iCs/>
                <w:sz w:val="16"/>
                <w:szCs w:val="16"/>
              </w:rPr>
              <w:t>Chaetura pelagica</w:t>
            </w:r>
          </w:p>
        </w:tc>
        <w:tc>
          <w:tcPr>
            <w:tcW w:w="1985" w:type="dxa"/>
            <w:tcBorders>
              <w:top w:val="nil"/>
              <w:left w:val="single" w:sz="4" w:space="0" w:color="auto"/>
              <w:bottom w:val="nil"/>
            </w:tcBorders>
          </w:tcPr>
          <w:p w14:paraId="3B797A4F"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5/4/2019</w:t>
            </w:r>
          </w:p>
          <w:p w14:paraId="3E5603F6"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6/1/2019</w:t>
            </w:r>
          </w:p>
          <w:p w14:paraId="04E2D75A"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6/12/2019</w:t>
            </w:r>
          </w:p>
          <w:p w14:paraId="0D6C4927"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8/25/2019</w:t>
            </w:r>
          </w:p>
          <w:p w14:paraId="0E3F0C27"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8/29/2019</w:t>
            </w:r>
          </w:p>
        </w:tc>
      </w:tr>
      <w:tr w:rsidR="00046E9C" w:rsidRPr="00526639" w14:paraId="165DAF3F" w14:textId="77777777" w:rsidTr="0052733E">
        <w:trPr>
          <w:trHeight w:val="99"/>
          <w:jc w:val="center"/>
        </w:trPr>
        <w:tc>
          <w:tcPr>
            <w:tcW w:w="1075" w:type="dxa"/>
            <w:tcBorders>
              <w:right w:val="single" w:sz="4" w:space="0" w:color="auto"/>
            </w:tcBorders>
          </w:tcPr>
          <w:p w14:paraId="603C9DFC"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KLGA</w:t>
            </w:r>
          </w:p>
        </w:tc>
        <w:tc>
          <w:tcPr>
            <w:tcW w:w="2250" w:type="dxa"/>
            <w:tcBorders>
              <w:top w:val="nil"/>
              <w:left w:val="single" w:sz="4" w:space="0" w:color="auto"/>
              <w:bottom w:val="nil"/>
              <w:right w:val="nil"/>
            </w:tcBorders>
          </w:tcPr>
          <w:p w14:paraId="1085AAA9"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Eastern phoebe</w:t>
            </w:r>
          </w:p>
        </w:tc>
        <w:tc>
          <w:tcPr>
            <w:tcW w:w="2340" w:type="dxa"/>
            <w:tcBorders>
              <w:top w:val="nil"/>
              <w:left w:val="nil"/>
              <w:bottom w:val="nil"/>
              <w:right w:val="single" w:sz="4" w:space="0" w:color="auto"/>
            </w:tcBorders>
          </w:tcPr>
          <w:p w14:paraId="72F0CE43"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Sayornis phoebe</w:t>
            </w:r>
          </w:p>
        </w:tc>
        <w:tc>
          <w:tcPr>
            <w:tcW w:w="1985" w:type="dxa"/>
            <w:tcBorders>
              <w:top w:val="nil"/>
              <w:left w:val="single" w:sz="4" w:space="0" w:color="auto"/>
              <w:bottom w:val="nil"/>
            </w:tcBorders>
          </w:tcPr>
          <w:p w14:paraId="1B25DB60"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11/8/2019</w:t>
            </w:r>
          </w:p>
        </w:tc>
      </w:tr>
      <w:tr w:rsidR="00046E9C" w:rsidRPr="00526639" w14:paraId="6962A0F9" w14:textId="77777777" w:rsidTr="0052733E">
        <w:trPr>
          <w:trHeight w:val="99"/>
          <w:jc w:val="center"/>
        </w:trPr>
        <w:tc>
          <w:tcPr>
            <w:tcW w:w="1075" w:type="dxa"/>
            <w:tcBorders>
              <w:right w:val="single" w:sz="4" w:space="0" w:color="auto"/>
            </w:tcBorders>
          </w:tcPr>
          <w:p w14:paraId="2318AE4C"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KLGA</w:t>
            </w:r>
          </w:p>
        </w:tc>
        <w:tc>
          <w:tcPr>
            <w:tcW w:w="2250" w:type="dxa"/>
            <w:tcBorders>
              <w:top w:val="nil"/>
              <w:left w:val="single" w:sz="4" w:space="0" w:color="auto"/>
              <w:bottom w:val="nil"/>
              <w:right w:val="nil"/>
            </w:tcBorders>
          </w:tcPr>
          <w:p w14:paraId="04E36C1C"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Eastern wood-pewee</w:t>
            </w:r>
          </w:p>
        </w:tc>
        <w:tc>
          <w:tcPr>
            <w:tcW w:w="2340" w:type="dxa"/>
            <w:tcBorders>
              <w:top w:val="nil"/>
              <w:left w:val="nil"/>
              <w:bottom w:val="nil"/>
              <w:right w:val="single" w:sz="4" w:space="0" w:color="auto"/>
            </w:tcBorders>
          </w:tcPr>
          <w:p w14:paraId="23B72120"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Contopus virens</w:t>
            </w:r>
          </w:p>
        </w:tc>
        <w:tc>
          <w:tcPr>
            <w:tcW w:w="1985" w:type="dxa"/>
            <w:tcBorders>
              <w:top w:val="nil"/>
              <w:left w:val="single" w:sz="4" w:space="0" w:color="auto"/>
              <w:bottom w:val="nil"/>
            </w:tcBorders>
          </w:tcPr>
          <w:p w14:paraId="437E8FE2"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9/8/2019</w:t>
            </w:r>
          </w:p>
        </w:tc>
      </w:tr>
      <w:tr w:rsidR="00046E9C" w:rsidRPr="00526639" w14:paraId="0ACC74FC" w14:textId="77777777" w:rsidTr="0052733E">
        <w:trPr>
          <w:trHeight w:val="99"/>
          <w:jc w:val="center"/>
        </w:trPr>
        <w:tc>
          <w:tcPr>
            <w:tcW w:w="1075" w:type="dxa"/>
            <w:tcBorders>
              <w:right w:val="single" w:sz="4" w:space="0" w:color="auto"/>
            </w:tcBorders>
          </w:tcPr>
          <w:p w14:paraId="07C6626D"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KLGA</w:t>
            </w:r>
          </w:p>
        </w:tc>
        <w:tc>
          <w:tcPr>
            <w:tcW w:w="2250" w:type="dxa"/>
            <w:tcBorders>
              <w:top w:val="nil"/>
              <w:left w:val="single" w:sz="4" w:space="0" w:color="auto"/>
              <w:bottom w:val="nil"/>
              <w:right w:val="nil"/>
            </w:tcBorders>
          </w:tcPr>
          <w:p w14:paraId="60BAADA3"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Gray catbird</w:t>
            </w:r>
          </w:p>
        </w:tc>
        <w:tc>
          <w:tcPr>
            <w:tcW w:w="2340" w:type="dxa"/>
            <w:tcBorders>
              <w:top w:val="nil"/>
              <w:left w:val="nil"/>
              <w:bottom w:val="nil"/>
              <w:right w:val="single" w:sz="4" w:space="0" w:color="auto"/>
            </w:tcBorders>
          </w:tcPr>
          <w:p w14:paraId="74A42F56" w14:textId="77777777" w:rsidR="00046E9C" w:rsidRPr="006E0908" w:rsidRDefault="00046E9C" w:rsidP="0052733E">
            <w:pPr>
              <w:rPr>
                <w:rFonts w:ascii="Times New Roman" w:hAnsi="Times New Roman" w:cs="Times New Roman"/>
                <w:i/>
                <w:iCs/>
                <w:sz w:val="16"/>
                <w:szCs w:val="16"/>
              </w:rPr>
            </w:pPr>
            <w:r>
              <w:rPr>
                <w:rFonts w:ascii="Times New Roman" w:hAnsi="Times New Roman" w:cs="Times New Roman"/>
                <w:i/>
                <w:iCs/>
                <w:sz w:val="16"/>
                <w:szCs w:val="16"/>
              </w:rPr>
              <w:t>Dumetella carolinensis</w:t>
            </w:r>
          </w:p>
        </w:tc>
        <w:tc>
          <w:tcPr>
            <w:tcW w:w="1985" w:type="dxa"/>
            <w:tcBorders>
              <w:top w:val="nil"/>
              <w:left w:val="single" w:sz="4" w:space="0" w:color="auto"/>
              <w:bottom w:val="nil"/>
            </w:tcBorders>
          </w:tcPr>
          <w:p w14:paraId="59B8F060"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5/10/2019</w:t>
            </w:r>
          </w:p>
          <w:p w14:paraId="26EA6FB7"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10/4/2019</w:t>
            </w:r>
          </w:p>
        </w:tc>
      </w:tr>
      <w:tr w:rsidR="00046E9C" w:rsidRPr="00526639" w14:paraId="37482FAF" w14:textId="77777777" w:rsidTr="0052733E">
        <w:trPr>
          <w:trHeight w:val="99"/>
          <w:jc w:val="center"/>
        </w:trPr>
        <w:tc>
          <w:tcPr>
            <w:tcW w:w="1075" w:type="dxa"/>
            <w:tcBorders>
              <w:right w:val="single" w:sz="4" w:space="0" w:color="auto"/>
            </w:tcBorders>
          </w:tcPr>
          <w:p w14:paraId="60B08F2F"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KLGA</w:t>
            </w:r>
          </w:p>
        </w:tc>
        <w:tc>
          <w:tcPr>
            <w:tcW w:w="2250" w:type="dxa"/>
            <w:tcBorders>
              <w:top w:val="nil"/>
              <w:left w:val="single" w:sz="4" w:space="0" w:color="auto"/>
              <w:bottom w:val="nil"/>
              <w:right w:val="nil"/>
            </w:tcBorders>
          </w:tcPr>
          <w:p w14:paraId="7071DB48"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Laughing gull</w:t>
            </w:r>
          </w:p>
        </w:tc>
        <w:tc>
          <w:tcPr>
            <w:tcW w:w="2340" w:type="dxa"/>
            <w:tcBorders>
              <w:top w:val="nil"/>
              <w:left w:val="nil"/>
              <w:bottom w:val="nil"/>
              <w:right w:val="single" w:sz="4" w:space="0" w:color="auto"/>
            </w:tcBorders>
          </w:tcPr>
          <w:p w14:paraId="5AF657DC" w14:textId="77777777" w:rsidR="00046E9C" w:rsidRPr="006E0908" w:rsidRDefault="00046E9C" w:rsidP="0052733E">
            <w:pPr>
              <w:rPr>
                <w:rFonts w:ascii="Times New Roman" w:hAnsi="Times New Roman" w:cs="Times New Roman"/>
                <w:i/>
                <w:iCs/>
                <w:sz w:val="16"/>
                <w:szCs w:val="16"/>
              </w:rPr>
            </w:pPr>
            <w:r>
              <w:rPr>
                <w:rFonts w:ascii="Times New Roman" w:hAnsi="Times New Roman" w:cs="Times New Roman"/>
                <w:i/>
                <w:iCs/>
                <w:sz w:val="16"/>
                <w:szCs w:val="16"/>
              </w:rPr>
              <w:t>Leucophaeus atricilla</w:t>
            </w:r>
          </w:p>
        </w:tc>
        <w:tc>
          <w:tcPr>
            <w:tcW w:w="1985" w:type="dxa"/>
            <w:tcBorders>
              <w:top w:val="nil"/>
              <w:left w:val="single" w:sz="4" w:space="0" w:color="auto"/>
              <w:bottom w:val="nil"/>
            </w:tcBorders>
          </w:tcPr>
          <w:p w14:paraId="379572C2"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6/4/2019</w:t>
            </w:r>
          </w:p>
          <w:p w14:paraId="7B603C2A"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6/29/2019</w:t>
            </w:r>
          </w:p>
          <w:p w14:paraId="35F1003C"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7/19/2019</w:t>
            </w:r>
          </w:p>
          <w:p w14:paraId="79A2C3B4"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8/21/2019</w:t>
            </w:r>
          </w:p>
          <w:p w14:paraId="743ABC49"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9/19/2019</w:t>
            </w:r>
          </w:p>
          <w:p w14:paraId="0C562BF1"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9/21/2019</w:t>
            </w:r>
          </w:p>
          <w:p w14:paraId="60E073EC"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10/12/2019</w:t>
            </w:r>
          </w:p>
          <w:p w14:paraId="1DCC077E" w14:textId="77777777" w:rsidR="00046E9C" w:rsidRPr="00526639" w:rsidRDefault="00046E9C" w:rsidP="0052733E">
            <w:pPr>
              <w:rPr>
                <w:rFonts w:ascii="Times New Roman" w:hAnsi="Times New Roman" w:cs="Times New Roman"/>
                <w:sz w:val="16"/>
                <w:szCs w:val="16"/>
              </w:rPr>
            </w:pPr>
            <w:r w:rsidRPr="00526639">
              <w:rPr>
                <w:rFonts w:ascii="Times New Roman" w:hAnsi="Times New Roman" w:cs="Times New Roman"/>
                <w:sz w:val="16"/>
                <w:szCs w:val="16"/>
              </w:rPr>
              <w:t>10/18/2019</w:t>
            </w:r>
          </w:p>
        </w:tc>
      </w:tr>
      <w:tr w:rsidR="00046E9C" w:rsidRPr="00526639" w14:paraId="709AA70E" w14:textId="77777777" w:rsidTr="0052733E">
        <w:trPr>
          <w:trHeight w:val="99"/>
          <w:jc w:val="center"/>
        </w:trPr>
        <w:tc>
          <w:tcPr>
            <w:tcW w:w="1075" w:type="dxa"/>
            <w:tcBorders>
              <w:right w:val="single" w:sz="4" w:space="0" w:color="auto"/>
            </w:tcBorders>
          </w:tcPr>
          <w:p w14:paraId="675A2E47"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KLGA</w:t>
            </w:r>
          </w:p>
        </w:tc>
        <w:tc>
          <w:tcPr>
            <w:tcW w:w="2250" w:type="dxa"/>
            <w:tcBorders>
              <w:top w:val="nil"/>
              <w:left w:val="single" w:sz="4" w:space="0" w:color="auto"/>
              <w:bottom w:val="single" w:sz="4" w:space="0" w:color="auto"/>
              <w:right w:val="nil"/>
            </w:tcBorders>
          </w:tcPr>
          <w:p w14:paraId="09AE549B"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Yellow-bellied flycatcher</w:t>
            </w:r>
          </w:p>
        </w:tc>
        <w:tc>
          <w:tcPr>
            <w:tcW w:w="2340" w:type="dxa"/>
            <w:tcBorders>
              <w:top w:val="nil"/>
              <w:left w:val="nil"/>
              <w:bottom w:val="single" w:sz="4" w:space="0" w:color="auto"/>
              <w:right w:val="single" w:sz="4" w:space="0" w:color="auto"/>
            </w:tcBorders>
          </w:tcPr>
          <w:p w14:paraId="7FF0669E" w14:textId="77777777" w:rsidR="00046E9C" w:rsidRPr="006E0908" w:rsidRDefault="00046E9C" w:rsidP="0052733E">
            <w:pPr>
              <w:spacing w:line="480" w:lineRule="auto"/>
              <w:rPr>
                <w:rFonts w:ascii="Times New Roman" w:hAnsi="Times New Roman" w:cs="Times New Roman"/>
                <w:i/>
                <w:iCs/>
                <w:sz w:val="16"/>
                <w:szCs w:val="16"/>
              </w:rPr>
            </w:pPr>
            <w:r>
              <w:rPr>
                <w:rFonts w:ascii="Times New Roman" w:hAnsi="Times New Roman" w:cs="Times New Roman"/>
                <w:i/>
                <w:iCs/>
                <w:sz w:val="16"/>
                <w:szCs w:val="16"/>
              </w:rPr>
              <w:t>Empidonax flaviventris</w:t>
            </w:r>
          </w:p>
        </w:tc>
        <w:tc>
          <w:tcPr>
            <w:tcW w:w="1985" w:type="dxa"/>
            <w:tcBorders>
              <w:top w:val="nil"/>
              <w:left w:val="single" w:sz="4" w:space="0" w:color="auto"/>
            </w:tcBorders>
          </w:tcPr>
          <w:p w14:paraId="449DB0F6" w14:textId="77777777" w:rsidR="00046E9C" w:rsidRPr="00526639" w:rsidRDefault="00046E9C" w:rsidP="0052733E">
            <w:pPr>
              <w:spacing w:line="480" w:lineRule="auto"/>
              <w:rPr>
                <w:rFonts w:ascii="Times New Roman" w:hAnsi="Times New Roman" w:cs="Times New Roman"/>
                <w:sz w:val="16"/>
                <w:szCs w:val="16"/>
              </w:rPr>
            </w:pPr>
            <w:r w:rsidRPr="00526639">
              <w:rPr>
                <w:rFonts w:ascii="Times New Roman" w:hAnsi="Times New Roman" w:cs="Times New Roman"/>
                <w:sz w:val="16"/>
                <w:szCs w:val="16"/>
              </w:rPr>
              <w:t>9/8/2019</w:t>
            </w:r>
          </w:p>
        </w:tc>
      </w:tr>
    </w:tbl>
    <w:p w14:paraId="7807AE2E" w14:textId="77777777" w:rsidR="00046E9C" w:rsidRPr="00526639" w:rsidRDefault="00046E9C" w:rsidP="00046E9C">
      <w:pPr>
        <w:spacing w:line="480" w:lineRule="auto"/>
        <w:rPr>
          <w:rFonts w:ascii="Times New Roman" w:hAnsi="Times New Roman" w:cs="Times New Roman"/>
          <w:sz w:val="24"/>
          <w:szCs w:val="24"/>
        </w:rPr>
      </w:pPr>
    </w:p>
    <w:p w14:paraId="42E51190" w14:textId="59B222B4" w:rsidR="00790399" w:rsidRDefault="00790399" w:rsidP="006F2F2A">
      <w:pPr>
        <w:spacing w:line="240" w:lineRule="auto"/>
        <w:jc w:val="center"/>
        <w:rPr>
          <w:rFonts w:ascii="Times New Roman" w:hAnsi="Times New Roman" w:cs="Times New Roman"/>
          <w:b/>
          <w:bCs/>
          <w:sz w:val="24"/>
          <w:szCs w:val="24"/>
        </w:rPr>
      </w:pPr>
    </w:p>
    <w:p w14:paraId="21EA474F" w14:textId="77777777" w:rsidR="00046E9C" w:rsidRDefault="00046E9C" w:rsidP="006F2F2A">
      <w:pPr>
        <w:spacing w:line="240" w:lineRule="auto"/>
        <w:jc w:val="center"/>
        <w:rPr>
          <w:rFonts w:ascii="Times New Roman" w:hAnsi="Times New Roman" w:cs="Times New Roman"/>
          <w:b/>
          <w:bCs/>
          <w:sz w:val="24"/>
          <w:szCs w:val="24"/>
        </w:rPr>
      </w:pPr>
    </w:p>
    <w:p w14:paraId="401A0503" w14:textId="17BB6D37" w:rsidR="006F2F2A" w:rsidRPr="00526639" w:rsidRDefault="006F2F2A" w:rsidP="00503832">
      <w:pPr>
        <w:spacing w:line="240" w:lineRule="auto"/>
        <w:rPr>
          <w:rFonts w:ascii="Times New Roman" w:hAnsi="Times New Roman" w:cs="Times New Roman"/>
          <w:sz w:val="24"/>
          <w:szCs w:val="24"/>
        </w:rPr>
      </w:pPr>
      <w:r w:rsidRPr="00526639">
        <w:rPr>
          <w:rFonts w:ascii="Times New Roman" w:hAnsi="Times New Roman" w:cs="Times New Roman"/>
          <w:b/>
          <w:bCs/>
          <w:sz w:val="24"/>
          <w:szCs w:val="24"/>
        </w:rPr>
        <w:lastRenderedPageBreak/>
        <w:t xml:space="preserve">Table </w:t>
      </w:r>
      <w:r w:rsidR="00EA45AA">
        <w:rPr>
          <w:rFonts w:ascii="Times New Roman" w:hAnsi="Times New Roman" w:cs="Times New Roman"/>
          <w:b/>
          <w:bCs/>
          <w:sz w:val="24"/>
          <w:szCs w:val="24"/>
        </w:rPr>
        <w:t>6</w:t>
      </w:r>
      <w:r w:rsidRPr="00526639">
        <w:rPr>
          <w:rFonts w:ascii="Times New Roman" w:hAnsi="Times New Roman" w:cs="Times New Roman"/>
          <w:b/>
          <w:bCs/>
          <w:sz w:val="24"/>
          <w:szCs w:val="24"/>
        </w:rPr>
        <w:t xml:space="preserve">. </w:t>
      </w:r>
      <w:r w:rsidRPr="00526639">
        <w:rPr>
          <w:rFonts w:ascii="Times New Roman" w:hAnsi="Times New Roman" w:cs="Times New Roman"/>
          <w:sz w:val="24"/>
          <w:szCs w:val="24"/>
        </w:rPr>
        <w:t>Reported out</w:t>
      </w:r>
      <w:r w:rsidR="00AC1CD5">
        <w:rPr>
          <w:rFonts w:ascii="Times New Roman" w:hAnsi="Times New Roman" w:cs="Times New Roman"/>
          <w:sz w:val="24"/>
          <w:szCs w:val="24"/>
        </w:rPr>
        <w:t>-</w:t>
      </w:r>
      <w:r w:rsidRPr="00526639">
        <w:rPr>
          <w:rFonts w:ascii="Times New Roman" w:hAnsi="Times New Roman" w:cs="Times New Roman"/>
          <w:sz w:val="24"/>
          <w:szCs w:val="24"/>
        </w:rPr>
        <w:t>of</w:t>
      </w:r>
      <w:r w:rsidR="00AC1CD5">
        <w:rPr>
          <w:rFonts w:ascii="Times New Roman" w:hAnsi="Times New Roman" w:cs="Times New Roman"/>
          <w:sz w:val="24"/>
          <w:szCs w:val="24"/>
        </w:rPr>
        <w:t>-</w:t>
      </w:r>
      <w:r w:rsidRPr="00526639">
        <w:rPr>
          <w:rFonts w:ascii="Times New Roman" w:hAnsi="Times New Roman" w:cs="Times New Roman"/>
          <w:sz w:val="24"/>
          <w:szCs w:val="24"/>
        </w:rPr>
        <w:t>season strikes across all airports</w:t>
      </w:r>
      <w:r w:rsidR="005176B3">
        <w:rPr>
          <w:rFonts w:ascii="Times New Roman" w:hAnsi="Times New Roman" w:cs="Times New Roman"/>
          <w:sz w:val="24"/>
          <w:szCs w:val="24"/>
        </w:rPr>
        <w:t xml:space="preserve">. See Table 1 for airport abbreviations. </w:t>
      </w:r>
    </w:p>
    <w:tbl>
      <w:tblPr>
        <w:tblStyle w:val="TableGrid"/>
        <w:tblW w:w="0" w:type="auto"/>
        <w:jc w:val="center"/>
        <w:tblLook w:val="04A0" w:firstRow="1" w:lastRow="0" w:firstColumn="1" w:lastColumn="0" w:noHBand="0" w:noVBand="1"/>
      </w:tblPr>
      <w:tblGrid>
        <w:gridCol w:w="1075"/>
        <w:gridCol w:w="2016"/>
        <w:gridCol w:w="1961"/>
        <w:gridCol w:w="1153"/>
      </w:tblGrid>
      <w:tr w:rsidR="006E0908" w:rsidRPr="00526639" w14:paraId="3B3371CD" w14:textId="77777777" w:rsidTr="00D616E5">
        <w:trPr>
          <w:trHeight w:val="244"/>
          <w:jc w:val="center"/>
        </w:trPr>
        <w:tc>
          <w:tcPr>
            <w:tcW w:w="1075" w:type="dxa"/>
          </w:tcPr>
          <w:p w14:paraId="413F0C65" w14:textId="77777777" w:rsidR="006E0908" w:rsidRPr="00526639" w:rsidRDefault="006E0908" w:rsidP="008544BF">
            <w:pPr>
              <w:rPr>
                <w:rFonts w:ascii="Times New Roman" w:hAnsi="Times New Roman" w:cs="Times New Roman"/>
                <w:sz w:val="16"/>
                <w:szCs w:val="16"/>
              </w:rPr>
            </w:pPr>
            <w:r w:rsidRPr="00526639">
              <w:rPr>
                <w:rFonts w:ascii="Times New Roman" w:hAnsi="Times New Roman" w:cs="Times New Roman"/>
                <w:sz w:val="16"/>
                <w:szCs w:val="16"/>
              </w:rPr>
              <w:t>Airport Code</w:t>
            </w:r>
          </w:p>
        </w:tc>
        <w:tc>
          <w:tcPr>
            <w:tcW w:w="3977" w:type="dxa"/>
            <w:gridSpan w:val="2"/>
            <w:tcBorders>
              <w:bottom w:val="single" w:sz="4" w:space="0" w:color="auto"/>
              <w:right w:val="single" w:sz="4" w:space="0" w:color="auto"/>
            </w:tcBorders>
          </w:tcPr>
          <w:p w14:paraId="093E824A" w14:textId="42089E38" w:rsidR="006E0908" w:rsidRPr="00526639" w:rsidRDefault="006E0908" w:rsidP="006E0908">
            <w:pPr>
              <w:jc w:val="center"/>
              <w:rPr>
                <w:rFonts w:ascii="Times New Roman" w:hAnsi="Times New Roman" w:cs="Times New Roman"/>
                <w:sz w:val="16"/>
                <w:szCs w:val="16"/>
              </w:rPr>
            </w:pPr>
            <w:r w:rsidRPr="00526639">
              <w:rPr>
                <w:rFonts w:ascii="Times New Roman" w:hAnsi="Times New Roman" w:cs="Times New Roman"/>
                <w:sz w:val="16"/>
                <w:szCs w:val="16"/>
              </w:rPr>
              <w:t>Species</w:t>
            </w:r>
          </w:p>
        </w:tc>
        <w:tc>
          <w:tcPr>
            <w:tcW w:w="1153" w:type="dxa"/>
            <w:tcBorders>
              <w:left w:val="single" w:sz="4" w:space="0" w:color="auto"/>
              <w:bottom w:val="single" w:sz="4" w:space="0" w:color="auto"/>
            </w:tcBorders>
          </w:tcPr>
          <w:p w14:paraId="57B0F853" w14:textId="5E449CC1" w:rsidR="006E0908" w:rsidRPr="00526639" w:rsidRDefault="006E0908" w:rsidP="008544BF">
            <w:pPr>
              <w:rPr>
                <w:rFonts w:ascii="Times New Roman" w:hAnsi="Times New Roman" w:cs="Times New Roman"/>
                <w:sz w:val="16"/>
                <w:szCs w:val="16"/>
              </w:rPr>
            </w:pPr>
            <w:r w:rsidRPr="00526639">
              <w:rPr>
                <w:rFonts w:ascii="Times New Roman" w:hAnsi="Times New Roman" w:cs="Times New Roman"/>
                <w:sz w:val="16"/>
                <w:szCs w:val="16"/>
              </w:rPr>
              <w:t>Day of strike</w:t>
            </w:r>
          </w:p>
        </w:tc>
      </w:tr>
      <w:tr w:rsidR="005176B3" w:rsidRPr="00526639" w14:paraId="68FA65E1" w14:textId="77777777" w:rsidTr="006E0908">
        <w:trPr>
          <w:trHeight w:val="331"/>
          <w:jc w:val="center"/>
        </w:trPr>
        <w:tc>
          <w:tcPr>
            <w:tcW w:w="1075" w:type="dxa"/>
          </w:tcPr>
          <w:p w14:paraId="3FA1A3A8" w14:textId="77777777"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KATL</w:t>
            </w:r>
          </w:p>
        </w:tc>
        <w:tc>
          <w:tcPr>
            <w:tcW w:w="2016" w:type="dxa"/>
            <w:tcBorders>
              <w:bottom w:val="nil"/>
              <w:right w:val="nil"/>
            </w:tcBorders>
          </w:tcPr>
          <w:p w14:paraId="37104A3C" w14:textId="77777777"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Barn owl</w:t>
            </w:r>
          </w:p>
        </w:tc>
        <w:tc>
          <w:tcPr>
            <w:tcW w:w="1961" w:type="dxa"/>
            <w:tcBorders>
              <w:left w:val="nil"/>
              <w:bottom w:val="nil"/>
              <w:right w:val="single" w:sz="4" w:space="0" w:color="auto"/>
            </w:tcBorders>
          </w:tcPr>
          <w:p w14:paraId="62FF559D" w14:textId="48821457" w:rsidR="005176B3" w:rsidRPr="006E0908" w:rsidRDefault="006E0908" w:rsidP="008544BF">
            <w:pPr>
              <w:rPr>
                <w:rFonts w:ascii="Times New Roman" w:hAnsi="Times New Roman" w:cs="Times New Roman"/>
                <w:i/>
                <w:iCs/>
                <w:sz w:val="16"/>
                <w:szCs w:val="16"/>
              </w:rPr>
            </w:pPr>
            <w:r>
              <w:rPr>
                <w:rFonts w:ascii="Times New Roman" w:hAnsi="Times New Roman" w:cs="Times New Roman"/>
                <w:i/>
                <w:iCs/>
                <w:sz w:val="16"/>
                <w:szCs w:val="16"/>
              </w:rPr>
              <w:t>Tyto alba</w:t>
            </w:r>
          </w:p>
        </w:tc>
        <w:tc>
          <w:tcPr>
            <w:tcW w:w="1153" w:type="dxa"/>
            <w:tcBorders>
              <w:left w:val="single" w:sz="4" w:space="0" w:color="auto"/>
              <w:bottom w:val="nil"/>
            </w:tcBorders>
          </w:tcPr>
          <w:p w14:paraId="06FCB059" w14:textId="3E19131F"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1/17/2019</w:t>
            </w:r>
          </w:p>
          <w:p w14:paraId="270603ED" w14:textId="77777777"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3/6/2019</w:t>
            </w:r>
          </w:p>
          <w:p w14:paraId="2CD15A6A" w14:textId="77777777"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3/21/2019</w:t>
            </w:r>
          </w:p>
          <w:p w14:paraId="76865AA3" w14:textId="77777777"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9/2/2019</w:t>
            </w:r>
          </w:p>
          <w:p w14:paraId="1B502005" w14:textId="77777777"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10/14/2019</w:t>
            </w:r>
          </w:p>
          <w:p w14:paraId="6BE91C95" w14:textId="77777777"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10/27/2019</w:t>
            </w:r>
          </w:p>
        </w:tc>
      </w:tr>
      <w:tr w:rsidR="005176B3" w:rsidRPr="00526639" w14:paraId="2E68EE3E" w14:textId="77777777" w:rsidTr="006E0908">
        <w:trPr>
          <w:trHeight w:val="339"/>
          <w:jc w:val="center"/>
        </w:trPr>
        <w:tc>
          <w:tcPr>
            <w:tcW w:w="1075" w:type="dxa"/>
          </w:tcPr>
          <w:p w14:paraId="69235C5A" w14:textId="77777777"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KATL</w:t>
            </w:r>
          </w:p>
        </w:tc>
        <w:tc>
          <w:tcPr>
            <w:tcW w:w="2016" w:type="dxa"/>
            <w:tcBorders>
              <w:top w:val="nil"/>
              <w:bottom w:val="nil"/>
              <w:right w:val="nil"/>
            </w:tcBorders>
          </w:tcPr>
          <w:p w14:paraId="0C9ACCF4" w14:textId="77777777"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Grasshopper sparrow</w:t>
            </w:r>
          </w:p>
        </w:tc>
        <w:tc>
          <w:tcPr>
            <w:tcW w:w="1961" w:type="dxa"/>
            <w:tcBorders>
              <w:top w:val="nil"/>
              <w:left w:val="nil"/>
              <w:bottom w:val="nil"/>
              <w:right w:val="single" w:sz="4" w:space="0" w:color="auto"/>
            </w:tcBorders>
          </w:tcPr>
          <w:p w14:paraId="099FE958" w14:textId="234D1D60" w:rsidR="005176B3" w:rsidRPr="006E0908" w:rsidRDefault="006E0908" w:rsidP="008544BF">
            <w:pPr>
              <w:rPr>
                <w:rFonts w:ascii="Times New Roman" w:hAnsi="Times New Roman" w:cs="Times New Roman"/>
                <w:i/>
                <w:iCs/>
                <w:sz w:val="16"/>
                <w:szCs w:val="16"/>
              </w:rPr>
            </w:pPr>
            <w:r>
              <w:rPr>
                <w:rFonts w:ascii="Times New Roman" w:hAnsi="Times New Roman" w:cs="Times New Roman"/>
                <w:i/>
                <w:iCs/>
                <w:sz w:val="16"/>
                <w:szCs w:val="16"/>
              </w:rPr>
              <w:t>Ammodramus savannarum</w:t>
            </w:r>
          </w:p>
        </w:tc>
        <w:tc>
          <w:tcPr>
            <w:tcW w:w="1153" w:type="dxa"/>
            <w:tcBorders>
              <w:top w:val="nil"/>
              <w:left w:val="single" w:sz="4" w:space="0" w:color="auto"/>
              <w:bottom w:val="nil"/>
            </w:tcBorders>
          </w:tcPr>
          <w:p w14:paraId="29B56177" w14:textId="78846191"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8/13/2019</w:t>
            </w:r>
          </w:p>
        </w:tc>
      </w:tr>
      <w:tr w:rsidR="005176B3" w:rsidRPr="00526639" w14:paraId="3670AD18" w14:textId="77777777" w:rsidTr="006E0908">
        <w:trPr>
          <w:trHeight w:val="331"/>
          <w:jc w:val="center"/>
        </w:trPr>
        <w:tc>
          <w:tcPr>
            <w:tcW w:w="1075" w:type="dxa"/>
          </w:tcPr>
          <w:p w14:paraId="0A889C77" w14:textId="77777777"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KDCA</w:t>
            </w:r>
          </w:p>
        </w:tc>
        <w:tc>
          <w:tcPr>
            <w:tcW w:w="2016" w:type="dxa"/>
            <w:tcBorders>
              <w:top w:val="nil"/>
              <w:bottom w:val="nil"/>
              <w:right w:val="nil"/>
            </w:tcBorders>
          </w:tcPr>
          <w:p w14:paraId="35E72FD6" w14:textId="77777777"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Lesser scaup</w:t>
            </w:r>
          </w:p>
        </w:tc>
        <w:tc>
          <w:tcPr>
            <w:tcW w:w="1961" w:type="dxa"/>
            <w:tcBorders>
              <w:top w:val="nil"/>
              <w:left w:val="nil"/>
              <w:bottom w:val="nil"/>
              <w:right w:val="single" w:sz="4" w:space="0" w:color="auto"/>
            </w:tcBorders>
          </w:tcPr>
          <w:p w14:paraId="42F4EA9E" w14:textId="1D8C3DC1" w:rsidR="005176B3" w:rsidRPr="006E0908" w:rsidRDefault="006E0908" w:rsidP="008544BF">
            <w:pPr>
              <w:rPr>
                <w:rFonts w:ascii="Times New Roman" w:hAnsi="Times New Roman" w:cs="Times New Roman"/>
                <w:i/>
                <w:iCs/>
                <w:sz w:val="16"/>
                <w:szCs w:val="16"/>
              </w:rPr>
            </w:pPr>
            <w:r>
              <w:rPr>
                <w:rFonts w:ascii="Times New Roman" w:hAnsi="Times New Roman" w:cs="Times New Roman"/>
                <w:i/>
                <w:iCs/>
                <w:sz w:val="16"/>
                <w:szCs w:val="16"/>
              </w:rPr>
              <w:t>Aythya affinis</w:t>
            </w:r>
          </w:p>
        </w:tc>
        <w:tc>
          <w:tcPr>
            <w:tcW w:w="1153" w:type="dxa"/>
            <w:tcBorders>
              <w:top w:val="nil"/>
              <w:left w:val="single" w:sz="4" w:space="0" w:color="auto"/>
              <w:bottom w:val="nil"/>
            </w:tcBorders>
          </w:tcPr>
          <w:p w14:paraId="0122FDD6" w14:textId="56C79D93"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11/12/2019</w:t>
            </w:r>
          </w:p>
        </w:tc>
      </w:tr>
      <w:tr w:rsidR="005176B3" w:rsidRPr="00526639" w14:paraId="1013BD28" w14:textId="77777777" w:rsidTr="006E0908">
        <w:trPr>
          <w:trHeight w:val="331"/>
          <w:jc w:val="center"/>
        </w:trPr>
        <w:tc>
          <w:tcPr>
            <w:tcW w:w="1075" w:type="dxa"/>
          </w:tcPr>
          <w:p w14:paraId="1BAD4DF6" w14:textId="77777777"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KLGA</w:t>
            </w:r>
          </w:p>
        </w:tc>
        <w:tc>
          <w:tcPr>
            <w:tcW w:w="2016" w:type="dxa"/>
            <w:tcBorders>
              <w:top w:val="nil"/>
              <w:bottom w:val="nil"/>
              <w:right w:val="nil"/>
            </w:tcBorders>
          </w:tcPr>
          <w:p w14:paraId="629485F2" w14:textId="77777777"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Horned lark</w:t>
            </w:r>
          </w:p>
        </w:tc>
        <w:tc>
          <w:tcPr>
            <w:tcW w:w="1961" w:type="dxa"/>
            <w:tcBorders>
              <w:top w:val="nil"/>
              <w:left w:val="nil"/>
              <w:bottom w:val="nil"/>
              <w:right w:val="single" w:sz="4" w:space="0" w:color="auto"/>
            </w:tcBorders>
          </w:tcPr>
          <w:p w14:paraId="5AB24F01" w14:textId="6FC37513" w:rsidR="005176B3" w:rsidRPr="006E0908" w:rsidRDefault="006E0908" w:rsidP="008544BF">
            <w:pPr>
              <w:rPr>
                <w:rFonts w:ascii="Times New Roman" w:hAnsi="Times New Roman" w:cs="Times New Roman"/>
                <w:i/>
                <w:iCs/>
                <w:sz w:val="16"/>
                <w:szCs w:val="16"/>
              </w:rPr>
            </w:pPr>
            <w:r>
              <w:rPr>
                <w:rFonts w:ascii="Times New Roman" w:hAnsi="Times New Roman" w:cs="Times New Roman"/>
                <w:i/>
                <w:iCs/>
                <w:sz w:val="16"/>
                <w:szCs w:val="16"/>
              </w:rPr>
              <w:t>Eremophila alpestris</w:t>
            </w:r>
          </w:p>
        </w:tc>
        <w:tc>
          <w:tcPr>
            <w:tcW w:w="1153" w:type="dxa"/>
            <w:tcBorders>
              <w:top w:val="nil"/>
              <w:left w:val="single" w:sz="4" w:space="0" w:color="auto"/>
              <w:bottom w:val="nil"/>
            </w:tcBorders>
          </w:tcPr>
          <w:p w14:paraId="76E37BDD" w14:textId="48D97D8C"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9/18/2019</w:t>
            </w:r>
          </w:p>
        </w:tc>
      </w:tr>
      <w:tr w:rsidR="005176B3" w:rsidRPr="00526639" w14:paraId="3CA14696" w14:textId="77777777" w:rsidTr="006E0908">
        <w:trPr>
          <w:trHeight w:val="331"/>
          <w:jc w:val="center"/>
        </w:trPr>
        <w:tc>
          <w:tcPr>
            <w:tcW w:w="1075" w:type="dxa"/>
          </w:tcPr>
          <w:p w14:paraId="604C6259" w14:textId="77777777"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KSFO</w:t>
            </w:r>
          </w:p>
        </w:tc>
        <w:tc>
          <w:tcPr>
            <w:tcW w:w="2016" w:type="dxa"/>
            <w:tcBorders>
              <w:top w:val="nil"/>
              <w:right w:val="nil"/>
            </w:tcBorders>
          </w:tcPr>
          <w:p w14:paraId="6D65E0B9" w14:textId="77777777"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Horned lark</w:t>
            </w:r>
          </w:p>
        </w:tc>
        <w:tc>
          <w:tcPr>
            <w:tcW w:w="1961" w:type="dxa"/>
            <w:tcBorders>
              <w:top w:val="nil"/>
              <w:left w:val="nil"/>
              <w:right w:val="single" w:sz="4" w:space="0" w:color="auto"/>
            </w:tcBorders>
          </w:tcPr>
          <w:p w14:paraId="2C6AB229" w14:textId="2A4DE39B" w:rsidR="005176B3" w:rsidRPr="006E0908" w:rsidRDefault="006E0908" w:rsidP="008544BF">
            <w:pPr>
              <w:rPr>
                <w:rFonts w:ascii="Times New Roman" w:hAnsi="Times New Roman" w:cs="Times New Roman"/>
                <w:i/>
                <w:iCs/>
                <w:sz w:val="16"/>
                <w:szCs w:val="16"/>
              </w:rPr>
            </w:pPr>
            <w:r>
              <w:rPr>
                <w:rFonts w:ascii="Times New Roman" w:hAnsi="Times New Roman" w:cs="Times New Roman"/>
                <w:i/>
                <w:iCs/>
                <w:sz w:val="16"/>
                <w:szCs w:val="16"/>
              </w:rPr>
              <w:t>Eremophila alpestris</w:t>
            </w:r>
          </w:p>
        </w:tc>
        <w:tc>
          <w:tcPr>
            <w:tcW w:w="1153" w:type="dxa"/>
            <w:tcBorders>
              <w:top w:val="nil"/>
              <w:left w:val="single" w:sz="4" w:space="0" w:color="auto"/>
            </w:tcBorders>
          </w:tcPr>
          <w:p w14:paraId="786B04BA" w14:textId="058DCFD4" w:rsidR="005176B3" w:rsidRPr="00526639" w:rsidRDefault="005176B3" w:rsidP="008544BF">
            <w:pPr>
              <w:rPr>
                <w:rFonts w:ascii="Times New Roman" w:hAnsi="Times New Roman" w:cs="Times New Roman"/>
                <w:sz w:val="16"/>
                <w:szCs w:val="16"/>
              </w:rPr>
            </w:pPr>
            <w:r w:rsidRPr="00526639">
              <w:rPr>
                <w:rFonts w:ascii="Times New Roman" w:hAnsi="Times New Roman" w:cs="Times New Roman"/>
                <w:sz w:val="16"/>
                <w:szCs w:val="16"/>
              </w:rPr>
              <w:t>7/11/2019</w:t>
            </w:r>
          </w:p>
        </w:tc>
      </w:tr>
    </w:tbl>
    <w:p w14:paraId="121DBB71" w14:textId="77777777" w:rsidR="006F2F2A" w:rsidRPr="00526639" w:rsidRDefault="006F2F2A" w:rsidP="006F2F2A">
      <w:pPr>
        <w:spacing w:line="240" w:lineRule="auto"/>
        <w:rPr>
          <w:rFonts w:ascii="Times New Roman" w:hAnsi="Times New Roman" w:cs="Times New Roman"/>
          <w:b/>
          <w:bCs/>
          <w:sz w:val="24"/>
          <w:szCs w:val="24"/>
        </w:rPr>
      </w:pPr>
    </w:p>
    <w:p w14:paraId="19AC9474" w14:textId="43964B00" w:rsidR="006F2F2A" w:rsidRDefault="006F2F2A" w:rsidP="006F2F2A">
      <w:pPr>
        <w:spacing w:line="480" w:lineRule="auto"/>
        <w:jc w:val="center"/>
        <w:rPr>
          <w:rFonts w:ascii="Times New Roman" w:hAnsi="Times New Roman" w:cs="Times New Roman"/>
          <w:b/>
          <w:bCs/>
          <w:sz w:val="24"/>
          <w:szCs w:val="24"/>
        </w:rPr>
      </w:pPr>
    </w:p>
    <w:p w14:paraId="77C8292C" w14:textId="54E06595" w:rsidR="008E436B" w:rsidRDefault="008E436B" w:rsidP="006F2F2A">
      <w:pPr>
        <w:spacing w:line="480" w:lineRule="auto"/>
        <w:jc w:val="center"/>
        <w:rPr>
          <w:rFonts w:ascii="Times New Roman" w:hAnsi="Times New Roman" w:cs="Times New Roman"/>
          <w:b/>
          <w:bCs/>
          <w:sz w:val="24"/>
          <w:szCs w:val="24"/>
        </w:rPr>
      </w:pPr>
    </w:p>
    <w:p w14:paraId="5459B7A6" w14:textId="77777777" w:rsidR="00BE1371" w:rsidRDefault="00BE1371" w:rsidP="006F2F2A">
      <w:pPr>
        <w:spacing w:line="480" w:lineRule="auto"/>
        <w:rPr>
          <w:rFonts w:ascii="Times New Roman" w:hAnsi="Times New Roman" w:cs="Times New Roman"/>
          <w:b/>
          <w:bCs/>
          <w:sz w:val="24"/>
          <w:szCs w:val="24"/>
        </w:rPr>
      </w:pPr>
    </w:p>
    <w:p w14:paraId="13DFBC3C" w14:textId="77777777" w:rsidR="00BE1371" w:rsidRDefault="00BE1371" w:rsidP="006F2F2A">
      <w:pPr>
        <w:spacing w:line="480" w:lineRule="auto"/>
        <w:rPr>
          <w:rFonts w:ascii="Times New Roman" w:hAnsi="Times New Roman" w:cs="Times New Roman"/>
          <w:b/>
          <w:bCs/>
          <w:sz w:val="24"/>
          <w:szCs w:val="24"/>
        </w:rPr>
      </w:pPr>
    </w:p>
    <w:p w14:paraId="35CF4273" w14:textId="77777777" w:rsidR="00BE1371" w:rsidRDefault="00BE1371" w:rsidP="006F2F2A">
      <w:pPr>
        <w:spacing w:line="480" w:lineRule="auto"/>
        <w:rPr>
          <w:rFonts w:ascii="Times New Roman" w:hAnsi="Times New Roman" w:cs="Times New Roman"/>
          <w:b/>
          <w:bCs/>
          <w:sz w:val="24"/>
          <w:szCs w:val="24"/>
        </w:rPr>
      </w:pPr>
    </w:p>
    <w:p w14:paraId="6B3DCDBE" w14:textId="77777777" w:rsidR="00BE1371" w:rsidRDefault="00BE1371" w:rsidP="006F2F2A">
      <w:pPr>
        <w:spacing w:line="480" w:lineRule="auto"/>
        <w:rPr>
          <w:rFonts w:ascii="Times New Roman" w:hAnsi="Times New Roman" w:cs="Times New Roman"/>
          <w:b/>
          <w:bCs/>
          <w:sz w:val="24"/>
          <w:szCs w:val="24"/>
        </w:rPr>
      </w:pPr>
    </w:p>
    <w:p w14:paraId="67D8EE5E" w14:textId="77777777" w:rsidR="00BE1371" w:rsidRDefault="00BE1371" w:rsidP="006F2F2A">
      <w:pPr>
        <w:spacing w:line="480" w:lineRule="auto"/>
        <w:rPr>
          <w:rFonts w:ascii="Times New Roman" w:hAnsi="Times New Roman" w:cs="Times New Roman"/>
          <w:b/>
          <w:bCs/>
          <w:sz w:val="24"/>
          <w:szCs w:val="24"/>
        </w:rPr>
      </w:pPr>
    </w:p>
    <w:p w14:paraId="3921EE31" w14:textId="77777777" w:rsidR="00BE1371" w:rsidRDefault="00BE1371" w:rsidP="006F2F2A">
      <w:pPr>
        <w:spacing w:line="480" w:lineRule="auto"/>
        <w:rPr>
          <w:rFonts w:ascii="Times New Roman" w:hAnsi="Times New Roman" w:cs="Times New Roman"/>
          <w:b/>
          <w:bCs/>
          <w:sz w:val="24"/>
          <w:szCs w:val="24"/>
        </w:rPr>
      </w:pPr>
    </w:p>
    <w:p w14:paraId="69A28130" w14:textId="77777777" w:rsidR="00BE1371" w:rsidRDefault="00BE1371" w:rsidP="006F2F2A">
      <w:pPr>
        <w:spacing w:line="480" w:lineRule="auto"/>
        <w:rPr>
          <w:rFonts w:ascii="Times New Roman" w:hAnsi="Times New Roman" w:cs="Times New Roman"/>
          <w:b/>
          <w:bCs/>
          <w:sz w:val="24"/>
          <w:szCs w:val="24"/>
        </w:rPr>
      </w:pPr>
    </w:p>
    <w:p w14:paraId="19EE973E" w14:textId="77777777" w:rsidR="00BE1371" w:rsidRDefault="00BE1371" w:rsidP="006F2F2A">
      <w:pPr>
        <w:spacing w:line="480" w:lineRule="auto"/>
        <w:rPr>
          <w:rFonts w:ascii="Times New Roman" w:hAnsi="Times New Roman" w:cs="Times New Roman"/>
          <w:b/>
          <w:bCs/>
          <w:sz w:val="24"/>
          <w:szCs w:val="24"/>
        </w:rPr>
      </w:pPr>
    </w:p>
    <w:p w14:paraId="062D57AD" w14:textId="77777777" w:rsidR="00A123E1" w:rsidRDefault="00A123E1" w:rsidP="00A123E1">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11FEC06" wp14:editId="70AE946D">
            <wp:extent cx="6320510" cy="4629785"/>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37981" cy="4642583"/>
                    </a:xfrm>
                    <a:prstGeom prst="rect">
                      <a:avLst/>
                    </a:prstGeom>
                    <a:noFill/>
                  </pic:spPr>
                </pic:pic>
              </a:graphicData>
            </a:graphic>
          </wp:inline>
        </w:drawing>
      </w:r>
    </w:p>
    <w:p w14:paraId="148944C5" w14:textId="4A6484AD" w:rsidR="00A123E1" w:rsidRPr="00526639" w:rsidRDefault="00A123E1" w:rsidP="00A123E1">
      <w:pPr>
        <w:spacing w:line="240" w:lineRule="auto"/>
        <w:rPr>
          <w:rFonts w:ascii="Times New Roman" w:hAnsi="Times New Roman" w:cs="Times New Roman"/>
          <w:i/>
          <w:iCs/>
          <w:sz w:val="24"/>
          <w:szCs w:val="24"/>
        </w:rPr>
      </w:pPr>
      <w:r w:rsidRPr="00526639">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1 </w:t>
      </w:r>
      <w:r w:rsidR="00A0228E">
        <w:rPr>
          <w:rFonts w:ascii="Times New Roman" w:hAnsi="Times New Roman" w:cs="Times New Roman"/>
          <w:sz w:val="24"/>
          <w:szCs w:val="24"/>
        </w:rPr>
        <w:t xml:space="preserve">Cumulative </w:t>
      </w:r>
      <w:r>
        <w:rPr>
          <w:rFonts w:ascii="Times New Roman" w:hAnsi="Times New Roman" w:cs="Times New Roman"/>
          <w:sz w:val="24"/>
          <w:szCs w:val="24"/>
        </w:rPr>
        <w:t>monthly strikes from 2015-2019 across six tested airports</w:t>
      </w:r>
      <w:r w:rsidRPr="00190DD8">
        <w:rPr>
          <w:rFonts w:ascii="Times New Roman" w:hAnsi="Times New Roman" w:cs="Times New Roman"/>
          <w:sz w:val="24"/>
          <w:szCs w:val="24"/>
        </w:rPr>
        <w:t xml:space="preserve">. At most airports, peak strikes occur around known spring and fall migration months, signifying bimodality in strike seasons. </w:t>
      </w:r>
    </w:p>
    <w:p w14:paraId="60BAF5CB" w14:textId="7389153B" w:rsidR="00A123E1" w:rsidRPr="00FC0024" w:rsidRDefault="00A123E1" w:rsidP="00EA45AA">
      <w:pPr>
        <w:spacing w:line="480" w:lineRule="auto"/>
        <w:rPr>
          <w:rFonts w:ascii="Times New Roman" w:hAnsi="Times New Roman" w:cs="Times New Roman"/>
          <w:i/>
          <w:iCs/>
          <w:sz w:val="24"/>
          <w:szCs w:val="24"/>
        </w:rPr>
      </w:pPr>
      <w:r>
        <w:rPr>
          <w:rFonts w:ascii="Times New Roman" w:hAnsi="Times New Roman" w:cs="Times New Roman"/>
          <w:sz w:val="24"/>
          <w:szCs w:val="24"/>
        </w:rPr>
        <w:t xml:space="preserve"> </w:t>
      </w:r>
    </w:p>
    <w:p w14:paraId="63273DAD" w14:textId="308CE01D" w:rsidR="00BE1371" w:rsidRDefault="004341F7" w:rsidP="004341F7">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D26D707" wp14:editId="46FAEADC">
            <wp:extent cx="5972357" cy="547719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92202" cy="5495392"/>
                    </a:xfrm>
                    <a:prstGeom prst="rect">
                      <a:avLst/>
                    </a:prstGeom>
                    <a:noFill/>
                  </pic:spPr>
                </pic:pic>
              </a:graphicData>
            </a:graphic>
          </wp:inline>
        </w:drawing>
      </w:r>
    </w:p>
    <w:p w14:paraId="5CDD61DC" w14:textId="3F1CBAFF" w:rsidR="00A123E1" w:rsidRDefault="00A123E1" w:rsidP="00A123E1">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Figure </w:t>
      </w:r>
      <w:r w:rsidR="00EA45AA">
        <w:rPr>
          <w:rFonts w:ascii="Times New Roman" w:hAnsi="Times New Roman" w:cs="Times New Roman"/>
          <w:b/>
          <w:bCs/>
          <w:sz w:val="24"/>
          <w:szCs w:val="24"/>
        </w:rPr>
        <w:t>2</w:t>
      </w:r>
      <w:r>
        <w:rPr>
          <w:rFonts w:ascii="Times New Roman" w:hAnsi="Times New Roman" w:cs="Times New Roman"/>
          <w:b/>
          <w:bCs/>
          <w:sz w:val="24"/>
          <w:szCs w:val="24"/>
        </w:rPr>
        <w:t xml:space="preserve"> </w:t>
      </w:r>
      <w:r>
        <w:rPr>
          <w:rFonts w:ascii="Times New Roman" w:hAnsi="Times New Roman" w:cs="Times New Roman"/>
          <w:sz w:val="24"/>
          <w:szCs w:val="24"/>
        </w:rPr>
        <w:t xml:space="preserve">Bird body size distributions for 408 strikes occurring </w:t>
      </w:r>
      <w:r w:rsidR="004B5BF9">
        <w:rPr>
          <w:rFonts w:ascii="Times New Roman" w:hAnsi="Times New Roman" w:cs="Times New Roman"/>
          <w:sz w:val="24"/>
          <w:szCs w:val="24"/>
        </w:rPr>
        <w:t>in</w:t>
      </w:r>
      <w:r>
        <w:rPr>
          <w:rFonts w:ascii="Times New Roman" w:hAnsi="Times New Roman" w:cs="Times New Roman"/>
          <w:sz w:val="24"/>
          <w:szCs w:val="24"/>
        </w:rPr>
        <w:t xml:space="preserve"> 2019 across six tested airports. 66% of airports (KLGA, KATL, KDCA and KIAH) reported striking more small-sized birds than any other size, with small sized birds accounting for 41.4% of all strikes in 2019. Medium sized birds accounted for 33.8% of all strikes. Large birds accounted for 20.5% of strikes. Extra-small sized birds and extra-large sized birds account for 2.4% and 1.7%, respectively. The median bird strike size was medium-sized birds across all airports. Size category specifications:</w:t>
      </w:r>
      <w:r w:rsidRPr="00AC1CD5">
        <w:rPr>
          <w:rFonts w:ascii="Times New Roman" w:hAnsi="Times New Roman" w:cs="Times New Roman"/>
          <w:sz w:val="24"/>
          <w:szCs w:val="24"/>
        </w:rPr>
        <w:t xml:space="preserve"> Extra Large (&gt; 81 cm); Large (40 cm &lt; x &lt;81 cm); Medium (22 cm &lt; x &lt; 40 cm); Small (12 cm &lt; x &lt; 22 cm); Extra Small (&lt; 12 cm).</w:t>
      </w:r>
    </w:p>
    <w:p w14:paraId="690FD4B1" w14:textId="2B50D3BC" w:rsidR="006F2F2A" w:rsidRDefault="00BB6077" w:rsidP="00744461">
      <w:pPr>
        <w:spacing w:line="480" w:lineRule="auto"/>
        <w:jc w:val="center"/>
        <w:rPr>
          <w:rFonts w:ascii="Times New Roman" w:hAnsi="Times New Roman" w:cs="Times New Roman"/>
          <w:i/>
          <w:iCs/>
          <w:sz w:val="24"/>
          <w:szCs w:val="24"/>
        </w:rPr>
      </w:pPr>
      <w:r>
        <w:rPr>
          <w:noProof/>
        </w:rPr>
        <w:lastRenderedPageBreak/>
        <w:drawing>
          <wp:inline distT="0" distB="0" distL="0" distR="0" wp14:anchorId="033F30AB" wp14:editId="7708074E">
            <wp:extent cx="5682694" cy="56613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535"/>
                    <a:stretch/>
                  </pic:blipFill>
                  <pic:spPr bwMode="auto">
                    <a:xfrm>
                      <a:off x="0" y="0"/>
                      <a:ext cx="5732299" cy="5710748"/>
                    </a:xfrm>
                    <a:prstGeom prst="rect">
                      <a:avLst/>
                    </a:prstGeom>
                    <a:ln>
                      <a:noFill/>
                    </a:ln>
                    <a:extLst>
                      <a:ext uri="{53640926-AAD7-44D8-BBD7-CCE9431645EC}">
                        <a14:shadowObscured xmlns:a14="http://schemas.microsoft.com/office/drawing/2010/main"/>
                      </a:ext>
                    </a:extLst>
                  </pic:spPr>
                </pic:pic>
              </a:graphicData>
            </a:graphic>
          </wp:inline>
        </w:drawing>
      </w:r>
    </w:p>
    <w:p w14:paraId="73B686C9" w14:textId="463A462D" w:rsidR="00BB6077" w:rsidRPr="00D62AA6" w:rsidRDefault="00BB6077" w:rsidP="00D62AA6">
      <w:pPr>
        <w:spacing w:line="240" w:lineRule="auto"/>
        <w:rPr>
          <w:noProof/>
        </w:rPr>
      </w:pPr>
      <w:r w:rsidRPr="00526639">
        <w:rPr>
          <w:rFonts w:ascii="Times New Roman" w:hAnsi="Times New Roman" w:cs="Times New Roman"/>
          <w:b/>
          <w:bCs/>
          <w:sz w:val="24"/>
          <w:szCs w:val="24"/>
        </w:rPr>
        <w:t xml:space="preserve">Figure </w:t>
      </w:r>
      <w:bookmarkStart w:id="11" w:name="_Hlk70413567"/>
      <w:r w:rsidR="00EA45AA">
        <w:rPr>
          <w:rFonts w:ascii="Times New Roman" w:hAnsi="Times New Roman" w:cs="Times New Roman"/>
          <w:b/>
          <w:bCs/>
          <w:sz w:val="24"/>
          <w:szCs w:val="24"/>
        </w:rPr>
        <w:t>3</w:t>
      </w:r>
      <w:r w:rsidR="00D62AA6">
        <w:rPr>
          <w:rFonts w:ascii="Times New Roman" w:hAnsi="Times New Roman" w:cs="Times New Roman"/>
          <w:b/>
          <w:bCs/>
          <w:sz w:val="24"/>
          <w:szCs w:val="24"/>
        </w:rPr>
        <w:t xml:space="preserve"> </w:t>
      </w:r>
      <w:r w:rsidR="00D62AA6">
        <w:rPr>
          <w:rFonts w:ascii="Times New Roman" w:hAnsi="Times New Roman" w:cs="Times New Roman"/>
          <w:sz w:val="24"/>
          <w:szCs w:val="24"/>
        </w:rPr>
        <w:t>Examples of radar imagery displaying largest number of birds in the air at time of strike across all airports</w:t>
      </w:r>
      <w:bookmarkEnd w:id="11"/>
      <w:r w:rsidR="00D62AA6">
        <w:rPr>
          <w:rFonts w:ascii="Times New Roman" w:hAnsi="Times New Roman" w:cs="Times New Roman"/>
          <w:sz w:val="24"/>
          <w:szCs w:val="24"/>
        </w:rPr>
        <w:t xml:space="preserve">. </w:t>
      </w:r>
      <w:bookmarkStart w:id="12" w:name="_Hlk66701558"/>
      <w:r w:rsidR="00DC3903">
        <w:rPr>
          <w:rFonts w:ascii="Times New Roman" w:hAnsi="Times New Roman" w:cs="Times New Roman"/>
          <w:sz w:val="24"/>
          <w:szCs w:val="24"/>
        </w:rPr>
        <w:t>The r</w:t>
      </w:r>
      <w:r w:rsidR="00D62AA6">
        <w:rPr>
          <w:rFonts w:ascii="Times New Roman" w:hAnsi="Times New Roman" w:cs="Times New Roman"/>
          <w:sz w:val="24"/>
          <w:szCs w:val="24"/>
        </w:rPr>
        <w:t xml:space="preserve">adar domain is </w:t>
      </w:r>
      <w:r w:rsidR="0010305C">
        <w:rPr>
          <w:rFonts w:ascii="Times New Roman" w:hAnsi="Times New Roman" w:cs="Times New Roman"/>
          <w:sz w:val="24"/>
          <w:szCs w:val="24"/>
        </w:rPr>
        <w:t xml:space="preserve">a </w:t>
      </w:r>
      <w:r w:rsidR="00D62AA6">
        <w:rPr>
          <w:rFonts w:ascii="Times New Roman" w:hAnsi="Times New Roman" w:cs="Times New Roman"/>
          <w:sz w:val="24"/>
          <w:szCs w:val="24"/>
        </w:rPr>
        <w:t xml:space="preserve">representation of </w:t>
      </w:r>
      <w:r w:rsidR="00AC1CD5">
        <w:rPr>
          <w:rFonts w:ascii="Times New Roman" w:hAnsi="Times New Roman" w:cs="Times New Roman"/>
          <w:sz w:val="24"/>
          <w:szCs w:val="24"/>
        </w:rPr>
        <w:t xml:space="preserve">15-km radius </w:t>
      </w:r>
      <w:r w:rsidR="00D62AA6">
        <w:rPr>
          <w:rFonts w:ascii="Times New Roman" w:hAnsi="Times New Roman" w:cs="Times New Roman"/>
          <w:sz w:val="24"/>
          <w:szCs w:val="24"/>
        </w:rPr>
        <w:t>surrounding airport latitude/longitude.</w:t>
      </w:r>
      <w:bookmarkEnd w:id="12"/>
      <w:r w:rsidR="00D62AA6">
        <w:rPr>
          <w:rFonts w:ascii="Times New Roman" w:hAnsi="Times New Roman" w:cs="Times New Roman"/>
          <w:sz w:val="24"/>
          <w:szCs w:val="24"/>
        </w:rPr>
        <w:t xml:space="preserve"> a) McCarran International Airport (KLAS) on 6/19/19 at approx. 05:52. </w:t>
      </w:r>
      <w:r w:rsidR="00744461">
        <w:rPr>
          <w:rFonts w:ascii="Times New Roman" w:hAnsi="Times New Roman" w:cs="Times New Roman"/>
          <w:sz w:val="24"/>
          <w:szCs w:val="24"/>
        </w:rPr>
        <w:t xml:space="preserve">NEXRAD site: KESX. </w:t>
      </w:r>
      <w:r w:rsidR="00D62AA6">
        <w:rPr>
          <w:rFonts w:ascii="Times New Roman" w:hAnsi="Times New Roman" w:cs="Times New Roman"/>
          <w:sz w:val="24"/>
          <w:szCs w:val="24"/>
        </w:rPr>
        <w:t xml:space="preserve">Estimated number of birds: 8,786; b) Ronald Reagan International Airport (KDCA) on 5/19/19 at approx. 22:21. </w:t>
      </w:r>
      <w:r w:rsidR="00744461">
        <w:rPr>
          <w:rFonts w:ascii="Times New Roman" w:hAnsi="Times New Roman" w:cs="Times New Roman"/>
          <w:sz w:val="24"/>
          <w:szCs w:val="24"/>
        </w:rPr>
        <w:t xml:space="preserve">NEXRAD site: KLWX. </w:t>
      </w:r>
      <w:r w:rsidR="00D62AA6">
        <w:rPr>
          <w:rFonts w:ascii="Times New Roman" w:hAnsi="Times New Roman" w:cs="Times New Roman"/>
          <w:sz w:val="24"/>
          <w:szCs w:val="24"/>
        </w:rPr>
        <w:t xml:space="preserve">Estimated number of birds: 25,246; c) LaGuardia International Airport (KLGA) on 7/5/19 at approx. 01:30. </w:t>
      </w:r>
      <w:r w:rsidR="00744461">
        <w:rPr>
          <w:rFonts w:ascii="Times New Roman" w:hAnsi="Times New Roman" w:cs="Times New Roman"/>
          <w:sz w:val="24"/>
          <w:szCs w:val="24"/>
        </w:rPr>
        <w:t xml:space="preserve">NEXRAD site: KOKX. </w:t>
      </w:r>
      <w:r w:rsidR="00D62AA6">
        <w:rPr>
          <w:rFonts w:ascii="Times New Roman" w:hAnsi="Times New Roman" w:cs="Times New Roman"/>
          <w:sz w:val="24"/>
          <w:szCs w:val="24"/>
        </w:rPr>
        <w:t xml:space="preserve">Estimated number of birds: 39,486; d) San Francisco International Airport (KSFO) on 1/11/19 at approx. 22:00. </w:t>
      </w:r>
      <w:r w:rsidR="00744461">
        <w:rPr>
          <w:rFonts w:ascii="Times New Roman" w:hAnsi="Times New Roman" w:cs="Times New Roman"/>
          <w:sz w:val="24"/>
          <w:szCs w:val="24"/>
        </w:rPr>
        <w:t xml:space="preserve">NEXRAD site: KMUX. </w:t>
      </w:r>
      <w:r w:rsidR="00D62AA6">
        <w:rPr>
          <w:rFonts w:ascii="Times New Roman" w:hAnsi="Times New Roman" w:cs="Times New Roman"/>
          <w:sz w:val="24"/>
          <w:szCs w:val="24"/>
        </w:rPr>
        <w:t xml:space="preserve">Estimated number of birds: 4,274; e) George Bush Intercontinental Airport (KIAH) on 5/15/19 at approximately 04:50. </w:t>
      </w:r>
      <w:r w:rsidR="00744461">
        <w:rPr>
          <w:rFonts w:ascii="Times New Roman" w:hAnsi="Times New Roman" w:cs="Times New Roman"/>
          <w:sz w:val="24"/>
          <w:szCs w:val="24"/>
        </w:rPr>
        <w:t xml:space="preserve">NEXRAD site: KHGX. </w:t>
      </w:r>
      <w:r w:rsidR="00D62AA6">
        <w:rPr>
          <w:rFonts w:ascii="Times New Roman" w:hAnsi="Times New Roman" w:cs="Times New Roman"/>
          <w:sz w:val="24"/>
          <w:szCs w:val="24"/>
        </w:rPr>
        <w:t xml:space="preserve">Estimated number of birds: 59,499; f) Hartsfield-Jackson Atlanta International Airport (KATL) on 8/8/19 at approx. 01:51. </w:t>
      </w:r>
      <w:r w:rsidR="00744461">
        <w:rPr>
          <w:rFonts w:ascii="Times New Roman" w:hAnsi="Times New Roman" w:cs="Times New Roman"/>
          <w:sz w:val="24"/>
          <w:szCs w:val="24"/>
        </w:rPr>
        <w:t xml:space="preserve">NEXRAD site: KFFC. </w:t>
      </w:r>
      <w:r w:rsidR="00D62AA6">
        <w:rPr>
          <w:rFonts w:ascii="Times New Roman" w:hAnsi="Times New Roman" w:cs="Times New Roman"/>
          <w:sz w:val="24"/>
          <w:szCs w:val="24"/>
        </w:rPr>
        <w:t>Estimated number of birds: 10,800; g) Location of each airport (blue) and NEXRAD weather radar site (red) across the United States.</w:t>
      </w:r>
    </w:p>
    <w:p w14:paraId="1F5F6FFB" w14:textId="2F6C9693" w:rsidR="006F2F2A" w:rsidRDefault="00BB6077" w:rsidP="006F2F2A">
      <w:pPr>
        <w:spacing w:line="480" w:lineRule="auto"/>
        <w:rPr>
          <w:rFonts w:ascii="Times New Roman" w:hAnsi="Times New Roman" w:cs="Times New Roman"/>
          <w:i/>
          <w:iCs/>
          <w:sz w:val="24"/>
          <w:szCs w:val="24"/>
        </w:rPr>
      </w:pPr>
      <w:r>
        <w:rPr>
          <w:rFonts w:ascii="Times New Roman" w:hAnsi="Times New Roman" w:cs="Times New Roman"/>
          <w:b/>
          <w:bCs/>
          <w:noProof/>
          <w:sz w:val="24"/>
          <w:szCs w:val="24"/>
        </w:rPr>
        <w:lastRenderedPageBreak/>
        <w:drawing>
          <wp:inline distT="0" distB="0" distL="0" distR="0" wp14:anchorId="1FA836B7" wp14:editId="1727B6C5">
            <wp:extent cx="6098650" cy="4894558"/>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7616" cy="4917805"/>
                    </a:xfrm>
                    <a:prstGeom prst="rect">
                      <a:avLst/>
                    </a:prstGeom>
                    <a:noFill/>
                    <a:ln>
                      <a:noFill/>
                    </a:ln>
                  </pic:spPr>
                </pic:pic>
              </a:graphicData>
            </a:graphic>
          </wp:inline>
        </w:drawing>
      </w:r>
    </w:p>
    <w:p w14:paraId="73D952F3" w14:textId="78BFAFA3" w:rsidR="00BB6077" w:rsidRPr="008259B0" w:rsidRDefault="00BB6077" w:rsidP="00744461">
      <w:pPr>
        <w:spacing w:line="240" w:lineRule="auto"/>
        <w:rPr>
          <w:rFonts w:ascii="Times New Roman" w:hAnsi="Times New Roman" w:cs="Times New Roman"/>
          <w:b/>
          <w:bCs/>
          <w:sz w:val="24"/>
          <w:szCs w:val="24"/>
        </w:rPr>
      </w:pPr>
      <w:r w:rsidRPr="00526639">
        <w:rPr>
          <w:rFonts w:ascii="Times New Roman" w:hAnsi="Times New Roman" w:cs="Times New Roman"/>
          <w:b/>
          <w:bCs/>
          <w:sz w:val="24"/>
          <w:szCs w:val="24"/>
        </w:rPr>
        <w:t xml:space="preserve">Figure </w:t>
      </w:r>
      <w:r w:rsidR="00EA45AA">
        <w:rPr>
          <w:rFonts w:ascii="Times New Roman" w:hAnsi="Times New Roman" w:cs="Times New Roman"/>
          <w:b/>
          <w:bCs/>
          <w:sz w:val="24"/>
          <w:szCs w:val="24"/>
        </w:rPr>
        <w:t>4</w:t>
      </w:r>
      <w:r w:rsidR="00FC5126">
        <w:rPr>
          <w:rFonts w:ascii="Times New Roman" w:hAnsi="Times New Roman" w:cs="Times New Roman"/>
          <w:b/>
          <w:bCs/>
          <w:sz w:val="24"/>
          <w:szCs w:val="24"/>
        </w:rPr>
        <w:t xml:space="preserve"> </w:t>
      </w:r>
      <w:r w:rsidR="00FC5126">
        <w:rPr>
          <w:rFonts w:ascii="Times New Roman" w:hAnsi="Times New Roman" w:cs="Times New Roman"/>
          <w:sz w:val="24"/>
          <w:szCs w:val="24"/>
        </w:rPr>
        <w:t>Example of a comparison between the day of strike and all comparator days regarding bird abundance surrounding time of strike at Hartsfield-Jackson Atlanta International Airport (KATL)</w:t>
      </w:r>
      <w:r w:rsidR="00744461">
        <w:rPr>
          <w:rFonts w:ascii="Times New Roman" w:hAnsi="Times New Roman" w:cs="Times New Roman"/>
          <w:sz w:val="24"/>
          <w:szCs w:val="24"/>
        </w:rPr>
        <w:t xml:space="preserve"> using radar imagery captured by the KFFC NEXRAD weather radar</w:t>
      </w:r>
      <w:r w:rsidR="00FC5126">
        <w:rPr>
          <w:rFonts w:ascii="Times New Roman" w:hAnsi="Times New Roman" w:cs="Times New Roman"/>
          <w:sz w:val="24"/>
          <w:szCs w:val="24"/>
        </w:rPr>
        <w:t xml:space="preserve">. </w:t>
      </w:r>
      <w:r w:rsidR="00DC3903">
        <w:rPr>
          <w:rFonts w:ascii="Times New Roman" w:hAnsi="Times New Roman" w:cs="Times New Roman"/>
          <w:sz w:val="24"/>
          <w:szCs w:val="24"/>
        </w:rPr>
        <w:t>The r</w:t>
      </w:r>
      <w:r w:rsidR="00744461">
        <w:rPr>
          <w:rFonts w:ascii="Times New Roman" w:hAnsi="Times New Roman" w:cs="Times New Roman"/>
          <w:sz w:val="24"/>
          <w:szCs w:val="24"/>
        </w:rPr>
        <w:t xml:space="preserve">adar domain is </w:t>
      </w:r>
      <w:r w:rsidR="0010305C">
        <w:rPr>
          <w:rFonts w:ascii="Times New Roman" w:hAnsi="Times New Roman" w:cs="Times New Roman"/>
          <w:sz w:val="24"/>
          <w:szCs w:val="24"/>
        </w:rPr>
        <w:t xml:space="preserve">a </w:t>
      </w:r>
      <w:r w:rsidR="00744461">
        <w:rPr>
          <w:rFonts w:ascii="Times New Roman" w:hAnsi="Times New Roman" w:cs="Times New Roman"/>
          <w:sz w:val="24"/>
          <w:szCs w:val="24"/>
        </w:rPr>
        <w:t xml:space="preserve">representation of </w:t>
      </w:r>
      <w:r w:rsidR="00AC1CD5">
        <w:rPr>
          <w:rFonts w:ascii="Times New Roman" w:hAnsi="Times New Roman" w:cs="Times New Roman"/>
          <w:sz w:val="24"/>
          <w:szCs w:val="24"/>
        </w:rPr>
        <w:t>15</w:t>
      </w:r>
      <w:r w:rsidR="00744461">
        <w:rPr>
          <w:rFonts w:ascii="Times New Roman" w:hAnsi="Times New Roman" w:cs="Times New Roman"/>
          <w:sz w:val="24"/>
          <w:szCs w:val="24"/>
        </w:rPr>
        <w:t xml:space="preserve">-km </w:t>
      </w:r>
      <w:r w:rsidR="00AC1CD5">
        <w:rPr>
          <w:rFonts w:ascii="Times New Roman" w:hAnsi="Times New Roman" w:cs="Times New Roman"/>
          <w:sz w:val="24"/>
          <w:szCs w:val="24"/>
        </w:rPr>
        <w:t>radius</w:t>
      </w:r>
      <w:r w:rsidR="00744461">
        <w:rPr>
          <w:rFonts w:ascii="Times New Roman" w:hAnsi="Times New Roman" w:cs="Times New Roman"/>
          <w:sz w:val="24"/>
          <w:szCs w:val="24"/>
        </w:rPr>
        <w:t xml:space="preserve"> surrounding airport latitude/longitude. </w:t>
      </w:r>
      <w:r w:rsidR="00FC5126">
        <w:rPr>
          <w:rFonts w:ascii="Times New Roman" w:hAnsi="Times New Roman" w:cs="Times New Roman"/>
          <w:sz w:val="24"/>
          <w:szCs w:val="24"/>
        </w:rPr>
        <w:t xml:space="preserve">a) </w:t>
      </w:r>
      <w:r w:rsidR="00553E5D">
        <w:rPr>
          <w:rFonts w:ascii="Times New Roman" w:hAnsi="Times New Roman" w:cs="Times New Roman"/>
          <w:sz w:val="24"/>
          <w:szCs w:val="24"/>
        </w:rPr>
        <w:t>Day of strike radar image</w:t>
      </w:r>
      <w:r w:rsidR="00744461">
        <w:rPr>
          <w:rFonts w:ascii="Times New Roman" w:hAnsi="Times New Roman" w:cs="Times New Roman"/>
          <w:sz w:val="24"/>
          <w:szCs w:val="24"/>
        </w:rPr>
        <w:t xml:space="preserve"> estimated number of birds: 293; b) Day prior to strike radar image, estimated number of birds: 435; c) Day following strike radar image, estimated number of birds: 2,110; d) Day of strike in the previous year (2018) radar image, estimated number of birds: 402.</w:t>
      </w:r>
    </w:p>
    <w:p w14:paraId="16178464" w14:textId="1F3EB7E3" w:rsidR="00A46808" w:rsidRDefault="00A46808" w:rsidP="006F2F2A">
      <w:pPr>
        <w:spacing w:line="480" w:lineRule="auto"/>
        <w:rPr>
          <w:rFonts w:ascii="Times New Roman" w:hAnsi="Times New Roman" w:cs="Times New Roman"/>
          <w:i/>
          <w:iCs/>
          <w:sz w:val="24"/>
          <w:szCs w:val="24"/>
        </w:rPr>
      </w:pPr>
    </w:p>
    <w:p w14:paraId="442144D9" w14:textId="4B5B1A50" w:rsidR="00A46808" w:rsidRDefault="00A46808" w:rsidP="006F2F2A">
      <w:pPr>
        <w:spacing w:line="480" w:lineRule="auto"/>
        <w:rPr>
          <w:rFonts w:ascii="Times New Roman" w:hAnsi="Times New Roman" w:cs="Times New Roman"/>
          <w:i/>
          <w:iCs/>
          <w:sz w:val="24"/>
          <w:szCs w:val="24"/>
        </w:rPr>
      </w:pPr>
    </w:p>
    <w:p w14:paraId="010D54F8" w14:textId="778162C4" w:rsidR="00A46808" w:rsidRDefault="00A46808" w:rsidP="006F2F2A">
      <w:pPr>
        <w:spacing w:line="480" w:lineRule="auto"/>
        <w:rPr>
          <w:rFonts w:ascii="Times New Roman" w:hAnsi="Times New Roman" w:cs="Times New Roman"/>
          <w:i/>
          <w:iCs/>
          <w:sz w:val="24"/>
          <w:szCs w:val="24"/>
        </w:rPr>
      </w:pPr>
    </w:p>
    <w:p w14:paraId="39B6EDA5" w14:textId="39C79C4C" w:rsidR="00A46808" w:rsidRDefault="00A46808" w:rsidP="006F2F2A">
      <w:pPr>
        <w:spacing w:line="480" w:lineRule="auto"/>
        <w:rPr>
          <w:rFonts w:ascii="Times New Roman" w:hAnsi="Times New Roman" w:cs="Times New Roman"/>
          <w:i/>
          <w:iCs/>
          <w:sz w:val="24"/>
          <w:szCs w:val="24"/>
        </w:rPr>
      </w:pPr>
    </w:p>
    <w:p w14:paraId="2C447864" w14:textId="77777777" w:rsidR="006F2F2A" w:rsidRPr="00716E9F" w:rsidRDefault="006F2F2A" w:rsidP="008E436B">
      <w:pPr>
        <w:spacing w:line="240" w:lineRule="auto"/>
        <w:rPr>
          <w:rFonts w:ascii="Times New Roman" w:hAnsi="Times New Roman" w:cs="Times New Roman"/>
          <w:b/>
          <w:bCs/>
          <w:sz w:val="28"/>
          <w:szCs w:val="28"/>
        </w:rPr>
      </w:pPr>
      <w:r w:rsidRPr="00716E9F">
        <w:rPr>
          <w:rFonts w:ascii="Times New Roman" w:hAnsi="Times New Roman" w:cs="Times New Roman"/>
          <w:b/>
          <w:bCs/>
          <w:sz w:val="28"/>
          <w:szCs w:val="28"/>
        </w:rPr>
        <w:lastRenderedPageBreak/>
        <w:t>References</w:t>
      </w:r>
    </w:p>
    <w:p w14:paraId="40A72495" w14:textId="0A17C61B" w:rsidR="00206F62" w:rsidRPr="008E436B" w:rsidRDefault="00206F62"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Allan, J.R., 2000. The costs of bird strikes and bird strike prevention. Human Conflicts with Wildlife: Economic Considerations.</w:t>
      </w:r>
      <w:r w:rsidR="00764287">
        <w:rPr>
          <w:rFonts w:ascii="Times New Roman" w:hAnsi="Times New Roman" w:cs="Times New Roman"/>
          <w:sz w:val="24"/>
          <w:szCs w:val="24"/>
        </w:rPr>
        <w:t xml:space="preserve"> Retrieved from: </w:t>
      </w:r>
      <w:r w:rsidR="00764287" w:rsidRPr="002300EB">
        <w:rPr>
          <w:rFonts w:ascii="Times New Roman" w:hAnsi="Times New Roman" w:cs="Times New Roman"/>
          <w:sz w:val="24"/>
          <w:szCs w:val="24"/>
        </w:rPr>
        <w:t>https://digitalcommons.unl.edu/nwrchumanconflicts/18/</w:t>
      </w:r>
      <w:r w:rsidR="00764287">
        <w:rPr>
          <w:rFonts w:ascii="Times New Roman" w:hAnsi="Times New Roman" w:cs="Times New Roman"/>
          <w:sz w:val="24"/>
          <w:szCs w:val="24"/>
        </w:rPr>
        <w:t xml:space="preserve"> </w:t>
      </w:r>
    </w:p>
    <w:p w14:paraId="59CB658D" w14:textId="518EF992" w:rsidR="006F2F2A" w:rsidRPr="008E436B" w:rsidRDefault="006F2F2A" w:rsidP="008E436B">
      <w:pPr>
        <w:spacing w:line="240" w:lineRule="auto"/>
        <w:rPr>
          <w:rStyle w:val="Hyperlink"/>
          <w:rFonts w:ascii="Times New Roman" w:hAnsi="Times New Roman" w:cs="Times New Roman"/>
          <w:sz w:val="24"/>
          <w:szCs w:val="24"/>
        </w:rPr>
      </w:pPr>
      <w:r w:rsidRPr="008E436B">
        <w:rPr>
          <w:rFonts w:ascii="Times New Roman" w:hAnsi="Times New Roman" w:cs="Times New Roman"/>
          <w:sz w:val="24"/>
          <w:szCs w:val="24"/>
        </w:rPr>
        <w:t xml:space="preserve">Blokpoel, H. and MacKinnon, B., 2001. The need for a radar-based, operational warning system for civil aviation. 2001 Bird Strike Committee-USA/Canada, Third Joint Annual Meeting, Calgary, AB. Retrieved from: </w:t>
      </w:r>
      <w:r w:rsidRPr="00DC3903">
        <w:rPr>
          <w:rFonts w:ascii="Times New Roman" w:hAnsi="Times New Roman" w:cs="Times New Roman"/>
          <w:sz w:val="24"/>
          <w:szCs w:val="24"/>
        </w:rPr>
        <w:t>https://digitalcommons.unl.edu/cgi/viewcontent.cgi?article=1005&amp;context=birdstrike2001</w:t>
      </w:r>
    </w:p>
    <w:p w14:paraId="3F27E564" w14:textId="042C7644" w:rsidR="008E436B" w:rsidRDefault="006F2F2A" w:rsidP="008E436B">
      <w:pPr>
        <w:spacing w:line="240" w:lineRule="auto"/>
        <w:contextualSpacing/>
        <w:rPr>
          <w:rFonts w:ascii="Times New Roman" w:hAnsi="Times New Roman" w:cs="Times New Roman"/>
          <w:sz w:val="24"/>
          <w:szCs w:val="24"/>
        </w:rPr>
      </w:pPr>
      <w:r w:rsidRPr="008E436B">
        <w:rPr>
          <w:rFonts w:ascii="Times New Roman" w:hAnsi="Times New Roman" w:cs="Times New Roman"/>
          <w:sz w:val="24"/>
          <w:szCs w:val="24"/>
        </w:rPr>
        <w:t>Chilson, P.B., Frick, W.F., Stepanian, P.M., Shipley, J.R., Kunz, T.H. and Kelly, J.F., 2012. Estimating animal densities in the aerosphere using weather radar: To Z or not to Z? Ecosphere, 3(8), pp. 1-19.</w:t>
      </w:r>
    </w:p>
    <w:p w14:paraId="38C1CC85" w14:textId="77777777" w:rsidR="009D38D7" w:rsidRDefault="009D38D7" w:rsidP="008E436B">
      <w:pPr>
        <w:spacing w:line="240" w:lineRule="auto"/>
        <w:contextualSpacing/>
        <w:rPr>
          <w:rFonts w:ascii="Times New Roman" w:hAnsi="Times New Roman" w:cs="Times New Roman"/>
          <w:sz w:val="24"/>
          <w:szCs w:val="24"/>
        </w:rPr>
      </w:pPr>
    </w:p>
    <w:p w14:paraId="2A990DE7" w14:textId="3D3F9DB7" w:rsidR="009D38D7" w:rsidRDefault="001D6A82" w:rsidP="008E436B">
      <w:pPr>
        <w:spacing w:line="240" w:lineRule="auto"/>
        <w:contextualSpacing/>
        <w:rPr>
          <w:rFonts w:ascii="Times New Roman" w:hAnsi="Times New Roman" w:cs="Times New Roman"/>
          <w:sz w:val="24"/>
          <w:szCs w:val="24"/>
        </w:rPr>
      </w:pPr>
      <w:r>
        <w:rPr>
          <w:rFonts w:ascii="Times New Roman" w:hAnsi="Times New Roman" w:cs="Times New Roman"/>
          <w:sz w:val="24"/>
          <w:szCs w:val="24"/>
        </w:rPr>
        <w:t>Clark, B.</w:t>
      </w:r>
      <w:r w:rsidR="009D38D7" w:rsidRPr="009D38D7">
        <w:rPr>
          <w:rFonts w:ascii="Times New Roman" w:hAnsi="Times New Roman" w:cs="Times New Roman"/>
          <w:sz w:val="24"/>
          <w:szCs w:val="24"/>
        </w:rPr>
        <w:t xml:space="preserve"> A., Klug</w:t>
      </w:r>
      <w:r>
        <w:rPr>
          <w:rFonts w:ascii="Times New Roman" w:hAnsi="Times New Roman" w:cs="Times New Roman"/>
          <w:sz w:val="24"/>
          <w:szCs w:val="24"/>
        </w:rPr>
        <w:t>, P.E.</w:t>
      </w:r>
      <w:r w:rsidR="009D38D7" w:rsidRPr="009D38D7">
        <w:rPr>
          <w:rFonts w:ascii="Times New Roman" w:hAnsi="Times New Roman" w:cs="Times New Roman"/>
          <w:sz w:val="24"/>
          <w:szCs w:val="24"/>
        </w:rPr>
        <w:t>, Stepanian,</w:t>
      </w:r>
      <w:r>
        <w:rPr>
          <w:rFonts w:ascii="Times New Roman" w:hAnsi="Times New Roman" w:cs="Times New Roman"/>
          <w:sz w:val="24"/>
          <w:szCs w:val="24"/>
        </w:rPr>
        <w:t xml:space="preserve"> P.M.</w:t>
      </w:r>
      <w:r w:rsidR="009D38D7" w:rsidRPr="009D38D7">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9D38D7" w:rsidRPr="009D38D7">
        <w:rPr>
          <w:rFonts w:ascii="Times New Roman" w:hAnsi="Times New Roman" w:cs="Times New Roman"/>
          <w:sz w:val="24"/>
          <w:szCs w:val="24"/>
        </w:rPr>
        <w:t>Kelly</w:t>
      </w:r>
      <w:r>
        <w:rPr>
          <w:rFonts w:ascii="Times New Roman" w:hAnsi="Times New Roman" w:cs="Times New Roman"/>
          <w:sz w:val="24"/>
          <w:szCs w:val="24"/>
        </w:rPr>
        <w:t xml:space="preserve">, J.F., (2020). </w:t>
      </w:r>
      <w:r w:rsidR="009D38D7" w:rsidRPr="009D38D7">
        <w:rPr>
          <w:rFonts w:ascii="Times New Roman" w:hAnsi="Times New Roman" w:cs="Times New Roman"/>
          <w:sz w:val="24"/>
          <w:szCs w:val="24"/>
        </w:rPr>
        <w:t>Using bioenergetics and radar-derived bird abundance to assess the impact of a blackbird roost</w:t>
      </w:r>
      <w:r>
        <w:rPr>
          <w:rFonts w:ascii="Times New Roman" w:hAnsi="Times New Roman" w:cs="Times New Roman"/>
          <w:sz w:val="24"/>
          <w:szCs w:val="24"/>
        </w:rPr>
        <w:t xml:space="preserve"> on seasonal sunflower damage. Human-Wildlife Interactions, 14(3).</w:t>
      </w:r>
    </w:p>
    <w:p w14:paraId="58271965" w14:textId="77777777" w:rsidR="001D6A82" w:rsidRDefault="001D6A82" w:rsidP="008E436B">
      <w:pPr>
        <w:spacing w:line="240" w:lineRule="auto"/>
        <w:contextualSpacing/>
        <w:rPr>
          <w:rFonts w:ascii="Times New Roman" w:hAnsi="Times New Roman" w:cs="Times New Roman"/>
          <w:sz w:val="24"/>
          <w:szCs w:val="24"/>
        </w:rPr>
      </w:pPr>
    </w:p>
    <w:p w14:paraId="1FAED1BC" w14:textId="7897FC00" w:rsidR="00526639" w:rsidRPr="008E436B" w:rsidRDefault="00526639" w:rsidP="008E436B">
      <w:pPr>
        <w:spacing w:line="240" w:lineRule="auto"/>
        <w:contextualSpacing/>
        <w:rPr>
          <w:rFonts w:ascii="Times New Roman" w:hAnsi="Times New Roman" w:cs="Times New Roman"/>
          <w:sz w:val="24"/>
          <w:szCs w:val="24"/>
        </w:rPr>
      </w:pPr>
      <w:r w:rsidRPr="008E436B">
        <w:rPr>
          <w:rFonts w:ascii="Times New Roman" w:hAnsi="Times New Roman" w:cs="Times New Roman"/>
          <w:sz w:val="24"/>
          <w:szCs w:val="24"/>
        </w:rPr>
        <w:t xml:space="preserve">Crum, T.D., Saffle, R.E. and Wilson, J.W., 1998. An Update on the NEXRAD Program and Future WSR-88D Support to Operations. Weather and Forecasting, 13(2), pp. 253-262. </w:t>
      </w:r>
    </w:p>
    <w:p w14:paraId="4A3E4348" w14:textId="77777777" w:rsidR="00DE4BC8" w:rsidRPr="008E436B" w:rsidRDefault="00DE4BC8" w:rsidP="008E436B">
      <w:pPr>
        <w:spacing w:line="240" w:lineRule="auto"/>
        <w:contextualSpacing/>
        <w:rPr>
          <w:rFonts w:ascii="Times New Roman" w:hAnsi="Times New Roman" w:cs="Times New Roman"/>
          <w:sz w:val="24"/>
          <w:szCs w:val="24"/>
        </w:rPr>
      </w:pPr>
    </w:p>
    <w:p w14:paraId="06573A37" w14:textId="77777777"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 xml:space="preserve">Cui, K., Hu, C., Wang, R., Sui, Y., Mao, H. and Li, H., 2020. Deep-learning-based extraction of the animal migration patterns from weather radar images. Science China Information Sciences, 63, 140304. </w:t>
      </w:r>
    </w:p>
    <w:p w14:paraId="55021318" w14:textId="77777777" w:rsidR="00DE4BC8" w:rsidRPr="000110E8" w:rsidRDefault="006F2F2A" w:rsidP="008E436B">
      <w:pPr>
        <w:spacing w:line="240" w:lineRule="auto"/>
        <w:rPr>
          <w:rFonts w:ascii="Times New Roman" w:eastAsia="Times New Roman" w:hAnsi="Times New Roman" w:cs="Times New Roman"/>
          <w:color w:val="000000" w:themeColor="text1"/>
          <w:sz w:val="24"/>
          <w:szCs w:val="24"/>
          <w:shd w:val="clear" w:color="auto" w:fill="FFFFFF"/>
        </w:rPr>
      </w:pPr>
      <w:r w:rsidRPr="000110E8">
        <w:rPr>
          <w:rFonts w:ascii="Times New Roman" w:eastAsia="Times New Roman" w:hAnsi="Times New Roman" w:cs="Times New Roman"/>
          <w:color w:val="000000" w:themeColor="text1"/>
          <w:sz w:val="24"/>
          <w:szCs w:val="24"/>
          <w:shd w:val="clear" w:color="auto" w:fill="FFFFFF"/>
        </w:rPr>
        <w:t>Dokter, A.M., Liechti, F., Stark, H., Delobbe, L., Tabary, P. and Holleman, I., 2011. Bird migration flight altitudes studied by a network of operational weather radars. Journal of the Royal Society Interface, 8(54), pp.30-43.</w:t>
      </w:r>
    </w:p>
    <w:p w14:paraId="3ED34839" w14:textId="19DBBEFE" w:rsidR="00206F62" w:rsidRPr="008E436B" w:rsidRDefault="006F2F2A" w:rsidP="008E436B">
      <w:pPr>
        <w:spacing w:line="240" w:lineRule="auto"/>
        <w:rPr>
          <w:rFonts w:ascii="Times New Roman" w:hAnsi="Times New Roman" w:cs="Times New Roman"/>
          <w:color w:val="0563C1" w:themeColor="hyperlink"/>
          <w:sz w:val="24"/>
          <w:szCs w:val="24"/>
          <w:u w:val="single"/>
        </w:rPr>
      </w:pPr>
      <w:r w:rsidRPr="008E436B">
        <w:rPr>
          <w:rFonts w:ascii="Times New Roman" w:hAnsi="Times New Roman" w:cs="Times New Roman"/>
          <w:sz w:val="24"/>
          <w:szCs w:val="24"/>
        </w:rPr>
        <w:t xml:space="preserve">Dolbeer, R., 1999. Aerodome Bird Hazard Prevention: Case Study at John F. Kennedy International Airport. USDA National Wildlife Research Center - Staff Publications. 1900. </w:t>
      </w:r>
      <w:r w:rsidRPr="00DC3903">
        <w:rPr>
          <w:rFonts w:ascii="Times New Roman" w:hAnsi="Times New Roman" w:cs="Times New Roman"/>
          <w:sz w:val="24"/>
          <w:szCs w:val="24"/>
        </w:rPr>
        <w:t>http://digitalcommons.unl.edu/icwdm_usdanwrc/1900</w:t>
      </w:r>
    </w:p>
    <w:p w14:paraId="0B2D3C6E" w14:textId="4B348057" w:rsidR="00206F62" w:rsidRPr="008E436B" w:rsidRDefault="00206F62"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 xml:space="preserve">Dolbeer, R.A. and Wright, S.E. (2008). Wildlife Strikes to Civil Aircraft in the United States 1990-2007). Federal Aviation Administration National Wildlife Strike Database Serial Report Number 14. </w:t>
      </w:r>
      <w:r w:rsidRPr="00DC3903">
        <w:rPr>
          <w:rFonts w:ascii="Times New Roman" w:hAnsi="Times New Roman" w:cs="Times New Roman"/>
          <w:sz w:val="24"/>
          <w:szCs w:val="24"/>
        </w:rPr>
        <w:t>https://digitalcommons.unl.edu/cgi/viewcontent.sgi?article=1023&amp;context=birdstrikeother</w:t>
      </w:r>
      <w:r w:rsidRPr="008E436B">
        <w:rPr>
          <w:rFonts w:ascii="Times New Roman" w:hAnsi="Times New Roman" w:cs="Times New Roman"/>
          <w:sz w:val="24"/>
          <w:szCs w:val="24"/>
        </w:rPr>
        <w:t xml:space="preserve"> </w:t>
      </w:r>
    </w:p>
    <w:p w14:paraId="35E18876" w14:textId="642452A2" w:rsidR="00DE4BC8" w:rsidRDefault="00DE4BC8"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Dove, C.J., Dahlan, N.F. and Heacker, M., 2009. Forensic bird-strike identification techniques used in an accident investigation at Wiley Post Airport, Oklahoma 2008. Human-Wildlife Conflicts, 3(2), pp. 179-185.</w:t>
      </w:r>
    </w:p>
    <w:p w14:paraId="6082FAB9" w14:textId="7E51EBAD" w:rsidR="001A3ED3" w:rsidRPr="008E436B" w:rsidRDefault="001A3ED3" w:rsidP="008E436B">
      <w:pPr>
        <w:spacing w:line="240" w:lineRule="auto"/>
        <w:rPr>
          <w:rFonts w:ascii="Times New Roman" w:hAnsi="Times New Roman" w:cs="Times New Roman"/>
          <w:sz w:val="24"/>
          <w:szCs w:val="24"/>
        </w:rPr>
      </w:pPr>
      <w:r w:rsidRPr="001A3ED3">
        <w:rPr>
          <w:rFonts w:ascii="Times New Roman" w:hAnsi="Times New Roman" w:cs="Times New Roman"/>
          <w:sz w:val="24"/>
          <w:szCs w:val="24"/>
        </w:rPr>
        <w:t>eBird Basic Dataset. Version: ebd_relFeb-2018. Cornell Lab of Ornithology, Ithaca, New York. May 2013.</w:t>
      </w:r>
    </w:p>
    <w:p w14:paraId="23629715" w14:textId="12DE4327" w:rsidR="00206F62" w:rsidRPr="008E436B" w:rsidRDefault="00206F62"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El-Sayed, A., 2019. Bird Strikes in Aviation: Statistics, Analysis and Management</w:t>
      </w:r>
      <w:r w:rsidR="002808ED" w:rsidRPr="008E436B">
        <w:rPr>
          <w:rFonts w:ascii="Times New Roman" w:hAnsi="Times New Roman" w:cs="Times New Roman"/>
          <w:sz w:val="24"/>
          <w:szCs w:val="24"/>
        </w:rPr>
        <w:t xml:space="preserve"> (1</w:t>
      </w:r>
      <w:r w:rsidR="002808ED" w:rsidRPr="008E436B">
        <w:rPr>
          <w:rFonts w:ascii="Times New Roman" w:hAnsi="Times New Roman" w:cs="Times New Roman"/>
          <w:sz w:val="24"/>
          <w:szCs w:val="24"/>
          <w:vertAlign w:val="superscript"/>
        </w:rPr>
        <w:t>st</w:t>
      </w:r>
      <w:r w:rsidR="002808ED" w:rsidRPr="008E436B">
        <w:rPr>
          <w:rFonts w:ascii="Times New Roman" w:hAnsi="Times New Roman" w:cs="Times New Roman"/>
          <w:sz w:val="24"/>
          <w:szCs w:val="24"/>
        </w:rPr>
        <w:t xml:space="preserve"> ed.). Wiley</w:t>
      </w:r>
      <w:r w:rsidRPr="008E436B">
        <w:rPr>
          <w:rFonts w:ascii="Times New Roman" w:hAnsi="Times New Roman" w:cs="Times New Roman"/>
          <w:sz w:val="24"/>
          <w:szCs w:val="24"/>
        </w:rPr>
        <w:t xml:space="preserve">. </w:t>
      </w:r>
    </w:p>
    <w:p w14:paraId="066F4C5C" w14:textId="27CB5531" w:rsidR="006F2F2A"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lastRenderedPageBreak/>
        <w:t>Farnsworth, A., Van Doren, B.M., Hochachka, W.M., Sheldon, D., Winner, K., Irvine, J., Geevarghese, J. and Kelling, S., 2015. A characterization of autumn nocturnal migration detected by weather surveillance radars in the northeastern USA. Ecological Applications, 26(3), pp. 752-770.</w:t>
      </w:r>
    </w:p>
    <w:p w14:paraId="3E9010B1" w14:textId="18E9E316" w:rsidR="001A3ED3" w:rsidRPr="008E436B" w:rsidRDefault="001A3ED3" w:rsidP="001A3ED3">
      <w:pPr>
        <w:spacing w:line="240" w:lineRule="auto"/>
        <w:rPr>
          <w:rFonts w:ascii="Times New Roman" w:hAnsi="Times New Roman" w:cs="Times New Roman"/>
          <w:sz w:val="24"/>
          <w:szCs w:val="24"/>
        </w:rPr>
      </w:pPr>
      <w:r w:rsidRPr="001A3ED3">
        <w:rPr>
          <w:rFonts w:ascii="Times New Roman" w:hAnsi="Times New Roman" w:cs="Times New Roman"/>
          <w:sz w:val="24"/>
          <w:szCs w:val="24"/>
        </w:rPr>
        <w:t>Fink, D., T. Auer, A. Johnston, M. Strimas-Mackey, O. Robinson, S. Ligocki, B. Petersen, C. Wood, I. Davies, B. Sullivan, M. Iliff, S. Kelling. 2020. eBird Status and Trends, Data Version: 2018; Released:</w:t>
      </w:r>
      <w:r>
        <w:rPr>
          <w:rFonts w:ascii="Times New Roman" w:hAnsi="Times New Roman" w:cs="Times New Roman"/>
          <w:sz w:val="24"/>
          <w:szCs w:val="24"/>
        </w:rPr>
        <w:t xml:space="preserve"> C</w:t>
      </w:r>
      <w:r w:rsidRPr="001A3ED3">
        <w:rPr>
          <w:rFonts w:ascii="Times New Roman" w:hAnsi="Times New Roman" w:cs="Times New Roman"/>
          <w:sz w:val="24"/>
          <w:szCs w:val="24"/>
        </w:rPr>
        <w:t>ornell Lab of Ornithology, Ithaca, New York.</w:t>
      </w:r>
      <w:r>
        <w:rPr>
          <w:rFonts w:ascii="Times New Roman" w:hAnsi="Times New Roman" w:cs="Times New Roman"/>
          <w:sz w:val="24"/>
          <w:szCs w:val="24"/>
        </w:rPr>
        <w:t xml:space="preserve"> </w:t>
      </w:r>
      <w:r w:rsidRPr="001A3ED3">
        <w:rPr>
          <w:rFonts w:ascii="Times New Roman" w:hAnsi="Times New Roman" w:cs="Times New Roman"/>
          <w:sz w:val="24"/>
          <w:szCs w:val="24"/>
        </w:rPr>
        <w:t>https://doi.org/10.2173/ebirdst.2018</w:t>
      </w:r>
    </w:p>
    <w:p w14:paraId="76D10916" w14:textId="15D6D4CC"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 xml:space="preserve">Godin, A.J, 1994. Birds at Airports. The Handbook: Prevention and Control of Wildlife Damage. Retrieved from: </w:t>
      </w:r>
      <w:r w:rsidRPr="00DC3903">
        <w:rPr>
          <w:rFonts w:ascii="Times New Roman" w:hAnsi="Times New Roman" w:cs="Times New Roman"/>
          <w:sz w:val="24"/>
          <w:szCs w:val="24"/>
        </w:rPr>
        <w:t>https://digitalcommons.unl.edu/cgi/viewcontent.cgi?article=1054&amp;context=icwdmhandbook</w:t>
      </w:r>
      <w:r w:rsidRPr="008E436B">
        <w:rPr>
          <w:rFonts w:ascii="Times New Roman" w:hAnsi="Times New Roman" w:cs="Times New Roman"/>
          <w:sz w:val="24"/>
          <w:szCs w:val="24"/>
        </w:rPr>
        <w:t xml:space="preserve"> </w:t>
      </w:r>
    </w:p>
    <w:p w14:paraId="72BAA244" w14:textId="100CF24C" w:rsidR="009B39F3" w:rsidRPr="008E436B" w:rsidRDefault="009B39F3"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Helmus, J.J. &amp; Collis, S.M., 2016. The Python ARM Radar Toolkit (Py-ART), a Library for Working with Weather Radar Data in the Python Programming Language. Journal of Open Research Software. 4(1), p.e25. DOI: http://doi.org/10.5334/jors.119</w:t>
      </w:r>
    </w:p>
    <w:p w14:paraId="08EBAC0F" w14:textId="7CF01056" w:rsidR="002763ED" w:rsidRPr="008E436B" w:rsidRDefault="002763ED"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Horton, K.G., Shriver, W.G. and Buler, J.J., 2015. A comparison of traffic estimates of nocturnal flying animals using radar, thermal imaging, and acoustic recording. Ecological Applications, 25(2), pp. 390-401.</w:t>
      </w:r>
    </w:p>
    <w:p w14:paraId="4C567C84" w14:textId="6C23CDAE" w:rsidR="006F2F2A"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Horton, K.G., Van Doren, B.M., La Sorte, F.A., Fink, D., Sheldon, D., Farnsworth, A. and Kelly, J.F., 2018. Navigating north: how body mass and winds shape avian flight behaviours across a North American migratory flyway. Ecology letters, 21(7), pp.1055-1064.</w:t>
      </w:r>
    </w:p>
    <w:p w14:paraId="34968539" w14:textId="48C7C7A4" w:rsidR="00164089" w:rsidRDefault="00164089" w:rsidP="008E436B">
      <w:pPr>
        <w:spacing w:line="240" w:lineRule="auto"/>
        <w:rPr>
          <w:rFonts w:ascii="Times New Roman" w:hAnsi="Times New Roman" w:cs="Times New Roman"/>
          <w:sz w:val="24"/>
          <w:szCs w:val="24"/>
        </w:rPr>
      </w:pPr>
      <w:r w:rsidRPr="00164089">
        <w:rPr>
          <w:rFonts w:ascii="Times New Roman" w:hAnsi="Times New Roman" w:cs="Times New Roman"/>
          <w:sz w:val="24"/>
          <w:szCs w:val="24"/>
        </w:rPr>
        <w:t>IBM Corp. Released 2020. IBM SPSS Statistics for Windows, Version 27.0. Armonk, NY: IBM Corp</w:t>
      </w:r>
      <w:r w:rsidR="00A17735">
        <w:rPr>
          <w:rFonts w:ascii="Times New Roman" w:hAnsi="Times New Roman" w:cs="Times New Roman"/>
          <w:sz w:val="24"/>
          <w:szCs w:val="24"/>
        </w:rPr>
        <w:t>.</w:t>
      </w:r>
    </w:p>
    <w:p w14:paraId="3342B14D" w14:textId="7BC1EEC0" w:rsidR="00A17735" w:rsidRPr="008E436B" w:rsidRDefault="00A17735" w:rsidP="008E436B">
      <w:pPr>
        <w:spacing w:line="240" w:lineRule="auto"/>
        <w:rPr>
          <w:rFonts w:ascii="Times New Roman" w:hAnsi="Times New Roman" w:cs="Times New Roman"/>
          <w:sz w:val="24"/>
          <w:szCs w:val="24"/>
        </w:rPr>
      </w:pPr>
      <w:r>
        <w:rPr>
          <w:rFonts w:ascii="Times New Roman" w:hAnsi="Times New Roman" w:cs="Times New Roman"/>
          <w:sz w:val="24"/>
          <w:szCs w:val="24"/>
        </w:rPr>
        <w:t>Jeffery, R.F. and Buschke, F.T., 2019. Urbanization Around an Airfield Alters Bird Community Composition, but not the Hazard of Bird-Aircraft Collision. Environmental Conservation, 46(2), pp. 124-131.</w:t>
      </w:r>
    </w:p>
    <w:p w14:paraId="2CF3A09B" w14:textId="062BE934"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 xml:space="preserve">Jatau, P. and Melnikov, V., 2018. Bird detection algorithm for the WSR-88D radars. NOAA, 45 pp. Retrieved from: </w:t>
      </w:r>
      <w:r w:rsidRPr="00DC3903">
        <w:rPr>
          <w:rFonts w:ascii="Times New Roman" w:hAnsi="Times New Roman" w:cs="Times New Roman"/>
          <w:sz w:val="24"/>
          <w:szCs w:val="24"/>
        </w:rPr>
        <w:t>https://www.nssl.noaa.gov/publications/wsr88d_reports/BirdDetectionAlgorithm_2018.pdf</w:t>
      </w:r>
    </w:p>
    <w:p w14:paraId="0B660F33" w14:textId="549C0B68" w:rsidR="00901F89" w:rsidRPr="008E436B" w:rsidRDefault="00901F89"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 xml:space="preserve">Joyce, C., 2009. FAA: Major Accidents From Bird Strikes Are Rare [Radio broadcast episode]. </w:t>
      </w:r>
      <w:r w:rsidRPr="00DC3903">
        <w:rPr>
          <w:rFonts w:ascii="Times New Roman" w:hAnsi="Times New Roman" w:cs="Times New Roman"/>
          <w:sz w:val="24"/>
          <w:szCs w:val="24"/>
        </w:rPr>
        <w:t>https://www.npr.org/templates/story/story.php?storyId=99433696</w:t>
      </w:r>
      <w:r w:rsidRPr="008E436B">
        <w:rPr>
          <w:rFonts w:ascii="Times New Roman" w:hAnsi="Times New Roman" w:cs="Times New Roman"/>
          <w:sz w:val="24"/>
          <w:szCs w:val="24"/>
        </w:rPr>
        <w:t xml:space="preserve"> </w:t>
      </w:r>
    </w:p>
    <w:p w14:paraId="149014E2" w14:textId="042C96DC"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Kranstrauber, B., Bouten, W., Leijnse, H., Wijers, B., Verlinden, L., Shamoun-Baranes, J. and Dokter, A.M., 2020. High-Resolution Spatial Distribution of Bird Movements Estimated from a Weather Radar Network. Remote Sensing, 12(4)</w:t>
      </w:r>
      <w:r w:rsidR="00764287">
        <w:rPr>
          <w:rFonts w:ascii="Times New Roman" w:hAnsi="Times New Roman" w:cs="Times New Roman"/>
          <w:sz w:val="24"/>
          <w:szCs w:val="24"/>
        </w:rPr>
        <w:t>, pp. 635.</w:t>
      </w:r>
    </w:p>
    <w:p w14:paraId="767DCD7B" w14:textId="1D3B8029"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Kelly, J.F., Horton, K.G., Stepanian, P.M., de Beurs, K.M., Fagin, T., Bridge, E.S. and Chilson, P.B., 2016. Novel measures of continental-scale avian migration phenology related to proximate environmental cues. Ecosphere, 7(9)</w:t>
      </w:r>
      <w:r w:rsidR="00764287">
        <w:rPr>
          <w:rFonts w:ascii="Times New Roman" w:hAnsi="Times New Roman" w:cs="Times New Roman"/>
          <w:sz w:val="24"/>
          <w:szCs w:val="24"/>
        </w:rPr>
        <w:t>, pp. 1-13.</w:t>
      </w:r>
    </w:p>
    <w:p w14:paraId="5340EE67" w14:textId="16E3D648" w:rsidR="006F2F2A"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Kelly, J.F. and Horton, K.G., 2016. Toward a predictive macrosystems framework for migration ecology. Global Ecology and Biogeography, 25(10), pp. 1159-1165.</w:t>
      </w:r>
    </w:p>
    <w:p w14:paraId="49614467" w14:textId="529E2179" w:rsidR="00AA5CE3" w:rsidRPr="008E436B" w:rsidRDefault="00AA5CE3" w:rsidP="00AA5CE3">
      <w:pPr>
        <w:spacing w:line="240" w:lineRule="auto"/>
        <w:rPr>
          <w:rFonts w:ascii="Times New Roman" w:hAnsi="Times New Roman" w:cs="Times New Roman"/>
          <w:sz w:val="24"/>
          <w:szCs w:val="24"/>
        </w:rPr>
      </w:pPr>
      <w:r w:rsidRPr="008E436B">
        <w:rPr>
          <w:rFonts w:ascii="Times New Roman" w:hAnsi="Times New Roman" w:cs="Times New Roman"/>
          <w:sz w:val="24"/>
          <w:szCs w:val="24"/>
        </w:rPr>
        <w:lastRenderedPageBreak/>
        <w:t>Laursen, K., Frikke, J. and Kahlert, J., 2008. Accuracy of ‘total counts’ of waterbirds from aircraft in coastal waters. Wildlife Biology, 14(2)</w:t>
      </w:r>
      <w:r w:rsidR="00764287">
        <w:rPr>
          <w:rFonts w:ascii="Times New Roman" w:hAnsi="Times New Roman" w:cs="Times New Roman"/>
          <w:sz w:val="24"/>
          <w:szCs w:val="24"/>
        </w:rPr>
        <w:t>, pp. 165-175.</w:t>
      </w:r>
    </w:p>
    <w:p w14:paraId="3DA04AC5" w14:textId="542D335D" w:rsidR="00AA5CE3" w:rsidRPr="008E436B" w:rsidRDefault="00AA5CE3"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Lin, T., Winner, K., Bernstein, G., Mittal, A., Dokter, A.M., Horton, K.G., Nilsson, C., Van Doren, B.M., Farnsworth, A., La Sorte, F.A., Maji, S. and Sheldon, D., 2019. MistNet: Measuring historical bird migration in the US using archived weather radar data and convolutional neural networks. Methods in Ecology and Evolution, 10(11), pp. 1908-1922.</w:t>
      </w:r>
    </w:p>
    <w:p w14:paraId="7D06D608" w14:textId="77777777"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Linnell, M.A., Conover, M.R. and Ohashi, T.J., 1999. Biases in Bird Strike Statistics Based on Pilot Reports. The Journal of Wildlife Management, 63(3), pp. 997-1003.</w:t>
      </w:r>
    </w:p>
    <w:p w14:paraId="0A4DF156" w14:textId="77777777"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Linnell, M.A., Conover, M.R. and Ohashi, T.J., 2009. Using wedelia as ground cover on tropical airports to reduce bird activity. Human Wildlife Conflicts, 3(2), pp. 226-236.</w:t>
      </w:r>
    </w:p>
    <w:p w14:paraId="6B30309A" w14:textId="0474ABFB" w:rsidR="006F2F2A"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Lovell, C.D. and Dolbeer, R.A., 1999. Validation of the United States Air Force Bird Avoidance Model. Wildlife Society Bulletin, 27(1), pp. 167-171.</w:t>
      </w:r>
    </w:p>
    <w:p w14:paraId="0AF66087" w14:textId="6767EA0A" w:rsidR="0035612A" w:rsidRPr="008E436B" w:rsidRDefault="0035612A" w:rsidP="008E436B">
      <w:pPr>
        <w:spacing w:line="240" w:lineRule="auto"/>
        <w:rPr>
          <w:rFonts w:ascii="Times New Roman" w:hAnsi="Times New Roman" w:cs="Times New Roman"/>
          <w:sz w:val="24"/>
          <w:szCs w:val="24"/>
        </w:rPr>
      </w:pPr>
      <w:r>
        <w:rPr>
          <w:rFonts w:ascii="Times New Roman" w:hAnsi="Times New Roman" w:cs="Times New Roman"/>
          <w:sz w:val="24"/>
          <w:szCs w:val="24"/>
        </w:rPr>
        <w:t>Marr, P.</w:t>
      </w:r>
      <w:r w:rsidR="00C0605A">
        <w:rPr>
          <w:rFonts w:ascii="Times New Roman" w:hAnsi="Times New Roman" w:cs="Times New Roman"/>
          <w:sz w:val="24"/>
          <w:szCs w:val="24"/>
        </w:rPr>
        <w:t>G.</w:t>
      </w:r>
      <w:r>
        <w:rPr>
          <w:rFonts w:ascii="Times New Roman" w:hAnsi="Times New Roman" w:cs="Times New Roman"/>
          <w:sz w:val="24"/>
          <w:szCs w:val="24"/>
        </w:rPr>
        <w:t>, 2020. Directional (Circular) Statistics. Shippensburg University. Retrieved from:</w:t>
      </w:r>
      <w:r w:rsidRPr="0035612A">
        <w:t xml:space="preserve"> </w:t>
      </w:r>
      <w:r w:rsidRPr="0035612A">
        <w:rPr>
          <w:rFonts w:ascii="Times New Roman" w:hAnsi="Times New Roman" w:cs="Times New Roman"/>
          <w:sz w:val="24"/>
          <w:szCs w:val="24"/>
        </w:rPr>
        <w:t>http://webspace.ship.edu/pgmarr/Geo441/Lectures/Lec%2016%20-%20Directional%20Statistics.pdf</w:t>
      </w:r>
      <w:r>
        <w:rPr>
          <w:rFonts w:ascii="Times New Roman" w:hAnsi="Times New Roman" w:cs="Times New Roman"/>
          <w:sz w:val="24"/>
          <w:szCs w:val="24"/>
        </w:rPr>
        <w:t xml:space="preserve">  </w:t>
      </w:r>
    </w:p>
    <w:p w14:paraId="32C58546" w14:textId="77777777"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Marra, P.P., Dove, C.J., Dolbeer, R., Dahlan, N.F., Heacker, M., Whatton, J.F., Diggs, N.E., France, C. and Henkes, G.A., 2009. Migratory Canada geese cause crash of US Airways Flight 1549. Frontiers in Ecology and the Environment, 7(6), pp.297-301.</w:t>
      </w:r>
    </w:p>
    <w:p w14:paraId="3B9C98B8" w14:textId="1E960B77" w:rsidR="00280776" w:rsidRDefault="00280776" w:rsidP="008E436B">
      <w:pPr>
        <w:spacing w:line="240" w:lineRule="auto"/>
        <w:rPr>
          <w:rFonts w:ascii="Times New Roman" w:hAnsi="Times New Roman" w:cs="Times New Roman"/>
          <w:sz w:val="24"/>
          <w:szCs w:val="24"/>
        </w:rPr>
      </w:pPr>
      <w:r>
        <w:rPr>
          <w:rFonts w:ascii="Times New Roman" w:hAnsi="Times New Roman" w:cs="Times New Roman"/>
          <w:sz w:val="24"/>
          <w:szCs w:val="24"/>
        </w:rPr>
        <w:t xml:space="preserve">Marzluff, J.M., 2001. Worldwide urbanization and its effects on birds. Avian Ecology and Conservation in an Urbanizing World. </w:t>
      </w:r>
      <w:r w:rsidRPr="00280776">
        <w:rPr>
          <w:rFonts w:ascii="Times New Roman" w:hAnsi="Times New Roman" w:cs="Times New Roman"/>
          <w:sz w:val="24"/>
          <w:szCs w:val="24"/>
        </w:rPr>
        <w:t>In: Marzluff J.M., Bowman R., Donnelly R. (eds) Avian Ecology and Conservation in an Urbanizing World. Springer, Boston, MA. https://doi.org/10.1007/978-1-4615-1531-9_2</w:t>
      </w:r>
    </w:p>
    <w:p w14:paraId="29355CEE" w14:textId="30FA33BB" w:rsidR="002808ED" w:rsidRPr="008E436B" w:rsidRDefault="002808ED"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Metz, I.C., Ellerbroek, J., Mühlhausen, T., Kügler, D., Kern, S., and Hoekstra, J.M., 2021. The Efficacy of Operational Bird Strike Prevention. Aerospace, 8(1)</w:t>
      </w:r>
      <w:r w:rsidR="00764287">
        <w:rPr>
          <w:rFonts w:ascii="Times New Roman" w:hAnsi="Times New Roman" w:cs="Times New Roman"/>
          <w:sz w:val="24"/>
          <w:szCs w:val="24"/>
        </w:rPr>
        <w:t xml:space="preserve">, pp. </w:t>
      </w:r>
      <w:r w:rsidRPr="008E436B">
        <w:rPr>
          <w:rFonts w:ascii="Times New Roman" w:hAnsi="Times New Roman" w:cs="Times New Roman"/>
          <w:sz w:val="24"/>
          <w:szCs w:val="24"/>
        </w:rPr>
        <w:t xml:space="preserve">17. </w:t>
      </w:r>
      <w:r w:rsidRPr="00DC3903">
        <w:rPr>
          <w:rFonts w:ascii="Times New Roman" w:hAnsi="Times New Roman" w:cs="Times New Roman"/>
          <w:sz w:val="24"/>
          <w:szCs w:val="24"/>
        </w:rPr>
        <w:t>https://doi.org/10.3390/aerospace8010017</w:t>
      </w:r>
      <w:r w:rsidRPr="008E436B">
        <w:rPr>
          <w:rFonts w:ascii="Times New Roman" w:hAnsi="Times New Roman" w:cs="Times New Roman"/>
          <w:sz w:val="24"/>
          <w:szCs w:val="24"/>
        </w:rPr>
        <w:t xml:space="preserve"> </w:t>
      </w:r>
    </w:p>
    <w:p w14:paraId="5E9695AF" w14:textId="5C75AB31"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Nilsson, C., Dokter, A.M., Verlinden, L., Shamoun-Baranes, J., Schmid, B., Desmet, P., Bauer, S., Chapman, J., Alves, J.A., Stepanian, P.M., Sapir, N., Wainwright, C., Boos, M., Gorska, A., Menz, M.H.M., Rodrigues, P., Leijnse, H., Zehtindjiev, P., Brabant, R., Haase, G., Weisshaupt, N., Ciach, M. and Liechti, F., 2018. Revealing patterns of nocturnal migration using the European weather radar network. Ecography, 42(5), pp. 876-886.</w:t>
      </w:r>
    </w:p>
    <w:p w14:paraId="51F950CF" w14:textId="13B96038"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 xml:space="preserve">NOAA National Weather Service (NWS) Radar Operations Center (1991): NOAA Next Generation Radar (NEXRAD). Retrieved from: </w:t>
      </w:r>
      <w:r w:rsidRPr="00DC3903">
        <w:rPr>
          <w:rFonts w:ascii="Times New Roman" w:hAnsi="Times New Roman" w:cs="Times New Roman"/>
          <w:sz w:val="24"/>
          <w:szCs w:val="24"/>
        </w:rPr>
        <w:t>https://www.ncdc.noaa.gov/data-access/radar-data/nexrad</w:t>
      </w:r>
      <w:r w:rsidRPr="008E436B">
        <w:rPr>
          <w:rFonts w:ascii="Times New Roman" w:hAnsi="Times New Roman" w:cs="Times New Roman"/>
          <w:sz w:val="24"/>
          <w:szCs w:val="24"/>
        </w:rPr>
        <w:t xml:space="preserve"> </w:t>
      </w:r>
    </w:p>
    <w:p w14:paraId="649E072A" w14:textId="77777777"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Peckford, M.L. and Taylor, P.D., 2008. Within night correlations between radar and ground counts of migrating songbirds. Journal of Field Ornithology, 79(2), pp. 207-214.</w:t>
      </w:r>
    </w:p>
    <w:p w14:paraId="1D85BAAA" w14:textId="6A9917AB"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 xml:space="preserve">Qiao, L. and Zhang, L., 2019. Airport Bird Strike Risk Assessment and Research. IOP Conference Series: Material Science and Engineering 612. Retrieved from: </w:t>
      </w:r>
      <w:r w:rsidRPr="00DC3903">
        <w:rPr>
          <w:rFonts w:ascii="Times New Roman" w:hAnsi="Times New Roman" w:cs="Times New Roman"/>
          <w:sz w:val="24"/>
          <w:szCs w:val="24"/>
        </w:rPr>
        <w:t>https://iopscience.iop.org/article/10.1088/1757-899X/612/5/052071/pdf</w:t>
      </w:r>
      <w:r w:rsidRPr="008E436B">
        <w:rPr>
          <w:rFonts w:ascii="Times New Roman" w:hAnsi="Times New Roman" w:cs="Times New Roman"/>
          <w:sz w:val="24"/>
          <w:szCs w:val="24"/>
        </w:rPr>
        <w:t xml:space="preserve"> </w:t>
      </w:r>
    </w:p>
    <w:p w14:paraId="2E56CE85" w14:textId="78679E1D" w:rsidR="006F2F2A"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lastRenderedPageBreak/>
        <w:t xml:space="preserve">Ruhe, W., 2005. Bird Avoidance Model vs. Real Time Birdstrike Warning Systems – a Comparison. International Bird Strike Committee. Retrieved from: </w:t>
      </w:r>
      <w:r w:rsidR="00DC3903" w:rsidRPr="00DC3903">
        <w:rPr>
          <w:rFonts w:ascii="Times New Roman" w:hAnsi="Times New Roman" w:cs="Times New Roman"/>
          <w:sz w:val="24"/>
          <w:szCs w:val="24"/>
        </w:rPr>
        <w:t>https://www.worldbirdstrike.com/images/Resources/IBSC_Documents_Presentations/Athens/IBSC27_WPX-3.pdf</w:t>
      </w:r>
      <w:r w:rsidRPr="008E436B">
        <w:rPr>
          <w:rFonts w:ascii="Times New Roman" w:hAnsi="Times New Roman" w:cs="Times New Roman"/>
          <w:sz w:val="24"/>
          <w:szCs w:val="24"/>
        </w:rPr>
        <w:t xml:space="preserve"> </w:t>
      </w:r>
    </w:p>
    <w:p w14:paraId="3FD4ADB9" w14:textId="49DF8D3E" w:rsidR="00DC3903" w:rsidRPr="008E436B" w:rsidRDefault="00DC3903" w:rsidP="008E436B">
      <w:pPr>
        <w:spacing w:line="240" w:lineRule="auto"/>
        <w:rPr>
          <w:rFonts w:ascii="Times New Roman" w:hAnsi="Times New Roman" w:cs="Times New Roman"/>
          <w:sz w:val="24"/>
          <w:szCs w:val="24"/>
        </w:rPr>
      </w:pPr>
      <w:r>
        <w:rPr>
          <w:rFonts w:ascii="Times New Roman" w:hAnsi="Times New Roman" w:cs="Times New Roman"/>
          <w:sz w:val="24"/>
          <w:szCs w:val="24"/>
        </w:rPr>
        <w:t xml:space="preserve">Shamoun-Baranes, J., Sierdsema, H., van Loon, E., van Gasteren, H., Bouten, W. and Sluiter, F., 2005. Linking Horizontal and Vertical Models to Predict 3D + time Distributions of Bird Densities. International Bird Strike Committee. Retrieved from: </w:t>
      </w:r>
      <w:r w:rsidRPr="00DC3903">
        <w:rPr>
          <w:rFonts w:ascii="Times New Roman" w:hAnsi="Times New Roman" w:cs="Times New Roman"/>
          <w:sz w:val="24"/>
          <w:szCs w:val="24"/>
        </w:rPr>
        <w:t>http://www.int-birdstrike.org/Athens_Papers/IBSC27%20WPIX-3.pdf</w:t>
      </w:r>
    </w:p>
    <w:p w14:paraId="533D9816" w14:textId="77777777"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 xml:space="preserve">Shamoun-Baranes, J., van Loon, E., van Gastere, H., van Belle, J., Bouten, W. and Buurma, L., 2006. A Comparative Analysis of the Influence of Weather on the Flight Altitudes of Birds. Bulletin of American Meteorological Society, 87(1), pp. 47-62. </w:t>
      </w:r>
    </w:p>
    <w:p w14:paraId="7D0060AD" w14:textId="77777777"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Shamoun-Baranes, J., Bouten, W., Buurma, L., DeFusco, R., Dekker, A., Sierdsema, H., Sluiter, F., van Belle, J. and van Loon, E., 2008. Avian Information Systems: Developing Web-Based Bird Avoidance Models. Ecology and Society, 13(2).</w:t>
      </w:r>
    </w:p>
    <w:p w14:paraId="71BCF194" w14:textId="77777777" w:rsidR="00AA5CE3"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Shipley, J.R., Kelly, J.F. and Frick, W.F., 2018. Toward integrating citizen science and radar data for migrant bird conservation. Remote Sensing in Ecology and Conservation, 4(2), pp.127-136.</w:t>
      </w:r>
    </w:p>
    <w:p w14:paraId="49C331F5" w14:textId="2E5AB88B" w:rsidR="006F2F2A"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Soldatini, C., Georgalas, V., Torricelli, P. and Albores-Barajas, Y.V., 2010. An ecological approach to birdstrike risk analysis. European Journal of Wildlife Research, 56, pp. 623-632.</w:t>
      </w:r>
    </w:p>
    <w:p w14:paraId="6966789F" w14:textId="21766EA6" w:rsidR="00164089" w:rsidRPr="008E436B" w:rsidRDefault="00164089" w:rsidP="008E436B">
      <w:pPr>
        <w:spacing w:line="240" w:lineRule="auto"/>
        <w:rPr>
          <w:rFonts w:ascii="Times New Roman" w:hAnsi="Times New Roman" w:cs="Times New Roman"/>
          <w:sz w:val="24"/>
          <w:szCs w:val="24"/>
        </w:rPr>
      </w:pPr>
      <w:r>
        <w:rPr>
          <w:rFonts w:ascii="Times New Roman" w:hAnsi="Times New Roman" w:cs="Times New Roman"/>
          <w:sz w:val="24"/>
          <w:szCs w:val="24"/>
        </w:rPr>
        <w:t xml:space="preserve">Stepanian, P.M., Entrekin, S.A., Wainwright, C.E., Mirkovic, D., Tank, J.L. and Kelly, J.F., 2020. Declines in an abundant aquatic insect, the </w:t>
      </w:r>
      <w:r w:rsidRPr="002300EB">
        <w:rPr>
          <w:rFonts w:ascii="Times New Roman" w:hAnsi="Times New Roman" w:cs="Times New Roman"/>
          <w:sz w:val="24"/>
          <w:szCs w:val="24"/>
        </w:rPr>
        <w:t xml:space="preserve">burrowing mayfly, across major North American waterways. PNAS, 117(6), pp. 2987-2992. doi: </w:t>
      </w:r>
      <w:r w:rsidRPr="002300EB">
        <w:rPr>
          <w:rFonts w:ascii="Times New Roman" w:hAnsi="Times New Roman" w:cs="Times New Roman"/>
          <w:sz w:val="24"/>
          <w:szCs w:val="24"/>
          <w:shd w:val="clear" w:color="auto" w:fill="FFFFFF"/>
        </w:rPr>
        <w:t>doi.org/10.1073/pnas.1913598117</w:t>
      </w:r>
    </w:p>
    <w:p w14:paraId="60606077" w14:textId="46A3D833" w:rsidR="006F2F2A"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Stepanian, P.M., Horton, K.G., Melnikov, V.M., Zrnić, D.S. and Gauthreaux Jr., S.A., 2016. Dual-polarization radar products for biological applications. Ecosphere, 7(11)</w:t>
      </w:r>
      <w:r w:rsidR="00764287">
        <w:rPr>
          <w:rFonts w:ascii="Times New Roman" w:hAnsi="Times New Roman" w:cs="Times New Roman"/>
          <w:sz w:val="24"/>
          <w:szCs w:val="24"/>
        </w:rPr>
        <w:t>, pp. 1-27.</w:t>
      </w:r>
    </w:p>
    <w:p w14:paraId="16AA08CD" w14:textId="2C2D46EA" w:rsidR="009309BD" w:rsidRPr="008E436B" w:rsidRDefault="009309BD" w:rsidP="008E436B">
      <w:pPr>
        <w:spacing w:line="240" w:lineRule="auto"/>
        <w:rPr>
          <w:rFonts w:ascii="Times New Roman" w:hAnsi="Times New Roman" w:cs="Times New Roman"/>
          <w:sz w:val="24"/>
          <w:szCs w:val="24"/>
        </w:rPr>
      </w:pPr>
      <w:r w:rsidRPr="009309BD">
        <w:rPr>
          <w:rFonts w:ascii="Times New Roman" w:hAnsi="Times New Roman" w:cs="Times New Roman"/>
          <w:sz w:val="24"/>
          <w:szCs w:val="24"/>
        </w:rPr>
        <w:t>Strimas-Mackey, M., W.M. Hochachka, V. Ruiz-Gutierrez, O.J. Robinson, E.T. Miller, T. Auer, S. Kelling, D. Fink, A. Johnston. 2020. Best Practices for Using eBird Data. Version 1.0. https://cornelllabofornithology.github.io/ebird-best-practices/. Cornell Lab of Ornithology, Ithaca, New York. https://doi.org/10.5281/zenodo.3620739</w:t>
      </w:r>
    </w:p>
    <w:p w14:paraId="37A0DF2C" w14:textId="561A09B1" w:rsidR="009B39F3" w:rsidRDefault="009B39F3"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 xml:space="preserve">Strimas-Mackey M, Miller E, Hochachka W (2018). auk: eBird Data Extraction and Processing with AWK. R package version 0.3.0, </w:t>
      </w:r>
      <w:r w:rsidR="00FE7FEF" w:rsidRPr="002300EB">
        <w:rPr>
          <w:rFonts w:ascii="Times New Roman" w:hAnsi="Times New Roman" w:cs="Times New Roman"/>
          <w:sz w:val="24"/>
          <w:szCs w:val="24"/>
        </w:rPr>
        <w:t>https://cornelllabofornithology.github.io/auk/</w:t>
      </w:r>
      <w:r w:rsidRPr="008E436B">
        <w:rPr>
          <w:rFonts w:ascii="Times New Roman" w:hAnsi="Times New Roman" w:cs="Times New Roman"/>
          <w:sz w:val="24"/>
          <w:szCs w:val="24"/>
        </w:rPr>
        <w:t>.</w:t>
      </w:r>
    </w:p>
    <w:p w14:paraId="2239E01F" w14:textId="71FA0429" w:rsidR="00FE7FEF" w:rsidRDefault="00FE7FEF" w:rsidP="008E436B">
      <w:pPr>
        <w:spacing w:line="240" w:lineRule="auto"/>
        <w:rPr>
          <w:rFonts w:ascii="Times New Roman" w:hAnsi="Times New Roman" w:cs="Times New Roman"/>
          <w:sz w:val="24"/>
          <w:szCs w:val="24"/>
        </w:rPr>
      </w:pPr>
      <w:r w:rsidRPr="00FE7FEF">
        <w:rPr>
          <w:rFonts w:ascii="Times New Roman" w:hAnsi="Times New Roman" w:cs="Times New Roman"/>
          <w:sz w:val="24"/>
          <w:szCs w:val="24"/>
        </w:rPr>
        <w:t>Sullivan, B. L., Aycrigg, J. L., Barry, J. H., Bonney, R. E., Bruns, N., Cooper, C. B., . . . Kelling, S. 2014. The eBird enterprise: An integrated approach to development and application of citizen science. Biological Conservation, 169, 31-40. doi:10.1016/j.biocon.2013.11.003</w:t>
      </w:r>
    </w:p>
    <w:p w14:paraId="1F7E8FBC" w14:textId="6832D3AF" w:rsidR="00164089" w:rsidRPr="008E436B" w:rsidRDefault="00164089" w:rsidP="008E436B">
      <w:pPr>
        <w:spacing w:line="240" w:lineRule="auto"/>
        <w:rPr>
          <w:rFonts w:ascii="Times New Roman" w:hAnsi="Times New Roman" w:cs="Times New Roman"/>
          <w:sz w:val="24"/>
          <w:szCs w:val="24"/>
        </w:rPr>
      </w:pPr>
      <w:r>
        <w:rPr>
          <w:rFonts w:ascii="Times New Roman" w:hAnsi="Times New Roman" w:cs="Times New Roman"/>
          <w:sz w:val="24"/>
          <w:szCs w:val="24"/>
        </w:rPr>
        <w:t>Tielens, E.K, Cimprich, P.M., Clark, B.A., DiPilla, A.D., Kelly, J.F., Mirkovic, D., Strand, A.I., Zhai, M. and Stepanian, P.M., 2021. Nocturnal city lighting elicits a macroscale response from an insect outbreak population. Biology Letters, 17: 20200808. doi:d</w:t>
      </w:r>
      <w:r w:rsidRPr="00164089">
        <w:rPr>
          <w:rFonts w:ascii="Times New Roman" w:hAnsi="Times New Roman" w:cs="Times New Roman"/>
          <w:sz w:val="24"/>
          <w:szCs w:val="24"/>
        </w:rPr>
        <w:t>oi.org/10.1098/rsbl.2020.0808</w:t>
      </w:r>
    </w:p>
    <w:p w14:paraId="6C61949D" w14:textId="7E6BFC6D"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 xml:space="preserve">U.S. Air Force, 2015: Avian Hazard Advisory Stem (AHAS). U.S. Department of Defense. Retrieved from: </w:t>
      </w:r>
      <w:r w:rsidRPr="00DC3903">
        <w:rPr>
          <w:rFonts w:ascii="Times New Roman" w:hAnsi="Times New Roman" w:cs="Times New Roman"/>
          <w:sz w:val="24"/>
          <w:szCs w:val="24"/>
        </w:rPr>
        <w:t>http://www.usahas.com/</w:t>
      </w:r>
      <w:r w:rsidRPr="008E436B">
        <w:rPr>
          <w:rFonts w:ascii="Times New Roman" w:hAnsi="Times New Roman" w:cs="Times New Roman"/>
          <w:sz w:val="24"/>
          <w:szCs w:val="24"/>
        </w:rPr>
        <w:t xml:space="preserve"> </w:t>
      </w:r>
    </w:p>
    <w:p w14:paraId="768F2DA3" w14:textId="72E1275F"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lastRenderedPageBreak/>
        <w:t>van Gasteren, H., Krijgsveld, K.L., Klauke, N., Leshem, Y., Metz, I.C., Skakuj, M., Sorbi, S., Schekler, I. and Shamoun-Baranes, J., 2018. Aeroecology meets aviation safety: early warning systems in Europe and the Middle East prevent collisions between birds and aircraft. Ecography, 42(5), pp. 899-911.</w:t>
      </w:r>
    </w:p>
    <w:p w14:paraId="4A46F2F9" w14:textId="07E47F01" w:rsidR="005F2C74" w:rsidRPr="008E436B" w:rsidRDefault="005F2C74"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Vickery, P. D. (1996). Grasshopper Sparrow (</w:t>
      </w:r>
      <w:r w:rsidRPr="008E436B">
        <w:rPr>
          <w:rFonts w:ascii="Times New Roman" w:hAnsi="Times New Roman" w:cs="Times New Roman"/>
          <w:i/>
          <w:iCs/>
          <w:sz w:val="24"/>
          <w:szCs w:val="24"/>
        </w:rPr>
        <w:t>Ammodramus savannarum</w:t>
      </w:r>
      <w:r w:rsidRPr="008E436B">
        <w:rPr>
          <w:rFonts w:ascii="Times New Roman" w:hAnsi="Times New Roman" w:cs="Times New Roman"/>
          <w:sz w:val="24"/>
          <w:szCs w:val="24"/>
        </w:rPr>
        <w:t>), version 2.0. In The Birds of North America (A. F. Poole and F. B. Gill, Editors). Cornell Lab of Ornithology, Ithaca, NY, USA. https://doi.org/10.2173/bna.239 (</w:t>
      </w:r>
      <w:r w:rsidRPr="00DC3903">
        <w:rPr>
          <w:rFonts w:ascii="Times New Roman" w:hAnsi="Times New Roman" w:cs="Times New Roman"/>
          <w:sz w:val="24"/>
          <w:szCs w:val="24"/>
        </w:rPr>
        <w:t>https://doi.org/10.2173/bna.239</w:t>
      </w:r>
      <w:r w:rsidRPr="008E436B">
        <w:rPr>
          <w:rFonts w:ascii="Times New Roman" w:hAnsi="Times New Roman" w:cs="Times New Roman"/>
          <w:sz w:val="24"/>
          <w:szCs w:val="24"/>
        </w:rPr>
        <w:t>)</w:t>
      </w:r>
    </w:p>
    <w:p w14:paraId="6DD6C7EA" w14:textId="447DE63D"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 xml:space="preserve">Weisshaupt, N., Lehtiniemi, T. and Koistinen, J., 2020, Combining citizen science and weather radar data to study large-scale bird movements. International Journal of Avian Science. Retrieved from: </w:t>
      </w:r>
      <w:r w:rsidRPr="00DC3903">
        <w:rPr>
          <w:rFonts w:ascii="Times New Roman" w:hAnsi="Times New Roman" w:cs="Times New Roman"/>
          <w:sz w:val="24"/>
          <w:szCs w:val="24"/>
        </w:rPr>
        <w:t>https://onlinelibrary.wiley.com/doi/10.1111/ibi.12906</w:t>
      </w:r>
      <w:r w:rsidRPr="008E436B">
        <w:rPr>
          <w:rFonts w:ascii="Times New Roman" w:hAnsi="Times New Roman" w:cs="Times New Roman"/>
          <w:sz w:val="24"/>
          <w:szCs w:val="24"/>
        </w:rPr>
        <w:t xml:space="preserve"> </w:t>
      </w:r>
    </w:p>
    <w:p w14:paraId="63C04608" w14:textId="307CE0E0"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Westbrook, J.K. and Eyster, R.S., 2017. Doppler weather radar detects emigratory flights of noctuids during a major pest outbreak. Remote Sensing Applications: Society and Environment, 8, pp. 64-70.</w:t>
      </w:r>
    </w:p>
    <w:p w14:paraId="41CBAE4B" w14:textId="005F7AFB" w:rsidR="00BA62B5" w:rsidRPr="008E436B" w:rsidRDefault="00BA62B5"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Wright, S.E. and Dolbeer, R.A., 2005. Percentage of Wildlife Strikes Reported and Species Identified Under a Voluntary Reporting System. 2005 Bird Strike Committee-USA/Canada 7</w:t>
      </w:r>
      <w:r w:rsidRPr="008E436B">
        <w:rPr>
          <w:rFonts w:ascii="Times New Roman" w:hAnsi="Times New Roman" w:cs="Times New Roman"/>
          <w:sz w:val="24"/>
          <w:szCs w:val="24"/>
          <w:vertAlign w:val="superscript"/>
        </w:rPr>
        <w:t>th</w:t>
      </w:r>
      <w:r w:rsidRPr="008E436B">
        <w:rPr>
          <w:rFonts w:ascii="Times New Roman" w:hAnsi="Times New Roman" w:cs="Times New Roman"/>
          <w:sz w:val="24"/>
          <w:szCs w:val="24"/>
        </w:rPr>
        <w:t xml:space="preserve"> Annual Meeting, Vancouver, BC. 11. </w:t>
      </w:r>
      <w:r w:rsidRPr="00DC3903">
        <w:rPr>
          <w:rFonts w:ascii="Times New Roman" w:hAnsi="Times New Roman" w:cs="Times New Roman"/>
          <w:sz w:val="24"/>
          <w:szCs w:val="24"/>
        </w:rPr>
        <w:t>https://digitalcommons.unl.edu/birdstrike2005/11</w:t>
      </w:r>
      <w:r w:rsidRPr="008E436B">
        <w:rPr>
          <w:rFonts w:ascii="Times New Roman" w:hAnsi="Times New Roman" w:cs="Times New Roman"/>
          <w:sz w:val="24"/>
          <w:szCs w:val="24"/>
        </w:rPr>
        <w:t xml:space="preserve"> </w:t>
      </w:r>
    </w:p>
    <w:p w14:paraId="624B7BA5" w14:textId="0A5BB418" w:rsidR="006F2F2A" w:rsidRPr="008E436B" w:rsidRDefault="006F2F2A" w:rsidP="008E436B">
      <w:pPr>
        <w:spacing w:line="240" w:lineRule="auto"/>
        <w:rPr>
          <w:rFonts w:ascii="Times New Roman" w:hAnsi="Times New Roman" w:cs="Times New Roman"/>
          <w:sz w:val="24"/>
          <w:szCs w:val="24"/>
        </w:rPr>
      </w:pPr>
      <w:r w:rsidRPr="008E436B">
        <w:rPr>
          <w:rFonts w:ascii="Times New Roman" w:hAnsi="Times New Roman" w:cs="Times New Roman"/>
          <w:sz w:val="24"/>
          <w:szCs w:val="24"/>
        </w:rPr>
        <w:t xml:space="preserve">Zakrajsek, E.J. and Bissonette, J.A., 2001. Nocturnal Bird-Avoidance Modeling with Mobile-Marine Radar. 2001 Bird Strike Committee-USA/Canada, Third Joint Annual Meeting, Calgary, AB. Retrieved from: </w:t>
      </w:r>
      <w:r w:rsidRPr="00DC3903">
        <w:rPr>
          <w:rFonts w:ascii="Times New Roman" w:hAnsi="Times New Roman" w:cs="Times New Roman"/>
          <w:sz w:val="24"/>
          <w:szCs w:val="24"/>
        </w:rPr>
        <w:t>https://digitalcommons.unl.edu/cgi/viewcontent.cgi?article=1029&amp;context=birdstrike2001</w:t>
      </w:r>
      <w:r w:rsidRPr="008E436B">
        <w:rPr>
          <w:rFonts w:ascii="Times New Roman" w:hAnsi="Times New Roman" w:cs="Times New Roman"/>
          <w:sz w:val="24"/>
          <w:szCs w:val="24"/>
        </w:rPr>
        <w:t xml:space="preserve"> </w:t>
      </w:r>
    </w:p>
    <w:p w14:paraId="04D34183" w14:textId="77777777" w:rsidR="006F2F2A" w:rsidRPr="008E436B" w:rsidRDefault="006F2F2A" w:rsidP="008E436B">
      <w:pPr>
        <w:spacing w:line="240" w:lineRule="auto"/>
        <w:rPr>
          <w:rFonts w:ascii="Times New Roman" w:hAnsi="Times New Roman" w:cs="Times New Roman"/>
          <w:sz w:val="24"/>
          <w:szCs w:val="24"/>
        </w:rPr>
      </w:pPr>
    </w:p>
    <w:p w14:paraId="3784E687" w14:textId="77777777" w:rsidR="006F2F2A" w:rsidRPr="008E436B" w:rsidRDefault="006F2F2A" w:rsidP="008E436B">
      <w:pPr>
        <w:spacing w:line="240" w:lineRule="auto"/>
        <w:rPr>
          <w:rFonts w:ascii="Times New Roman" w:hAnsi="Times New Roman" w:cs="Times New Roman"/>
          <w:sz w:val="24"/>
          <w:szCs w:val="24"/>
        </w:rPr>
      </w:pPr>
    </w:p>
    <w:p w14:paraId="008C9BC5" w14:textId="77777777" w:rsidR="006F2F2A" w:rsidRPr="008E436B" w:rsidRDefault="006F2F2A" w:rsidP="008E436B">
      <w:pPr>
        <w:spacing w:line="240" w:lineRule="auto"/>
        <w:ind w:firstLine="720"/>
        <w:rPr>
          <w:rFonts w:ascii="Times New Roman" w:hAnsi="Times New Roman" w:cs="Times New Roman"/>
          <w:sz w:val="24"/>
          <w:szCs w:val="24"/>
        </w:rPr>
      </w:pPr>
    </w:p>
    <w:bookmarkEnd w:id="0"/>
    <w:p w14:paraId="3C56599A" w14:textId="77777777" w:rsidR="001F5F79" w:rsidRPr="00526639" w:rsidRDefault="001F5F79" w:rsidP="006F2F2A">
      <w:pPr>
        <w:rPr>
          <w:rFonts w:ascii="Times New Roman" w:hAnsi="Times New Roman" w:cs="Times New Roman"/>
        </w:rPr>
      </w:pPr>
    </w:p>
    <w:sectPr w:rsidR="001F5F79" w:rsidRPr="00526639" w:rsidSect="00572D4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2EFFA" w14:textId="77777777" w:rsidR="00A45FBA" w:rsidRDefault="00A45FBA" w:rsidP="00FC5C49">
      <w:pPr>
        <w:spacing w:after="0" w:line="240" w:lineRule="auto"/>
      </w:pPr>
      <w:r>
        <w:separator/>
      </w:r>
    </w:p>
  </w:endnote>
  <w:endnote w:type="continuationSeparator" w:id="0">
    <w:p w14:paraId="7FAD7664" w14:textId="77777777" w:rsidR="00A45FBA" w:rsidRDefault="00A45FBA" w:rsidP="00FC5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7E18" w14:textId="41204C7B" w:rsidR="004B5BF9" w:rsidRDefault="004B5BF9">
    <w:pPr>
      <w:pStyle w:val="Footer"/>
      <w:jc w:val="center"/>
    </w:pPr>
  </w:p>
  <w:p w14:paraId="53BC9789" w14:textId="77777777" w:rsidR="004B5BF9" w:rsidRDefault="004B5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5185E" w14:textId="7B0B3A48" w:rsidR="004B5BF9" w:rsidRDefault="004B5BF9">
    <w:pPr>
      <w:pStyle w:val="Footer"/>
      <w:jc w:val="center"/>
    </w:pPr>
  </w:p>
  <w:p w14:paraId="518FD44F" w14:textId="77777777" w:rsidR="004B5BF9" w:rsidRDefault="004B5B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438855"/>
      <w:docPartObj>
        <w:docPartGallery w:val="Page Numbers (Bottom of Page)"/>
        <w:docPartUnique/>
      </w:docPartObj>
    </w:sdtPr>
    <w:sdtEndPr>
      <w:rPr>
        <w:noProof/>
      </w:rPr>
    </w:sdtEndPr>
    <w:sdtContent>
      <w:p w14:paraId="2CC5545A" w14:textId="0CDFACFA" w:rsidR="004B5BF9" w:rsidRDefault="004B5BF9">
        <w:pPr>
          <w:pStyle w:val="Footer"/>
          <w:jc w:val="center"/>
        </w:pPr>
        <w:r w:rsidRPr="00DC3903">
          <w:rPr>
            <w:rFonts w:ascii="Times New Roman" w:hAnsi="Times New Roman" w:cs="Times New Roman"/>
            <w:sz w:val="24"/>
            <w:szCs w:val="24"/>
          </w:rPr>
          <w:fldChar w:fldCharType="begin"/>
        </w:r>
        <w:r w:rsidRPr="00DC3903">
          <w:rPr>
            <w:rFonts w:ascii="Times New Roman" w:hAnsi="Times New Roman" w:cs="Times New Roman"/>
            <w:sz w:val="24"/>
            <w:szCs w:val="24"/>
          </w:rPr>
          <w:instrText xml:space="preserve"> PAGE   \* MERGEFORMAT </w:instrText>
        </w:r>
        <w:r w:rsidRPr="00DC3903">
          <w:rPr>
            <w:rFonts w:ascii="Times New Roman" w:hAnsi="Times New Roman" w:cs="Times New Roman"/>
            <w:sz w:val="24"/>
            <w:szCs w:val="24"/>
          </w:rPr>
          <w:fldChar w:fldCharType="separate"/>
        </w:r>
        <w:r w:rsidRPr="00DC3903">
          <w:rPr>
            <w:rFonts w:ascii="Times New Roman" w:hAnsi="Times New Roman" w:cs="Times New Roman"/>
            <w:noProof/>
            <w:sz w:val="24"/>
            <w:szCs w:val="24"/>
          </w:rPr>
          <w:t>25</w:t>
        </w:r>
        <w:r w:rsidRPr="00DC3903">
          <w:rPr>
            <w:rFonts w:ascii="Times New Roman" w:hAnsi="Times New Roman" w:cs="Times New Roman"/>
            <w:noProof/>
            <w:sz w:val="24"/>
            <w:szCs w:val="24"/>
          </w:rPr>
          <w:fldChar w:fldCharType="end"/>
        </w:r>
      </w:p>
    </w:sdtContent>
  </w:sdt>
  <w:p w14:paraId="06EB6831" w14:textId="77777777" w:rsidR="004B5BF9" w:rsidRDefault="004B5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12CE8" w14:textId="77777777" w:rsidR="00A45FBA" w:rsidRDefault="00A45FBA" w:rsidP="00FC5C49">
      <w:pPr>
        <w:spacing w:after="0" w:line="240" w:lineRule="auto"/>
      </w:pPr>
      <w:r>
        <w:separator/>
      </w:r>
    </w:p>
  </w:footnote>
  <w:footnote w:type="continuationSeparator" w:id="0">
    <w:p w14:paraId="5F354FFD" w14:textId="77777777" w:rsidR="00A45FBA" w:rsidRDefault="00A45FBA" w:rsidP="00FC5C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506A9"/>
    <w:multiLevelType w:val="hybridMultilevel"/>
    <w:tmpl w:val="630C4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B35565B"/>
    <w:multiLevelType w:val="hybridMultilevel"/>
    <w:tmpl w:val="51B60D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07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5D0"/>
    <w:rsid w:val="0000122C"/>
    <w:rsid w:val="000019F5"/>
    <w:rsid w:val="000110E8"/>
    <w:rsid w:val="00012184"/>
    <w:rsid w:val="00015F84"/>
    <w:rsid w:val="000209EB"/>
    <w:rsid w:val="00031E72"/>
    <w:rsid w:val="00032C67"/>
    <w:rsid w:val="00033D30"/>
    <w:rsid w:val="0004367A"/>
    <w:rsid w:val="00045012"/>
    <w:rsid w:val="00045972"/>
    <w:rsid w:val="00045E92"/>
    <w:rsid w:val="000460AD"/>
    <w:rsid w:val="00046E9C"/>
    <w:rsid w:val="00047D91"/>
    <w:rsid w:val="000522C2"/>
    <w:rsid w:val="00055DA9"/>
    <w:rsid w:val="00063005"/>
    <w:rsid w:val="0006589A"/>
    <w:rsid w:val="000665D0"/>
    <w:rsid w:val="00077F20"/>
    <w:rsid w:val="00080B46"/>
    <w:rsid w:val="00091603"/>
    <w:rsid w:val="00094199"/>
    <w:rsid w:val="00095187"/>
    <w:rsid w:val="00095F46"/>
    <w:rsid w:val="000B3BF9"/>
    <w:rsid w:val="000C52EB"/>
    <w:rsid w:val="000E20C3"/>
    <w:rsid w:val="0010305C"/>
    <w:rsid w:val="00106118"/>
    <w:rsid w:val="00106933"/>
    <w:rsid w:val="0011173B"/>
    <w:rsid w:val="0011366B"/>
    <w:rsid w:val="00114372"/>
    <w:rsid w:val="001319FE"/>
    <w:rsid w:val="00134A90"/>
    <w:rsid w:val="0014005C"/>
    <w:rsid w:val="0014412B"/>
    <w:rsid w:val="00154789"/>
    <w:rsid w:val="00155AC2"/>
    <w:rsid w:val="00161EC0"/>
    <w:rsid w:val="001622C1"/>
    <w:rsid w:val="00164089"/>
    <w:rsid w:val="00167778"/>
    <w:rsid w:val="00170E4E"/>
    <w:rsid w:val="00171C6F"/>
    <w:rsid w:val="00185E47"/>
    <w:rsid w:val="00190DD8"/>
    <w:rsid w:val="001A1153"/>
    <w:rsid w:val="001A1FB6"/>
    <w:rsid w:val="001A3ED3"/>
    <w:rsid w:val="001A717B"/>
    <w:rsid w:val="001B7212"/>
    <w:rsid w:val="001C38EC"/>
    <w:rsid w:val="001D2D0A"/>
    <w:rsid w:val="001D6A82"/>
    <w:rsid w:val="001E6289"/>
    <w:rsid w:val="001F5F79"/>
    <w:rsid w:val="00200CD6"/>
    <w:rsid w:val="00201E66"/>
    <w:rsid w:val="00206F62"/>
    <w:rsid w:val="00213FA2"/>
    <w:rsid w:val="00216F47"/>
    <w:rsid w:val="00217FA6"/>
    <w:rsid w:val="00226E93"/>
    <w:rsid w:val="002300EB"/>
    <w:rsid w:val="00231052"/>
    <w:rsid w:val="00233628"/>
    <w:rsid w:val="0024105A"/>
    <w:rsid w:val="00241E4D"/>
    <w:rsid w:val="00254175"/>
    <w:rsid w:val="002659B5"/>
    <w:rsid w:val="0026671A"/>
    <w:rsid w:val="00267845"/>
    <w:rsid w:val="002712F7"/>
    <w:rsid w:val="00271AEA"/>
    <w:rsid w:val="002763ED"/>
    <w:rsid w:val="00280776"/>
    <w:rsid w:val="002808ED"/>
    <w:rsid w:val="00295261"/>
    <w:rsid w:val="002961A4"/>
    <w:rsid w:val="002A1AA0"/>
    <w:rsid w:val="002A4802"/>
    <w:rsid w:val="002C0521"/>
    <w:rsid w:val="002C551F"/>
    <w:rsid w:val="002E0890"/>
    <w:rsid w:val="002E200B"/>
    <w:rsid w:val="002E4CF1"/>
    <w:rsid w:val="002F0261"/>
    <w:rsid w:val="0030053E"/>
    <w:rsid w:val="00300A86"/>
    <w:rsid w:val="00307143"/>
    <w:rsid w:val="00333182"/>
    <w:rsid w:val="00346AED"/>
    <w:rsid w:val="003477F6"/>
    <w:rsid w:val="00351173"/>
    <w:rsid w:val="003533AF"/>
    <w:rsid w:val="0035612A"/>
    <w:rsid w:val="00362165"/>
    <w:rsid w:val="00371192"/>
    <w:rsid w:val="003722EB"/>
    <w:rsid w:val="003820E5"/>
    <w:rsid w:val="003971F5"/>
    <w:rsid w:val="003A1487"/>
    <w:rsid w:val="003B2E88"/>
    <w:rsid w:val="003B7461"/>
    <w:rsid w:val="003C0795"/>
    <w:rsid w:val="003C118A"/>
    <w:rsid w:val="003C7852"/>
    <w:rsid w:val="003C7F6B"/>
    <w:rsid w:val="003D0013"/>
    <w:rsid w:val="003D067E"/>
    <w:rsid w:val="003E6781"/>
    <w:rsid w:val="003E741C"/>
    <w:rsid w:val="003E7E27"/>
    <w:rsid w:val="00404491"/>
    <w:rsid w:val="00426CE8"/>
    <w:rsid w:val="00431657"/>
    <w:rsid w:val="00432095"/>
    <w:rsid w:val="0043415C"/>
    <w:rsid w:val="004341F7"/>
    <w:rsid w:val="0044415E"/>
    <w:rsid w:val="00446F58"/>
    <w:rsid w:val="00460304"/>
    <w:rsid w:val="00462F41"/>
    <w:rsid w:val="0047308A"/>
    <w:rsid w:val="00480F38"/>
    <w:rsid w:val="00492B9E"/>
    <w:rsid w:val="004B4CA9"/>
    <w:rsid w:val="004B5BF9"/>
    <w:rsid w:val="004C08EE"/>
    <w:rsid w:val="004C1268"/>
    <w:rsid w:val="004C6232"/>
    <w:rsid w:val="004C6ABA"/>
    <w:rsid w:val="004E3BC8"/>
    <w:rsid w:val="004E7906"/>
    <w:rsid w:val="005001C4"/>
    <w:rsid w:val="00503832"/>
    <w:rsid w:val="00513B07"/>
    <w:rsid w:val="005176B3"/>
    <w:rsid w:val="00522338"/>
    <w:rsid w:val="00525D47"/>
    <w:rsid w:val="00526639"/>
    <w:rsid w:val="0052733E"/>
    <w:rsid w:val="00531949"/>
    <w:rsid w:val="00547580"/>
    <w:rsid w:val="00551AD5"/>
    <w:rsid w:val="00553E5D"/>
    <w:rsid w:val="00567212"/>
    <w:rsid w:val="00572D4E"/>
    <w:rsid w:val="00575D2D"/>
    <w:rsid w:val="005835EB"/>
    <w:rsid w:val="00586D0F"/>
    <w:rsid w:val="00590291"/>
    <w:rsid w:val="00595253"/>
    <w:rsid w:val="00597BAB"/>
    <w:rsid w:val="005A1127"/>
    <w:rsid w:val="005A3D63"/>
    <w:rsid w:val="005A6B8B"/>
    <w:rsid w:val="005B42F4"/>
    <w:rsid w:val="005B7109"/>
    <w:rsid w:val="005C0120"/>
    <w:rsid w:val="005C6423"/>
    <w:rsid w:val="005D109E"/>
    <w:rsid w:val="005D22ED"/>
    <w:rsid w:val="005E2307"/>
    <w:rsid w:val="005E6706"/>
    <w:rsid w:val="005E72E9"/>
    <w:rsid w:val="005F04CC"/>
    <w:rsid w:val="005F2C74"/>
    <w:rsid w:val="005F3810"/>
    <w:rsid w:val="00611457"/>
    <w:rsid w:val="00611CD3"/>
    <w:rsid w:val="00613B39"/>
    <w:rsid w:val="0062594D"/>
    <w:rsid w:val="00627A08"/>
    <w:rsid w:val="00631802"/>
    <w:rsid w:val="00634A7D"/>
    <w:rsid w:val="0064728D"/>
    <w:rsid w:val="00671114"/>
    <w:rsid w:val="00676BC8"/>
    <w:rsid w:val="00686C2D"/>
    <w:rsid w:val="006872B3"/>
    <w:rsid w:val="00692FF1"/>
    <w:rsid w:val="006B15FD"/>
    <w:rsid w:val="006C0D61"/>
    <w:rsid w:val="006C374E"/>
    <w:rsid w:val="006C6E37"/>
    <w:rsid w:val="006D648F"/>
    <w:rsid w:val="006D7035"/>
    <w:rsid w:val="006E04F6"/>
    <w:rsid w:val="006E0908"/>
    <w:rsid w:val="006E097A"/>
    <w:rsid w:val="006F2F2A"/>
    <w:rsid w:val="007019FF"/>
    <w:rsid w:val="007020D5"/>
    <w:rsid w:val="007033F0"/>
    <w:rsid w:val="0070526E"/>
    <w:rsid w:val="00705600"/>
    <w:rsid w:val="00716E9F"/>
    <w:rsid w:val="0073147D"/>
    <w:rsid w:val="007405AF"/>
    <w:rsid w:val="00744461"/>
    <w:rsid w:val="00754A0C"/>
    <w:rsid w:val="00754AD8"/>
    <w:rsid w:val="00764287"/>
    <w:rsid w:val="007650D1"/>
    <w:rsid w:val="00772C8E"/>
    <w:rsid w:val="00773004"/>
    <w:rsid w:val="00774631"/>
    <w:rsid w:val="00784475"/>
    <w:rsid w:val="007858E7"/>
    <w:rsid w:val="007861FA"/>
    <w:rsid w:val="00790399"/>
    <w:rsid w:val="00791DD1"/>
    <w:rsid w:val="007920AC"/>
    <w:rsid w:val="007A11FC"/>
    <w:rsid w:val="007A51F1"/>
    <w:rsid w:val="007B1FC7"/>
    <w:rsid w:val="007B3395"/>
    <w:rsid w:val="007C5D09"/>
    <w:rsid w:val="007D112C"/>
    <w:rsid w:val="007D3EE6"/>
    <w:rsid w:val="007D4366"/>
    <w:rsid w:val="007D7015"/>
    <w:rsid w:val="007E6052"/>
    <w:rsid w:val="008132E0"/>
    <w:rsid w:val="008141AC"/>
    <w:rsid w:val="008160D5"/>
    <w:rsid w:val="008242F2"/>
    <w:rsid w:val="00824C1D"/>
    <w:rsid w:val="008259B0"/>
    <w:rsid w:val="008404CA"/>
    <w:rsid w:val="00842A66"/>
    <w:rsid w:val="00845829"/>
    <w:rsid w:val="00845F0D"/>
    <w:rsid w:val="00851112"/>
    <w:rsid w:val="00853C87"/>
    <w:rsid w:val="008544BF"/>
    <w:rsid w:val="00855E49"/>
    <w:rsid w:val="00866EC6"/>
    <w:rsid w:val="0088526D"/>
    <w:rsid w:val="00886804"/>
    <w:rsid w:val="00896491"/>
    <w:rsid w:val="008A5154"/>
    <w:rsid w:val="008C39A2"/>
    <w:rsid w:val="008C460B"/>
    <w:rsid w:val="008D3AAC"/>
    <w:rsid w:val="008D5335"/>
    <w:rsid w:val="008D6E09"/>
    <w:rsid w:val="008E436B"/>
    <w:rsid w:val="008E5B91"/>
    <w:rsid w:val="008E6384"/>
    <w:rsid w:val="008F6829"/>
    <w:rsid w:val="00901F89"/>
    <w:rsid w:val="0090775A"/>
    <w:rsid w:val="00915147"/>
    <w:rsid w:val="009222CC"/>
    <w:rsid w:val="00924242"/>
    <w:rsid w:val="00926BF0"/>
    <w:rsid w:val="009309BD"/>
    <w:rsid w:val="0093229A"/>
    <w:rsid w:val="009455A0"/>
    <w:rsid w:val="00946641"/>
    <w:rsid w:val="00957A81"/>
    <w:rsid w:val="00961D96"/>
    <w:rsid w:val="0096443E"/>
    <w:rsid w:val="00966E6F"/>
    <w:rsid w:val="009679A3"/>
    <w:rsid w:val="00971293"/>
    <w:rsid w:val="009772FC"/>
    <w:rsid w:val="009971B4"/>
    <w:rsid w:val="009B0978"/>
    <w:rsid w:val="009B274F"/>
    <w:rsid w:val="009B39F3"/>
    <w:rsid w:val="009C35DD"/>
    <w:rsid w:val="009D2940"/>
    <w:rsid w:val="009D342C"/>
    <w:rsid w:val="009D38D7"/>
    <w:rsid w:val="009D67FA"/>
    <w:rsid w:val="009E4CF4"/>
    <w:rsid w:val="009E7D41"/>
    <w:rsid w:val="00A0228E"/>
    <w:rsid w:val="00A123E1"/>
    <w:rsid w:val="00A17735"/>
    <w:rsid w:val="00A338CE"/>
    <w:rsid w:val="00A448BC"/>
    <w:rsid w:val="00A45FBA"/>
    <w:rsid w:val="00A4669E"/>
    <w:rsid w:val="00A46808"/>
    <w:rsid w:val="00A4715C"/>
    <w:rsid w:val="00A520D5"/>
    <w:rsid w:val="00A53AA0"/>
    <w:rsid w:val="00A633E2"/>
    <w:rsid w:val="00A63EB4"/>
    <w:rsid w:val="00A73466"/>
    <w:rsid w:val="00A82922"/>
    <w:rsid w:val="00A87E03"/>
    <w:rsid w:val="00A96B60"/>
    <w:rsid w:val="00AA083C"/>
    <w:rsid w:val="00AA2FFB"/>
    <w:rsid w:val="00AA5CE3"/>
    <w:rsid w:val="00AA6CE8"/>
    <w:rsid w:val="00AB68DD"/>
    <w:rsid w:val="00AC1CD5"/>
    <w:rsid w:val="00AF0840"/>
    <w:rsid w:val="00AF17A3"/>
    <w:rsid w:val="00AF5FB1"/>
    <w:rsid w:val="00B07268"/>
    <w:rsid w:val="00B17CC9"/>
    <w:rsid w:val="00B23180"/>
    <w:rsid w:val="00B239DA"/>
    <w:rsid w:val="00B25223"/>
    <w:rsid w:val="00B2556F"/>
    <w:rsid w:val="00B30543"/>
    <w:rsid w:val="00B350AF"/>
    <w:rsid w:val="00B35C14"/>
    <w:rsid w:val="00B372B4"/>
    <w:rsid w:val="00B442D8"/>
    <w:rsid w:val="00B4604B"/>
    <w:rsid w:val="00B601E2"/>
    <w:rsid w:val="00B61483"/>
    <w:rsid w:val="00B61DBB"/>
    <w:rsid w:val="00B6286A"/>
    <w:rsid w:val="00B663C2"/>
    <w:rsid w:val="00B74FC9"/>
    <w:rsid w:val="00B8493C"/>
    <w:rsid w:val="00B96EBA"/>
    <w:rsid w:val="00BA3DBF"/>
    <w:rsid w:val="00BA62B5"/>
    <w:rsid w:val="00BA7259"/>
    <w:rsid w:val="00BB0261"/>
    <w:rsid w:val="00BB5BB8"/>
    <w:rsid w:val="00BB6026"/>
    <w:rsid w:val="00BB6077"/>
    <w:rsid w:val="00BB7835"/>
    <w:rsid w:val="00BB7C0D"/>
    <w:rsid w:val="00BC048E"/>
    <w:rsid w:val="00BC269C"/>
    <w:rsid w:val="00BC2C2A"/>
    <w:rsid w:val="00BD040F"/>
    <w:rsid w:val="00BD3819"/>
    <w:rsid w:val="00BD6D43"/>
    <w:rsid w:val="00BE1371"/>
    <w:rsid w:val="00BE74C2"/>
    <w:rsid w:val="00BF0448"/>
    <w:rsid w:val="00C04632"/>
    <w:rsid w:val="00C0605A"/>
    <w:rsid w:val="00C12162"/>
    <w:rsid w:val="00C1309A"/>
    <w:rsid w:val="00C13AA7"/>
    <w:rsid w:val="00C144E2"/>
    <w:rsid w:val="00C17473"/>
    <w:rsid w:val="00C22C15"/>
    <w:rsid w:val="00C42216"/>
    <w:rsid w:val="00C52251"/>
    <w:rsid w:val="00C52E86"/>
    <w:rsid w:val="00C54F1C"/>
    <w:rsid w:val="00C619A5"/>
    <w:rsid w:val="00C82C3D"/>
    <w:rsid w:val="00C84800"/>
    <w:rsid w:val="00C86F19"/>
    <w:rsid w:val="00C9250E"/>
    <w:rsid w:val="00C93E58"/>
    <w:rsid w:val="00C943CF"/>
    <w:rsid w:val="00CB5E18"/>
    <w:rsid w:val="00CC2926"/>
    <w:rsid w:val="00CC604C"/>
    <w:rsid w:val="00CE35D0"/>
    <w:rsid w:val="00CF7665"/>
    <w:rsid w:val="00D00F19"/>
    <w:rsid w:val="00D01903"/>
    <w:rsid w:val="00D05D10"/>
    <w:rsid w:val="00D07055"/>
    <w:rsid w:val="00D119A2"/>
    <w:rsid w:val="00D12634"/>
    <w:rsid w:val="00D31F79"/>
    <w:rsid w:val="00D40E41"/>
    <w:rsid w:val="00D43968"/>
    <w:rsid w:val="00D52906"/>
    <w:rsid w:val="00D616E5"/>
    <w:rsid w:val="00D62AA6"/>
    <w:rsid w:val="00D673DA"/>
    <w:rsid w:val="00D76C7F"/>
    <w:rsid w:val="00D8399B"/>
    <w:rsid w:val="00DA4F46"/>
    <w:rsid w:val="00DB0B47"/>
    <w:rsid w:val="00DB6675"/>
    <w:rsid w:val="00DC0EBA"/>
    <w:rsid w:val="00DC2759"/>
    <w:rsid w:val="00DC2FBB"/>
    <w:rsid w:val="00DC3903"/>
    <w:rsid w:val="00DE4BC8"/>
    <w:rsid w:val="00DE703B"/>
    <w:rsid w:val="00DE7DD5"/>
    <w:rsid w:val="00DF07CB"/>
    <w:rsid w:val="00DF0C3A"/>
    <w:rsid w:val="00DF71B4"/>
    <w:rsid w:val="00E13815"/>
    <w:rsid w:val="00E23199"/>
    <w:rsid w:val="00E301BF"/>
    <w:rsid w:val="00E445DA"/>
    <w:rsid w:val="00E4463B"/>
    <w:rsid w:val="00E47F60"/>
    <w:rsid w:val="00E52232"/>
    <w:rsid w:val="00E532CF"/>
    <w:rsid w:val="00E55FD0"/>
    <w:rsid w:val="00E63B9C"/>
    <w:rsid w:val="00E74708"/>
    <w:rsid w:val="00E752B6"/>
    <w:rsid w:val="00E7581A"/>
    <w:rsid w:val="00E975F6"/>
    <w:rsid w:val="00EA45AA"/>
    <w:rsid w:val="00EA7216"/>
    <w:rsid w:val="00EC0293"/>
    <w:rsid w:val="00ED4A49"/>
    <w:rsid w:val="00EE0283"/>
    <w:rsid w:val="00EE6B5C"/>
    <w:rsid w:val="00EF0F07"/>
    <w:rsid w:val="00EF1656"/>
    <w:rsid w:val="00EF5CB1"/>
    <w:rsid w:val="00F013AE"/>
    <w:rsid w:val="00F04BE4"/>
    <w:rsid w:val="00F06A92"/>
    <w:rsid w:val="00F12F3F"/>
    <w:rsid w:val="00F1334B"/>
    <w:rsid w:val="00F22F82"/>
    <w:rsid w:val="00F26325"/>
    <w:rsid w:val="00F27812"/>
    <w:rsid w:val="00F3288D"/>
    <w:rsid w:val="00F42FD8"/>
    <w:rsid w:val="00F54E9B"/>
    <w:rsid w:val="00F55A25"/>
    <w:rsid w:val="00F57A65"/>
    <w:rsid w:val="00F62BED"/>
    <w:rsid w:val="00F702A4"/>
    <w:rsid w:val="00F705BC"/>
    <w:rsid w:val="00F72E1F"/>
    <w:rsid w:val="00F823DC"/>
    <w:rsid w:val="00FB171E"/>
    <w:rsid w:val="00FB2E5D"/>
    <w:rsid w:val="00FC0024"/>
    <w:rsid w:val="00FC5126"/>
    <w:rsid w:val="00FC5C49"/>
    <w:rsid w:val="00FD5B91"/>
    <w:rsid w:val="00FE675F"/>
    <w:rsid w:val="00FE7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FC65E"/>
  <w15:chartTrackingRefBased/>
  <w15:docId w15:val="{074AF17F-7CAB-4633-9041-C7BEC285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F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65D0"/>
    <w:rPr>
      <w:color w:val="0563C1" w:themeColor="hyperlink"/>
      <w:u w:val="single"/>
    </w:rPr>
  </w:style>
  <w:style w:type="paragraph" w:styleId="ListParagraph">
    <w:name w:val="List Paragraph"/>
    <w:basedOn w:val="Normal"/>
    <w:uiPriority w:val="34"/>
    <w:qFormat/>
    <w:rsid w:val="000665D0"/>
    <w:pPr>
      <w:ind w:left="720"/>
      <w:contextualSpacing/>
    </w:pPr>
  </w:style>
  <w:style w:type="table" w:styleId="TableGrid">
    <w:name w:val="Table Grid"/>
    <w:basedOn w:val="TableNormal"/>
    <w:uiPriority w:val="39"/>
    <w:rsid w:val="00066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726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0726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07268"/>
    <w:rPr>
      <w:sz w:val="16"/>
      <w:szCs w:val="16"/>
    </w:rPr>
  </w:style>
  <w:style w:type="paragraph" w:styleId="CommentText">
    <w:name w:val="annotation text"/>
    <w:basedOn w:val="Normal"/>
    <w:link w:val="CommentTextChar"/>
    <w:uiPriority w:val="99"/>
    <w:semiHidden/>
    <w:unhideWhenUsed/>
    <w:rsid w:val="00B07268"/>
    <w:pPr>
      <w:spacing w:line="240" w:lineRule="auto"/>
    </w:pPr>
    <w:rPr>
      <w:sz w:val="20"/>
      <w:szCs w:val="20"/>
    </w:rPr>
  </w:style>
  <w:style w:type="character" w:customStyle="1" w:styleId="CommentTextChar">
    <w:name w:val="Comment Text Char"/>
    <w:basedOn w:val="DefaultParagraphFont"/>
    <w:link w:val="CommentText"/>
    <w:uiPriority w:val="99"/>
    <w:semiHidden/>
    <w:rsid w:val="00B07268"/>
    <w:rPr>
      <w:sz w:val="20"/>
      <w:szCs w:val="20"/>
    </w:rPr>
  </w:style>
  <w:style w:type="paragraph" w:styleId="CommentSubject">
    <w:name w:val="annotation subject"/>
    <w:basedOn w:val="CommentText"/>
    <w:next w:val="CommentText"/>
    <w:link w:val="CommentSubjectChar"/>
    <w:uiPriority w:val="99"/>
    <w:semiHidden/>
    <w:unhideWhenUsed/>
    <w:rsid w:val="00B07268"/>
    <w:rPr>
      <w:b/>
      <w:bCs/>
    </w:rPr>
  </w:style>
  <w:style w:type="character" w:customStyle="1" w:styleId="CommentSubjectChar">
    <w:name w:val="Comment Subject Char"/>
    <w:basedOn w:val="CommentTextChar"/>
    <w:link w:val="CommentSubject"/>
    <w:uiPriority w:val="99"/>
    <w:semiHidden/>
    <w:rsid w:val="00B07268"/>
    <w:rPr>
      <w:b/>
      <w:bCs/>
      <w:sz w:val="20"/>
      <w:szCs w:val="20"/>
    </w:rPr>
  </w:style>
  <w:style w:type="character" w:styleId="FollowedHyperlink">
    <w:name w:val="FollowedHyperlink"/>
    <w:basedOn w:val="DefaultParagraphFont"/>
    <w:uiPriority w:val="99"/>
    <w:semiHidden/>
    <w:unhideWhenUsed/>
    <w:rsid w:val="00B07268"/>
    <w:rPr>
      <w:color w:val="954F72" w:themeColor="followedHyperlink"/>
      <w:u w:val="single"/>
    </w:rPr>
  </w:style>
  <w:style w:type="paragraph" w:styleId="Revision">
    <w:name w:val="Revision"/>
    <w:hidden/>
    <w:uiPriority w:val="99"/>
    <w:semiHidden/>
    <w:rsid w:val="00045E92"/>
    <w:pPr>
      <w:spacing w:after="0" w:line="240" w:lineRule="auto"/>
    </w:pPr>
  </w:style>
  <w:style w:type="character" w:customStyle="1" w:styleId="UnresolvedMention1">
    <w:name w:val="Unresolved Mention1"/>
    <w:basedOn w:val="DefaultParagraphFont"/>
    <w:uiPriority w:val="99"/>
    <w:semiHidden/>
    <w:unhideWhenUsed/>
    <w:rsid w:val="00590291"/>
    <w:rPr>
      <w:color w:val="605E5C"/>
      <w:shd w:val="clear" w:color="auto" w:fill="E1DFDD"/>
    </w:rPr>
  </w:style>
  <w:style w:type="paragraph" w:styleId="Header">
    <w:name w:val="header"/>
    <w:basedOn w:val="Normal"/>
    <w:link w:val="HeaderChar"/>
    <w:uiPriority w:val="99"/>
    <w:unhideWhenUsed/>
    <w:rsid w:val="00FC5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C49"/>
  </w:style>
  <w:style w:type="paragraph" w:styleId="Footer">
    <w:name w:val="footer"/>
    <w:basedOn w:val="Normal"/>
    <w:link w:val="FooterChar"/>
    <w:uiPriority w:val="99"/>
    <w:unhideWhenUsed/>
    <w:rsid w:val="00FC5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C49"/>
  </w:style>
  <w:style w:type="paragraph" w:customStyle="1" w:styleId="TableParagraph">
    <w:name w:val="Table Paragraph"/>
    <w:basedOn w:val="Normal"/>
    <w:uiPriority w:val="1"/>
    <w:qFormat/>
    <w:rsid w:val="00460304"/>
    <w:pPr>
      <w:widowControl w:val="0"/>
      <w:spacing w:after="0" w:line="240" w:lineRule="auto"/>
    </w:pPr>
  </w:style>
  <w:style w:type="character" w:styleId="UnresolvedMention">
    <w:name w:val="Unresolved Mention"/>
    <w:basedOn w:val="DefaultParagraphFont"/>
    <w:uiPriority w:val="99"/>
    <w:semiHidden/>
    <w:unhideWhenUsed/>
    <w:rsid w:val="00DC3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2138">
      <w:bodyDiv w:val="1"/>
      <w:marLeft w:val="0"/>
      <w:marRight w:val="0"/>
      <w:marTop w:val="0"/>
      <w:marBottom w:val="0"/>
      <w:divBdr>
        <w:top w:val="none" w:sz="0" w:space="0" w:color="auto"/>
        <w:left w:val="none" w:sz="0" w:space="0" w:color="auto"/>
        <w:bottom w:val="none" w:sz="0" w:space="0" w:color="auto"/>
        <w:right w:val="none" w:sz="0" w:space="0" w:color="auto"/>
      </w:divBdr>
    </w:div>
    <w:div w:id="1775781992">
      <w:bodyDiv w:val="1"/>
      <w:marLeft w:val="0"/>
      <w:marRight w:val="0"/>
      <w:marTop w:val="0"/>
      <w:marBottom w:val="0"/>
      <w:divBdr>
        <w:top w:val="none" w:sz="0" w:space="0" w:color="auto"/>
        <w:left w:val="none" w:sz="0" w:space="0" w:color="auto"/>
        <w:bottom w:val="none" w:sz="0" w:space="0" w:color="auto"/>
        <w:right w:val="none" w:sz="0" w:space="0" w:color="auto"/>
      </w:divBdr>
      <w:divsChild>
        <w:div w:id="769932799">
          <w:marLeft w:val="0"/>
          <w:marRight w:val="0"/>
          <w:marTop w:val="0"/>
          <w:marBottom w:val="0"/>
          <w:divBdr>
            <w:top w:val="none" w:sz="0" w:space="0" w:color="auto"/>
            <w:left w:val="none" w:sz="0" w:space="0" w:color="auto"/>
            <w:bottom w:val="none" w:sz="0" w:space="0" w:color="auto"/>
            <w:right w:val="none" w:sz="0" w:space="0" w:color="auto"/>
          </w:divBdr>
        </w:div>
      </w:divsChild>
    </w:div>
    <w:div w:id="1868175485">
      <w:bodyDiv w:val="1"/>
      <w:marLeft w:val="0"/>
      <w:marRight w:val="0"/>
      <w:marTop w:val="0"/>
      <w:marBottom w:val="0"/>
      <w:divBdr>
        <w:top w:val="none" w:sz="0" w:space="0" w:color="auto"/>
        <w:left w:val="none" w:sz="0" w:space="0" w:color="auto"/>
        <w:bottom w:val="none" w:sz="0" w:space="0" w:color="auto"/>
        <w:right w:val="none" w:sz="0" w:space="0" w:color="auto"/>
      </w:divBdr>
    </w:div>
    <w:div w:id="1950621415">
      <w:bodyDiv w:val="1"/>
      <w:marLeft w:val="0"/>
      <w:marRight w:val="0"/>
      <w:marTop w:val="0"/>
      <w:marBottom w:val="0"/>
      <w:divBdr>
        <w:top w:val="none" w:sz="0" w:space="0" w:color="auto"/>
        <w:left w:val="none" w:sz="0" w:space="0" w:color="auto"/>
        <w:bottom w:val="none" w:sz="0" w:space="0" w:color="auto"/>
        <w:right w:val="none" w:sz="0" w:space="0" w:color="auto"/>
      </w:divBdr>
    </w:div>
    <w:div w:id="199164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bird.org/data/download/ebd"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aspm.faa.gov/opsnet/sys/Airport.asp" TargetMode="External"/><Relationship Id="rId17" Type="http://schemas.openxmlformats.org/officeDocument/2006/relationships/hyperlink" Target="https://wildlife.faa.gov/home" TargetMode="External"/><Relationship Id="rId2" Type="http://schemas.openxmlformats.org/officeDocument/2006/relationships/numbering" Target="numbering.xml"/><Relationship Id="rId16" Type="http://schemas.openxmlformats.org/officeDocument/2006/relationships/hyperlink" Target="https://www.census.gov/geographies/mapping-files/time-series/geo/tiger-line-file.2018.html"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ldlife.faa.gov/home" TargetMode="External"/><Relationship Id="rId5" Type="http://schemas.openxmlformats.org/officeDocument/2006/relationships/webSettings" Target="webSettings.xml"/><Relationship Id="rId15" Type="http://schemas.openxmlformats.org/officeDocument/2006/relationships/hyperlink" Target="https://ebird.org/data/download/ebd" TargetMode="Externa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bird.org/science/status-and-trends/faq"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A1598-101D-4D6F-BA34-9D7A37C60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51</Pages>
  <Words>11345</Words>
  <Characters>64672</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DiPilla</dc:creator>
  <cp:keywords/>
  <dc:description/>
  <cp:lastModifiedBy>Christopher DiPilla</cp:lastModifiedBy>
  <cp:revision>5</cp:revision>
  <dcterms:created xsi:type="dcterms:W3CDTF">2021-05-04T16:26:00Z</dcterms:created>
  <dcterms:modified xsi:type="dcterms:W3CDTF">2021-05-04T16:41:00Z</dcterms:modified>
</cp:coreProperties>
</file>