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E41E2B" w14:textId="53CB513A" w:rsidR="002B3F14" w:rsidRDefault="001A39B7" w:rsidP="002B3F14">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w:t>
      </w:r>
      <w:bookmarkStart w:id="0" w:name="_GoBack"/>
      <w:bookmarkEnd w:id="0"/>
      <w:r w:rsidR="00236942">
        <w:rPr>
          <w:rFonts w:ascii="Times New Roman" w:hAnsi="Times New Roman" w:cs="Times New Roman"/>
          <w:b/>
          <w:bCs/>
          <w:sz w:val="24"/>
          <w:szCs w:val="24"/>
        </w:rPr>
        <w:t>TABLE OF CONTENTS</w:t>
      </w:r>
    </w:p>
    <w:p w14:paraId="6B33A7B9" w14:textId="37B66708" w:rsidR="002B3F14" w:rsidRDefault="002B3F14" w:rsidP="002B3F14">
      <w:pPr>
        <w:spacing w:line="240" w:lineRule="auto"/>
        <w:jc w:val="center"/>
        <w:rPr>
          <w:rFonts w:ascii="Times New Roman" w:hAnsi="Times New Roman" w:cs="Times New Roman"/>
          <w:b/>
          <w:bCs/>
          <w:sz w:val="24"/>
          <w:szCs w:val="24"/>
        </w:rPr>
      </w:pPr>
    </w:p>
    <w:p w14:paraId="6B9B7D70" w14:textId="71581AA1" w:rsidR="002B3F14" w:rsidRDefault="002B3F14" w:rsidP="002B3F14">
      <w:pPr>
        <w:spacing w:line="240" w:lineRule="auto"/>
        <w:rPr>
          <w:rFonts w:ascii="Times New Roman" w:hAnsi="Times New Roman" w:cs="Times New Roman"/>
          <w:sz w:val="24"/>
          <w:szCs w:val="24"/>
        </w:rPr>
      </w:pPr>
      <w:r>
        <w:rPr>
          <w:rFonts w:ascii="Times New Roman" w:hAnsi="Times New Roman" w:cs="Times New Roman"/>
          <w:sz w:val="24"/>
          <w:szCs w:val="24"/>
        </w:rPr>
        <w:t>Abstract……………………………………………………………………………………………v</w:t>
      </w:r>
    </w:p>
    <w:p w14:paraId="5C02752B" w14:textId="45AC3536" w:rsidR="00A5067C" w:rsidRDefault="00A5067C" w:rsidP="002B3F14">
      <w:pPr>
        <w:spacing w:line="240" w:lineRule="auto"/>
        <w:rPr>
          <w:rFonts w:ascii="Times New Roman" w:hAnsi="Times New Roman" w:cs="Times New Roman"/>
          <w:sz w:val="24"/>
          <w:szCs w:val="24"/>
        </w:rPr>
      </w:pPr>
      <w:r>
        <w:rPr>
          <w:rFonts w:ascii="Times New Roman" w:hAnsi="Times New Roman" w:cs="Times New Roman"/>
          <w:sz w:val="24"/>
          <w:szCs w:val="24"/>
        </w:rPr>
        <w:t>Program Notes………………………………………………………………………………........</w:t>
      </w:r>
      <w:r w:rsidR="00D4482D">
        <w:rPr>
          <w:rFonts w:ascii="Times New Roman" w:hAnsi="Times New Roman" w:cs="Times New Roman"/>
          <w:sz w:val="24"/>
          <w:szCs w:val="24"/>
        </w:rPr>
        <w:t>.1</w:t>
      </w:r>
    </w:p>
    <w:p w14:paraId="5AE92A57" w14:textId="7A8240FD" w:rsidR="002B3F14" w:rsidRDefault="002B3F14" w:rsidP="002B3F14">
      <w:pPr>
        <w:spacing w:line="240" w:lineRule="auto"/>
        <w:rPr>
          <w:rFonts w:ascii="Times New Roman" w:hAnsi="Times New Roman" w:cs="Times New Roman"/>
          <w:sz w:val="24"/>
          <w:szCs w:val="24"/>
        </w:rPr>
      </w:pPr>
      <w:r>
        <w:rPr>
          <w:rFonts w:ascii="Times New Roman" w:hAnsi="Times New Roman" w:cs="Times New Roman"/>
          <w:sz w:val="24"/>
          <w:szCs w:val="24"/>
        </w:rPr>
        <w:t>Performance Notes……………………………………………………………………………</w:t>
      </w:r>
      <w:proofErr w:type="gramStart"/>
      <w:r>
        <w:rPr>
          <w:rFonts w:ascii="Times New Roman" w:hAnsi="Times New Roman" w:cs="Times New Roman"/>
          <w:sz w:val="24"/>
          <w:szCs w:val="24"/>
        </w:rPr>
        <w:t>…..</w:t>
      </w:r>
      <w:proofErr w:type="gramEnd"/>
      <w:r w:rsidR="00D4482D">
        <w:rPr>
          <w:rFonts w:ascii="Times New Roman" w:hAnsi="Times New Roman" w:cs="Times New Roman"/>
          <w:sz w:val="24"/>
          <w:szCs w:val="24"/>
        </w:rPr>
        <w:t>3</w:t>
      </w:r>
    </w:p>
    <w:p w14:paraId="774B28F7" w14:textId="2757F3D7" w:rsidR="002B3F14" w:rsidRDefault="002B3F14" w:rsidP="002B3F14">
      <w:pPr>
        <w:spacing w:line="240" w:lineRule="auto"/>
        <w:rPr>
          <w:rFonts w:ascii="Times New Roman" w:hAnsi="Times New Roman" w:cs="Times New Roman"/>
          <w:sz w:val="24"/>
          <w:szCs w:val="24"/>
        </w:rPr>
      </w:pPr>
      <w:r>
        <w:rPr>
          <w:rFonts w:ascii="Times New Roman" w:hAnsi="Times New Roman" w:cs="Times New Roman"/>
          <w:sz w:val="24"/>
          <w:szCs w:val="24"/>
        </w:rPr>
        <w:t>Visions from Revelation: Flashes of Lightning, Rumblings and Peals of Thunder…………</w:t>
      </w:r>
      <w:proofErr w:type="gramStart"/>
      <w:r>
        <w:rPr>
          <w:rFonts w:ascii="Times New Roman" w:hAnsi="Times New Roman" w:cs="Times New Roman"/>
          <w:sz w:val="24"/>
          <w:szCs w:val="24"/>
        </w:rPr>
        <w:t>…</w:t>
      </w:r>
      <w:r w:rsidR="00D4482D">
        <w:rPr>
          <w:rFonts w:ascii="Times New Roman" w:hAnsi="Times New Roman" w:cs="Times New Roman"/>
          <w:sz w:val="24"/>
          <w:szCs w:val="24"/>
        </w:rPr>
        <w:t>..</w:t>
      </w:r>
      <w:proofErr w:type="gramEnd"/>
      <w:r w:rsidR="00D4482D">
        <w:rPr>
          <w:rFonts w:ascii="Times New Roman" w:hAnsi="Times New Roman" w:cs="Times New Roman"/>
          <w:sz w:val="24"/>
          <w:szCs w:val="24"/>
        </w:rPr>
        <w:t>11</w:t>
      </w:r>
    </w:p>
    <w:p w14:paraId="1D40E007" w14:textId="48F89FB1" w:rsidR="002B3F14" w:rsidRDefault="002B3F14" w:rsidP="002B3F14">
      <w:pPr>
        <w:spacing w:line="240" w:lineRule="auto"/>
        <w:rPr>
          <w:rFonts w:ascii="Times New Roman" w:hAnsi="Times New Roman" w:cs="Times New Roman"/>
          <w:sz w:val="24"/>
          <w:szCs w:val="24"/>
        </w:rPr>
      </w:pPr>
      <w:r>
        <w:rPr>
          <w:rFonts w:ascii="Times New Roman" w:hAnsi="Times New Roman" w:cs="Times New Roman"/>
          <w:sz w:val="24"/>
          <w:szCs w:val="24"/>
        </w:rPr>
        <w:t>Visions from Revelation: Sea of Glass………………………………………………………</w:t>
      </w:r>
      <w:proofErr w:type="gramStart"/>
      <w:r>
        <w:rPr>
          <w:rFonts w:ascii="Times New Roman" w:hAnsi="Times New Roman" w:cs="Times New Roman"/>
          <w:sz w:val="24"/>
          <w:szCs w:val="24"/>
        </w:rPr>
        <w:t>…</w:t>
      </w:r>
      <w:r w:rsidR="0002078A">
        <w:rPr>
          <w:rFonts w:ascii="Times New Roman" w:hAnsi="Times New Roman" w:cs="Times New Roman"/>
          <w:sz w:val="24"/>
          <w:szCs w:val="24"/>
        </w:rPr>
        <w:t>..</w:t>
      </w:r>
      <w:proofErr w:type="gramEnd"/>
      <w:r w:rsidR="00AE780D">
        <w:rPr>
          <w:rFonts w:ascii="Times New Roman" w:hAnsi="Times New Roman" w:cs="Times New Roman"/>
          <w:sz w:val="24"/>
          <w:szCs w:val="24"/>
        </w:rPr>
        <w:t>2</w:t>
      </w:r>
      <w:r w:rsidR="00D4482D">
        <w:rPr>
          <w:rFonts w:ascii="Times New Roman" w:hAnsi="Times New Roman" w:cs="Times New Roman"/>
          <w:sz w:val="24"/>
          <w:szCs w:val="24"/>
        </w:rPr>
        <w:t>5</w:t>
      </w:r>
    </w:p>
    <w:p w14:paraId="378CFF63" w14:textId="4A65EBAE" w:rsidR="0002078A" w:rsidRDefault="0002078A" w:rsidP="002B3F14">
      <w:pPr>
        <w:spacing w:line="240" w:lineRule="auto"/>
        <w:rPr>
          <w:rFonts w:ascii="Times New Roman" w:hAnsi="Times New Roman" w:cs="Times New Roman"/>
          <w:sz w:val="24"/>
          <w:szCs w:val="24"/>
        </w:rPr>
      </w:pPr>
      <w:r>
        <w:rPr>
          <w:rFonts w:ascii="Times New Roman" w:hAnsi="Times New Roman" w:cs="Times New Roman"/>
          <w:sz w:val="24"/>
          <w:szCs w:val="24"/>
        </w:rPr>
        <w:t>Visions from Revelations: Four Creatures……………………………………………………….</w:t>
      </w:r>
      <w:r w:rsidR="00AE780D">
        <w:rPr>
          <w:rFonts w:ascii="Times New Roman" w:hAnsi="Times New Roman" w:cs="Times New Roman"/>
          <w:sz w:val="24"/>
          <w:szCs w:val="24"/>
        </w:rPr>
        <w:t>3</w:t>
      </w:r>
      <w:r w:rsidR="00D4482D">
        <w:rPr>
          <w:rFonts w:ascii="Times New Roman" w:hAnsi="Times New Roman" w:cs="Times New Roman"/>
          <w:sz w:val="24"/>
          <w:szCs w:val="24"/>
        </w:rPr>
        <w:t>6</w:t>
      </w:r>
    </w:p>
    <w:p w14:paraId="2D92B81D" w14:textId="3E720E8C" w:rsidR="00AE780D" w:rsidRDefault="00AE780D" w:rsidP="002B3F14">
      <w:pPr>
        <w:spacing w:line="240" w:lineRule="auto"/>
        <w:rPr>
          <w:rFonts w:ascii="Times New Roman" w:hAnsi="Times New Roman" w:cs="Times New Roman"/>
          <w:sz w:val="24"/>
          <w:szCs w:val="24"/>
        </w:rPr>
      </w:pPr>
      <w:r>
        <w:rPr>
          <w:rFonts w:ascii="Times New Roman" w:hAnsi="Times New Roman" w:cs="Times New Roman"/>
          <w:sz w:val="24"/>
          <w:szCs w:val="24"/>
        </w:rPr>
        <w:t>Bibliography…………………………………………………………………………………</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5</w:t>
      </w:r>
      <w:r w:rsidR="00D4482D">
        <w:rPr>
          <w:rFonts w:ascii="Times New Roman" w:hAnsi="Times New Roman" w:cs="Times New Roman"/>
          <w:sz w:val="24"/>
          <w:szCs w:val="24"/>
        </w:rPr>
        <w:t>8</w:t>
      </w:r>
    </w:p>
    <w:p w14:paraId="0F66139B" w14:textId="5A0ACC17" w:rsidR="0002078A" w:rsidRDefault="0002078A" w:rsidP="002B3F14">
      <w:pPr>
        <w:spacing w:line="240" w:lineRule="auto"/>
        <w:rPr>
          <w:rFonts w:ascii="Times New Roman" w:hAnsi="Times New Roman" w:cs="Times New Roman"/>
          <w:sz w:val="24"/>
          <w:szCs w:val="24"/>
        </w:rPr>
      </w:pPr>
    </w:p>
    <w:p w14:paraId="6B4483B1" w14:textId="3E7D0860" w:rsidR="0002078A" w:rsidRDefault="0002078A" w:rsidP="002B3F14">
      <w:pPr>
        <w:spacing w:line="240" w:lineRule="auto"/>
        <w:rPr>
          <w:rFonts w:ascii="Times New Roman" w:hAnsi="Times New Roman" w:cs="Times New Roman"/>
          <w:sz w:val="24"/>
          <w:szCs w:val="24"/>
        </w:rPr>
      </w:pPr>
    </w:p>
    <w:p w14:paraId="5DB71414" w14:textId="538A2EDD" w:rsidR="0002078A" w:rsidRDefault="0002078A" w:rsidP="002B3F14">
      <w:pPr>
        <w:spacing w:line="240" w:lineRule="auto"/>
        <w:rPr>
          <w:rFonts w:ascii="Times New Roman" w:hAnsi="Times New Roman" w:cs="Times New Roman"/>
          <w:sz w:val="24"/>
          <w:szCs w:val="24"/>
        </w:rPr>
      </w:pPr>
    </w:p>
    <w:p w14:paraId="7734A7D4" w14:textId="3A175E29" w:rsidR="0002078A" w:rsidRDefault="0002078A" w:rsidP="002B3F14">
      <w:pPr>
        <w:spacing w:line="240" w:lineRule="auto"/>
        <w:rPr>
          <w:rFonts w:ascii="Times New Roman" w:hAnsi="Times New Roman" w:cs="Times New Roman"/>
          <w:sz w:val="24"/>
          <w:szCs w:val="24"/>
        </w:rPr>
      </w:pPr>
    </w:p>
    <w:p w14:paraId="2D842556" w14:textId="419910EF" w:rsidR="0002078A" w:rsidRDefault="0002078A" w:rsidP="002B3F14">
      <w:pPr>
        <w:spacing w:line="240" w:lineRule="auto"/>
        <w:rPr>
          <w:rFonts w:ascii="Times New Roman" w:hAnsi="Times New Roman" w:cs="Times New Roman"/>
          <w:sz w:val="24"/>
          <w:szCs w:val="24"/>
        </w:rPr>
      </w:pPr>
    </w:p>
    <w:p w14:paraId="282B7F9C" w14:textId="27CB54E5" w:rsidR="0002078A" w:rsidRDefault="0002078A" w:rsidP="002B3F14">
      <w:pPr>
        <w:spacing w:line="240" w:lineRule="auto"/>
        <w:rPr>
          <w:rFonts w:ascii="Times New Roman" w:hAnsi="Times New Roman" w:cs="Times New Roman"/>
          <w:sz w:val="24"/>
          <w:szCs w:val="24"/>
        </w:rPr>
      </w:pPr>
    </w:p>
    <w:p w14:paraId="3009A02E" w14:textId="593090D9" w:rsidR="0002078A" w:rsidRDefault="0002078A" w:rsidP="002B3F14">
      <w:pPr>
        <w:spacing w:line="240" w:lineRule="auto"/>
        <w:rPr>
          <w:rFonts w:ascii="Times New Roman" w:hAnsi="Times New Roman" w:cs="Times New Roman"/>
          <w:sz w:val="24"/>
          <w:szCs w:val="24"/>
        </w:rPr>
      </w:pPr>
    </w:p>
    <w:p w14:paraId="3731CC45" w14:textId="522B27AB" w:rsidR="00A5067C" w:rsidRDefault="00236942" w:rsidP="002B3F14">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p>
    <w:p w14:paraId="115342DB" w14:textId="42388913" w:rsidR="0002078A" w:rsidRDefault="0002078A" w:rsidP="002B3F14">
      <w:pPr>
        <w:spacing w:line="240" w:lineRule="auto"/>
        <w:rPr>
          <w:rFonts w:ascii="Times New Roman" w:hAnsi="Times New Roman" w:cs="Times New Roman"/>
          <w:sz w:val="24"/>
          <w:szCs w:val="24"/>
        </w:rPr>
      </w:pPr>
    </w:p>
    <w:p w14:paraId="0DEF7C9D" w14:textId="378C5D4A" w:rsidR="0002078A" w:rsidRDefault="0002078A" w:rsidP="002B3F14">
      <w:pPr>
        <w:spacing w:line="240" w:lineRule="auto"/>
        <w:rPr>
          <w:rFonts w:ascii="Times New Roman" w:hAnsi="Times New Roman" w:cs="Times New Roman"/>
          <w:sz w:val="24"/>
          <w:szCs w:val="24"/>
        </w:rPr>
      </w:pPr>
    </w:p>
    <w:p w14:paraId="1EE3B9F3" w14:textId="77777777" w:rsidR="0002078A" w:rsidRDefault="0002078A" w:rsidP="002B3F14">
      <w:pPr>
        <w:spacing w:line="240" w:lineRule="auto"/>
        <w:rPr>
          <w:rFonts w:ascii="Times New Roman" w:hAnsi="Times New Roman" w:cs="Times New Roman"/>
          <w:sz w:val="24"/>
          <w:szCs w:val="24"/>
        </w:rPr>
      </w:pPr>
    </w:p>
    <w:p w14:paraId="2260946E" w14:textId="6E2B0F4F" w:rsidR="0002078A" w:rsidRDefault="0002078A" w:rsidP="002B3F14">
      <w:pPr>
        <w:spacing w:line="240" w:lineRule="auto"/>
        <w:rPr>
          <w:rFonts w:ascii="Times New Roman" w:hAnsi="Times New Roman" w:cs="Times New Roman"/>
          <w:sz w:val="24"/>
          <w:szCs w:val="24"/>
        </w:rPr>
      </w:pPr>
    </w:p>
    <w:p w14:paraId="04F73141" w14:textId="1A293F4A" w:rsidR="0002078A" w:rsidRDefault="0002078A" w:rsidP="002B3F14">
      <w:pPr>
        <w:spacing w:line="240" w:lineRule="auto"/>
        <w:rPr>
          <w:rFonts w:ascii="Times New Roman" w:hAnsi="Times New Roman" w:cs="Times New Roman"/>
          <w:sz w:val="24"/>
          <w:szCs w:val="24"/>
        </w:rPr>
      </w:pPr>
    </w:p>
    <w:p w14:paraId="3B6DC7F5" w14:textId="7D9CE62E" w:rsidR="0002078A" w:rsidRDefault="0002078A" w:rsidP="002B3F14">
      <w:pPr>
        <w:spacing w:line="240" w:lineRule="auto"/>
        <w:rPr>
          <w:rFonts w:ascii="Times New Roman" w:hAnsi="Times New Roman" w:cs="Times New Roman"/>
          <w:sz w:val="24"/>
          <w:szCs w:val="24"/>
        </w:rPr>
      </w:pPr>
    </w:p>
    <w:p w14:paraId="07376D4C" w14:textId="7468B660" w:rsidR="0002078A" w:rsidRDefault="0002078A" w:rsidP="002B3F14">
      <w:pPr>
        <w:spacing w:line="240" w:lineRule="auto"/>
        <w:rPr>
          <w:rFonts w:ascii="Times New Roman" w:hAnsi="Times New Roman" w:cs="Times New Roman"/>
          <w:sz w:val="24"/>
          <w:szCs w:val="24"/>
        </w:rPr>
      </w:pPr>
    </w:p>
    <w:p w14:paraId="702982CC" w14:textId="038BCB1E" w:rsidR="0002078A" w:rsidRDefault="0002078A" w:rsidP="002B3F14">
      <w:pPr>
        <w:spacing w:line="240" w:lineRule="auto"/>
        <w:rPr>
          <w:rFonts w:ascii="Times New Roman" w:hAnsi="Times New Roman" w:cs="Times New Roman"/>
          <w:sz w:val="24"/>
          <w:szCs w:val="24"/>
        </w:rPr>
      </w:pPr>
    </w:p>
    <w:p w14:paraId="24FBECE1" w14:textId="6FBB494E" w:rsidR="0002078A" w:rsidRDefault="0002078A" w:rsidP="002B3F14">
      <w:pPr>
        <w:spacing w:line="240" w:lineRule="auto"/>
        <w:rPr>
          <w:rFonts w:ascii="Times New Roman" w:hAnsi="Times New Roman" w:cs="Times New Roman"/>
          <w:sz w:val="24"/>
          <w:szCs w:val="24"/>
        </w:rPr>
      </w:pPr>
    </w:p>
    <w:p w14:paraId="7EF81FCE" w14:textId="0FE92663" w:rsidR="0002078A" w:rsidRDefault="0002078A" w:rsidP="002B3F14">
      <w:pPr>
        <w:spacing w:line="240" w:lineRule="auto"/>
        <w:rPr>
          <w:rFonts w:ascii="Times New Roman" w:hAnsi="Times New Roman" w:cs="Times New Roman"/>
          <w:sz w:val="24"/>
          <w:szCs w:val="24"/>
        </w:rPr>
      </w:pPr>
    </w:p>
    <w:p w14:paraId="7E7263E0" w14:textId="056E8642" w:rsidR="0002078A" w:rsidRDefault="0002078A" w:rsidP="002B3F14">
      <w:pPr>
        <w:spacing w:line="240" w:lineRule="auto"/>
        <w:rPr>
          <w:rFonts w:ascii="Times New Roman" w:hAnsi="Times New Roman" w:cs="Times New Roman"/>
          <w:sz w:val="24"/>
          <w:szCs w:val="24"/>
        </w:rPr>
      </w:pPr>
    </w:p>
    <w:p w14:paraId="7C214B71" w14:textId="24583A78" w:rsidR="0002078A" w:rsidRDefault="0002078A" w:rsidP="002B3F14">
      <w:pPr>
        <w:spacing w:line="240" w:lineRule="auto"/>
        <w:rPr>
          <w:rFonts w:ascii="Times New Roman" w:hAnsi="Times New Roman" w:cs="Times New Roman"/>
          <w:sz w:val="24"/>
          <w:szCs w:val="24"/>
        </w:rPr>
      </w:pPr>
    </w:p>
    <w:p w14:paraId="3D41C269" w14:textId="5C45BBCA" w:rsidR="0002078A" w:rsidRPr="00697E7F" w:rsidRDefault="00F2497F" w:rsidP="00697E7F">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p>
    <w:p w14:paraId="3DE18C0B" w14:textId="2AAE073B" w:rsidR="00A5067C" w:rsidRDefault="00A5067C" w:rsidP="00A5067C">
      <w:pPr>
        <w:pStyle w:val="NormalWeb"/>
        <w:spacing w:before="0" w:beforeAutospacing="0" w:after="0" w:afterAutospacing="0" w:line="480" w:lineRule="auto"/>
        <w:jc w:val="center"/>
      </w:pPr>
      <w:r>
        <w:rPr>
          <w:b/>
          <w:bCs/>
          <w:color w:val="000000"/>
        </w:rPr>
        <w:lastRenderedPageBreak/>
        <w:t>ABSTRACT</w:t>
      </w:r>
    </w:p>
    <w:p w14:paraId="10C6450F" w14:textId="77578FFC" w:rsidR="00A5067C" w:rsidRDefault="00A5067C" w:rsidP="00A5067C">
      <w:pPr>
        <w:pStyle w:val="NormalWeb"/>
        <w:spacing w:before="0" w:beforeAutospacing="0" w:after="0" w:afterAutospacing="0" w:line="480" w:lineRule="auto"/>
      </w:pPr>
      <w:r>
        <w:rPr>
          <w:rStyle w:val="apple-tab-span"/>
          <w:color w:val="000000"/>
        </w:rPr>
        <w:tab/>
      </w:r>
      <w:r>
        <w:rPr>
          <w:i/>
          <w:iCs/>
          <w:color w:val="000000"/>
        </w:rPr>
        <w:t>Visions from Revelation</w:t>
      </w:r>
      <w:r>
        <w:rPr>
          <w:color w:val="000000"/>
        </w:rPr>
        <w:t xml:space="preserve"> is a sketch of Revelation 4 portrayed through piano and fixed media. The pianism makes tribute to several composers. </w:t>
      </w:r>
      <w:r>
        <w:rPr>
          <w:i/>
          <w:iCs/>
          <w:color w:val="000000"/>
        </w:rPr>
        <w:t xml:space="preserve">Eleven Echoes of Autumn </w:t>
      </w:r>
      <w:r>
        <w:rPr>
          <w:color w:val="000000"/>
        </w:rPr>
        <w:t xml:space="preserve">by George Crumb influenced the inside-of-the-piano operations. </w:t>
      </w:r>
      <w:r w:rsidR="00385C10">
        <w:rPr>
          <w:color w:val="000000"/>
        </w:rPr>
        <w:t>I</w:t>
      </w:r>
      <w:r>
        <w:rPr>
          <w:color w:val="000000"/>
        </w:rPr>
        <w:t xml:space="preserve">n the second piece, the extended techniques go nearly as far as the </w:t>
      </w:r>
      <w:r w:rsidRPr="00E415D3">
        <w:rPr>
          <w:i/>
          <w:iCs/>
          <w:color w:val="000000"/>
        </w:rPr>
        <w:t>musi</w:t>
      </w:r>
      <w:r w:rsidR="00E415D3" w:rsidRPr="00E415D3">
        <w:rPr>
          <w:i/>
          <w:iCs/>
          <w:color w:val="000000"/>
        </w:rPr>
        <w:t>que</w:t>
      </w:r>
      <w:r>
        <w:rPr>
          <w:color w:val="000000"/>
        </w:rPr>
        <w:t xml:space="preserve"> </w:t>
      </w:r>
      <w:proofErr w:type="spellStart"/>
      <w:r>
        <w:rPr>
          <w:i/>
          <w:iCs/>
          <w:color w:val="000000"/>
        </w:rPr>
        <w:t>concr</w:t>
      </w:r>
      <w:r>
        <w:rPr>
          <w:i/>
          <w:iCs/>
          <w:color w:val="222222"/>
          <w:shd w:val="clear" w:color="auto" w:fill="FFFFFF"/>
        </w:rPr>
        <w:t>ète</w:t>
      </w:r>
      <w:proofErr w:type="spellEnd"/>
      <w:r w:rsidR="00E415D3">
        <w:rPr>
          <w:i/>
          <w:iCs/>
          <w:color w:val="222222"/>
          <w:shd w:val="clear" w:color="auto" w:fill="FFFFFF"/>
        </w:rPr>
        <w:t xml:space="preserve"> </w:t>
      </w:r>
      <w:proofErr w:type="spellStart"/>
      <w:r w:rsidR="00385C10">
        <w:rPr>
          <w:i/>
          <w:iCs/>
          <w:color w:val="222222"/>
          <w:shd w:val="clear" w:color="auto" w:fill="FFFFFF"/>
        </w:rPr>
        <w:t>instrumentale</w:t>
      </w:r>
      <w:proofErr w:type="spellEnd"/>
      <w:r>
        <w:rPr>
          <w:color w:val="222222"/>
          <w:shd w:val="clear" w:color="auto" w:fill="FFFFFF"/>
        </w:rPr>
        <w:t xml:space="preserve"> </w:t>
      </w:r>
      <w:r>
        <w:rPr>
          <w:color w:val="000000"/>
        </w:rPr>
        <w:t xml:space="preserve">writing in Helmut </w:t>
      </w:r>
      <w:proofErr w:type="spellStart"/>
      <w:r>
        <w:rPr>
          <w:color w:val="000000"/>
        </w:rPr>
        <w:t>Lachen</w:t>
      </w:r>
      <w:r w:rsidR="00385C10">
        <w:rPr>
          <w:color w:val="000000"/>
        </w:rPr>
        <w:t>-</w:t>
      </w:r>
      <w:r>
        <w:rPr>
          <w:color w:val="000000"/>
        </w:rPr>
        <w:t>mann’s</w:t>
      </w:r>
      <w:proofErr w:type="spellEnd"/>
      <w:r>
        <w:rPr>
          <w:color w:val="000000"/>
        </w:rPr>
        <w:t xml:space="preserve"> </w:t>
      </w:r>
      <w:proofErr w:type="spellStart"/>
      <w:r>
        <w:rPr>
          <w:i/>
          <w:iCs/>
          <w:color w:val="000000"/>
        </w:rPr>
        <w:t>Guero</w:t>
      </w:r>
      <w:proofErr w:type="spellEnd"/>
      <w:r>
        <w:rPr>
          <w:color w:val="222222"/>
          <w:shd w:val="clear" w:color="auto" w:fill="FFFFFF"/>
        </w:rPr>
        <w:t>.</w:t>
      </w:r>
      <w:r>
        <w:rPr>
          <w:color w:val="000000"/>
        </w:rPr>
        <w:t xml:space="preserve"> </w:t>
      </w:r>
      <w:r w:rsidR="00385C10">
        <w:rPr>
          <w:color w:val="000000"/>
        </w:rPr>
        <w:t>Naturally, t</w:t>
      </w:r>
      <w:r>
        <w:rPr>
          <w:color w:val="000000"/>
        </w:rPr>
        <w:t xml:space="preserve">he concept of prepared piano in movement one comes from John Cage, but the soundscape is in the vein of Crumb’s </w:t>
      </w:r>
      <w:proofErr w:type="spellStart"/>
      <w:r>
        <w:rPr>
          <w:i/>
          <w:iCs/>
          <w:color w:val="000000"/>
        </w:rPr>
        <w:t>Makrokosmos</w:t>
      </w:r>
      <w:proofErr w:type="spellEnd"/>
      <w:r>
        <w:rPr>
          <w:color w:val="000000"/>
        </w:rPr>
        <w:t xml:space="preserve"> using a thimble to mute strings. </w:t>
      </w:r>
    </w:p>
    <w:p w14:paraId="215419BB" w14:textId="405070B4" w:rsidR="00A5067C" w:rsidRDefault="00A5067C" w:rsidP="00A5067C">
      <w:pPr>
        <w:pStyle w:val="NormalWeb"/>
        <w:spacing w:before="0" w:beforeAutospacing="0" w:after="0" w:afterAutospacing="0" w:line="480" w:lineRule="auto"/>
        <w:ind w:firstLine="720"/>
      </w:pPr>
      <w:r>
        <w:rPr>
          <w:color w:val="000000"/>
        </w:rPr>
        <w:t xml:space="preserve">The pitch organization for the movements vary. In the first movement, </w:t>
      </w:r>
      <w:r w:rsidR="00385C10">
        <w:rPr>
          <w:color w:val="000000"/>
        </w:rPr>
        <w:t xml:space="preserve">the pitch content </w:t>
      </w:r>
      <w:r w:rsidR="000564E5">
        <w:rPr>
          <w:color w:val="000000"/>
        </w:rPr>
        <w:t>is</w:t>
      </w:r>
      <w:r w:rsidR="00385C10">
        <w:rPr>
          <w:color w:val="000000"/>
        </w:rPr>
        <w:t xml:space="preserve"> </w:t>
      </w:r>
      <w:r>
        <w:rPr>
          <w:color w:val="000000"/>
        </w:rPr>
        <w:t xml:space="preserve">a cross between intervallic harmonic techniques and </w:t>
      </w:r>
      <w:proofErr w:type="spellStart"/>
      <w:r>
        <w:rPr>
          <w:color w:val="000000"/>
        </w:rPr>
        <w:t>pandiatonicism</w:t>
      </w:r>
      <w:proofErr w:type="spellEnd"/>
      <w:r>
        <w:rPr>
          <w:color w:val="000000"/>
        </w:rPr>
        <w:t xml:space="preserve">. The scale is </w:t>
      </w:r>
      <w:proofErr w:type="gramStart"/>
      <w:r>
        <w:rPr>
          <w:color w:val="000000"/>
        </w:rPr>
        <w:t>similar to</w:t>
      </w:r>
      <w:proofErr w:type="gramEnd"/>
      <w:r>
        <w:rPr>
          <w:color w:val="000000"/>
        </w:rPr>
        <w:t xml:space="preserve"> D Major, but the tendency toward tritones raises the 4th scale degree while lowering the 7th. Furthermore, the </w:t>
      </w:r>
      <w:r w:rsidR="000564E5">
        <w:rPr>
          <w:color w:val="000000"/>
        </w:rPr>
        <w:t>scale</w:t>
      </w:r>
      <w:r>
        <w:rPr>
          <w:color w:val="000000"/>
        </w:rPr>
        <w:t xml:space="preserve"> occasionally lowers the 2nd and 6th scale degree for the sake of intervallic integrity </w:t>
      </w:r>
      <w:r w:rsidR="000564E5">
        <w:rPr>
          <w:color w:val="000000"/>
        </w:rPr>
        <w:t>as well as for</w:t>
      </w:r>
      <w:r>
        <w:rPr>
          <w:color w:val="000000"/>
        </w:rPr>
        <w:t xml:space="preserve"> bringing a strong pull down to the 1st and 5th scale degree. The second movement </w:t>
      </w:r>
      <w:r w:rsidR="000564E5">
        <w:rPr>
          <w:color w:val="000000"/>
        </w:rPr>
        <w:t>applies</w:t>
      </w:r>
      <w:r>
        <w:rPr>
          <w:color w:val="000000"/>
        </w:rPr>
        <w:t xml:space="preserve"> Messiaen’s third mode of limited transposition, which is one of the most chromatic of his modes. Using this mode and carefully designing the melodic contour, the pitch material imitate</w:t>
      </w:r>
      <w:r w:rsidR="000564E5">
        <w:rPr>
          <w:color w:val="000000"/>
        </w:rPr>
        <w:t>s</w:t>
      </w:r>
      <w:r>
        <w:rPr>
          <w:color w:val="000000"/>
        </w:rPr>
        <w:t xml:space="preserve"> the sound quality of the inside piano operations. The third movement is more intuitive </w:t>
      </w:r>
      <w:r w:rsidR="007F21EE">
        <w:rPr>
          <w:color w:val="000000"/>
        </w:rPr>
        <w:t>with the</w:t>
      </w:r>
      <w:r>
        <w:rPr>
          <w:color w:val="000000"/>
        </w:rPr>
        <w:t xml:space="preserve"> horizontal pitch structure, but vertically there are general guidelines. The harmonic intervals consist of minor 2nds and perfect 5ths at the beginning. By measure 71, the minor 2nds invert to major 7ths, and by measure 122, the perfect 5ths invert to perfect 4ths. </w:t>
      </w:r>
    </w:p>
    <w:p w14:paraId="513B6C40" w14:textId="38A4F0FE" w:rsidR="00D4482D" w:rsidRDefault="00A5067C" w:rsidP="00A5067C">
      <w:pPr>
        <w:pStyle w:val="NormalWeb"/>
        <w:spacing w:before="0" w:beforeAutospacing="0" w:after="0" w:afterAutospacing="0" w:line="480" w:lineRule="auto"/>
        <w:rPr>
          <w:color w:val="000000"/>
        </w:rPr>
        <w:sectPr w:rsidR="00D4482D" w:rsidSect="00BA3E79">
          <w:headerReference w:type="default" r:id="rId8"/>
          <w:footerReference w:type="default" r:id="rId9"/>
          <w:footerReference w:type="first" r:id="rId10"/>
          <w:pgSz w:w="12240" w:h="15840"/>
          <w:pgMar w:top="1440" w:right="1440" w:bottom="1440" w:left="1440" w:header="720" w:footer="720" w:gutter="0"/>
          <w:pgNumType w:fmt="lowerRoman" w:start="4"/>
          <w:cols w:space="720"/>
          <w:titlePg/>
          <w:docGrid w:linePitch="360"/>
        </w:sectPr>
      </w:pPr>
      <w:r>
        <w:rPr>
          <w:rStyle w:val="apple-tab-span"/>
          <w:color w:val="000000"/>
        </w:rPr>
        <w:tab/>
      </w:r>
      <w:r>
        <w:rPr>
          <w:color w:val="000000"/>
        </w:rPr>
        <w:t xml:space="preserve">Overall, this piece has a triumphal nature prompted by the programmatic material of the throne room from Revelation 4. Musically it displays virtuosic writing in the style of composers like Crumb and </w:t>
      </w:r>
      <w:proofErr w:type="spellStart"/>
      <w:r>
        <w:rPr>
          <w:color w:val="000000"/>
        </w:rPr>
        <w:t>Lachenmann</w:t>
      </w:r>
      <w:proofErr w:type="spellEnd"/>
      <w:r>
        <w:rPr>
          <w:color w:val="000000"/>
        </w:rPr>
        <w:t xml:space="preserve">. The pitch material </w:t>
      </w:r>
      <w:r w:rsidR="007F21EE">
        <w:rPr>
          <w:color w:val="000000"/>
        </w:rPr>
        <w:t xml:space="preserve">derives from </w:t>
      </w:r>
      <w:r>
        <w:rPr>
          <w:color w:val="000000"/>
        </w:rPr>
        <w:t>several different 20th century techniques as well as some more intuitive approaches that evoke the triumphant feel</w:t>
      </w:r>
    </w:p>
    <w:p w14:paraId="68C3D0B0" w14:textId="36EE826F" w:rsidR="00697E7F" w:rsidRPr="00697E7F" w:rsidRDefault="00A5067C" w:rsidP="00D4482D">
      <w:pPr>
        <w:spacing w:after="0" w:line="48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PROGRAM NOTES</w:t>
      </w:r>
    </w:p>
    <w:p w14:paraId="18ECA37E" w14:textId="0D3AE64F" w:rsidR="00035EDB" w:rsidRPr="00697E7F" w:rsidRDefault="00035EDB" w:rsidP="00697E7F">
      <w:pPr>
        <w:spacing w:after="0" w:line="480" w:lineRule="auto"/>
        <w:ind w:firstLine="720"/>
        <w:rPr>
          <w:rFonts w:ascii="Times New Roman" w:hAnsi="Times New Roman" w:cs="Times New Roman"/>
          <w:sz w:val="24"/>
          <w:szCs w:val="24"/>
        </w:rPr>
      </w:pPr>
      <w:r w:rsidRPr="00035EDB">
        <w:rPr>
          <w:rFonts w:ascii="Times New Roman" w:hAnsi="Times New Roman" w:cs="Times New Roman"/>
          <w:i/>
          <w:iCs/>
          <w:sz w:val="24"/>
          <w:szCs w:val="24"/>
        </w:rPr>
        <w:t>Visions from Revelation</w:t>
      </w:r>
      <w:r>
        <w:rPr>
          <w:rFonts w:ascii="Times New Roman" w:hAnsi="Times New Roman" w:cs="Times New Roman"/>
          <w:i/>
          <w:iCs/>
          <w:sz w:val="24"/>
          <w:szCs w:val="24"/>
        </w:rPr>
        <w:t xml:space="preserve"> </w:t>
      </w:r>
      <w:r>
        <w:rPr>
          <w:rFonts w:ascii="Times New Roman" w:hAnsi="Times New Roman" w:cs="Times New Roman"/>
          <w:sz w:val="24"/>
          <w:szCs w:val="24"/>
        </w:rPr>
        <w:t xml:space="preserve">is a </w:t>
      </w:r>
      <w:r w:rsidR="007179C0">
        <w:rPr>
          <w:rFonts w:ascii="Times New Roman" w:hAnsi="Times New Roman" w:cs="Times New Roman"/>
          <w:sz w:val="24"/>
          <w:szCs w:val="24"/>
        </w:rPr>
        <w:t>musical sketch</w:t>
      </w:r>
      <w:r w:rsidR="00F940BA">
        <w:rPr>
          <w:rFonts w:ascii="Times New Roman" w:hAnsi="Times New Roman" w:cs="Times New Roman"/>
          <w:sz w:val="24"/>
          <w:szCs w:val="24"/>
        </w:rPr>
        <w:t xml:space="preserve"> for piano and fixed media</w:t>
      </w:r>
      <w:r>
        <w:rPr>
          <w:rFonts w:ascii="Times New Roman" w:hAnsi="Times New Roman" w:cs="Times New Roman"/>
          <w:sz w:val="24"/>
          <w:szCs w:val="24"/>
        </w:rPr>
        <w:t xml:space="preserve"> </w:t>
      </w:r>
      <w:r w:rsidR="007179C0">
        <w:rPr>
          <w:rFonts w:ascii="Times New Roman" w:hAnsi="Times New Roman" w:cs="Times New Roman"/>
          <w:sz w:val="24"/>
          <w:szCs w:val="24"/>
        </w:rPr>
        <w:t>inspired</w:t>
      </w:r>
      <w:r>
        <w:rPr>
          <w:rFonts w:ascii="Times New Roman" w:hAnsi="Times New Roman" w:cs="Times New Roman"/>
          <w:sz w:val="24"/>
          <w:szCs w:val="24"/>
        </w:rPr>
        <w:t xml:space="preserve"> </w:t>
      </w:r>
      <w:r w:rsidR="007179C0">
        <w:rPr>
          <w:rFonts w:ascii="Times New Roman" w:hAnsi="Times New Roman" w:cs="Times New Roman"/>
          <w:sz w:val="24"/>
          <w:szCs w:val="24"/>
        </w:rPr>
        <w:t xml:space="preserve">by </w:t>
      </w:r>
      <w:r>
        <w:rPr>
          <w:rFonts w:ascii="Times New Roman" w:hAnsi="Times New Roman" w:cs="Times New Roman"/>
          <w:sz w:val="24"/>
          <w:szCs w:val="24"/>
        </w:rPr>
        <w:t>Revelation 4</w:t>
      </w:r>
      <w:r w:rsidR="00C56D80">
        <w:rPr>
          <w:rFonts w:ascii="Times New Roman" w:hAnsi="Times New Roman" w:cs="Times New Roman"/>
          <w:sz w:val="24"/>
          <w:szCs w:val="24"/>
        </w:rPr>
        <w:t>.</w:t>
      </w:r>
      <w:r>
        <w:rPr>
          <w:rFonts w:ascii="Times New Roman" w:hAnsi="Times New Roman" w:cs="Times New Roman"/>
          <w:sz w:val="24"/>
          <w:szCs w:val="24"/>
        </w:rPr>
        <w:t xml:space="preserve"> </w:t>
      </w:r>
      <w:r w:rsidR="00C5469F">
        <w:rPr>
          <w:rFonts w:ascii="Times New Roman" w:hAnsi="Times New Roman" w:cs="Times New Roman"/>
          <w:sz w:val="24"/>
          <w:szCs w:val="24"/>
        </w:rPr>
        <w:t>The music puts the listener in the place of the apostle John</w:t>
      </w:r>
      <w:r w:rsidR="00260BE8">
        <w:rPr>
          <w:rFonts w:ascii="Times New Roman" w:hAnsi="Times New Roman" w:cs="Times New Roman"/>
          <w:sz w:val="24"/>
          <w:szCs w:val="24"/>
        </w:rPr>
        <w:t xml:space="preserve"> and invites the </w:t>
      </w:r>
      <w:r w:rsidR="00720826">
        <w:rPr>
          <w:rFonts w:ascii="Times New Roman" w:hAnsi="Times New Roman" w:cs="Times New Roman"/>
          <w:sz w:val="24"/>
          <w:szCs w:val="24"/>
        </w:rPr>
        <w:t>audience</w:t>
      </w:r>
      <w:r w:rsidR="00260BE8">
        <w:rPr>
          <w:rFonts w:ascii="Times New Roman" w:hAnsi="Times New Roman" w:cs="Times New Roman"/>
          <w:sz w:val="24"/>
          <w:szCs w:val="24"/>
        </w:rPr>
        <w:t xml:space="preserve"> to </w:t>
      </w:r>
      <w:r w:rsidR="00E74A44">
        <w:rPr>
          <w:rFonts w:ascii="Times New Roman" w:hAnsi="Times New Roman" w:cs="Times New Roman"/>
          <w:sz w:val="24"/>
          <w:szCs w:val="24"/>
        </w:rPr>
        <w:t>imagine</w:t>
      </w:r>
      <w:r w:rsidR="00260BE8">
        <w:rPr>
          <w:rFonts w:ascii="Times New Roman" w:hAnsi="Times New Roman" w:cs="Times New Roman"/>
          <w:sz w:val="24"/>
          <w:szCs w:val="24"/>
        </w:rPr>
        <w:t xml:space="preserve"> what it might have been like to encounter the throne room</w:t>
      </w:r>
      <w:r w:rsidR="00C5469F">
        <w:rPr>
          <w:rFonts w:ascii="Times New Roman" w:hAnsi="Times New Roman" w:cs="Times New Roman"/>
          <w:sz w:val="24"/>
          <w:szCs w:val="24"/>
        </w:rPr>
        <w:t xml:space="preserve">. </w:t>
      </w:r>
      <w:r w:rsidR="00697E7F">
        <w:rPr>
          <w:rFonts w:ascii="Times New Roman" w:hAnsi="Times New Roman" w:cs="Times New Roman"/>
          <w:i/>
          <w:iCs/>
          <w:sz w:val="24"/>
          <w:szCs w:val="24"/>
        </w:rPr>
        <w:t>The Book of Revelation</w:t>
      </w:r>
      <w:r w:rsidR="00697E7F">
        <w:rPr>
          <w:rFonts w:ascii="Times New Roman" w:hAnsi="Times New Roman" w:cs="Times New Roman"/>
          <w:sz w:val="24"/>
          <w:szCs w:val="24"/>
        </w:rPr>
        <w:t xml:space="preserve"> by G. K. Beale informed many of these interpretations.</w:t>
      </w:r>
    </w:p>
    <w:p w14:paraId="6718453E" w14:textId="64B5509E" w:rsidR="00035EDB" w:rsidRDefault="00035EDB" w:rsidP="00697E7F">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first movement </w:t>
      </w:r>
      <w:r w:rsidR="00D72952">
        <w:rPr>
          <w:rFonts w:ascii="Times New Roman" w:hAnsi="Times New Roman" w:cs="Times New Roman"/>
          <w:sz w:val="24"/>
          <w:szCs w:val="24"/>
        </w:rPr>
        <w:t>is about</w:t>
      </w:r>
      <w:r>
        <w:rPr>
          <w:rFonts w:ascii="Times New Roman" w:hAnsi="Times New Roman" w:cs="Times New Roman"/>
          <w:sz w:val="24"/>
          <w:szCs w:val="24"/>
        </w:rPr>
        <w:t xml:space="preserve"> </w:t>
      </w:r>
      <w:r w:rsidR="00B375BC">
        <w:rPr>
          <w:rFonts w:ascii="Times New Roman" w:hAnsi="Times New Roman" w:cs="Times New Roman"/>
          <w:sz w:val="24"/>
          <w:szCs w:val="24"/>
        </w:rPr>
        <w:t>beholding</w:t>
      </w:r>
      <w:r w:rsidR="00D72952">
        <w:rPr>
          <w:rFonts w:ascii="Times New Roman" w:hAnsi="Times New Roman" w:cs="Times New Roman"/>
          <w:sz w:val="24"/>
          <w:szCs w:val="24"/>
        </w:rPr>
        <w:t xml:space="preserve"> </w:t>
      </w:r>
      <w:r>
        <w:rPr>
          <w:rFonts w:ascii="Times New Roman" w:hAnsi="Times New Roman" w:cs="Times New Roman"/>
          <w:sz w:val="24"/>
          <w:szCs w:val="24"/>
        </w:rPr>
        <w:t>the throne</w:t>
      </w:r>
      <w:r w:rsidR="0032294B">
        <w:rPr>
          <w:rFonts w:ascii="Times New Roman" w:hAnsi="Times New Roman" w:cs="Times New Roman"/>
          <w:sz w:val="24"/>
          <w:szCs w:val="24"/>
        </w:rPr>
        <w:t xml:space="preserve">. </w:t>
      </w:r>
      <w:r w:rsidR="00D500CE">
        <w:rPr>
          <w:rFonts w:ascii="Times New Roman" w:hAnsi="Times New Roman" w:cs="Times New Roman"/>
          <w:sz w:val="24"/>
          <w:szCs w:val="24"/>
        </w:rPr>
        <w:t>As</w:t>
      </w:r>
      <w:r w:rsidR="00D72952">
        <w:rPr>
          <w:rFonts w:ascii="Times New Roman" w:hAnsi="Times New Roman" w:cs="Times New Roman"/>
          <w:sz w:val="24"/>
          <w:szCs w:val="24"/>
        </w:rPr>
        <w:t xml:space="preserve"> t</w:t>
      </w:r>
      <w:r w:rsidR="003421F5">
        <w:rPr>
          <w:rFonts w:ascii="Times New Roman" w:hAnsi="Times New Roman" w:cs="Times New Roman"/>
          <w:sz w:val="24"/>
          <w:szCs w:val="24"/>
        </w:rPr>
        <w:t>he first gesture</w:t>
      </w:r>
      <w:r w:rsidR="00D72952">
        <w:rPr>
          <w:rFonts w:ascii="Times New Roman" w:hAnsi="Times New Roman" w:cs="Times New Roman"/>
          <w:sz w:val="24"/>
          <w:szCs w:val="24"/>
        </w:rPr>
        <w:t>,</w:t>
      </w:r>
      <w:r w:rsidR="003421F5">
        <w:rPr>
          <w:rFonts w:ascii="Times New Roman" w:hAnsi="Times New Roman" w:cs="Times New Roman"/>
          <w:sz w:val="24"/>
          <w:szCs w:val="24"/>
        </w:rPr>
        <w:t xml:space="preserve"> the pianist </w:t>
      </w:r>
      <w:r w:rsidR="00D500CE">
        <w:rPr>
          <w:rFonts w:ascii="Times New Roman" w:hAnsi="Times New Roman" w:cs="Times New Roman"/>
          <w:sz w:val="24"/>
          <w:szCs w:val="24"/>
        </w:rPr>
        <w:t>taps</w:t>
      </w:r>
      <w:r w:rsidR="003421F5">
        <w:rPr>
          <w:rFonts w:ascii="Times New Roman" w:hAnsi="Times New Roman" w:cs="Times New Roman"/>
          <w:sz w:val="24"/>
          <w:szCs w:val="24"/>
        </w:rPr>
        <w:t xml:space="preserve"> the strings in the low register</w:t>
      </w:r>
      <w:r w:rsidR="00B375BC">
        <w:rPr>
          <w:rFonts w:ascii="Times New Roman" w:hAnsi="Times New Roman" w:cs="Times New Roman"/>
          <w:sz w:val="24"/>
          <w:szCs w:val="24"/>
        </w:rPr>
        <w:t>,</w:t>
      </w:r>
      <w:r w:rsidR="00242954">
        <w:rPr>
          <w:rFonts w:ascii="Times New Roman" w:hAnsi="Times New Roman" w:cs="Times New Roman"/>
          <w:sz w:val="24"/>
          <w:szCs w:val="24"/>
        </w:rPr>
        <w:t xml:space="preserve"> </w:t>
      </w:r>
      <w:r w:rsidR="00D72952">
        <w:rPr>
          <w:rFonts w:ascii="Times New Roman" w:hAnsi="Times New Roman" w:cs="Times New Roman"/>
          <w:sz w:val="24"/>
          <w:szCs w:val="24"/>
        </w:rPr>
        <w:t>placing</w:t>
      </w:r>
      <w:r w:rsidR="00AD6FF0">
        <w:rPr>
          <w:rFonts w:ascii="Times New Roman" w:hAnsi="Times New Roman" w:cs="Times New Roman"/>
          <w:sz w:val="24"/>
          <w:szCs w:val="24"/>
        </w:rPr>
        <w:t xml:space="preserve"> </w:t>
      </w:r>
      <w:r w:rsidR="003421F5">
        <w:rPr>
          <w:rFonts w:ascii="Times New Roman" w:hAnsi="Times New Roman" w:cs="Times New Roman"/>
          <w:sz w:val="24"/>
          <w:szCs w:val="24"/>
        </w:rPr>
        <w:t xml:space="preserve">a metal rod </w:t>
      </w:r>
      <w:r w:rsidR="00242954">
        <w:rPr>
          <w:rFonts w:ascii="Times New Roman" w:hAnsi="Times New Roman" w:cs="Times New Roman"/>
          <w:sz w:val="24"/>
          <w:szCs w:val="24"/>
        </w:rPr>
        <w:t xml:space="preserve">on the </w:t>
      </w:r>
      <w:proofErr w:type="gramStart"/>
      <w:r w:rsidR="00242954">
        <w:rPr>
          <w:rFonts w:ascii="Times New Roman" w:hAnsi="Times New Roman" w:cs="Times New Roman"/>
          <w:sz w:val="24"/>
          <w:szCs w:val="24"/>
        </w:rPr>
        <w:t>strings</w:t>
      </w:r>
      <w:proofErr w:type="gramEnd"/>
      <w:r w:rsidR="00D72952">
        <w:rPr>
          <w:rFonts w:ascii="Times New Roman" w:hAnsi="Times New Roman" w:cs="Times New Roman"/>
          <w:sz w:val="24"/>
          <w:szCs w:val="24"/>
        </w:rPr>
        <w:t xml:space="preserve"> seconds later</w:t>
      </w:r>
      <w:r w:rsidR="003421F5">
        <w:rPr>
          <w:rFonts w:ascii="Times New Roman" w:hAnsi="Times New Roman" w:cs="Times New Roman"/>
          <w:sz w:val="24"/>
          <w:szCs w:val="24"/>
        </w:rPr>
        <w:t>. The result</w:t>
      </w:r>
      <w:r w:rsidR="00D72952">
        <w:rPr>
          <w:rFonts w:ascii="Times New Roman" w:hAnsi="Times New Roman" w:cs="Times New Roman"/>
          <w:sz w:val="24"/>
          <w:szCs w:val="24"/>
        </w:rPr>
        <w:t xml:space="preserve"> </w:t>
      </w:r>
      <w:r w:rsidR="003421F5">
        <w:rPr>
          <w:rFonts w:ascii="Times New Roman" w:hAnsi="Times New Roman" w:cs="Times New Roman"/>
          <w:sz w:val="24"/>
          <w:szCs w:val="24"/>
        </w:rPr>
        <w:t>is a low rumble</w:t>
      </w:r>
      <w:r w:rsidR="00D72952">
        <w:rPr>
          <w:rFonts w:ascii="Times New Roman" w:hAnsi="Times New Roman" w:cs="Times New Roman"/>
          <w:sz w:val="24"/>
          <w:szCs w:val="24"/>
        </w:rPr>
        <w:t xml:space="preserve"> </w:t>
      </w:r>
      <w:r w:rsidR="00AD6FF0">
        <w:rPr>
          <w:rFonts w:ascii="Times New Roman" w:hAnsi="Times New Roman" w:cs="Times New Roman"/>
          <w:sz w:val="24"/>
          <w:szCs w:val="24"/>
        </w:rPr>
        <w:t>imitating</w:t>
      </w:r>
      <w:r w:rsidR="003421F5">
        <w:rPr>
          <w:rFonts w:ascii="Times New Roman" w:hAnsi="Times New Roman" w:cs="Times New Roman"/>
          <w:sz w:val="24"/>
          <w:szCs w:val="24"/>
        </w:rPr>
        <w:t xml:space="preserve"> thunder with </w:t>
      </w:r>
      <w:r w:rsidR="00D72952">
        <w:rPr>
          <w:rFonts w:ascii="Times New Roman" w:hAnsi="Times New Roman" w:cs="Times New Roman"/>
          <w:sz w:val="24"/>
          <w:szCs w:val="24"/>
        </w:rPr>
        <w:t xml:space="preserve">high, </w:t>
      </w:r>
      <w:r w:rsidR="003421F5">
        <w:rPr>
          <w:rFonts w:ascii="Times New Roman" w:hAnsi="Times New Roman" w:cs="Times New Roman"/>
          <w:sz w:val="24"/>
          <w:szCs w:val="24"/>
        </w:rPr>
        <w:t>piercing overtones produced from the metal rod representing flashes of lightning. The main five-note motif</w:t>
      </w:r>
      <w:r w:rsidR="001B2B59">
        <w:rPr>
          <w:rFonts w:ascii="Times New Roman" w:hAnsi="Times New Roman" w:cs="Times New Roman"/>
          <w:sz w:val="24"/>
          <w:szCs w:val="24"/>
        </w:rPr>
        <w:t xml:space="preserve"> </w:t>
      </w:r>
      <w:r w:rsidR="003421F5">
        <w:rPr>
          <w:rFonts w:ascii="Times New Roman" w:hAnsi="Times New Roman" w:cs="Times New Roman"/>
          <w:sz w:val="24"/>
          <w:szCs w:val="24"/>
        </w:rPr>
        <w:t>represents an echo o</w:t>
      </w:r>
      <w:r w:rsidR="001B2B59">
        <w:rPr>
          <w:rFonts w:ascii="Times New Roman" w:hAnsi="Times New Roman" w:cs="Times New Roman"/>
          <w:sz w:val="24"/>
          <w:szCs w:val="24"/>
        </w:rPr>
        <w:t>f thunder.</w:t>
      </w:r>
    </w:p>
    <w:p w14:paraId="749C6D22" w14:textId="537FC83C" w:rsidR="003421F5" w:rsidRDefault="00D25C0F" w:rsidP="00697E7F">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second movement </w:t>
      </w:r>
      <w:r w:rsidR="006C1788">
        <w:rPr>
          <w:rFonts w:ascii="Times New Roman" w:hAnsi="Times New Roman" w:cs="Times New Roman"/>
          <w:sz w:val="24"/>
          <w:szCs w:val="24"/>
        </w:rPr>
        <w:t xml:space="preserve">is about </w:t>
      </w:r>
      <w:r w:rsidR="00B375BC">
        <w:rPr>
          <w:rFonts w:ascii="Times New Roman" w:hAnsi="Times New Roman" w:cs="Times New Roman"/>
          <w:sz w:val="24"/>
          <w:szCs w:val="24"/>
        </w:rPr>
        <w:t>encountering</w:t>
      </w:r>
      <w:r w:rsidR="006C1788">
        <w:rPr>
          <w:rFonts w:ascii="Times New Roman" w:hAnsi="Times New Roman" w:cs="Times New Roman"/>
          <w:sz w:val="24"/>
          <w:szCs w:val="24"/>
        </w:rPr>
        <w:t xml:space="preserve"> </w:t>
      </w:r>
      <w:r>
        <w:rPr>
          <w:rFonts w:ascii="Times New Roman" w:hAnsi="Times New Roman" w:cs="Times New Roman"/>
          <w:sz w:val="24"/>
          <w:szCs w:val="24"/>
        </w:rPr>
        <w:t xml:space="preserve">the sea of glass. </w:t>
      </w:r>
      <w:r w:rsidR="006C1788">
        <w:rPr>
          <w:rFonts w:ascii="Times New Roman" w:hAnsi="Times New Roman" w:cs="Times New Roman"/>
          <w:sz w:val="24"/>
          <w:szCs w:val="24"/>
        </w:rPr>
        <w:t xml:space="preserve">Beale </w:t>
      </w:r>
      <w:r w:rsidR="00021B10">
        <w:rPr>
          <w:rFonts w:ascii="Times New Roman" w:hAnsi="Times New Roman" w:cs="Times New Roman"/>
          <w:sz w:val="24"/>
          <w:szCs w:val="24"/>
        </w:rPr>
        <w:t>notes</w:t>
      </w:r>
      <w:r w:rsidR="000C65E0">
        <w:rPr>
          <w:rFonts w:ascii="Times New Roman" w:hAnsi="Times New Roman" w:cs="Times New Roman"/>
          <w:sz w:val="24"/>
          <w:szCs w:val="24"/>
        </w:rPr>
        <w:t>, “The ‘sea’ is</w:t>
      </w:r>
      <w:r w:rsidR="00021B10">
        <w:rPr>
          <w:rFonts w:ascii="Times New Roman" w:hAnsi="Times New Roman" w:cs="Times New Roman"/>
          <w:sz w:val="24"/>
          <w:szCs w:val="24"/>
        </w:rPr>
        <w:t xml:space="preserve"> [typically]</w:t>
      </w:r>
      <w:r w:rsidR="00FB3D16">
        <w:rPr>
          <w:rFonts w:ascii="Times New Roman" w:hAnsi="Times New Roman" w:cs="Times New Roman"/>
          <w:sz w:val="24"/>
          <w:szCs w:val="24"/>
        </w:rPr>
        <w:t xml:space="preserve">… </w:t>
      </w:r>
      <w:r w:rsidR="000C65E0">
        <w:rPr>
          <w:rFonts w:ascii="Times New Roman" w:hAnsi="Times New Roman" w:cs="Times New Roman"/>
          <w:sz w:val="24"/>
          <w:szCs w:val="24"/>
        </w:rPr>
        <w:t>associated with the idea of evil</w:t>
      </w:r>
      <w:r w:rsidR="002311E7">
        <w:rPr>
          <w:rFonts w:ascii="Times New Roman" w:hAnsi="Times New Roman" w:cs="Times New Roman"/>
          <w:sz w:val="24"/>
          <w:szCs w:val="24"/>
        </w:rPr>
        <w:t>”</w:t>
      </w:r>
      <w:r w:rsidR="002311E7">
        <w:rPr>
          <w:rStyle w:val="FootnoteReference"/>
          <w:rFonts w:ascii="Times New Roman" w:hAnsi="Times New Roman" w:cs="Times New Roman"/>
          <w:sz w:val="24"/>
          <w:szCs w:val="24"/>
        </w:rPr>
        <w:footnoteReference w:id="1"/>
      </w:r>
      <w:r>
        <w:rPr>
          <w:rFonts w:ascii="Times New Roman" w:hAnsi="Times New Roman" w:cs="Times New Roman"/>
          <w:sz w:val="24"/>
          <w:szCs w:val="24"/>
        </w:rPr>
        <w:t xml:space="preserve"> </w:t>
      </w:r>
      <w:r w:rsidR="00021B10">
        <w:rPr>
          <w:rFonts w:ascii="Times New Roman" w:hAnsi="Times New Roman" w:cs="Times New Roman"/>
          <w:sz w:val="24"/>
          <w:szCs w:val="24"/>
        </w:rPr>
        <w:t xml:space="preserve">in other places in the Bible. </w:t>
      </w:r>
      <w:r w:rsidR="00FB3D16">
        <w:rPr>
          <w:rFonts w:ascii="Times New Roman" w:hAnsi="Times New Roman" w:cs="Times New Roman"/>
          <w:sz w:val="24"/>
          <w:szCs w:val="24"/>
        </w:rPr>
        <w:t xml:space="preserve">The irony is that the imagery in Revelation 4:6 is </w:t>
      </w:r>
      <w:r w:rsidR="006C1788">
        <w:rPr>
          <w:rFonts w:ascii="Times New Roman" w:hAnsi="Times New Roman" w:cs="Times New Roman"/>
          <w:sz w:val="24"/>
          <w:szCs w:val="24"/>
        </w:rPr>
        <w:t>calming</w:t>
      </w:r>
      <w:r w:rsidR="00B375BC">
        <w:rPr>
          <w:rFonts w:ascii="Times New Roman" w:hAnsi="Times New Roman" w:cs="Times New Roman"/>
          <w:sz w:val="24"/>
          <w:szCs w:val="24"/>
        </w:rPr>
        <w:t xml:space="preserve"> </w:t>
      </w:r>
      <w:r w:rsidR="00021B10">
        <w:rPr>
          <w:rFonts w:ascii="Times New Roman" w:hAnsi="Times New Roman" w:cs="Times New Roman"/>
          <w:sz w:val="24"/>
          <w:szCs w:val="24"/>
        </w:rPr>
        <w:t>(</w:t>
      </w:r>
      <w:r w:rsidR="00B375BC">
        <w:rPr>
          <w:rFonts w:ascii="Times New Roman" w:hAnsi="Times New Roman" w:cs="Times New Roman"/>
          <w:sz w:val="24"/>
          <w:szCs w:val="24"/>
        </w:rPr>
        <w:t>glass impl</w:t>
      </w:r>
      <w:r w:rsidR="00021B10">
        <w:rPr>
          <w:rFonts w:ascii="Times New Roman" w:hAnsi="Times New Roman" w:cs="Times New Roman"/>
          <w:sz w:val="24"/>
          <w:szCs w:val="24"/>
        </w:rPr>
        <w:t>ying</w:t>
      </w:r>
      <w:r w:rsidR="00DD2299">
        <w:rPr>
          <w:rFonts w:ascii="Times New Roman" w:hAnsi="Times New Roman" w:cs="Times New Roman"/>
          <w:sz w:val="24"/>
          <w:szCs w:val="24"/>
        </w:rPr>
        <w:t xml:space="preserve"> </w:t>
      </w:r>
      <w:r w:rsidR="006C1788">
        <w:rPr>
          <w:rFonts w:ascii="Times New Roman" w:hAnsi="Times New Roman" w:cs="Times New Roman"/>
          <w:sz w:val="24"/>
          <w:szCs w:val="24"/>
        </w:rPr>
        <w:t>motionlessness</w:t>
      </w:r>
      <w:r w:rsidR="00021B10">
        <w:rPr>
          <w:rFonts w:ascii="Times New Roman" w:hAnsi="Times New Roman" w:cs="Times New Roman"/>
          <w:sz w:val="24"/>
          <w:szCs w:val="24"/>
        </w:rPr>
        <w:t>)</w:t>
      </w:r>
      <w:r w:rsidR="00DD2299">
        <w:rPr>
          <w:rFonts w:ascii="Times New Roman" w:hAnsi="Times New Roman" w:cs="Times New Roman"/>
          <w:sz w:val="24"/>
          <w:szCs w:val="24"/>
        </w:rPr>
        <w:t xml:space="preserve">. </w:t>
      </w:r>
      <w:r w:rsidR="007C531B">
        <w:rPr>
          <w:rFonts w:ascii="Times New Roman" w:hAnsi="Times New Roman" w:cs="Times New Roman"/>
          <w:sz w:val="24"/>
          <w:szCs w:val="24"/>
        </w:rPr>
        <w:t xml:space="preserve">If the sea represents </w:t>
      </w:r>
      <w:r w:rsidR="006C1788">
        <w:rPr>
          <w:rFonts w:ascii="Times New Roman" w:hAnsi="Times New Roman" w:cs="Times New Roman"/>
          <w:sz w:val="24"/>
          <w:szCs w:val="24"/>
        </w:rPr>
        <w:t xml:space="preserve">the </w:t>
      </w:r>
      <w:r w:rsidR="007C531B">
        <w:rPr>
          <w:rFonts w:ascii="Times New Roman" w:hAnsi="Times New Roman" w:cs="Times New Roman"/>
          <w:sz w:val="24"/>
          <w:szCs w:val="24"/>
        </w:rPr>
        <w:t>idea of evil, it is the last thing one should fear in God’s presence</w:t>
      </w:r>
      <w:r w:rsidR="00021B10">
        <w:rPr>
          <w:rFonts w:ascii="Times New Roman" w:hAnsi="Times New Roman" w:cs="Times New Roman"/>
          <w:sz w:val="24"/>
          <w:szCs w:val="24"/>
        </w:rPr>
        <w:t>.</w:t>
      </w:r>
      <w:r w:rsidR="007C531B">
        <w:rPr>
          <w:rFonts w:ascii="Times New Roman" w:hAnsi="Times New Roman" w:cs="Times New Roman"/>
          <w:sz w:val="24"/>
          <w:szCs w:val="24"/>
        </w:rPr>
        <w:t xml:space="preserve"> God is triumphant over evil</w:t>
      </w:r>
      <w:r w:rsidR="00DD2299">
        <w:rPr>
          <w:rFonts w:ascii="Times New Roman" w:hAnsi="Times New Roman" w:cs="Times New Roman"/>
          <w:sz w:val="24"/>
          <w:szCs w:val="24"/>
        </w:rPr>
        <w:t>.</w:t>
      </w:r>
    </w:p>
    <w:p w14:paraId="467B31A3" w14:textId="5B06F7DE" w:rsidR="00697E7F" w:rsidRDefault="006C1788" w:rsidP="00697E7F">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The last movement</w:t>
      </w:r>
      <w:r w:rsidR="00015F5B">
        <w:rPr>
          <w:rFonts w:ascii="Times New Roman" w:hAnsi="Times New Roman" w:cs="Times New Roman"/>
          <w:sz w:val="24"/>
          <w:szCs w:val="24"/>
        </w:rPr>
        <w:t xml:space="preserve"> </w:t>
      </w:r>
      <w:r w:rsidR="007C531B">
        <w:rPr>
          <w:rFonts w:ascii="Times New Roman" w:hAnsi="Times New Roman" w:cs="Times New Roman"/>
          <w:sz w:val="24"/>
          <w:szCs w:val="24"/>
        </w:rPr>
        <w:t>portrays</w:t>
      </w:r>
      <w:r w:rsidR="00015F5B">
        <w:rPr>
          <w:rFonts w:ascii="Times New Roman" w:hAnsi="Times New Roman" w:cs="Times New Roman"/>
          <w:sz w:val="24"/>
          <w:szCs w:val="24"/>
        </w:rPr>
        <w:t xml:space="preserve"> the </w:t>
      </w:r>
      <w:r>
        <w:rPr>
          <w:rFonts w:ascii="Times New Roman" w:hAnsi="Times New Roman" w:cs="Times New Roman"/>
          <w:sz w:val="24"/>
          <w:szCs w:val="24"/>
        </w:rPr>
        <w:t>four living creatures</w:t>
      </w:r>
      <w:r w:rsidR="00E74A44">
        <w:rPr>
          <w:rFonts w:ascii="Times New Roman" w:hAnsi="Times New Roman" w:cs="Times New Roman"/>
          <w:sz w:val="24"/>
          <w:szCs w:val="24"/>
        </w:rPr>
        <w:t>.</w:t>
      </w:r>
      <w:r w:rsidR="007C531B">
        <w:rPr>
          <w:rFonts w:ascii="Times New Roman" w:hAnsi="Times New Roman" w:cs="Times New Roman"/>
          <w:sz w:val="24"/>
          <w:szCs w:val="24"/>
        </w:rPr>
        <w:t xml:space="preserve"> </w:t>
      </w:r>
      <w:r w:rsidR="00015F5B">
        <w:rPr>
          <w:rFonts w:ascii="Times New Roman" w:hAnsi="Times New Roman" w:cs="Times New Roman"/>
          <w:sz w:val="24"/>
          <w:szCs w:val="24"/>
        </w:rPr>
        <w:t>I also drew inspiration from</w:t>
      </w:r>
      <w:r w:rsidR="001B2B59">
        <w:rPr>
          <w:rFonts w:ascii="Times New Roman" w:hAnsi="Times New Roman" w:cs="Times New Roman"/>
          <w:sz w:val="24"/>
          <w:szCs w:val="24"/>
        </w:rPr>
        <w:t xml:space="preserve"> </w:t>
      </w:r>
      <w:r w:rsidR="00015F5B">
        <w:rPr>
          <w:rFonts w:ascii="Times New Roman" w:hAnsi="Times New Roman" w:cs="Times New Roman"/>
          <w:sz w:val="24"/>
          <w:szCs w:val="24"/>
        </w:rPr>
        <w:t>Isaiah 6</w:t>
      </w:r>
      <w:r w:rsidR="007C531B">
        <w:rPr>
          <w:rFonts w:ascii="Times New Roman" w:hAnsi="Times New Roman" w:cs="Times New Roman"/>
          <w:sz w:val="24"/>
          <w:szCs w:val="24"/>
        </w:rPr>
        <w:t>:</w:t>
      </w:r>
      <w:r w:rsidR="00015F5B">
        <w:rPr>
          <w:rFonts w:ascii="Times New Roman" w:hAnsi="Times New Roman" w:cs="Times New Roman"/>
          <w:sz w:val="24"/>
          <w:szCs w:val="24"/>
        </w:rPr>
        <w:t>4</w:t>
      </w:r>
      <w:r w:rsidR="0032294B">
        <w:rPr>
          <w:rFonts w:ascii="Times New Roman" w:hAnsi="Times New Roman" w:cs="Times New Roman"/>
          <w:sz w:val="24"/>
          <w:szCs w:val="24"/>
        </w:rPr>
        <w:t xml:space="preserve">. </w:t>
      </w:r>
      <w:r w:rsidR="00D52C72">
        <w:rPr>
          <w:rFonts w:ascii="Times New Roman" w:hAnsi="Times New Roman" w:cs="Times New Roman"/>
          <w:sz w:val="24"/>
          <w:szCs w:val="24"/>
        </w:rPr>
        <w:t xml:space="preserve">In this movement, I reference </w:t>
      </w:r>
      <w:r w:rsidR="0032294B">
        <w:rPr>
          <w:rFonts w:ascii="Times New Roman" w:hAnsi="Times New Roman" w:cs="Times New Roman"/>
          <w:sz w:val="24"/>
          <w:szCs w:val="24"/>
        </w:rPr>
        <w:t>the famous hymn</w:t>
      </w:r>
      <w:r w:rsidR="00D52C72">
        <w:rPr>
          <w:rFonts w:ascii="Times New Roman" w:hAnsi="Times New Roman" w:cs="Times New Roman"/>
          <w:sz w:val="24"/>
          <w:szCs w:val="24"/>
        </w:rPr>
        <w:t>, “Holy, Holy, Hol</w:t>
      </w:r>
      <w:r w:rsidR="001B2B59">
        <w:rPr>
          <w:rFonts w:ascii="Times New Roman" w:hAnsi="Times New Roman" w:cs="Times New Roman"/>
          <w:sz w:val="24"/>
          <w:szCs w:val="24"/>
        </w:rPr>
        <w:t>y</w:t>
      </w:r>
      <w:r w:rsidR="00D52C72">
        <w:rPr>
          <w:rFonts w:ascii="Times New Roman" w:hAnsi="Times New Roman" w:cs="Times New Roman"/>
          <w:sz w:val="24"/>
          <w:szCs w:val="24"/>
        </w:rPr>
        <w:t>.</w:t>
      </w:r>
      <w:r w:rsidR="001B2B59">
        <w:rPr>
          <w:rFonts w:ascii="Times New Roman" w:hAnsi="Times New Roman" w:cs="Times New Roman"/>
          <w:sz w:val="24"/>
          <w:szCs w:val="24"/>
        </w:rPr>
        <w:t>”</w:t>
      </w:r>
      <w:r w:rsidR="00551AF4">
        <w:rPr>
          <w:rFonts w:ascii="Times New Roman" w:hAnsi="Times New Roman" w:cs="Times New Roman"/>
          <w:sz w:val="24"/>
          <w:szCs w:val="24"/>
        </w:rPr>
        <w:t xml:space="preserve"> </w:t>
      </w:r>
      <w:r w:rsidR="001B2B59">
        <w:rPr>
          <w:rFonts w:ascii="Times New Roman" w:hAnsi="Times New Roman" w:cs="Times New Roman"/>
          <w:sz w:val="24"/>
          <w:szCs w:val="24"/>
        </w:rPr>
        <w:t>The reference is</w:t>
      </w:r>
      <w:r w:rsidR="00DD2197">
        <w:rPr>
          <w:rFonts w:ascii="Times New Roman" w:hAnsi="Times New Roman" w:cs="Times New Roman"/>
          <w:sz w:val="24"/>
          <w:szCs w:val="24"/>
        </w:rPr>
        <w:t xml:space="preserve"> a symbol of the creatures</w:t>
      </w:r>
      <w:r w:rsidR="00551AF4">
        <w:rPr>
          <w:rFonts w:ascii="Times New Roman" w:hAnsi="Times New Roman" w:cs="Times New Roman"/>
          <w:sz w:val="24"/>
          <w:szCs w:val="24"/>
        </w:rPr>
        <w:t xml:space="preserve">. </w:t>
      </w:r>
      <w:r w:rsidR="0038176D">
        <w:rPr>
          <w:rFonts w:ascii="Times New Roman" w:hAnsi="Times New Roman" w:cs="Times New Roman"/>
          <w:sz w:val="24"/>
          <w:szCs w:val="24"/>
        </w:rPr>
        <w:t>They call out, “Holy, holy, holy is the Lord God Almighty.”</w:t>
      </w:r>
      <w:r w:rsidR="002311E7">
        <w:rPr>
          <w:rStyle w:val="FootnoteReference"/>
          <w:rFonts w:ascii="Times New Roman" w:hAnsi="Times New Roman" w:cs="Times New Roman"/>
          <w:sz w:val="24"/>
          <w:szCs w:val="24"/>
        </w:rPr>
        <w:footnoteReference w:id="2"/>
      </w:r>
      <w:r w:rsidR="0038176D">
        <w:rPr>
          <w:rFonts w:ascii="Times New Roman" w:hAnsi="Times New Roman" w:cs="Times New Roman"/>
          <w:sz w:val="24"/>
          <w:szCs w:val="24"/>
        </w:rPr>
        <w:t xml:space="preserve"> </w:t>
      </w:r>
      <w:r w:rsidR="0032294B">
        <w:rPr>
          <w:rFonts w:ascii="Times New Roman" w:hAnsi="Times New Roman" w:cs="Times New Roman"/>
          <w:sz w:val="24"/>
          <w:szCs w:val="24"/>
        </w:rPr>
        <w:t xml:space="preserve">Those </w:t>
      </w:r>
      <w:r w:rsidR="0038176D">
        <w:rPr>
          <w:rFonts w:ascii="Times New Roman" w:hAnsi="Times New Roman" w:cs="Times New Roman"/>
          <w:sz w:val="24"/>
          <w:szCs w:val="24"/>
        </w:rPr>
        <w:t xml:space="preserve">are terrifying words to the sinner because holiness is everything a sinner is not. </w:t>
      </w:r>
      <w:r w:rsidR="001B2B59">
        <w:rPr>
          <w:rFonts w:ascii="Times New Roman" w:hAnsi="Times New Roman" w:cs="Times New Roman"/>
          <w:sz w:val="24"/>
          <w:szCs w:val="24"/>
        </w:rPr>
        <w:t>As the Isaiah</w:t>
      </w:r>
      <w:r w:rsidR="0038176D">
        <w:rPr>
          <w:rFonts w:ascii="Times New Roman" w:hAnsi="Times New Roman" w:cs="Times New Roman"/>
          <w:sz w:val="24"/>
          <w:szCs w:val="24"/>
        </w:rPr>
        <w:t xml:space="preserve"> passage</w:t>
      </w:r>
      <w:r w:rsidR="001B2B59">
        <w:rPr>
          <w:rFonts w:ascii="Times New Roman" w:hAnsi="Times New Roman" w:cs="Times New Roman"/>
          <w:sz w:val="24"/>
          <w:szCs w:val="24"/>
        </w:rPr>
        <w:t xml:space="preserve"> describes</w:t>
      </w:r>
      <w:r w:rsidR="00242954">
        <w:rPr>
          <w:rFonts w:ascii="Times New Roman" w:hAnsi="Times New Roman" w:cs="Times New Roman"/>
          <w:sz w:val="24"/>
          <w:szCs w:val="24"/>
        </w:rPr>
        <w:t>,</w:t>
      </w:r>
      <w:r w:rsidR="00551AF4">
        <w:rPr>
          <w:rFonts w:ascii="Times New Roman" w:hAnsi="Times New Roman" w:cs="Times New Roman"/>
          <w:sz w:val="24"/>
          <w:szCs w:val="24"/>
        </w:rPr>
        <w:t xml:space="preserve"> </w:t>
      </w:r>
      <w:r w:rsidR="00242954">
        <w:rPr>
          <w:rFonts w:ascii="Times New Roman" w:hAnsi="Times New Roman" w:cs="Times New Roman"/>
          <w:sz w:val="24"/>
          <w:szCs w:val="24"/>
        </w:rPr>
        <w:t>“</w:t>
      </w:r>
      <w:r w:rsidR="00551AF4">
        <w:rPr>
          <w:rFonts w:ascii="Times New Roman" w:hAnsi="Times New Roman" w:cs="Times New Roman"/>
          <w:sz w:val="24"/>
          <w:szCs w:val="24"/>
        </w:rPr>
        <w:t xml:space="preserve">the doorposts and the thresholds </w:t>
      </w:r>
      <w:proofErr w:type="gramStart"/>
      <w:r w:rsidR="00551AF4">
        <w:rPr>
          <w:rFonts w:ascii="Times New Roman" w:hAnsi="Times New Roman" w:cs="Times New Roman"/>
          <w:sz w:val="24"/>
          <w:szCs w:val="24"/>
        </w:rPr>
        <w:t>shook</w:t>
      </w:r>
      <w:proofErr w:type="gramEnd"/>
      <w:r w:rsidR="00551AF4">
        <w:rPr>
          <w:rFonts w:ascii="Times New Roman" w:hAnsi="Times New Roman" w:cs="Times New Roman"/>
          <w:sz w:val="24"/>
          <w:szCs w:val="24"/>
        </w:rPr>
        <w:t xml:space="preserve"> and the temple was filled with smoke</w:t>
      </w:r>
      <w:r w:rsidR="00242954">
        <w:rPr>
          <w:rFonts w:ascii="Times New Roman" w:hAnsi="Times New Roman" w:cs="Times New Roman"/>
          <w:sz w:val="24"/>
          <w:szCs w:val="24"/>
        </w:rPr>
        <w:t>.</w:t>
      </w:r>
      <w:r w:rsidR="0038176D">
        <w:rPr>
          <w:rFonts w:ascii="Times New Roman" w:hAnsi="Times New Roman" w:cs="Times New Roman"/>
          <w:sz w:val="24"/>
          <w:szCs w:val="24"/>
        </w:rPr>
        <w:t>”</w:t>
      </w:r>
      <w:r w:rsidR="002311E7">
        <w:rPr>
          <w:rStyle w:val="FootnoteReference"/>
          <w:rFonts w:ascii="Times New Roman" w:hAnsi="Times New Roman" w:cs="Times New Roman"/>
          <w:sz w:val="24"/>
          <w:szCs w:val="24"/>
        </w:rPr>
        <w:footnoteReference w:id="3"/>
      </w:r>
      <w:r w:rsidR="00242954">
        <w:rPr>
          <w:rFonts w:ascii="Times New Roman" w:hAnsi="Times New Roman" w:cs="Times New Roman"/>
          <w:sz w:val="24"/>
          <w:szCs w:val="24"/>
        </w:rPr>
        <w:t xml:space="preserve"> </w:t>
      </w:r>
    </w:p>
    <w:p w14:paraId="08CCEB65" w14:textId="1ADD7892" w:rsidR="00375DA7" w:rsidRDefault="00760643" w:rsidP="00021B10">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There is also a great deal of programmatic meaning behind the concert setup of this piece. One of the important messages of the book of Revelation is Christ’s triumph over sin. </w:t>
      </w:r>
      <w:r w:rsidR="00D82947">
        <w:rPr>
          <w:rFonts w:ascii="Times New Roman" w:hAnsi="Times New Roman" w:cs="Times New Roman"/>
          <w:sz w:val="24"/>
          <w:szCs w:val="24"/>
        </w:rPr>
        <w:t xml:space="preserve">The imagery of a solitary pianist on a grand piano is a symbol of the throne. Likewise, the </w:t>
      </w:r>
      <w:r w:rsidR="001A03A0">
        <w:rPr>
          <w:rFonts w:ascii="Times New Roman" w:hAnsi="Times New Roman" w:cs="Times New Roman"/>
          <w:sz w:val="24"/>
          <w:szCs w:val="24"/>
        </w:rPr>
        <w:t>pianis</w:t>
      </w:r>
      <w:r w:rsidR="00E85F94">
        <w:rPr>
          <w:rFonts w:ascii="Times New Roman" w:hAnsi="Times New Roman" w:cs="Times New Roman"/>
          <w:sz w:val="24"/>
          <w:szCs w:val="24"/>
        </w:rPr>
        <w:t>m</w:t>
      </w:r>
      <w:r w:rsidR="009365CC">
        <w:rPr>
          <w:rFonts w:ascii="Times New Roman" w:hAnsi="Times New Roman" w:cs="Times New Roman"/>
          <w:sz w:val="24"/>
          <w:szCs w:val="24"/>
        </w:rPr>
        <w:t xml:space="preserve"> </w:t>
      </w:r>
      <w:r w:rsidR="001A03A0">
        <w:rPr>
          <w:rFonts w:ascii="Times New Roman" w:hAnsi="Times New Roman" w:cs="Times New Roman"/>
          <w:sz w:val="24"/>
          <w:szCs w:val="24"/>
        </w:rPr>
        <w:lastRenderedPageBreak/>
        <w:t>requiring virtuosity</w:t>
      </w:r>
      <w:r w:rsidR="009365CC">
        <w:rPr>
          <w:rFonts w:ascii="Times New Roman" w:hAnsi="Times New Roman" w:cs="Times New Roman"/>
          <w:sz w:val="24"/>
          <w:szCs w:val="24"/>
        </w:rPr>
        <w:t xml:space="preserve"> of performers </w:t>
      </w:r>
      <w:r w:rsidR="00D500CE">
        <w:rPr>
          <w:rFonts w:ascii="Times New Roman" w:hAnsi="Times New Roman" w:cs="Times New Roman"/>
          <w:sz w:val="24"/>
          <w:szCs w:val="24"/>
        </w:rPr>
        <w:t>like</w:t>
      </w:r>
      <w:r w:rsidR="009365CC">
        <w:rPr>
          <w:rFonts w:ascii="Times New Roman" w:hAnsi="Times New Roman" w:cs="Times New Roman"/>
          <w:sz w:val="24"/>
          <w:szCs w:val="24"/>
        </w:rPr>
        <w:t xml:space="preserve"> Keith Kirkoff, Xenia </w:t>
      </w:r>
      <w:proofErr w:type="spellStart"/>
      <w:r w:rsidR="009365CC">
        <w:rPr>
          <w:rFonts w:ascii="Times New Roman" w:hAnsi="Times New Roman" w:cs="Times New Roman"/>
          <w:sz w:val="24"/>
          <w:szCs w:val="24"/>
        </w:rPr>
        <w:t>Pestova</w:t>
      </w:r>
      <w:proofErr w:type="spellEnd"/>
      <w:r w:rsidR="009365CC">
        <w:rPr>
          <w:rFonts w:ascii="Times New Roman" w:hAnsi="Times New Roman" w:cs="Times New Roman"/>
          <w:sz w:val="24"/>
          <w:szCs w:val="24"/>
        </w:rPr>
        <w:t xml:space="preserve"> Bennett, or David Burge</w:t>
      </w:r>
      <w:r w:rsidR="00D82947">
        <w:rPr>
          <w:rFonts w:ascii="Times New Roman" w:hAnsi="Times New Roman" w:cs="Times New Roman"/>
          <w:sz w:val="24"/>
          <w:szCs w:val="24"/>
        </w:rPr>
        <w:t xml:space="preserve"> is a symbol of triumph. </w:t>
      </w:r>
      <w:r w:rsidR="00D500CE">
        <w:rPr>
          <w:rFonts w:ascii="Times New Roman" w:hAnsi="Times New Roman" w:cs="Times New Roman"/>
          <w:sz w:val="24"/>
          <w:szCs w:val="24"/>
        </w:rPr>
        <w:t>Moreover</w:t>
      </w:r>
      <w:r w:rsidR="009365CC">
        <w:rPr>
          <w:rFonts w:ascii="Times New Roman" w:hAnsi="Times New Roman" w:cs="Times New Roman"/>
          <w:sz w:val="24"/>
          <w:szCs w:val="24"/>
        </w:rPr>
        <w:t xml:space="preserve">, </w:t>
      </w:r>
      <w:r w:rsidR="001A03A0">
        <w:rPr>
          <w:rFonts w:ascii="Times New Roman" w:hAnsi="Times New Roman" w:cs="Times New Roman"/>
          <w:sz w:val="24"/>
          <w:szCs w:val="24"/>
        </w:rPr>
        <w:t xml:space="preserve">the </w:t>
      </w:r>
      <w:r w:rsidR="00D500CE">
        <w:rPr>
          <w:rFonts w:ascii="Times New Roman" w:hAnsi="Times New Roman" w:cs="Times New Roman"/>
          <w:sz w:val="24"/>
          <w:szCs w:val="24"/>
        </w:rPr>
        <w:t>loudspeakers</w:t>
      </w:r>
      <w:r w:rsidR="001A03A0">
        <w:rPr>
          <w:rFonts w:ascii="Times New Roman" w:hAnsi="Times New Roman" w:cs="Times New Roman"/>
          <w:sz w:val="24"/>
          <w:szCs w:val="24"/>
        </w:rPr>
        <w:t xml:space="preserve"> that surround the concert hall is a symbol of the heavenly host that surrounds the throne depicted in Revelation 4.</w:t>
      </w:r>
      <w:r w:rsidR="00D82947">
        <w:rPr>
          <w:rFonts w:ascii="Times New Roman" w:hAnsi="Times New Roman" w:cs="Times New Roman"/>
          <w:sz w:val="24"/>
          <w:szCs w:val="24"/>
        </w:rPr>
        <w:t xml:space="preserve"> </w:t>
      </w:r>
    </w:p>
    <w:p w14:paraId="76D39E70" w14:textId="341278CE" w:rsidR="004426A0" w:rsidRDefault="00E85F94" w:rsidP="00021B10">
      <w:pPr>
        <w:spacing w:after="0" w:line="480" w:lineRule="auto"/>
        <w:ind w:firstLine="720"/>
        <w:rPr>
          <w:rFonts w:ascii="Times New Roman" w:hAnsi="Times New Roman" w:cs="Times New Roman"/>
          <w:sz w:val="24"/>
          <w:szCs w:val="24"/>
        </w:rPr>
        <w:sectPr w:rsidR="004426A0" w:rsidSect="00D4482D">
          <w:pgSz w:w="12240" w:h="15840"/>
          <w:pgMar w:top="1440" w:right="1440" w:bottom="1440" w:left="1440" w:header="720" w:footer="720" w:gutter="0"/>
          <w:pgNumType w:start="1"/>
          <w:cols w:space="720"/>
          <w:titlePg/>
          <w:docGrid w:linePitch="360"/>
        </w:sectPr>
      </w:pPr>
      <w:r>
        <w:rPr>
          <w:rFonts w:ascii="Times New Roman" w:hAnsi="Times New Roman" w:cs="Times New Roman"/>
          <w:i/>
          <w:iCs/>
          <w:sz w:val="24"/>
          <w:szCs w:val="24"/>
        </w:rPr>
        <w:t>Visions from Revelation</w:t>
      </w:r>
      <w:r w:rsidR="00F940BA">
        <w:rPr>
          <w:rFonts w:ascii="Times New Roman" w:hAnsi="Times New Roman" w:cs="Times New Roman"/>
          <w:sz w:val="24"/>
          <w:szCs w:val="24"/>
        </w:rPr>
        <w:t xml:space="preserve"> is like a portrait</w:t>
      </w:r>
      <w:r w:rsidR="003C554A">
        <w:rPr>
          <w:rFonts w:ascii="Times New Roman" w:hAnsi="Times New Roman" w:cs="Times New Roman"/>
          <w:sz w:val="24"/>
          <w:szCs w:val="24"/>
        </w:rPr>
        <w:t xml:space="preserve"> of </w:t>
      </w:r>
      <w:r w:rsidR="00D500CE">
        <w:rPr>
          <w:rFonts w:ascii="Times New Roman" w:hAnsi="Times New Roman" w:cs="Times New Roman"/>
          <w:sz w:val="24"/>
          <w:szCs w:val="24"/>
        </w:rPr>
        <w:t>this chapter</w:t>
      </w:r>
      <w:r w:rsidR="00F940BA">
        <w:rPr>
          <w:rFonts w:ascii="Times New Roman" w:hAnsi="Times New Roman" w:cs="Times New Roman"/>
          <w:sz w:val="24"/>
          <w:szCs w:val="24"/>
        </w:rPr>
        <w:t xml:space="preserve">. </w:t>
      </w:r>
      <w:r w:rsidR="00327455">
        <w:rPr>
          <w:rFonts w:ascii="Times New Roman" w:hAnsi="Times New Roman" w:cs="Times New Roman"/>
          <w:sz w:val="24"/>
          <w:szCs w:val="24"/>
        </w:rPr>
        <w:t>The f</w:t>
      </w:r>
      <w:r w:rsidR="00F940BA">
        <w:rPr>
          <w:rFonts w:ascii="Times New Roman" w:hAnsi="Times New Roman" w:cs="Times New Roman"/>
          <w:sz w:val="24"/>
          <w:szCs w:val="24"/>
        </w:rPr>
        <w:t xml:space="preserve">irst movement is </w:t>
      </w:r>
      <w:r w:rsidR="00327455">
        <w:rPr>
          <w:rFonts w:ascii="Times New Roman" w:hAnsi="Times New Roman" w:cs="Times New Roman"/>
          <w:sz w:val="24"/>
          <w:szCs w:val="24"/>
        </w:rPr>
        <w:t xml:space="preserve">about </w:t>
      </w:r>
      <w:r w:rsidR="00F940BA">
        <w:rPr>
          <w:rFonts w:ascii="Times New Roman" w:hAnsi="Times New Roman" w:cs="Times New Roman"/>
          <w:sz w:val="24"/>
          <w:szCs w:val="24"/>
        </w:rPr>
        <w:t>thunder</w:t>
      </w:r>
      <w:r w:rsidR="006141D1">
        <w:rPr>
          <w:rFonts w:ascii="Times New Roman" w:hAnsi="Times New Roman" w:cs="Times New Roman"/>
          <w:sz w:val="24"/>
          <w:szCs w:val="24"/>
        </w:rPr>
        <w:t xml:space="preserve"> coming from the throne</w:t>
      </w:r>
      <w:r w:rsidR="00F940BA">
        <w:rPr>
          <w:rFonts w:ascii="Times New Roman" w:hAnsi="Times New Roman" w:cs="Times New Roman"/>
          <w:sz w:val="24"/>
          <w:szCs w:val="24"/>
        </w:rPr>
        <w:t>.</w:t>
      </w:r>
      <w:r w:rsidR="001B2B59">
        <w:rPr>
          <w:rFonts w:ascii="Times New Roman" w:hAnsi="Times New Roman" w:cs="Times New Roman"/>
          <w:sz w:val="24"/>
          <w:szCs w:val="24"/>
        </w:rPr>
        <w:t xml:space="preserve"> T</w:t>
      </w:r>
      <w:r w:rsidR="00327455">
        <w:rPr>
          <w:rFonts w:ascii="Times New Roman" w:hAnsi="Times New Roman" w:cs="Times New Roman"/>
          <w:sz w:val="24"/>
          <w:szCs w:val="24"/>
        </w:rPr>
        <w:t>he seco</w:t>
      </w:r>
      <w:r w:rsidR="001B2B59">
        <w:rPr>
          <w:rFonts w:ascii="Times New Roman" w:hAnsi="Times New Roman" w:cs="Times New Roman"/>
          <w:sz w:val="24"/>
          <w:szCs w:val="24"/>
        </w:rPr>
        <w:t>nd</w:t>
      </w:r>
      <w:r w:rsidR="00327455">
        <w:rPr>
          <w:rFonts w:ascii="Times New Roman" w:hAnsi="Times New Roman" w:cs="Times New Roman"/>
          <w:sz w:val="24"/>
          <w:szCs w:val="24"/>
        </w:rPr>
        <w:t xml:space="preserve"> is </w:t>
      </w:r>
      <w:r w:rsidR="001B2B59">
        <w:rPr>
          <w:rFonts w:ascii="Times New Roman" w:hAnsi="Times New Roman" w:cs="Times New Roman"/>
          <w:sz w:val="24"/>
          <w:szCs w:val="24"/>
        </w:rPr>
        <w:t>of a sea of glass</w:t>
      </w:r>
      <w:r w:rsidR="00327455">
        <w:rPr>
          <w:rFonts w:ascii="Times New Roman" w:hAnsi="Times New Roman" w:cs="Times New Roman"/>
          <w:sz w:val="24"/>
          <w:szCs w:val="24"/>
        </w:rPr>
        <w:t>. The thir</w:t>
      </w:r>
      <w:r w:rsidR="001B2B59">
        <w:rPr>
          <w:rFonts w:ascii="Times New Roman" w:hAnsi="Times New Roman" w:cs="Times New Roman"/>
          <w:sz w:val="24"/>
          <w:szCs w:val="24"/>
        </w:rPr>
        <w:t>d</w:t>
      </w:r>
      <w:r w:rsidR="00327455">
        <w:rPr>
          <w:rFonts w:ascii="Times New Roman" w:hAnsi="Times New Roman" w:cs="Times New Roman"/>
          <w:sz w:val="24"/>
          <w:szCs w:val="24"/>
        </w:rPr>
        <w:t xml:space="preserve"> is about the four creatures. </w:t>
      </w:r>
      <w:r w:rsidR="001B2B59">
        <w:rPr>
          <w:rFonts w:ascii="Times New Roman" w:hAnsi="Times New Roman" w:cs="Times New Roman"/>
          <w:sz w:val="24"/>
          <w:szCs w:val="24"/>
        </w:rPr>
        <w:t>However, overall, the piece is about a sinner encountering a holy God.</w:t>
      </w:r>
    </w:p>
    <w:p w14:paraId="4EAE4ED5" w14:textId="3F67F809" w:rsidR="00736052" w:rsidRPr="00A5067C" w:rsidRDefault="00736052" w:rsidP="009C7395">
      <w:pPr>
        <w:spacing w:after="0" w:line="480" w:lineRule="auto"/>
        <w:jc w:val="center"/>
        <w:rPr>
          <w:rFonts w:ascii="Times New Roman" w:hAnsi="Times New Roman" w:cs="Times New Roman"/>
          <w:b/>
          <w:bCs/>
          <w:sz w:val="24"/>
          <w:szCs w:val="24"/>
        </w:rPr>
      </w:pPr>
      <w:r w:rsidRPr="00A5067C">
        <w:rPr>
          <w:rFonts w:ascii="Times New Roman" w:hAnsi="Times New Roman" w:cs="Times New Roman"/>
          <w:b/>
          <w:bCs/>
          <w:sz w:val="24"/>
          <w:szCs w:val="24"/>
        </w:rPr>
        <w:lastRenderedPageBreak/>
        <w:t>PERFORMANCE NOTES</w:t>
      </w:r>
    </w:p>
    <w:p w14:paraId="37E27C52" w14:textId="49B26EF8" w:rsidR="0054101A" w:rsidRDefault="009C7395" w:rsidP="009C7395">
      <w:pPr>
        <w:spacing w:after="0" w:line="480" w:lineRule="auto"/>
        <w:ind w:left="720" w:hanging="720"/>
        <w:rPr>
          <w:rFonts w:ascii="Times New Roman" w:hAnsi="Times New Roman" w:cs="Times New Roman"/>
          <w:sz w:val="24"/>
          <w:szCs w:val="24"/>
        </w:rPr>
      </w:pPr>
      <w:r>
        <w:rPr>
          <w:rFonts w:ascii="Times New Roman" w:hAnsi="Times New Roman" w:cs="Times New Roman"/>
          <w:sz w:val="24"/>
          <w:szCs w:val="24"/>
        </w:rPr>
        <w:t>MATERIAL</w:t>
      </w:r>
      <w:r w:rsidR="00236942">
        <w:rPr>
          <w:rFonts w:ascii="Times New Roman" w:hAnsi="Times New Roman" w:cs="Times New Roman"/>
          <w:sz w:val="24"/>
          <w:szCs w:val="24"/>
        </w:rPr>
        <w:t>S</w:t>
      </w:r>
    </w:p>
    <w:p w14:paraId="6139CF4C" w14:textId="0D200140" w:rsidR="00520B47" w:rsidRDefault="00A33217" w:rsidP="00A33217">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Three c</w:t>
      </w:r>
      <w:r w:rsidR="0029505C">
        <w:rPr>
          <w:rFonts w:ascii="Times New Roman" w:hAnsi="Times New Roman" w:cs="Times New Roman"/>
          <w:sz w:val="24"/>
          <w:szCs w:val="24"/>
        </w:rPr>
        <w:t>ardioid condenser m</w:t>
      </w:r>
      <w:r w:rsidR="00520B47">
        <w:rPr>
          <w:rFonts w:ascii="Times New Roman" w:hAnsi="Times New Roman" w:cs="Times New Roman"/>
          <w:sz w:val="24"/>
          <w:szCs w:val="24"/>
        </w:rPr>
        <w:t>icrophone</w:t>
      </w:r>
      <w:r w:rsidR="0029505C">
        <w:rPr>
          <w:rFonts w:ascii="Times New Roman" w:hAnsi="Times New Roman" w:cs="Times New Roman"/>
          <w:sz w:val="24"/>
          <w:szCs w:val="24"/>
        </w:rPr>
        <w:t xml:space="preserve">s </w:t>
      </w:r>
      <w:r>
        <w:rPr>
          <w:rFonts w:ascii="Times New Roman" w:hAnsi="Times New Roman" w:cs="Times New Roman"/>
          <w:sz w:val="24"/>
          <w:szCs w:val="24"/>
        </w:rPr>
        <w:t>with live reverb</w:t>
      </w:r>
      <w:r w:rsidR="00520B47">
        <w:rPr>
          <w:rFonts w:ascii="Times New Roman" w:hAnsi="Times New Roman" w:cs="Times New Roman"/>
          <w:sz w:val="24"/>
          <w:szCs w:val="24"/>
        </w:rPr>
        <w:t xml:space="preserve">, </w:t>
      </w:r>
      <w:r w:rsidR="0029505C">
        <w:rPr>
          <w:rFonts w:ascii="Times New Roman" w:hAnsi="Times New Roman" w:cs="Times New Roman"/>
          <w:sz w:val="24"/>
          <w:szCs w:val="24"/>
        </w:rPr>
        <w:t>a minimum of a stereo speaker</w:t>
      </w:r>
      <w:r>
        <w:rPr>
          <w:rFonts w:ascii="Times New Roman" w:hAnsi="Times New Roman" w:cs="Times New Roman"/>
          <w:sz w:val="24"/>
          <w:szCs w:val="24"/>
        </w:rPr>
        <w:t xml:space="preserve"> </w:t>
      </w:r>
      <w:r w:rsidR="0029505C">
        <w:rPr>
          <w:rFonts w:ascii="Times New Roman" w:hAnsi="Times New Roman" w:cs="Times New Roman"/>
          <w:sz w:val="24"/>
          <w:szCs w:val="24"/>
        </w:rPr>
        <w:t>setup (although,</w:t>
      </w:r>
      <w:r>
        <w:rPr>
          <w:rFonts w:ascii="Times New Roman" w:hAnsi="Times New Roman" w:cs="Times New Roman"/>
          <w:sz w:val="24"/>
          <w:szCs w:val="24"/>
        </w:rPr>
        <w:t xml:space="preserve"> </w:t>
      </w:r>
      <w:r w:rsidR="0029505C">
        <w:rPr>
          <w:rFonts w:ascii="Times New Roman" w:hAnsi="Times New Roman" w:cs="Times New Roman"/>
          <w:sz w:val="24"/>
          <w:szCs w:val="24"/>
        </w:rPr>
        <w:t xml:space="preserve">there may be speakers set up in pairs throughout the room as well), </w:t>
      </w:r>
      <w:r>
        <w:rPr>
          <w:rFonts w:ascii="Times New Roman" w:hAnsi="Times New Roman" w:cs="Times New Roman"/>
          <w:sz w:val="24"/>
          <w:szCs w:val="24"/>
        </w:rPr>
        <w:t xml:space="preserve">a </w:t>
      </w:r>
      <w:r w:rsidR="00915A37">
        <w:rPr>
          <w:rFonts w:ascii="Times New Roman" w:hAnsi="Times New Roman" w:cs="Times New Roman"/>
          <w:sz w:val="24"/>
          <w:szCs w:val="24"/>
        </w:rPr>
        <w:t xml:space="preserve">mixer, a laptop or other device for playbacks, monitor for the pianist, </w:t>
      </w:r>
      <w:r w:rsidR="00F2497F">
        <w:rPr>
          <w:rFonts w:ascii="Times New Roman" w:hAnsi="Times New Roman" w:cs="Times New Roman"/>
          <w:sz w:val="24"/>
          <w:szCs w:val="24"/>
        </w:rPr>
        <w:t xml:space="preserve">an iPad or other type of tablet </w:t>
      </w:r>
      <w:r>
        <w:rPr>
          <w:rFonts w:ascii="Times New Roman" w:hAnsi="Times New Roman" w:cs="Times New Roman"/>
          <w:sz w:val="24"/>
          <w:szCs w:val="24"/>
        </w:rPr>
        <w:t xml:space="preserve">for the music </w:t>
      </w:r>
      <w:r w:rsidR="00F2497F">
        <w:rPr>
          <w:rFonts w:ascii="Times New Roman" w:hAnsi="Times New Roman" w:cs="Times New Roman"/>
          <w:sz w:val="24"/>
          <w:szCs w:val="24"/>
        </w:rPr>
        <w:t xml:space="preserve">as the </w:t>
      </w:r>
      <w:r>
        <w:rPr>
          <w:rFonts w:ascii="Times New Roman" w:hAnsi="Times New Roman" w:cs="Times New Roman"/>
          <w:sz w:val="24"/>
          <w:szCs w:val="24"/>
        </w:rPr>
        <w:t xml:space="preserve">piano </w:t>
      </w:r>
      <w:r w:rsidR="00F2497F">
        <w:rPr>
          <w:rFonts w:ascii="Times New Roman" w:hAnsi="Times New Roman" w:cs="Times New Roman"/>
          <w:sz w:val="24"/>
          <w:szCs w:val="24"/>
        </w:rPr>
        <w:t xml:space="preserve">desk will get in the way of the extended techniques, </w:t>
      </w:r>
      <w:r>
        <w:rPr>
          <w:rFonts w:ascii="Times New Roman" w:hAnsi="Times New Roman" w:cs="Times New Roman"/>
          <w:sz w:val="24"/>
          <w:szCs w:val="24"/>
        </w:rPr>
        <w:t xml:space="preserve">a </w:t>
      </w:r>
      <w:r w:rsidR="009702B4">
        <w:rPr>
          <w:rFonts w:ascii="Times New Roman" w:hAnsi="Times New Roman" w:cs="Times New Roman"/>
          <w:sz w:val="24"/>
          <w:szCs w:val="24"/>
        </w:rPr>
        <w:t>timer</w:t>
      </w:r>
      <w:r w:rsidR="00915A37">
        <w:rPr>
          <w:rFonts w:ascii="Times New Roman" w:hAnsi="Times New Roman" w:cs="Times New Roman"/>
          <w:sz w:val="24"/>
          <w:szCs w:val="24"/>
        </w:rPr>
        <w:t xml:space="preserve"> set by the sound engineer</w:t>
      </w:r>
      <w:r w:rsidR="009702B4">
        <w:rPr>
          <w:rFonts w:ascii="Times New Roman" w:hAnsi="Times New Roman" w:cs="Times New Roman"/>
          <w:sz w:val="24"/>
          <w:szCs w:val="24"/>
        </w:rPr>
        <w:t xml:space="preserve">, </w:t>
      </w:r>
      <w:r w:rsidR="0054101A">
        <w:rPr>
          <w:rFonts w:ascii="Times New Roman" w:hAnsi="Times New Roman" w:cs="Times New Roman"/>
          <w:sz w:val="24"/>
          <w:szCs w:val="24"/>
        </w:rPr>
        <w:t xml:space="preserve">thin </w:t>
      </w:r>
      <w:r w:rsidR="00520B47">
        <w:rPr>
          <w:rFonts w:ascii="Times New Roman" w:hAnsi="Times New Roman" w:cs="Times New Roman"/>
          <w:sz w:val="24"/>
          <w:szCs w:val="24"/>
        </w:rPr>
        <w:t xml:space="preserve">metal disc or rod, </w:t>
      </w:r>
      <w:r w:rsidR="0054101A">
        <w:rPr>
          <w:rFonts w:ascii="Times New Roman" w:hAnsi="Times New Roman" w:cs="Times New Roman"/>
          <w:sz w:val="24"/>
          <w:szCs w:val="24"/>
        </w:rPr>
        <w:t>wax paper, yarn mallet, rubber mallet, and glass rod.</w:t>
      </w:r>
    </w:p>
    <w:p w14:paraId="6A1F0B27" w14:textId="2C57EB58" w:rsidR="0054101A" w:rsidRDefault="009C7395" w:rsidP="009C7395">
      <w:pPr>
        <w:spacing w:after="0" w:line="480" w:lineRule="auto"/>
        <w:rPr>
          <w:rFonts w:ascii="Times New Roman" w:hAnsi="Times New Roman" w:cs="Times New Roman"/>
          <w:sz w:val="24"/>
          <w:szCs w:val="24"/>
        </w:rPr>
      </w:pPr>
      <w:r>
        <w:rPr>
          <w:rFonts w:ascii="Times New Roman" w:hAnsi="Times New Roman" w:cs="Times New Roman"/>
          <w:sz w:val="24"/>
          <w:szCs w:val="24"/>
        </w:rPr>
        <w:t>PREPARATION</w:t>
      </w:r>
    </w:p>
    <w:p w14:paraId="5CB535F0" w14:textId="58E8ED84" w:rsidR="006F2CF6" w:rsidRDefault="006F2CF6" w:rsidP="009C7395">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performer should use </w:t>
      </w:r>
      <w:r w:rsidR="00D26B9A">
        <w:rPr>
          <w:rFonts w:ascii="Times New Roman" w:hAnsi="Times New Roman" w:cs="Times New Roman"/>
          <w:sz w:val="24"/>
          <w:szCs w:val="24"/>
        </w:rPr>
        <w:t xml:space="preserve">condenser </w:t>
      </w:r>
      <w:r>
        <w:rPr>
          <w:rFonts w:ascii="Times New Roman" w:hAnsi="Times New Roman" w:cs="Times New Roman"/>
          <w:sz w:val="24"/>
          <w:szCs w:val="24"/>
        </w:rPr>
        <w:t>mic</w:t>
      </w:r>
      <w:r w:rsidR="001632B6">
        <w:rPr>
          <w:rFonts w:ascii="Times New Roman" w:hAnsi="Times New Roman" w:cs="Times New Roman"/>
          <w:sz w:val="24"/>
          <w:szCs w:val="24"/>
        </w:rPr>
        <w:t>rophone</w:t>
      </w:r>
      <w:r w:rsidR="00D26B9A">
        <w:rPr>
          <w:rFonts w:ascii="Times New Roman" w:hAnsi="Times New Roman" w:cs="Times New Roman"/>
          <w:sz w:val="24"/>
          <w:szCs w:val="24"/>
        </w:rPr>
        <w:t>s</w:t>
      </w:r>
      <w:r>
        <w:rPr>
          <w:rFonts w:ascii="Times New Roman" w:hAnsi="Times New Roman" w:cs="Times New Roman"/>
          <w:sz w:val="24"/>
          <w:szCs w:val="24"/>
        </w:rPr>
        <w:t xml:space="preserve"> to help pick up the softer, more delicate sounds of the extended techniques. The</w:t>
      </w:r>
      <w:r w:rsidR="00D26B9A">
        <w:rPr>
          <w:rFonts w:ascii="Times New Roman" w:hAnsi="Times New Roman" w:cs="Times New Roman"/>
          <w:sz w:val="24"/>
          <w:szCs w:val="24"/>
        </w:rPr>
        <w:t>re should be two microphones placed inside the piano lid to get the inside piano sounds. The third microphone</w:t>
      </w:r>
      <w:r w:rsidR="00736052">
        <w:rPr>
          <w:rFonts w:ascii="Times New Roman" w:hAnsi="Times New Roman" w:cs="Times New Roman"/>
          <w:sz w:val="24"/>
          <w:szCs w:val="24"/>
        </w:rPr>
        <w:t xml:space="preserve"> should be placed </w:t>
      </w:r>
      <w:r w:rsidR="00D26B9A">
        <w:rPr>
          <w:rFonts w:ascii="Times New Roman" w:hAnsi="Times New Roman" w:cs="Times New Roman"/>
          <w:sz w:val="24"/>
          <w:szCs w:val="24"/>
        </w:rPr>
        <w:t xml:space="preserve">to the left of the pianist to pick up the key clicking sounds from the third movement. </w:t>
      </w:r>
      <w:r>
        <w:rPr>
          <w:rFonts w:ascii="Times New Roman" w:hAnsi="Times New Roman" w:cs="Times New Roman"/>
          <w:sz w:val="24"/>
          <w:szCs w:val="24"/>
        </w:rPr>
        <w:t xml:space="preserve">(See </w:t>
      </w:r>
      <w:r w:rsidR="001649FB">
        <w:rPr>
          <w:rFonts w:ascii="Times New Roman" w:hAnsi="Times New Roman" w:cs="Times New Roman"/>
          <w:sz w:val="24"/>
          <w:szCs w:val="24"/>
        </w:rPr>
        <w:t>figure</w:t>
      </w:r>
      <w:r>
        <w:rPr>
          <w:rFonts w:ascii="Times New Roman" w:hAnsi="Times New Roman" w:cs="Times New Roman"/>
          <w:sz w:val="24"/>
          <w:szCs w:val="24"/>
        </w:rPr>
        <w:t xml:space="preserve"> </w:t>
      </w:r>
      <w:r w:rsidR="001649FB">
        <w:rPr>
          <w:rFonts w:ascii="Times New Roman" w:hAnsi="Times New Roman" w:cs="Times New Roman"/>
          <w:sz w:val="24"/>
          <w:szCs w:val="24"/>
        </w:rPr>
        <w:t xml:space="preserve">1 </w:t>
      </w:r>
      <w:r>
        <w:rPr>
          <w:rFonts w:ascii="Times New Roman" w:hAnsi="Times New Roman" w:cs="Times New Roman"/>
          <w:sz w:val="24"/>
          <w:szCs w:val="24"/>
        </w:rPr>
        <w:t>below.)</w:t>
      </w:r>
    </w:p>
    <w:p w14:paraId="6082753A" w14:textId="56715FFC" w:rsidR="00736052" w:rsidRDefault="00D26B9A" w:rsidP="001E4CD4">
      <w:pPr>
        <w:spacing w:after="0" w:line="48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5EF28E48" wp14:editId="1A45551C">
            <wp:extent cx="5760824" cy="366522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r="11539"/>
                    <a:stretch/>
                  </pic:blipFill>
                  <pic:spPr bwMode="auto">
                    <a:xfrm>
                      <a:off x="0" y="0"/>
                      <a:ext cx="5775208" cy="3674372"/>
                    </a:xfrm>
                    <a:prstGeom prst="rect">
                      <a:avLst/>
                    </a:prstGeom>
                    <a:noFill/>
                    <a:ln>
                      <a:noFill/>
                    </a:ln>
                    <a:extLst>
                      <a:ext uri="{53640926-AAD7-44D8-BBD7-CCE9431645EC}">
                        <a14:shadowObscured xmlns:a14="http://schemas.microsoft.com/office/drawing/2010/main"/>
                      </a:ext>
                    </a:extLst>
                  </pic:spPr>
                </pic:pic>
              </a:graphicData>
            </a:graphic>
          </wp:inline>
        </w:drawing>
      </w:r>
    </w:p>
    <w:p w14:paraId="11976812" w14:textId="52D6A6FD" w:rsidR="001649FB" w:rsidRDefault="001649FB" w:rsidP="009C7395">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9F6FBC">
        <w:rPr>
          <w:rFonts w:ascii="Times New Roman" w:hAnsi="Times New Roman" w:cs="Times New Roman"/>
          <w:sz w:val="24"/>
          <w:szCs w:val="24"/>
        </w:rPr>
        <w:t>figure</w:t>
      </w:r>
      <w:r>
        <w:rPr>
          <w:rFonts w:ascii="Times New Roman" w:hAnsi="Times New Roman" w:cs="Times New Roman"/>
          <w:sz w:val="24"/>
          <w:szCs w:val="24"/>
        </w:rPr>
        <w:t xml:space="preserve"> 1</w:t>
      </w:r>
    </w:p>
    <w:p w14:paraId="41AF8124" w14:textId="27A22AD5" w:rsidR="006F2CF6" w:rsidRDefault="006F2CF6" w:rsidP="009C7395">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There will be </w:t>
      </w:r>
      <w:r w:rsidR="001E4CD4">
        <w:rPr>
          <w:rFonts w:ascii="Times New Roman" w:hAnsi="Times New Roman" w:cs="Times New Roman"/>
          <w:sz w:val="24"/>
          <w:szCs w:val="24"/>
        </w:rPr>
        <w:t xml:space="preserve">other </w:t>
      </w:r>
      <w:r>
        <w:rPr>
          <w:rFonts w:ascii="Times New Roman" w:hAnsi="Times New Roman" w:cs="Times New Roman"/>
          <w:sz w:val="24"/>
          <w:szCs w:val="24"/>
        </w:rPr>
        <w:t xml:space="preserve">preparations </w:t>
      </w:r>
      <w:r w:rsidR="00BD7E98">
        <w:rPr>
          <w:rFonts w:ascii="Times New Roman" w:hAnsi="Times New Roman" w:cs="Times New Roman"/>
          <w:sz w:val="24"/>
          <w:szCs w:val="24"/>
        </w:rPr>
        <w:t>for</w:t>
      </w:r>
      <w:r>
        <w:rPr>
          <w:rFonts w:ascii="Times New Roman" w:hAnsi="Times New Roman" w:cs="Times New Roman"/>
          <w:sz w:val="24"/>
          <w:szCs w:val="24"/>
        </w:rPr>
        <w:t xml:space="preserve"> the piano in the first movement.</w:t>
      </w:r>
      <w:r w:rsidR="00BD7E98">
        <w:rPr>
          <w:rFonts w:ascii="Times New Roman" w:hAnsi="Times New Roman" w:cs="Times New Roman"/>
          <w:sz w:val="24"/>
          <w:szCs w:val="24"/>
        </w:rPr>
        <w:t xml:space="preserve"> The materials </w:t>
      </w:r>
      <w:r w:rsidR="001E4CD4">
        <w:rPr>
          <w:rFonts w:ascii="Times New Roman" w:hAnsi="Times New Roman" w:cs="Times New Roman"/>
          <w:sz w:val="24"/>
          <w:szCs w:val="24"/>
        </w:rPr>
        <w:t>needed</w:t>
      </w:r>
      <w:r w:rsidR="00BD7E98">
        <w:rPr>
          <w:rFonts w:ascii="Times New Roman" w:hAnsi="Times New Roman" w:cs="Times New Roman"/>
          <w:sz w:val="24"/>
          <w:szCs w:val="24"/>
        </w:rPr>
        <w:t xml:space="preserve"> for the preparations are as follows: a thin, metal disc or rod such as a metal spatula (the metal piece should be large enough so that there is no risk that it falls through the strings in the piano), a </w:t>
      </w:r>
      <w:r w:rsidR="001632B6">
        <w:rPr>
          <w:rFonts w:ascii="Times New Roman" w:hAnsi="Times New Roman" w:cs="Times New Roman"/>
          <w:sz w:val="24"/>
          <w:szCs w:val="24"/>
        </w:rPr>
        <w:t>large</w:t>
      </w:r>
      <w:r w:rsidR="00BD7E98">
        <w:rPr>
          <w:rFonts w:ascii="Times New Roman" w:hAnsi="Times New Roman" w:cs="Times New Roman"/>
          <w:sz w:val="24"/>
          <w:szCs w:val="24"/>
        </w:rPr>
        <w:t xml:space="preserve"> towel, and </w:t>
      </w:r>
      <w:r w:rsidR="001632B6">
        <w:rPr>
          <w:rFonts w:ascii="Times New Roman" w:hAnsi="Times New Roman" w:cs="Times New Roman"/>
          <w:sz w:val="24"/>
          <w:szCs w:val="24"/>
        </w:rPr>
        <w:t>wax</w:t>
      </w:r>
      <w:r w:rsidR="00BD7E98">
        <w:rPr>
          <w:rFonts w:ascii="Times New Roman" w:hAnsi="Times New Roman" w:cs="Times New Roman"/>
          <w:sz w:val="24"/>
          <w:szCs w:val="24"/>
        </w:rPr>
        <w:t xml:space="preserve"> paper. The pianist is to place the metal piece inside the piano a couple of seconds after the beginning of the piece and retrieve it in measure 53 as indicated in the score. The towel and </w:t>
      </w:r>
      <w:r w:rsidR="0054101A">
        <w:rPr>
          <w:rFonts w:ascii="Times New Roman" w:hAnsi="Times New Roman" w:cs="Times New Roman"/>
          <w:sz w:val="24"/>
          <w:szCs w:val="24"/>
        </w:rPr>
        <w:t>wax</w:t>
      </w:r>
      <w:r w:rsidR="00BD7E98">
        <w:rPr>
          <w:rFonts w:ascii="Times New Roman" w:hAnsi="Times New Roman" w:cs="Times New Roman"/>
          <w:sz w:val="24"/>
          <w:szCs w:val="24"/>
        </w:rPr>
        <w:t xml:space="preserve"> paper should be set before the piece </w:t>
      </w:r>
      <w:r w:rsidR="001E4CD4">
        <w:rPr>
          <w:rFonts w:ascii="Times New Roman" w:hAnsi="Times New Roman" w:cs="Times New Roman"/>
          <w:sz w:val="24"/>
          <w:szCs w:val="24"/>
        </w:rPr>
        <w:t>begins</w:t>
      </w:r>
      <w:r w:rsidR="00DF6B1E">
        <w:rPr>
          <w:rFonts w:ascii="Times New Roman" w:hAnsi="Times New Roman" w:cs="Times New Roman"/>
          <w:sz w:val="24"/>
          <w:szCs w:val="24"/>
        </w:rPr>
        <w:t xml:space="preserve"> </w:t>
      </w:r>
      <w:r w:rsidR="00BD7E98">
        <w:rPr>
          <w:rFonts w:ascii="Times New Roman" w:hAnsi="Times New Roman" w:cs="Times New Roman"/>
          <w:sz w:val="24"/>
          <w:szCs w:val="24"/>
        </w:rPr>
        <w:t xml:space="preserve">and quietly removed </w:t>
      </w:r>
      <w:r w:rsidR="00FD5CF4">
        <w:rPr>
          <w:rFonts w:ascii="Times New Roman" w:hAnsi="Times New Roman" w:cs="Times New Roman"/>
          <w:sz w:val="24"/>
          <w:szCs w:val="24"/>
        </w:rPr>
        <w:t>before the end of the piece during the rests starting at measure 71.</w:t>
      </w:r>
      <w:r w:rsidR="001649FB">
        <w:rPr>
          <w:rFonts w:ascii="Times New Roman" w:hAnsi="Times New Roman" w:cs="Times New Roman"/>
          <w:sz w:val="24"/>
          <w:szCs w:val="24"/>
        </w:rPr>
        <w:t xml:space="preserve"> The towel should be placed between the strings and the crossbeam </w:t>
      </w:r>
      <w:r w:rsidR="00E319CE">
        <w:rPr>
          <w:rFonts w:ascii="Times New Roman" w:hAnsi="Times New Roman" w:cs="Times New Roman"/>
          <w:sz w:val="24"/>
          <w:szCs w:val="24"/>
        </w:rPr>
        <w:t xml:space="preserve">(see figure 3) </w:t>
      </w:r>
      <w:r w:rsidR="001649FB">
        <w:rPr>
          <w:rFonts w:ascii="Times New Roman" w:hAnsi="Times New Roman" w:cs="Times New Roman"/>
          <w:sz w:val="24"/>
          <w:szCs w:val="24"/>
        </w:rPr>
        <w:t>closest to the pianist</w:t>
      </w:r>
      <w:r w:rsidR="009F6FBC">
        <w:rPr>
          <w:rFonts w:ascii="Times New Roman" w:hAnsi="Times New Roman" w:cs="Times New Roman"/>
          <w:sz w:val="24"/>
          <w:szCs w:val="24"/>
        </w:rPr>
        <w:t xml:space="preserve"> so that the notes in that range sound muted. The </w:t>
      </w:r>
      <w:r w:rsidR="001632B6">
        <w:rPr>
          <w:rFonts w:ascii="Times New Roman" w:hAnsi="Times New Roman" w:cs="Times New Roman"/>
          <w:sz w:val="24"/>
          <w:szCs w:val="24"/>
        </w:rPr>
        <w:t>wax</w:t>
      </w:r>
      <w:r w:rsidR="009F6FBC">
        <w:rPr>
          <w:rFonts w:ascii="Times New Roman" w:hAnsi="Times New Roman" w:cs="Times New Roman"/>
          <w:sz w:val="24"/>
          <w:szCs w:val="24"/>
        </w:rPr>
        <w:t xml:space="preserve"> paper should be woven between the strings so that it produces a buzzing sound. Figure 2 shows the registers in which the pianist should set up each item. The registers may vary slightly depending on the design of the cast iron frame of the piano.</w:t>
      </w:r>
    </w:p>
    <w:p w14:paraId="16C14FD5" w14:textId="5BCC42DE" w:rsidR="00CE59A1" w:rsidRDefault="00D4482D" w:rsidP="009C7395">
      <w:pPr>
        <w:spacing w:after="0" w:line="480" w:lineRule="auto"/>
        <w:ind w:firstLine="720"/>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91008" behindDoc="0" locked="0" layoutInCell="1" allowOverlap="1" wp14:anchorId="30D1B665" wp14:editId="5CA14932">
            <wp:simplePos x="0" y="0"/>
            <wp:positionH relativeFrom="column">
              <wp:posOffset>239395</wp:posOffset>
            </wp:positionH>
            <wp:positionV relativeFrom="paragraph">
              <wp:posOffset>1239520</wp:posOffset>
            </wp:positionV>
            <wp:extent cx="6012180" cy="3131820"/>
            <wp:effectExtent l="0" t="0" r="7620" b="0"/>
            <wp:wrapSquare wrapText="bothSides"/>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12180" cy="3131820"/>
                    </a:xfrm>
                    <a:prstGeom prst="rect">
                      <a:avLst/>
                    </a:prstGeom>
                    <a:noFill/>
                    <a:ln>
                      <a:noFill/>
                    </a:ln>
                  </pic:spPr>
                </pic:pic>
              </a:graphicData>
            </a:graphic>
          </wp:anchor>
        </w:drawing>
      </w:r>
    </w:p>
    <w:p w14:paraId="78B88164" w14:textId="620B0504" w:rsidR="00520B47" w:rsidRDefault="00CE59A1" w:rsidP="009C7395">
      <w:pPr>
        <w:spacing w:after="0" w:line="240" w:lineRule="auto"/>
        <w:ind w:left="720" w:hanging="720"/>
        <w:rPr>
          <w:rFonts w:ascii="Times New Roman" w:hAnsi="Times New Roman" w:cs="Times New Roman"/>
          <w:sz w:val="24"/>
          <w:szCs w:val="24"/>
        </w:rPr>
      </w:pPr>
      <w:r>
        <w:rPr>
          <w:rFonts w:ascii="Times New Roman" w:hAnsi="Times New Roman" w:cs="Times New Roman"/>
          <w:sz w:val="24"/>
          <w:szCs w:val="24"/>
        </w:rPr>
        <w:br w:type="textWrapping" w:clear="all"/>
      </w:r>
    </w:p>
    <w:p w14:paraId="54D503EC" w14:textId="57EA2BAC" w:rsidR="00520B47" w:rsidRDefault="00520B47" w:rsidP="009C7395">
      <w:pPr>
        <w:spacing w:after="0" w:line="240" w:lineRule="auto"/>
        <w:ind w:left="720" w:hanging="720"/>
        <w:jc w:val="center"/>
        <w:rPr>
          <w:rFonts w:ascii="Times New Roman" w:hAnsi="Times New Roman" w:cs="Times New Roman"/>
          <w:sz w:val="24"/>
          <w:szCs w:val="24"/>
        </w:rPr>
      </w:pPr>
      <w:r>
        <w:rPr>
          <w:rFonts w:ascii="Times New Roman" w:hAnsi="Times New Roman" w:cs="Times New Roman"/>
          <w:sz w:val="24"/>
          <w:szCs w:val="24"/>
        </w:rPr>
        <w:t>figure 2</w:t>
      </w:r>
    </w:p>
    <w:p w14:paraId="4D9A477D" w14:textId="32B576BB" w:rsidR="008825A6" w:rsidRDefault="008825A6" w:rsidP="009C7395">
      <w:pPr>
        <w:spacing w:after="0" w:line="240" w:lineRule="auto"/>
        <w:ind w:left="720" w:hanging="720"/>
        <w:jc w:val="center"/>
        <w:rPr>
          <w:rFonts w:ascii="Times New Roman" w:hAnsi="Times New Roman" w:cs="Times New Roman"/>
          <w:sz w:val="24"/>
          <w:szCs w:val="24"/>
        </w:rPr>
      </w:pPr>
    </w:p>
    <w:p w14:paraId="4D61E60E" w14:textId="7D55EC4F" w:rsidR="009C7395" w:rsidRDefault="009C7395" w:rsidP="00CE59A1">
      <w:pPr>
        <w:spacing w:after="0" w:line="240" w:lineRule="auto"/>
        <w:rPr>
          <w:rFonts w:ascii="Times New Roman" w:hAnsi="Times New Roman" w:cs="Times New Roman"/>
          <w:sz w:val="24"/>
          <w:szCs w:val="24"/>
        </w:rPr>
      </w:pPr>
    </w:p>
    <w:p w14:paraId="2B43CE82" w14:textId="0217FE63" w:rsidR="00E319CE" w:rsidRDefault="00E319CE" w:rsidP="009C7395">
      <w:pPr>
        <w:spacing w:after="0" w:line="240" w:lineRule="auto"/>
        <w:ind w:left="720" w:hanging="720"/>
        <w:jc w:val="center"/>
        <w:rPr>
          <w:rFonts w:ascii="Times New Roman" w:hAnsi="Times New Roman" w:cs="Times New Roman"/>
          <w:sz w:val="24"/>
          <w:szCs w:val="24"/>
        </w:rPr>
      </w:pPr>
      <w:r>
        <w:rPr>
          <w:rFonts w:ascii="Times New Roman" w:hAnsi="Times New Roman" w:cs="Times New Roman"/>
          <w:sz w:val="24"/>
          <w:szCs w:val="24"/>
        </w:rPr>
        <w:lastRenderedPageBreak/>
        <w:t>INSIDE THE PIANO PARTS AS DESCRIBED IN THIS DOCUMENT</w:t>
      </w:r>
    </w:p>
    <w:p w14:paraId="47237D3B" w14:textId="76DB4BE9" w:rsidR="006632A0" w:rsidRDefault="00E319CE" w:rsidP="009C7395">
      <w:pPr>
        <w:spacing w:after="0" w:line="240" w:lineRule="auto"/>
        <w:ind w:left="720" w:hanging="72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63A199E6" wp14:editId="269A6AD9">
            <wp:extent cx="5810250" cy="3632492"/>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65284" cy="3666899"/>
                    </a:xfrm>
                    <a:prstGeom prst="rect">
                      <a:avLst/>
                    </a:prstGeom>
                    <a:noFill/>
                    <a:ln>
                      <a:noFill/>
                    </a:ln>
                  </pic:spPr>
                </pic:pic>
              </a:graphicData>
            </a:graphic>
          </wp:inline>
        </w:drawing>
      </w:r>
    </w:p>
    <w:p w14:paraId="55FC2A38" w14:textId="6CA82D9F" w:rsidR="00E319CE" w:rsidRDefault="00E319CE" w:rsidP="009C7395">
      <w:pPr>
        <w:spacing w:after="0" w:line="240" w:lineRule="auto"/>
        <w:ind w:left="720" w:hanging="720"/>
        <w:jc w:val="center"/>
        <w:rPr>
          <w:rFonts w:ascii="Times New Roman" w:hAnsi="Times New Roman" w:cs="Times New Roman"/>
          <w:sz w:val="24"/>
          <w:szCs w:val="24"/>
        </w:rPr>
      </w:pPr>
      <w:r>
        <w:rPr>
          <w:rFonts w:ascii="Times New Roman" w:hAnsi="Times New Roman" w:cs="Times New Roman"/>
          <w:sz w:val="24"/>
          <w:szCs w:val="24"/>
        </w:rPr>
        <w:t>figure 3</w:t>
      </w:r>
    </w:p>
    <w:p w14:paraId="52529A55" w14:textId="77777777" w:rsidR="009C7395" w:rsidRDefault="009C7395" w:rsidP="009C7395">
      <w:pPr>
        <w:spacing w:after="0" w:line="240" w:lineRule="auto"/>
        <w:rPr>
          <w:rFonts w:ascii="Times New Roman" w:hAnsi="Times New Roman" w:cs="Times New Roman"/>
          <w:sz w:val="24"/>
          <w:szCs w:val="24"/>
        </w:rPr>
      </w:pPr>
    </w:p>
    <w:p w14:paraId="040EF102" w14:textId="43EC63A3" w:rsidR="00520B47" w:rsidRDefault="009C7395" w:rsidP="009C7395">
      <w:pPr>
        <w:spacing w:after="0" w:line="240" w:lineRule="auto"/>
        <w:rPr>
          <w:rFonts w:ascii="Times New Roman" w:hAnsi="Times New Roman" w:cs="Times New Roman"/>
          <w:sz w:val="24"/>
          <w:szCs w:val="24"/>
        </w:rPr>
      </w:pPr>
      <w:r>
        <w:rPr>
          <w:rFonts w:ascii="Times New Roman" w:hAnsi="Times New Roman" w:cs="Times New Roman"/>
          <w:sz w:val="24"/>
          <w:szCs w:val="24"/>
        </w:rPr>
        <w:t>NOTATION FOR THE PIAN</w:t>
      </w:r>
      <w:r w:rsidR="00236942">
        <w:rPr>
          <w:rFonts w:ascii="Times New Roman" w:hAnsi="Times New Roman" w:cs="Times New Roman"/>
          <w:sz w:val="24"/>
          <w:szCs w:val="24"/>
        </w:rPr>
        <w:t>O</w:t>
      </w:r>
    </w:p>
    <w:p w14:paraId="4752A957" w14:textId="77777777" w:rsidR="009C7395" w:rsidRDefault="009C7395" w:rsidP="009C7395">
      <w:pPr>
        <w:spacing w:after="0" w:line="240" w:lineRule="auto"/>
        <w:rPr>
          <w:rFonts w:ascii="Times New Roman" w:hAnsi="Times New Roman" w:cs="Times New Roman"/>
          <w:sz w:val="24"/>
          <w:szCs w:val="24"/>
        </w:rPr>
      </w:pPr>
    </w:p>
    <w:p w14:paraId="76F29B36" w14:textId="551F24B1" w:rsidR="0054101A" w:rsidRDefault="00D236F7" w:rsidP="008825A6">
      <w:pPr>
        <w:spacing w:after="0" w:line="480" w:lineRule="auto"/>
        <w:jc w:val="both"/>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89984" behindDoc="0" locked="0" layoutInCell="1" allowOverlap="1" wp14:anchorId="2CF58B0F" wp14:editId="2DD9898E">
            <wp:simplePos x="0" y="0"/>
            <wp:positionH relativeFrom="column">
              <wp:posOffset>0</wp:posOffset>
            </wp:positionH>
            <wp:positionV relativeFrom="paragraph">
              <wp:posOffset>-3810</wp:posOffset>
            </wp:positionV>
            <wp:extent cx="1448435" cy="304800"/>
            <wp:effectExtent l="0" t="0" r="0" b="0"/>
            <wp:wrapThrough wrapText="bothSides">
              <wp:wrapPolygon edited="0">
                <wp:start x="0" y="0"/>
                <wp:lineTo x="0" y="20250"/>
                <wp:lineTo x="21306" y="20250"/>
                <wp:lineTo x="21306"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48435" cy="304800"/>
                    </a:xfrm>
                    <a:prstGeom prst="rect">
                      <a:avLst/>
                    </a:prstGeom>
                    <a:noFill/>
                    <a:ln>
                      <a:noFill/>
                    </a:ln>
                  </pic:spPr>
                </pic:pic>
              </a:graphicData>
            </a:graphic>
          </wp:anchor>
        </w:drawing>
      </w:r>
      <w:r w:rsidR="009702B4">
        <w:rPr>
          <w:rFonts w:ascii="Times New Roman" w:hAnsi="Times New Roman" w:cs="Times New Roman"/>
          <w:sz w:val="24"/>
          <w:szCs w:val="24"/>
        </w:rPr>
        <w:t>There is to be a timer set</w:t>
      </w:r>
      <w:r w:rsidR="00C23A4D">
        <w:rPr>
          <w:rFonts w:ascii="Times New Roman" w:hAnsi="Times New Roman" w:cs="Times New Roman"/>
          <w:sz w:val="24"/>
          <w:szCs w:val="24"/>
        </w:rPr>
        <w:t xml:space="preserve"> by the sound engineer</w:t>
      </w:r>
      <w:r w:rsidR="009702B4">
        <w:rPr>
          <w:rFonts w:ascii="Times New Roman" w:hAnsi="Times New Roman" w:cs="Times New Roman"/>
          <w:sz w:val="24"/>
          <w:szCs w:val="24"/>
        </w:rPr>
        <w:t xml:space="preserve"> </w:t>
      </w:r>
      <w:r w:rsidR="00C23A4D">
        <w:rPr>
          <w:rFonts w:ascii="Times New Roman" w:hAnsi="Times New Roman" w:cs="Times New Roman"/>
          <w:sz w:val="24"/>
          <w:szCs w:val="24"/>
        </w:rPr>
        <w:t xml:space="preserve">to start </w:t>
      </w:r>
      <w:r w:rsidR="009702B4">
        <w:rPr>
          <w:rFonts w:ascii="Times New Roman" w:hAnsi="Times New Roman" w:cs="Times New Roman"/>
          <w:sz w:val="24"/>
          <w:szCs w:val="24"/>
        </w:rPr>
        <w:t>at the beginning</w:t>
      </w:r>
      <w:r w:rsidR="008825A6">
        <w:rPr>
          <w:rFonts w:ascii="Times New Roman" w:hAnsi="Times New Roman" w:cs="Times New Roman"/>
          <w:sz w:val="24"/>
          <w:szCs w:val="24"/>
        </w:rPr>
        <w:t xml:space="preserve"> </w:t>
      </w:r>
      <w:r w:rsidR="009702B4">
        <w:rPr>
          <w:rFonts w:ascii="Times New Roman" w:hAnsi="Times New Roman" w:cs="Times New Roman"/>
          <w:sz w:val="24"/>
          <w:szCs w:val="24"/>
        </w:rPr>
        <w:t>of each movement to help synchronize the piano with the electronics. These boxes are not to indicate exactly when to play. Rather, they indicate approximate timing, but they are always accurate within a second indicated by the box.</w:t>
      </w:r>
    </w:p>
    <w:p w14:paraId="26CF6CCC" w14:textId="77777777" w:rsidR="008825A6" w:rsidRDefault="008825A6" w:rsidP="008825A6">
      <w:pPr>
        <w:spacing w:after="0" w:line="480" w:lineRule="auto"/>
        <w:jc w:val="both"/>
        <w:rPr>
          <w:rFonts w:ascii="Times New Roman" w:hAnsi="Times New Roman" w:cs="Times New Roman"/>
          <w:sz w:val="24"/>
          <w:szCs w:val="24"/>
        </w:rPr>
      </w:pPr>
    </w:p>
    <w:p w14:paraId="314FA16F" w14:textId="7E8DA76C" w:rsidR="009702B4" w:rsidRDefault="00056998" w:rsidP="009C7395">
      <w:pPr>
        <w:spacing w:after="0" w:line="240" w:lineRule="auto"/>
        <w:ind w:left="720" w:hanging="720"/>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59264" behindDoc="1" locked="0" layoutInCell="1" allowOverlap="1" wp14:anchorId="7BC64735" wp14:editId="7FD11AB3">
            <wp:simplePos x="0" y="0"/>
            <wp:positionH relativeFrom="column">
              <wp:posOffset>0</wp:posOffset>
            </wp:positionH>
            <wp:positionV relativeFrom="paragraph">
              <wp:posOffset>-4445</wp:posOffset>
            </wp:positionV>
            <wp:extent cx="704850" cy="352425"/>
            <wp:effectExtent l="0" t="0" r="0" b="9525"/>
            <wp:wrapThrough wrapText="bothSides">
              <wp:wrapPolygon edited="0">
                <wp:start x="0" y="0"/>
                <wp:lineTo x="0" y="21016"/>
                <wp:lineTo x="21016" y="21016"/>
                <wp:lineTo x="21016"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04850" cy="352425"/>
                    </a:xfrm>
                    <a:prstGeom prst="rect">
                      <a:avLst/>
                    </a:prstGeom>
                    <a:noFill/>
                    <a:ln>
                      <a:noFill/>
                    </a:ln>
                  </pic:spPr>
                </pic:pic>
              </a:graphicData>
            </a:graphic>
          </wp:anchor>
        </w:drawing>
      </w:r>
      <w:r>
        <w:rPr>
          <w:rFonts w:ascii="Times New Roman" w:hAnsi="Times New Roman" w:cs="Times New Roman"/>
          <w:sz w:val="24"/>
          <w:szCs w:val="24"/>
        </w:rPr>
        <w:t>Gradually get faster.</w:t>
      </w:r>
    </w:p>
    <w:p w14:paraId="1B5CC7DB" w14:textId="77777777" w:rsidR="008825A6" w:rsidRDefault="008825A6" w:rsidP="009C7395">
      <w:pPr>
        <w:spacing w:after="0" w:line="240" w:lineRule="auto"/>
        <w:ind w:left="720" w:hanging="720"/>
        <w:rPr>
          <w:rFonts w:ascii="Times New Roman" w:hAnsi="Times New Roman" w:cs="Times New Roman"/>
          <w:sz w:val="24"/>
          <w:szCs w:val="24"/>
        </w:rPr>
      </w:pPr>
    </w:p>
    <w:p w14:paraId="783E2D0D" w14:textId="77777777" w:rsidR="009C7395" w:rsidRDefault="009C7395" w:rsidP="009C7395">
      <w:pPr>
        <w:spacing w:after="0" w:line="240" w:lineRule="auto"/>
        <w:ind w:left="720" w:hanging="720"/>
        <w:rPr>
          <w:rFonts w:ascii="Times New Roman" w:hAnsi="Times New Roman" w:cs="Times New Roman"/>
          <w:sz w:val="24"/>
          <w:szCs w:val="24"/>
        </w:rPr>
      </w:pPr>
    </w:p>
    <w:p w14:paraId="1824FCE8" w14:textId="77777777" w:rsidR="00EF5672" w:rsidRDefault="00EF5672" w:rsidP="009C7395">
      <w:pPr>
        <w:spacing w:after="0" w:line="240" w:lineRule="auto"/>
        <w:ind w:left="720" w:hanging="720"/>
        <w:rPr>
          <w:rFonts w:ascii="Times New Roman" w:hAnsi="Times New Roman" w:cs="Times New Roman"/>
          <w:sz w:val="24"/>
          <w:szCs w:val="24"/>
        </w:rPr>
      </w:pPr>
    </w:p>
    <w:p w14:paraId="3C7E4D70" w14:textId="516BEC82" w:rsidR="00056998" w:rsidRDefault="00EF5672" w:rsidP="009C7395">
      <w:pPr>
        <w:spacing w:after="0" w:line="240" w:lineRule="auto"/>
        <w:ind w:left="720" w:hanging="720"/>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0288" behindDoc="0" locked="0" layoutInCell="1" allowOverlap="1" wp14:anchorId="3378090C" wp14:editId="1D349825">
            <wp:simplePos x="0" y="0"/>
            <wp:positionH relativeFrom="column">
              <wp:posOffset>0</wp:posOffset>
            </wp:positionH>
            <wp:positionV relativeFrom="paragraph">
              <wp:posOffset>1279</wp:posOffset>
            </wp:positionV>
            <wp:extent cx="690733" cy="296029"/>
            <wp:effectExtent l="0" t="0" r="0" b="8890"/>
            <wp:wrapThrough wrapText="bothSides">
              <wp:wrapPolygon edited="0">
                <wp:start x="0" y="0"/>
                <wp:lineTo x="0" y="20858"/>
                <wp:lineTo x="20865" y="20858"/>
                <wp:lineTo x="20865" y="0"/>
                <wp:lineTo x="0"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90733" cy="296029"/>
                    </a:xfrm>
                    <a:prstGeom prst="rect">
                      <a:avLst/>
                    </a:prstGeom>
                    <a:noFill/>
                    <a:ln>
                      <a:noFill/>
                    </a:ln>
                  </pic:spPr>
                </pic:pic>
              </a:graphicData>
            </a:graphic>
          </wp:anchor>
        </w:drawing>
      </w:r>
      <w:r>
        <w:rPr>
          <w:rFonts w:ascii="Times New Roman" w:hAnsi="Times New Roman" w:cs="Times New Roman"/>
          <w:sz w:val="24"/>
          <w:szCs w:val="24"/>
        </w:rPr>
        <w:t>Gradually get slower.</w:t>
      </w:r>
    </w:p>
    <w:p w14:paraId="345D09CC" w14:textId="77777777" w:rsidR="008825A6" w:rsidRDefault="008825A6" w:rsidP="009C7395">
      <w:pPr>
        <w:spacing w:after="0" w:line="240" w:lineRule="auto"/>
        <w:ind w:left="720" w:hanging="720"/>
        <w:rPr>
          <w:rFonts w:ascii="Times New Roman" w:hAnsi="Times New Roman" w:cs="Times New Roman"/>
          <w:sz w:val="24"/>
          <w:szCs w:val="24"/>
        </w:rPr>
      </w:pPr>
    </w:p>
    <w:p w14:paraId="07F3F31C" w14:textId="77777777" w:rsidR="009C7395" w:rsidRDefault="009C7395" w:rsidP="009C7395">
      <w:pPr>
        <w:spacing w:after="0" w:line="240" w:lineRule="auto"/>
        <w:ind w:left="720" w:hanging="720"/>
        <w:rPr>
          <w:rFonts w:ascii="Times New Roman" w:hAnsi="Times New Roman" w:cs="Times New Roman"/>
          <w:sz w:val="24"/>
          <w:szCs w:val="24"/>
        </w:rPr>
      </w:pPr>
    </w:p>
    <w:p w14:paraId="4AE13C7F" w14:textId="674069D8" w:rsidR="006B780B" w:rsidRDefault="006B780B" w:rsidP="009C7395">
      <w:pPr>
        <w:spacing w:after="0" w:line="240" w:lineRule="auto"/>
        <w:ind w:left="720" w:hanging="720"/>
        <w:rPr>
          <w:rFonts w:ascii="Times New Roman" w:hAnsi="Times New Roman" w:cs="Times New Roman"/>
          <w:sz w:val="24"/>
          <w:szCs w:val="24"/>
        </w:rPr>
      </w:pPr>
    </w:p>
    <w:p w14:paraId="21839706" w14:textId="0F240BD2" w:rsidR="009C7395" w:rsidRDefault="00EF5672" w:rsidP="009C7395">
      <w:pPr>
        <w:spacing w:after="0" w:line="240" w:lineRule="auto"/>
        <w:ind w:left="720" w:hanging="720"/>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1312" behindDoc="0" locked="0" layoutInCell="1" allowOverlap="1" wp14:anchorId="7FC904DF" wp14:editId="3F1CDDEB">
            <wp:simplePos x="0" y="0"/>
            <wp:positionH relativeFrom="column">
              <wp:posOffset>0</wp:posOffset>
            </wp:positionH>
            <wp:positionV relativeFrom="paragraph">
              <wp:posOffset>-1282</wp:posOffset>
            </wp:positionV>
            <wp:extent cx="655608" cy="212162"/>
            <wp:effectExtent l="0" t="0" r="0" b="0"/>
            <wp:wrapThrough wrapText="bothSides">
              <wp:wrapPolygon edited="0">
                <wp:start x="0" y="0"/>
                <wp:lineTo x="0" y="19401"/>
                <wp:lineTo x="20721" y="19401"/>
                <wp:lineTo x="20721"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55608" cy="212162"/>
                    </a:xfrm>
                    <a:prstGeom prst="rect">
                      <a:avLst/>
                    </a:prstGeom>
                    <a:noFill/>
                    <a:ln>
                      <a:noFill/>
                    </a:ln>
                  </pic:spPr>
                </pic:pic>
              </a:graphicData>
            </a:graphic>
          </wp:anchor>
        </w:drawing>
      </w:r>
      <w:r w:rsidR="000C1C36">
        <w:rPr>
          <w:rFonts w:ascii="Times New Roman" w:hAnsi="Times New Roman" w:cs="Times New Roman"/>
          <w:sz w:val="24"/>
          <w:szCs w:val="24"/>
        </w:rPr>
        <w:t>Half pedal.</w:t>
      </w:r>
    </w:p>
    <w:p w14:paraId="717C31F0" w14:textId="238C2DD3" w:rsidR="009C7395" w:rsidRDefault="009C7395" w:rsidP="009C7395">
      <w:pPr>
        <w:spacing w:after="0" w:line="240" w:lineRule="auto"/>
        <w:ind w:left="720" w:hanging="720"/>
        <w:rPr>
          <w:rFonts w:ascii="Times New Roman" w:hAnsi="Times New Roman" w:cs="Times New Roman"/>
          <w:sz w:val="24"/>
          <w:szCs w:val="24"/>
        </w:rPr>
      </w:pPr>
    </w:p>
    <w:p w14:paraId="2227ED8C" w14:textId="74E620F2" w:rsidR="009C7395" w:rsidRDefault="009C7395" w:rsidP="009C7395">
      <w:pPr>
        <w:spacing w:after="0" w:line="240" w:lineRule="auto"/>
        <w:ind w:left="720" w:hanging="720"/>
        <w:rPr>
          <w:rFonts w:ascii="Times New Roman" w:hAnsi="Times New Roman" w:cs="Times New Roman"/>
          <w:sz w:val="24"/>
          <w:szCs w:val="24"/>
        </w:rPr>
      </w:pPr>
      <w:r>
        <w:rPr>
          <w:rFonts w:ascii="Times New Roman" w:hAnsi="Times New Roman" w:cs="Times New Roman"/>
          <w:noProof/>
          <w:sz w:val="24"/>
          <w:szCs w:val="24"/>
        </w:rPr>
        <w:lastRenderedPageBreak/>
        <w:drawing>
          <wp:anchor distT="0" distB="0" distL="114300" distR="114300" simplePos="0" relativeHeight="251662336" behindDoc="0" locked="0" layoutInCell="1" allowOverlap="1" wp14:anchorId="327572A1" wp14:editId="0A01BDAC">
            <wp:simplePos x="0" y="0"/>
            <wp:positionH relativeFrom="margin">
              <wp:align>left</wp:align>
            </wp:positionH>
            <wp:positionV relativeFrom="paragraph">
              <wp:posOffset>78740</wp:posOffset>
            </wp:positionV>
            <wp:extent cx="111125" cy="400050"/>
            <wp:effectExtent l="0" t="0" r="3175" b="0"/>
            <wp:wrapThrough wrapText="bothSides">
              <wp:wrapPolygon edited="0">
                <wp:start x="0" y="0"/>
                <wp:lineTo x="0" y="20571"/>
                <wp:lineTo x="18514" y="20571"/>
                <wp:lineTo x="18514"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1125" cy="4000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3C6603A" w14:textId="704DB764" w:rsidR="00C77435" w:rsidRDefault="00C77435" w:rsidP="009C7395">
      <w:pPr>
        <w:spacing w:after="0" w:line="240" w:lineRule="auto"/>
        <w:rPr>
          <w:rFonts w:ascii="Times New Roman" w:hAnsi="Times New Roman" w:cs="Times New Roman"/>
          <w:sz w:val="24"/>
          <w:szCs w:val="24"/>
        </w:rPr>
      </w:pPr>
      <w:r>
        <w:rPr>
          <w:rFonts w:ascii="Times New Roman" w:hAnsi="Times New Roman" w:cs="Times New Roman"/>
          <w:sz w:val="24"/>
          <w:szCs w:val="24"/>
        </w:rPr>
        <w:t>Roll starting from top to bottom</w:t>
      </w:r>
      <w:r w:rsidR="00C23A4D">
        <w:rPr>
          <w:rFonts w:ascii="Times New Roman" w:hAnsi="Times New Roman" w:cs="Times New Roman"/>
          <w:sz w:val="24"/>
          <w:szCs w:val="24"/>
        </w:rPr>
        <w:t xml:space="preserve"> played on the keys</w:t>
      </w:r>
      <w:r>
        <w:rPr>
          <w:rFonts w:ascii="Times New Roman" w:hAnsi="Times New Roman" w:cs="Times New Roman"/>
          <w:sz w:val="24"/>
          <w:szCs w:val="24"/>
        </w:rPr>
        <w:t>.</w:t>
      </w:r>
    </w:p>
    <w:p w14:paraId="708160D3" w14:textId="77777777" w:rsidR="008825A6" w:rsidRDefault="008825A6" w:rsidP="009C7395">
      <w:pPr>
        <w:spacing w:after="0" w:line="240" w:lineRule="auto"/>
        <w:rPr>
          <w:rFonts w:ascii="Times New Roman" w:hAnsi="Times New Roman" w:cs="Times New Roman"/>
          <w:sz w:val="24"/>
          <w:szCs w:val="24"/>
        </w:rPr>
      </w:pPr>
    </w:p>
    <w:p w14:paraId="4ED8E9BB" w14:textId="77777777" w:rsidR="008B3BA8" w:rsidRDefault="008B3BA8" w:rsidP="009C7395">
      <w:pPr>
        <w:spacing w:after="0" w:line="240" w:lineRule="auto"/>
        <w:rPr>
          <w:rFonts w:ascii="Times New Roman" w:hAnsi="Times New Roman" w:cs="Times New Roman"/>
          <w:sz w:val="24"/>
          <w:szCs w:val="24"/>
        </w:rPr>
      </w:pPr>
    </w:p>
    <w:p w14:paraId="2D2F1AF8" w14:textId="2E6C7544" w:rsidR="008B3BA8" w:rsidRDefault="008B3BA8" w:rsidP="009C7395">
      <w:pPr>
        <w:tabs>
          <w:tab w:val="left" w:pos="247"/>
          <w:tab w:val="center" w:pos="4050"/>
        </w:tabs>
        <w:spacing w:after="0" w:line="480" w:lineRule="auto"/>
        <w:rPr>
          <w:rFonts w:ascii="Times New Roman" w:hAnsi="Times New Roman" w:cs="Times New Roman"/>
          <w:b/>
          <w:bCs/>
          <w:sz w:val="24"/>
          <w:szCs w:val="24"/>
        </w:rPr>
      </w:pPr>
      <w:r>
        <w:rPr>
          <w:rFonts w:ascii="Times New Roman" w:hAnsi="Times New Roman" w:cs="Times New Roman"/>
          <w:noProof/>
          <w:sz w:val="24"/>
          <w:szCs w:val="24"/>
        </w:rPr>
        <w:drawing>
          <wp:anchor distT="0" distB="0" distL="114300" distR="114300" simplePos="0" relativeHeight="251663360" behindDoc="0" locked="0" layoutInCell="1" allowOverlap="1" wp14:anchorId="4AE5976C" wp14:editId="315D9294">
            <wp:simplePos x="0" y="0"/>
            <wp:positionH relativeFrom="margin">
              <wp:align>left</wp:align>
            </wp:positionH>
            <wp:positionV relativeFrom="paragraph">
              <wp:posOffset>796</wp:posOffset>
            </wp:positionV>
            <wp:extent cx="559435" cy="401955"/>
            <wp:effectExtent l="0" t="0" r="0" b="0"/>
            <wp:wrapThrough wrapText="bothSides">
              <wp:wrapPolygon edited="0">
                <wp:start x="0" y="0"/>
                <wp:lineTo x="0" y="20474"/>
                <wp:lineTo x="20595" y="20474"/>
                <wp:lineTo x="20595" y="0"/>
                <wp:lineTo x="0" y="0"/>
              </wp:wrapPolygon>
            </wp:wrapThrough>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1726" cy="410709"/>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sz w:val="24"/>
          <w:szCs w:val="24"/>
        </w:rPr>
        <w:t>When a tie doesn’t connect to another note head, the pianist is to let the pitches vibrate freely until the sound dies away.</w:t>
      </w:r>
      <w:r>
        <w:rPr>
          <w:rFonts w:ascii="Times New Roman" w:hAnsi="Times New Roman" w:cs="Times New Roman"/>
          <w:b/>
          <w:bCs/>
          <w:sz w:val="24"/>
          <w:szCs w:val="24"/>
        </w:rPr>
        <w:tab/>
      </w:r>
      <w:r>
        <w:rPr>
          <w:rFonts w:ascii="Times New Roman" w:hAnsi="Times New Roman" w:cs="Times New Roman"/>
          <w:b/>
          <w:bCs/>
          <w:sz w:val="24"/>
          <w:szCs w:val="24"/>
        </w:rPr>
        <w:tab/>
      </w:r>
    </w:p>
    <w:p w14:paraId="11DB79DD" w14:textId="77777777" w:rsidR="008825A6" w:rsidRDefault="008825A6" w:rsidP="009C7395">
      <w:pPr>
        <w:tabs>
          <w:tab w:val="left" w:pos="247"/>
          <w:tab w:val="center" w:pos="4050"/>
        </w:tabs>
        <w:spacing w:after="0" w:line="480" w:lineRule="auto"/>
        <w:rPr>
          <w:rFonts w:ascii="Times New Roman" w:hAnsi="Times New Roman" w:cs="Times New Roman"/>
          <w:b/>
          <w:bCs/>
          <w:sz w:val="24"/>
          <w:szCs w:val="24"/>
        </w:rPr>
      </w:pPr>
    </w:p>
    <w:p w14:paraId="571C4B2B" w14:textId="2BDEC3B1" w:rsidR="00687EAA" w:rsidRDefault="006C1F3F" w:rsidP="009C7395">
      <w:pPr>
        <w:tabs>
          <w:tab w:val="left" w:pos="247"/>
          <w:tab w:val="center" w:pos="4050"/>
        </w:tabs>
        <w:spacing w:after="0" w:line="480" w:lineRule="auto"/>
        <w:rPr>
          <w:rFonts w:ascii="Times New Roman" w:hAnsi="Times New Roman" w:cs="Times New Roman"/>
          <w:sz w:val="24"/>
          <w:szCs w:val="24"/>
        </w:rPr>
      </w:pPr>
      <w:r>
        <w:rPr>
          <w:rFonts w:ascii="Times New Roman" w:hAnsi="Times New Roman" w:cs="Times New Roman"/>
          <w:b/>
          <w:bCs/>
          <w:noProof/>
          <w:sz w:val="24"/>
          <w:szCs w:val="24"/>
        </w:rPr>
        <w:drawing>
          <wp:anchor distT="0" distB="0" distL="114300" distR="114300" simplePos="0" relativeHeight="251664384" behindDoc="0" locked="0" layoutInCell="1" allowOverlap="1" wp14:anchorId="33919B9F" wp14:editId="70ADEC7F">
            <wp:simplePos x="0" y="0"/>
            <wp:positionH relativeFrom="column">
              <wp:posOffset>0</wp:posOffset>
            </wp:positionH>
            <wp:positionV relativeFrom="paragraph">
              <wp:posOffset>-1744</wp:posOffset>
            </wp:positionV>
            <wp:extent cx="141932" cy="429905"/>
            <wp:effectExtent l="0" t="0" r="0" b="8255"/>
            <wp:wrapThrough wrapText="bothSides">
              <wp:wrapPolygon edited="0">
                <wp:start x="0" y="0"/>
                <wp:lineTo x="0" y="21058"/>
                <wp:lineTo x="17435" y="21058"/>
                <wp:lineTo x="17435" y="0"/>
                <wp:lineTo x="0" y="0"/>
              </wp:wrapPolygon>
            </wp:wrapThrough>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1932" cy="429905"/>
                    </a:xfrm>
                    <a:prstGeom prst="rect">
                      <a:avLst/>
                    </a:prstGeom>
                    <a:noFill/>
                    <a:ln>
                      <a:noFill/>
                    </a:ln>
                  </pic:spPr>
                </pic:pic>
              </a:graphicData>
            </a:graphic>
          </wp:anchor>
        </w:drawing>
      </w:r>
      <w:r>
        <w:rPr>
          <w:rFonts w:ascii="Times New Roman" w:hAnsi="Times New Roman" w:cs="Times New Roman"/>
          <w:sz w:val="24"/>
          <w:szCs w:val="24"/>
        </w:rPr>
        <w:t>This indicates a cluster to be played on the strings inside the piano with the palm of the pianist’s hand in the approximate range covered by the note head.</w:t>
      </w:r>
    </w:p>
    <w:p w14:paraId="1C061DD1" w14:textId="77777777" w:rsidR="008825A6" w:rsidRDefault="008825A6" w:rsidP="009C7395">
      <w:pPr>
        <w:tabs>
          <w:tab w:val="left" w:pos="247"/>
          <w:tab w:val="center" w:pos="4050"/>
        </w:tabs>
        <w:spacing w:after="0" w:line="480" w:lineRule="auto"/>
        <w:rPr>
          <w:rFonts w:ascii="Times New Roman" w:hAnsi="Times New Roman" w:cs="Times New Roman"/>
          <w:sz w:val="24"/>
          <w:szCs w:val="24"/>
        </w:rPr>
      </w:pPr>
    </w:p>
    <w:p w14:paraId="4A0332A7" w14:textId="31B29D77" w:rsidR="006C1F3F" w:rsidRDefault="00687EAA" w:rsidP="009C7395">
      <w:pPr>
        <w:tabs>
          <w:tab w:val="left" w:pos="247"/>
          <w:tab w:val="center" w:pos="4050"/>
        </w:tabs>
        <w:spacing w:after="0" w:line="480" w:lineRule="auto"/>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5408" behindDoc="1" locked="0" layoutInCell="1" allowOverlap="1" wp14:anchorId="749FA6AC" wp14:editId="105C9554">
            <wp:simplePos x="0" y="0"/>
            <wp:positionH relativeFrom="margin">
              <wp:align>left</wp:align>
            </wp:positionH>
            <wp:positionV relativeFrom="paragraph">
              <wp:posOffset>635</wp:posOffset>
            </wp:positionV>
            <wp:extent cx="200025" cy="546100"/>
            <wp:effectExtent l="0" t="0" r="9525" b="6350"/>
            <wp:wrapThrough wrapText="bothSides">
              <wp:wrapPolygon edited="0">
                <wp:start x="0" y="0"/>
                <wp:lineTo x="0" y="21098"/>
                <wp:lineTo x="20571" y="21098"/>
                <wp:lineTo x="20571" y="0"/>
                <wp:lineTo x="0" y="0"/>
              </wp:wrapPolygon>
            </wp:wrapThrough>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0025" cy="5461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sz w:val="24"/>
          <w:szCs w:val="24"/>
        </w:rPr>
        <w:t xml:space="preserve">The x note head is used when </w:t>
      </w:r>
      <w:r w:rsidR="00AA01D4">
        <w:rPr>
          <w:rFonts w:ascii="Times New Roman" w:hAnsi="Times New Roman" w:cs="Times New Roman"/>
          <w:sz w:val="24"/>
          <w:szCs w:val="24"/>
        </w:rPr>
        <w:t xml:space="preserve">there are unpitched or </w:t>
      </w:r>
      <w:r w:rsidR="00236942">
        <w:rPr>
          <w:rFonts w:ascii="Times New Roman" w:hAnsi="Times New Roman" w:cs="Times New Roman"/>
          <w:sz w:val="24"/>
          <w:szCs w:val="24"/>
        </w:rPr>
        <w:t>off the keys</w:t>
      </w:r>
      <w:r w:rsidR="00AA01D4">
        <w:rPr>
          <w:rFonts w:ascii="Times New Roman" w:hAnsi="Times New Roman" w:cs="Times New Roman"/>
          <w:sz w:val="24"/>
          <w:szCs w:val="24"/>
        </w:rPr>
        <w:t xml:space="preserve"> playing techniques. The technique to be used is always specified in the score. For example, in the first movement, the x note head indicate</w:t>
      </w:r>
      <w:r w:rsidR="001632B6">
        <w:rPr>
          <w:rFonts w:ascii="Times New Roman" w:hAnsi="Times New Roman" w:cs="Times New Roman"/>
          <w:sz w:val="24"/>
          <w:szCs w:val="24"/>
        </w:rPr>
        <w:t>s</w:t>
      </w:r>
      <w:r w:rsidR="00AA01D4">
        <w:rPr>
          <w:rFonts w:ascii="Times New Roman" w:hAnsi="Times New Roman" w:cs="Times New Roman"/>
          <w:sz w:val="24"/>
          <w:szCs w:val="24"/>
        </w:rPr>
        <w:t xml:space="preserve"> that the metal disc/rod is to be placed and left on the strings for the duration of the indicated value of the x note heads (removed in measure 53). </w:t>
      </w:r>
      <w:r w:rsidR="00FC06B7">
        <w:rPr>
          <w:rFonts w:ascii="Times New Roman" w:hAnsi="Times New Roman" w:cs="Times New Roman"/>
          <w:sz w:val="24"/>
          <w:szCs w:val="24"/>
        </w:rPr>
        <w:t xml:space="preserve">In the second movement, an x note head without a glissando mark next to it indicates that the pianist is to carefully tap a tuning peg to create a </w:t>
      </w:r>
      <w:r w:rsidR="003906B9">
        <w:rPr>
          <w:rFonts w:ascii="Times New Roman" w:hAnsi="Times New Roman" w:cs="Times New Roman"/>
          <w:sz w:val="24"/>
          <w:szCs w:val="24"/>
        </w:rPr>
        <w:t>percussive</w:t>
      </w:r>
      <w:r w:rsidR="00FC06B7">
        <w:rPr>
          <w:rFonts w:ascii="Times New Roman" w:hAnsi="Times New Roman" w:cs="Times New Roman"/>
          <w:sz w:val="24"/>
          <w:szCs w:val="24"/>
        </w:rPr>
        <w:t xml:space="preserve"> sound. </w:t>
      </w:r>
      <w:r w:rsidR="00AA01D4">
        <w:rPr>
          <w:rFonts w:ascii="Times New Roman" w:hAnsi="Times New Roman" w:cs="Times New Roman"/>
          <w:sz w:val="24"/>
          <w:szCs w:val="24"/>
        </w:rPr>
        <w:t>In the third movement, the x note head indicate</w:t>
      </w:r>
      <w:r w:rsidR="001632B6">
        <w:rPr>
          <w:rFonts w:ascii="Times New Roman" w:hAnsi="Times New Roman" w:cs="Times New Roman"/>
          <w:sz w:val="24"/>
          <w:szCs w:val="24"/>
        </w:rPr>
        <w:t>s</w:t>
      </w:r>
      <w:r w:rsidR="00AA01D4">
        <w:rPr>
          <w:rFonts w:ascii="Times New Roman" w:hAnsi="Times New Roman" w:cs="Times New Roman"/>
          <w:sz w:val="24"/>
          <w:szCs w:val="24"/>
        </w:rPr>
        <w:t xml:space="preserve"> to the pianist that s/he is to play the indicated notes on the strings inside the piano with mallets.</w:t>
      </w:r>
    </w:p>
    <w:p w14:paraId="2C4F9D19" w14:textId="77777777" w:rsidR="008825A6" w:rsidRPr="006C1F3F" w:rsidRDefault="008825A6" w:rsidP="009C7395">
      <w:pPr>
        <w:tabs>
          <w:tab w:val="left" w:pos="247"/>
          <w:tab w:val="center" w:pos="4050"/>
        </w:tabs>
        <w:spacing w:after="0" w:line="480" w:lineRule="auto"/>
        <w:rPr>
          <w:rFonts w:ascii="Times New Roman" w:hAnsi="Times New Roman" w:cs="Times New Roman"/>
          <w:sz w:val="24"/>
          <w:szCs w:val="24"/>
        </w:rPr>
      </w:pPr>
    </w:p>
    <w:p w14:paraId="331AD18F" w14:textId="054A8AC6" w:rsidR="00687EAA" w:rsidRDefault="00E95217" w:rsidP="009C7395">
      <w:pPr>
        <w:tabs>
          <w:tab w:val="left" w:pos="247"/>
          <w:tab w:val="center" w:pos="4050"/>
        </w:tabs>
        <w:spacing w:after="0" w:line="480" w:lineRule="auto"/>
        <w:rPr>
          <w:rFonts w:ascii="Times New Roman" w:hAnsi="Times New Roman" w:cs="Times New Roman"/>
          <w:sz w:val="24"/>
          <w:szCs w:val="24"/>
        </w:rPr>
      </w:pPr>
      <w:r>
        <w:rPr>
          <w:rFonts w:ascii="Times New Roman" w:hAnsi="Times New Roman" w:cs="Times New Roman"/>
          <w:b/>
          <w:bCs/>
          <w:noProof/>
          <w:sz w:val="24"/>
          <w:szCs w:val="24"/>
        </w:rPr>
        <w:drawing>
          <wp:anchor distT="0" distB="0" distL="114300" distR="114300" simplePos="0" relativeHeight="251666432" behindDoc="0" locked="0" layoutInCell="1" allowOverlap="1" wp14:anchorId="5A84A95F" wp14:editId="413BE6F8">
            <wp:simplePos x="0" y="0"/>
            <wp:positionH relativeFrom="margin">
              <wp:align>left</wp:align>
            </wp:positionH>
            <wp:positionV relativeFrom="paragraph">
              <wp:posOffset>0</wp:posOffset>
            </wp:positionV>
            <wp:extent cx="2057400" cy="461645"/>
            <wp:effectExtent l="0" t="0" r="0" b="0"/>
            <wp:wrapThrough wrapText="bothSides">
              <wp:wrapPolygon edited="0">
                <wp:start x="0" y="0"/>
                <wp:lineTo x="0" y="20525"/>
                <wp:lineTo x="21271" y="20525"/>
                <wp:lineTo x="21271"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57400" cy="461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432B4">
        <w:rPr>
          <w:rFonts w:ascii="Times New Roman" w:hAnsi="Times New Roman" w:cs="Times New Roman"/>
          <w:sz w:val="24"/>
          <w:szCs w:val="24"/>
        </w:rPr>
        <w:t>T</w:t>
      </w:r>
      <w:r>
        <w:rPr>
          <w:rFonts w:ascii="Times New Roman" w:hAnsi="Times New Roman" w:cs="Times New Roman"/>
          <w:sz w:val="24"/>
          <w:szCs w:val="24"/>
        </w:rPr>
        <w:t>he performer is to p</w:t>
      </w:r>
      <w:r w:rsidR="00C23A4D">
        <w:rPr>
          <w:rFonts w:ascii="Times New Roman" w:hAnsi="Times New Roman" w:cs="Times New Roman"/>
          <w:sz w:val="24"/>
          <w:szCs w:val="24"/>
        </w:rPr>
        <w:t>ress</w:t>
      </w:r>
      <w:r>
        <w:rPr>
          <w:rFonts w:ascii="Times New Roman" w:hAnsi="Times New Roman" w:cs="Times New Roman"/>
          <w:sz w:val="24"/>
          <w:szCs w:val="24"/>
        </w:rPr>
        <w:t xml:space="preserve"> </w:t>
      </w:r>
      <w:r w:rsidR="001432B4">
        <w:rPr>
          <w:rFonts w:ascii="Times New Roman" w:hAnsi="Times New Roman" w:cs="Times New Roman"/>
          <w:sz w:val="24"/>
          <w:szCs w:val="24"/>
        </w:rPr>
        <w:t xml:space="preserve">the fleshy part of the index </w:t>
      </w:r>
      <w:r>
        <w:rPr>
          <w:rFonts w:ascii="Times New Roman" w:hAnsi="Times New Roman" w:cs="Times New Roman"/>
          <w:sz w:val="24"/>
          <w:szCs w:val="24"/>
        </w:rPr>
        <w:t>finger on the string indicated by the score and run it up and down the string vertically to produce varying levels of muted sounds on that strings.</w:t>
      </w:r>
    </w:p>
    <w:p w14:paraId="17BA745F" w14:textId="77777777" w:rsidR="008825A6" w:rsidRDefault="008825A6" w:rsidP="009C7395">
      <w:pPr>
        <w:tabs>
          <w:tab w:val="left" w:pos="247"/>
          <w:tab w:val="center" w:pos="4050"/>
        </w:tabs>
        <w:spacing w:after="0" w:line="480" w:lineRule="auto"/>
        <w:rPr>
          <w:rFonts w:ascii="Times New Roman" w:hAnsi="Times New Roman" w:cs="Times New Roman"/>
          <w:sz w:val="24"/>
          <w:szCs w:val="24"/>
        </w:rPr>
      </w:pPr>
    </w:p>
    <w:p w14:paraId="1E84238D" w14:textId="670F1AF4" w:rsidR="001432B4" w:rsidRDefault="001432B4" w:rsidP="009C7395">
      <w:pPr>
        <w:tabs>
          <w:tab w:val="left" w:pos="247"/>
          <w:tab w:val="center" w:pos="4050"/>
        </w:tabs>
        <w:spacing w:after="0" w:line="480" w:lineRule="auto"/>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7456" behindDoc="0" locked="0" layoutInCell="1" allowOverlap="1" wp14:anchorId="2EDE71BF" wp14:editId="74EA6E37">
            <wp:simplePos x="0" y="0"/>
            <wp:positionH relativeFrom="margin">
              <wp:align>left</wp:align>
            </wp:positionH>
            <wp:positionV relativeFrom="paragraph">
              <wp:posOffset>-3810</wp:posOffset>
            </wp:positionV>
            <wp:extent cx="2076450" cy="552450"/>
            <wp:effectExtent l="0" t="0" r="0" b="0"/>
            <wp:wrapThrough wrapText="bothSides">
              <wp:wrapPolygon edited="0">
                <wp:start x="0" y="0"/>
                <wp:lineTo x="0" y="20855"/>
                <wp:lineTo x="21402" y="20855"/>
                <wp:lineTo x="21402" y="0"/>
                <wp:lineTo x="0" y="0"/>
              </wp:wrapPolygon>
            </wp:wrapThrough>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t="37153"/>
                    <a:stretch/>
                  </pic:blipFill>
                  <pic:spPr bwMode="auto">
                    <a:xfrm>
                      <a:off x="0" y="0"/>
                      <a:ext cx="2076450" cy="5524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Pr>
          <w:rFonts w:ascii="Times New Roman" w:hAnsi="Times New Roman" w:cs="Times New Roman"/>
          <w:sz w:val="24"/>
          <w:szCs w:val="24"/>
        </w:rPr>
        <w:t xml:space="preserve">This is a similar technique to the previous. The only difference is that the performer is to lightly press the string to </w:t>
      </w:r>
      <w:r>
        <w:rPr>
          <w:rFonts w:ascii="Times New Roman" w:hAnsi="Times New Roman" w:cs="Times New Roman"/>
          <w:sz w:val="24"/>
          <w:szCs w:val="24"/>
        </w:rPr>
        <w:lastRenderedPageBreak/>
        <w:t>produce various harmonics rather than to simply produce a muted sound.</w:t>
      </w:r>
      <w:r w:rsidR="003C34F1">
        <w:rPr>
          <w:rFonts w:ascii="Times New Roman" w:hAnsi="Times New Roman" w:cs="Times New Roman"/>
          <w:sz w:val="24"/>
          <w:szCs w:val="24"/>
        </w:rPr>
        <w:t xml:space="preserve"> The note head shown will not be the actual pitch; rather, the note head indicates the string being used to produce the harmonics.</w:t>
      </w:r>
    </w:p>
    <w:p w14:paraId="4989F68E" w14:textId="77777777" w:rsidR="008825A6" w:rsidRDefault="008825A6" w:rsidP="009C7395">
      <w:pPr>
        <w:tabs>
          <w:tab w:val="left" w:pos="247"/>
          <w:tab w:val="center" w:pos="4050"/>
        </w:tabs>
        <w:spacing w:after="0" w:line="480" w:lineRule="auto"/>
        <w:rPr>
          <w:rFonts w:ascii="Times New Roman" w:hAnsi="Times New Roman" w:cs="Times New Roman"/>
          <w:sz w:val="24"/>
          <w:szCs w:val="24"/>
        </w:rPr>
      </w:pPr>
    </w:p>
    <w:p w14:paraId="43C159A3" w14:textId="4CC47F59" w:rsidR="00F6789E" w:rsidRDefault="00986EF1" w:rsidP="009C7395">
      <w:pPr>
        <w:tabs>
          <w:tab w:val="left" w:pos="247"/>
          <w:tab w:val="center" w:pos="4050"/>
        </w:tabs>
        <w:spacing w:after="0" w:line="480" w:lineRule="auto"/>
        <w:rPr>
          <w:rFonts w:ascii="Times New Roman" w:hAnsi="Times New Roman" w:cs="Times New Roman"/>
          <w:noProof/>
          <w:sz w:val="24"/>
          <w:szCs w:val="24"/>
        </w:rPr>
      </w:pPr>
      <w:r>
        <w:rPr>
          <w:rFonts w:ascii="Times New Roman" w:hAnsi="Times New Roman" w:cs="Times New Roman"/>
          <w:noProof/>
          <w:sz w:val="24"/>
          <w:szCs w:val="24"/>
        </w:rPr>
        <w:drawing>
          <wp:anchor distT="0" distB="0" distL="114300" distR="114300" simplePos="0" relativeHeight="251668480" behindDoc="0" locked="0" layoutInCell="1" allowOverlap="1" wp14:anchorId="54ABEAE1" wp14:editId="4539E7F2">
            <wp:simplePos x="0" y="0"/>
            <wp:positionH relativeFrom="column">
              <wp:posOffset>0</wp:posOffset>
            </wp:positionH>
            <wp:positionV relativeFrom="paragraph">
              <wp:posOffset>-1270</wp:posOffset>
            </wp:positionV>
            <wp:extent cx="1146748" cy="457200"/>
            <wp:effectExtent l="0" t="0" r="0" b="0"/>
            <wp:wrapThrough wrapText="bothSides">
              <wp:wrapPolygon edited="0">
                <wp:start x="0" y="0"/>
                <wp:lineTo x="0" y="20700"/>
                <wp:lineTo x="21181" y="20700"/>
                <wp:lineTo x="21181" y="0"/>
                <wp:lineTo x="0" y="0"/>
              </wp:wrapPolygon>
            </wp:wrapThrough>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6748" cy="457200"/>
                    </a:xfrm>
                    <a:prstGeom prst="rect">
                      <a:avLst/>
                    </a:prstGeom>
                    <a:noFill/>
                    <a:ln>
                      <a:noFill/>
                    </a:ln>
                  </pic:spPr>
                </pic:pic>
              </a:graphicData>
            </a:graphic>
          </wp:anchor>
        </w:drawing>
      </w:r>
      <w:r>
        <w:rPr>
          <w:rFonts w:ascii="Times New Roman" w:hAnsi="Times New Roman" w:cs="Times New Roman"/>
          <w:sz w:val="24"/>
          <w:szCs w:val="24"/>
        </w:rPr>
        <w:t>Repeat the pitch indicated by the first note head approximately the number of times shown by the stems plus or minus 50% with free rhythm at approximately a sixteenth</w:t>
      </w:r>
      <w:r w:rsidR="000C21C0">
        <w:rPr>
          <w:rFonts w:ascii="Times New Roman" w:hAnsi="Times New Roman" w:cs="Times New Roman"/>
          <w:sz w:val="24"/>
          <w:szCs w:val="24"/>
        </w:rPr>
        <w:t>-</w:t>
      </w:r>
      <w:r>
        <w:rPr>
          <w:rFonts w:ascii="Times New Roman" w:hAnsi="Times New Roman" w:cs="Times New Roman"/>
          <w:sz w:val="24"/>
          <w:szCs w:val="24"/>
        </w:rPr>
        <w:t>note value.</w:t>
      </w:r>
      <w:r w:rsidR="00F6789E" w:rsidRPr="00F6789E">
        <w:rPr>
          <w:rFonts w:ascii="Times New Roman" w:hAnsi="Times New Roman" w:cs="Times New Roman"/>
          <w:noProof/>
          <w:sz w:val="24"/>
          <w:szCs w:val="24"/>
        </w:rPr>
        <w:t xml:space="preserve"> </w:t>
      </w:r>
    </w:p>
    <w:p w14:paraId="29566A67" w14:textId="77777777" w:rsidR="008825A6" w:rsidRDefault="008825A6" w:rsidP="009C7395">
      <w:pPr>
        <w:tabs>
          <w:tab w:val="left" w:pos="247"/>
          <w:tab w:val="center" w:pos="4050"/>
        </w:tabs>
        <w:spacing w:after="0" w:line="480" w:lineRule="auto"/>
        <w:rPr>
          <w:rFonts w:ascii="Times New Roman" w:hAnsi="Times New Roman" w:cs="Times New Roman"/>
          <w:noProof/>
          <w:sz w:val="24"/>
          <w:szCs w:val="24"/>
        </w:rPr>
      </w:pPr>
    </w:p>
    <w:p w14:paraId="0B30FB1C" w14:textId="71AAB7DB" w:rsidR="001432B4" w:rsidRDefault="00F6789E" w:rsidP="009C7395">
      <w:pPr>
        <w:tabs>
          <w:tab w:val="left" w:pos="247"/>
          <w:tab w:val="center" w:pos="4050"/>
        </w:tabs>
        <w:spacing w:after="0" w:line="480" w:lineRule="auto"/>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9504" behindDoc="0" locked="0" layoutInCell="1" allowOverlap="1" wp14:anchorId="2A2B3F76" wp14:editId="48552A78">
            <wp:simplePos x="0" y="0"/>
            <wp:positionH relativeFrom="column">
              <wp:posOffset>0</wp:posOffset>
            </wp:positionH>
            <wp:positionV relativeFrom="paragraph">
              <wp:posOffset>-1905</wp:posOffset>
            </wp:positionV>
            <wp:extent cx="1130079" cy="342900"/>
            <wp:effectExtent l="0" t="0" r="0" b="0"/>
            <wp:wrapThrough wrapText="bothSides">
              <wp:wrapPolygon edited="0">
                <wp:start x="0" y="0"/>
                <wp:lineTo x="0" y="20400"/>
                <wp:lineTo x="21126" y="20400"/>
                <wp:lineTo x="21126" y="0"/>
                <wp:lineTo x="0" y="0"/>
              </wp:wrapPolygon>
            </wp:wrapThrough>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l="10113" t="21763" r="29053" b="46557"/>
                    <a:stretch/>
                  </pic:blipFill>
                  <pic:spPr bwMode="auto">
                    <a:xfrm>
                      <a:off x="0" y="0"/>
                      <a:ext cx="1130079" cy="342900"/>
                    </a:xfrm>
                    <a:prstGeom prst="rect">
                      <a:avLst/>
                    </a:prstGeom>
                    <a:noFill/>
                    <a:ln>
                      <a:noFill/>
                    </a:ln>
                    <a:extLst>
                      <a:ext uri="{53640926-AAD7-44D8-BBD7-CCE9431645EC}">
                        <a14:shadowObscured xmlns:a14="http://schemas.microsoft.com/office/drawing/2010/main"/>
                      </a:ext>
                    </a:extLst>
                  </pic:spPr>
                </pic:pic>
              </a:graphicData>
            </a:graphic>
          </wp:anchor>
        </w:drawing>
      </w:r>
      <w:r>
        <w:rPr>
          <w:rFonts w:ascii="Times New Roman" w:hAnsi="Times New Roman" w:cs="Times New Roman"/>
          <w:sz w:val="24"/>
          <w:szCs w:val="24"/>
        </w:rPr>
        <w:t>Repeat everything within the box as needed until the given time runs up.</w:t>
      </w:r>
    </w:p>
    <w:p w14:paraId="791B9086" w14:textId="3D5C48A4" w:rsidR="008825A6" w:rsidRDefault="008825A6" w:rsidP="009C7395">
      <w:pPr>
        <w:tabs>
          <w:tab w:val="left" w:pos="247"/>
          <w:tab w:val="center" w:pos="4050"/>
        </w:tabs>
        <w:spacing w:after="0" w:line="480" w:lineRule="auto"/>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70528" behindDoc="0" locked="0" layoutInCell="1" allowOverlap="1" wp14:anchorId="3CE909CC" wp14:editId="498EB2DD">
            <wp:simplePos x="0" y="0"/>
            <wp:positionH relativeFrom="margin">
              <wp:posOffset>0</wp:posOffset>
            </wp:positionH>
            <wp:positionV relativeFrom="paragraph">
              <wp:posOffset>333375</wp:posOffset>
            </wp:positionV>
            <wp:extent cx="147955" cy="228600"/>
            <wp:effectExtent l="0" t="0" r="4445" b="0"/>
            <wp:wrapThrough wrapText="bothSides">
              <wp:wrapPolygon edited="0">
                <wp:start x="0" y="0"/>
                <wp:lineTo x="0" y="19800"/>
                <wp:lineTo x="19468" y="19800"/>
                <wp:lineTo x="19468" y="0"/>
                <wp:lineTo x="0" y="0"/>
              </wp:wrapPolygon>
            </wp:wrapThrough>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7955" cy="228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CDAFCFE" w14:textId="185B8DA1" w:rsidR="00F6789E" w:rsidRDefault="006C361C" w:rsidP="009C7395">
      <w:pPr>
        <w:tabs>
          <w:tab w:val="left" w:pos="247"/>
          <w:tab w:val="center" w:pos="4050"/>
        </w:tabs>
        <w:spacing w:after="0" w:line="480" w:lineRule="auto"/>
        <w:rPr>
          <w:rFonts w:ascii="Times New Roman" w:hAnsi="Times New Roman" w:cs="Times New Roman"/>
          <w:sz w:val="24"/>
          <w:szCs w:val="24"/>
        </w:rPr>
      </w:pPr>
      <w:r>
        <w:rPr>
          <w:rFonts w:ascii="Times New Roman" w:hAnsi="Times New Roman" w:cs="Times New Roman"/>
          <w:sz w:val="24"/>
          <w:szCs w:val="24"/>
        </w:rPr>
        <w:t xml:space="preserve">This clef is used anytime the pianist or electronics have unpitched materials. The relative contour is shown rather than the exact pitches. For example, if the score indicates that the pianist is to hit the wood part of the piano but one note head is higher than the next, the pianist should tap a place on the piano that produces a relatively higher unpitched sound compared to the next tap. </w:t>
      </w:r>
    </w:p>
    <w:p w14:paraId="0B5508FF" w14:textId="77777777" w:rsidR="008825A6" w:rsidRDefault="008825A6" w:rsidP="009C7395">
      <w:pPr>
        <w:tabs>
          <w:tab w:val="left" w:pos="247"/>
          <w:tab w:val="center" w:pos="4050"/>
        </w:tabs>
        <w:spacing w:after="0" w:line="480" w:lineRule="auto"/>
        <w:rPr>
          <w:rFonts w:ascii="Times New Roman" w:hAnsi="Times New Roman" w:cs="Times New Roman"/>
          <w:sz w:val="24"/>
          <w:szCs w:val="24"/>
        </w:rPr>
      </w:pPr>
    </w:p>
    <w:p w14:paraId="30E3299B" w14:textId="7C0EAECA" w:rsidR="008825A6" w:rsidRDefault="0040539C" w:rsidP="009C7395">
      <w:pPr>
        <w:tabs>
          <w:tab w:val="left" w:pos="247"/>
          <w:tab w:val="center" w:pos="4050"/>
        </w:tabs>
        <w:spacing w:after="0" w:line="480" w:lineRule="auto"/>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71552" behindDoc="0" locked="0" layoutInCell="1" allowOverlap="1" wp14:anchorId="1A51C14D" wp14:editId="5B01EF84">
            <wp:simplePos x="0" y="0"/>
            <wp:positionH relativeFrom="column">
              <wp:posOffset>0</wp:posOffset>
            </wp:positionH>
            <wp:positionV relativeFrom="paragraph">
              <wp:posOffset>-2540</wp:posOffset>
            </wp:positionV>
            <wp:extent cx="257175" cy="777292"/>
            <wp:effectExtent l="0" t="0" r="0" b="3810"/>
            <wp:wrapThrough wrapText="bothSides">
              <wp:wrapPolygon edited="0">
                <wp:start x="0" y="0"/>
                <wp:lineTo x="0" y="21176"/>
                <wp:lineTo x="19200" y="21176"/>
                <wp:lineTo x="19200" y="0"/>
                <wp:lineTo x="0" y="0"/>
              </wp:wrapPolygon>
            </wp:wrapThrough>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777292"/>
                    </a:xfrm>
                    <a:prstGeom prst="rect">
                      <a:avLst/>
                    </a:prstGeom>
                    <a:noFill/>
                    <a:ln>
                      <a:noFill/>
                    </a:ln>
                  </pic:spPr>
                </pic:pic>
              </a:graphicData>
            </a:graphic>
          </wp:anchor>
        </w:drawing>
      </w:r>
      <w:r>
        <w:rPr>
          <w:rFonts w:ascii="Times New Roman" w:hAnsi="Times New Roman" w:cs="Times New Roman"/>
          <w:sz w:val="24"/>
          <w:szCs w:val="24"/>
        </w:rPr>
        <w:t>This clef simply means to play everything an octave higher than the normal treble clef on that staff. The second movement is the only movement that uses this clef.</w:t>
      </w:r>
    </w:p>
    <w:p w14:paraId="5A547FA1" w14:textId="77777777" w:rsidR="008825A6" w:rsidRDefault="008825A6" w:rsidP="009C7395">
      <w:pPr>
        <w:tabs>
          <w:tab w:val="left" w:pos="247"/>
          <w:tab w:val="center" w:pos="4050"/>
        </w:tabs>
        <w:spacing w:after="0" w:line="480" w:lineRule="auto"/>
        <w:rPr>
          <w:rFonts w:ascii="Times New Roman" w:hAnsi="Times New Roman" w:cs="Times New Roman"/>
          <w:sz w:val="24"/>
          <w:szCs w:val="24"/>
        </w:rPr>
      </w:pPr>
    </w:p>
    <w:p w14:paraId="197286C1" w14:textId="77777777" w:rsidR="009C7395" w:rsidRDefault="009C7395" w:rsidP="009C7395">
      <w:pPr>
        <w:tabs>
          <w:tab w:val="left" w:pos="247"/>
          <w:tab w:val="center" w:pos="4050"/>
        </w:tabs>
        <w:spacing w:after="0" w:line="480" w:lineRule="auto"/>
        <w:rPr>
          <w:rFonts w:ascii="Times New Roman" w:hAnsi="Times New Roman" w:cs="Times New Roman"/>
          <w:sz w:val="24"/>
          <w:szCs w:val="24"/>
        </w:rPr>
      </w:pPr>
    </w:p>
    <w:p w14:paraId="39E02B91" w14:textId="1951157E" w:rsidR="0040539C" w:rsidRDefault="00C97C40" w:rsidP="009C7395">
      <w:pPr>
        <w:tabs>
          <w:tab w:val="left" w:pos="247"/>
          <w:tab w:val="center" w:pos="4050"/>
        </w:tabs>
        <w:spacing w:after="0" w:line="480" w:lineRule="auto"/>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72576" behindDoc="0" locked="0" layoutInCell="1" allowOverlap="1" wp14:anchorId="3CF20824" wp14:editId="1735B0F1">
            <wp:simplePos x="0" y="0"/>
            <wp:positionH relativeFrom="column">
              <wp:posOffset>0</wp:posOffset>
            </wp:positionH>
            <wp:positionV relativeFrom="paragraph">
              <wp:posOffset>1090</wp:posOffset>
            </wp:positionV>
            <wp:extent cx="351790" cy="607325"/>
            <wp:effectExtent l="0" t="0" r="0" b="2540"/>
            <wp:wrapThrough wrapText="bothSides">
              <wp:wrapPolygon edited="0">
                <wp:start x="0" y="0"/>
                <wp:lineTo x="0" y="21013"/>
                <wp:lineTo x="19884" y="21013"/>
                <wp:lineTo x="19884" y="0"/>
                <wp:lineTo x="0" y="0"/>
              </wp:wrapPolygon>
            </wp:wrapThrough>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1790" cy="607325"/>
                    </a:xfrm>
                    <a:prstGeom prst="rect">
                      <a:avLst/>
                    </a:prstGeom>
                    <a:noFill/>
                    <a:ln>
                      <a:noFill/>
                    </a:ln>
                  </pic:spPr>
                </pic:pic>
              </a:graphicData>
            </a:graphic>
          </wp:anchor>
        </w:drawing>
      </w:r>
      <w:r>
        <w:rPr>
          <w:rFonts w:ascii="Times New Roman" w:hAnsi="Times New Roman" w:cs="Times New Roman"/>
          <w:sz w:val="24"/>
          <w:szCs w:val="24"/>
        </w:rPr>
        <w:t>This sign indicates a harmonic. The bottom note head indicates the string on which the pianist is to lightly touch to produce the partial. The top note head in parenthesis is the pitch that should result.</w:t>
      </w:r>
    </w:p>
    <w:p w14:paraId="56B23DAB" w14:textId="76B13441" w:rsidR="00544390" w:rsidRDefault="00544390" w:rsidP="009C7395">
      <w:pPr>
        <w:tabs>
          <w:tab w:val="left" w:pos="247"/>
          <w:tab w:val="center" w:pos="4050"/>
        </w:tabs>
        <w:spacing w:after="0" w:line="480" w:lineRule="auto"/>
        <w:rPr>
          <w:rFonts w:ascii="Times New Roman" w:hAnsi="Times New Roman" w:cs="Times New Roman"/>
          <w:sz w:val="24"/>
          <w:szCs w:val="24"/>
        </w:rPr>
      </w:pPr>
      <w:r>
        <w:rPr>
          <w:rFonts w:ascii="Times New Roman" w:hAnsi="Times New Roman" w:cs="Times New Roman"/>
          <w:noProof/>
          <w:sz w:val="24"/>
          <w:szCs w:val="24"/>
        </w:rPr>
        <w:lastRenderedPageBreak/>
        <w:drawing>
          <wp:anchor distT="0" distB="0" distL="114300" distR="114300" simplePos="0" relativeHeight="251673600" behindDoc="0" locked="0" layoutInCell="1" allowOverlap="1" wp14:anchorId="13D9A27B" wp14:editId="17BBF3DA">
            <wp:simplePos x="0" y="0"/>
            <wp:positionH relativeFrom="column">
              <wp:posOffset>0</wp:posOffset>
            </wp:positionH>
            <wp:positionV relativeFrom="paragraph">
              <wp:posOffset>43891</wp:posOffset>
            </wp:positionV>
            <wp:extent cx="1141171" cy="131549"/>
            <wp:effectExtent l="0" t="0" r="1905" b="1905"/>
            <wp:wrapThrough wrapText="bothSides">
              <wp:wrapPolygon edited="0">
                <wp:start x="0" y="0"/>
                <wp:lineTo x="0" y="18783"/>
                <wp:lineTo x="21275" y="18783"/>
                <wp:lineTo x="21275" y="0"/>
                <wp:lineTo x="0" y="0"/>
              </wp:wrapPolygon>
            </wp:wrapThrough>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flipV="1">
                      <a:off x="0" y="0"/>
                      <a:ext cx="1141171" cy="131549"/>
                    </a:xfrm>
                    <a:prstGeom prst="rect">
                      <a:avLst/>
                    </a:prstGeom>
                    <a:noFill/>
                    <a:ln>
                      <a:noFill/>
                    </a:ln>
                  </pic:spPr>
                </pic:pic>
              </a:graphicData>
            </a:graphic>
          </wp:anchor>
        </w:drawing>
      </w:r>
      <w:r>
        <w:rPr>
          <w:rFonts w:ascii="Times New Roman" w:hAnsi="Times New Roman" w:cs="Times New Roman"/>
          <w:sz w:val="24"/>
          <w:szCs w:val="24"/>
        </w:rPr>
        <w:t>This sign appears horizontally a few times in the first movement. It always appears after a glissando played on the strings. The sign simply means to let the strings vibrate freely after the glissando.</w:t>
      </w:r>
    </w:p>
    <w:p w14:paraId="072E899E" w14:textId="77777777" w:rsidR="008825A6" w:rsidRDefault="008825A6" w:rsidP="009C7395">
      <w:pPr>
        <w:tabs>
          <w:tab w:val="left" w:pos="247"/>
          <w:tab w:val="center" w:pos="4050"/>
        </w:tabs>
        <w:spacing w:after="0" w:line="480" w:lineRule="auto"/>
        <w:rPr>
          <w:rFonts w:ascii="Times New Roman" w:hAnsi="Times New Roman" w:cs="Times New Roman"/>
          <w:sz w:val="24"/>
          <w:szCs w:val="24"/>
        </w:rPr>
      </w:pPr>
    </w:p>
    <w:p w14:paraId="68564ECC" w14:textId="79686145" w:rsidR="00544390" w:rsidRDefault="008F5EE3" w:rsidP="009C7395">
      <w:pPr>
        <w:tabs>
          <w:tab w:val="left" w:pos="247"/>
          <w:tab w:val="center" w:pos="4050"/>
        </w:tabs>
        <w:spacing w:after="0" w:line="480" w:lineRule="auto"/>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74624" behindDoc="0" locked="0" layoutInCell="1" allowOverlap="1" wp14:anchorId="65042B7B" wp14:editId="4472E6F1">
            <wp:simplePos x="0" y="0"/>
            <wp:positionH relativeFrom="column">
              <wp:posOffset>0</wp:posOffset>
            </wp:positionH>
            <wp:positionV relativeFrom="paragraph">
              <wp:posOffset>2642</wp:posOffset>
            </wp:positionV>
            <wp:extent cx="1175159" cy="402336"/>
            <wp:effectExtent l="0" t="0" r="6350" b="0"/>
            <wp:wrapThrough wrapText="bothSides">
              <wp:wrapPolygon edited="0">
                <wp:start x="0" y="0"/>
                <wp:lineTo x="0" y="20474"/>
                <wp:lineTo x="21366" y="20474"/>
                <wp:lineTo x="21366" y="0"/>
                <wp:lineTo x="0" y="0"/>
              </wp:wrapPolygon>
            </wp:wrapThrough>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30" cstate="print">
                      <a:extLst>
                        <a:ext uri="{28A0092B-C50C-407E-A947-70E740481C1C}">
                          <a14:useLocalDpi xmlns:a14="http://schemas.microsoft.com/office/drawing/2010/main" val="0"/>
                        </a:ext>
                      </a:extLst>
                    </a:blip>
                    <a:srcRect r="27338"/>
                    <a:stretch/>
                  </pic:blipFill>
                  <pic:spPr bwMode="auto">
                    <a:xfrm>
                      <a:off x="0" y="0"/>
                      <a:ext cx="1175159" cy="402336"/>
                    </a:xfrm>
                    <a:prstGeom prst="rect">
                      <a:avLst/>
                    </a:prstGeom>
                    <a:noFill/>
                    <a:ln>
                      <a:noFill/>
                    </a:ln>
                    <a:extLst>
                      <a:ext uri="{53640926-AAD7-44D8-BBD7-CCE9431645EC}">
                        <a14:shadowObscured xmlns:a14="http://schemas.microsoft.com/office/drawing/2010/main"/>
                      </a:ext>
                    </a:extLst>
                  </pic:spPr>
                </pic:pic>
              </a:graphicData>
            </a:graphic>
          </wp:anchor>
        </w:drawing>
      </w:r>
      <w:r>
        <w:rPr>
          <w:rFonts w:ascii="Times New Roman" w:hAnsi="Times New Roman" w:cs="Times New Roman"/>
          <w:sz w:val="24"/>
          <w:szCs w:val="24"/>
        </w:rPr>
        <w:t xml:space="preserve">Each movement has a different type of glissando. In the first movement, the glissando is always to be played inside the piano on the strings which the pianist is to strum with the fleshy part of the finger in the direction indicated by the line and in the approximate range indicated by the line. </w:t>
      </w:r>
    </w:p>
    <w:p w14:paraId="34688F40" w14:textId="14004C4A" w:rsidR="008F5EE3" w:rsidRDefault="008825A6" w:rsidP="008825A6">
      <w:pPr>
        <w:tabs>
          <w:tab w:val="left" w:pos="720"/>
          <w:tab w:val="center" w:pos="4050"/>
        </w:tabs>
        <w:spacing w:after="0" w:line="480" w:lineRule="auto"/>
        <w:rPr>
          <w:rFonts w:ascii="Times New Roman" w:hAnsi="Times New Roman" w:cs="Times New Roman"/>
          <w:sz w:val="24"/>
          <w:szCs w:val="24"/>
        </w:rPr>
      </w:pPr>
      <w:r>
        <w:rPr>
          <w:rFonts w:ascii="Times New Roman" w:hAnsi="Times New Roman" w:cs="Times New Roman"/>
          <w:sz w:val="24"/>
          <w:szCs w:val="24"/>
        </w:rPr>
        <w:tab/>
      </w:r>
      <w:r w:rsidR="008F5EE3">
        <w:rPr>
          <w:rFonts w:ascii="Times New Roman" w:hAnsi="Times New Roman" w:cs="Times New Roman"/>
          <w:sz w:val="24"/>
          <w:szCs w:val="24"/>
        </w:rPr>
        <w:t xml:space="preserve">In the second movement, </w:t>
      </w:r>
      <w:r w:rsidR="001632B6">
        <w:rPr>
          <w:rFonts w:ascii="Times New Roman" w:hAnsi="Times New Roman" w:cs="Times New Roman"/>
          <w:sz w:val="24"/>
          <w:szCs w:val="24"/>
        </w:rPr>
        <w:t>t</w:t>
      </w:r>
      <w:r w:rsidR="008F5EE3">
        <w:rPr>
          <w:rFonts w:ascii="Times New Roman" w:hAnsi="Times New Roman" w:cs="Times New Roman"/>
          <w:sz w:val="24"/>
          <w:szCs w:val="24"/>
        </w:rPr>
        <w:t xml:space="preserve">he speed of the glissando </w:t>
      </w:r>
      <w:r w:rsidR="001632B6">
        <w:rPr>
          <w:rFonts w:ascii="Times New Roman" w:hAnsi="Times New Roman" w:cs="Times New Roman"/>
          <w:sz w:val="24"/>
          <w:szCs w:val="24"/>
        </w:rPr>
        <w:t xml:space="preserve">is </w:t>
      </w:r>
      <w:r w:rsidR="008F5EE3">
        <w:rPr>
          <w:rFonts w:ascii="Times New Roman" w:hAnsi="Times New Roman" w:cs="Times New Roman"/>
          <w:sz w:val="24"/>
          <w:szCs w:val="24"/>
        </w:rPr>
        <w:t>moderate, slow, or f</w:t>
      </w:r>
      <w:r w:rsidR="001632B6">
        <w:rPr>
          <w:rFonts w:ascii="Times New Roman" w:hAnsi="Times New Roman" w:cs="Times New Roman"/>
          <w:sz w:val="24"/>
          <w:szCs w:val="24"/>
        </w:rPr>
        <w:t>ast</w:t>
      </w:r>
      <w:r w:rsidR="008F5EE3">
        <w:rPr>
          <w:rFonts w:ascii="Times New Roman" w:hAnsi="Times New Roman" w:cs="Times New Roman"/>
          <w:sz w:val="24"/>
          <w:szCs w:val="24"/>
        </w:rPr>
        <w:t xml:space="preserve">. Aside from the speed, there are three different types of glissandos in the second movement. </w:t>
      </w:r>
      <w:r w:rsidR="000E717A">
        <w:rPr>
          <w:rFonts w:ascii="Times New Roman" w:hAnsi="Times New Roman" w:cs="Times New Roman"/>
          <w:sz w:val="24"/>
          <w:szCs w:val="24"/>
        </w:rPr>
        <w:t>T</w:t>
      </w:r>
      <w:r w:rsidR="008F5EE3">
        <w:rPr>
          <w:rFonts w:ascii="Times New Roman" w:hAnsi="Times New Roman" w:cs="Times New Roman"/>
          <w:sz w:val="24"/>
          <w:szCs w:val="24"/>
        </w:rPr>
        <w:t xml:space="preserve">he first type </w:t>
      </w:r>
      <w:r w:rsidR="000E717A">
        <w:rPr>
          <w:rFonts w:ascii="Times New Roman" w:hAnsi="Times New Roman" w:cs="Times New Roman"/>
          <w:sz w:val="24"/>
          <w:szCs w:val="24"/>
        </w:rPr>
        <w:t>is the</w:t>
      </w:r>
      <w:r w:rsidR="008F5EE3">
        <w:rPr>
          <w:rFonts w:ascii="Times New Roman" w:hAnsi="Times New Roman" w:cs="Times New Roman"/>
          <w:sz w:val="24"/>
          <w:szCs w:val="24"/>
        </w:rPr>
        <w:t xml:space="preserve"> oblique squiggly line. It means that the pianist is to carefully scrape the </w:t>
      </w:r>
      <w:r w:rsidR="00C77CA4">
        <w:rPr>
          <w:rFonts w:ascii="Times New Roman" w:hAnsi="Times New Roman" w:cs="Times New Roman"/>
          <w:sz w:val="24"/>
          <w:szCs w:val="24"/>
        </w:rPr>
        <w:t>glass rod on the strings between the tuning pegs and the agraffes (see figure 3).</w:t>
      </w:r>
    </w:p>
    <w:p w14:paraId="4C375FA3" w14:textId="62F7E61E" w:rsidR="00C77CA4" w:rsidRDefault="00C77CA4" w:rsidP="008825A6">
      <w:pPr>
        <w:tabs>
          <w:tab w:val="left" w:pos="720"/>
          <w:tab w:val="center" w:pos="4050"/>
        </w:tabs>
        <w:spacing w:after="0" w:line="480" w:lineRule="auto"/>
        <w:rPr>
          <w:rFonts w:ascii="Times New Roman" w:hAnsi="Times New Roman" w:cs="Times New Roman"/>
          <w:sz w:val="24"/>
          <w:szCs w:val="24"/>
        </w:rPr>
      </w:pPr>
      <w:r>
        <w:rPr>
          <w:rFonts w:ascii="Times New Roman" w:hAnsi="Times New Roman" w:cs="Times New Roman"/>
          <w:sz w:val="24"/>
          <w:szCs w:val="24"/>
        </w:rPr>
        <w:tab/>
        <w:t xml:space="preserve">Both the second and third type use straight line. What distinguishes them is the clef being used. The second type of glissando uses the neutral clef ( </w:t>
      </w:r>
      <w:r>
        <w:rPr>
          <w:rFonts w:ascii="Times New Roman" w:hAnsi="Times New Roman" w:cs="Times New Roman"/>
          <w:noProof/>
          <w:sz w:val="24"/>
          <w:szCs w:val="24"/>
        </w:rPr>
        <w:drawing>
          <wp:inline distT="0" distB="0" distL="0" distR="0" wp14:anchorId="2285AD32" wp14:editId="67753CE8">
            <wp:extent cx="85075" cy="131674"/>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flipH="1">
                      <a:off x="0" y="0"/>
                      <a:ext cx="105049" cy="162588"/>
                    </a:xfrm>
                    <a:prstGeom prst="rect">
                      <a:avLst/>
                    </a:prstGeom>
                    <a:noFill/>
                    <a:ln>
                      <a:noFill/>
                    </a:ln>
                  </pic:spPr>
                </pic:pic>
              </a:graphicData>
            </a:graphic>
          </wp:inline>
        </w:drawing>
      </w:r>
      <w:r>
        <w:rPr>
          <w:rFonts w:ascii="Times New Roman" w:hAnsi="Times New Roman" w:cs="Times New Roman"/>
          <w:sz w:val="24"/>
          <w:szCs w:val="24"/>
        </w:rPr>
        <w:t xml:space="preserve"> ). It means to carefully scrape the glass rod on the strings near the felt. However, whe</w:t>
      </w:r>
      <w:r w:rsidR="00B55635">
        <w:rPr>
          <w:rFonts w:ascii="Times New Roman" w:hAnsi="Times New Roman" w:cs="Times New Roman"/>
          <w:sz w:val="24"/>
          <w:szCs w:val="24"/>
        </w:rPr>
        <w:t>n</w:t>
      </w:r>
      <w:r>
        <w:rPr>
          <w:rFonts w:ascii="Times New Roman" w:hAnsi="Times New Roman" w:cs="Times New Roman"/>
          <w:sz w:val="24"/>
          <w:szCs w:val="24"/>
        </w:rPr>
        <w:t xml:space="preserve"> the</w:t>
      </w:r>
      <w:r w:rsidR="00B55635">
        <w:rPr>
          <w:rFonts w:ascii="Times New Roman" w:hAnsi="Times New Roman" w:cs="Times New Roman"/>
          <w:sz w:val="24"/>
          <w:szCs w:val="24"/>
        </w:rPr>
        <w:t>re is the</w:t>
      </w:r>
      <w:r>
        <w:rPr>
          <w:rFonts w:ascii="Times New Roman" w:hAnsi="Times New Roman" w:cs="Times New Roman"/>
          <w:sz w:val="24"/>
          <w:szCs w:val="24"/>
        </w:rPr>
        <w:t xml:space="preserve"> same oblique line in the bass clef, the sign means to carefully run the glass rod vertically up and down the string notated by the note head in the score.</w:t>
      </w:r>
    </w:p>
    <w:p w14:paraId="28133009" w14:textId="5C69804D" w:rsidR="00552B88" w:rsidRDefault="00C77CA4" w:rsidP="008825A6">
      <w:pPr>
        <w:tabs>
          <w:tab w:val="left" w:pos="720"/>
          <w:tab w:val="center" w:pos="4050"/>
        </w:tabs>
        <w:spacing w:after="0" w:line="480" w:lineRule="auto"/>
        <w:rPr>
          <w:rFonts w:ascii="Times New Roman" w:hAnsi="Times New Roman" w:cs="Times New Roman"/>
          <w:sz w:val="24"/>
          <w:szCs w:val="24"/>
        </w:rPr>
      </w:pPr>
      <w:r>
        <w:rPr>
          <w:rFonts w:ascii="Times New Roman" w:hAnsi="Times New Roman" w:cs="Times New Roman"/>
          <w:sz w:val="24"/>
          <w:szCs w:val="24"/>
        </w:rPr>
        <w:tab/>
        <w:t xml:space="preserve">The third movement has two types of glissando. Both are notated with the oblique, straight line; however, </w:t>
      </w:r>
      <w:r w:rsidR="00B55635">
        <w:rPr>
          <w:rFonts w:ascii="Times New Roman" w:hAnsi="Times New Roman" w:cs="Times New Roman"/>
          <w:sz w:val="24"/>
          <w:szCs w:val="24"/>
        </w:rPr>
        <w:t>they have different types of note heads</w:t>
      </w:r>
      <w:r>
        <w:rPr>
          <w:rFonts w:ascii="Times New Roman" w:hAnsi="Times New Roman" w:cs="Times New Roman"/>
          <w:sz w:val="24"/>
          <w:szCs w:val="24"/>
        </w:rPr>
        <w:t xml:space="preserve">. </w:t>
      </w:r>
      <w:r w:rsidR="00B55635">
        <w:rPr>
          <w:rFonts w:ascii="Times New Roman" w:hAnsi="Times New Roman" w:cs="Times New Roman"/>
          <w:sz w:val="24"/>
          <w:szCs w:val="24"/>
        </w:rPr>
        <w:t>T</w:t>
      </w:r>
      <w:r>
        <w:rPr>
          <w:rFonts w:ascii="Times New Roman" w:hAnsi="Times New Roman" w:cs="Times New Roman"/>
          <w:sz w:val="24"/>
          <w:szCs w:val="24"/>
        </w:rPr>
        <w:t xml:space="preserve">he first type of glissando </w:t>
      </w:r>
      <w:r w:rsidR="00B55635">
        <w:rPr>
          <w:rFonts w:ascii="Times New Roman" w:hAnsi="Times New Roman" w:cs="Times New Roman"/>
          <w:sz w:val="24"/>
          <w:szCs w:val="24"/>
        </w:rPr>
        <w:t>has</w:t>
      </w:r>
      <w:r>
        <w:rPr>
          <w:rFonts w:ascii="Times New Roman" w:hAnsi="Times New Roman" w:cs="Times New Roman"/>
          <w:sz w:val="24"/>
          <w:szCs w:val="24"/>
        </w:rPr>
        <w:t xml:space="preserve"> </w:t>
      </w:r>
      <w:r w:rsidR="00CD7111">
        <w:rPr>
          <w:rFonts w:ascii="Times New Roman" w:hAnsi="Times New Roman" w:cs="Times New Roman"/>
          <w:sz w:val="24"/>
          <w:szCs w:val="24"/>
        </w:rPr>
        <w:t xml:space="preserve">a triangular note head. </w:t>
      </w:r>
      <w:r w:rsidR="00552B88">
        <w:rPr>
          <w:rFonts w:ascii="Times New Roman" w:hAnsi="Times New Roman" w:cs="Times New Roman"/>
          <w:sz w:val="24"/>
          <w:szCs w:val="24"/>
        </w:rPr>
        <w:t xml:space="preserve">This indicates that the pianist is to use a stick to run across the keys without depressing the keys. The result will be a percussive clicking sound. </w:t>
      </w:r>
      <w:r w:rsidR="00B55635">
        <w:rPr>
          <w:rFonts w:ascii="Times New Roman" w:hAnsi="Times New Roman" w:cs="Times New Roman"/>
          <w:sz w:val="24"/>
          <w:szCs w:val="24"/>
        </w:rPr>
        <w:t>T</w:t>
      </w:r>
      <w:r w:rsidR="00552B88">
        <w:rPr>
          <w:rFonts w:ascii="Times New Roman" w:hAnsi="Times New Roman" w:cs="Times New Roman"/>
          <w:sz w:val="24"/>
          <w:szCs w:val="24"/>
        </w:rPr>
        <w:t xml:space="preserve">he second type of glissando used in this movement </w:t>
      </w:r>
      <w:r w:rsidR="00B55635">
        <w:rPr>
          <w:rFonts w:ascii="Times New Roman" w:hAnsi="Times New Roman" w:cs="Times New Roman"/>
          <w:sz w:val="24"/>
          <w:szCs w:val="24"/>
        </w:rPr>
        <w:t>has</w:t>
      </w:r>
      <w:r w:rsidR="00552B88">
        <w:rPr>
          <w:rFonts w:ascii="Times New Roman" w:hAnsi="Times New Roman" w:cs="Times New Roman"/>
          <w:sz w:val="24"/>
          <w:szCs w:val="24"/>
        </w:rPr>
        <w:t xml:space="preserve"> an “x” note head. Here the pianist is to strum the strings with a yarn mallet.</w:t>
      </w:r>
    </w:p>
    <w:p w14:paraId="13F54BCC" w14:textId="7AEE5046" w:rsidR="00986EF1" w:rsidRDefault="00586EBE" w:rsidP="009C7395">
      <w:pPr>
        <w:tabs>
          <w:tab w:val="left" w:pos="247"/>
          <w:tab w:val="center" w:pos="4050"/>
        </w:tabs>
        <w:spacing w:after="0" w:line="480" w:lineRule="auto"/>
        <w:rPr>
          <w:rFonts w:ascii="Times New Roman" w:hAnsi="Times New Roman" w:cs="Times New Roman"/>
          <w:sz w:val="24"/>
          <w:szCs w:val="24"/>
        </w:rPr>
      </w:pPr>
      <w:r>
        <w:rPr>
          <w:rFonts w:ascii="Times New Roman" w:hAnsi="Times New Roman" w:cs="Times New Roman"/>
          <w:noProof/>
          <w:sz w:val="24"/>
          <w:szCs w:val="24"/>
        </w:rPr>
        <w:lastRenderedPageBreak/>
        <w:drawing>
          <wp:anchor distT="0" distB="0" distL="114300" distR="114300" simplePos="0" relativeHeight="251675648" behindDoc="0" locked="0" layoutInCell="1" allowOverlap="1" wp14:anchorId="3FFD8F7C" wp14:editId="7A7546F0">
            <wp:simplePos x="0" y="0"/>
            <wp:positionH relativeFrom="column">
              <wp:posOffset>0</wp:posOffset>
            </wp:positionH>
            <wp:positionV relativeFrom="paragraph">
              <wp:posOffset>-5198</wp:posOffset>
            </wp:positionV>
            <wp:extent cx="144773" cy="467832"/>
            <wp:effectExtent l="0" t="0" r="8255" b="0"/>
            <wp:wrapThrough wrapText="bothSides">
              <wp:wrapPolygon edited="0">
                <wp:start x="0" y="0"/>
                <wp:lineTo x="0" y="20250"/>
                <wp:lineTo x="19982" y="20250"/>
                <wp:lineTo x="19982" y="0"/>
                <wp:lineTo x="0" y="0"/>
              </wp:wrapPolygon>
            </wp:wrapThrough>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44773" cy="467832"/>
                    </a:xfrm>
                    <a:prstGeom prst="rect">
                      <a:avLst/>
                    </a:prstGeom>
                    <a:noFill/>
                    <a:ln>
                      <a:noFill/>
                    </a:ln>
                  </pic:spPr>
                </pic:pic>
              </a:graphicData>
            </a:graphic>
          </wp:anchor>
        </w:drawing>
      </w:r>
      <w:r>
        <w:rPr>
          <w:rFonts w:ascii="Times New Roman" w:hAnsi="Times New Roman" w:cs="Times New Roman"/>
          <w:sz w:val="24"/>
          <w:szCs w:val="24"/>
        </w:rPr>
        <w:t>This indicates a glass rod dead stroke on the strings of the piano.</w:t>
      </w:r>
    </w:p>
    <w:p w14:paraId="238A7642" w14:textId="109B2ACC" w:rsidR="009C7395" w:rsidRDefault="009C7395" w:rsidP="009C7395">
      <w:pPr>
        <w:tabs>
          <w:tab w:val="left" w:pos="247"/>
          <w:tab w:val="center" w:pos="4050"/>
        </w:tabs>
        <w:spacing w:after="0" w:line="480" w:lineRule="auto"/>
        <w:rPr>
          <w:rFonts w:ascii="Times New Roman" w:hAnsi="Times New Roman" w:cs="Times New Roman"/>
          <w:sz w:val="24"/>
          <w:szCs w:val="24"/>
        </w:rPr>
      </w:pPr>
    </w:p>
    <w:p w14:paraId="2BC593F3" w14:textId="77777777" w:rsidR="008825A6" w:rsidRDefault="008825A6" w:rsidP="009C7395">
      <w:pPr>
        <w:tabs>
          <w:tab w:val="left" w:pos="247"/>
          <w:tab w:val="center" w:pos="4050"/>
        </w:tabs>
        <w:spacing w:after="0" w:line="480" w:lineRule="auto"/>
        <w:rPr>
          <w:rFonts w:ascii="Times New Roman" w:hAnsi="Times New Roman" w:cs="Times New Roman"/>
          <w:sz w:val="24"/>
          <w:szCs w:val="24"/>
        </w:rPr>
      </w:pPr>
    </w:p>
    <w:p w14:paraId="069692B1" w14:textId="55C9A1D3" w:rsidR="00586EBE" w:rsidRDefault="00FC06B7" w:rsidP="009C7395">
      <w:pPr>
        <w:tabs>
          <w:tab w:val="left" w:pos="247"/>
          <w:tab w:val="center" w:pos="4050"/>
        </w:tabs>
        <w:spacing w:after="0" w:line="480" w:lineRule="auto"/>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76672" behindDoc="0" locked="0" layoutInCell="1" allowOverlap="1" wp14:anchorId="7C839ABB" wp14:editId="1CCA3A44">
            <wp:simplePos x="0" y="0"/>
            <wp:positionH relativeFrom="column">
              <wp:posOffset>0</wp:posOffset>
            </wp:positionH>
            <wp:positionV relativeFrom="paragraph">
              <wp:posOffset>-1572</wp:posOffset>
            </wp:positionV>
            <wp:extent cx="139781" cy="490537"/>
            <wp:effectExtent l="0" t="0" r="0" b="5080"/>
            <wp:wrapThrough wrapText="bothSides">
              <wp:wrapPolygon edited="0">
                <wp:start x="0" y="0"/>
                <wp:lineTo x="0" y="20984"/>
                <wp:lineTo x="17673" y="20984"/>
                <wp:lineTo x="17673" y="0"/>
                <wp:lineTo x="0" y="0"/>
              </wp:wrapPolygon>
            </wp:wrapThrough>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9781" cy="490537"/>
                    </a:xfrm>
                    <a:prstGeom prst="rect">
                      <a:avLst/>
                    </a:prstGeom>
                    <a:noFill/>
                    <a:ln>
                      <a:noFill/>
                    </a:ln>
                  </pic:spPr>
                </pic:pic>
              </a:graphicData>
            </a:graphic>
          </wp:anchor>
        </w:drawing>
      </w:r>
      <w:r>
        <w:rPr>
          <w:rFonts w:ascii="Times New Roman" w:hAnsi="Times New Roman" w:cs="Times New Roman"/>
          <w:sz w:val="24"/>
          <w:szCs w:val="24"/>
        </w:rPr>
        <w:t xml:space="preserve">This sign indicates that the pianist is to mute the string with the glass rod while </w:t>
      </w:r>
      <w:r w:rsidR="001632B6">
        <w:rPr>
          <w:rFonts w:ascii="Times New Roman" w:hAnsi="Times New Roman" w:cs="Times New Roman"/>
          <w:sz w:val="24"/>
          <w:szCs w:val="24"/>
        </w:rPr>
        <w:t>striking the key</w:t>
      </w:r>
      <w:r>
        <w:rPr>
          <w:rFonts w:ascii="Times New Roman" w:hAnsi="Times New Roman" w:cs="Times New Roman"/>
          <w:sz w:val="24"/>
          <w:szCs w:val="24"/>
        </w:rPr>
        <w:t xml:space="preserve"> that corresponds with the string indicated.</w:t>
      </w:r>
    </w:p>
    <w:p w14:paraId="3351FF9C" w14:textId="77777777" w:rsidR="008825A6" w:rsidRDefault="008825A6" w:rsidP="009C7395">
      <w:pPr>
        <w:tabs>
          <w:tab w:val="left" w:pos="247"/>
          <w:tab w:val="center" w:pos="4050"/>
        </w:tabs>
        <w:spacing w:after="0" w:line="480" w:lineRule="auto"/>
        <w:rPr>
          <w:rFonts w:ascii="Times New Roman" w:hAnsi="Times New Roman" w:cs="Times New Roman"/>
          <w:sz w:val="24"/>
          <w:szCs w:val="24"/>
        </w:rPr>
      </w:pPr>
    </w:p>
    <w:p w14:paraId="4FC9BA89" w14:textId="6BC7C2FC" w:rsidR="00FC06B7" w:rsidRDefault="00FC06B7" w:rsidP="009C7395">
      <w:pPr>
        <w:tabs>
          <w:tab w:val="left" w:pos="247"/>
          <w:tab w:val="center" w:pos="4050"/>
        </w:tabs>
        <w:spacing w:after="0" w:line="480" w:lineRule="auto"/>
        <w:rPr>
          <w:rFonts w:ascii="Times New Roman" w:hAnsi="Times New Roman" w:cs="Times New Roman"/>
          <w:sz w:val="24"/>
          <w:szCs w:val="24"/>
        </w:rPr>
      </w:pPr>
      <w:proofErr w:type="spellStart"/>
      <w:r w:rsidRPr="00FC06B7">
        <w:rPr>
          <w:rFonts w:ascii="Times New Roman" w:hAnsi="Times New Roman" w:cs="Times New Roman"/>
          <w:sz w:val="24"/>
          <w:szCs w:val="24"/>
          <w:u w:val="single"/>
        </w:rPr>
        <w:t>m</w:t>
      </w:r>
      <w:r w:rsidR="001632B6">
        <w:rPr>
          <w:rFonts w:ascii="Times New Roman" w:hAnsi="Times New Roman" w:cs="Times New Roman"/>
          <w:sz w:val="24"/>
          <w:szCs w:val="24"/>
          <w:u w:val="single"/>
        </w:rPr>
        <w:t>s</w:t>
      </w:r>
      <w:r w:rsidRPr="00FC06B7">
        <w:rPr>
          <w:rFonts w:ascii="Times New Roman" w:hAnsi="Times New Roman" w:cs="Times New Roman"/>
          <w:sz w:val="24"/>
          <w:szCs w:val="24"/>
          <w:u w:val="single"/>
        </w:rPr>
        <w:t>.</w:t>
      </w:r>
      <w:proofErr w:type="spellEnd"/>
      <w:r w:rsidRPr="00FC06B7">
        <w:rPr>
          <w:rFonts w:ascii="Times New Roman" w:hAnsi="Times New Roman" w:cs="Times New Roman"/>
          <w:sz w:val="24"/>
          <w:szCs w:val="24"/>
          <w:u w:val="single"/>
        </w:rPr>
        <w:t xml:space="preserve"> 13, 14, 16, 17, and 18.</w:t>
      </w:r>
      <w:r>
        <w:rPr>
          <w:rFonts w:ascii="Times New Roman" w:hAnsi="Times New Roman" w:cs="Times New Roman"/>
          <w:sz w:val="24"/>
          <w:szCs w:val="24"/>
        </w:rPr>
        <w:t xml:space="preserve"> There is a technique that in the second movement in these measures </w:t>
      </w:r>
      <w:r w:rsidR="00B55635">
        <w:rPr>
          <w:rFonts w:ascii="Times New Roman" w:hAnsi="Times New Roman" w:cs="Times New Roman"/>
          <w:sz w:val="24"/>
          <w:szCs w:val="24"/>
        </w:rPr>
        <w:t>where t</w:t>
      </w:r>
      <w:r>
        <w:rPr>
          <w:rFonts w:ascii="Times New Roman" w:hAnsi="Times New Roman" w:cs="Times New Roman"/>
          <w:sz w:val="24"/>
          <w:szCs w:val="24"/>
        </w:rPr>
        <w:t>he pianist is to slowly and carefully slide the glass rod back and forth vertically on the strings indicated for the duration of the note value.</w:t>
      </w:r>
    </w:p>
    <w:p w14:paraId="69902A0A" w14:textId="77777777" w:rsidR="008825A6" w:rsidRDefault="008825A6" w:rsidP="009C7395">
      <w:pPr>
        <w:tabs>
          <w:tab w:val="left" w:pos="247"/>
          <w:tab w:val="center" w:pos="4050"/>
        </w:tabs>
        <w:spacing w:after="0" w:line="480" w:lineRule="auto"/>
        <w:rPr>
          <w:rFonts w:ascii="Times New Roman" w:hAnsi="Times New Roman" w:cs="Times New Roman"/>
          <w:sz w:val="24"/>
          <w:szCs w:val="24"/>
        </w:rPr>
      </w:pPr>
    </w:p>
    <w:p w14:paraId="3D650F9A" w14:textId="5AA9C26F" w:rsidR="00FC06B7" w:rsidRDefault="00580168" w:rsidP="009C7395">
      <w:pPr>
        <w:tabs>
          <w:tab w:val="left" w:pos="247"/>
          <w:tab w:val="center" w:pos="4050"/>
        </w:tabs>
        <w:spacing w:after="0" w:line="480" w:lineRule="auto"/>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77696" behindDoc="0" locked="0" layoutInCell="1" allowOverlap="1" wp14:anchorId="76F84A58" wp14:editId="5EDA51BD">
            <wp:simplePos x="0" y="0"/>
            <wp:positionH relativeFrom="column">
              <wp:posOffset>0</wp:posOffset>
            </wp:positionH>
            <wp:positionV relativeFrom="paragraph">
              <wp:posOffset>1270</wp:posOffset>
            </wp:positionV>
            <wp:extent cx="419100" cy="544450"/>
            <wp:effectExtent l="0" t="0" r="0" b="8255"/>
            <wp:wrapThrough wrapText="bothSides">
              <wp:wrapPolygon edited="0">
                <wp:start x="0" y="0"/>
                <wp:lineTo x="0" y="21172"/>
                <wp:lineTo x="20618" y="21172"/>
                <wp:lineTo x="20618" y="0"/>
                <wp:lineTo x="0"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19100" cy="544450"/>
                    </a:xfrm>
                    <a:prstGeom prst="rect">
                      <a:avLst/>
                    </a:prstGeom>
                    <a:noFill/>
                    <a:ln>
                      <a:noFill/>
                    </a:ln>
                  </pic:spPr>
                </pic:pic>
              </a:graphicData>
            </a:graphic>
          </wp:anchor>
        </w:drawing>
      </w:r>
      <w:r w:rsidR="00A210F1">
        <w:rPr>
          <w:rFonts w:ascii="Times New Roman" w:hAnsi="Times New Roman" w:cs="Times New Roman"/>
          <w:sz w:val="24"/>
          <w:szCs w:val="24"/>
        </w:rPr>
        <w:t>Move the glass rod in circular motions on the strings in the approximate range given by the note head.</w:t>
      </w:r>
    </w:p>
    <w:p w14:paraId="3D94FF61" w14:textId="77777777" w:rsidR="008825A6" w:rsidRDefault="008825A6" w:rsidP="009C7395">
      <w:pPr>
        <w:tabs>
          <w:tab w:val="left" w:pos="247"/>
          <w:tab w:val="center" w:pos="4050"/>
        </w:tabs>
        <w:spacing w:after="0" w:line="480" w:lineRule="auto"/>
        <w:rPr>
          <w:rFonts w:ascii="Times New Roman" w:hAnsi="Times New Roman" w:cs="Times New Roman"/>
          <w:sz w:val="24"/>
          <w:szCs w:val="24"/>
        </w:rPr>
      </w:pPr>
    </w:p>
    <w:p w14:paraId="6C32FBAF" w14:textId="37A96DF9" w:rsidR="009C7395" w:rsidRDefault="00743469" w:rsidP="009C7395">
      <w:pPr>
        <w:tabs>
          <w:tab w:val="left" w:pos="247"/>
          <w:tab w:val="center" w:pos="4050"/>
        </w:tabs>
        <w:spacing w:after="0" w:line="480" w:lineRule="auto"/>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78720" behindDoc="0" locked="0" layoutInCell="1" allowOverlap="1" wp14:anchorId="26562518" wp14:editId="355E33F0">
            <wp:simplePos x="0" y="0"/>
            <wp:positionH relativeFrom="column">
              <wp:posOffset>0</wp:posOffset>
            </wp:positionH>
            <wp:positionV relativeFrom="paragraph">
              <wp:posOffset>1097</wp:posOffset>
            </wp:positionV>
            <wp:extent cx="190488" cy="439387"/>
            <wp:effectExtent l="0" t="0" r="635" b="0"/>
            <wp:wrapThrough wrapText="bothSides">
              <wp:wrapPolygon edited="0">
                <wp:start x="0" y="0"/>
                <wp:lineTo x="0" y="20631"/>
                <wp:lineTo x="19505" y="20631"/>
                <wp:lineTo x="19505" y="0"/>
                <wp:lineTo x="0" y="0"/>
              </wp:wrapPolygon>
            </wp:wrapThrough>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0488" cy="439387"/>
                    </a:xfrm>
                    <a:prstGeom prst="rect">
                      <a:avLst/>
                    </a:prstGeom>
                    <a:noFill/>
                    <a:ln>
                      <a:noFill/>
                    </a:ln>
                  </pic:spPr>
                </pic:pic>
              </a:graphicData>
            </a:graphic>
          </wp:anchor>
        </w:drawing>
      </w:r>
      <w:r w:rsidR="00B55635">
        <w:rPr>
          <w:rFonts w:ascii="Times New Roman" w:hAnsi="Times New Roman" w:cs="Times New Roman"/>
          <w:sz w:val="24"/>
          <w:szCs w:val="24"/>
        </w:rPr>
        <w:t>A</w:t>
      </w:r>
      <w:r>
        <w:rPr>
          <w:rFonts w:ascii="Times New Roman" w:hAnsi="Times New Roman" w:cs="Times New Roman"/>
          <w:sz w:val="24"/>
          <w:szCs w:val="24"/>
        </w:rPr>
        <w:t xml:space="preserve"> triangle note head without a glissando mark in</w:t>
      </w:r>
      <w:r w:rsidR="00B55635">
        <w:rPr>
          <w:rFonts w:ascii="Times New Roman" w:hAnsi="Times New Roman" w:cs="Times New Roman"/>
          <w:sz w:val="24"/>
          <w:szCs w:val="24"/>
        </w:rPr>
        <w:t xml:space="preserve"> th</w:t>
      </w:r>
      <w:r>
        <w:rPr>
          <w:rFonts w:ascii="Times New Roman" w:hAnsi="Times New Roman" w:cs="Times New Roman"/>
          <w:sz w:val="24"/>
          <w:szCs w:val="24"/>
        </w:rPr>
        <w:t>e third movement indicate</w:t>
      </w:r>
      <w:r w:rsidR="00B55635">
        <w:rPr>
          <w:rFonts w:ascii="Times New Roman" w:hAnsi="Times New Roman" w:cs="Times New Roman"/>
          <w:sz w:val="24"/>
          <w:szCs w:val="24"/>
        </w:rPr>
        <w:t>s</w:t>
      </w:r>
      <w:r>
        <w:rPr>
          <w:rFonts w:ascii="Times New Roman" w:hAnsi="Times New Roman" w:cs="Times New Roman"/>
          <w:sz w:val="24"/>
          <w:szCs w:val="24"/>
        </w:rPr>
        <w:t xml:space="preserve"> that the pianist</w:t>
      </w:r>
      <w:r w:rsidR="00B55635">
        <w:rPr>
          <w:rFonts w:ascii="Times New Roman" w:hAnsi="Times New Roman" w:cs="Times New Roman"/>
          <w:sz w:val="24"/>
          <w:szCs w:val="24"/>
        </w:rPr>
        <w:t xml:space="preserve"> is to</w:t>
      </w:r>
      <w:r>
        <w:rPr>
          <w:rFonts w:ascii="Times New Roman" w:hAnsi="Times New Roman" w:cs="Times New Roman"/>
          <w:sz w:val="24"/>
          <w:szCs w:val="24"/>
        </w:rPr>
        <w:t xml:space="preserve"> hit the center crossbeam of the cast iron frame (see figure 3)</w:t>
      </w:r>
      <w:r w:rsidR="00C23A4D">
        <w:rPr>
          <w:rFonts w:ascii="Times New Roman" w:hAnsi="Times New Roman" w:cs="Times New Roman"/>
          <w:sz w:val="24"/>
          <w:szCs w:val="24"/>
        </w:rPr>
        <w:t xml:space="preserve"> with the yarn mallet</w:t>
      </w:r>
      <w:r>
        <w:rPr>
          <w:rFonts w:ascii="Times New Roman" w:hAnsi="Times New Roman" w:cs="Times New Roman"/>
          <w:sz w:val="24"/>
          <w:szCs w:val="24"/>
        </w:rPr>
        <w:t>.</w:t>
      </w:r>
    </w:p>
    <w:p w14:paraId="79ECB5A8" w14:textId="77777777" w:rsidR="008825A6" w:rsidRDefault="008825A6" w:rsidP="009C7395">
      <w:pPr>
        <w:tabs>
          <w:tab w:val="left" w:pos="247"/>
          <w:tab w:val="center" w:pos="4050"/>
        </w:tabs>
        <w:spacing w:after="0" w:line="480" w:lineRule="auto"/>
        <w:rPr>
          <w:rFonts w:ascii="Times New Roman" w:hAnsi="Times New Roman" w:cs="Times New Roman"/>
          <w:sz w:val="24"/>
          <w:szCs w:val="24"/>
        </w:rPr>
      </w:pPr>
    </w:p>
    <w:p w14:paraId="69D56A0D" w14:textId="52871C3B" w:rsidR="007E10A1" w:rsidRDefault="009C7395" w:rsidP="009C7395">
      <w:pPr>
        <w:tabs>
          <w:tab w:val="left" w:pos="247"/>
          <w:tab w:val="center" w:pos="4050"/>
        </w:tabs>
        <w:spacing w:after="0" w:line="480" w:lineRule="auto"/>
        <w:rPr>
          <w:rFonts w:ascii="Times New Roman" w:hAnsi="Times New Roman" w:cs="Times New Roman"/>
          <w:sz w:val="24"/>
          <w:szCs w:val="24"/>
        </w:rPr>
      </w:pPr>
      <w:r>
        <w:rPr>
          <w:rFonts w:ascii="Times New Roman" w:hAnsi="Times New Roman" w:cs="Times New Roman"/>
          <w:sz w:val="24"/>
          <w:szCs w:val="24"/>
        </w:rPr>
        <w:t>NOTATION FOR THE ELECTRONIC</w:t>
      </w:r>
      <w:r w:rsidR="00236942">
        <w:rPr>
          <w:rFonts w:ascii="Times New Roman" w:hAnsi="Times New Roman" w:cs="Times New Roman"/>
          <w:sz w:val="24"/>
          <w:szCs w:val="24"/>
        </w:rPr>
        <w:t>S</w:t>
      </w:r>
    </w:p>
    <w:p w14:paraId="20B1B667" w14:textId="0901E3D2" w:rsidR="008825A6" w:rsidRDefault="007E10A1" w:rsidP="009C7395">
      <w:pPr>
        <w:tabs>
          <w:tab w:val="left" w:pos="247"/>
          <w:tab w:val="center" w:pos="4050"/>
        </w:tabs>
        <w:spacing w:after="0" w:line="480" w:lineRule="auto"/>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79744" behindDoc="0" locked="0" layoutInCell="1" allowOverlap="1" wp14:anchorId="76FC9967" wp14:editId="576BC100">
            <wp:simplePos x="0" y="0"/>
            <wp:positionH relativeFrom="column">
              <wp:posOffset>0</wp:posOffset>
            </wp:positionH>
            <wp:positionV relativeFrom="paragraph">
              <wp:posOffset>344</wp:posOffset>
            </wp:positionV>
            <wp:extent cx="1173597" cy="238194"/>
            <wp:effectExtent l="0" t="0" r="7620" b="9525"/>
            <wp:wrapThrough wrapText="bothSides">
              <wp:wrapPolygon edited="0">
                <wp:start x="0" y="0"/>
                <wp:lineTo x="0" y="20736"/>
                <wp:lineTo x="21390" y="20736"/>
                <wp:lineTo x="21390" y="0"/>
                <wp:lineTo x="0" y="0"/>
              </wp:wrapPolygon>
            </wp:wrapThrough>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36" cstate="print">
                      <a:extLst>
                        <a:ext uri="{28A0092B-C50C-407E-A947-70E740481C1C}">
                          <a14:useLocalDpi xmlns:a14="http://schemas.microsoft.com/office/drawing/2010/main" val="0"/>
                        </a:ext>
                      </a:extLst>
                    </a:blip>
                    <a:srcRect t="15648" b="26170"/>
                    <a:stretch/>
                  </pic:blipFill>
                  <pic:spPr bwMode="auto">
                    <a:xfrm>
                      <a:off x="0" y="0"/>
                      <a:ext cx="1173597" cy="2381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sz w:val="24"/>
          <w:szCs w:val="24"/>
        </w:rPr>
        <w:t>Scratchy musical texture.</w:t>
      </w:r>
    </w:p>
    <w:p w14:paraId="288DB772" w14:textId="77777777" w:rsidR="008825A6" w:rsidRDefault="008825A6" w:rsidP="009C7395">
      <w:pPr>
        <w:tabs>
          <w:tab w:val="left" w:pos="247"/>
          <w:tab w:val="center" w:pos="4050"/>
        </w:tabs>
        <w:spacing w:after="0" w:line="480" w:lineRule="auto"/>
        <w:rPr>
          <w:rFonts w:ascii="Times New Roman" w:hAnsi="Times New Roman" w:cs="Times New Roman"/>
          <w:sz w:val="24"/>
          <w:szCs w:val="24"/>
        </w:rPr>
      </w:pPr>
    </w:p>
    <w:p w14:paraId="665A3696" w14:textId="785B3E8E" w:rsidR="008825A6" w:rsidRDefault="007E10A1" w:rsidP="009C7395">
      <w:pPr>
        <w:tabs>
          <w:tab w:val="left" w:pos="247"/>
          <w:tab w:val="center" w:pos="4050"/>
        </w:tabs>
        <w:spacing w:after="0" w:line="480" w:lineRule="auto"/>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80768" behindDoc="0" locked="0" layoutInCell="1" allowOverlap="1" wp14:anchorId="2F98ADA2" wp14:editId="67DDF3CF">
            <wp:simplePos x="0" y="0"/>
            <wp:positionH relativeFrom="column">
              <wp:posOffset>0</wp:posOffset>
            </wp:positionH>
            <wp:positionV relativeFrom="paragraph">
              <wp:posOffset>59231</wp:posOffset>
            </wp:positionV>
            <wp:extent cx="1154317" cy="116519"/>
            <wp:effectExtent l="0" t="0" r="0" b="0"/>
            <wp:wrapThrough wrapText="bothSides">
              <wp:wrapPolygon edited="0">
                <wp:start x="0" y="0"/>
                <wp:lineTo x="0" y="17705"/>
                <wp:lineTo x="21041" y="17705"/>
                <wp:lineTo x="21041" y="0"/>
                <wp:lineTo x="0" y="0"/>
              </wp:wrapPolygon>
            </wp:wrapThrough>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154317" cy="116519"/>
                    </a:xfrm>
                    <a:prstGeom prst="rect">
                      <a:avLst/>
                    </a:prstGeom>
                    <a:noFill/>
                    <a:ln>
                      <a:noFill/>
                    </a:ln>
                  </pic:spPr>
                </pic:pic>
              </a:graphicData>
            </a:graphic>
          </wp:anchor>
        </w:drawing>
      </w:r>
      <w:r>
        <w:rPr>
          <w:rFonts w:ascii="Times New Roman" w:hAnsi="Times New Roman" w:cs="Times New Roman"/>
          <w:sz w:val="24"/>
          <w:szCs w:val="24"/>
        </w:rPr>
        <w:t>Smooth musical texture.</w:t>
      </w:r>
    </w:p>
    <w:p w14:paraId="5F7BB6A2" w14:textId="77777777" w:rsidR="008825A6" w:rsidRDefault="008825A6" w:rsidP="009C7395">
      <w:pPr>
        <w:tabs>
          <w:tab w:val="left" w:pos="247"/>
          <w:tab w:val="center" w:pos="4050"/>
        </w:tabs>
        <w:spacing w:after="0" w:line="480" w:lineRule="auto"/>
        <w:rPr>
          <w:rFonts w:ascii="Times New Roman" w:hAnsi="Times New Roman" w:cs="Times New Roman"/>
          <w:sz w:val="24"/>
          <w:szCs w:val="24"/>
        </w:rPr>
      </w:pPr>
    </w:p>
    <w:p w14:paraId="746E0524" w14:textId="77777777" w:rsidR="008825A6" w:rsidRDefault="0036471F" w:rsidP="009C7395">
      <w:pPr>
        <w:tabs>
          <w:tab w:val="left" w:pos="247"/>
          <w:tab w:val="center" w:pos="4050"/>
        </w:tabs>
        <w:spacing w:after="0" w:line="480" w:lineRule="auto"/>
        <w:rPr>
          <w:rFonts w:ascii="Times New Roman" w:hAnsi="Times New Roman" w:cs="Times New Roman"/>
          <w:noProof/>
          <w:sz w:val="24"/>
          <w:szCs w:val="24"/>
        </w:rPr>
      </w:pPr>
      <w:r>
        <w:rPr>
          <w:rFonts w:ascii="Times New Roman" w:hAnsi="Times New Roman" w:cs="Times New Roman"/>
          <w:noProof/>
          <w:sz w:val="24"/>
          <w:szCs w:val="24"/>
        </w:rPr>
        <w:drawing>
          <wp:anchor distT="0" distB="0" distL="114300" distR="114300" simplePos="0" relativeHeight="251681792" behindDoc="0" locked="0" layoutInCell="1" allowOverlap="1" wp14:anchorId="607C339A" wp14:editId="349B7262">
            <wp:simplePos x="0" y="0"/>
            <wp:positionH relativeFrom="column">
              <wp:posOffset>0</wp:posOffset>
            </wp:positionH>
            <wp:positionV relativeFrom="paragraph">
              <wp:posOffset>1023</wp:posOffset>
            </wp:positionV>
            <wp:extent cx="2026068" cy="186375"/>
            <wp:effectExtent l="0" t="0" r="0" b="4445"/>
            <wp:wrapThrough wrapText="bothSides">
              <wp:wrapPolygon edited="0">
                <wp:start x="0" y="0"/>
                <wp:lineTo x="0" y="19904"/>
                <wp:lineTo x="21329" y="19904"/>
                <wp:lineTo x="21329" y="0"/>
                <wp:lineTo x="0" y="0"/>
              </wp:wrapPolygon>
            </wp:wrapThrough>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026068" cy="186375"/>
                    </a:xfrm>
                    <a:prstGeom prst="rect">
                      <a:avLst/>
                    </a:prstGeom>
                    <a:noFill/>
                    <a:ln>
                      <a:noFill/>
                    </a:ln>
                  </pic:spPr>
                </pic:pic>
              </a:graphicData>
            </a:graphic>
          </wp:anchor>
        </w:drawing>
      </w:r>
      <w:r>
        <w:rPr>
          <w:rFonts w:ascii="Times New Roman" w:hAnsi="Times New Roman" w:cs="Times New Roman"/>
          <w:sz w:val="24"/>
          <w:szCs w:val="24"/>
        </w:rPr>
        <w:t>Clicking noise musical texture.</w:t>
      </w:r>
      <w:r w:rsidR="00BC1EDF" w:rsidRPr="00BC1EDF">
        <w:rPr>
          <w:rFonts w:ascii="Times New Roman" w:hAnsi="Times New Roman" w:cs="Times New Roman"/>
          <w:noProof/>
          <w:sz w:val="24"/>
          <w:szCs w:val="24"/>
        </w:rPr>
        <w:t xml:space="preserve"> </w:t>
      </w:r>
    </w:p>
    <w:p w14:paraId="7EDA0BEA" w14:textId="19B5F913" w:rsidR="008825A6" w:rsidRDefault="00BC1EDF" w:rsidP="009C7395">
      <w:pPr>
        <w:tabs>
          <w:tab w:val="left" w:pos="247"/>
          <w:tab w:val="center" w:pos="4050"/>
        </w:tabs>
        <w:spacing w:after="0" w:line="480" w:lineRule="auto"/>
        <w:rPr>
          <w:rFonts w:ascii="Times New Roman" w:hAnsi="Times New Roman" w:cs="Times New Roman"/>
          <w:noProof/>
          <w:sz w:val="24"/>
          <w:szCs w:val="24"/>
        </w:rPr>
      </w:pPr>
      <w:r>
        <w:rPr>
          <w:rFonts w:ascii="Times New Roman" w:hAnsi="Times New Roman" w:cs="Times New Roman"/>
          <w:noProof/>
          <w:sz w:val="24"/>
          <w:szCs w:val="24"/>
        </w:rPr>
        <w:lastRenderedPageBreak/>
        <w:drawing>
          <wp:anchor distT="0" distB="0" distL="114300" distR="114300" simplePos="0" relativeHeight="251686912" behindDoc="0" locked="0" layoutInCell="1" allowOverlap="1" wp14:anchorId="070B7938" wp14:editId="149E5881">
            <wp:simplePos x="0" y="0"/>
            <wp:positionH relativeFrom="column">
              <wp:posOffset>0</wp:posOffset>
            </wp:positionH>
            <wp:positionV relativeFrom="paragraph">
              <wp:posOffset>0</wp:posOffset>
            </wp:positionV>
            <wp:extent cx="1952625" cy="335280"/>
            <wp:effectExtent l="0" t="0" r="9525" b="7620"/>
            <wp:wrapThrough wrapText="bothSides">
              <wp:wrapPolygon edited="0">
                <wp:start x="0" y="0"/>
                <wp:lineTo x="0" y="20864"/>
                <wp:lineTo x="21495" y="20864"/>
                <wp:lineTo x="21495" y="0"/>
                <wp:lineTo x="0" y="0"/>
              </wp:wrapPolygon>
            </wp:wrapThrough>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952625" cy="335280"/>
                    </a:xfrm>
                    <a:prstGeom prst="rect">
                      <a:avLst/>
                    </a:prstGeom>
                    <a:noFill/>
                    <a:ln>
                      <a:noFill/>
                    </a:ln>
                  </pic:spPr>
                </pic:pic>
              </a:graphicData>
            </a:graphic>
          </wp:anchor>
        </w:drawing>
      </w:r>
      <w:r>
        <w:rPr>
          <w:rFonts w:ascii="Times New Roman" w:hAnsi="Times New Roman" w:cs="Times New Roman"/>
          <w:sz w:val="24"/>
          <w:szCs w:val="24"/>
        </w:rPr>
        <w:t>Glissando musical texture</w:t>
      </w:r>
      <w:r w:rsidR="00894610">
        <w:rPr>
          <w:rFonts w:ascii="Times New Roman" w:hAnsi="Times New Roman" w:cs="Times New Roman"/>
          <w:sz w:val="24"/>
          <w:szCs w:val="24"/>
        </w:rPr>
        <w:t>.</w:t>
      </w:r>
    </w:p>
    <w:p w14:paraId="0812563D" w14:textId="77777777" w:rsidR="008825A6" w:rsidRDefault="008825A6" w:rsidP="009C7395">
      <w:pPr>
        <w:tabs>
          <w:tab w:val="left" w:pos="247"/>
          <w:tab w:val="center" w:pos="4050"/>
        </w:tabs>
        <w:spacing w:after="0" w:line="480" w:lineRule="auto"/>
        <w:rPr>
          <w:rFonts w:ascii="Times New Roman" w:hAnsi="Times New Roman" w:cs="Times New Roman"/>
          <w:sz w:val="24"/>
          <w:szCs w:val="24"/>
        </w:rPr>
      </w:pPr>
    </w:p>
    <w:p w14:paraId="0F35ECCB" w14:textId="5FCF0B63" w:rsidR="008825A6" w:rsidRDefault="00894610" w:rsidP="009C7395">
      <w:pPr>
        <w:tabs>
          <w:tab w:val="left" w:pos="247"/>
          <w:tab w:val="center" w:pos="4050"/>
        </w:tabs>
        <w:spacing w:after="0" w:line="480" w:lineRule="auto"/>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87936" behindDoc="0" locked="0" layoutInCell="1" allowOverlap="1" wp14:anchorId="669DC31F" wp14:editId="54171256">
            <wp:simplePos x="0" y="0"/>
            <wp:positionH relativeFrom="column">
              <wp:posOffset>0</wp:posOffset>
            </wp:positionH>
            <wp:positionV relativeFrom="paragraph">
              <wp:posOffset>3810</wp:posOffset>
            </wp:positionV>
            <wp:extent cx="1095375" cy="342827"/>
            <wp:effectExtent l="0" t="0" r="0" b="635"/>
            <wp:wrapThrough wrapText="bothSides">
              <wp:wrapPolygon edited="0">
                <wp:start x="0" y="0"/>
                <wp:lineTo x="0" y="20438"/>
                <wp:lineTo x="21037" y="20438"/>
                <wp:lineTo x="21037" y="0"/>
                <wp:lineTo x="0" y="0"/>
              </wp:wrapPolygon>
            </wp:wrapThrough>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095375" cy="342827"/>
                    </a:xfrm>
                    <a:prstGeom prst="rect">
                      <a:avLst/>
                    </a:prstGeom>
                    <a:noFill/>
                    <a:ln>
                      <a:noFill/>
                    </a:ln>
                  </pic:spPr>
                </pic:pic>
              </a:graphicData>
            </a:graphic>
          </wp:anchor>
        </w:drawing>
      </w:r>
      <w:r>
        <w:rPr>
          <w:rFonts w:ascii="Times New Roman" w:hAnsi="Times New Roman" w:cs="Times New Roman"/>
          <w:sz w:val="24"/>
          <w:szCs w:val="24"/>
        </w:rPr>
        <w:t>Propeller like texture.</w:t>
      </w:r>
    </w:p>
    <w:p w14:paraId="367CCFA0" w14:textId="24F4CEE0" w:rsidR="008825A6" w:rsidRDefault="008825A6" w:rsidP="009C7395">
      <w:pPr>
        <w:tabs>
          <w:tab w:val="left" w:pos="247"/>
          <w:tab w:val="center" w:pos="4050"/>
        </w:tabs>
        <w:spacing w:after="0" w:line="480" w:lineRule="auto"/>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88960" behindDoc="0" locked="0" layoutInCell="1" allowOverlap="1" wp14:anchorId="648FF6FF" wp14:editId="50A284CC">
            <wp:simplePos x="0" y="0"/>
            <wp:positionH relativeFrom="margin">
              <wp:posOffset>3945</wp:posOffset>
            </wp:positionH>
            <wp:positionV relativeFrom="paragraph">
              <wp:posOffset>344805</wp:posOffset>
            </wp:positionV>
            <wp:extent cx="4038600" cy="588010"/>
            <wp:effectExtent l="0" t="0" r="0" b="2540"/>
            <wp:wrapThrough wrapText="bothSides">
              <wp:wrapPolygon edited="0">
                <wp:start x="0" y="0"/>
                <wp:lineTo x="0" y="20994"/>
                <wp:lineTo x="21498" y="20994"/>
                <wp:lineTo x="21498" y="0"/>
                <wp:lineTo x="0" y="0"/>
              </wp:wrapPolygon>
            </wp:wrapThrough>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38600" cy="5880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2CE7" w14:textId="337BFBEF" w:rsidR="00041495" w:rsidRDefault="00041495" w:rsidP="009C7395">
      <w:pPr>
        <w:tabs>
          <w:tab w:val="left" w:pos="247"/>
          <w:tab w:val="center" w:pos="4050"/>
        </w:tabs>
        <w:spacing w:after="0" w:line="480" w:lineRule="auto"/>
        <w:rPr>
          <w:rFonts w:ascii="Times New Roman" w:hAnsi="Times New Roman" w:cs="Times New Roman"/>
          <w:sz w:val="24"/>
          <w:szCs w:val="24"/>
        </w:rPr>
      </w:pPr>
      <w:r>
        <w:rPr>
          <w:rFonts w:ascii="Times New Roman" w:hAnsi="Times New Roman" w:cs="Times New Roman"/>
          <w:sz w:val="24"/>
          <w:szCs w:val="24"/>
        </w:rPr>
        <w:t>Blurry musical texture using the musical content shown.</w:t>
      </w:r>
    </w:p>
    <w:p w14:paraId="21E3992B" w14:textId="77777777" w:rsidR="00041495" w:rsidRDefault="00041495" w:rsidP="009C7395">
      <w:pPr>
        <w:tabs>
          <w:tab w:val="left" w:pos="247"/>
          <w:tab w:val="center" w:pos="4050"/>
        </w:tabs>
        <w:spacing w:after="0" w:line="480" w:lineRule="auto"/>
        <w:rPr>
          <w:rFonts w:ascii="Times New Roman" w:hAnsi="Times New Roman" w:cs="Times New Roman"/>
          <w:sz w:val="24"/>
          <w:szCs w:val="24"/>
        </w:rPr>
      </w:pPr>
    </w:p>
    <w:p w14:paraId="664EC431" w14:textId="41A88F1C" w:rsidR="00EC5216" w:rsidRDefault="00EC5216" w:rsidP="009C7395">
      <w:pPr>
        <w:tabs>
          <w:tab w:val="left" w:pos="247"/>
          <w:tab w:val="center" w:pos="4050"/>
        </w:tabs>
        <w:spacing w:after="0" w:line="480" w:lineRule="auto"/>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82816" behindDoc="0" locked="0" layoutInCell="1" allowOverlap="1" wp14:anchorId="2EAE899D" wp14:editId="7D5CBEFC">
            <wp:simplePos x="0" y="0"/>
            <wp:positionH relativeFrom="column">
              <wp:posOffset>0</wp:posOffset>
            </wp:positionH>
            <wp:positionV relativeFrom="paragraph">
              <wp:posOffset>2898</wp:posOffset>
            </wp:positionV>
            <wp:extent cx="783771" cy="454539"/>
            <wp:effectExtent l="0" t="0" r="0" b="0"/>
            <wp:wrapThrough wrapText="bothSides">
              <wp:wrapPolygon edited="0">
                <wp:start x="0" y="0"/>
                <wp:lineTo x="0" y="20845"/>
                <wp:lineTo x="21005" y="20845"/>
                <wp:lineTo x="21005" y="0"/>
                <wp:lineTo x="0" y="0"/>
              </wp:wrapPolygon>
            </wp:wrapThrough>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83771" cy="454539"/>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sz w:val="24"/>
          <w:szCs w:val="24"/>
        </w:rPr>
        <w:t>An approximate number of repetitions at approximately a sixteenth</w:t>
      </w:r>
      <w:r w:rsidR="000C21C0">
        <w:rPr>
          <w:rFonts w:ascii="Times New Roman" w:hAnsi="Times New Roman" w:cs="Times New Roman"/>
          <w:sz w:val="24"/>
          <w:szCs w:val="24"/>
        </w:rPr>
        <w:t>-</w:t>
      </w:r>
      <w:r>
        <w:rPr>
          <w:rFonts w:ascii="Times New Roman" w:hAnsi="Times New Roman" w:cs="Times New Roman"/>
          <w:sz w:val="24"/>
          <w:szCs w:val="24"/>
        </w:rPr>
        <w:t>note value. The pitch generally changes on a microtonal level, too.</w:t>
      </w:r>
    </w:p>
    <w:p w14:paraId="7A86FBA3" w14:textId="77777777" w:rsidR="00CE59A1" w:rsidRDefault="00CE59A1" w:rsidP="009C7395">
      <w:pPr>
        <w:tabs>
          <w:tab w:val="left" w:pos="247"/>
          <w:tab w:val="center" w:pos="4050"/>
        </w:tabs>
        <w:spacing w:after="0" w:line="480" w:lineRule="auto"/>
        <w:rPr>
          <w:rFonts w:ascii="Times New Roman" w:hAnsi="Times New Roman" w:cs="Times New Roman"/>
          <w:sz w:val="24"/>
          <w:szCs w:val="24"/>
        </w:rPr>
      </w:pPr>
    </w:p>
    <w:p w14:paraId="609383A6" w14:textId="27708D95" w:rsidR="00EC5216" w:rsidRDefault="00984D7C" w:rsidP="009C7395">
      <w:pPr>
        <w:tabs>
          <w:tab w:val="left" w:pos="247"/>
          <w:tab w:val="center" w:pos="4050"/>
        </w:tabs>
        <w:spacing w:after="0" w:line="480" w:lineRule="auto"/>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83840" behindDoc="0" locked="0" layoutInCell="1" allowOverlap="1" wp14:anchorId="44C299DE" wp14:editId="69F8531F">
            <wp:simplePos x="0" y="0"/>
            <wp:positionH relativeFrom="column">
              <wp:posOffset>0</wp:posOffset>
            </wp:positionH>
            <wp:positionV relativeFrom="paragraph">
              <wp:posOffset>-603</wp:posOffset>
            </wp:positionV>
            <wp:extent cx="778446" cy="414938"/>
            <wp:effectExtent l="0" t="0" r="3175" b="4445"/>
            <wp:wrapThrough wrapText="bothSides">
              <wp:wrapPolygon edited="0">
                <wp:start x="0" y="0"/>
                <wp:lineTo x="0" y="20839"/>
                <wp:lineTo x="21159" y="20839"/>
                <wp:lineTo x="21159" y="0"/>
                <wp:lineTo x="0" y="0"/>
              </wp:wrapPolygon>
            </wp:wrapThrough>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778446" cy="414938"/>
                    </a:xfrm>
                    <a:prstGeom prst="rect">
                      <a:avLst/>
                    </a:prstGeom>
                    <a:noFill/>
                    <a:ln>
                      <a:noFill/>
                    </a:ln>
                  </pic:spPr>
                </pic:pic>
              </a:graphicData>
            </a:graphic>
          </wp:anchor>
        </w:drawing>
      </w:r>
      <w:r>
        <w:rPr>
          <w:rFonts w:ascii="Times New Roman" w:hAnsi="Times New Roman" w:cs="Times New Roman"/>
          <w:sz w:val="24"/>
          <w:szCs w:val="24"/>
        </w:rPr>
        <w:t>A pulsating sound between the given pitches.</w:t>
      </w:r>
    </w:p>
    <w:p w14:paraId="23F4603A" w14:textId="77777777" w:rsidR="00CE59A1" w:rsidRPr="00E95217" w:rsidRDefault="00CE59A1" w:rsidP="009C7395">
      <w:pPr>
        <w:tabs>
          <w:tab w:val="left" w:pos="247"/>
          <w:tab w:val="center" w:pos="4050"/>
        </w:tabs>
        <w:spacing w:after="0" w:line="480" w:lineRule="auto"/>
        <w:rPr>
          <w:rFonts w:ascii="Times New Roman" w:hAnsi="Times New Roman" w:cs="Times New Roman"/>
          <w:sz w:val="24"/>
          <w:szCs w:val="24"/>
        </w:rPr>
      </w:pPr>
    </w:p>
    <w:p w14:paraId="391EDFB0" w14:textId="711C5567" w:rsidR="00B55947" w:rsidRDefault="002D45BC" w:rsidP="009C7395">
      <w:pPr>
        <w:tabs>
          <w:tab w:val="left" w:pos="247"/>
          <w:tab w:val="center" w:pos="4050"/>
        </w:tabs>
        <w:spacing w:after="0" w:line="480" w:lineRule="auto"/>
        <w:rPr>
          <w:rFonts w:ascii="Times New Roman" w:hAnsi="Times New Roman" w:cs="Times New Roman"/>
          <w:sz w:val="24"/>
          <w:szCs w:val="24"/>
        </w:rPr>
      </w:pPr>
      <w:r w:rsidRPr="002D45BC">
        <w:rPr>
          <w:rFonts w:ascii="Times New Roman" w:hAnsi="Times New Roman" w:cs="Times New Roman"/>
          <w:noProof/>
          <w:sz w:val="24"/>
          <w:szCs w:val="24"/>
        </w:rPr>
        <w:drawing>
          <wp:anchor distT="0" distB="0" distL="114300" distR="114300" simplePos="0" relativeHeight="251684864" behindDoc="1" locked="0" layoutInCell="1" allowOverlap="1" wp14:anchorId="1A0242D4" wp14:editId="5F824267">
            <wp:simplePos x="0" y="0"/>
            <wp:positionH relativeFrom="column">
              <wp:posOffset>0</wp:posOffset>
            </wp:positionH>
            <wp:positionV relativeFrom="paragraph">
              <wp:posOffset>0</wp:posOffset>
            </wp:positionV>
            <wp:extent cx="1405890" cy="409575"/>
            <wp:effectExtent l="0" t="0" r="3810" b="9525"/>
            <wp:wrapThrough wrapText="bothSides">
              <wp:wrapPolygon edited="0">
                <wp:start x="0" y="0"/>
                <wp:lineTo x="0" y="21098"/>
                <wp:lineTo x="21366" y="21098"/>
                <wp:lineTo x="21366" y="0"/>
                <wp:lineTo x="0" y="0"/>
              </wp:wrapPolygon>
            </wp:wrapThrough>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405890" cy="409575"/>
                    </a:xfrm>
                    <a:prstGeom prst="rect">
                      <a:avLst/>
                    </a:prstGeom>
                    <a:noFill/>
                    <a:ln>
                      <a:noFill/>
                    </a:ln>
                  </pic:spPr>
                </pic:pic>
              </a:graphicData>
            </a:graphic>
          </wp:anchor>
        </w:drawing>
      </w:r>
      <w:r w:rsidRPr="002D45BC">
        <w:rPr>
          <w:rFonts w:ascii="Times New Roman" w:hAnsi="Times New Roman" w:cs="Times New Roman"/>
          <w:sz w:val="24"/>
          <w:szCs w:val="24"/>
        </w:rPr>
        <w:t>Indicates a glissando in the approximate relative pitch register and direction indicated.</w:t>
      </w:r>
    </w:p>
    <w:p w14:paraId="6705436E" w14:textId="77777777" w:rsidR="00CE59A1" w:rsidRDefault="00CE59A1" w:rsidP="009C7395">
      <w:pPr>
        <w:tabs>
          <w:tab w:val="left" w:pos="247"/>
          <w:tab w:val="center" w:pos="4050"/>
        </w:tabs>
        <w:spacing w:after="0" w:line="480" w:lineRule="auto"/>
        <w:rPr>
          <w:rFonts w:ascii="Times New Roman" w:hAnsi="Times New Roman" w:cs="Times New Roman"/>
          <w:sz w:val="24"/>
          <w:szCs w:val="24"/>
        </w:rPr>
      </w:pPr>
    </w:p>
    <w:p w14:paraId="4CCAC2D4" w14:textId="69C3F189" w:rsidR="00CF4969" w:rsidRPr="00B55635" w:rsidRDefault="00CF4969" w:rsidP="009C7395">
      <w:pPr>
        <w:tabs>
          <w:tab w:val="left" w:pos="247"/>
          <w:tab w:val="center" w:pos="4050"/>
        </w:tabs>
        <w:spacing w:after="0" w:line="480" w:lineRule="auto"/>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85888" behindDoc="0" locked="0" layoutInCell="1" allowOverlap="1" wp14:anchorId="3D79CCA2" wp14:editId="16CEE495">
            <wp:simplePos x="0" y="0"/>
            <wp:positionH relativeFrom="column">
              <wp:posOffset>0</wp:posOffset>
            </wp:positionH>
            <wp:positionV relativeFrom="paragraph">
              <wp:posOffset>272</wp:posOffset>
            </wp:positionV>
            <wp:extent cx="267897" cy="348343"/>
            <wp:effectExtent l="0" t="0" r="0" b="0"/>
            <wp:wrapThrough wrapText="bothSides">
              <wp:wrapPolygon edited="0">
                <wp:start x="0" y="0"/>
                <wp:lineTo x="0" y="20102"/>
                <wp:lineTo x="20010" y="20102"/>
                <wp:lineTo x="20010"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67897" cy="348343"/>
                    </a:xfrm>
                    <a:prstGeom prst="rect">
                      <a:avLst/>
                    </a:prstGeom>
                    <a:noFill/>
                    <a:ln>
                      <a:noFill/>
                    </a:ln>
                  </pic:spPr>
                </pic:pic>
              </a:graphicData>
            </a:graphic>
          </wp:anchor>
        </w:drawing>
      </w:r>
      <w:r w:rsidR="00BC1EDF">
        <w:rPr>
          <w:rFonts w:ascii="Times New Roman" w:hAnsi="Times New Roman" w:cs="Times New Roman"/>
          <w:sz w:val="24"/>
          <w:szCs w:val="24"/>
        </w:rPr>
        <w:t>Indicates a glissando going up to an indefinite pitch.</w:t>
      </w:r>
    </w:p>
    <w:sectPr w:rsidR="00CF4969" w:rsidRPr="00B55635" w:rsidSect="00D4482D">
      <w:pgSz w:w="12240" w:h="15840"/>
      <w:pgMar w:top="1440" w:right="1440" w:bottom="1440" w:left="1440" w:header="720" w:footer="720" w:gutter="0"/>
      <w:pgNumType w:start="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00327" w14:textId="77777777" w:rsidR="002819A9" w:rsidRDefault="002819A9" w:rsidP="00D34858">
      <w:pPr>
        <w:spacing w:after="0" w:line="240" w:lineRule="auto"/>
      </w:pPr>
      <w:r>
        <w:separator/>
      </w:r>
    </w:p>
  </w:endnote>
  <w:endnote w:type="continuationSeparator" w:id="0">
    <w:p w14:paraId="1B201E3A" w14:textId="77777777" w:rsidR="002819A9" w:rsidRDefault="002819A9" w:rsidP="00D34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1388531869"/>
      <w:docPartObj>
        <w:docPartGallery w:val="Page Numbers (Bottom of Page)"/>
        <w:docPartUnique/>
      </w:docPartObj>
    </w:sdtPr>
    <w:sdtEndPr>
      <w:rPr>
        <w:noProof/>
        <w:sz w:val="24"/>
        <w:szCs w:val="24"/>
      </w:rPr>
    </w:sdtEndPr>
    <w:sdtContent>
      <w:p w14:paraId="2CCB82A6" w14:textId="770F84AD" w:rsidR="00C77E73" w:rsidRPr="00236942" w:rsidRDefault="00C77E73">
        <w:pPr>
          <w:pStyle w:val="Footer"/>
          <w:rPr>
            <w:rFonts w:ascii="Times New Roman" w:hAnsi="Times New Roman" w:cs="Times New Roman"/>
            <w:sz w:val="24"/>
            <w:szCs w:val="24"/>
          </w:rPr>
        </w:pPr>
        <w:r w:rsidRPr="00236942">
          <w:rPr>
            <w:rFonts w:ascii="Times New Roman" w:hAnsi="Times New Roman" w:cs="Times New Roman"/>
            <w:sz w:val="24"/>
            <w:szCs w:val="24"/>
          </w:rPr>
          <w:fldChar w:fldCharType="begin"/>
        </w:r>
        <w:r w:rsidRPr="00236942">
          <w:rPr>
            <w:rFonts w:ascii="Times New Roman" w:hAnsi="Times New Roman" w:cs="Times New Roman"/>
            <w:sz w:val="24"/>
            <w:szCs w:val="24"/>
          </w:rPr>
          <w:instrText xml:space="preserve"> PAGE   \* MERGEFORMAT </w:instrText>
        </w:r>
        <w:r w:rsidRPr="00236942">
          <w:rPr>
            <w:rFonts w:ascii="Times New Roman" w:hAnsi="Times New Roman" w:cs="Times New Roman"/>
            <w:sz w:val="24"/>
            <w:szCs w:val="24"/>
          </w:rPr>
          <w:fldChar w:fldCharType="separate"/>
        </w:r>
        <w:r w:rsidRPr="00236942">
          <w:rPr>
            <w:rFonts w:ascii="Times New Roman" w:hAnsi="Times New Roman" w:cs="Times New Roman"/>
            <w:noProof/>
            <w:sz w:val="24"/>
            <w:szCs w:val="24"/>
          </w:rPr>
          <w:t>2</w:t>
        </w:r>
        <w:r w:rsidRPr="00236942">
          <w:rPr>
            <w:rFonts w:ascii="Times New Roman" w:hAnsi="Times New Roman" w:cs="Times New Roman"/>
            <w:noProof/>
            <w:sz w:val="24"/>
            <w:szCs w:val="24"/>
          </w:rPr>
          <w:fldChar w:fldCharType="end"/>
        </w:r>
      </w:p>
    </w:sdtContent>
  </w:sdt>
  <w:p w14:paraId="0E93C181" w14:textId="77777777" w:rsidR="00D4570B" w:rsidRDefault="00D457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szCs w:val="24"/>
      </w:rPr>
      <w:id w:val="71934478"/>
      <w:docPartObj>
        <w:docPartGallery w:val="Page Numbers (Bottom of Page)"/>
        <w:docPartUnique/>
      </w:docPartObj>
    </w:sdtPr>
    <w:sdtEndPr/>
    <w:sdtContent>
      <w:p w14:paraId="65D80D0F" w14:textId="3AF7BB74" w:rsidR="00C77E73" w:rsidRPr="00236942" w:rsidRDefault="00C77E73">
        <w:pPr>
          <w:pStyle w:val="Footer"/>
          <w:rPr>
            <w:rFonts w:ascii="Times New Roman" w:hAnsi="Times New Roman" w:cs="Times New Roman"/>
            <w:sz w:val="24"/>
            <w:szCs w:val="24"/>
          </w:rPr>
        </w:pPr>
        <w:r w:rsidRPr="00236942">
          <w:rPr>
            <w:rFonts w:ascii="Times New Roman" w:hAnsi="Times New Roman" w:cs="Times New Roman"/>
            <w:sz w:val="24"/>
            <w:szCs w:val="24"/>
          </w:rPr>
          <w:fldChar w:fldCharType="begin"/>
        </w:r>
        <w:r w:rsidRPr="00236942">
          <w:rPr>
            <w:rFonts w:ascii="Times New Roman" w:hAnsi="Times New Roman" w:cs="Times New Roman"/>
            <w:sz w:val="24"/>
            <w:szCs w:val="24"/>
          </w:rPr>
          <w:instrText xml:space="preserve"> PAGE   \* MERGEFORMAT </w:instrText>
        </w:r>
        <w:r w:rsidRPr="00236942">
          <w:rPr>
            <w:rFonts w:ascii="Times New Roman" w:hAnsi="Times New Roman" w:cs="Times New Roman"/>
            <w:sz w:val="24"/>
            <w:szCs w:val="24"/>
          </w:rPr>
          <w:fldChar w:fldCharType="separate"/>
        </w:r>
        <w:r w:rsidRPr="00236942">
          <w:rPr>
            <w:rFonts w:ascii="Times New Roman" w:hAnsi="Times New Roman" w:cs="Times New Roman"/>
            <w:sz w:val="24"/>
            <w:szCs w:val="24"/>
          </w:rPr>
          <w:t>2</w:t>
        </w:r>
        <w:r w:rsidRPr="00236942">
          <w:rPr>
            <w:rFonts w:ascii="Times New Roman" w:hAnsi="Times New Roman" w:cs="Times New Roman"/>
            <w:sz w:val="24"/>
            <w:szCs w:val="24"/>
          </w:rPr>
          <w:fldChar w:fldCharType="end"/>
        </w:r>
      </w:p>
    </w:sdtContent>
  </w:sdt>
  <w:p w14:paraId="46BEFE51" w14:textId="5DD7CD9C" w:rsidR="000259B6" w:rsidRDefault="000259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43362" w14:textId="77777777" w:rsidR="002819A9" w:rsidRDefault="002819A9" w:rsidP="00D34858">
      <w:pPr>
        <w:spacing w:after="0" w:line="240" w:lineRule="auto"/>
      </w:pPr>
      <w:r>
        <w:separator/>
      </w:r>
    </w:p>
  </w:footnote>
  <w:footnote w:type="continuationSeparator" w:id="0">
    <w:p w14:paraId="64CF1C9E" w14:textId="77777777" w:rsidR="002819A9" w:rsidRDefault="002819A9" w:rsidP="00D34858">
      <w:pPr>
        <w:spacing w:after="0" w:line="240" w:lineRule="auto"/>
      </w:pPr>
      <w:r>
        <w:continuationSeparator/>
      </w:r>
    </w:p>
  </w:footnote>
  <w:footnote w:id="1">
    <w:p w14:paraId="26F8E6AF" w14:textId="5B823589" w:rsidR="002311E7" w:rsidRDefault="002311E7">
      <w:pPr>
        <w:pStyle w:val="FootnoteText"/>
      </w:pPr>
      <w:r>
        <w:rPr>
          <w:rStyle w:val="FootnoteReference"/>
        </w:rPr>
        <w:footnoteRef/>
      </w:r>
      <w:r>
        <w:t xml:space="preserve"> Gregory Beale, </w:t>
      </w:r>
      <w:r>
        <w:rPr>
          <w:i/>
          <w:iCs/>
        </w:rPr>
        <w:t xml:space="preserve">The Book of Revelation: The New International Greek Testament Commentary [NIGTC] </w:t>
      </w:r>
      <w:r>
        <w:t>(Grand Rapids, MI: WM. B. Eerdmans Publishing Co.) 327.</w:t>
      </w:r>
    </w:p>
  </w:footnote>
  <w:footnote w:id="2">
    <w:p w14:paraId="3CF2308F" w14:textId="1700837A" w:rsidR="002311E7" w:rsidRDefault="002311E7">
      <w:pPr>
        <w:pStyle w:val="FootnoteText"/>
      </w:pPr>
      <w:r>
        <w:rPr>
          <w:rStyle w:val="FootnoteReference"/>
        </w:rPr>
        <w:footnoteRef/>
      </w:r>
      <w:r>
        <w:t xml:space="preserve"> Kenneth Baker, </w:t>
      </w:r>
      <w:r>
        <w:rPr>
          <w:i/>
          <w:iCs/>
        </w:rPr>
        <w:t>NIV Study Bible</w:t>
      </w:r>
      <w:r>
        <w:t xml:space="preserve"> (Grand Rapids, MI: Zondervan Publishing House, 2002), 1042, 1971.</w:t>
      </w:r>
    </w:p>
  </w:footnote>
  <w:footnote w:id="3">
    <w:p w14:paraId="3EF14992" w14:textId="1DA4138F" w:rsidR="002311E7" w:rsidRDefault="002311E7">
      <w:pPr>
        <w:pStyle w:val="FootnoteText"/>
      </w:pPr>
      <w:r>
        <w:rPr>
          <w:rStyle w:val="FootnoteReference"/>
        </w:rPr>
        <w:footnoteRef/>
      </w:r>
      <w:r>
        <w:t xml:space="preserve"> Ibid., 1042-1043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57990" w14:textId="301D762F" w:rsidR="00387133" w:rsidRDefault="00387133">
    <w:pPr>
      <w:pStyle w:val="Header"/>
    </w:pPr>
  </w:p>
  <w:p w14:paraId="5B9406C4" w14:textId="77777777" w:rsidR="00387133" w:rsidRDefault="003871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8C7ED0"/>
    <w:multiLevelType w:val="hybridMultilevel"/>
    <w:tmpl w:val="E9CA6BF0"/>
    <w:lvl w:ilvl="0" w:tplc="00A05F0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858"/>
    <w:rsid w:val="00004F9B"/>
    <w:rsid w:val="00015F5B"/>
    <w:rsid w:val="0002078A"/>
    <w:rsid w:val="00021B10"/>
    <w:rsid w:val="000259B6"/>
    <w:rsid w:val="00035EDB"/>
    <w:rsid w:val="00041495"/>
    <w:rsid w:val="00045C13"/>
    <w:rsid w:val="000562C9"/>
    <w:rsid w:val="000564E5"/>
    <w:rsid w:val="00056998"/>
    <w:rsid w:val="00081BAC"/>
    <w:rsid w:val="000844DC"/>
    <w:rsid w:val="000B38AF"/>
    <w:rsid w:val="000B45F4"/>
    <w:rsid w:val="000C1C36"/>
    <w:rsid w:val="000C21C0"/>
    <w:rsid w:val="000C65E0"/>
    <w:rsid w:val="000E717A"/>
    <w:rsid w:val="000F041D"/>
    <w:rsid w:val="00102073"/>
    <w:rsid w:val="00117AF5"/>
    <w:rsid w:val="001432B4"/>
    <w:rsid w:val="001632B6"/>
    <w:rsid w:val="001649FB"/>
    <w:rsid w:val="001A03A0"/>
    <w:rsid w:val="001A39B7"/>
    <w:rsid w:val="001B2B59"/>
    <w:rsid w:val="001E07AA"/>
    <w:rsid w:val="001E4CD4"/>
    <w:rsid w:val="001F5B40"/>
    <w:rsid w:val="001F7797"/>
    <w:rsid w:val="002058DC"/>
    <w:rsid w:val="002311E7"/>
    <w:rsid w:val="00236942"/>
    <w:rsid w:val="002373B4"/>
    <w:rsid w:val="00242954"/>
    <w:rsid w:val="00260BE8"/>
    <w:rsid w:val="00265BE2"/>
    <w:rsid w:val="002819A9"/>
    <w:rsid w:val="0029505C"/>
    <w:rsid w:val="002B3F14"/>
    <w:rsid w:val="002B61AC"/>
    <w:rsid w:val="002D45BC"/>
    <w:rsid w:val="002D7564"/>
    <w:rsid w:val="0032294B"/>
    <w:rsid w:val="00327455"/>
    <w:rsid w:val="003421F5"/>
    <w:rsid w:val="0036471F"/>
    <w:rsid w:val="003727B6"/>
    <w:rsid w:val="00375DA7"/>
    <w:rsid w:val="0038176D"/>
    <w:rsid w:val="00385C10"/>
    <w:rsid w:val="00387133"/>
    <w:rsid w:val="003906B9"/>
    <w:rsid w:val="003C34F1"/>
    <w:rsid w:val="003C554A"/>
    <w:rsid w:val="0040295A"/>
    <w:rsid w:val="0040539C"/>
    <w:rsid w:val="004109B5"/>
    <w:rsid w:val="00427E8E"/>
    <w:rsid w:val="004426A0"/>
    <w:rsid w:val="004A7900"/>
    <w:rsid w:val="00520B47"/>
    <w:rsid w:val="00526305"/>
    <w:rsid w:val="00533A66"/>
    <w:rsid w:val="0054101A"/>
    <w:rsid w:val="00544390"/>
    <w:rsid w:val="0054730A"/>
    <w:rsid w:val="00551AF4"/>
    <w:rsid w:val="00552B88"/>
    <w:rsid w:val="00580168"/>
    <w:rsid w:val="00586EBE"/>
    <w:rsid w:val="006141D1"/>
    <w:rsid w:val="006469BE"/>
    <w:rsid w:val="006632A0"/>
    <w:rsid w:val="00687EAA"/>
    <w:rsid w:val="00691FC2"/>
    <w:rsid w:val="00697E7F"/>
    <w:rsid w:val="006A3F33"/>
    <w:rsid w:val="006B05B7"/>
    <w:rsid w:val="006B3C81"/>
    <w:rsid w:val="006B780B"/>
    <w:rsid w:val="006C1788"/>
    <w:rsid w:val="006C1F3F"/>
    <w:rsid w:val="006C361C"/>
    <w:rsid w:val="006E68BF"/>
    <w:rsid w:val="006F2CF6"/>
    <w:rsid w:val="00715CB1"/>
    <w:rsid w:val="007179C0"/>
    <w:rsid w:val="00720826"/>
    <w:rsid w:val="00736052"/>
    <w:rsid w:val="00743469"/>
    <w:rsid w:val="00747ABE"/>
    <w:rsid w:val="00757880"/>
    <w:rsid w:val="00760643"/>
    <w:rsid w:val="007855A1"/>
    <w:rsid w:val="0079539E"/>
    <w:rsid w:val="007C531B"/>
    <w:rsid w:val="007D22D0"/>
    <w:rsid w:val="007E010D"/>
    <w:rsid w:val="007E10A1"/>
    <w:rsid w:val="007F21EE"/>
    <w:rsid w:val="00810146"/>
    <w:rsid w:val="00816441"/>
    <w:rsid w:val="00825BC2"/>
    <w:rsid w:val="00857B7C"/>
    <w:rsid w:val="008825A6"/>
    <w:rsid w:val="00894610"/>
    <w:rsid w:val="008B3BA8"/>
    <w:rsid w:val="008F0B72"/>
    <w:rsid w:val="008F17D8"/>
    <w:rsid w:val="008F5EE3"/>
    <w:rsid w:val="00915A37"/>
    <w:rsid w:val="0092112D"/>
    <w:rsid w:val="009365CC"/>
    <w:rsid w:val="009702B4"/>
    <w:rsid w:val="00984D7C"/>
    <w:rsid w:val="00986EF1"/>
    <w:rsid w:val="009B7FD4"/>
    <w:rsid w:val="009C286D"/>
    <w:rsid w:val="009C7395"/>
    <w:rsid w:val="009F6284"/>
    <w:rsid w:val="009F6FBC"/>
    <w:rsid w:val="00A134B4"/>
    <w:rsid w:val="00A210F1"/>
    <w:rsid w:val="00A33217"/>
    <w:rsid w:val="00A5067C"/>
    <w:rsid w:val="00AA01D4"/>
    <w:rsid w:val="00AB7718"/>
    <w:rsid w:val="00AC254A"/>
    <w:rsid w:val="00AD5CB6"/>
    <w:rsid w:val="00AD6FF0"/>
    <w:rsid w:val="00AE780D"/>
    <w:rsid w:val="00B375BC"/>
    <w:rsid w:val="00B55635"/>
    <w:rsid w:val="00B55947"/>
    <w:rsid w:val="00B71DBC"/>
    <w:rsid w:val="00B97679"/>
    <w:rsid w:val="00BA3E79"/>
    <w:rsid w:val="00BC1EDF"/>
    <w:rsid w:val="00BD00F5"/>
    <w:rsid w:val="00BD7E98"/>
    <w:rsid w:val="00BF1264"/>
    <w:rsid w:val="00C06F3D"/>
    <w:rsid w:val="00C23A4D"/>
    <w:rsid w:val="00C42A52"/>
    <w:rsid w:val="00C5469F"/>
    <w:rsid w:val="00C56D80"/>
    <w:rsid w:val="00C77435"/>
    <w:rsid w:val="00C77CA4"/>
    <w:rsid w:val="00C77E73"/>
    <w:rsid w:val="00C97C40"/>
    <w:rsid w:val="00CD7111"/>
    <w:rsid w:val="00CE4CBB"/>
    <w:rsid w:val="00CE59A1"/>
    <w:rsid w:val="00CF4969"/>
    <w:rsid w:val="00CF6CAE"/>
    <w:rsid w:val="00D075EF"/>
    <w:rsid w:val="00D179F8"/>
    <w:rsid w:val="00D236F7"/>
    <w:rsid w:val="00D25C0F"/>
    <w:rsid w:val="00D26B9A"/>
    <w:rsid w:val="00D27F8B"/>
    <w:rsid w:val="00D34858"/>
    <w:rsid w:val="00D4482D"/>
    <w:rsid w:val="00D4570B"/>
    <w:rsid w:val="00D500CE"/>
    <w:rsid w:val="00D52C72"/>
    <w:rsid w:val="00D72952"/>
    <w:rsid w:val="00D82947"/>
    <w:rsid w:val="00D83E7A"/>
    <w:rsid w:val="00D90236"/>
    <w:rsid w:val="00DD2197"/>
    <w:rsid w:val="00DD2299"/>
    <w:rsid w:val="00DF6B1E"/>
    <w:rsid w:val="00E319CE"/>
    <w:rsid w:val="00E415D3"/>
    <w:rsid w:val="00E51857"/>
    <w:rsid w:val="00E704FE"/>
    <w:rsid w:val="00E74A44"/>
    <w:rsid w:val="00E85F94"/>
    <w:rsid w:val="00E95217"/>
    <w:rsid w:val="00EB391B"/>
    <w:rsid w:val="00EC5216"/>
    <w:rsid w:val="00EE11F3"/>
    <w:rsid w:val="00EF5672"/>
    <w:rsid w:val="00F2497F"/>
    <w:rsid w:val="00F62F17"/>
    <w:rsid w:val="00F6789E"/>
    <w:rsid w:val="00F7087F"/>
    <w:rsid w:val="00F940BA"/>
    <w:rsid w:val="00FA2D28"/>
    <w:rsid w:val="00FA3C94"/>
    <w:rsid w:val="00FB3D16"/>
    <w:rsid w:val="00FC06B7"/>
    <w:rsid w:val="00FD3446"/>
    <w:rsid w:val="00FD5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0FB79E"/>
  <w15:chartTrackingRefBased/>
  <w15:docId w15:val="{93643021-F811-4427-A3D4-8CCA33241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48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4858"/>
  </w:style>
  <w:style w:type="paragraph" w:styleId="Footer">
    <w:name w:val="footer"/>
    <w:basedOn w:val="Normal"/>
    <w:link w:val="FooterChar"/>
    <w:uiPriority w:val="99"/>
    <w:unhideWhenUsed/>
    <w:rsid w:val="00D348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4858"/>
  </w:style>
  <w:style w:type="paragraph" w:styleId="ListParagraph">
    <w:name w:val="List Paragraph"/>
    <w:basedOn w:val="Normal"/>
    <w:uiPriority w:val="34"/>
    <w:qFormat/>
    <w:rsid w:val="001E07AA"/>
    <w:pPr>
      <w:ind w:left="720"/>
      <w:contextualSpacing/>
    </w:pPr>
  </w:style>
  <w:style w:type="paragraph" w:styleId="BalloonText">
    <w:name w:val="Balloon Text"/>
    <w:basedOn w:val="Normal"/>
    <w:link w:val="BalloonTextChar"/>
    <w:uiPriority w:val="99"/>
    <w:semiHidden/>
    <w:unhideWhenUsed/>
    <w:rsid w:val="00265B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5BE2"/>
    <w:rPr>
      <w:rFonts w:ascii="Segoe UI" w:hAnsi="Segoe UI" w:cs="Segoe UI"/>
      <w:sz w:val="18"/>
      <w:szCs w:val="18"/>
    </w:rPr>
  </w:style>
  <w:style w:type="paragraph" w:styleId="FootnoteText">
    <w:name w:val="footnote text"/>
    <w:basedOn w:val="Normal"/>
    <w:link w:val="FootnoteTextChar"/>
    <w:uiPriority w:val="99"/>
    <w:semiHidden/>
    <w:unhideWhenUsed/>
    <w:rsid w:val="0052630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26305"/>
    <w:rPr>
      <w:sz w:val="20"/>
      <w:szCs w:val="20"/>
    </w:rPr>
  </w:style>
  <w:style w:type="character" w:styleId="FootnoteReference">
    <w:name w:val="footnote reference"/>
    <w:basedOn w:val="DefaultParagraphFont"/>
    <w:uiPriority w:val="99"/>
    <w:semiHidden/>
    <w:unhideWhenUsed/>
    <w:rsid w:val="00526305"/>
    <w:rPr>
      <w:vertAlign w:val="superscript"/>
    </w:rPr>
  </w:style>
  <w:style w:type="paragraph" w:styleId="NormalWeb">
    <w:name w:val="Normal (Web)"/>
    <w:basedOn w:val="Normal"/>
    <w:uiPriority w:val="99"/>
    <w:unhideWhenUsed/>
    <w:rsid w:val="00A506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A506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50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image" Target="media/image16.jpeg"/><Relationship Id="rId39" Type="http://schemas.openxmlformats.org/officeDocument/2006/relationships/image" Target="media/image29.jpeg"/><Relationship Id="rId21" Type="http://schemas.openxmlformats.org/officeDocument/2006/relationships/image" Target="media/image11.jpeg"/><Relationship Id="rId34" Type="http://schemas.openxmlformats.org/officeDocument/2006/relationships/image" Target="media/image24.jpeg"/><Relationship Id="rId42" Type="http://schemas.openxmlformats.org/officeDocument/2006/relationships/image" Target="media/image32.jpeg"/><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jpeg"/><Relationship Id="rId29" Type="http://schemas.openxmlformats.org/officeDocument/2006/relationships/image" Target="media/image1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image" Target="media/image14.jpeg"/><Relationship Id="rId32" Type="http://schemas.openxmlformats.org/officeDocument/2006/relationships/image" Target="media/image22.jpeg"/><Relationship Id="rId37" Type="http://schemas.openxmlformats.org/officeDocument/2006/relationships/image" Target="media/image27.jpeg"/><Relationship Id="rId40" Type="http://schemas.openxmlformats.org/officeDocument/2006/relationships/image" Target="media/image30.jpeg"/><Relationship Id="rId45" Type="http://schemas.openxmlformats.org/officeDocument/2006/relationships/image" Target="media/image35.jpe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3.png"/><Relationship Id="rId28" Type="http://schemas.openxmlformats.org/officeDocument/2006/relationships/image" Target="media/image18.jpeg"/><Relationship Id="rId36" Type="http://schemas.openxmlformats.org/officeDocument/2006/relationships/image" Target="media/image26.jpeg"/><Relationship Id="rId10" Type="http://schemas.openxmlformats.org/officeDocument/2006/relationships/footer" Target="footer2.xml"/><Relationship Id="rId19" Type="http://schemas.openxmlformats.org/officeDocument/2006/relationships/image" Target="media/image9.jpeg"/><Relationship Id="rId31" Type="http://schemas.openxmlformats.org/officeDocument/2006/relationships/image" Target="media/image21.jpeg"/><Relationship Id="rId44" Type="http://schemas.openxmlformats.org/officeDocument/2006/relationships/image" Target="media/image34.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image" Target="media/image17.jpeg"/><Relationship Id="rId30" Type="http://schemas.openxmlformats.org/officeDocument/2006/relationships/image" Target="media/image20.jpeg"/><Relationship Id="rId35" Type="http://schemas.openxmlformats.org/officeDocument/2006/relationships/image" Target="media/image25.jpeg"/><Relationship Id="rId43" Type="http://schemas.openxmlformats.org/officeDocument/2006/relationships/image" Target="media/image33.jpeg"/><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image" Target="media/image15.jpeg"/><Relationship Id="rId33" Type="http://schemas.openxmlformats.org/officeDocument/2006/relationships/image" Target="media/image23.jpeg"/><Relationship Id="rId38" Type="http://schemas.openxmlformats.org/officeDocument/2006/relationships/image" Target="media/image28.jpeg"/><Relationship Id="rId46" Type="http://schemas.openxmlformats.org/officeDocument/2006/relationships/fontTable" Target="fontTable.xml"/><Relationship Id="rId20" Type="http://schemas.openxmlformats.org/officeDocument/2006/relationships/image" Target="media/image10.jpeg"/><Relationship Id="rId41" Type="http://schemas.openxmlformats.org/officeDocument/2006/relationships/image" Target="media/image3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8F63B06-C148-455D-88B6-232772F96831}">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275FBC70-EBE3-4A3F-A545-CE6F0DE25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Pages>
  <Words>1914</Words>
  <Characters>10910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Krumwiede</dc:creator>
  <cp:keywords/>
  <dc:description/>
  <cp:lastModifiedBy>Benjamin Krumwiede</cp:lastModifiedBy>
  <cp:revision>10</cp:revision>
  <cp:lastPrinted>2020-03-19T01:03:00Z</cp:lastPrinted>
  <dcterms:created xsi:type="dcterms:W3CDTF">2020-04-24T20:38:00Z</dcterms:created>
  <dcterms:modified xsi:type="dcterms:W3CDTF">2020-05-02T17:57:00Z</dcterms:modified>
</cp:coreProperties>
</file>