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bookmarkStart w:id="0" w:name="_heading=h.gjdgxs" w:colFirst="0" w:colLast="0"/>
      <w:bookmarkStart w:id="1" w:name="_GoBack"/>
      <w:bookmarkEnd w:id="0"/>
      <w:bookmarkEnd w:id="1"/>
      <w:r w:rsidRPr="00553579">
        <w:rPr>
          <w:rFonts w:ascii="Times New Roman" w:eastAsia="Times New Roman" w:hAnsi="Times New Roman" w:cs="Times New Roman"/>
          <w:sz w:val="24"/>
          <w:szCs w:val="24"/>
        </w:rPr>
        <w:t>UNIVERSITY OF OKLAHOMA</w:t>
      </w:r>
    </w:p>
    <w:p w14:paraId="00000002"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GRADUATE COLLEGE</w:t>
      </w:r>
    </w:p>
    <w:p w14:paraId="00000003"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4"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5"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6"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7"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8"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9" w14:textId="6805C49C"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AN EXPLORATION OF THE INFLUENCE OF RURAL TEACHERS’ CURRICULUM BELIEFS AND RURAL CONTEXT</w:t>
      </w:r>
      <w:r w:rsidR="008F1FF7">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ON INSTRUCTIONAL PRACTICES</w:t>
      </w:r>
    </w:p>
    <w:p w14:paraId="0000000A"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B"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D"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E"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0F"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 DISSERTATION</w:t>
      </w:r>
    </w:p>
    <w:p w14:paraId="00000010"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SUBMITTED TO THE GRADUATE FACULTY</w:t>
      </w:r>
    </w:p>
    <w:p w14:paraId="00000011"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in partial fulfillment of the requirements for the </w:t>
      </w:r>
    </w:p>
    <w:p w14:paraId="00000012"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Degree of </w:t>
      </w:r>
    </w:p>
    <w:p w14:paraId="00000013"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Doctor of Philosophy</w:t>
      </w:r>
    </w:p>
    <w:p w14:paraId="00000014"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15"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58653629" w14:textId="77777777" w:rsidR="002176A5" w:rsidRPr="00553579" w:rsidRDefault="00572A8F" w:rsidP="00853AFB">
      <w:pPr>
        <w:spacing w:after="0" w:line="480" w:lineRule="auto"/>
        <w:contextualSpacing/>
        <w:jc w:val="center"/>
        <w:rPr>
          <w:rFonts w:ascii="Times New Roman" w:eastAsia="Times New Roman" w:hAnsi="Times New Roman" w:cs="Times New Roman"/>
          <w:sz w:val="24"/>
          <w:szCs w:val="24"/>
        </w:rPr>
        <w:sectPr w:rsidR="002176A5" w:rsidRPr="00553579">
          <w:footerReference w:type="default" r:id="rId9"/>
          <w:pgSz w:w="11900" w:h="16840"/>
          <w:pgMar w:top="1440" w:right="1440" w:bottom="1440" w:left="1440" w:header="720" w:footer="720" w:gutter="0"/>
          <w:pgNumType w:start="1"/>
          <w:cols w:space="720"/>
          <w:titlePg/>
        </w:sectPr>
      </w:pPr>
      <w:r w:rsidRPr="00553579">
        <w:rPr>
          <w:rFonts w:ascii="Times New Roman" w:eastAsia="Times New Roman" w:hAnsi="Times New Roman" w:cs="Times New Roman"/>
          <w:sz w:val="24"/>
          <w:szCs w:val="24"/>
        </w:rPr>
        <w:t>By</w:t>
      </w:r>
    </w:p>
    <w:p w14:paraId="00000016" w14:textId="77777777" w:rsidR="006A1AB6" w:rsidRPr="00553579" w:rsidRDefault="006A1AB6" w:rsidP="002176A5">
      <w:pPr>
        <w:spacing w:after="0" w:line="240" w:lineRule="auto"/>
        <w:contextualSpacing/>
        <w:jc w:val="center"/>
        <w:rPr>
          <w:rFonts w:ascii="Times New Roman" w:eastAsia="Times New Roman" w:hAnsi="Times New Roman" w:cs="Times New Roman"/>
          <w:sz w:val="24"/>
          <w:szCs w:val="24"/>
        </w:rPr>
      </w:pPr>
    </w:p>
    <w:p w14:paraId="00000017" w14:textId="77777777" w:rsidR="006A1AB6" w:rsidRPr="00553579" w:rsidRDefault="00572A8F" w:rsidP="002176A5">
      <w:pPr>
        <w:spacing w:after="0" w:line="24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JENNIFER SNELL</w:t>
      </w:r>
      <w:r w:rsidRPr="00553579">
        <w:rPr>
          <w:rFonts w:ascii="Times New Roman" w:eastAsia="Times New Roman" w:hAnsi="Times New Roman" w:cs="Times New Roman"/>
          <w:sz w:val="24"/>
          <w:szCs w:val="24"/>
        </w:rPr>
        <w:br/>
        <w:t>Norman, Oklahoma</w:t>
      </w:r>
    </w:p>
    <w:p w14:paraId="33CC0668" w14:textId="14477F2B" w:rsidR="00F64791" w:rsidRPr="00553579" w:rsidRDefault="00572A8F" w:rsidP="002176A5">
      <w:pPr>
        <w:spacing w:after="0" w:line="240" w:lineRule="auto"/>
        <w:contextualSpacing/>
        <w:jc w:val="center"/>
        <w:rPr>
          <w:rFonts w:ascii="Times New Roman" w:eastAsia="Times New Roman" w:hAnsi="Times New Roman" w:cs="Times New Roman"/>
          <w:sz w:val="24"/>
          <w:szCs w:val="24"/>
        </w:rPr>
        <w:sectPr w:rsidR="00F64791" w:rsidRPr="00553579" w:rsidSect="002176A5">
          <w:type w:val="continuous"/>
          <w:pgSz w:w="11900" w:h="16840"/>
          <w:pgMar w:top="1440" w:right="1440" w:bottom="1440" w:left="1440" w:header="720" w:footer="720" w:gutter="0"/>
          <w:pgNumType w:start="1"/>
          <w:cols w:space="720"/>
          <w:titlePg/>
        </w:sectPr>
      </w:pPr>
      <w:r w:rsidRPr="00553579">
        <w:rPr>
          <w:rFonts w:ascii="Times New Roman" w:eastAsia="Times New Roman" w:hAnsi="Times New Roman" w:cs="Times New Roman"/>
          <w:sz w:val="24"/>
          <w:szCs w:val="24"/>
        </w:rPr>
        <w:t>202</w:t>
      </w:r>
      <w:r w:rsidR="00E40B2E">
        <w:rPr>
          <w:rFonts w:ascii="Times New Roman" w:eastAsia="Times New Roman" w:hAnsi="Times New Roman" w:cs="Times New Roman"/>
          <w:sz w:val="24"/>
          <w:szCs w:val="24"/>
        </w:rPr>
        <w:t>3</w:t>
      </w:r>
    </w:p>
    <w:p w14:paraId="41DE47E3" w14:textId="77777777"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0000001C" w14:textId="4054746E"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AN EXPLORATION OF THE INFLUENCE OF RURAL TEACHERS’ CURRICULUM BELIEFS AND RURAL CONTEXT</w:t>
      </w:r>
      <w:r w:rsidR="008F1FF7">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ON INSTRUCTIONAL PRACTICES</w:t>
      </w:r>
    </w:p>
    <w:p w14:paraId="0000001D"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22"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 DISSERTATION APPROVED FOR THE </w:t>
      </w:r>
    </w:p>
    <w:p w14:paraId="7855AB34" w14:textId="0778AD47" w:rsidR="005653B1"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DEPARTMENT OF INSTRUCTIONAL LEADERSHIP AND ACADEMIC CURRICULUM</w:t>
      </w:r>
    </w:p>
    <w:p w14:paraId="3B9C4027" w14:textId="7455FD51"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21E414DF" w14:textId="77777777"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55D83CC2" w14:textId="77777777"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057C7E6A" w14:textId="77777777"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6DAB3661" w14:textId="77777777" w:rsidR="005653B1" w:rsidRPr="00553579" w:rsidRDefault="005653B1" w:rsidP="00853AFB">
      <w:pPr>
        <w:spacing w:after="0" w:line="480" w:lineRule="auto"/>
        <w:contextualSpacing/>
        <w:jc w:val="center"/>
        <w:rPr>
          <w:rFonts w:ascii="Times New Roman" w:eastAsia="Times New Roman" w:hAnsi="Times New Roman" w:cs="Times New Roman"/>
          <w:sz w:val="24"/>
          <w:szCs w:val="24"/>
        </w:rPr>
      </w:pPr>
    </w:p>
    <w:p w14:paraId="00000038" w14:textId="46018002" w:rsidR="006A1AB6" w:rsidRPr="00553579" w:rsidRDefault="00572A8F" w:rsidP="005653B1">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BY THE COMMITTEE CONSISTING OF</w:t>
      </w:r>
    </w:p>
    <w:p w14:paraId="4298B421" w14:textId="774322F0" w:rsidR="005653B1" w:rsidRPr="00553579" w:rsidRDefault="005653B1" w:rsidP="005653B1">
      <w:pPr>
        <w:spacing w:after="0" w:line="480" w:lineRule="auto"/>
        <w:contextualSpacing/>
        <w:jc w:val="center"/>
        <w:rPr>
          <w:rFonts w:ascii="Times New Roman" w:eastAsia="Times New Roman" w:hAnsi="Times New Roman" w:cs="Times New Roman"/>
          <w:sz w:val="24"/>
          <w:szCs w:val="24"/>
        </w:rPr>
      </w:pPr>
    </w:p>
    <w:p w14:paraId="65A03FEE" w14:textId="77777777" w:rsidR="005653B1" w:rsidRPr="00553579" w:rsidRDefault="005653B1" w:rsidP="005653B1">
      <w:pPr>
        <w:spacing w:after="0" w:line="480" w:lineRule="auto"/>
        <w:contextualSpacing/>
        <w:jc w:val="center"/>
        <w:rPr>
          <w:rFonts w:ascii="Times New Roman" w:eastAsia="Times New Roman" w:hAnsi="Times New Roman" w:cs="Times New Roman"/>
          <w:sz w:val="24"/>
          <w:szCs w:val="24"/>
        </w:rPr>
      </w:pPr>
    </w:p>
    <w:p w14:paraId="00000039" w14:textId="77777777" w:rsidR="006A1AB6" w:rsidRPr="00553579" w:rsidRDefault="006A1AB6" w:rsidP="00853AFB">
      <w:pPr>
        <w:spacing w:after="0" w:line="480" w:lineRule="auto"/>
        <w:contextualSpacing/>
        <w:jc w:val="right"/>
        <w:rPr>
          <w:rFonts w:ascii="Times New Roman" w:eastAsia="Times New Roman" w:hAnsi="Times New Roman" w:cs="Times New Roman"/>
          <w:sz w:val="24"/>
          <w:szCs w:val="24"/>
        </w:rPr>
      </w:pPr>
    </w:p>
    <w:p w14:paraId="0000003A" w14:textId="23FE7A08" w:rsidR="006A1AB6" w:rsidRPr="0073231E" w:rsidRDefault="00572A8F" w:rsidP="00853AFB">
      <w:pPr>
        <w:spacing w:after="0" w:line="480" w:lineRule="auto"/>
        <w:contextualSpacing/>
        <w:jc w:val="right"/>
        <w:rPr>
          <w:rFonts w:ascii="Times New Roman" w:eastAsia="Times New Roman" w:hAnsi="Times New Roman" w:cs="Times New Roman"/>
          <w:sz w:val="24"/>
          <w:szCs w:val="24"/>
        </w:rPr>
      </w:pPr>
      <w:r w:rsidRPr="0073231E">
        <w:rPr>
          <w:rFonts w:ascii="Times New Roman" w:eastAsia="Times New Roman" w:hAnsi="Times New Roman" w:cs="Times New Roman"/>
          <w:sz w:val="24"/>
          <w:szCs w:val="24"/>
        </w:rPr>
        <w:t xml:space="preserve">Dr. </w:t>
      </w:r>
      <w:proofErr w:type="spellStart"/>
      <w:r w:rsidRPr="0073231E">
        <w:rPr>
          <w:rFonts w:ascii="Times New Roman" w:eastAsia="Times New Roman" w:hAnsi="Times New Roman" w:cs="Times New Roman"/>
          <w:sz w:val="24"/>
          <w:szCs w:val="24"/>
        </w:rPr>
        <w:t>Jiening</w:t>
      </w:r>
      <w:proofErr w:type="spellEnd"/>
      <w:r w:rsidRPr="0073231E">
        <w:rPr>
          <w:rFonts w:ascii="Times New Roman" w:eastAsia="Times New Roman" w:hAnsi="Times New Roman" w:cs="Times New Roman"/>
          <w:sz w:val="24"/>
          <w:szCs w:val="24"/>
        </w:rPr>
        <w:t xml:space="preserve"> </w:t>
      </w:r>
      <w:proofErr w:type="spellStart"/>
      <w:r w:rsidRPr="0073231E">
        <w:rPr>
          <w:rFonts w:ascii="Times New Roman" w:eastAsia="Times New Roman" w:hAnsi="Times New Roman" w:cs="Times New Roman"/>
          <w:sz w:val="24"/>
          <w:szCs w:val="24"/>
        </w:rPr>
        <w:t>Ruan</w:t>
      </w:r>
      <w:proofErr w:type="spellEnd"/>
      <w:r w:rsidRPr="0073231E">
        <w:rPr>
          <w:rFonts w:ascii="Times New Roman" w:eastAsia="Times New Roman" w:hAnsi="Times New Roman" w:cs="Times New Roman"/>
          <w:sz w:val="24"/>
          <w:szCs w:val="24"/>
        </w:rPr>
        <w:t>, Chair</w:t>
      </w:r>
    </w:p>
    <w:p w14:paraId="0000003B" w14:textId="77777777" w:rsidR="006A1AB6" w:rsidRPr="0073231E" w:rsidRDefault="00572A8F" w:rsidP="00853AFB">
      <w:pPr>
        <w:spacing w:after="0" w:line="480" w:lineRule="auto"/>
        <w:contextualSpacing/>
        <w:jc w:val="right"/>
        <w:rPr>
          <w:rFonts w:ascii="Times New Roman" w:eastAsia="Times New Roman" w:hAnsi="Times New Roman" w:cs="Times New Roman"/>
          <w:sz w:val="24"/>
          <w:szCs w:val="24"/>
        </w:rPr>
      </w:pPr>
      <w:r w:rsidRPr="0073231E">
        <w:rPr>
          <w:rFonts w:ascii="Times New Roman" w:eastAsia="Times New Roman" w:hAnsi="Times New Roman" w:cs="Times New Roman"/>
          <w:sz w:val="24"/>
          <w:szCs w:val="24"/>
        </w:rPr>
        <w:t>Dr. Crag Hill</w:t>
      </w:r>
    </w:p>
    <w:p w14:paraId="0000003C" w14:textId="77777777" w:rsidR="006A1AB6" w:rsidRPr="0073231E" w:rsidRDefault="00572A8F" w:rsidP="00853AFB">
      <w:pPr>
        <w:spacing w:after="0" w:line="480" w:lineRule="auto"/>
        <w:contextualSpacing/>
        <w:jc w:val="right"/>
        <w:rPr>
          <w:rFonts w:ascii="Times New Roman" w:eastAsia="Times New Roman" w:hAnsi="Times New Roman" w:cs="Times New Roman"/>
          <w:sz w:val="24"/>
          <w:szCs w:val="24"/>
        </w:rPr>
      </w:pPr>
      <w:r w:rsidRPr="0073231E">
        <w:rPr>
          <w:rFonts w:ascii="Times New Roman" w:eastAsia="Times New Roman" w:hAnsi="Times New Roman" w:cs="Times New Roman"/>
          <w:sz w:val="24"/>
          <w:szCs w:val="24"/>
        </w:rPr>
        <w:t>Dr. Priscilla Griffith</w:t>
      </w:r>
    </w:p>
    <w:p w14:paraId="0000003D" w14:textId="77777777" w:rsidR="006A1AB6" w:rsidRPr="0073231E" w:rsidRDefault="00572A8F" w:rsidP="00853AFB">
      <w:pPr>
        <w:spacing w:after="0" w:line="480" w:lineRule="auto"/>
        <w:contextualSpacing/>
        <w:jc w:val="right"/>
        <w:rPr>
          <w:rFonts w:ascii="Times New Roman" w:eastAsia="Times New Roman" w:hAnsi="Times New Roman" w:cs="Times New Roman"/>
          <w:sz w:val="24"/>
          <w:szCs w:val="24"/>
        </w:rPr>
      </w:pPr>
      <w:r w:rsidRPr="0073231E">
        <w:rPr>
          <w:rFonts w:ascii="Times New Roman" w:eastAsia="Times New Roman" w:hAnsi="Times New Roman" w:cs="Times New Roman"/>
          <w:sz w:val="24"/>
          <w:szCs w:val="24"/>
        </w:rPr>
        <w:t>Dr. Heidi Torres</w:t>
      </w:r>
    </w:p>
    <w:p w14:paraId="0000003E" w14:textId="77777777" w:rsidR="006A1AB6" w:rsidRPr="00553579" w:rsidRDefault="00572A8F" w:rsidP="00853AFB">
      <w:pPr>
        <w:spacing w:after="0" w:line="480" w:lineRule="auto"/>
        <w:contextualSpacing/>
        <w:jc w:val="right"/>
        <w:rPr>
          <w:rFonts w:ascii="Times New Roman" w:eastAsia="Times New Roman" w:hAnsi="Times New Roman" w:cs="Times New Roman"/>
          <w:sz w:val="24"/>
          <w:szCs w:val="24"/>
        </w:rPr>
      </w:pPr>
      <w:r w:rsidRPr="0073231E">
        <w:rPr>
          <w:rFonts w:ascii="Times New Roman" w:eastAsia="Times New Roman" w:hAnsi="Times New Roman" w:cs="Times New Roman"/>
          <w:sz w:val="24"/>
          <w:szCs w:val="24"/>
        </w:rPr>
        <w:t>Dr. Beverly J. Edwards</w:t>
      </w:r>
    </w:p>
    <w:p w14:paraId="0000003F"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0"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1"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2"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3A131106" w14:textId="77777777" w:rsidR="00F64791" w:rsidRPr="00553579" w:rsidRDefault="00F64791" w:rsidP="00853AFB">
      <w:pPr>
        <w:spacing w:after="0" w:line="480" w:lineRule="auto"/>
        <w:contextualSpacing/>
        <w:jc w:val="center"/>
        <w:rPr>
          <w:rFonts w:ascii="Times New Roman" w:eastAsia="Times New Roman" w:hAnsi="Times New Roman" w:cs="Times New Roman"/>
          <w:sz w:val="24"/>
          <w:szCs w:val="24"/>
        </w:rPr>
        <w:sectPr w:rsidR="00F64791" w:rsidRPr="00553579">
          <w:pgSz w:w="11900" w:h="16840"/>
          <w:pgMar w:top="1440" w:right="1440" w:bottom="1440" w:left="1440" w:header="720" w:footer="720" w:gutter="0"/>
          <w:pgNumType w:start="1"/>
          <w:cols w:space="720"/>
          <w:titlePg/>
        </w:sectPr>
      </w:pPr>
    </w:p>
    <w:p w14:paraId="00000043"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4"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5"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6"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7"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8"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9"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A"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B"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C"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D"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E"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4F"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0"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1"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2"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3"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4"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5"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6"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7"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8"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9" w14:textId="77777777"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0000005A" w14:textId="76266A70"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Copyright by JENNIFER SNELL 202</w:t>
      </w:r>
      <w:r w:rsidR="00E40B2E">
        <w:rPr>
          <w:rFonts w:ascii="Times New Roman" w:eastAsia="Times New Roman" w:hAnsi="Times New Roman" w:cs="Times New Roman"/>
          <w:sz w:val="24"/>
          <w:szCs w:val="24"/>
        </w:rPr>
        <w:t>3</w:t>
      </w:r>
    </w:p>
    <w:p w14:paraId="0000005B" w14:textId="50D71341"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sectPr w:rsidR="006A1AB6" w:rsidRPr="00553579">
          <w:pgSz w:w="11900" w:h="16840"/>
          <w:pgMar w:top="1440" w:right="1440" w:bottom="1440" w:left="1440" w:header="720" w:footer="720" w:gutter="0"/>
          <w:pgNumType w:start="1"/>
          <w:cols w:space="720"/>
          <w:titlePg/>
        </w:sectPr>
      </w:pPr>
      <w:r w:rsidRPr="00553579">
        <w:rPr>
          <w:rFonts w:ascii="Times New Roman" w:eastAsia="Times New Roman" w:hAnsi="Times New Roman" w:cs="Times New Roman"/>
          <w:sz w:val="24"/>
          <w:szCs w:val="24"/>
        </w:rPr>
        <w:t>All Rights Reserve</w:t>
      </w:r>
      <w:r w:rsidR="0073231E">
        <w:rPr>
          <w:rFonts w:ascii="Times New Roman" w:eastAsia="Times New Roman" w:hAnsi="Times New Roman" w:cs="Times New Roman"/>
          <w:sz w:val="24"/>
          <w:szCs w:val="24"/>
        </w:rPr>
        <w:t>d</w:t>
      </w:r>
      <w:r w:rsidR="00447F2C">
        <w:rPr>
          <w:rFonts w:ascii="Times New Roman" w:eastAsia="Times New Roman" w:hAnsi="Times New Roman" w:cs="Times New Roman"/>
          <w:sz w:val="24"/>
          <w:szCs w:val="24"/>
        </w:rPr>
        <w:t>.</w:t>
      </w:r>
    </w:p>
    <w:p w14:paraId="0000005E" w14:textId="7E7C99E4" w:rsidR="006A1AB6" w:rsidRPr="00553579" w:rsidRDefault="006A1AB6" w:rsidP="00853AFB">
      <w:pPr>
        <w:spacing w:after="0" w:line="480" w:lineRule="auto"/>
        <w:contextualSpacing/>
        <w:rPr>
          <w:rFonts w:ascii="Times New Roman" w:eastAsia="Times New Roman" w:hAnsi="Times New Roman" w:cs="Times New Roman"/>
          <w:b/>
          <w:sz w:val="24"/>
          <w:szCs w:val="24"/>
        </w:rPr>
      </w:pPr>
    </w:p>
    <w:p w14:paraId="6530246E" w14:textId="470237CB" w:rsidR="003C4614" w:rsidRPr="00553579" w:rsidRDefault="003C4614" w:rsidP="0073231E">
      <w:pPr>
        <w:spacing w:after="0" w:line="480" w:lineRule="auto"/>
        <w:contextualSpacing/>
        <w:jc w:val="center"/>
        <w:rPr>
          <w:rFonts w:ascii="Times New Roman" w:eastAsia="Times New Roman" w:hAnsi="Times New Roman" w:cs="Times New Roman"/>
          <w:b/>
          <w:sz w:val="24"/>
          <w:szCs w:val="24"/>
        </w:rPr>
      </w:pPr>
      <w:bookmarkStart w:id="2" w:name="_heading=h.30j0zll" w:colFirst="0" w:colLast="0"/>
      <w:bookmarkEnd w:id="2"/>
      <w:r w:rsidRPr="00553579">
        <w:rPr>
          <w:rFonts w:ascii="Times New Roman" w:eastAsia="Times New Roman" w:hAnsi="Times New Roman" w:cs="Times New Roman"/>
          <w:b/>
          <w:sz w:val="24"/>
          <w:szCs w:val="24"/>
        </w:rPr>
        <w:t>Table of Contents</w:t>
      </w:r>
    </w:p>
    <w:p w14:paraId="16B56AFC"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Abstract</w:t>
      </w:r>
      <w:r w:rsidRPr="00553579">
        <w:rPr>
          <w:rFonts w:ascii="Times New Roman" w:eastAsia="Times New Roman" w:hAnsi="Times New Roman" w:cs="Times New Roman"/>
          <w:b/>
          <w:sz w:val="24"/>
          <w:szCs w:val="24"/>
        </w:rPr>
        <w:tab/>
        <w:t>vii</w:t>
      </w:r>
    </w:p>
    <w:p w14:paraId="48D605FC"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Chapter 1: Introduction</w:t>
      </w:r>
      <w:r w:rsidRPr="00553579">
        <w:rPr>
          <w:rFonts w:ascii="Times New Roman" w:eastAsia="Times New Roman" w:hAnsi="Times New Roman" w:cs="Times New Roman"/>
          <w:b/>
          <w:sz w:val="24"/>
          <w:szCs w:val="24"/>
        </w:rPr>
        <w:tab/>
        <w:t>1</w:t>
      </w:r>
    </w:p>
    <w:p w14:paraId="55B0767A"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Background</w:t>
      </w:r>
      <w:r w:rsidRPr="00553579">
        <w:rPr>
          <w:rFonts w:ascii="Times New Roman" w:eastAsia="Times New Roman" w:hAnsi="Times New Roman" w:cs="Times New Roman"/>
          <w:sz w:val="24"/>
          <w:szCs w:val="24"/>
        </w:rPr>
        <w:tab/>
        <w:t>1</w:t>
      </w:r>
    </w:p>
    <w:p w14:paraId="6DBE0FAB"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Rural Education and Challenges</w:t>
      </w:r>
      <w:r w:rsidRPr="00553579">
        <w:rPr>
          <w:rFonts w:ascii="Times New Roman" w:eastAsia="Times New Roman" w:hAnsi="Times New Roman" w:cs="Times New Roman"/>
          <w:sz w:val="24"/>
          <w:szCs w:val="24"/>
        </w:rPr>
        <w:tab/>
        <w:t>1</w:t>
      </w:r>
    </w:p>
    <w:p w14:paraId="2F6BFBCC"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Teacher Beliefs and Instructional Practices</w:t>
      </w:r>
      <w:r w:rsidRPr="00553579">
        <w:rPr>
          <w:rFonts w:ascii="Times New Roman" w:eastAsia="Times New Roman" w:hAnsi="Times New Roman" w:cs="Times New Roman"/>
          <w:sz w:val="24"/>
          <w:szCs w:val="24"/>
        </w:rPr>
        <w:tab/>
        <w:t>4</w:t>
      </w:r>
    </w:p>
    <w:p w14:paraId="5CA79182"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Theoretical Perspectives</w:t>
      </w:r>
      <w:r w:rsidRPr="00553579">
        <w:rPr>
          <w:rFonts w:ascii="Times New Roman" w:eastAsia="Times New Roman" w:hAnsi="Times New Roman" w:cs="Times New Roman"/>
          <w:sz w:val="24"/>
          <w:szCs w:val="24"/>
        </w:rPr>
        <w:tab/>
        <w:t>5</w:t>
      </w:r>
    </w:p>
    <w:p w14:paraId="2385FE3F" w14:textId="1DE4829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Problem Statement</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6</w:t>
      </w:r>
    </w:p>
    <w:p w14:paraId="66777E71"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Purpose of Study</w:t>
      </w:r>
      <w:r w:rsidRPr="00553579">
        <w:rPr>
          <w:rFonts w:ascii="Times New Roman" w:eastAsia="Times New Roman" w:hAnsi="Times New Roman" w:cs="Times New Roman"/>
          <w:sz w:val="24"/>
          <w:szCs w:val="24"/>
        </w:rPr>
        <w:tab/>
        <w:t>7</w:t>
      </w:r>
    </w:p>
    <w:p w14:paraId="113AA0CD"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Research Questions</w:t>
      </w:r>
      <w:r w:rsidRPr="00553579">
        <w:rPr>
          <w:rFonts w:ascii="Times New Roman" w:eastAsia="Times New Roman" w:hAnsi="Times New Roman" w:cs="Times New Roman"/>
          <w:sz w:val="24"/>
          <w:szCs w:val="24"/>
        </w:rPr>
        <w:tab/>
        <w:t>8</w:t>
      </w:r>
    </w:p>
    <w:p w14:paraId="11379398"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Significance of Study</w:t>
      </w:r>
      <w:r w:rsidRPr="00553579">
        <w:rPr>
          <w:rFonts w:ascii="Times New Roman" w:eastAsia="Times New Roman" w:hAnsi="Times New Roman" w:cs="Times New Roman"/>
          <w:sz w:val="24"/>
          <w:szCs w:val="24"/>
        </w:rPr>
        <w:tab/>
        <w:t>8</w:t>
      </w:r>
    </w:p>
    <w:p w14:paraId="1C25EDC3" w14:textId="7F07305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Definitions of Key Concepts and Terms</w:t>
      </w:r>
      <w:r w:rsidRPr="00553579">
        <w:rPr>
          <w:rFonts w:ascii="Times New Roman" w:eastAsia="Times New Roman" w:hAnsi="Times New Roman" w:cs="Times New Roman"/>
          <w:sz w:val="24"/>
          <w:szCs w:val="24"/>
        </w:rPr>
        <w:tab/>
        <w:t>9</w:t>
      </w:r>
    </w:p>
    <w:p w14:paraId="761F0683" w14:textId="79CC790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Limitations of Study</w:t>
      </w:r>
      <w:r w:rsidRPr="00553579">
        <w:rPr>
          <w:rFonts w:ascii="Times New Roman" w:eastAsia="Times New Roman" w:hAnsi="Times New Roman" w:cs="Times New Roman"/>
          <w:sz w:val="24"/>
          <w:szCs w:val="24"/>
        </w:rPr>
        <w:tab/>
        <w:t>1</w:t>
      </w:r>
      <w:r w:rsidR="001F1D75">
        <w:rPr>
          <w:rFonts w:ascii="Times New Roman" w:eastAsia="Times New Roman" w:hAnsi="Times New Roman" w:cs="Times New Roman"/>
          <w:sz w:val="24"/>
          <w:szCs w:val="24"/>
        </w:rPr>
        <w:t>2</w:t>
      </w:r>
    </w:p>
    <w:p w14:paraId="1F49C408"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Organization of Dissertation</w:t>
      </w:r>
      <w:r w:rsidRPr="00553579">
        <w:rPr>
          <w:rFonts w:ascii="Times New Roman" w:eastAsia="Times New Roman" w:hAnsi="Times New Roman" w:cs="Times New Roman"/>
          <w:sz w:val="24"/>
          <w:szCs w:val="24"/>
        </w:rPr>
        <w:tab/>
        <w:t>13</w:t>
      </w:r>
    </w:p>
    <w:p w14:paraId="6BF224DF"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Chapter 2: Review of Literature</w:t>
      </w:r>
      <w:r w:rsidRPr="00553579">
        <w:rPr>
          <w:rFonts w:ascii="Times New Roman" w:eastAsia="Times New Roman" w:hAnsi="Times New Roman" w:cs="Times New Roman"/>
          <w:b/>
          <w:sz w:val="24"/>
          <w:szCs w:val="24"/>
        </w:rPr>
        <w:tab/>
        <w:t>15</w:t>
      </w:r>
    </w:p>
    <w:p w14:paraId="437D612B"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Theoretical Perspectives</w:t>
      </w:r>
      <w:r w:rsidRPr="00553579">
        <w:rPr>
          <w:rFonts w:ascii="Times New Roman" w:eastAsia="Times New Roman" w:hAnsi="Times New Roman" w:cs="Times New Roman"/>
          <w:sz w:val="24"/>
          <w:szCs w:val="24"/>
        </w:rPr>
        <w:tab/>
        <w:t>16</w:t>
      </w:r>
    </w:p>
    <w:p w14:paraId="3C0586AA" w14:textId="7777777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Theory of Planned Behavior</w:t>
      </w:r>
      <w:r w:rsidRPr="00553579">
        <w:rPr>
          <w:rFonts w:ascii="Times New Roman" w:eastAsia="Times New Roman" w:hAnsi="Times New Roman" w:cs="Times New Roman"/>
          <w:sz w:val="24"/>
          <w:szCs w:val="24"/>
        </w:rPr>
        <w:tab/>
        <w:t>17</w:t>
      </w:r>
    </w:p>
    <w:p w14:paraId="535BE225" w14:textId="7C1AA0B3"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Ecological Systems Theory</w:t>
      </w:r>
      <w:r w:rsidRPr="00553579">
        <w:rPr>
          <w:rFonts w:ascii="Times New Roman" w:eastAsia="Times New Roman" w:hAnsi="Times New Roman" w:cs="Times New Roman"/>
          <w:sz w:val="24"/>
          <w:szCs w:val="24"/>
        </w:rPr>
        <w:tab/>
        <w:t>1</w:t>
      </w:r>
      <w:r w:rsidR="00394222">
        <w:rPr>
          <w:rFonts w:ascii="Times New Roman" w:eastAsia="Times New Roman" w:hAnsi="Times New Roman" w:cs="Times New Roman"/>
          <w:sz w:val="24"/>
          <w:szCs w:val="24"/>
        </w:rPr>
        <w:t>9</w:t>
      </w:r>
    </w:p>
    <w:p w14:paraId="06FF910B" w14:textId="5C87BD5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Sociocultural Theor</w:t>
      </w:r>
      <w:r w:rsidR="008F1FF7">
        <w:rPr>
          <w:rFonts w:ascii="Times New Roman" w:eastAsia="Times New Roman" w:hAnsi="Times New Roman" w:cs="Times New Roman"/>
          <w:sz w:val="24"/>
          <w:szCs w:val="24"/>
        </w:rPr>
        <w:t>ies</w:t>
      </w:r>
      <w:r w:rsidRPr="00553579">
        <w:rPr>
          <w:rFonts w:ascii="Times New Roman" w:eastAsia="Times New Roman" w:hAnsi="Times New Roman" w:cs="Times New Roman"/>
          <w:sz w:val="24"/>
          <w:szCs w:val="24"/>
        </w:rPr>
        <w:tab/>
        <w:t>2</w:t>
      </w:r>
      <w:r w:rsidR="00394222">
        <w:rPr>
          <w:rFonts w:ascii="Times New Roman" w:eastAsia="Times New Roman" w:hAnsi="Times New Roman" w:cs="Times New Roman"/>
          <w:sz w:val="24"/>
          <w:szCs w:val="24"/>
        </w:rPr>
        <w:t>1</w:t>
      </w:r>
    </w:p>
    <w:p w14:paraId="156C002E" w14:textId="6021DAE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Review of Relevant Research</w:t>
      </w:r>
      <w:r w:rsidRPr="00553579">
        <w:rPr>
          <w:rFonts w:ascii="Times New Roman" w:eastAsia="Times New Roman" w:hAnsi="Times New Roman" w:cs="Times New Roman"/>
          <w:sz w:val="24"/>
          <w:szCs w:val="24"/>
        </w:rPr>
        <w:tab/>
        <w:t>2</w:t>
      </w:r>
      <w:r w:rsidR="001F1D75">
        <w:rPr>
          <w:rFonts w:ascii="Times New Roman" w:eastAsia="Times New Roman" w:hAnsi="Times New Roman" w:cs="Times New Roman"/>
          <w:sz w:val="24"/>
          <w:szCs w:val="24"/>
        </w:rPr>
        <w:t>2</w:t>
      </w:r>
    </w:p>
    <w:p w14:paraId="6B4FAC7D" w14:textId="2736368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Rurality</w:t>
      </w:r>
      <w:r w:rsidRPr="00553579">
        <w:rPr>
          <w:rFonts w:ascii="Times New Roman" w:eastAsia="Times New Roman" w:hAnsi="Times New Roman" w:cs="Times New Roman"/>
          <w:sz w:val="24"/>
          <w:szCs w:val="24"/>
        </w:rPr>
        <w:tab/>
        <w:t>2</w:t>
      </w:r>
      <w:r w:rsidR="001F1D75">
        <w:rPr>
          <w:rFonts w:ascii="Times New Roman" w:eastAsia="Times New Roman" w:hAnsi="Times New Roman" w:cs="Times New Roman"/>
          <w:sz w:val="24"/>
          <w:szCs w:val="24"/>
        </w:rPr>
        <w:t>2</w:t>
      </w:r>
    </w:p>
    <w:p w14:paraId="6A99380F" w14:textId="75D63996"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Rural Essence and Teachers’ Practices</w:t>
      </w:r>
      <w:r w:rsidRPr="00553579">
        <w:rPr>
          <w:rFonts w:ascii="Times New Roman" w:eastAsia="Times New Roman" w:hAnsi="Times New Roman" w:cs="Times New Roman"/>
          <w:sz w:val="24"/>
          <w:szCs w:val="24"/>
        </w:rPr>
        <w:tab/>
        <w:t>2</w:t>
      </w:r>
      <w:r w:rsidR="001F1D75">
        <w:rPr>
          <w:rFonts w:ascii="Times New Roman" w:eastAsia="Times New Roman" w:hAnsi="Times New Roman" w:cs="Times New Roman"/>
          <w:sz w:val="24"/>
          <w:szCs w:val="24"/>
        </w:rPr>
        <w:t>7</w:t>
      </w:r>
    </w:p>
    <w:p w14:paraId="13089302" w14:textId="241BA74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Standardization of Rural Knowledge</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29</w:t>
      </w:r>
    </w:p>
    <w:p w14:paraId="4AFC7B5C" w14:textId="2FF95C10"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Funds of Knowledge and Underrepresented Student Populations</w:t>
      </w:r>
      <w:r w:rsidRPr="00553579">
        <w:rPr>
          <w:rFonts w:ascii="Times New Roman" w:eastAsia="Times New Roman" w:hAnsi="Times New Roman" w:cs="Times New Roman"/>
          <w:sz w:val="24"/>
          <w:szCs w:val="24"/>
        </w:rPr>
        <w:tab/>
        <w:t>3</w:t>
      </w:r>
      <w:r w:rsidR="00394222">
        <w:rPr>
          <w:rFonts w:ascii="Times New Roman" w:eastAsia="Times New Roman" w:hAnsi="Times New Roman" w:cs="Times New Roman"/>
          <w:sz w:val="24"/>
          <w:szCs w:val="24"/>
        </w:rPr>
        <w:t>1</w:t>
      </w:r>
    </w:p>
    <w:p w14:paraId="531544C6" w14:textId="609E3D2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ab/>
        <w:t>Placed-Based Instruction</w:t>
      </w:r>
      <w:r w:rsidR="001F1D75">
        <w:rPr>
          <w:rFonts w:ascii="Times New Roman" w:eastAsia="Times New Roman" w:hAnsi="Times New Roman" w:cs="Times New Roman"/>
          <w:sz w:val="24"/>
          <w:szCs w:val="24"/>
        </w:rPr>
        <w:t xml:space="preserve"> Giving</w:t>
      </w:r>
      <w:r w:rsidRPr="00553579">
        <w:rPr>
          <w:rFonts w:ascii="Times New Roman" w:eastAsia="Times New Roman" w:hAnsi="Times New Roman" w:cs="Times New Roman"/>
          <w:sz w:val="24"/>
          <w:szCs w:val="24"/>
        </w:rPr>
        <w:t xml:space="preserve"> Students a Sense of Place</w:t>
      </w:r>
      <w:r w:rsidRPr="00553579">
        <w:rPr>
          <w:rFonts w:ascii="Times New Roman" w:eastAsia="Times New Roman" w:hAnsi="Times New Roman" w:cs="Times New Roman"/>
          <w:sz w:val="24"/>
          <w:szCs w:val="24"/>
        </w:rPr>
        <w:tab/>
        <w:t>3</w:t>
      </w:r>
      <w:r w:rsidR="001F1D75">
        <w:rPr>
          <w:rFonts w:ascii="Times New Roman" w:eastAsia="Times New Roman" w:hAnsi="Times New Roman" w:cs="Times New Roman"/>
          <w:sz w:val="24"/>
          <w:szCs w:val="24"/>
        </w:rPr>
        <w:t>2</w:t>
      </w:r>
    </w:p>
    <w:p w14:paraId="71FC3D4A" w14:textId="7CCC6F9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Defining Teachers’ Beliefs</w:t>
      </w:r>
      <w:r w:rsidRPr="00553579">
        <w:rPr>
          <w:rFonts w:ascii="Times New Roman" w:eastAsia="Times New Roman" w:hAnsi="Times New Roman" w:cs="Times New Roman"/>
          <w:sz w:val="24"/>
          <w:szCs w:val="24"/>
        </w:rPr>
        <w:tab/>
        <w:t>3</w:t>
      </w:r>
      <w:r w:rsidR="001F1D75">
        <w:rPr>
          <w:rFonts w:ascii="Times New Roman" w:eastAsia="Times New Roman" w:hAnsi="Times New Roman" w:cs="Times New Roman"/>
          <w:sz w:val="24"/>
          <w:szCs w:val="24"/>
        </w:rPr>
        <w:t>3</w:t>
      </w:r>
    </w:p>
    <w:p w14:paraId="74C82628" w14:textId="350EF16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Modifications of Teachers’ Beliefs</w:t>
      </w:r>
      <w:r w:rsidRPr="00553579">
        <w:rPr>
          <w:rFonts w:ascii="Times New Roman" w:eastAsia="Times New Roman" w:hAnsi="Times New Roman" w:cs="Times New Roman"/>
          <w:sz w:val="24"/>
          <w:szCs w:val="24"/>
        </w:rPr>
        <w:tab/>
        <w:t>3</w:t>
      </w:r>
      <w:r w:rsidR="00394222">
        <w:rPr>
          <w:rFonts w:ascii="Times New Roman" w:eastAsia="Times New Roman" w:hAnsi="Times New Roman" w:cs="Times New Roman"/>
          <w:sz w:val="24"/>
          <w:szCs w:val="24"/>
        </w:rPr>
        <w:t>5</w:t>
      </w:r>
    </w:p>
    <w:p w14:paraId="3D6CCA7C" w14:textId="5ED6666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Curriculum Reforms</w:t>
      </w:r>
      <w:r w:rsidRPr="00553579">
        <w:rPr>
          <w:rFonts w:ascii="Times New Roman" w:eastAsia="Times New Roman" w:hAnsi="Times New Roman" w:cs="Times New Roman"/>
          <w:sz w:val="24"/>
          <w:szCs w:val="24"/>
        </w:rPr>
        <w:tab/>
        <w:t>3</w:t>
      </w:r>
      <w:r w:rsidR="001F1D75">
        <w:rPr>
          <w:rFonts w:ascii="Times New Roman" w:eastAsia="Times New Roman" w:hAnsi="Times New Roman" w:cs="Times New Roman"/>
          <w:sz w:val="24"/>
          <w:szCs w:val="24"/>
        </w:rPr>
        <w:t>6</w:t>
      </w:r>
    </w:p>
    <w:p w14:paraId="11A0DDED" w14:textId="5FCF47F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Alignment of Teachers’ Beliefs and Instructional Practices</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39</w:t>
      </w:r>
    </w:p>
    <w:p w14:paraId="636E8FA2" w14:textId="3F3BFAE2"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Curriculum Ideology</w:t>
      </w:r>
      <w:r w:rsidRPr="00553579">
        <w:rPr>
          <w:rFonts w:ascii="Times New Roman" w:eastAsia="Times New Roman" w:hAnsi="Times New Roman" w:cs="Times New Roman"/>
          <w:sz w:val="24"/>
          <w:szCs w:val="24"/>
        </w:rPr>
        <w:tab/>
        <w:t>4</w:t>
      </w:r>
      <w:r w:rsidR="00394222">
        <w:rPr>
          <w:rFonts w:ascii="Times New Roman" w:eastAsia="Times New Roman" w:hAnsi="Times New Roman" w:cs="Times New Roman"/>
          <w:sz w:val="24"/>
          <w:szCs w:val="24"/>
        </w:rPr>
        <w:t>1</w:t>
      </w:r>
    </w:p>
    <w:p w14:paraId="23891F15" w14:textId="5CB22318"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Studies Involving Curriculum Ideology</w:t>
      </w:r>
      <w:r w:rsidRPr="00553579">
        <w:rPr>
          <w:rFonts w:ascii="Times New Roman" w:eastAsia="Times New Roman" w:hAnsi="Times New Roman" w:cs="Times New Roman"/>
          <w:sz w:val="24"/>
          <w:szCs w:val="24"/>
        </w:rPr>
        <w:tab/>
        <w:t>4</w:t>
      </w:r>
      <w:r w:rsidR="00394222">
        <w:rPr>
          <w:rFonts w:ascii="Times New Roman" w:eastAsia="Times New Roman" w:hAnsi="Times New Roman" w:cs="Times New Roman"/>
          <w:sz w:val="24"/>
          <w:szCs w:val="24"/>
        </w:rPr>
        <w:t>5</w:t>
      </w:r>
    </w:p>
    <w:p w14:paraId="5E7A2B50" w14:textId="4BB60DD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Conclusion</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4</w:t>
      </w:r>
      <w:r w:rsidR="00394222">
        <w:rPr>
          <w:rFonts w:ascii="Times New Roman" w:eastAsia="Times New Roman" w:hAnsi="Times New Roman" w:cs="Times New Roman"/>
          <w:sz w:val="24"/>
          <w:szCs w:val="24"/>
        </w:rPr>
        <w:t>7</w:t>
      </w:r>
    </w:p>
    <w:p w14:paraId="0FDC8F3B" w14:textId="4DC9227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Chapter 3: Methodology</w:t>
      </w:r>
      <w:r w:rsidRPr="00553579">
        <w:rPr>
          <w:rFonts w:ascii="Times New Roman" w:eastAsia="Times New Roman" w:hAnsi="Times New Roman" w:cs="Times New Roman"/>
          <w:b/>
          <w:sz w:val="24"/>
          <w:szCs w:val="24"/>
        </w:rPr>
        <w:tab/>
      </w:r>
      <w:r w:rsidR="001F1D75">
        <w:rPr>
          <w:rFonts w:ascii="Times New Roman" w:eastAsia="Times New Roman" w:hAnsi="Times New Roman" w:cs="Times New Roman"/>
          <w:b/>
          <w:sz w:val="24"/>
          <w:szCs w:val="24"/>
        </w:rPr>
        <w:t>4</w:t>
      </w:r>
      <w:r w:rsidR="00683742">
        <w:rPr>
          <w:rFonts w:ascii="Times New Roman" w:eastAsia="Times New Roman" w:hAnsi="Times New Roman" w:cs="Times New Roman"/>
          <w:b/>
          <w:sz w:val="24"/>
          <w:szCs w:val="24"/>
        </w:rPr>
        <w:t>9</w:t>
      </w:r>
    </w:p>
    <w:p w14:paraId="1B6F84E1" w14:textId="08452B1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Research Design</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4</w:t>
      </w:r>
      <w:r w:rsidR="00683742">
        <w:rPr>
          <w:rFonts w:ascii="Times New Roman" w:eastAsia="Times New Roman" w:hAnsi="Times New Roman" w:cs="Times New Roman"/>
          <w:sz w:val="24"/>
          <w:szCs w:val="24"/>
        </w:rPr>
        <w:t>9</w:t>
      </w:r>
    </w:p>
    <w:p w14:paraId="2049794B" w14:textId="79091762"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Setting</w:t>
      </w:r>
      <w:r w:rsidRPr="00553579">
        <w:rPr>
          <w:rFonts w:ascii="Times New Roman" w:eastAsia="Times New Roman" w:hAnsi="Times New Roman" w:cs="Times New Roman"/>
          <w:sz w:val="24"/>
          <w:szCs w:val="24"/>
        </w:rPr>
        <w:tab/>
        <w:t>5</w:t>
      </w:r>
      <w:r w:rsidR="00683742">
        <w:rPr>
          <w:rFonts w:ascii="Times New Roman" w:eastAsia="Times New Roman" w:hAnsi="Times New Roman" w:cs="Times New Roman"/>
          <w:sz w:val="24"/>
          <w:szCs w:val="24"/>
        </w:rPr>
        <w:t>1</w:t>
      </w:r>
    </w:p>
    <w:p w14:paraId="3DBEE5A6" w14:textId="78C521D2"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Participants</w:t>
      </w:r>
      <w:r w:rsidRPr="00553579">
        <w:rPr>
          <w:rFonts w:ascii="Times New Roman" w:eastAsia="Times New Roman" w:hAnsi="Times New Roman" w:cs="Times New Roman"/>
          <w:sz w:val="24"/>
          <w:szCs w:val="24"/>
        </w:rPr>
        <w:tab/>
        <w:t>5</w:t>
      </w:r>
      <w:r w:rsidR="00683742">
        <w:rPr>
          <w:rFonts w:ascii="Times New Roman" w:eastAsia="Times New Roman" w:hAnsi="Times New Roman" w:cs="Times New Roman"/>
          <w:sz w:val="24"/>
          <w:szCs w:val="24"/>
        </w:rPr>
        <w:t>4</w:t>
      </w:r>
    </w:p>
    <w:p w14:paraId="5F7CDC02" w14:textId="0FFEABB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Data Collection</w:t>
      </w:r>
      <w:r w:rsidRPr="00553579">
        <w:rPr>
          <w:rFonts w:ascii="Times New Roman" w:eastAsia="Times New Roman" w:hAnsi="Times New Roman" w:cs="Times New Roman"/>
          <w:sz w:val="24"/>
          <w:szCs w:val="24"/>
        </w:rPr>
        <w:tab/>
        <w:t>5</w:t>
      </w:r>
      <w:r w:rsidR="00683742">
        <w:rPr>
          <w:rFonts w:ascii="Times New Roman" w:eastAsia="Times New Roman" w:hAnsi="Times New Roman" w:cs="Times New Roman"/>
          <w:sz w:val="24"/>
          <w:szCs w:val="24"/>
        </w:rPr>
        <w:t>5</w:t>
      </w:r>
    </w:p>
    <w:p w14:paraId="5411163C" w14:textId="2BCAAEBE"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Data Analysis</w:t>
      </w:r>
      <w:r w:rsidRPr="00553579">
        <w:rPr>
          <w:rFonts w:ascii="Times New Roman" w:eastAsia="Times New Roman" w:hAnsi="Times New Roman" w:cs="Times New Roman"/>
          <w:sz w:val="24"/>
          <w:szCs w:val="24"/>
        </w:rPr>
        <w:tab/>
        <w:t>6</w:t>
      </w:r>
      <w:r w:rsidR="00683742">
        <w:rPr>
          <w:rFonts w:ascii="Times New Roman" w:eastAsia="Times New Roman" w:hAnsi="Times New Roman" w:cs="Times New Roman"/>
          <w:sz w:val="24"/>
          <w:szCs w:val="24"/>
        </w:rPr>
        <w:t>1</w:t>
      </w:r>
    </w:p>
    <w:p w14:paraId="2E8EF003" w14:textId="6E82DFA8"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Trustworthiness</w:t>
      </w:r>
      <w:r w:rsidRPr="00553579">
        <w:rPr>
          <w:rFonts w:ascii="Times New Roman" w:eastAsia="Times New Roman" w:hAnsi="Times New Roman" w:cs="Times New Roman"/>
          <w:sz w:val="24"/>
          <w:szCs w:val="24"/>
        </w:rPr>
        <w:tab/>
        <w:t>6</w:t>
      </w:r>
      <w:r w:rsidR="00683742">
        <w:rPr>
          <w:rFonts w:ascii="Times New Roman" w:eastAsia="Times New Roman" w:hAnsi="Times New Roman" w:cs="Times New Roman"/>
          <w:sz w:val="24"/>
          <w:szCs w:val="24"/>
        </w:rPr>
        <w:t>5</w:t>
      </w:r>
    </w:p>
    <w:p w14:paraId="3C9A725D" w14:textId="66D561D1"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Subjectivity</w:t>
      </w:r>
      <w:r w:rsidRPr="00553579">
        <w:rPr>
          <w:rFonts w:ascii="Times New Roman" w:eastAsia="Times New Roman" w:hAnsi="Times New Roman" w:cs="Times New Roman"/>
          <w:sz w:val="24"/>
          <w:szCs w:val="24"/>
        </w:rPr>
        <w:tab/>
        <w:t>6</w:t>
      </w:r>
      <w:r w:rsidR="00683742">
        <w:rPr>
          <w:rFonts w:ascii="Times New Roman" w:eastAsia="Times New Roman" w:hAnsi="Times New Roman" w:cs="Times New Roman"/>
          <w:sz w:val="24"/>
          <w:szCs w:val="24"/>
        </w:rPr>
        <w:t>6</w:t>
      </w:r>
    </w:p>
    <w:p w14:paraId="0C223A5F" w14:textId="2EC38D1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Conclusion</w:t>
      </w:r>
      <w:r w:rsidRPr="00553579">
        <w:rPr>
          <w:rFonts w:ascii="Times New Roman" w:eastAsia="Times New Roman" w:hAnsi="Times New Roman" w:cs="Times New Roman"/>
          <w:sz w:val="24"/>
          <w:szCs w:val="24"/>
        </w:rPr>
        <w:tab/>
      </w:r>
      <w:r w:rsidR="001F1D75">
        <w:rPr>
          <w:rFonts w:ascii="Times New Roman" w:eastAsia="Times New Roman" w:hAnsi="Times New Roman" w:cs="Times New Roman"/>
          <w:sz w:val="24"/>
          <w:szCs w:val="24"/>
        </w:rPr>
        <w:t>6</w:t>
      </w:r>
      <w:r w:rsidR="00683742">
        <w:rPr>
          <w:rFonts w:ascii="Times New Roman" w:eastAsia="Times New Roman" w:hAnsi="Times New Roman" w:cs="Times New Roman"/>
          <w:sz w:val="24"/>
          <w:szCs w:val="24"/>
        </w:rPr>
        <w:t>7</w:t>
      </w:r>
    </w:p>
    <w:p w14:paraId="18260729" w14:textId="440E1D58"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Chapter 4: Findings</w:t>
      </w:r>
      <w:r w:rsidRPr="00553579">
        <w:rPr>
          <w:rFonts w:ascii="Times New Roman" w:eastAsia="Times New Roman" w:hAnsi="Times New Roman" w:cs="Times New Roman"/>
          <w:b/>
          <w:sz w:val="24"/>
          <w:szCs w:val="24"/>
        </w:rPr>
        <w:tab/>
      </w:r>
      <w:r w:rsidR="001F1D75">
        <w:rPr>
          <w:rFonts w:ascii="Times New Roman" w:eastAsia="Times New Roman" w:hAnsi="Times New Roman" w:cs="Times New Roman"/>
          <w:b/>
          <w:sz w:val="24"/>
          <w:szCs w:val="24"/>
        </w:rPr>
        <w:t>6</w:t>
      </w:r>
      <w:r w:rsidR="00683742">
        <w:rPr>
          <w:rFonts w:ascii="Times New Roman" w:eastAsia="Times New Roman" w:hAnsi="Times New Roman" w:cs="Times New Roman"/>
          <w:b/>
          <w:sz w:val="24"/>
          <w:szCs w:val="24"/>
        </w:rPr>
        <w:t>8</w:t>
      </w:r>
    </w:p>
    <w:p w14:paraId="05ED6FAA" w14:textId="4D3E6ED6"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Participant Profiles</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6</w:t>
      </w:r>
      <w:r w:rsidR="00683742">
        <w:rPr>
          <w:rFonts w:ascii="Times New Roman" w:eastAsia="Times New Roman" w:hAnsi="Times New Roman" w:cs="Times New Roman"/>
          <w:bCs/>
          <w:sz w:val="24"/>
          <w:szCs w:val="24"/>
        </w:rPr>
        <w:t>8</w:t>
      </w:r>
    </w:p>
    <w:p w14:paraId="00E16FFA" w14:textId="77FABB7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ab/>
        <w:t>Ms. Wilson (Pseudonym)</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6</w:t>
      </w:r>
      <w:r w:rsidR="00683742">
        <w:rPr>
          <w:rFonts w:ascii="Times New Roman" w:eastAsia="Times New Roman" w:hAnsi="Times New Roman" w:cs="Times New Roman"/>
          <w:bCs/>
          <w:sz w:val="24"/>
          <w:szCs w:val="24"/>
        </w:rPr>
        <w:t>8</w:t>
      </w:r>
    </w:p>
    <w:p w14:paraId="63918B88" w14:textId="76C808F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ab/>
        <w:t>Ms. Smith (Pseudonym)</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7</w:t>
      </w:r>
      <w:r w:rsidR="00683742">
        <w:rPr>
          <w:rFonts w:ascii="Times New Roman" w:eastAsia="Times New Roman" w:hAnsi="Times New Roman" w:cs="Times New Roman"/>
          <w:bCs/>
          <w:sz w:val="24"/>
          <w:szCs w:val="24"/>
        </w:rPr>
        <w:t>9</w:t>
      </w:r>
    </w:p>
    <w:p w14:paraId="61A2C5B5" w14:textId="5000B5F3"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Themes</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8</w:t>
      </w:r>
      <w:r w:rsidR="00683742">
        <w:rPr>
          <w:rFonts w:ascii="Times New Roman" w:eastAsia="Times New Roman" w:hAnsi="Times New Roman" w:cs="Times New Roman"/>
          <w:bCs/>
          <w:sz w:val="24"/>
          <w:szCs w:val="24"/>
        </w:rPr>
        <w:t>9</w:t>
      </w:r>
    </w:p>
    <w:p w14:paraId="3C87AC3C" w14:textId="2E801316"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ab/>
        <w:t>Theme 1: Adverse Aspects of Teaching in Rural Schools</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8</w:t>
      </w:r>
      <w:r w:rsidR="00683742">
        <w:rPr>
          <w:rFonts w:ascii="Times New Roman" w:eastAsia="Times New Roman" w:hAnsi="Times New Roman" w:cs="Times New Roman"/>
          <w:bCs/>
          <w:sz w:val="24"/>
          <w:szCs w:val="24"/>
        </w:rPr>
        <w:t>9</w:t>
      </w:r>
    </w:p>
    <w:p w14:paraId="3BE760D3" w14:textId="12DEDBE6" w:rsidR="003C4614" w:rsidRPr="00553579" w:rsidRDefault="003C4614" w:rsidP="003C4614">
      <w:pPr>
        <w:widowControl w:val="0"/>
        <w:tabs>
          <w:tab w:val="left" w:pos="720"/>
          <w:tab w:val="right" w:leader="dot" w:pos="9000"/>
          <w:tab w:val="right" w:pos="9792"/>
        </w:tabs>
        <w:spacing w:after="0" w:line="480" w:lineRule="auto"/>
        <w:ind w:left="720" w:hanging="270"/>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ab/>
        <w:t>Theme 2: Scholar Academic Orientation in Curriculum Beliefs and Instructional Practices</w:t>
      </w:r>
      <w:r w:rsidRPr="00553579">
        <w:rPr>
          <w:rFonts w:ascii="Times New Roman" w:eastAsia="Times New Roman" w:hAnsi="Times New Roman" w:cs="Times New Roman"/>
          <w:bCs/>
          <w:sz w:val="24"/>
          <w:szCs w:val="24"/>
        </w:rPr>
        <w:tab/>
      </w:r>
      <w:r w:rsidR="001F1D75">
        <w:rPr>
          <w:rFonts w:ascii="Times New Roman" w:eastAsia="Times New Roman" w:hAnsi="Times New Roman" w:cs="Times New Roman"/>
          <w:bCs/>
          <w:sz w:val="24"/>
          <w:szCs w:val="24"/>
        </w:rPr>
        <w:t>9</w:t>
      </w:r>
      <w:r w:rsidR="00683742">
        <w:rPr>
          <w:rFonts w:ascii="Times New Roman" w:eastAsia="Times New Roman" w:hAnsi="Times New Roman" w:cs="Times New Roman"/>
          <w:bCs/>
          <w:sz w:val="24"/>
          <w:szCs w:val="24"/>
        </w:rPr>
        <w:t>7</w:t>
      </w:r>
    </w:p>
    <w:p w14:paraId="367A4F20" w14:textId="09E703E7"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lastRenderedPageBreak/>
        <w:tab/>
        <w:t>Theme 3: Reliance on Academic Standards</w:t>
      </w:r>
      <w:r w:rsidRPr="00553579">
        <w:rPr>
          <w:rFonts w:ascii="Times New Roman" w:eastAsia="Times New Roman" w:hAnsi="Times New Roman" w:cs="Times New Roman"/>
          <w:bCs/>
          <w:sz w:val="24"/>
          <w:szCs w:val="24"/>
        </w:rPr>
        <w:tab/>
      </w:r>
      <w:r w:rsidR="00683742">
        <w:rPr>
          <w:rFonts w:ascii="Times New Roman" w:eastAsia="Times New Roman" w:hAnsi="Times New Roman" w:cs="Times New Roman"/>
          <w:bCs/>
          <w:sz w:val="24"/>
          <w:szCs w:val="24"/>
        </w:rPr>
        <w:t>101</w:t>
      </w:r>
    </w:p>
    <w:p w14:paraId="0D3A5B9D" w14:textId="10A30B1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Cs/>
          <w:sz w:val="24"/>
          <w:szCs w:val="24"/>
        </w:rPr>
      </w:pPr>
      <w:r w:rsidRPr="00553579">
        <w:rPr>
          <w:rFonts w:ascii="Times New Roman" w:eastAsia="Times New Roman" w:hAnsi="Times New Roman" w:cs="Times New Roman"/>
          <w:bCs/>
          <w:sz w:val="24"/>
          <w:szCs w:val="24"/>
        </w:rPr>
        <w:t>Conclusion</w:t>
      </w:r>
      <w:r w:rsidRPr="00553579">
        <w:rPr>
          <w:rFonts w:ascii="Times New Roman" w:eastAsia="Times New Roman" w:hAnsi="Times New Roman" w:cs="Times New Roman"/>
          <w:bCs/>
          <w:sz w:val="24"/>
          <w:szCs w:val="24"/>
        </w:rPr>
        <w:tab/>
        <w:t>10</w:t>
      </w:r>
      <w:r w:rsidR="00683742">
        <w:rPr>
          <w:rFonts w:ascii="Times New Roman" w:eastAsia="Times New Roman" w:hAnsi="Times New Roman" w:cs="Times New Roman"/>
          <w:bCs/>
          <w:sz w:val="24"/>
          <w:szCs w:val="24"/>
        </w:rPr>
        <w:t>6</w:t>
      </w:r>
    </w:p>
    <w:p w14:paraId="12D95979" w14:textId="3FA0A4A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Chapter 5: Discussion</w:t>
      </w:r>
      <w:r w:rsidRPr="00553579">
        <w:rPr>
          <w:rFonts w:ascii="Times New Roman" w:eastAsia="Times New Roman" w:hAnsi="Times New Roman" w:cs="Times New Roman"/>
          <w:b/>
          <w:sz w:val="24"/>
          <w:szCs w:val="24"/>
        </w:rPr>
        <w:tab/>
        <w:t>10</w:t>
      </w:r>
      <w:r w:rsidR="00437EBA">
        <w:rPr>
          <w:rFonts w:ascii="Times New Roman" w:eastAsia="Times New Roman" w:hAnsi="Times New Roman" w:cs="Times New Roman"/>
          <w:b/>
          <w:sz w:val="24"/>
          <w:szCs w:val="24"/>
        </w:rPr>
        <w:t>8</w:t>
      </w:r>
    </w:p>
    <w:p w14:paraId="374A3CB7" w14:textId="5372570B"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Limited Perceptions of Rurality</w:t>
      </w:r>
      <w:r w:rsidRPr="00553579">
        <w:rPr>
          <w:rFonts w:ascii="Times New Roman" w:eastAsia="Times New Roman" w:hAnsi="Times New Roman" w:cs="Times New Roman"/>
          <w:sz w:val="24"/>
          <w:szCs w:val="24"/>
        </w:rPr>
        <w:tab/>
        <w:t>10</w:t>
      </w:r>
      <w:r w:rsidR="00437EBA">
        <w:rPr>
          <w:rFonts w:ascii="Times New Roman" w:eastAsia="Times New Roman" w:hAnsi="Times New Roman" w:cs="Times New Roman"/>
          <w:sz w:val="24"/>
          <w:szCs w:val="24"/>
        </w:rPr>
        <w:t>8</w:t>
      </w:r>
    </w:p>
    <w:p w14:paraId="36081671" w14:textId="62554573"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Inconsistent Alignment Between Curriculum Beliefs and Instructional Practices</w:t>
      </w:r>
      <w:r w:rsidRPr="00553579">
        <w:rPr>
          <w:rFonts w:ascii="Times New Roman" w:eastAsia="Times New Roman" w:hAnsi="Times New Roman" w:cs="Times New Roman"/>
          <w:sz w:val="24"/>
          <w:szCs w:val="24"/>
        </w:rPr>
        <w:tab/>
        <w:t>1</w:t>
      </w:r>
      <w:r w:rsidR="00437EBA">
        <w:rPr>
          <w:rFonts w:ascii="Times New Roman" w:eastAsia="Times New Roman" w:hAnsi="Times New Roman" w:cs="Times New Roman"/>
          <w:sz w:val="24"/>
          <w:szCs w:val="24"/>
        </w:rPr>
        <w:t>11</w:t>
      </w:r>
    </w:p>
    <w:p w14:paraId="6F51BE58" w14:textId="128CB09F"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Academic Standards: A Basis for Instruction</w:t>
      </w:r>
      <w:r w:rsidRPr="00553579">
        <w:rPr>
          <w:rFonts w:ascii="Times New Roman" w:eastAsia="Times New Roman" w:hAnsi="Times New Roman" w:cs="Times New Roman"/>
          <w:sz w:val="24"/>
          <w:szCs w:val="24"/>
        </w:rPr>
        <w:tab/>
        <w:t>11</w:t>
      </w:r>
      <w:r w:rsidR="00437EBA">
        <w:rPr>
          <w:rFonts w:ascii="Times New Roman" w:eastAsia="Times New Roman" w:hAnsi="Times New Roman" w:cs="Times New Roman"/>
          <w:sz w:val="24"/>
          <w:szCs w:val="24"/>
        </w:rPr>
        <w:t>5</w:t>
      </w:r>
    </w:p>
    <w:p w14:paraId="2E00393F" w14:textId="23DC190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Implications on Teaching in Rural Schools</w:t>
      </w:r>
      <w:r w:rsidRPr="00553579">
        <w:rPr>
          <w:rFonts w:ascii="Times New Roman" w:eastAsia="Times New Roman" w:hAnsi="Times New Roman" w:cs="Times New Roman"/>
          <w:sz w:val="24"/>
          <w:szCs w:val="24"/>
        </w:rPr>
        <w:tab/>
        <w:t>11</w:t>
      </w:r>
      <w:r w:rsidR="00437EBA">
        <w:rPr>
          <w:rFonts w:ascii="Times New Roman" w:eastAsia="Times New Roman" w:hAnsi="Times New Roman" w:cs="Times New Roman"/>
          <w:sz w:val="24"/>
          <w:szCs w:val="24"/>
        </w:rPr>
        <w:t>6</w:t>
      </w:r>
    </w:p>
    <w:p w14:paraId="59A0E25A" w14:textId="5957DD19"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Future Research</w:t>
      </w:r>
      <w:r w:rsidRPr="00553579">
        <w:rPr>
          <w:rFonts w:ascii="Times New Roman" w:eastAsia="Times New Roman" w:hAnsi="Times New Roman" w:cs="Times New Roman"/>
          <w:sz w:val="24"/>
          <w:szCs w:val="24"/>
        </w:rPr>
        <w:tab/>
        <w:t>1</w:t>
      </w:r>
      <w:r w:rsidR="001F1D75">
        <w:rPr>
          <w:rFonts w:ascii="Times New Roman" w:eastAsia="Times New Roman" w:hAnsi="Times New Roman" w:cs="Times New Roman"/>
          <w:sz w:val="24"/>
          <w:szCs w:val="24"/>
        </w:rPr>
        <w:t>1</w:t>
      </w:r>
      <w:r w:rsidR="00437EBA">
        <w:rPr>
          <w:rFonts w:ascii="Times New Roman" w:eastAsia="Times New Roman" w:hAnsi="Times New Roman" w:cs="Times New Roman"/>
          <w:sz w:val="24"/>
          <w:szCs w:val="24"/>
        </w:rPr>
        <w:t>9</w:t>
      </w:r>
    </w:p>
    <w:p w14:paraId="0C1886F1" w14:textId="3F6A1243"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Conclusion</w:t>
      </w:r>
      <w:r w:rsidRPr="00553579">
        <w:rPr>
          <w:rFonts w:ascii="Times New Roman" w:eastAsia="Times New Roman" w:hAnsi="Times New Roman" w:cs="Times New Roman"/>
          <w:sz w:val="24"/>
          <w:szCs w:val="24"/>
        </w:rPr>
        <w:tab/>
        <w:t>1</w:t>
      </w:r>
      <w:r w:rsidR="00437EBA">
        <w:rPr>
          <w:rFonts w:ascii="Times New Roman" w:eastAsia="Times New Roman" w:hAnsi="Times New Roman" w:cs="Times New Roman"/>
          <w:sz w:val="24"/>
          <w:szCs w:val="24"/>
        </w:rPr>
        <w:t>20</w:t>
      </w:r>
    </w:p>
    <w:p w14:paraId="23FD82C6" w14:textId="067C388C"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References</w:t>
      </w:r>
      <w:r w:rsidRPr="00553579">
        <w:rPr>
          <w:rFonts w:ascii="Times New Roman" w:eastAsia="Times New Roman" w:hAnsi="Times New Roman" w:cs="Times New Roman"/>
          <w:b/>
          <w:sz w:val="24"/>
          <w:szCs w:val="24"/>
        </w:rPr>
        <w:tab/>
        <w:t>1</w:t>
      </w:r>
      <w:r w:rsidR="00437EBA">
        <w:rPr>
          <w:rFonts w:ascii="Times New Roman" w:eastAsia="Times New Roman" w:hAnsi="Times New Roman" w:cs="Times New Roman"/>
          <w:b/>
          <w:sz w:val="24"/>
          <w:szCs w:val="24"/>
        </w:rPr>
        <w:t>21</w:t>
      </w:r>
    </w:p>
    <w:p w14:paraId="4F8EBABF" w14:textId="3349F306"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Appendix A</w:t>
      </w:r>
      <w:r w:rsidR="00065D89">
        <w:rPr>
          <w:rFonts w:ascii="Times New Roman" w:eastAsia="Times New Roman" w:hAnsi="Times New Roman" w:cs="Times New Roman"/>
          <w:b/>
          <w:sz w:val="24"/>
          <w:szCs w:val="24"/>
        </w:rPr>
        <w:t>: Curriculum Ideologies Inventory</w:t>
      </w:r>
      <w:r w:rsidRPr="00553579">
        <w:rPr>
          <w:rFonts w:ascii="Times New Roman" w:eastAsia="Times New Roman" w:hAnsi="Times New Roman" w:cs="Times New Roman"/>
          <w:b/>
          <w:sz w:val="24"/>
          <w:szCs w:val="24"/>
        </w:rPr>
        <w:tab/>
        <w:t>1</w:t>
      </w:r>
      <w:r w:rsidR="00437EBA">
        <w:rPr>
          <w:rFonts w:ascii="Times New Roman" w:eastAsia="Times New Roman" w:hAnsi="Times New Roman" w:cs="Times New Roman"/>
          <w:b/>
          <w:sz w:val="24"/>
          <w:szCs w:val="24"/>
        </w:rPr>
        <w:t>40</w:t>
      </w:r>
    </w:p>
    <w:p w14:paraId="319F22E7" w14:textId="21F24B4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Appendix B</w:t>
      </w:r>
      <w:r w:rsidR="00B22C40">
        <w:rPr>
          <w:rFonts w:ascii="Times New Roman" w:eastAsia="Times New Roman" w:hAnsi="Times New Roman" w:cs="Times New Roman"/>
          <w:b/>
          <w:sz w:val="24"/>
          <w:szCs w:val="24"/>
        </w:rPr>
        <w:t>: In</w:t>
      </w:r>
      <w:r w:rsidR="001C52F2">
        <w:rPr>
          <w:rFonts w:ascii="Times New Roman" w:eastAsia="Times New Roman" w:hAnsi="Times New Roman" w:cs="Times New Roman"/>
          <w:b/>
          <w:sz w:val="24"/>
          <w:szCs w:val="24"/>
        </w:rPr>
        <w:t>terview Protocol</w:t>
      </w:r>
      <w:r w:rsidRPr="00553579">
        <w:rPr>
          <w:rFonts w:ascii="Times New Roman" w:eastAsia="Times New Roman" w:hAnsi="Times New Roman" w:cs="Times New Roman"/>
          <w:b/>
          <w:sz w:val="24"/>
          <w:szCs w:val="24"/>
        </w:rPr>
        <w:tab/>
        <w:t>14</w:t>
      </w:r>
      <w:r w:rsidR="00437EBA">
        <w:rPr>
          <w:rFonts w:ascii="Times New Roman" w:eastAsia="Times New Roman" w:hAnsi="Times New Roman" w:cs="Times New Roman"/>
          <w:b/>
          <w:sz w:val="24"/>
          <w:szCs w:val="24"/>
        </w:rPr>
        <w:t>5</w:t>
      </w:r>
    </w:p>
    <w:p w14:paraId="410AD8E0" w14:textId="7B509DD2"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Appendix C</w:t>
      </w:r>
      <w:r w:rsidR="00B22C40">
        <w:rPr>
          <w:rFonts w:ascii="Times New Roman" w:eastAsia="Times New Roman" w:hAnsi="Times New Roman" w:cs="Times New Roman"/>
          <w:b/>
          <w:sz w:val="24"/>
          <w:szCs w:val="24"/>
        </w:rPr>
        <w:t xml:space="preserve">: </w:t>
      </w:r>
      <w:r w:rsidR="001C52F2">
        <w:rPr>
          <w:rFonts w:ascii="Times New Roman" w:eastAsia="Times New Roman" w:hAnsi="Times New Roman" w:cs="Times New Roman"/>
          <w:b/>
          <w:sz w:val="24"/>
          <w:szCs w:val="24"/>
        </w:rPr>
        <w:t xml:space="preserve">Observation </w:t>
      </w:r>
      <w:r w:rsidR="00B22C40">
        <w:rPr>
          <w:rFonts w:ascii="Times New Roman" w:eastAsia="Times New Roman" w:hAnsi="Times New Roman" w:cs="Times New Roman"/>
          <w:b/>
          <w:sz w:val="24"/>
          <w:szCs w:val="24"/>
        </w:rPr>
        <w:t>Protocol</w:t>
      </w:r>
      <w:r w:rsidRPr="00553579">
        <w:rPr>
          <w:rFonts w:ascii="Times New Roman" w:eastAsia="Times New Roman" w:hAnsi="Times New Roman" w:cs="Times New Roman"/>
          <w:b/>
          <w:sz w:val="24"/>
          <w:szCs w:val="24"/>
        </w:rPr>
        <w:tab/>
        <w:t>1</w:t>
      </w:r>
      <w:r w:rsidR="002E1344">
        <w:rPr>
          <w:rFonts w:ascii="Times New Roman" w:eastAsia="Times New Roman" w:hAnsi="Times New Roman" w:cs="Times New Roman"/>
          <w:b/>
          <w:sz w:val="24"/>
          <w:szCs w:val="24"/>
        </w:rPr>
        <w:t>4</w:t>
      </w:r>
      <w:r w:rsidR="00437EBA">
        <w:rPr>
          <w:rFonts w:ascii="Times New Roman" w:eastAsia="Times New Roman" w:hAnsi="Times New Roman" w:cs="Times New Roman"/>
          <w:b/>
          <w:sz w:val="24"/>
          <w:szCs w:val="24"/>
        </w:rPr>
        <w:t>8</w:t>
      </w:r>
    </w:p>
    <w:p w14:paraId="582EE4DC" w14:textId="4487452A" w:rsidR="003C4614" w:rsidRPr="00553579"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Appendix D</w:t>
      </w:r>
      <w:r w:rsidR="00B22C40">
        <w:rPr>
          <w:rFonts w:ascii="Times New Roman" w:eastAsia="Times New Roman" w:hAnsi="Times New Roman" w:cs="Times New Roman"/>
          <w:b/>
          <w:sz w:val="24"/>
          <w:szCs w:val="24"/>
        </w:rPr>
        <w:t xml:space="preserve">: </w:t>
      </w:r>
      <w:r w:rsidR="001C52F2">
        <w:rPr>
          <w:rFonts w:ascii="Times New Roman" w:eastAsia="Times New Roman" w:hAnsi="Times New Roman" w:cs="Times New Roman"/>
          <w:b/>
          <w:sz w:val="24"/>
          <w:szCs w:val="24"/>
        </w:rPr>
        <w:t>Informed Consent</w:t>
      </w:r>
      <w:r w:rsidRPr="00553579">
        <w:rPr>
          <w:rFonts w:ascii="Times New Roman" w:eastAsia="Times New Roman" w:hAnsi="Times New Roman" w:cs="Times New Roman"/>
          <w:b/>
          <w:sz w:val="24"/>
          <w:szCs w:val="24"/>
        </w:rPr>
        <w:tab/>
        <w:t>1</w:t>
      </w:r>
      <w:r w:rsidR="00437EBA">
        <w:rPr>
          <w:rFonts w:ascii="Times New Roman" w:eastAsia="Times New Roman" w:hAnsi="Times New Roman" w:cs="Times New Roman"/>
          <w:b/>
          <w:sz w:val="24"/>
          <w:szCs w:val="24"/>
        </w:rPr>
        <w:t>51</w:t>
      </w:r>
    </w:p>
    <w:p w14:paraId="1A0EC3CF" w14:textId="707B054F" w:rsidR="003C4614" w:rsidRDefault="003C4614" w:rsidP="003C4614">
      <w:pPr>
        <w:widowControl w:val="0"/>
        <w:tabs>
          <w:tab w:val="left" w:pos="720"/>
          <w:tab w:val="right" w:leader="dot" w:pos="9000"/>
          <w:tab w:val="right" w:pos="9792"/>
        </w:tabs>
        <w:spacing w:after="0" w:line="480" w:lineRule="auto"/>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Appendix E</w:t>
      </w:r>
      <w:r w:rsidR="004C331E">
        <w:rPr>
          <w:rFonts w:ascii="Times New Roman" w:eastAsia="Times New Roman" w:hAnsi="Times New Roman" w:cs="Times New Roman"/>
          <w:b/>
          <w:sz w:val="24"/>
          <w:szCs w:val="24"/>
        </w:rPr>
        <w:t>: IRB Approval Letter</w:t>
      </w:r>
      <w:r w:rsidRPr="00553579">
        <w:rPr>
          <w:rFonts w:ascii="Times New Roman" w:eastAsia="Times New Roman" w:hAnsi="Times New Roman" w:cs="Times New Roman"/>
          <w:b/>
          <w:sz w:val="24"/>
          <w:szCs w:val="24"/>
        </w:rPr>
        <w:tab/>
        <w:t>15</w:t>
      </w:r>
      <w:r w:rsidR="00437EBA">
        <w:rPr>
          <w:rFonts w:ascii="Times New Roman" w:eastAsia="Times New Roman" w:hAnsi="Times New Roman" w:cs="Times New Roman"/>
          <w:b/>
          <w:sz w:val="24"/>
          <w:szCs w:val="24"/>
        </w:rPr>
        <w:t>3</w:t>
      </w:r>
    </w:p>
    <w:p w14:paraId="0000009B" w14:textId="1CFB065F" w:rsidR="00803E62" w:rsidRPr="00553579" w:rsidRDefault="00803E62" w:rsidP="00853AFB">
      <w:pPr>
        <w:widowControl w:val="0"/>
        <w:tabs>
          <w:tab w:val="left" w:pos="720"/>
          <w:tab w:val="right" w:leader="dot" w:pos="9000"/>
          <w:tab w:val="right" w:pos="9792"/>
        </w:tabs>
        <w:spacing w:after="0" w:line="480" w:lineRule="auto"/>
        <w:contextualSpacing/>
        <w:rPr>
          <w:rFonts w:ascii="Times New Roman" w:eastAsia="Times New Roman" w:hAnsi="Times New Roman" w:cs="Times New Roman"/>
          <w:b/>
          <w:sz w:val="24"/>
          <w:szCs w:val="24"/>
        </w:rPr>
        <w:sectPr w:rsidR="00803E62" w:rsidRPr="00553579" w:rsidSect="00FA5FD9">
          <w:footerReference w:type="default" r:id="rId10"/>
          <w:footerReference w:type="first" r:id="rId11"/>
          <w:pgSz w:w="11900" w:h="16840"/>
          <w:pgMar w:top="1440" w:right="1440" w:bottom="1440" w:left="1440" w:header="720" w:footer="720" w:gutter="0"/>
          <w:pgNumType w:fmt="lowerRoman" w:start="4"/>
          <w:cols w:space="720"/>
        </w:sectPr>
      </w:pPr>
    </w:p>
    <w:p w14:paraId="0000009C" w14:textId="77777777" w:rsidR="006A1AB6" w:rsidRPr="00553579" w:rsidRDefault="00572A8F" w:rsidP="00853AFB">
      <w:pPr>
        <w:widowControl w:val="0"/>
        <w:tabs>
          <w:tab w:val="left" w:pos="720"/>
          <w:tab w:val="right" w:pos="9792"/>
        </w:tabs>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List of Tables</w:t>
      </w:r>
    </w:p>
    <w:p w14:paraId="0000009D" w14:textId="0218B10B" w:rsidR="006A1AB6" w:rsidRDefault="00572A8F" w:rsidP="002C1B9B">
      <w:pPr>
        <w:widowControl w:val="0"/>
        <w:tabs>
          <w:tab w:val="left" w:leader="dot" w:pos="720"/>
          <w:tab w:val="right" w:leader="dot" w:pos="9792"/>
        </w:tabs>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 xml:space="preserve">Table 1: </w:t>
      </w:r>
      <w:r w:rsidR="002C1B9B" w:rsidRPr="002C1B9B">
        <w:rPr>
          <w:rFonts w:ascii="Times New Roman" w:eastAsia="Times New Roman" w:hAnsi="Times New Roman" w:cs="Times New Roman"/>
          <w:b/>
          <w:sz w:val="24"/>
          <w:szCs w:val="24"/>
        </w:rPr>
        <w:t xml:space="preserve">Data </w:t>
      </w:r>
      <w:r w:rsidR="00F42B94">
        <w:rPr>
          <w:rFonts w:ascii="Times New Roman" w:eastAsia="Times New Roman" w:hAnsi="Times New Roman" w:cs="Times New Roman"/>
          <w:b/>
          <w:sz w:val="24"/>
          <w:szCs w:val="24"/>
        </w:rPr>
        <w:t>Type, Data Source, Collection and Duration</w:t>
      </w:r>
      <w:r w:rsidR="002C1B9B">
        <w:rPr>
          <w:rFonts w:ascii="Times New Roman" w:eastAsia="Times New Roman" w:hAnsi="Times New Roman" w:cs="Times New Roman"/>
          <w:b/>
          <w:sz w:val="24"/>
          <w:szCs w:val="24"/>
        </w:rPr>
        <w:tab/>
      </w:r>
      <w:r w:rsidR="00F42B94">
        <w:rPr>
          <w:rFonts w:ascii="Times New Roman" w:eastAsia="Times New Roman" w:hAnsi="Times New Roman" w:cs="Times New Roman"/>
          <w:b/>
          <w:sz w:val="24"/>
          <w:szCs w:val="24"/>
        </w:rPr>
        <w:t>5</w:t>
      </w:r>
      <w:r w:rsidR="00437EBA">
        <w:rPr>
          <w:rFonts w:ascii="Times New Roman" w:eastAsia="Times New Roman" w:hAnsi="Times New Roman" w:cs="Times New Roman"/>
          <w:b/>
          <w:sz w:val="24"/>
          <w:szCs w:val="24"/>
        </w:rPr>
        <w:t>6</w:t>
      </w:r>
    </w:p>
    <w:p w14:paraId="6CB090B8" w14:textId="0DBA235D" w:rsidR="002C1B9B" w:rsidRPr="00553579" w:rsidRDefault="002C1B9B" w:rsidP="002C1B9B">
      <w:pPr>
        <w:widowControl w:val="0"/>
        <w:tabs>
          <w:tab w:val="left" w:leader="dot" w:pos="720"/>
          <w:tab w:val="right" w:leader="dot" w:pos="9792"/>
        </w:tabs>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2:</w:t>
      </w:r>
      <w:r w:rsidRPr="002C1B9B">
        <w:t xml:space="preserve"> </w:t>
      </w:r>
      <w:r w:rsidRPr="002C1B9B">
        <w:rPr>
          <w:rFonts w:ascii="Times New Roman" w:eastAsia="Times New Roman" w:hAnsi="Times New Roman" w:cs="Times New Roman"/>
          <w:b/>
          <w:sz w:val="24"/>
          <w:szCs w:val="24"/>
        </w:rPr>
        <w:t>Methods of Data Collection and Analysis</w:t>
      </w:r>
      <w:r>
        <w:rPr>
          <w:rFonts w:ascii="Times New Roman" w:eastAsia="Times New Roman" w:hAnsi="Times New Roman" w:cs="Times New Roman"/>
          <w:b/>
          <w:sz w:val="24"/>
          <w:szCs w:val="24"/>
        </w:rPr>
        <w:tab/>
        <w:t>6</w:t>
      </w:r>
      <w:r w:rsidR="00437EBA">
        <w:rPr>
          <w:rFonts w:ascii="Times New Roman" w:eastAsia="Times New Roman" w:hAnsi="Times New Roman" w:cs="Times New Roman"/>
          <w:b/>
          <w:sz w:val="24"/>
          <w:szCs w:val="24"/>
        </w:rPr>
        <w:t>1</w:t>
      </w:r>
    </w:p>
    <w:p w14:paraId="0000009E" w14:textId="77777777" w:rsidR="006A1AB6" w:rsidRPr="00553579" w:rsidRDefault="006A1AB6" w:rsidP="00853AFB">
      <w:pPr>
        <w:widowControl w:val="0"/>
        <w:tabs>
          <w:tab w:val="left" w:pos="720"/>
          <w:tab w:val="right" w:pos="9792"/>
        </w:tabs>
        <w:spacing w:after="0" w:line="480" w:lineRule="auto"/>
        <w:contextualSpacing/>
        <w:jc w:val="center"/>
        <w:rPr>
          <w:rFonts w:ascii="Times New Roman" w:eastAsia="Times New Roman" w:hAnsi="Times New Roman" w:cs="Times New Roman"/>
          <w:b/>
          <w:sz w:val="24"/>
          <w:szCs w:val="24"/>
        </w:rPr>
        <w:sectPr w:rsidR="006A1AB6" w:rsidRPr="00553579" w:rsidSect="005B7BD9">
          <w:pgSz w:w="11900" w:h="16840"/>
          <w:pgMar w:top="1440" w:right="1440" w:bottom="1440" w:left="1440" w:header="720" w:footer="720" w:gutter="0"/>
          <w:pgNumType w:fmt="lowerRoman"/>
          <w:cols w:space="720"/>
        </w:sectPr>
      </w:pPr>
    </w:p>
    <w:p w14:paraId="0000009F" w14:textId="77777777" w:rsidR="006A1AB6" w:rsidRPr="00553579" w:rsidRDefault="00572A8F" w:rsidP="00853AFB">
      <w:pPr>
        <w:widowControl w:val="0"/>
        <w:tabs>
          <w:tab w:val="left" w:pos="720"/>
          <w:tab w:val="right" w:pos="9792"/>
        </w:tabs>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List of Figures</w:t>
      </w:r>
    </w:p>
    <w:p w14:paraId="000000A0" w14:textId="682915C2" w:rsidR="006A1AB6" w:rsidRPr="00553579" w:rsidRDefault="00572A8F" w:rsidP="00F74485">
      <w:pPr>
        <w:widowControl w:val="0"/>
        <w:tabs>
          <w:tab w:val="left" w:pos="720"/>
          <w:tab w:val="right" w:leader="dot" w:pos="9792"/>
        </w:tabs>
        <w:spacing w:after="0" w:line="480" w:lineRule="auto"/>
        <w:contextualSpacing/>
        <w:rPr>
          <w:rFonts w:ascii="Times New Roman" w:eastAsia="Times New Roman" w:hAnsi="Times New Roman" w:cs="Times New Roman"/>
          <w:b/>
          <w:sz w:val="24"/>
          <w:szCs w:val="24"/>
        </w:rPr>
        <w:sectPr w:rsidR="006A1AB6" w:rsidRPr="00553579" w:rsidSect="005B7BD9">
          <w:pgSz w:w="11900" w:h="16840"/>
          <w:pgMar w:top="1440" w:right="1440" w:bottom="1440" w:left="1440" w:header="720" w:footer="720" w:gutter="0"/>
          <w:pgNumType w:fmt="lowerRoman"/>
          <w:cols w:space="720"/>
        </w:sectPr>
      </w:pPr>
      <w:r w:rsidRPr="00553579">
        <w:rPr>
          <w:rFonts w:ascii="Times New Roman" w:eastAsia="Times New Roman" w:hAnsi="Times New Roman" w:cs="Times New Roman"/>
          <w:b/>
          <w:sz w:val="24"/>
          <w:szCs w:val="24"/>
        </w:rPr>
        <w:t>Figure 1: Case Study Design (Yin, 2018)</w:t>
      </w:r>
      <w:r w:rsidRPr="00553579">
        <w:rPr>
          <w:rFonts w:ascii="Times New Roman" w:eastAsia="Times New Roman" w:hAnsi="Times New Roman" w:cs="Times New Roman"/>
          <w:b/>
          <w:sz w:val="24"/>
          <w:szCs w:val="24"/>
        </w:rPr>
        <w:tab/>
      </w:r>
      <w:r w:rsidR="00437EBA">
        <w:rPr>
          <w:rFonts w:ascii="Times New Roman" w:eastAsia="Times New Roman" w:hAnsi="Times New Roman" w:cs="Times New Roman"/>
          <w:b/>
          <w:sz w:val="24"/>
          <w:szCs w:val="24"/>
        </w:rPr>
        <w:t>50</w:t>
      </w:r>
    </w:p>
    <w:p w14:paraId="06BC8B71" w14:textId="77777777" w:rsidR="006B73C0" w:rsidRPr="00553579" w:rsidRDefault="006B73C0" w:rsidP="00853AFB">
      <w:pPr>
        <w:pStyle w:val="NormalWeb"/>
        <w:spacing w:before="0" w:beforeAutospacing="0" w:after="0" w:afterAutospacing="0" w:line="480" w:lineRule="auto"/>
        <w:ind w:firstLine="720"/>
        <w:contextualSpacing/>
        <w:jc w:val="center"/>
        <w:rPr>
          <w:b/>
          <w:bCs/>
          <w:color w:val="000000"/>
        </w:rPr>
      </w:pPr>
      <w:r w:rsidRPr="00553579">
        <w:rPr>
          <w:b/>
          <w:bCs/>
          <w:color w:val="000000"/>
        </w:rPr>
        <w:lastRenderedPageBreak/>
        <w:t>Abstract</w:t>
      </w:r>
    </w:p>
    <w:p w14:paraId="0A3E2CB2" w14:textId="0B9B0F1B" w:rsidR="006B73C0" w:rsidRPr="00553579" w:rsidRDefault="006B73C0" w:rsidP="0073231E">
      <w:pPr>
        <w:pStyle w:val="NormalWeb"/>
        <w:spacing w:before="0" w:beforeAutospacing="0" w:after="0" w:afterAutospacing="0" w:line="480" w:lineRule="auto"/>
        <w:contextualSpacing/>
      </w:pPr>
      <w:r w:rsidRPr="00553579">
        <w:rPr>
          <w:color w:val="000000"/>
        </w:rPr>
        <w:t xml:space="preserve">This holistic single-case study </w:t>
      </w:r>
      <w:r w:rsidR="008F1FF7">
        <w:rPr>
          <w:color w:val="000000"/>
        </w:rPr>
        <w:t>explored</w:t>
      </w:r>
      <w:r w:rsidRPr="00553579">
        <w:rPr>
          <w:color w:val="000000"/>
        </w:rPr>
        <w:t xml:space="preserve"> how rural teachers’ curriculum beliefs and rural contexts influence their instructional </w:t>
      </w:r>
      <w:r w:rsidR="008F1FF7">
        <w:rPr>
          <w:color w:val="000000"/>
        </w:rPr>
        <w:t>practices</w:t>
      </w:r>
      <w:r w:rsidRPr="00553579">
        <w:rPr>
          <w:color w:val="000000"/>
        </w:rPr>
        <w:t xml:space="preserve">. </w:t>
      </w:r>
      <w:r w:rsidR="00E40B2E">
        <w:rPr>
          <w:color w:val="000000"/>
        </w:rPr>
        <w:t>T</w:t>
      </w:r>
      <w:r w:rsidRPr="00553579">
        <w:rPr>
          <w:color w:val="000000"/>
        </w:rPr>
        <w:t>wo teachers</w:t>
      </w:r>
      <w:r w:rsidR="00E40B2E">
        <w:rPr>
          <w:color w:val="000000"/>
        </w:rPr>
        <w:t xml:space="preserve"> from a rural elementary school</w:t>
      </w:r>
      <w:r w:rsidRPr="00553579">
        <w:rPr>
          <w:color w:val="000000"/>
        </w:rPr>
        <w:t xml:space="preserve"> participated</w:t>
      </w:r>
      <w:r w:rsidR="00E40B2E">
        <w:rPr>
          <w:color w:val="000000"/>
        </w:rPr>
        <w:t xml:space="preserve"> in </w:t>
      </w:r>
      <w:r w:rsidR="00A42A9E">
        <w:rPr>
          <w:color w:val="000000"/>
        </w:rPr>
        <w:t>the</w:t>
      </w:r>
      <w:r w:rsidR="00E40B2E">
        <w:rPr>
          <w:color w:val="000000"/>
        </w:rPr>
        <w:t xml:space="preserve"> study</w:t>
      </w:r>
      <w:r w:rsidRPr="00553579">
        <w:rPr>
          <w:color w:val="000000"/>
        </w:rPr>
        <w:t xml:space="preserve">. Data sources include survey, interview transcripts, and field notes. </w:t>
      </w:r>
      <w:r w:rsidR="008F1FF7">
        <w:rPr>
          <w:color w:val="000000"/>
        </w:rPr>
        <w:t xml:space="preserve">Thematic analysis, constant comparative method, and content analysis were used to analyze data in this study. </w:t>
      </w:r>
      <w:r w:rsidR="00E40B2E">
        <w:rPr>
          <w:color w:val="000000"/>
        </w:rPr>
        <w:t xml:space="preserve">The themes include adverse aspects of teaching in rural schools, </w:t>
      </w:r>
      <w:r w:rsidR="00DD67CB">
        <w:rPr>
          <w:color w:val="000000"/>
        </w:rPr>
        <w:t>S</w:t>
      </w:r>
      <w:r w:rsidR="00E40B2E">
        <w:rPr>
          <w:color w:val="000000"/>
        </w:rPr>
        <w:t xml:space="preserve">cholar </w:t>
      </w:r>
      <w:r w:rsidR="00DD67CB">
        <w:rPr>
          <w:color w:val="000000"/>
        </w:rPr>
        <w:t>A</w:t>
      </w:r>
      <w:r w:rsidR="00E40B2E">
        <w:rPr>
          <w:color w:val="000000"/>
        </w:rPr>
        <w:t xml:space="preserve">cademic orientation in curriculum beliefs and instructional practices, and reliance on academic standards. </w:t>
      </w:r>
      <w:r w:rsidRPr="00553579">
        <w:rPr>
          <w:color w:val="000000"/>
        </w:rPr>
        <w:t xml:space="preserve">The findings </w:t>
      </w:r>
      <w:r w:rsidR="008F1FF7">
        <w:rPr>
          <w:color w:val="000000"/>
        </w:rPr>
        <w:t>suggest</w:t>
      </w:r>
      <w:r w:rsidRPr="00553579">
        <w:rPr>
          <w:color w:val="000000"/>
        </w:rPr>
        <w:t xml:space="preserve"> inconsistencies between rural teachers’ curriculum beliefs and instructional practices. In addition, findings </w:t>
      </w:r>
      <w:r w:rsidR="008F1FF7">
        <w:rPr>
          <w:color w:val="000000"/>
        </w:rPr>
        <w:t>indicate</w:t>
      </w:r>
      <w:r w:rsidRPr="00553579">
        <w:rPr>
          <w:color w:val="000000"/>
        </w:rPr>
        <w:t xml:space="preserve"> that the </w:t>
      </w:r>
      <w:r w:rsidR="007C7705">
        <w:rPr>
          <w:color w:val="000000"/>
        </w:rPr>
        <w:t>teacher participants’</w:t>
      </w:r>
      <w:r w:rsidRPr="00553579">
        <w:rPr>
          <w:color w:val="000000"/>
        </w:rPr>
        <w:t xml:space="preserve"> views of rural context</w:t>
      </w:r>
      <w:r w:rsidR="008F1FF7">
        <w:rPr>
          <w:color w:val="000000"/>
        </w:rPr>
        <w:t>s</w:t>
      </w:r>
      <w:r w:rsidRPr="00553579">
        <w:rPr>
          <w:color w:val="000000"/>
        </w:rPr>
        <w:t xml:space="preserve"> tend to be deficit-oriented and that rural teachers’ instruction</w:t>
      </w:r>
      <w:r w:rsidR="008F1FF7">
        <w:rPr>
          <w:color w:val="000000"/>
        </w:rPr>
        <w:t>al practices</w:t>
      </w:r>
      <w:r w:rsidRPr="00553579">
        <w:rPr>
          <w:color w:val="000000"/>
        </w:rPr>
        <w:t xml:space="preserve"> center on </w:t>
      </w:r>
      <w:r w:rsidR="003257FF">
        <w:rPr>
          <w:color w:val="000000"/>
        </w:rPr>
        <w:t xml:space="preserve">standardized </w:t>
      </w:r>
      <w:r w:rsidRPr="00553579">
        <w:rPr>
          <w:color w:val="000000"/>
        </w:rPr>
        <w:t>curriculum and state academic standards. This study contributes to research in rural education by highlighting the complexity of curriculum beliefs and instructional practices of rural elementary teachers. </w:t>
      </w:r>
    </w:p>
    <w:p w14:paraId="0E455673" w14:textId="59B6FA47" w:rsidR="006B73C0" w:rsidRPr="00553579" w:rsidRDefault="006B73C0" w:rsidP="00083C1F">
      <w:pPr>
        <w:pStyle w:val="NormalWeb"/>
        <w:spacing w:before="0" w:beforeAutospacing="0" w:after="0" w:afterAutospacing="0" w:line="480" w:lineRule="auto"/>
        <w:ind w:firstLine="720"/>
        <w:contextualSpacing/>
      </w:pPr>
      <w:r w:rsidRPr="00553579">
        <w:rPr>
          <w:i/>
          <w:iCs/>
          <w:color w:val="000000"/>
        </w:rPr>
        <w:t xml:space="preserve">Keywords: </w:t>
      </w:r>
      <w:r w:rsidRPr="00553579">
        <w:rPr>
          <w:color w:val="000000"/>
        </w:rPr>
        <w:t>rural context</w:t>
      </w:r>
      <w:r w:rsidR="00D2312F">
        <w:rPr>
          <w:color w:val="000000"/>
        </w:rPr>
        <w:t>s</w:t>
      </w:r>
      <w:r w:rsidRPr="00553579">
        <w:rPr>
          <w:color w:val="000000"/>
        </w:rPr>
        <w:t>, rural education, curriculum beliefs, instructional practices, elementary teachers, case study</w:t>
      </w:r>
    </w:p>
    <w:p w14:paraId="000000A2"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  </w:t>
      </w:r>
    </w:p>
    <w:p w14:paraId="000000A3"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sectPr w:rsidR="006A1AB6" w:rsidRPr="00553579" w:rsidSect="005B7BD9">
          <w:pgSz w:w="11900" w:h="16840"/>
          <w:pgMar w:top="1440" w:right="1440" w:bottom="1440" w:left="1440" w:header="720" w:footer="720" w:gutter="0"/>
          <w:pgNumType w:fmt="lowerRoman"/>
          <w:cols w:space="720"/>
        </w:sectPr>
      </w:pPr>
      <w:r w:rsidRPr="00553579">
        <w:rPr>
          <w:rFonts w:ascii="Times New Roman" w:eastAsia="Times New Roman" w:hAnsi="Times New Roman" w:cs="Times New Roman"/>
          <w:sz w:val="24"/>
          <w:szCs w:val="24"/>
        </w:rPr>
        <w:t xml:space="preserve"> </w:t>
      </w:r>
    </w:p>
    <w:p w14:paraId="000000A4"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Chapter 1: Introduction</w:t>
      </w:r>
    </w:p>
    <w:p w14:paraId="000000A5" w14:textId="5F928E2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 began the doctoral program to continue growing my knowledge of curriculum, pedagogy, and theory in education. </w:t>
      </w:r>
      <w:r w:rsidR="00A42A9E">
        <w:rPr>
          <w:rFonts w:ascii="Times New Roman" w:eastAsia="Times New Roman" w:hAnsi="Times New Roman" w:cs="Times New Roman"/>
          <w:sz w:val="24"/>
          <w:szCs w:val="24"/>
        </w:rPr>
        <w:t>The gain of knowledge</w:t>
      </w:r>
      <w:r w:rsidRPr="00553579">
        <w:rPr>
          <w:rFonts w:ascii="Times New Roman" w:eastAsia="Times New Roman" w:hAnsi="Times New Roman" w:cs="Times New Roman"/>
          <w:sz w:val="24"/>
          <w:szCs w:val="24"/>
        </w:rPr>
        <w:t>, combined with my experience teaching in rural communities, led me to pursue research concerning rural teachers’ curriculum beliefs</w:t>
      </w:r>
      <w:r w:rsidR="00A42A9E">
        <w:rPr>
          <w:rFonts w:ascii="Times New Roman" w:eastAsia="Times New Roman" w:hAnsi="Times New Roman" w:cs="Times New Roman"/>
          <w:sz w:val="24"/>
          <w:szCs w:val="24"/>
        </w:rPr>
        <w:t>, rural contexts,</w:t>
      </w:r>
      <w:r w:rsidRPr="00553579">
        <w:rPr>
          <w:rFonts w:ascii="Times New Roman" w:eastAsia="Times New Roman" w:hAnsi="Times New Roman" w:cs="Times New Roman"/>
          <w:sz w:val="24"/>
          <w:szCs w:val="24"/>
        </w:rPr>
        <w:t xml:space="preserve"> and instructional practices. I find </w:t>
      </w:r>
      <w:r w:rsidR="00A42A9E">
        <w:rPr>
          <w:rFonts w:ascii="Times New Roman" w:eastAsia="Times New Roman" w:hAnsi="Times New Roman" w:cs="Times New Roman"/>
          <w:sz w:val="24"/>
          <w:szCs w:val="24"/>
        </w:rPr>
        <w:t>the</w:t>
      </w:r>
      <w:r w:rsidRPr="00553579">
        <w:rPr>
          <w:rFonts w:ascii="Times New Roman" w:eastAsia="Times New Roman" w:hAnsi="Times New Roman" w:cs="Times New Roman"/>
          <w:sz w:val="24"/>
          <w:szCs w:val="24"/>
        </w:rPr>
        <w:t xml:space="preserve"> topic both interesting and relevant, and it is my hope that this investigation helps me understand the connections between and among rural teachers’ curriculum beliefs, instructional practices, and rural contexts. </w:t>
      </w:r>
    </w:p>
    <w:p w14:paraId="000000A6"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This study was conducted in a small school district in rural southern Oklahoma in which the nearest metro area is approximately 86 miles. This chapter provides background and contextual information needed to gain understanding of the significance and relevance of this research project.</w:t>
      </w:r>
    </w:p>
    <w:p w14:paraId="000000A7"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Background</w:t>
      </w:r>
    </w:p>
    <w:p w14:paraId="000000A8"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Rural Education and Challenges</w:t>
      </w:r>
    </w:p>
    <w:p w14:paraId="000000A9" w14:textId="7BC7524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term </w:t>
      </w:r>
      <w:r w:rsidRPr="00553579">
        <w:rPr>
          <w:rFonts w:ascii="Times New Roman" w:eastAsia="Times New Roman" w:hAnsi="Times New Roman" w:cs="Times New Roman"/>
          <w:i/>
          <w:sz w:val="24"/>
          <w:szCs w:val="24"/>
        </w:rPr>
        <w:t>rural</w:t>
      </w:r>
      <w:r w:rsidRPr="00553579">
        <w:rPr>
          <w:rFonts w:ascii="Times New Roman" w:eastAsia="Times New Roman" w:hAnsi="Times New Roman" w:cs="Times New Roman"/>
          <w:sz w:val="24"/>
          <w:szCs w:val="24"/>
        </w:rPr>
        <w:t xml:space="preserve"> is neither easily nor consistently defined. Research has exemplified that defining t</w:t>
      </w:r>
      <w:r w:rsidR="00A42A9E">
        <w:rPr>
          <w:rFonts w:ascii="Times New Roman" w:eastAsia="Times New Roman" w:hAnsi="Times New Roman" w:cs="Times New Roman"/>
          <w:sz w:val="24"/>
          <w:szCs w:val="24"/>
        </w:rPr>
        <w:t>he</w:t>
      </w:r>
      <w:r w:rsidRPr="00553579">
        <w:rPr>
          <w:rFonts w:ascii="Times New Roman" w:eastAsia="Times New Roman" w:hAnsi="Times New Roman" w:cs="Times New Roman"/>
          <w:sz w:val="24"/>
          <w:szCs w:val="24"/>
        </w:rPr>
        <w:t xml:space="preserve"> term is highly dependent upon the area of need for rural research (e.g., funding, health, census, </w:t>
      </w:r>
      <w:r w:rsidR="005A32B9">
        <w:rPr>
          <w:rFonts w:ascii="Times New Roman" w:eastAsia="Times New Roman" w:hAnsi="Times New Roman" w:cs="Times New Roman"/>
          <w:sz w:val="24"/>
          <w:szCs w:val="24"/>
        </w:rPr>
        <w:t xml:space="preserve">community </w:t>
      </w:r>
      <w:r w:rsidRPr="00553579">
        <w:rPr>
          <w:rFonts w:ascii="Times New Roman" w:eastAsia="Times New Roman" w:hAnsi="Times New Roman" w:cs="Times New Roman"/>
          <w:sz w:val="24"/>
          <w:szCs w:val="24"/>
        </w:rPr>
        <w:t xml:space="preserve">development). The United States Department of Agriculture (USDA, 2000) explained that there are nine varying definitions of the term </w:t>
      </w:r>
      <w:r w:rsidRPr="00553579">
        <w:rPr>
          <w:rFonts w:ascii="Times New Roman" w:eastAsia="Times New Roman" w:hAnsi="Times New Roman" w:cs="Times New Roman"/>
          <w:i/>
          <w:sz w:val="24"/>
          <w:szCs w:val="24"/>
        </w:rPr>
        <w:t>rural</w:t>
      </w:r>
      <w:r w:rsidRPr="00553579">
        <w:rPr>
          <w:rFonts w:ascii="Times New Roman" w:eastAsia="Times New Roman" w:hAnsi="Times New Roman" w:cs="Times New Roman"/>
          <w:sz w:val="24"/>
          <w:szCs w:val="24"/>
        </w:rPr>
        <w:t xml:space="preserve"> based upon census locations, states’ business management, rural-urban commuting factors, and factors of business and industry. Because of </w:t>
      </w:r>
      <w:r w:rsidR="001A4FC7">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variance, statistical evidence regarding </w:t>
      </w:r>
      <w:r w:rsidR="001A4FC7">
        <w:rPr>
          <w:rFonts w:ascii="Times New Roman" w:eastAsia="Times New Roman" w:hAnsi="Times New Roman" w:cs="Times New Roman"/>
          <w:sz w:val="24"/>
          <w:szCs w:val="24"/>
        </w:rPr>
        <w:t xml:space="preserve">many </w:t>
      </w:r>
      <w:r w:rsidRPr="00553579">
        <w:rPr>
          <w:rFonts w:ascii="Times New Roman" w:eastAsia="Times New Roman" w:hAnsi="Times New Roman" w:cs="Times New Roman"/>
          <w:sz w:val="24"/>
          <w:szCs w:val="24"/>
        </w:rPr>
        <w:t>rural areas is extremely limited. Th</w:t>
      </w:r>
      <w:r w:rsidR="00891FA7">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variety of meanings also contributes to the lack of identifiable information classifying many Oklahoma school districts as rural.</w:t>
      </w:r>
    </w:p>
    <w:p w14:paraId="5B7C43CA" w14:textId="505CB1FF" w:rsidR="00865157" w:rsidRPr="00553579" w:rsidRDefault="005A32B9" w:rsidP="004366F2">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Statistics concerning rural areas</w:t>
      </w:r>
      <w:r w:rsidR="00572A8F" w:rsidRPr="00553579">
        <w:rPr>
          <w:rFonts w:ascii="Times New Roman" w:eastAsia="Times New Roman" w:hAnsi="Times New Roman" w:cs="Times New Roman"/>
          <w:sz w:val="24"/>
          <w:szCs w:val="24"/>
        </w:rPr>
        <w:t xml:space="preserve"> at the national level</w:t>
      </w:r>
      <w:r>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can be readily located. The National Center for Education Statistics (NCES, 2020a) has determined 97% of America’s land mass is labeled as rural. NCES has further determined as of fall 2020 there were more </w:t>
      </w:r>
      <w:r w:rsidR="00572A8F" w:rsidRPr="00553579">
        <w:rPr>
          <w:rFonts w:ascii="Times New Roman" w:eastAsia="Times New Roman" w:hAnsi="Times New Roman" w:cs="Times New Roman"/>
          <w:sz w:val="24"/>
          <w:szCs w:val="24"/>
        </w:rPr>
        <w:lastRenderedPageBreak/>
        <w:t xml:space="preserve">than 30,000 rural school districts across the nation </w:t>
      </w:r>
      <w:r w:rsidR="001A4FC7">
        <w:rPr>
          <w:rFonts w:ascii="Times New Roman" w:eastAsia="Times New Roman" w:hAnsi="Times New Roman" w:cs="Times New Roman"/>
          <w:sz w:val="24"/>
          <w:szCs w:val="24"/>
        </w:rPr>
        <w:t>employing</w:t>
      </w:r>
      <w:r w:rsidR="00572A8F" w:rsidRPr="00553579">
        <w:rPr>
          <w:rFonts w:ascii="Times New Roman" w:eastAsia="Times New Roman" w:hAnsi="Times New Roman" w:cs="Times New Roman"/>
          <w:sz w:val="24"/>
          <w:szCs w:val="24"/>
        </w:rPr>
        <w:t xml:space="preserve"> an estimated 916,000 educators. Although the terms </w:t>
      </w:r>
      <w:r w:rsidR="00572A8F" w:rsidRPr="00553579">
        <w:rPr>
          <w:rFonts w:ascii="Times New Roman" w:eastAsia="Times New Roman" w:hAnsi="Times New Roman" w:cs="Times New Roman"/>
          <w:i/>
          <w:sz w:val="24"/>
          <w:szCs w:val="24"/>
        </w:rPr>
        <w:t>rural</w:t>
      </w:r>
      <w:r w:rsidR="00572A8F" w:rsidRPr="00553579">
        <w:rPr>
          <w:rFonts w:ascii="Times New Roman" w:eastAsia="Times New Roman" w:hAnsi="Times New Roman" w:cs="Times New Roman"/>
          <w:sz w:val="24"/>
          <w:szCs w:val="24"/>
        </w:rPr>
        <w:t xml:space="preserve"> and </w:t>
      </w:r>
      <w:r w:rsidR="00572A8F" w:rsidRPr="00553579">
        <w:rPr>
          <w:rFonts w:ascii="Times New Roman" w:eastAsia="Times New Roman" w:hAnsi="Times New Roman" w:cs="Times New Roman"/>
          <w:i/>
          <w:sz w:val="24"/>
          <w:szCs w:val="24"/>
        </w:rPr>
        <w:t>rurality</w:t>
      </w:r>
      <w:r w:rsidR="00572A8F" w:rsidRPr="00553579">
        <w:rPr>
          <w:rFonts w:ascii="Times New Roman" w:eastAsia="Times New Roman" w:hAnsi="Times New Roman" w:cs="Times New Roman"/>
          <w:sz w:val="24"/>
          <w:szCs w:val="24"/>
        </w:rPr>
        <w:t xml:space="preserve"> are noted to have a diverse set of meanings determined by the purpose </w:t>
      </w:r>
      <w:r w:rsidR="001A4FC7">
        <w:rPr>
          <w:rFonts w:ascii="Times New Roman" w:eastAsia="Times New Roman" w:hAnsi="Times New Roman" w:cs="Times New Roman"/>
          <w:sz w:val="24"/>
          <w:szCs w:val="24"/>
        </w:rPr>
        <w:t>of the investigation</w:t>
      </w:r>
      <w:r w:rsidR="00572A8F" w:rsidRPr="00553579">
        <w:rPr>
          <w:rFonts w:ascii="Times New Roman" w:eastAsia="Times New Roman" w:hAnsi="Times New Roman" w:cs="Times New Roman"/>
          <w:sz w:val="24"/>
          <w:szCs w:val="24"/>
        </w:rPr>
        <w:t xml:space="preserve">, the two terms are many times used synonymously. However, </w:t>
      </w:r>
      <w:r w:rsidR="001A4FC7">
        <w:rPr>
          <w:rFonts w:ascii="Times New Roman" w:eastAsia="Times New Roman" w:hAnsi="Times New Roman" w:cs="Times New Roman"/>
          <w:sz w:val="24"/>
          <w:szCs w:val="24"/>
        </w:rPr>
        <w:t xml:space="preserve">most times, </w:t>
      </w:r>
      <w:r w:rsidR="00572A8F" w:rsidRPr="00553579">
        <w:rPr>
          <w:rFonts w:ascii="Times New Roman" w:eastAsia="Times New Roman" w:hAnsi="Times New Roman" w:cs="Times New Roman"/>
          <w:sz w:val="24"/>
          <w:szCs w:val="24"/>
        </w:rPr>
        <w:t xml:space="preserve">the term </w:t>
      </w:r>
      <w:r w:rsidR="00572A8F" w:rsidRPr="00553579">
        <w:rPr>
          <w:rFonts w:ascii="Times New Roman" w:eastAsia="Times New Roman" w:hAnsi="Times New Roman" w:cs="Times New Roman"/>
          <w:i/>
          <w:sz w:val="24"/>
          <w:szCs w:val="24"/>
        </w:rPr>
        <w:t>rural</w:t>
      </w:r>
      <w:r w:rsidR="00572A8F" w:rsidRPr="00553579">
        <w:rPr>
          <w:rFonts w:ascii="Times New Roman" w:eastAsia="Times New Roman" w:hAnsi="Times New Roman" w:cs="Times New Roman"/>
          <w:sz w:val="24"/>
          <w:szCs w:val="24"/>
        </w:rPr>
        <w:t xml:space="preserve"> is defined in reference to massive land areas, while </w:t>
      </w:r>
      <w:r w:rsidR="00572A8F" w:rsidRPr="00553579">
        <w:rPr>
          <w:rFonts w:ascii="Times New Roman" w:eastAsia="Times New Roman" w:hAnsi="Times New Roman" w:cs="Times New Roman"/>
          <w:i/>
          <w:sz w:val="24"/>
          <w:szCs w:val="24"/>
        </w:rPr>
        <w:t>rurality</w:t>
      </w:r>
      <w:r w:rsidR="00572A8F" w:rsidRPr="00553579">
        <w:rPr>
          <w:rFonts w:ascii="Times New Roman" w:eastAsia="Times New Roman" w:hAnsi="Times New Roman" w:cs="Times New Roman"/>
          <w:sz w:val="24"/>
          <w:szCs w:val="24"/>
        </w:rPr>
        <w:t xml:space="preserve"> is defined based more upon characteristics of ruralness (i.e., population size, geographical location).</w:t>
      </w:r>
    </w:p>
    <w:p w14:paraId="000000AB" w14:textId="1065E5A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U.S. Census Bureau has added to meanings by </w:t>
      </w:r>
      <w:r w:rsidR="00C22C84">
        <w:rPr>
          <w:rFonts w:ascii="Times New Roman" w:eastAsia="Times New Roman" w:hAnsi="Times New Roman" w:cs="Times New Roman"/>
          <w:sz w:val="24"/>
          <w:szCs w:val="24"/>
        </w:rPr>
        <w:t xml:space="preserve">defining the term </w:t>
      </w:r>
      <w:r w:rsidRPr="00553579">
        <w:rPr>
          <w:rFonts w:ascii="Times New Roman" w:eastAsia="Times New Roman" w:hAnsi="Times New Roman" w:cs="Times New Roman"/>
          <w:i/>
          <w:sz w:val="24"/>
          <w:szCs w:val="24"/>
        </w:rPr>
        <w:t>rural</w:t>
      </w:r>
      <w:r w:rsidRPr="00553579">
        <w:rPr>
          <w:rFonts w:ascii="Times New Roman" w:eastAsia="Times New Roman" w:hAnsi="Times New Roman" w:cs="Times New Roman"/>
          <w:sz w:val="24"/>
          <w:szCs w:val="24"/>
        </w:rPr>
        <w:t xml:space="preserve"> </w:t>
      </w:r>
      <w:r w:rsidR="001A4FC7">
        <w:rPr>
          <w:rFonts w:ascii="Times New Roman" w:eastAsia="Times New Roman" w:hAnsi="Times New Roman" w:cs="Times New Roman"/>
          <w:sz w:val="24"/>
          <w:szCs w:val="24"/>
        </w:rPr>
        <w:t>as</w:t>
      </w:r>
      <w:r w:rsidRPr="00553579">
        <w:rPr>
          <w:rFonts w:ascii="Times New Roman" w:eastAsia="Times New Roman" w:hAnsi="Times New Roman" w:cs="Times New Roman"/>
          <w:sz w:val="24"/>
          <w:szCs w:val="24"/>
        </w:rPr>
        <w:t xml:space="preserve"> </w:t>
      </w:r>
      <w:r w:rsidR="001A4FC7">
        <w:rPr>
          <w:rFonts w:ascii="Times New Roman" w:eastAsia="Times New Roman" w:hAnsi="Times New Roman" w:cs="Times New Roman"/>
          <w:sz w:val="24"/>
          <w:szCs w:val="24"/>
        </w:rPr>
        <w:t>encompassing “. . .</w:t>
      </w:r>
      <w:r w:rsidRPr="00553579">
        <w:rPr>
          <w:rFonts w:ascii="Times New Roman" w:eastAsia="Times New Roman" w:hAnsi="Times New Roman" w:cs="Times New Roman"/>
          <w:sz w:val="24"/>
          <w:szCs w:val="24"/>
          <w:highlight w:val="white"/>
        </w:rPr>
        <w:t xml:space="preserve"> all population, housing, and territory not included within an urban area” (</w:t>
      </w:r>
      <w:r w:rsidRPr="00553579">
        <w:rPr>
          <w:rFonts w:ascii="Times New Roman" w:eastAsia="Times New Roman" w:hAnsi="Times New Roman" w:cs="Times New Roman"/>
          <w:sz w:val="24"/>
          <w:szCs w:val="24"/>
        </w:rPr>
        <w:t xml:space="preserve">U.S. Census Bureau, </w:t>
      </w:r>
      <w:sdt>
        <w:sdtPr>
          <w:rPr>
            <w:rFonts w:ascii="Times New Roman" w:hAnsi="Times New Roman" w:cs="Times New Roman"/>
            <w:sz w:val="24"/>
            <w:szCs w:val="24"/>
          </w:rPr>
          <w:tag w:val="goog_rdk_0"/>
          <w:id w:val="424853232"/>
        </w:sdtPr>
        <w:sdtEndPr/>
        <w:sdtContent/>
      </w:sdt>
      <w:r w:rsidRPr="00553579">
        <w:rPr>
          <w:rFonts w:ascii="Times New Roman" w:eastAsia="Times New Roman" w:hAnsi="Times New Roman" w:cs="Times New Roman"/>
          <w:sz w:val="24"/>
          <w:szCs w:val="24"/>
        </w:rPr>
        <w:t>2021)</w:t>
      </w:r>
      <w:r w:rsidRPr="00553579">
        <w:rPr>
          <w:rFonts w:ascii="Times New Roman" w:eastAsia="Times New Roman" w:hAnsi="Times New Roman" w:cs="Times New Roman"/>
          <w:sz w:val="24"/>
          <w:szCs w:val="24"/>
          <w:highlight w:val="white"/>
        </w:rPr>
        <w:t xml:space="preserve">. </w:t>
      </w:r>
      <w:r w:rsidR="001A4FC7">
        <w:rPr>
          <w:rFonts w:ascii="Times New Roman" w:eastAsia="Times New Roman" w:hAnsi="Times New Roman" w:cs="Times New Roman"/>
          <w:sz w:val="24"/>
          <w:szCs w:val="24"/>
          <w:highlight w:val="white"/>
        </w:rPr>
        <w:t>T</w:t>
      </w:r>
      <w:r w:rsidRPr="00553579">
        <w:rPr>
          <w:rFonts w:ascii="Times New Roman" w:eastAsia="Times New Roman" w:hAnsi="Times New Roman" w:cs="Times New Roman"/>
          <w:sz w:val="24"/>
          <w:szCs w:val="24"/>
          <w:highlight w:val="white"/>
        </w:rPr>
        <w:t xml:space="preserve">he </w:t>
      </w:r>
      <w:r w:rsidRPr="00553579">
        <w:rPr>
          <w:rFonts w:ascii="Times New Roman" w:eastAsia="Times New Roman" w:hAnsi="Times New Roman" w:cs="Times New Roman"/>
          <w:sz w:val="24"/>
          <w:szCs w:val="24"/>
        </w:rPr>
        <w:t>Health Resources and Services Administration (2020)</w:t>
      </w:r>
      <w:r w:rsidRPr="00553579">
        <w:rPr>
          <w:rFonts w:ascii="Times New Roman" w:eastAsia="Times New Roman" w:hAnsi="Times New Roman" w:cs="Times New Roman"/>
          <w:sz w:val="24"/>
          <w:szCs w:val="24"/>
          <w:highlight w:val="white"/>
        </w:rPr>
        <w:t xml:space="preserve"> has </w:t>
      </w:r>
      <w:r w:rsidR="00C22C84">
        <w:rPr>
          <w:rFonts w:ascii="Times New Roman" w:eastAsia="Times New Roman" w:hAnsi="Times New Roman" w:cs="Times New Roman"/>
          <w:sz w:val="24"/>
          <w:szCs w:val="24"/>
          <w:highlight w:val="white"/>
        </w:rPr>
        <w:t>defined</w:t>
      </w:r>
      <w:r w:rsidRPr="00553579">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i/>
          <w:sz w:val="24"/>
          <w:szCs w:val="24"/>
          <w:highlight w:val="white"/>
        </w:rPr>
        <w:t>rural</w:t>
      </w:r>
      <w:r w:rsidRPr="00553579">
        <w:rPr>
          <w:rFonts w:ascii="Times New Roman" w:eastAsia="Times New Roman" w:hAnsi="Times New Roman" w:cs="Times New Roman"/>
          <w:sz w:val="24"/>
          <w:szCs w:val="24"/>
          <w:highlight w:val="white"/>
        </w:rPr>
        <w:t xml:space="preserve"> to include “whatever is not urban is considered rural,” thus adding </w:t>
      </w:r>
      <w:r w:rsidR="00C22C84">
        <w:rPr>
          <w:rFonts w:ascii="Times New Roman" w:eastAsia="Times New Roman" w:hAnsi="Times New Roman" w:cs="Times New Roman"/>
          <w:sz w:val="24"/>
          <w:szCs w:val="24"/>
          <w:highlight w:val="white"/>
        </w:rPr>
        <w:t>to the existing meanings of the term.</w:t>
      </w:r>
      <w:r w:rsidRPr="00553579">
        <w:rPr>
          <w:rFonts w:ascii="Times New Roman" w:eastAsia="Times New Roman" w:hAnsi="Times New Roman" w:cs="Times New Roman"/>
          <w:sz w:val="24"/>
          <w:szCs w:val="24"/>
          <w:highlight w:val="white"/>
        </w:rPr>
        <w:t xml:space="preserve"> </w:t>
      </w:r>
    </w:p>
    <w:p w14:paraId="000000AC" w14:textId="375E1C6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C22C84">
        <w:rPr>
          <w:rFonts w:ascii="Times New Roman" w:eastAsia="Times New Roman" w:hAnsi="Times New Roman" w:cs="Times New Roman"/>
          <w:sz w:val="24"/>
          <w:szCs w:val="24"/>
        </w:rPr>
        <w:t xml:space="preserve">varying meanings of the term </w:t>
      </w:r>
      <w:r w:rsidR="00C22C84" w:rsidRPr="00C22C84">
        <w:rPr>
          <w:rFonts w:ascii="Times New Roman" w:eastAsia="Times New Roman" w:hAnsi="Times New Roman" w:cs="Times New Roman"/>
          <w:i/>
          <w:iCs/>
          <w:sz w:val="24"/>
          <w:szCs w:val="24"/>
        </w:rPr>
        <w:t>rural</w:t>
      </w:r>
      <w:r w:rsidRPr="00553579">
        <w:rPr>
          <w:rFonts w:ascii="Times New Roman" w:eastAsia="Times New Roman" w:hAnsi="Times New Roman" w:cs="Times New Roman"/>
          <w:sz w:val="24"/>
          <w:szCs w:val="24"/>
        </w:rPr>
        <w:t xml:space="preserve"> could be a </w:t>
      </w:r>
      <w:r w:rsidR="00C22C84">
        <w:rPr>
          <w:rFonts w:ascii="Times New Roman" w:eastAsia="Times New Roman" w:hAnsi="Times New Roman" w:cs="Times New Roman"/>
          <w:sz w:val="24"/>
          <w:szCs w:val="24"/>
        </w:rPr>
        <w:t xml:space="preserve">leading cause </w:t>
      </w:r>
      <w:r w:rsidRPr="00553579">
        <w:rPr>
          <w:rFonts w:ascii="Times New Roman" w:eastAsia="Times New Roman" w:hAnsi="Times New Roman" w:cs="Times New Roman"/>
          <w:sz w:val="24"/>
          <w:szCs w:val="24"/>
        </w:rPr>
        <w:t xml:space="preserve">for </w:t>
      </w:r>
      <w:r w:rsidRPr="000D13D0">
        <w:rPr>
          <w:rFonts w:ascii="Times New Roman" w:eastAsia="Times New Roman" w:hAnsi="Times New Roman" w:cs="Times New Roman"/>
          <w:sz w:val="24"/>
          <w:szCs w:val="24"/>
        </w:rPr>
        <w:t xml:space="preserve">the </w:t>
      </w:r>
      <w:r w:rsidR="00C22C84">
        <w:rPr>
          <w:rFonts w:ascii="Times New Roman" w:eastAsia="Times New Roman" w:hAnsi="Times New Roman" w:cs="Times New Roman"/>
          <w:sz w:val="24"/>
          <w:szCs w:val="24"/>
        </w:rPr>
        <w:t>shortage</w:t>
      </w:r>
      <w:r w:rsidRPr="000D13D0">
        <w:rPr>
          <w:rFonts w:ascii="Times New Roman" w:eastAsia="Times New Roman" w:hAnsi="Times New Roman" w:cs="Times New Roman"/>
          <w:sz w:val="24"/>
          <w:szCs w:val="24"/>
        </w:rPr>
        <w:t xml:space="preserve"> of research </w:t>
      </w:r>
      <w:r w:rsidR="00C22C84">
        <w:rPr>
          <w:rFonts w:ascii="Times New Roman" w:eastAsia="Times New Roman" w:hAnsi="Times New Roman" w:cs="Times New Roman"/>
          <w:sz w:val="24"/>
          <w:szCs w:val="24"/>
        </w:rPr>
        <w:t xml:space="preserve">about </w:t>
      </w:r>
      <w:r w:rsidRPr="000D13D0">
        <w:rPr>
          <w:rFonts w:ascii="Times New Roman" w:eastAsia="Times New Roman" w:hAnsi="Times New Roman" w:cs="Times New Roman"/>
          <w:sz w:val="24"/>
          <w:szCs w:val="24"/>
        </w:rPr>
        <w:t xml:space="preserve">rural education. </w:t>
      </w:r>
      <w:proofErr w:type="spellStart"/>
      <w:r w:rsidRPr="000D13D0">
        <w:rPr>
          <w:rFonts w:ascii="Times New Roman" w:eastAsia="Times New Roman" w:hAnsi="Times New Roman" w:cs="Times New Roman"/>
          <w:sz w:val="24"/>
          <w:szCs w:val="24"/>
        </w:rPr>
        <w:t>Gallent</w:t>
      </w:r>
      <w:proofErr w:type="spellEnd"/>
      <w:r w:rsidRPr="000D13D0">
        <w:rPr>
          <w:rFonts w:ascii="Times New Roman" w:eastAsia="Times New Roman" w:hAnsi="Times New Roman" w:cs="Times New Roman"/>
          <w:sz w:val="24"/>
          <w:szCs w:val="24"/>
        </w:rPr>
        <w:t xml:space="preserve"> and </w:t>
      </w:r>
      <w:proofErr w:type="spellStart"/>
      <w:r w:rsidRPr="000D13D0">
        <w:rPr>
          <w:rFonts w:ascii="Times New Roman" w:eastAsia="Times New Roman" w:hAnsi="Times New Roman" w:cs="Times New Roman"/>
          <w:sz w:val="24"/>
          <w:szCs w:val="24"/>
        </w:rPr>
        <w:t>Gkartzios</w:t>
      </w:r>
      <w:proofErr w:type="spellEnd"/>
      <w:r w:rsidRPr="000D13D0">
        <w:rPr>
          <w:rFonts w:ascii="Times New Roman" w:eastAsia="Times New Roman" w:hAnsi="Times New Roman" w:cs="Times New Roman"/>
          <w:sz w:val="24"/>
          <w:szCs w:val="24"/>
        </w:rPr>
        <w:t xml:space="preserve"> (2019) </w:t>
      </w:r>
      <w:r w:rsidR="00C22C84">
        <w:rPr>
          <w:rFonts w:ascii="Times New Roman" w:eastAsia="Times New Roman" w:hAnsi="Times New Roman" w:cs="Times New Roman"/>
          <w:sz w:val="24"/>
          <w:szCs w:val="24"/>
        </w:rPr>
        <w:t xml:space="preserve">claim elements of meaning, such as causal or social, should be considered when determining meaning </w:t>
      </w:r>
      <w:r w:rsidR="001A4FC7">
        <w:rPr>
          <w:rFonts w:ascii="Times New Roman" w:eastAsia="Times New Roman" w:hAnsi="Times New Roman" w:cs="Times New Roman"/>
          <w:sz w:val="24"/>
          <w:szCs w:val="24"/>
        </w:rPr>
        <w:t>to fit</w:t>
      </w:r>
      <w:r w:rsidR="00C22C84">
        <w:rPr>
          <w:rFonts w:ascii="Times New Roman" w:eastAsia="Times New Roman" w:hAnsi="Times New Roman" w:cs="Times New Roman"/>
          <w:sz w:val="24"/>
          <w:szCs w:val="24"/>
        </w:rPr>
        <w:t xml:space="preserve"> research purposes. </w:t>
      </w:r>
    </w:p>
    <w:p w14:paraId="000000AD" w14:textId="569F3641" w:rsidR="006A1AB6" w:rsidRPr="00553579" w:rsidRDefault="005953F7"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Defining </w:t>
      </w:r>
      <w:r w:rsidRPr="005953F7">
        <w:rPr>
          <w:rFonts w:ascii="Times New Roman" w:eastAsia="Times New Roman" w:hAnsi="Times New Roman" w:cs="Times New Roman"/>
          <w:i/>
          <w:iCs/>
          <w:sz w:val="24"/>
          <w:szCs w:val="24"/>
        </w:rPr>
        <w:t>rural</w:t>
      </w:r>
      <w:r>
        <w:rPr>
          <w:rFonts w:ascii="Times New Roman" w:eastAsia="Times New Roman" w:hAnsi="Times New Roman" w:cs="Times New Roman"/>
          <w:sz w:val="24"/>
          <w:szCs w:val="24"/>
        </w:rPr>
        <w:t xml:space="preserve"> often reflects </w:t>
      </w:r>
      <w:r w:rsidR="00572A8F" w:rsidRPr="00553579">
        <w:rPr>
          <w:rFonts w:ascii="Times New Roman" w:eastAsia="Times New Roman" w:hAnsi="Times New Roman" w:cs="Times New Roman"/>
          <w:sz w:val="24"/>
          <w:szCs w:val="24"/>
        </w:rPr>
        <w:t>a geographical sense</w:t>
      </w:r>
      <w:r>
        <w:rPr>
          <w:rFonts w:ascii="Times New Roman" w:eastAsia="Times New Roman" w:hAnsi="Times New Roman" w:cs="Times New Roman"/>
          <w:sz w:val="24"/>
          <w:szCs w:val="24"/>
        </w:rPr>
        <w:t>.</w:t>
      </w:r>
      <w:r w:rsidR="00572A8F"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00572A8F" w:rsidRPr="00553579">
        <w:rPr>
          <w:rFonts w:ascii="Times New Roman" w:eastAsia="Times New Roman" w:hAnsi="Times New Roman" w:cs="Times New Roman"/>
          <w:sz w:val="24"/>
          <w:szCs w:val="24"/>
        </w:rPr>
        <w:t xml:space="preserve">ural communities make up a large portion of the United States; however, research regarding rural education is estimated </w:t>
      </w:r>
      <w:r w:rsidR="00DD67CB">
        <w:rPr>
          <w:rFonts w:ascii="Times New Roman" w:eastAsia="Times New Roman" w:hAnsi="Times New Roman" w:cs="Times New Roman"/>
          <w:sz w:val="24"/>
          <w:szCs w:val="24"/>
        </w:rPr>
        <w:t xml:space="preserve">having </w:t>
      </w:r>
      <w:r w:rsidR="0084396F">
        <w:rPr>
          <w:rFonts w:ascii="Times New Roman" w:eastAsia="Times New Roman" w:hAnsi="Times New Roman" w:cs="Times New Roman"/>
          <w:sz w:val="24"/>
          <w:szCs w:val="24"/>
        </w:rPr>
        <w:t>a mere</w:t>
      </w:r>
      <w:r w:rsidR="001A4FC7">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6% of research studies </w:t>
      </w:r>
      <w:r w:rsidR="00572A8F" w:rsidRPr="00553579">
        <w:rPr>
          <w:rFonts w:ascii="Times New Roman" w:eastAsia="Times New Roman" w:hAnsi="Times New Roman" w:cs="Times New Roman"/>
          <w:sz w:val="24"/>
          <w:szCs w:val="24"/>
          <w:highlight w:val="white"/>
        </w:rPr>
        <w:t>(</w:t>
      </w:r>
      <w:proofErr w:type="spellStart"/>
      <w:r w:rsidR="00572A8F" w:rsidRPr="00553579">
        <w:rPr>
          <w:rFonts w:ascii="Times New Roman" w:eastAsia="Times New Roman" w:hAnsi="Times New Roman" w:cs="Times New Roman"/>
          <w:sz w:val="24"/>
          <w:szCs w:val="24"/>
          <w:highlight w:val="white"/>
        </w:rPr>
        <w:t>Hardré</w:t>
      </w:r>
      <w:proofErr w:type="spellEnd"/>
      <w:r w:rsidR="00572A8F" w:rsidRPr="00553579">
        <w:rPr>
          <w:rFonts w:ascii="Times New Roman" w:eastAsia="Times New Roman" w:hAnsi="Times New Roman" w:cs="Times New Roman"/>
          <w:sz w:val="24"/>
          <w:szCs w:val="24"/>
          <w:highlight w:val="white"/>
        </w:rPr>
        <w:t xml:space="preserve"> &amp; Hennessey, 2013). Of this 6</w:t>
      </w:r>
      <w:r w:rsidR="001A4FC7">
        <w:rPr>
          <w:rFonts w:ascii="Times New Roman" w:eastAsia="Times New Roman" w:hAnsi="Times New Roman" w:cs="Times New Roman"/>
          <w:sz w:val="24"/>
          <w:szCs w:val="24"/>
          <w:highlight w:val="white"/>
        </w:rPr>
        <w:t>%</w:t>
      </w:r>
      <w:r w:rsidR="00572A8F" w:rsidRPr="00553579">
        <w:rPr>
          <w:rFonts w:ascii="Times New Roman" w:eastAsia="Times New Roman" w:hAnsi="Times New Roman" w:cs="Times New Roman"/>
          <w:sz w:val="24"/>
          <w:szCs w:val="24"/>
          <w:highlight w:val="white"/>
        </w:rPr>
        <w:t xml:space="preserve">, the focus </w:t>
      </w:r>
      <w:r w:rsidR="001A4FC7">
        <w:rPr>
          <w:rFonts w:ascii="Times New Roman" w:eastAsia="Times New Roman" w:hAnsi="Times New Roman" w:cs="Times New Roman"/>
          <w:sz w:val="24"/>
          <w:szCs w:val="24"/>
          <w:highlight w:val="white"/>
        </w:rPr>
        <w:t>mainly concerns</w:t>
      </w:r>
      <w:r w:rsidR="00572A8F" w:rsidRPr="00553579">
        <w:rPr>
          <w:rFonts w:ascii="Times New Roman" w:eastAsia="Times New Roman" w:hAnsi="Times New Roman" w:cs="Times New Roman"/>
          <w:sz w:val="24"/>
          <w:szCs w:val="24"/>
          <w:highlight w:val="white"/>
        </w:rPr>
        <w:t xml:space="preserve"> two areas: (</w:t>
      </w:r>
      <w:r w:rsidR="00572A8F" w:rsidRPr="00553579">
        <w:rPr>
          <w:rFonts w:ascii="Times New Roman" w:eastAsia="Times New Roman" w:hAnsi="Times New Roman" w:cs="Times New Roman"/>
          <w:sz w:val="24"/>
          <w:szCs w:val="24"/>
        </w:rPr>
        <w:t xml:space="preserve">1) </w:t>
      </w:r>
      <w:r w:rsidR="00572A8F" w:rsidRPr="00553579">
        <w:rPr>
          <w:rFonts w:ascii="Times New Roman" w:eastAsia="Times New Roman" w:hAnsi="Times New Roman" w:cs="Times New Roman"/>
          <w:sz w:val="24"/>
          <w:szCs w:val="24"/>
          <w:highlight w:val="white"/>
        </w:rPr>
        <w:t>the need for academic improvement within rural schools (</w:t>
      </w:r>
      <w:proofErr w:type="spellStart"/>
      <w:r w:rsidR="00572A8F" w:rsidRPr="00553579">
        <w:rPr>
          <w:rFonts w:ascii="Times New Roman" w:eastAsia="Times New Roman" w:hAnsi="Times New Roman" w:cs="Times New Roman"/>
          <w:sz w:val="24"/>
          <w:szCs w:val="24"/>
          <w:highlight w:val="white"/>
        </w:rPr>
        <w:t>Baeck</w:t>
      </w:r>
      <w:proofErr w:type="spellEnd"/>
      <w:r w:rsidR="00572A8F" w:rsidRPr="00553579">
        <w:rPr>
          <w:rFonts w:ascii="Times New Roman" w:eastAsia="Times New Roman" w:hAnsi="Times New Roman" w:cs="Times New Roman"/>
          <w:sz w:val="24"/>
          <w:szCs w:val="24"/>
          <w:highlight w:val="white"/>
        </w:rPr>
        <w:t xml:space="preserve">, 2016; Barley &amp; </w:t>
      </w:r>
      <w:proofErr w:type="spellStart"/>
      <w:r w:rsidR="00572A8F" w:rsidRPr="00553579">
        <w:rPr>
          <w:rFonts w:ascii="Times New Roman" w:eastAsia="Times New Roman" w:hAnsi="Times New Roman" w:cs="Times New Roman"/>
          <w:sz w:val="24"/>
          <w:szCs w:val="24"/>
          <w:highlight w:val="white"/>
        </w:rPr>
        <w:t>Beesley</w:t>
      </w:r>
      <w:proofErr w:type="spellEnd"/>
      <w:r w:rsidR="00572A8F" w:rsidRPr="00553579">
        <w:rPr>
          <w:rFonts w:ascii="Times New Roman" w:eastAsia="Times New Roman" w:hAnsi="Times New Roman" w:cs="Times New Roman"/>
          <w:sz w:val="24"/>
          <w:szCs w:val="24"/>
          <w:highlight w:val="white"/>
        </w:rPr>
        <w:t xml:space="preserve">, 2007; Biddle &amp; </w:t>
      </w:r>
      <w:proofErr w:type="spellStart"/>
      <w:r w:rsidR="00572A8F" w:rsidRPr="00553579">
        <w:rPr>
          <w:rFonts w:ascii="Times New Roman" w:eastAsia="Times New Roman" w:hAnsi="Times New Roman" w:cs="Times New Roman"/>
          <w:sz w:val="24"/>
          <w:szCs w:val="24"/>
          <w:highlight w:val="white"/>
        </w:rPr>
        <w:t>Azano</w:t>
      </w:r>
      <w:proofErr w:type="spellEnd"/>
      <w:r w:rsidR="00572A8F" w:rsidRPr="00553579">
        <w:rPr>
          <w:rFonts w:ascii="Times New Roman" w:eastAsia="Times New Roman" w:hAnsi="Times New Roman" w:cs="Times New Roman"/>
          <w:sz w:val="24"/>
          <w:szCs w:val="24"/>
          <w:highlight w:val="white"/>
        </w:rPr>
        <w:t xml:space="preserve">, 2016; Gardener &amp; </w:t>
      </w:r>
      <w:proofErr w:type="spellStart"/>
      <w:r w:rsidR="00572A8F" w:rsidRPr="00553579">
        <w:rPr>
          <w:rFonts w:ascii="Times New Roman" w:eastAsia="Times New Roman" w:hAnsi="Times New Roman" w:cs="Times New Roman"/>
          <w:sz w:val="24"/>
          <w:szCs w:val="24"/>
          <w:highlight w:val="white"/>
        </w:rPr>
        <w:t>Borgemenke</w:t>
      </w:r>
      <w:proofErr w:type="spellEnd"/>
      <w:r w:rsidR="00572A8F" w:rsidRPr="00553579">
        <w:rPr>
          <w:rFonts w:ascii="Times New Roman" w:eastAsia="Times New Roman" w:hAnsi="Times New Roman" w:cs="Times New Roman"/>
          <w:sz w:val="24"/>
          <w:szCs w:val="24"/>
          <w:highlight w:val="white"/>
        </w:rPr>
        <w:t xml:space="preserve">, 2007; </w:t>
      </w:r>
      <w:proofErr w:type="spellStart"/>
      <w:r w:rsidR="00572A8F" w:rsidRPr="00553579">
        <w:rPr>
          <w:rFonts w:ascii="Times New Roman" w:eastAsia="Times New Roman" w:hAnsi="Times New Roman" w:cs="Times New Roman"/>
          <w:sz w:val="24"/>
          <w:szCs w:val="24"/>
          <w:highlight w:val="white"/>
        </w:rPr>
        <w:t>Goodpaster</w:t>
      </w:r>
      <w:proofErr w:type="spellEnd"/>
      <w:r w:rsidR="00572A8F" w:rsidRPr="00553579">
        <w:rPr>
          <w:rFonts w:ascii="Times New Roman" w:eastAsia="Times New Roman" w:hAnsi="Times New Roman" w:cs="Times New Roman"/>
          <w:sz w:val="24"/>
          <w:szCs w:val="24"/>
          <w:highlight w:val="white"/>
        </w:rPr>
        <w:t xml:space="preserve"> et al., 2012; Vaughn &amp; Saul, 2013), and (2) the need for quality professional development to improve teaching and student academic success (Burton et al., 2013; </w:t>
      </w:r>
      <w:proofErr w:type="spellStart"/>
      <w:r w:rsidR="00572A8F" w:rsidRPr="00553579">
        <w:rPr>
          <w:rFonts w:ascii="Times New Roman" w:eastAsia="Times New Roman" w:hAnsi="Times New Roman" w:cs="Times New Roman"/>
          <w:sz w:val="24"/>
          <w:szCs w:val="24"/>
          <w:highlight w:val="white"/>
        </w:rPr>
        <w:t>Goodpaster</w:t>
      </w:r>
      <w:proofErr w:type="spellEnd"/>
      <w:r w:rsidR="00572A8F" w:rsidRPr="00553579">
        <w:rPr>
          <w:rFonts w:ascii="Times New Roman" w:eastAsia="Times New Roman" w:hAnsi="Times New Roman" w:cs="Times New Roman"/>
          <w:sz w:val="24"/>
          <w:szCs w:val="24"/>
          <w:highlight w:val="white"/>
        </w:rPr>
        <w:t xml:space="preserve"> et al., 2012; Vaughn &amp; Saul, 2013). </w:t>
      </w:r>
      <w:r w:rsidR="00572A8F" w:rsidRPr="00553579">
        <w:rPr>
          <w:rFonts w:ascii="Times New Roman" w:eastAsia="Times New Roman" w:hAnsi="Times New Roman" w:cs="Times New Roman"/>
          <w:sz w:val="24"/>
          <w:szCs w:val="24"/>
        </w:rPr>
        <w:t>These two areas possess a common attribute in defining rural–the geographical isolation of rural schools–which is viewed as a contributor to the need for student academic improvement.</w:t>
      </w:r>
    </w:p>
    <w:p w14:paraId="000000AE" w14:textId="699C05C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Research that demonstrates a need for student academic improvement in Oklahoma </w:t>
      </w:r>
      <w:r w:rsidR="005953F7">
        <w:rPr>
          <w:rFonts w:ascii="Times New Roman" w:eastAsia="Times New Roman" w:hAnsi="Times New Roman" w:cs="Times New Roman"/>
          <w:sz w:val="24"/>
          <w:szCs w:val="24"/>
        </w:rPr>
        <w:t>has been</w:t>
      </w:r>
      <w:r w:rsidRPr="00553579">
        <w:rPr>
          <w:rFonts w:ascii="Times New Roman" w:eastAsia="Times New Roman" w:hAnsi="Times New Roman" w:cs="Times New Roman"/>
          <w:sz w:val="24"/>
          <w:szCs w:val="24"/>
        </w:rPr>
        <w:t xml:space="preserve"> abundant. For example, the Oklahoma Office of Educational Quality &amp; Accountability (OEQA) student test data for 2019 illustrated that both fourth and eighth grade students fell below their peers nationally in reading and mathematics. To be precise, the reported outcomes in mathematics indicated 34% of Oklahoma fourth graders scored at or above proficient levels, while the national average reported 40.4% of their peers scored at or above proficient levels. Oklahoma eighth graders followed th</w:t>
      </w:r>
      <w:r w:rsidR="00891FA7">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same trend with a reported average of 25.5% of students scoring at or above proficient in comparison with the national average of peers at 32.9% (OEQA, 2019).</w:t>
      </w:r>
    </w:p>
    <w:p w14:paraId="000000AF" w14:textId="72E916DF" w:rsidR="006A1AB6" w:rsidRPr="00553579" w:rsidRDefault="00DD67CB"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Twenty eight percent </w:t>
      </w:r>
      <w:r w:rsidR="00572A8F" w:rsidRPr="00553579">
        <w:rPr>
          <w:rFonts w:ascii="Times New Roman" w:eastAsia="Times New Roman" w:hAnsi="Times New Roman" w:cs="Times New Roman"/>
          <w:sz w:val="24"/>
          <w:szCs w:val="24"/>
        </w:rPr>
        <w:t>of Oklahoma fourth grade students' reading scores demonstrated at or above proficiency in comparison to 34.3% of peer fourth graders nationally. Oklahoma eighth graders also followed th</w:t>
      </w:r>
      <w:r w:rsidR="00891FA7">
        <w:rPr>
          <w:rFonts w:ascii="Times New Roman" w:eastAsia="Times New Roman" w:hAnsi="Times New Roman" w:cs="Times New Roman"/>
          <w:sz w:val="24"/>
          <w:szCs w:val="24"/>
        </w:rPr>
        <w:t>e</w:t>
      </w:r>
      <w:r w:rsidR="00572A8F" w:rsidRPr="00553579">
        <w:rPr>
          <w:rFonts w:ascii="Times New Roman" w:eastAsia="Times New Roman" w:hAnsi="Times New Roman" w:cs="Times New Roman"/>
          <w:sz w:val="24"/>
          <w:szCs w:val="24"/>
        </w:rPr>
        <w:t xml:space="preserve"> lower trend with 25.6% of students scoring at or above proficiency in reading in comparison to the 32.4% of peers nationally (OEQA, 2019). These trends were low for both state and national fourth and eighth grade students, which strongly support the need for research to focus upon academic improvement in Oklahoma.</w:t>
      </w:r>
    </w:p>
    <w:p w14:paraId="7EE02F84" w14:textId="3A8F23B0" w:rsidR="006F7C8E" w:rsidRDefault="006F7C8E" w:rsidP="006F7C8E">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Poverty</w:t>
      </w:r>
      <w:r w:rsidRPr="000D13D0">
        <w:rPr>
          <w:rFonts w:ascii="Times New Roman" w:eastAsia="Times New Roman" w:hAnsi="Times New Roman" w:cs="Times New Roman"/>
          <w:sz w:val="24"/>
          <w:szCs w:val="24"/>
        </w:rPr>
        <w:t xml:space="preserve"> has been directly correlated </w:t>
      </w:r>
      <w:r>
        <w:rPr>
          <w:rFonts w:ascii="Times New Roman" w:eastAsia="Times New Roman" w:hAnsi="Times New Roman" w:cs="Times New Roman"/>
          <w:sz w:val="24"/>
          <w:szCs w:val="24"/>
        </w:rPr>
        <w:t xml:space="preserve">as a contributing factor in </w:t>
      </w:r>
      <w:r w:rsidRPr="000D13D0">
        <w:rPr>
          <w:rFonts w:ascii="Times New Roman" w:eastAsia="Times New Roman" w:hAnsi="Times New Roman" w:cs="Times New Roman"/>
          <w:sz w:val="24"/>
          <w:szCs w:val="24"/>
        </w:rPr>
        <w:t xml:space="preserve">lower academic achievement of students (Ratcliff et al., 2016; </w:t>
      </w:r>
      <w:proofErr w:type="spellStart"/>
      <w:r w:rsidRPr="000D13D0">
        <w:rPr>
          <w:rFonts w:ascii="Times New Roman" w:eastAsia="Times New Roman" w:hAnsi="Times New Roman" w:cs="Times New Roman"/>
          <w:sz w:val="24"/>
          <w:szCs w:val="24"/>
        </w:rPr>
        <w:t>Sorhagen</w:t>
      </w:r>
      <w:proofErr w:type="spellEnd"/>
      <w:r w:rsidRPr="000D13D0">
        <w:rPr>
          <w:rFonts w:ascii="Times New Roman" w:eastAsia="Times New Roman" w:hAnsi="Times New Roman" w:cs="Times New Roman"/>
          <w:sz w:val="24"/>
          <w:szCs w:val="24"/>
        </w:rPr>
        <w:t xml:space="preserve">, 2013). In Oklahoma alone, </w:t>
      </w:r>
      <w:r w:rsidR="00F77E70">
        <w:rPr>
          <w:rFonts w:ascii="Times New Roman" w:eastAsia="Times New Roman" w:hAnsi="Times New Roman" w:cs="Times New Roman"/>
          <w:sz w:val="24"/>
          <w:szCs w:val="24"/>
        </w:rPr>
        <w:t>57% of students living in rural areas are considered to live in poverty</w:t>
      </w:r>
      <w:r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Strange, et. al., 2012). </w:t>
      </w:r>
      <w:r w:rsidR="00572A8F" w:rsidRPr="00553579">
        <w:rPr>
          <w:rFonts w:ascii="Times New Roman" w:eastAsia="Times New Roman" w:hAnsi="Times New Roman" w:cs="Times New Roman"/>
          <w:sz w:val="24"/>
          <w:szCs w:val="24"/>
        </w:rPr>
        <w:t xml:space="preserve">Although research </w:t>
      </w:r>
      <w:r w:rsidR="005953F7">
        <w:rPr>
          <w:rFonts w:ascii="Times New Roman" w:eastAsia="Times New Roman" w:hAnsi="Times New Roman" w:cs="Times New Roman"/>
          <w:sz w:val="24"/>
          <w:szCs w:val="24"/>
        </w:rPr>
        <w:t xml:space="preserve">has </w:t>
      </w:r>
      <w:r w:rsidR="00572A8F" w:rsidRPr="00553579">
        <w:rPr>
          <w:rFonts w:ascii="Times New Roman" w:eastAsia="Times New Roman" w:hAnsi="Times New Roman" w:cs="Times New Roman"/>
          <w:sz w:val="24"/>
          <w:szCs w:val="24"/>
        </w:rPr>
        <w:t>suggest</w:t>
      </w:r>
      <w:r w:rsidR="005953F7">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need for academic improvement in Oklahoma schools, research concerning </w:t>
      </w:r>
      <w:r w:rsidR="005953F7">
        <w:rPr>
          <w:rFonts w:ascii="Times New Roman" w:eastAsia="Times New Roman" w:hAnsi="Times New Roman" w:cs="Times New Roman"/>
          <w:sz w:val="24"/>
          <w:szCs w:val="24"/>
        </w:rPr>
        <w:t>the influence rural context</w:t>
      </w:r>
      <w:r>
        <w:rPr>
          <w:rFonts w:ascii="Times New Roman" w:eastAsia="Times New Roman" w:hAnsi="Times New Roman" w:cs="Times New Roman"/>
          <w:sz w:val="24"/>
          <w:szCs w:val="24"/>
        </w:rPr>
        <w:t>s, such as poverty,</w:t>
      </w:r>
      <w:r w:rsidR="005953F7">
        <w:rPr>
          <w:rFonts w:ascii="Times New Roman" w:eastAsia="Times New Roman" w:hAnsi="Times New Roman" w:cs="Times New Roman"/>
          <w:sz w:val="24"/>
          <w:szCs w:val="24"/>
        </w:rPr>
        <w:t xml:space="preserve"> </w:t>
      </w:r>
      <w:r w:rsidR="00891FA7">
        <w:rPr>
          <w:rFonts w:ascii="Times New Roman" w:eastAsia="Times New Roman" w:hAnsi="Times New Roman" w:cs="Times New Roman"/>
          <w:sz w:val="24"/>
          <w:szCs w:val="24"/>
        </w:rPr>
        <w:t>is</w:t>
      </w:r>
      <w:r w:rsidR="00572A8F" w:rsidRPr="00553579">
        <w:rPr>
          <w:rFonts w:ascii="Times New Roman" w:eastAsia="Times New Roman" w:hAnsi="Times New Roman" w:cs="Times New Roman"/>
          <w:sz w:val="24"/>
          <w:szCs w:val="24"/>
        </w:rPr>
        <w:t xml:space="preserve"> scarce. </w:t>
      </w:r>
      <w:r>
        <w:rPr>
          <w:rFonts w:ascii="Times New Roman" w:eastAsia="Times New Roman" w:hAnsi="Times New Roman" w:cs="Times New Roman"/>
          <w:sz w:val="24"/>
          <w:szCs w:val="24"/>
        </w:rPr>
        <w:t xml:space="preserve">Determination of </w:t>
      </w:r>
      <w:r w:rsidRPr="00553579">
        <w:rPr>
          <w:rFonts w:ascii="Times New Roman" w:eastAsia="Times New Roman" w:hAnsi="Times New Roman" w:cs="Times New Roman"/>
          <w:sz w:val="24"/>
          <w:szCs w:val="24"/>
        </w:rPr>
        <w:t xml:space="preserve">prevalence of poverty within a community’s school district is the percentage of students qualifying for free and/or reduced priced lunch rates. OEQA (2019) reported that 62.8% of students enrolled in public schools in Oklahoma qualify for these lunch </w:t>
      </w:r>
      <w:r>
        <w:rPr>
          <w:rFonts w:ascii="Times New Roman" w:eastAsia="Times New Roman" w:hAnsi="Times New Roman" w:cs="Times New Roman"/>
          <w:sz w:val="24"/>
          <w:szCs w:val="24"/>
        </w:rPr>
        <w:t xml:space="preserve">price </w:t>
      </w:r>
      <w:r w:rsidRPr="00553579">
        <w:rPr>
          <w:rFonts w:ascii="Times New Roman" w:eastAsia="Times New Roman" w:hAnsi="Times New Roman" w:cs="Times New Roman"/>
          <w:sz w:val="24"/>
          <w:szCs w:val="24"/>
        </w:rPr>
        <w:t>rates, indicating the existence of poverty among many Oklahoma communities.</w:t>
      </w:r>
      <w:r>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w:t>
      </w:r>
    </w:p>
    <w:p w14:paraId="000000B3" w14:textId="3FA2F4E0" w:rsidR="006A1AB6" w:rsidRPr="00553579" w:rsidRDefault="006F7C8E" w:rsidP="009E332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Rural school districts face </w:t>
      </w:r>
      <w:r w:rsidR="006306D2">
        <w:rPr>
          <w:rFonts w:ascii="Times New Roman" w:eastAsia="Times New Roman" w:hAnsi="Times New Roman" w:cs="Times New Roman"/>
          <w:sz w:val="24"/>
          <w:szCs w:val="24"/>
        </w:rPr>
        <w:t>needs</w:t>
      </w:r>
      <w:r>
        <w:rPr>
          <w:rFonts w:ascii="Times New Roman" w:eastAsia="Times New Roman" w:hAnsi="Times New Roman" w:cs="Times New Roman"/>
          <w:sz w:val="24"/>
          <w:szCs w:val="24"/>
        </w:rPr>
        <w:t xml:space="preserve"> for academic improvement, </w:t>
      </w:r>
      <w:r w:rsidR="006306D2">
        <w:rPr>
          <w:rFonts w:ascii="Times New Roman" w:eastAsia="Times New Roman" w:hAnsi="Times New Roman" w:cs="Times New Roman"/>
          <w:sz w:val="24"/>
          <w:szCs w:val="24"/>
        </w:rPr>
        <w:t>as well as</w:t>
      </w:r>
      <w:r w:rsidR="00572A8F" w:rsidRPr="00553579">
        <w:rPr>
          <w:rFonts w:ascii="Times New Roman" w:eastAsia="Times New Roman" w:hAnsi="Times New Roman" w:cs="Times New Roman"/>
          <w:sz w:val="24"/>
          <w:szCs w:val="24"/>
        </w:rPr>
        <w:t xml:space="preserve"> challenges of</w:t>
      </w:r>
      <w:r w:rsidR="006306D2">
        <w:rPr>
          <w:rFonts w:ascii="Times New Roman" w:eastAsia="Times New Roman" w:hAnsi="Times New Roman" w:cs="Times New Roman"/>
          <w:sz w:val="24"/>
          <w:szCs w:val="24"/>
        </w:rPr>
        <w:t xml:space="preserve"> having</w:t>
      </w:r>
      <w:r w:rsidR="00572A8F" w:rsidRPr="00553579">
        <w:rPr>
          <w:rFonts w:ascii="Times New Roman" w:eastAsia="Times New Roman" w:hAnsi="Times New Roman" w:cs="Times New Roman"/>
          <w:sz w:val="24"/>
          <w:szCs w:val="24"/>
        </w:rPr>
        <w:t xml:space="preserve"> limited resources, both curricular and professional. Oklahoma school expenditure reports</w:t>
      </w:r>
      <w:r w:rsidR="00C07CFB">
        <w:rPr>
          <w:rFonts w:ascii="Times New Roman" w:eastAsia="Times New Roman" w:hAnsi="Times New Roman" w:cs="Times New Roman"/>
          <w:sz w:val="24"/>
          <w:szCs w:val="24"/>
        </w:rPr>
        <w:t xml:space="preserve"> have explained</w:t>
      </w:r>
      <w:r w:rsidR="00572A8F" w:rsidRPr="00553579">
        <w:rPr>
          <w:rFonts w:ascii="Times New Roman" w:eastAsia="Times New Roman" w:hAnsi="Times New Roman" w:cs="Times New Roman"/>
          <w:sz w:val="24"/>
          <w:szCs w:val="24"/>
        </w:rPr>
        <w:t xml:space="preserve"> that while 54.6% of funding is attributed to instruction, 3.8% is attributed for instructional support. This </w:t>
      </w:r>
      <w:r w:rsidR="00891FA7">
        <w:rPr>
          <w:rFonts w:ascii="Times New Roman" w:eastAsia="Times New Roman" w:hAnsi="Times New Roman" w:cs="Times New Roman"/>
          <w:sz w:val="24"/>
          <w:szCs w:val="24"/>
        </w:rPr>
        <w:t xml:space="preserve">financial </w:t>
      </w:r>
      <w:r w:rsidR="00572A8F" w:rsidRPr="00553579">
        <w:rPr>
          <w:rFonts w:ascii="Times New Roman" w:eastAsia="Times New Roman" w:hAnsi="Times New Roman" w:cs="Times New Roman"/>
          <w:sz w:val="24"/>
          <w:szCs w:val="24"/>
        </w:rPr>
        <w:t>indicator, as well as rural geographical dispersion, could contribute to the lack of professional development opportunities</w:t>
      </w:r>
      <w:r w:rsidR="00C07CFB">
        <w:rPr>
          <w:rFonts w:ascii="Times New Roman" w:eastAsia="Times New Roman" w:hAnsi="Times New Roman" w:cs="Times New Roman"/>
          <w:sz w:val="24"/>
          <w:szCs w:val="24"/>
        </w:rPr>
        <w:t xml:space="preserve"> and available instructional resources</w:t>
      </w:r>
      <w:r w:rsidR="00572A8F" w:rsidRPr="00553579">
        <w:rPr>
          <w:rFonts w:ascii="Times New Roman" w:eastAsia="Times New Roman" w:hAnsi="Times New Roman" w:cs="Times New Roman"/>
          <w:sz w:val="24"/>
          <w:szCs w:val="24"/>
        </w:rPr>
        <w:t xml:space="preserve"> available for many teachers (Burton et al., 2013; Cornelius, 2018). It is </w:t>
      </w:r>
      <w:r w:rsidR="009E332D">
        <w:rPr>
          <w:rFonts w:ascii="Times New Roman" w:eastAsia="Times New Roman" w:hAnsi="Times New Roman" w:cs="Times New Roman"/>
          <w:sz w:val="24"/>
          <w:szCs w:val="24"/>
        </w:rPr>
        <w:t xml:space="preserve">also </w:t>
      </w:r>
      <w:r w:rsidR="00572A8F" w:rsidRPr="00553579">
        <w:rPr>
          <w:rFonts w:ascii="Times New Roman" w:eastAsia="Times New Roman" w:hAnsi="Times New Roman" w:cs="Times New Roman"/>
          <w:sz w:val="24"/>
          <w:szCs w:val="24"/>
        </w:rPr>
        <w:t xml:space="preserve">very common for rural school districts to “share” professional resources such as psychologists, counselors, special education and curriculum directors, and school nurses with neighboring rural districts (Curran &amp; </w:t>
      </w:r>
      <w:proofErr w:type="spellStart"/>
      <w:r w:rsidR="00572A8F" w:rsidRPr="00553579">
        <w:rPr>
          <w:rFonts w:ascii="Times New Roman" w:eastAsia="Times New Roman" w:hAnsi="Times New Roman" w:cs="Times New Roman"/>
          <w:sz w:val="24"/>
          <w:szCs w:val="24"/>
        </w:rPr>
        <w:t>Kitchin</w:t>
      </w:r>
      <w:proofErr w:type="spellEnd"/>
      <w:r w:rsidR="00572A8F" w:rsidRPr="00553579">
        <w:rPr>
          <w:rFonts w:ascii="Times New Roman" w:eastAsia="Times New Roman" w:hAnsi="Times New Roman" w:cs="Times New Roman"/>
          <w:sz w:val="24"/>
          <w:szCs w:val="24"/>
        </w:rPr>
        <w:t>, 2019).</w:t>
      </w:r>
    </w:p>
    <w:p w14:paraId="000000B4"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Teacher Beliefs and Instructional Practices</w:t>
      </w:r>
    </w:p>
    <w:p w14:paraId="000000B5" w14:textId="248A76B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Research </w:t>
      </w:r>
      <w:r w:rsidR="00C07CFB">
        <w:rPr>
          <w:rFonts w:ascii="Times New Roman" w:eastAsia="Times New Roman" w:hAnsi="Times New Roman" w:cs="Times New Roman"/>
          <w:sz w:val="24"/>
          <w:szCs w:val="24"/>
        </w:rPr>
        <w:t xml:space="preserve">has indicated </w:t>
      </w:r>
      <w:r w:rsidRPr="00553579">
        <w:rPr>
          <w:rFonts w:ascii="Times New Roman" w:eastAsia="Times New Roman" w:hAnsi="Times New Roman" w:cs="Times New Roman"/>
          <w:sz w:val="24"/>
          <w:szCs w:val="24"/>
        </w:rPr>
        <w:t xml:space="preserve">that teachers’ ideological beliefs, beliefs about teaching and learning processes, </w:t>
      </w:r>
      <w:r w:rsidR="009E332D">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w:t>
      </w:r>
      <w:r w:rsidR="009E332D">
        <w:rPr>
          <w:rFonts w:ascii="Times New Roman" w:eastAsia="Times New Roman" w:hAnsi="Times New Roman" w:cs="Times New Roman"/>
          <w:sz w:val="24"/>
          <w:szCs w:val="24"/>
        </w:rPr>
        <w:t>student</w:t>
      </w:r>
      <w:r w:rsidRPr="00553579">
        <w:rPr>
          <w:rFonts w:ascii="Times New Roman" w:eastAsia="Times New Roman" w:hAnsi="Times New Roman" w:cs="Times New Roman"/>
          <w:sz w:val="24"/>
          <w:szCs w:val="24"/>
        </w:rPr>
        <w:t xml:space="preserve"> learning </w:t>
      </w:r>
      <w:r w:rsidRPr="009D2201">
        <w:rPr>
          <w:rFonts w:ascii="Times New Roman" w:eastAsia="Times New Roman" w:hAnsi="Times New Roman" w:cs="Times New Roman"/>
          <w:sz w:val="24"/>
          <w:szCs w:val="24"/>
        </w:rPr>
        <w:t>outcomes (French, 2018;</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w:t>
      </w:r>
      <w:r w:rsidR="009E332D">
        <w:rPr>
          <w:rFonts w:ascii="Times New Roman" w:eastAsia="Times New Roman" w:hAnsi="Times New Roman" w:cs="Times New Roman"/>
          <w:sz w:val="24"/>
          <w:szCs w:val="24"/>
        </w:rPr>
        <w:t>M</w:t>
      </w:r>
      <w:r w:rsidRPr="00553579">
        <w:rPr>
          <w:rFonts w:ascii="Times New Roman" w:eastAsia="Times New Roman" w:hAnsi="Times New Roman" w:cs="Times New Roman"/>
          <w:sz w:val="24"/>
          <w:szCs w:val="24"/>
        </w:rPr>
        <w:t xml:space="preserve">any </w:t>
      </w:r>
      <w:r w:rsidR="009E332D" w:rsidRPr="00553579">
        <w:rPr>
          <w:rFonts w:ascii="Times New Roman" w:eastAsia="Times New Roman" w:hAnsi="Times New Roman" w:cs="Times New Roman"/>
          <w:sz w:val="24"/>
          <w:szCs w:val="24"/>
        </w:rPr>
        <w:t>times,</w:t>
      </w:r>
      <w:r w:rsidRPr="00553579">
        <w:rPr>
          <w:rFonts w:ascii="Times New Roman" w:eastAsia="Times New Roman" w:hAnsi="Times New Roman" w:cs="Times New Roman"/>
          <w:sz w:val="24"/>
          <w:szCs w:val="24"/>
        </w:rPr>
        <w:t xml:space="preserve"> teachers underestimate student academic abilities, leading students to become less likely to reach their potential for academic </w:t>
      </w:r>
      <w:r w:rsidRPr="009D2201">
        <w:rPr>
          <w:rFonts w:ascii="Times New Roman" w:eastAsia="Times New Roman" w:hAnsi="Times New Roman" w:cs="Times New Roman"/>
          <w:sz w:val="24"/>
          <w:szCs w:val="24"/>
        </w:rPr>
        <w:t>achievement (</w:t>
      </w:r>
      <w:proofErr w:type="spellStart"/>
      <w:r w:rsidRPr="009D2201">
        <w:rPr>
          <w:rFonts w:ascii="Times New Roman" w:eastAsia="Times New Roman" w:hAnsi="Times New Roman" w:cs="Times New Roman"/>
          <w:sz w:val="24"/>
          <w:szCs w:val="24"/>
        </w:rPr>
        <w:t>Sorhagen</w:t>
      </w:r>
      <w:proofErr w:type="spellEnd"/>
      <w:r w:rsidRPr="009D2201">
        <w:rPr>
          <w:rFonts w:ascii="Times New Roman" w:eastAsia="Times New Roman" w:hAnsi="Times New Roman" w:cs="Times New Roman"/>
          <w:sz w:val="24"/>
          <w:szCs w:val="24"/>
        </w:rPr>
        <w:t>, 2013).</w:t>
      </w:r>
      <w:r w:rsidRPr="00553579">
        <w:rPr>
          <w:rFonts w:ascii="Times New Roman" w:eastAsia="Times New Roman" w:hAnsi="Times New Roman" w:cs="Times New Roman"/>
          <w:sz w:val="24"/>
          <w:szCs w:val="24"/>
        </w:rPr>
        <w:t> </w:t>
      </w:r>
    </w:p>
    <w:p w14:paraId="000000B6" w14:textId="0AAEF17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influence teachers’ curriculum beliefs </w:t>
      </w:r>
      <w:r w:rsidR="0027004D" w:rsidRPr="00553579">
        <w:rPr>
          <w:rFonts w:ascii="Times New Roman" w:eastAsia="Times New Roman" w:hAnsi="Times New Roman" w:cs="Times New Roman"/>
          <w:sz w:val="24"/>
          <w:szCs w:val="24"/>
        </w:rPr>
        <w:t>have</w:t>
      </w:r>
      <w:r w:rsidRPr="00553579">
        <w:rPr>
          <w:rFonts w:ascii="Times New Roman" w:eastAsia="Times New Roman" w:hAnsi="Times New Roman" w:cs="Times New Roman"/>
          <w:sz w:val="24"/>
          <w:szCs w:val="24"/>
        </w:rPr>
        <w:t xml:space="preserve"> upon their instructional practices can become an important component in </w:t>
      </w:r>
      <w:r w:rsidR="009E332D">
        <w:rPr>
          <w:rFonts w:ascii="Times New Roman" w:eastAsia="Times New Roman" w:hAnsi="Times New Roman" w:cs="Times New Roman"/>
          <w:sz w:val="24"/>
          <w:szCs w:val="24"/>
        </w:rPr>
        <w:t xml:space="preserve">making </w:t>
      </w:r>
      <w:r w:rsidRPr="00553579">
        <w:rPr>
          <w:rFonts w:ascii="Times New Roman" w:eastAsia="Times New Roman" w:hAnsi="Times New Roman" w:cs="Times New Roman"/>
          <w:sz w:val="24"/>
          <w:szCs w:val="24"/>
        </w:rPr>
        <w:t xml:space="preserve">instructional decisions (Fives &amp;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2012). Teachers who understand their beliefs about teaching and learning tend to gain a clearer understanding of the </w:t>
      </w:r>
      <w:r w:rsidR="00C56190">
        <w:rPr>
          <w:rFonts w:ascii="Times New Roman" w:eastAsia="Times New Roman" w:hAnsi="Times New Roman" w:cs="Times New Roman"/>
          <w:sz w:val="24"/>
          <w:szCs w:val="24"/>
        </w:rPr>
        <w:t xml:space="preserve">influence </w:t>
      </w:r>
      <w:r w:rsidRPr="00553579">
        <w:rPr>
          <w:rFonts w:ascii="Times New Roman" w:eastAsia="Times New Roman" w:hAnsi="Times New Roman" w:cs="Times New Roman"/>
          <w:sz w:val="24"/>
          <w:szCs w:val="24"/>
        </w:rPr>
        <w:t xml:space="preserve">their instructional </w:t>
      </w:r>
      <w:r w:rsidR="00084AF5">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have on student academic success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&amp; Beck, 2015;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Because teaching can be viewed as a habitual process, teachers may neglect to reflect on their curriculum beliefs and practices. This habit can become problematic because it is possible that without critical reflection teachers can attribute poor student outcomes to students’ inability rather than to their own curriculum choices and instructional practices.</w:t>
      </w:r>
    </w:p>
    <w:p w14:paraId="000000B7" w14:textId="7473049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Teachers’ beliefs are also affected by the community. Research has suggested that teachers who have strong beliefs </w:t>
      </w:r>
      <w:r w:rsidR="00C07CFB">
        <w:rPr>
          <w:rFonts w:ascii="Times New Roman" w:eastAsia="Times New Roman" w:hAnsi="Times New Roman" w:cs="Times New Roman"/>
          <w:sz w:val="24"/>
          <w:szCs w:val="24"/>
        </w:rPr>
        <w:t>concerning</w:t>
      </w:r>
      <w:r w:rsidRPr="00553579">
        <w:rPr>
          <w:rFonts w:ascii="Times New Roman" w:eastAsia="Times New Roman" w:hAnsi="Times New Roman" w:cs="Times New Roman"/>
          <w:sz w:val="24"/>
          <w:szCs w:val="24"/>
        </w:rPr>
        <w:t xml:space="preserve"> building community relationships tend to better </w:t>
      </w:r>
      <w:r w:rsidRPr="00553579">
        <w:rPr>
          <w:rFonts w:ascii="Times New Roman" w:eastAsia="Times New Roman" w:hAnsi="Times New Roman" w:cs="Times New Roman"/>
          <w:sz w:val="24"/>
          <w:szCs w:val="24"/>
        </w:rPr>
        <w:lastRenderedPageBreak/>
        <w:t xml:space="preserve">support student development and academic achievement (Bryan, 2005; Cipriano et al., 2019; Leonard, 2011; Richardson, 2003; Wang et al., 2016). </w:t>
      </w:r>
      <w:r w:rsidR="00C07CFB">
        <w:rPr>
          <w:rFonts w:ascii="Times New Roman" w:eastAsia="Times New Roman" w:hAnsi="Times New Roman" w:cs="Times New Roman"/>
          <w:sz w:val="24"/>
          <w:szCs w:val="24"/>
        </w:rPr>
        <w:t>Investments</w:t>
      </w:r>
      <w:r w:rsidRPr="00553579">
        <w:rPr>
          <w:rFonts w:ascii="Times New Roman" w:eastAsia="Times New Roman" w:hAnsi="Times New Roman" w:cs="Times New Roman"/>
          <w:sz w:val="24"/>
          <w:szCs w:val="24"/>
        </w:rPr>
        <w:t xml:space="preserve"> in strong community partnerships can create connection</w:t>
      </w:r>
      <w:r w:rsidR="00C07CF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t>
      </w:r>
      <w:r w:rsidR="00C07CFB">
        <w:rPr>
          <w:rFonts w:ascii="Times New Roman" w:eastAsia="Times New Roman" w:hAnsi="Times New Roman" w:cs="Times New Roman"/>
          <w:sz w:val="24"/>
          <w:szCs w:val="24"/>
        </w:rPr>
        <w:t>providing</w:t>
      </w:r>
      <w:r w:rsidRPr="00553579">
        <w:rPr>
          <w:rFonts w:ascii="Times New Roman" w:eastAsia="Times New Roman" w:hAnsi="Times New Roman" w:cs="Times New Roman"/>
          <w:sz w:val="24"/>
          <w:szCs w:val="24"/>
        </w:rPr>
        <w:t xml:space="preserve"> </w:t>
      </w:r>
      <w:r w:rsidR="00C07CFB">
        <w:rPr>
          <w:rFonts w:ascii="Times New Roman" w:eastAsia="Times New Roman" w:hAnsi="Times New Roman" w:cs="Times New Roman"/>
          <w:sz w:val="24"/>
          <w:szCs w:val="24"/>
        </w:rPr>
        <w:t>an increased opportunity for</w:t>
      </w:r>
      <w:r w:rsidRPr="00553579">
        <w:rPr>
          <w:rFonts w:ascii="Times New Roman" w:eastAsia="Times New Roman" w:hAnsi="Times New Roman" w:cs="Times New Roman"/>
          <w:sz w:val="24"/>
          <w:szCs w:val="24"/>
        </w:rPr>
        <w:t xml:space="preserve"> authentic learning </w:t>
      </w:r>
      <w:r w:rsidR="00C07CFB">
        <w:rPr>
          <w:rFonts w:ascii="Times New Roman" w:eastAsia="Times New Roman" w:hAnsi="Times New Roman" w:cs="Times New Roman"/>
          <w:sz w:val="24"/>
          <w:szCs w:val="24"/>
        </w:rPr>
        <w:t>through</w:t>
      </w:r>
      <w:r w:rsidRPr="00553579">
        <w:rPr>
          <w:rFonts w:ascii="Times New Roman" w:eastAsia="Times New Roman" w:hAnsi="Times New Roman" w:cs="Times New Roman"/>
          <w:sz w:val="24"/>
          <w:szCs w:val="24"/>
        </w:rPr>
        <w:t xml:space="preserve"> blending academic and social experiences to promote success in both school and life (Bryan, 2005; Cook-Hunter, 2015). </w:t>
      </w:r>
    </w:p>
    <w:p w14:paraId="000000B8"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Theoretical Perspectives</w:t>
      </w:r>
    </w:p>
    <w:p w14:paraId="000000B9" w14:textId="26DA11D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ab/>
      </w:r>
      <w:r w:rsidRPr="00553579">
        <w:rPr>
          <w:rFonts w:ascii="Times New Roman" w:eastAsia="Times New Roman" w:hAnsi="Times New Roman" w:cs="Times New Roman"/>
          <w:sz w:val="24"/>
          <w:szCs w:val="24"/>
        </w:rPr>
        <w:t xml:space="preserve">Several theories inform this study investigating </w:t>
      </w:r>
      <w:r w:rsidR="0027004D">
        <w:rPr>
          <w:rFonts w:ascii="Times New Roman" w:eastAsia="Times New Roman" w:hAnsi="Times New Roman" w:cs="Times New Roman"/>
          <w:sz w:val="24"/>
          <w:szCs w:val="24"/>
        </w:rPr>
        <w:t>how</w:t>
      </w:r>
      <w:r w:rsidRPr="00553579">
        <w:rPr>
          <w:rFonts w:ascii="Times New Roman" w:eastAsia="Times New Roman" w:hAnsi="Times New Roman" w:cs="Times New Roman"/>
          <w:sz w:val="24"/>
          <w:szCs w:val="24"/>
        </w:rPr>
        <w:t xml:space="preserve"> teachers’ beliefs and rural context</w:t>
      </w:r>
      <w:r w:rsidR="0027004D">
        <w:rPr>
          <w:rFonts w:ascii="Times New Roman" w:eastAsia="Times New Roman" w:hAnsi="Times New Roman" w:cs="Times New Roman"/>
          <w:sz w:val="24"/>
          <w:szCs w:val="24"/>
        </w:rPr>
        <w:t>s influence</w:t>
      </w:r>
      <w:r w:rsidRPr="00553579">
        <w:rPr>
          <w:rFonts w:ascii="Times New Roman" w:eastAsia="Times New Roman" w:hAnsi="Times New Roman" w:cs="Times New Roman"/>
          <w:sz w:val="24"/>
          <w:szCs w:val="24"/>
        </w:rPr>
        <w:t xml:space="preserve"> instructional practices. Many theories focus upon the social aspect of learning. The theories I </w:t>
      </w:r>
      <w:r w:rsidR="0027004D">
        <w:rPr>
          <w:rFonts w:ascii="Times New Roman" w:eastAsia="Times New Roman" w:hAnsi="Times New Roman" w:cs="Times New Roman"/>
          <w:sz w:val="24"/>
          <w:szCs w:val="24"/>
        </w:rPr>
        <w:t>chose</w:t>
      </w:r>
      <w:r w:rsidRPr="00553579">
        <w:rPr>
          <w:rFonts w:ascii="Times New Roman" w:eastAsia="Times New Roman" w:hAnsi="Times New Roman" w:cs="Times New Roman"/>
          <w:sz w:val="24"/>
          <w:szCs w:val="24"/>
        </w:rPr>
        <w:t xml:space="preserve"> provide critical lenses through which I am able to view this problem holistically. </w:t>
      </w:r>
    </w:p>
    <w:p w14:paraId="000000BA" w14:textId="399C9BFA"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 theory of planned behavior and ecological systems theory are the major theories informing this study. The first, the theory of planned behavior, maintains a focus that our behaviors very closely relate to the development of our beliefs. Research by Oh (2003) suggest</w:t>
      </w:r>
      <w:r w:rsidR="0027004D">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that this theory is “one of the most successful psychological models used to predict and understand human behavior that is socially relevant” (p. 406). Furthermore, a study by Madden et al., (1992) explain</w:t>
      </w:r>
      <w:r w:rsidR="0027004D">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that attitudes, subjective norms, and perceived behavioral control impact one's behavioral intentions, thus, impacting behaviors. I </w:t>
      </w:r>
      <w:r w:rsidR="0027004D">
        <w:rPr>
          <w:rFonts w:ascii="Times New Roman" w:eastAsia="Times New Roman" w:hAnsi="Times New Roman" w:cs="Times New Roman"/>
          <w:sz w:val="24"/>
          <w:szCs w:val="24"/>
        </w:rPr>
        <w:t>used</w:t>
      </w:r>
      <w:r w:rsidRPr="00553579">
        <w:rPr>
          <w:rFonts w:ascii="Times New Roman" w:eastAsia="Times New Roman" w:hAnsi="Times New Roman" w:cs="Times New Roman"/>
          <w:sz w:val="24"/>
          <w:szCs w:val="24"/>
        </w:rPr>
        <w:t xml:space="preserve"> this lens as a guide in determining how observed behaviors of Oklahoma rural teachers </w:t>
      </w:r>
      <w:r w:rsidR="0027004D">
        <w:rPr>
          <w:rFonts w:ascii="Times New Roman" w:eastAsia="Times New Roman" w:hAnsi="Times New Roman" w:cs="Times New Roman"/>
          <w:sz w:val="24"/>
          <w:szCs w:val="24"/>
        </w:rPr>
        <w:t xml:space="preserve">influence </w:t>
      </w:r>
      <w:r w:rsidRPr="00553579">
        <w:rPr>
          <w:rFonts w:ascii="Times New Roman" w:eastAsia="Times New Roman" w:hAnsi="Times New Roman" w:cs="Times New Roman"/>
          <w:sz w:val="24"/>
          <w:szCs w:val="24"/>
        </w:rPr>
        <w:t xml:space="preserve">expressed curricular ideological beliefs. </w:t>
      </w:r>
    </w:p>
    <w:p w14:paraId="000000BB" w14:textId="28A3A31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second major theory, the ecological systems theory, explains that the environments in which students exist can have an impact upon their academic development. Research conducted by Lin and Bates (2010) found that when teachers beg</w:t>
      </w:r>
      <w:r w:rsidR="0027004D">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 xml:space="preserve">n understanding </w:t>
      </w:r>
      <w:r w:rsidR="0027004D">
        <w:rPr>
          <w:rFonts w:ascii="Times New Roman" w:eastAsia="Times New Roman" w:hAnsi="Times New Roman" w:cs="Times New Roman"/>
          <w:sz w:val="24"/>
          <w:szCs w:val="24"/>
        </w:rPr>
        <w:t xml:space="preserve">community contexts and </w:t>
      </w:r>
      <w:r w:rsidRPr="00553579">
        <w:rPr>
          <w:rFonts w:ascii="Times New Roman" w:eastAsia="Times New Roman" w:hAnsi="Times New Roman" w:cs="Times New Roman"/>
          <w:sz w:val="24"/>
          <w:szCs w:val="24"/>
        </w:rPr>
        <w:t>backgrounds of their students, “they started to reflect on their own teaching practice and what they could do to accommodate children of different cultures” (p. 182). Th</w:t>
      </w:r>
      <w:r w:rsidR="00891FA7">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reflection brought about teaching inclusion of more culturally relevant pedagogies </w:t>
      </w:r>
      <w:r w:rsidRPr="00553579">
        <w:rPr>
          <w:rFonts w:ascii="Times New Roman" w:eastAsia="Times New Roman" w:hAnsi="Times New Roman" w:cs="Times New Roman"/>
          <w:sz w:val="24"/>
          <w:szCs w:val="24"/>
        </w:rPr>
        <w:lastRenderedPageBreak/>
        <w:t xml:space="preserve">to help guide student learning. </w:t>
      </w:r>
      <w:r w:rsidR="0027004D">
        <w:rPr>
          <w:rFonts w:ascii="Times New Roman" w:eastAsia="Times New Roman" w:hAnsi="Times New Roman" w:cs="Times New Roman"/>
          <w:sz w:val="24"/>
          <w:szCs w:val="24"/>
        </w:rPr>
        <w:t xml:space="preserve">I utilized </w:t>
      </w:r>
      <w:r w:rsidR="00891FA7">
        <w:rPr>
          <w:rFonts w:ascii="Times New Roman" w:eastAsia="Times New Roman" w:hAnsi="Times New Roman" w:cs="Times New Roman"/>
          <w:sz w:val="24"/>
          <w:szCs w:val="24"/>
        </w:rPr>
        <w:t>the ecological systems theory</w:t>
      </w:r>
      <w:r w:rsidRPr="00553579">
        <w:rPr>
          <w:rFonts w:ascii="Times New Roman" w:eastAsia="Times New Roman" w:hAnsi="Times New Roman" w:cs="Times New Roman"/>
          <w:sz w:val="24"/>
          <w:szCs w:val="24"/>
        </w:rPr>
        <w:t xml:space="preserve"> lens</w:t>
      </w:r>
      <w:r w:rsidR="0027004D">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in combination with the previously mentioned theory</w:t>
      </w:r>
      <w:r w:rsidR="0027004D">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t>
      </w:r>
      <w:r w:rsidR="0027004D">
        <w:rPr>
          <w:rFonts w:ascii="Times New Roman" w:eastAsia="Times New Roman" w:hAnsi="Times New Roman" w:cs="Times New Roman"/>
          <w:sz w:val="24"/>
          <w:szCs w:val="24"/>
        </w:rPr>
        <w:t>to</w:t>
      </w:r>
      <w:r w:rsidRPr="00553579">
        <w:rPr>
          <w:rFonts w:ascii="Times New Roman" w:eastAsia="Times New Roman" w:hAnsi="Times New Roman" w:cs="Times New Roman"/>
          <w:sz w:val="24"/>
          <w:szCs w:val="24"/>
        </w:rPr>
        <w:t xml:space="preserve"> provide the needed platform to investigate how teachers’ beliefs</w:t>
      </w:r>
      <w:r w:rsidR="00744172">
        <w:rPr>
          <w:rFonts w:ascii="Times New Roman" w:eastAsia="Times New Roman" w:hAnsi="Times New Roman" w:cs="Times New Roman"/>
          <w:sz w:val="24"/>
          <w:szCs w:val="24"/>
        </w:rPr>
        <w:t xml:space="preserve"> and</w:t>
      </w:r>
      <w:r w:rsidRPr="00553579">
        <w:rPr>
          <w:rFonts w:ascii="Times New Roman" w:eastAsia="Times New Roman" w:hAnsi="Times New Roman" w:cs="Times New Roman"/>
          <w:sz w:val="24"/>
          <w:szCs w:val="24"/>
        </w:rPr>
        <w:t xml:space="preserve"> </w:t>
      </w:r>
      <w:r w:rsidR="0027004D">
        <w:rPr>
          <w:rFonts w:ascii="Times New Roman" w:eastAsia="Times New Roman" w:hAnsi="Times New Roman" w:cs="Times New Roman"/>
          <w:sz w:val="24"/>
          <w:szCs w:val="24"/>
        </w:rPr>
        <w:t>rural contexts influence</w:t>
      </w:r>
      <w:r w:rsidRPr="00553579">
        <w:rPr>
          <w:rFonts w:ascii="Times New Roman" w:eastAsia="Times New Roman" w:hAnsi="Times New Roman" w:cs="Times New Roman"/>
          <w:sz w:val="24"/>
          <w:szCs w:val="24"/>
        </w:rPr>
        <w:t xml:space="preserve"> how curriculum instruction </w:t>
      </w:r>
      <w:r w:rsidR="0027004D">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created and delivered.</w:t>
      </w:r>
    </w:p>
    <w:p w14:paraId="000000BC" w14:textId="0E50B75F" w:rsidR="006A1AB6" w:rsidRPr="00553579" w:rsidRDefault="00744172"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Sociocultural Learning</w:t>
      </w:r>
      <w:r w:rsidR="00572A8F" w:rsidRPr="00553579">
        <w:rPr>
          <w:rFonts w:ascii="Times New Roman" w:eastAsia="Times New Roman" w:hAnsi="Times New Roman" w:cs="Times New Roman"/>
          <w:sz w:val="24"/>
          <w:szCs w:val="24"/>
        </w:rPr>
        <w:t xml:space="preserve"> theor</w:t>
      </w:r>
      <w:r>
        <w:rPr>
          <w:rFonts w:ascii="Times New Roman" w:eastAsia="Times New Roman" w:hAnsi="Times New Roman" w:cs="Times New Roman"/>
          <w:sz w:val="24"/>
          <w:szCs w:val="24"/>
        </w:rPr>
        <w:t>ies</w:t>
      </w:r>
      <w:r w:rsidR="00572A8F" w:rsidRPr="00553579">
        <w:rPr>
          <w:rFonts w:ascii="Times New Roman" w:eastAsia="Times New Roman" w:hAnsi="Times New Roman" w:cs="Times New Roman"/>
          <w:sz w:val="24"/>
          <w:szCs w:val="24"/>
        </w:rPr>
        <w:t xml:space="preserve"> </w:t>
      </w:r>
      <w:r w:rsidR="0027004D">
        <w:rPr>
          <w:rFonts w:ascii="Times New Roman" w:eastAsia="Times New Roman" w:hAnsi="Times New Roman" w:cs="Times New Roman"/>
          <w:sz w:val="24"/>
          <w:szCs w:val="24"/>
        </w:rPr>
        <w:t xml:space="preserve">were also </w:t>
      </w:r>
      <w:r w:rsidR="00572A8F" w:rsidRPr="00553579">
        <w:rPr>
          <w:rFonts w:ascii="Times New Roman" w:eastAsia="Times New Roman" w:hAnsi="Times New Roman" w:cs="Times New Roman"/>
          <w:sz w:val="24"/>
          <w:szCs w:val="24"/>
        </w:rPr>
        <w:t xml:space="preserve">consulted to provide a critical aspect as to how </w:t>
      </w:r>
      <w:r>
        <w:rPr>
          <w:rFonts w:ascii="Times New Roman" w:eastAsia="Times New Roman" w:hAnsi="Times New Roman" w:cs="Times New Roman"/>
          <w:sz w:val="24"/>
          <w:szCs w:val="24"/>
        </w:rPr>
        <w:t>instructional practices were</w:t>
      </w:r>
      <w:r w:rsidR="00572A8F" w:rsidRPr="00553579">
        <w:rPr>
          <w:rFonts w:ascii="Times New Roman" w:eastAsia="Times New Roman" w:hAnsi="Times New Roman" w:cs="Times New Roman"/>
          <w:sz w:val="24"/>
          <w:szCs w:val="24"/>
        </w:rPr>
        <w:t xml:space="preserve"> delivered. </w:t>
      </w:r>
      <w:r>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ociocultural </w:t>
      </w:r>
      <w:r>
        <w:rPr>
          <w:rFonts w:ascii="Times New Roman" w:eastAsia="Times New Roman" w:hAnsi="Times New Roman" w:cs="Times New Roman"/>
          <w:sz w:val="24"/>
          <w:szCs w:val="24"/>
        </w:rPr>
        <w:t xml:space="preserve">learning </w:t>
      </w:r>
      <w:r w:rsidR="00572A8F" w:rsidRPr="00553579">
        <w:rPr>
          <w:rFonts w:ascii="Times New Roman" w:eastAsia="Times New Roman" w:hAnsi="Times New Roman" w:cs="Times New Roman"/>
          <w:sz w:val="24"/>
          <w:szCs w:val="24"/>
        </w:rPr>
        <w:t>theor</w:t>
      </w:r>
      <w:r>
        <w:rPr>
          <w:rFonts w:ascii="Times New Roman" w:eastAsia="Times New Roman" w:hAnsi="Times New Roman" w:cs="Times New Roman"/>
          <w:sz w:val="24"/>
          <w:szCs w:val="24"/>
        </w:rPr>
        <w:t>ies</w:t>
      </w:r>
      <w:r w:rsidR="00572A8F" w:rsidRPr="00553579">
        <w:rPr>
          <w:rFonts w:ascii="Times New Roman" w:eastAsia="Times New Roman" w:hAnsi="Times New Roman" w:cs="Times New Roman"/>
          <w:sz w:val="24"/>
          <w:szCs w:val="24"/>
        </w:rPr>
        <w:t xml:space="preserve"> focus on the needs, backgrounds, and prior learnings of students to enhance the acquisition of new knowledge. </w:t>
      </w:r>
      <w:proofErr w:type="spellStart"/>
      <w:r w:rsidR="00572A8F" w:rsidRPr="00553579">
        <w:rPr>
          <w:rFonts w:ascii="Times New Roman" w:eastAsia="Times New Roman" w:hAnsi="Times New Roman" w:cs="Times New Roman"/>
          <w:sz w:val="24"/>
          <w:szCs w:val="24"/>
        </w:rPr>
        <w:t>Junvova</w:t>
      </w:r>
      <w:proofErr w:type="spellEnd"/>
      <w:r w:rsidR="00572A8F" w:rsidRPr="00553579">
        <w:rPr>
          <w:rFonts w:ascii="Times New Roman" w:eastAsia="Times New Roman" w:hAnsi="Times New Roman" w:cs="Times New Roman"/>
          <w:sz w:val="24"/>
          <w:szCs w:val="24"/>
        </w:rPr>
        <w:t xml:space="preserve"> et al., (2015) conducted research centering on social constructivist pedagogy and explain</w:t>
      </w:r>
      <w:r w:rsidR="00E54511">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that the learning process is composed of individual perceptions and prior knowledge that teachers build upon by connecting perceptions and knowledge with new content. Steele (2001) used the premise of sociocultural</w:t>
      </w:r>
      <w:r>
        <w:rPr>
          <w:rFonts w:ascii="Times New Roman" w:eastAsia="Times New Roman" w:hAnsi="Times New Roman" w:cs="Times New Roman"/>
          <w:sz w:val="24"/>
          <w:szCs w:val="24"/>
        </w:rPr>
        <w:t xml:space="preserve"> learning</w:t>
      </w:r>
      <w:r w:rsidR="00572A8F" w:rsidRPr="00553579">
        <w:rPr>
          <w:rFonts w:ascii="Times New Roman" w:eastAsia="Times New Roman" w:hAnsi="Times New Roman" w:cs="Times New Roman"/>
          <w:sz w:val="24"/>
          <w:szCs w:val="24"/>
        </w:rPr>
        <w:t xml:space="preserve"> theor</w:t>
      </w:r>
      <w:r>
        <w:rPr>
          <w:rFonts w:ascii="Times New Roman" w:eastAsia="Times New Roman" w:hAnsi="Times New Roman" w:cs="Times New Roman"/>
          <w:sz w:val="24"/>
          <w:szCs w:val="24"/>
        </w:rPr>
        <w:t>ies</w:t>
      </w:r>
      <w:r w:rsidR="00572A8F" w:rsidRPr="00553579">
        <w:rPr>
          <w:rFonts w:ascii="Times New Roman" w:eastAsia="Times New Roman" w:hAnsi="Times New Roman" w:cs="Times New Roman"/>
          <w:sz w:val="24"/>
          <w:szCs w:val="24"/>
        </w:rPr>
        <w:t xml:space="preserve"> to explain that when learners are invited to discuss their perceptions and ideas of learning with each other, they make connections with content. </w:t>
      </w:r>
      <w:r w:rsidR="00E54511">
        <w:rPr>
          <w:rFonts w:ascii="Times New Roman" w:eastAsia="Times New Roman" w:hAnsi="Times New Roman" w:cs="Times New Roman"/>
          <w:sz w:val="24"/>
          <w:szCs w:val="24"/>
        </w:rPr>
        <w:t>Therefore,</w:t>
      </w:r>
      <w:r w:rsidR="00572A8F" w:rsidRPr="00553579">
        <w:rPr>
          <w:rFonts w:ascii="Times New Roman" w:eastAsia="Times New Roman" w:hAnsi="Times New Roman" w:cs="Times New Roman"/>
          <w:sz w:val="24"/>
          <w:szCs w:val="24"/>
        </w:rPr>
        <w:t xml:space="preserve"> teachers can </w:t>
      </w:r>
      <w:r w:rsidR="00E54511">
        <w:rPr>
          <w:rFonts w:ascii="Times New Roman" w:eastAsia="Times New Roman" w:hAnsi="Times New Roman" w:cs="Times New Roman"/>
          <w:sz w:val="24"/>
          <w:szCs w:val="24"/>
        </w:rPr>
        <w:t>lead students to enhance learning through connection of their</w:t>
      </w:r>
      <w:r w:rsidR="00572A8F" w:rsidRPr="00553579">
        <w:rPr>
          <w:rFonts w:ascii="Times New Roman" w:eastAsia="Times New Roman" w:hAnsi="Times New Roman" w:cs="Times New Roman"/>
          <w:sz w:val="24"/>
          <w:szCs w:val="24"/>
        </w:rPr>
        <w:t xml:space="preserve"> background knowledge and </w:t>
      </w:r>
      <w:r w:rsidR="00E54511">
        <w:rPr>
          <w:rFonts w:ascii="Times New Roman" w:eastAsia="Times New Roman" w:hAnsi="Times New Roman" w:cs="Times New Roman"/>
          <w:sz w:val="24"/>
          <w:szCs w:val="24"/>
        </w:rPr>
        <w:t>new academic</w:t>
      </w:r>
      <w:r w:rsidR="00572A8F" w:rsidRPr="00553579">
        <w:rPr>
          <w:rFonts w:ascii="Times New Roman" w:eastAsia="Times New Roman" w:hAnsi="Times New Roman" w:cs="Times New Roman"/>
          <w:sz w:val="24"/>
          <w:szCs w:val="24"/>
        </w:rPr>
        <w:t xml:space="preserve"> content. These theoretical perspectives enable</w:t>
      </w:r>
      <w:r w:rsidR="00E54511">
        <w:rPr>
          <w:rFonts w:ascii="Times New Roman" w:eastAsia="Times New Roman" w:hAnsi="Times New Roman" w:cs="Times New Roman"/>
          <w:sz w:val="24"/>
          <w:szCs w:val="24"/>
        </w:rPr>
        <w:t>d</w:t>
      </w:r>
      <w:r w:rsidR="00572A8F" w:rsidRPr="00553579">
        <w:rPr>
          <w:rFonts w:ascii="Times New Roman" w:eastAsia="Times New Roman" w:hAnsi="Times New Roman" w:cs="Times New Roman"/>
          <w:sz w:val="24"/>
          <w:szCs w:val="24"/>
        </w:rPr>
        <w:t xml:space="preserve"> this study to view each teachers’ </w:t>
      </w:r>
      <w:r>
        <w:rPr>
          <w:rFonts w:ascii="Times New Roman" w:eastAsia="Times New Roman" w:hAnsi="Times New Roman" w:cs="Times New Roman"/>
          <w:sz w:val="24"/>
          <w:szCs w:val="24"/>
        </w:rPr>
        <w:t>instructional practices</w:t>
      </w:r>
      <w:r w:rsidR="00572A8F" w:rsidRPr="00553579">
        <w:rPr>
          <w:rFonts w:ascii="Times New Roman" w:eastAsia="Times New Roman" w:hAnsi="Times New Roman" w:cs="Times New Roman"/>
          <w:sz w:val="24"/>
          <w:szCs w:val="24"/>
        </w:rPr>
        <w:t xml:space="preserve"> comprehensively and allow</w:t>
      </w:r>
      <w:r w:rsidR="00E54511">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me to investigate how their curriculum beliefs </w:t>
      </w:r>
      <w:r w:rsidR="00E54511">
        <w:rPr>
          <w:rFonts w:ascii="Times New Roman" w:eastAsia="Times New Roman" w:hAnsi="Times New Roman" w:cs="Times New Roman"/>
          <w:sz w:val="24"/>
          <w:szCs w:val="24"/>
        </w:rPr>
        <w:t xml:space="preserve">influenced their </w:t>
      </w:r>
      <w:r w:rsidR="00572A8F" w:rsidRPr="00553579">
        <w:rPr>
          <w:rFonts w:ascii="Times New Roman" w:eastAsia="Times New Roman" w:hAnsi="Times New Roman" w:cs="Times New Roman"/>
          <w:sz w:val="24"/>
          <w:szCs w:val="24"/>
        </w:rPr>
        <w:t xml:space="preserve">instructional </w:t>
      </w:r>
      <w:r w:rsidR="00DE245F">
        <w:rPr>
          <w:rFonts w:ascii="Times New Roman" w:eastAsia="Times New Roman" w:hAnsi="Times New Roman" w:cs="Times New Roman"/>
          <w:sz w:val="24"/>
          <w:szCs w:val="24"/>
        </w:rPr>
        <w:t>practices</w:t>
      </w:r>
      <w:r w:rsidR="00572A8F" w:rsidRPr="00553579">
        <w:rPr>
          <w:rFonts w:ascii="Times New Roman" w:eastAsia="Times New Roman" w:hAnsi="Times New Roman" w:cs="Times New Roman"/>
          <w:sz w:val="24"/>
          <w:szCs w:val="24"/>
        </w:rPr>
        <w:t>.  </w:t>
      </w:r>
    </w:p>
    <w:p w14:paraId="000000BD"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Problem Statement</w:t>
      </w:r>
    </w:p>
    <w:p w14:paraId="000000BE" w14:textId="744F28D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Existing literature has established a lack of consensus of defining </w:t>
      </w:r>
      <w:r w:rsidRPr="00553579">
        <w:rPr>
          <w:rFonts w:ascii="Times New Roman" w:eastAsia="Times New Roman" w:hAnsi="Times New Roman" w:cs="Times New Roman"/>
          <w:i/>
          <w:sz w:val="24"/>
          <w:szCs w:val="24"/>
        </w:rPr>
        <w:t xml:space="preserve">rural </w:t>
      </w:r>
      <w:r w:rsidRPr="00553579">
        <w:rPr>
          <w:rFonts w:ascii="Times New Roman" w:eastAsia="Times New Roman" w:hAnsi="Times New Roman" w:cs="Times New Roman"/>
          <w:sz w:val="24"/>
          <w:szCs w:val="24"/>
        </w:rPr>
        <w:t xml:space="preserve">in educational research. </w:t>
      </w:r>
      <w:r w:rsidR="00E54511">
        <w:rPr>
          <w:rFonts w:ascii="Times New Roman" w:eastAsia="Times New Roman" w:hAnsi="Times New Roman" w:cs="Times New Roman"/>
          <w:sz w:val="24"/>
          <w:szCs w:val="24"/>
        </w:rPr>
        <w:t>Also, d</w:t>
      </w:r>
      <w:r w:rsidRPr="00553579">
        <w:rPr>
          <w:rFonts w:ascii="Times New Roman" w:eastAsia="Times New Roman" w:hAnsi="Times New Roman" w:cs="Times New Roman"/>
          <w:sz w:val="24"/>
          <w:szCs w:val="24"/>
        </w:rPr>
        <w:t xml:space="preserve">efining the </w:t>
      </w:r>
      <w:r w:rsidR="00A43494">
        <w:rPr>
          <w:rFonts w:ascii="Times New Roman" w:eastAsia="Times New Roman" w:hAnsi="Times New Roman" w:cs="Times New Roman"/>
          <w:sz w:val="24"/>
          <w:szCs w:val="24"/>
        </w:rPr>
        <w:t>characteristics</w:t>
      </w:r>
      <w:r w:rsidRPr="00553579">
        <w:rPr>
          <w:rFonts w:ascii="Times New Roman" w:eastAsia="Times New Roman" w:hAnsi="Times New Roman" w:cs="Times New Roman"/>
          <w:sz w:val="24"/>
          <w:szCs w:val="24"/>
        </w:rPr>
        <w:t xml:space="preserve"> of rural schools has </w:t>
      </w:r>
      <w:r w:rsidR="00A43494">
        <w:rPr>
          <w:rFonts w:ascii="Times New Roman" w:eastAsia="Times New Roman" w:hAnsi="Times New Roman" w:cs="Times New Roman"/>
          <w:sz w:val="24"/>
          <w:szCs w:val="24"/>
        </w:rPr>
        <w:t>been suggested as</w:t>
      </w:r>
      <w:r w:rsidRPr="00553579">
        <w:rPr>
          <w:rFonts w:ascii="Times New Roman" w:eastAsia="Times New Roman" w:hAnsi="Times New Roman" w:cs="Times New Roman"/>
          <w:sz w:val="24"/>
          <w:szCs w:val="24"/>
        </w:rPr>
        <w:t xml:space="preserve"> problematic. Furthering </w:t>
      </w:r>
      <w:r w:rsidR="00891FA7">
        <w:rPr>
          <w:rFonts w:ascii="Times New Roman" w:eastAsia="Times New Roman" w:hAnsi="Times New Roman" w:cs="Times New Roman"/>
          <w:sz w:val="24"/>
          <w:szCs w:val="24"/>
        </w:rPr>
        <w:t>lack of consensus in defining the term</w:t>
      </w:r>
      <w:r w:rsidRPr="00553579">
        <w:rPr>
          <w:rFonts w:ascii="Times New Roman" w:eastAsia="Times New Roman" w:hAnsi="Times New Roman" w:cs="Times New Roman"/>
          <w:sz w:val="24"/>
          <w:szCs w:val="24"/>
        </w:rPr>
        <w:t xml:space="preserve"> is the aggregate use of demographics and </w:t>
      </w:r>
      <w:r w:rsidR="00E54511">
        <w:rPr>
          <w:rFonts w:ascii="Times New Roman" w:eastAsia="Times New Roman" w:hAnsi="Times New Roman" w:cs="Times New Roman"/>
          <w:sz w:val="24"/>
          <w:szCs w:val="24"/>
        </w:rPr>
        <w:t xml:space="preserve">previous </w:t>
      </w:r>
      <w:r w:rsidRPr="00553579">
        <w:rPr>
          <w:rFonts w:ascii="Times New Roman" w:eastAsia="Times New Roman" w:hAnsi="Times New Roman" w:cs="Times New Roman"/>
          <w:sz w:val="24"/>
          <w:szCs w:val="24"/>
        </w:rPr>
        <w:t>research of urban and suburban schools to represent</w:t>
      </w:r>
      <w:r w:rsidR="00E54511">
        <w:rPr>
          <w:rFonts w:ascii="Times New Roman" w:eastAsia="Times New Roman" w:hAnsi="Times New Roman" w:cs="Times New Roman"/>
          <w:sz w:val="24"/>
          <w:szCs w:val="24"/>
        </w:rPr>
        <w:t xml:space="preserve"> the demographics of</w:t>
      </w:r>
      <w:r w:rsidRPr="00553579">
        <w:rPr>
          <w:rFonts w:ascii="Times New Roman" w:eastAsia="Times New Roman" w:hAnsi="Times New Roman" w:cs="Times New Roman"/>
          <w:sz w:val="24"/>
          <w:szCs w:val="24"/>
        </w:rPr>
        <w:t xml:space="preserve"> rural school districts. Th</w:t>
      </w:r>
      <w:r w:rsidR="00891FA7">
        <w:rPr>
          <w:rFonts w:ascii="Times New Roman" w:eastAsia="Times New Roman" w:hAnsi="Times New Roman" w:cs="Times New Roman"/>
          <w:sz w:val="24"/>
          <w:szCs w:val="24"/>
        </w:rPr>
        <w:t xml:space="preserve">e </w:t>
      </w:r>
      <w:r w:rsidRPr="00553579">
        <w:rPr>
          <w:rFonts w:ascii="Times New Roman" w:eastAsia="Times New Roman" w:hAnsi="Times New Roman" w:cs="Times New Roman"/>
          <w:sz w:val="24"/>
          <w:szCs w:val="24"/>
        </w:rPr>
        <w:t xml:space="preserve">compilation of data is used throughout each state for research and funding purposes. </w:t>
      </w:r>
      <w:r w:rsidR="00E54511">
        <w:rPr>
          <w:rFonts w:ascii="Times New Roman" w:eastAsia="Times New Roman" w:hAnsi="Times New Roman" w:cs="Times New Roman"/>
          <w:sz w:val="24"/>
          <w:szCs w:val="24"/>
        </w:rPr>
        <w:t>Furthermore, a</w:t>
      </w:r>
      <w:r w:rsidRPr="00553579">
        <w:rPr>
          <w:rFonts w:ascii="Times New Roman" w:eastAsia="Times New Roman" w:hAnsi="Times New Roman" w:cs="Times New Roman"/>
          <w:sz w:val="24"/>
          <w:szCs w:val="24"/>
        </w:rPr>
        <w:t>ll demographic research data for Oklahoma students is simply listed under “Oklahoma Schools”.</w:t>
      </w:r>
      <w:r w:rsidR="00E54511">
        <w:rPr>
          <w:rFonts w:ascii="Times New Roman" w:eastAsia="Times New Roman" w:hAnsi="Times New Roman" w:cs="Times New Roman"/>
          <w:sz w:val="24"/>
          <w:szCs w:val="24"/>
        </w:rPr>
        <w:t xml:space="preserve"> There is no division for rural students.</w:t>
      </w:r>
    </w:p>
    <w:p w14:paraId="000000BF" w14:textId="5B36567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Several key issues have been identified within literature concerning teachers’ beliefs, but these studies do not investigate how curriculum beliefs or rural context</w:t>
      </w:r>
      <w:r w:rsidR="00D2312F">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instructional practices. While many educational researchers express understanding that most teachers bring beliefs, both personal and professional, into curriculum planning and instructional </w:t>
      </w:r>
      <w:r w:rsidR="00DE245F">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there has been limited information found as to how these beliefs influence the instructional practices of teachers in rural elementary classrooms. </w:t>
      </w:r>
    </w:p>
    <w:p w14:paraId="000000C0" w14:textId="78CCAF8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Hence, there is a clear need for studies that investigate how rural elementary teachers’ curriculum beliefs and </w:t>
      </w:r>
      <w:r w:rsidR="00E54511">
        <w:rPr>
          <w:rFonts w:ascii="Times New Roman" w:eastAsia="Times New Roman" w:hAnsi="Times New Roman" w:cs="Times New Roman"/>
          <w:sz w:val="24"/>
          <w:szCs w:val="24"/>
        </w:rPr>
        <w:t>rural contexts influence</w:t>
      </w:r>
      <w:r w:rsidRPr="00553579">
        <w:rPr>
          <w:rFonts w:ascii="Times New Roman" w:eastAsia="Times New Roman" w:hAnsi="Times New Roman" w:cs="Times New Roman"/>
          <w:sz w:val="24"/>
          <w:szCs w:val="24"/>
        </w:rPr>
        <w:t xml:space="preserve"> instructional practices. This study can possibly guide rural teachers to reflect upon factors influencing their teaching practices and help them improve their instructional practices to support the learning of students in rural schools. </w:t>
      </w:r>
    </w:p>
    <w:p w14:paraId="000000C1"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Purpose of Study</w:t>
      </w:r>
    </w:p>
    <w:p w14:paraId="000000C2" w14:textId="148D08D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 xml:space="preserve">The purpose of this </w:t>
      </w:r>
      <w:r w:rsidR="0009176C">
        <w:rPr>
          <w:rFonts w:ascii="Times New Roman" w:eastAsia="Times New Roman" w:hAnsi="Times New Roman" w:cs="Times New Roman"/>
          <w:sz w:val="24"/>
          <w:szCs w:val="24"/>
          <w:highlight w:val="white"/>
        </w:rPr>
        <w:t xml:space="preserve">holistic </w:t>
      </w:r>
      <w:r w:rsidRPr="00553579">
        <w:rPr>
          <w:rFonts w:ascii="Times New Roman" w:eastAsia="Times New Roman" w:hAnsi="Times New Roman" w:cs="Times New Roman"/>
          <w:sz w:val="24"/>
          <w:szCs w:val="24"/>
          <w:highlight w:val="white"/>
        </w:rPr>
        <w:t xml:space="preserve">instrumental case study </w:t>
      </w:r>
      <w:r w:rsidR="00E54511">
        <w:rPr>
          <w:rFonts w:ascii="Times New Roman" w:eastAsia="Times New Roman" w:hAnsi="Times New Roman" w:cs="Times New Roman"/>
          <w:sz w:val="24"/>
          <w:szCs w:val="24"/>
          <w:highlight w:val="white"/>
        </w:rPr>
        <w:t>was</w:t>
      </w:r>
      <w:r w:rsidRPr="00553579">
        <w:rPr>
          <w:rFonts w:ascii="Times New Roman" w:eastAsia="Times New Roman" w:hAnsi="Times New Roman" w:cs="Times New Roman"/>
          <w:sz w:val="24"/>
          <w:szCs w:val="24"/>
          <w:highlight w:val="white"/>
        </w:rPr>
        <w:t xml:space="preserve"> to investigate how rural elementary teachers’ curriculum beliefs and rural </w:t>
      </w:r>
      <w:r w:rsidR="00E54511">
        <w:rPr>
          <w:rFonts w:ascii="Times New Roman" w:eastAsia="Times New Roman" w:hAnsi="Times New Roman" w:cs="Times New Roman"/>
          <w:sz w:val="24"/>
          <w:szCs w:val="24"/>
          <w:highlight w:val="white"/>
        </w:rPr>
        <w:t>contexts</w:t>
      </w:r>
      <w:r w:rsidRPr="00553579">
        <w:rPr>
          <w:rFonts w:ascii="Times New Roman" w:eastAsia="Times New Roman" w:hAnsi="Times New Roman" w:cs="Times New Roman"/>
          <w:sz w:val="24"/>
          <w:szCs w:val="24"/>
          <w:highlight w:val="white"/>
        </w:rPr>
        <w:t xml:space="preserve"> influence instructional practices.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explained that teachers who gain understanding of their own beliefs around teaching and curriculum can better “clarify and accomplish their curriculum and instructional goals” (p. 3). This qualitative</w:t>
      </w:r>
      <w:r w:rsidR="00E54511">
        <w:rPr>
          <w:rFonts w:ascii="Times New Roman" w:eastAsia="Times New Roman" w:hAnsi="Times New Roman" w:cs="Times New Roman"/>
          <w:sz w:val="24"/>
          <w:szCs w:val="24"/>
        </w:rPr>
        <w:t xml:space="preserve"> case</w:t>
      </w:r>
      <w:r w:rsidRPr="00553579">
        <w:rPr>
          <w:rFonts w:ascii="Times New Roman" w:eastAsia="Times New Roman" w:hAnsi="Times New Roman" w:cs="Times New Roman"/>
          <w:sz w:val="24"/>
          <w:szCs w:val="24"/>
        </w:rPr>
        <w:t xml:space="preserve"> study </w:t>
      </w:r>
      <w:r w:rsidR="00E54511">
        <w:rPr>
          <w:rFonts w:ascii="Times New Roman" w:eastAsia="Times New Roman" w:hAnsi="Times New Roman" w:cs="Times New Roman"/>
          <w:sz w:val="24"/>
          <w:szCs w:val="24"/>
        </w:rPr>
        <w:t>focused</w:t>
      </w:r>
      <w:r w:rsidRPr="00553579">
        <w:rPr>
          <w:rFonts w:ascii="Times New Roman" w:eastAsia="Times New Roman" w:hAnsi="Times New Roman" w:cs="Times New Roman"/>
          <w:sz w:val="24"/>
          <w:szCs w:val="24"/>
        </w:rPr>
        <w:t xml:space="preserve"> on two elementary teachers from a small rural school district in southeastern Oklahoma. </w:t>
      </w:r>
    </w:p>
    <w:p w14:paraId="000000C3" w14:textId="14F3733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Stake (1995) emphasized the importance of choosing cases that are accessible and open to informing the researcher that will lead to possible findings posed in the research query. Considering Stake’s advice, I chose a rural elementary school in southeastern Oklahoma that </w:t>
      </w:r>
      <w:r w:rsidR="00E54511">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both close in proximity to my community and had teachers willing to share their stories</w:t>
      </w:r>
      <w:r w:rsidR="00C07CFB">
        <w:rPr>
          <w:rFonts w:ascii="Times New Roman" w:eastAsia="Times New Roman" w:hAnsi="Times New Roman" w:cs="Times New Roman"/>
          <w:sz w:val="24"/>
          <w:szCs w:val="24"/>
        </w:rPr>
        <w:t xml:space="preserve"> of teaching in rural communities and</w:t>
      </w:r>
      <w:r w:rsidRPr="00553579">
        <w:rPr>
          <w:rFonts w:ascii="Times New Roman" w:eastAsia="Times New Roman" w:hAnsi="Times New Roman" w:cs="Times New Roman"/>
          <w:sz w:val="24"/>
          <w:szCs w:val="24"/>
        </w:rPr>
        <w:t xml:space="preserve"> teaching</w:t>
      </w:r>
      <w:r w:rsidR="00C07CFB">
        <w:rPr>
          <w:rFonts w:ascii="Times New Roman" w:eastAsia="Times New Roman" w:hAnsi="Times New Roman" w:cs="Times New Roman"/>
          <w:sz w:val="24"/>
          <w:szCs w:val="24"/>
        </w:rPr>
        <w:t xml:space="preserve"> rural students</w:t>
      </w:r>
      <w:r w:rsidRPr="00553579">
        <w:rPr>
          <w:rFonts w:ascii="Times New Roman" w:eastAsia="Times New Roman" w:hAnsi="Times New Roman" w:cs="Times New Roman"/>
          <w:sz w:val="24"/>
          <w:szCs w:val="24"/>
        </w:rPr>
        <w:t xml:space="preserve"> to guide me in finding possible answers. </w:t>
      </w:r>
    </w:p>
    <w:p w14:paraId="000000C4" w14:textId="20A37D5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I used thematic analysis along with the constant comparative method</w:t>
      </w:r>
      <w:r w:rsidR="00744172">
        <w:rPr>
          <w:rFonts w:ascii="Times New Roman" w:eastAsia="Times New Roman" w:hAnsi="Times New Roman" w:cs="Times New Roman"/>
          <w:sz w:val="24"/>
          <w:szCs w:val="24"/>
        </w:rPr>
        <w:t>, and content analysis</w:t>
      </w:r>
      <w:r w:rsidRPr="00553579">
        <w:rPr>
          <w:rFonts w:ascii="Times New Roman" w:eastAsia="Times New Roman" w:hAnsi="Times New Roman" w:cs="Times New Roman"/>
          <w:sz w:val="24"/>
          <w:szCs w:val="24"/>
        </w:rPr>
        <w:t xml:space="preserve"> to analyze the multiple data sources provided by the case. Stake (1995) explained that searching for meaning requires “…a search for patterns, for consistency, for consistency within certain conditions, which we call ‘correspondence’” (p. 78). I triangulated </w:t>
      </w:r>
      <w:r w:rsidR="00E5451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different data sources to identify</w:t>
      </w:r>
      <w:r w:rsidR="007633C7">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themes and answer the research questions. </w:t>
      </w:r>
    </w:p>
    <w:p w14:paraId="000000C5"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Research Questions</w:t>
      </w:r>
    </w:p>
    <w:p w14:paraId="000000C6"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The research questions that guide this study are as follows:</w:t>
      </w:r>
    </w:p>
    <w:p w14:paraId="000000C7"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Major question: How do rural elementary teachers’ curriculum beliefs influence their instructional practices?</w:t>
      </w:r>
    </w:p>
    <w:p w14:paraId="000000C8"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Sub-questions:</w:t>
      </w:r>
    </w:p>
    <w:p w14:paraId="000000C9" w14:textId="00F5316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1.   How do the rural context</w:t>
      </w:r>
      <w:r w:rsidR="00D2312F">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curriculum beliefs? </w:t>
      </w:r>
    </w:p>
    <w:p w14:paraId="000000CA" w14:textId="5706750E"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2.   How do the rural context</w:t>
      </w:r>
      <w:r w:rsidR="00D2312F">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instructional practices?</w:t>
      </w:r>
    </w:p>
    <w:p w14:paraId="000000CB"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3.   How are their curriculum beliefs reflected in their instructional practices? </w:t>
      </w:r>
    </w:p>
    <w:p w14:paraId="000000CC" w14:textId="77777777" w:rsidR="006A1AB6" w:rsidRPr="00553579" w:rsidRDefault="00572A8F" w:rsidP="006D167A">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Significance of Study</w:t>
      </w:r>
    </w:p>
    <w:p w14:paraId="000000CD" w14:textId="38FEDBC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To address the low academic achievement among rural students, teachers must analyze their curricu</w:t>
      </w:r>
      <w:r w:rsidR="00084AF5">
        <w:rPr>
          <w:rFonts w:ascii="Times New Roman" w:eastAsia="Times New Roman" w:hAnsi="Times New Roman" w:cs="Times New Roman"/>
          <w:sz w:val="24"/>
          <w:szCs w:val="24"/>
        </w:rPr>
        <w:t>lum</w:t>
      </w:r>
      <w:r w:rsidRPr="00553579">
        <w:rPr>
          <w:rFonts w:ascii="Times New Roman" w:eastAsia="Times New Roman" w:hAnsi="Times New Roman" w:cs="Times New Roman"/>
          <w:sz w:val="24"/>
          <w:szCs w:val="24"/>
        </w:rPr>
        <w:t xml:space="preserve"> beliefs and gain understanding as to how their beliefs </w:t>
      </w:r>
      <w:r w:rsidR="00084AF5">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their instructional </w:t>
      </w:r>
      <w:r w:rsidR="00084AF5">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Fives and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(2012) stated teachers should understand their beliefs about curriculum </w:t>
      </w:r>
      <w:r w:rsidR="006306D2">
        <w:rPr>
          <w:rFonts w:ascii="Times New Roman" w:eastAsia="Times New Roman" w:hAnsi="Times New Roman" w:cs="Times New Roman"/>
          <w:sz w:val="24"/>
          <w:szCs w:val="24"/>
        </w:rPr>
        <w:t>as well as</w:t>
      </w:r>
      <w:r w:rsidRPr="00553579">
        <w:rPr>
          <w:rFonts w:ascii="Times New Roman" w:eastAsia="Times New Roman" w:hAnsi="Times New Roman" w:cs="Times New Roman"/>
          <w:sz w:val="24"/>
          <w:szCs w:val="24"/>
        </w:rPr>
        <w:t xml:space="preserve"> reflect upon how these beliefs become predictors of their teaching practices. Teachers must also gain understanding as to how their beliefs about community</w:t>
      </w:r>
      <w:r w:rsidR="003B31A6">
        <w:rPr>
          <w:rFonts w:ascii="Times New Roman" w:eastAsia="Times New Roman" w:hAnsi="Times New Roman" w:cs="Times New Roman"/>
          <w:sz w:val="24"/>
          <w:szCs w:val="24"/>
        </w:rPr>
        <w:t xml:space="preserve"> context</w:t>
      </w:r>
      <w:r w:rsidR="00D2312F">
        <w:rPr>
          <w:rFonts w:ascii="Times New Roman" w:eastAsia="Times New Roman" w:hAnsi="Times New Roman" w:cs="Times New Roman"/>
          <w:sz w:val="24"/>
          <w:szCs w:val="24"/>
        </w:rPr>
        <w:t>s</w:t>
      </w:r>
      <w:r w:rsidR="003B31A6">
        <w:rPr>
          <w:rFonts w:ascii="Times New Roman" w:eastAsia="Times New Roman" w:hAnsi="Times New Roman" w:cs="Times New Roman"/>
          <w:sz w:val="24"/>
          <w:szCs w:val="24"/>
        </w:rPr>
        <w:t xml:space="preserve"> influence</w:t>
      </w:r>
      <w:r w:rsidRPr="00553579">
        <w:rPr>
          <w:rFonts w:ascii="Times New Roman" w:eastAsia="Times New Roman" w:hAnsi="Times New Roman" w:cs="Times New Roman"/>
          <w:sz w:val="24"/>
          <w:szCs w:val="24"/>
        </w:rPr>
        <w:t xml:space="preserve"> both their </w:t>
      </w:r>
      <w:r w:rsidR="003B31A6">
        <w:rPr>
          <w:rFonts w:ascii="Times New Roman" w:eastAsia="Times New Roman" w:hAnsi="Times New Roman" w:cs="Times New Roman"/>
          <w:sz w:val="24"/>
          <w:szCs w:val="24"/>
        </w:rPr>
        <w:t>curriculum beliefs</w:t>
      </w:r>
      <w:r w:rsidRPr="00553579">
        <w:rPr>
          <w:rFonts w:ascii="Times New Roman" w:eastAsia="Times New Roman" w:hAnsi="Times New Roman" w:cs="Times New Roman"/>
          <w:sz w:val="24"/>
          <w:szCs w:val="24"/>
        </w:rPr>
        <w:t xml:space="preserve"> and instructional </w:t>
      </w:r>
      <w:r w:rsidR="003B31A6">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w:t>
      </w:r>
    </w:p>
    <w:p w14:paraId="000000CF" w14:textId="0F12AFB6" w:rsidR="006A1AB6" w:rsidRPr="00553579" w:rsidRDefault="00572A8F" w:rsidP="00E71E40">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While many studies </w:t>
      </w:r>
      <w:r w:rsidR="00C07CFB">
        <w:rPr>
          <w:rFonts w:ascii="Times New Roman" w:eastAsia="Times New Roman" w:hAnsi="Times New Roman" w:cs="Times New Roman"/>
          <w:sz w:val="24"/>
          <w:szCs w:val="24"/>
        </w:rPr>
        <w:t xml:space="preserve">were found that investigated </w:t>
      </w:r>
      <w:r w:rsidRPr="00553579">
        <w:rPr>
          <w:rFonts w:ascii="Times New Roman" w:eastAsia="Times New Roman" w:hAnsi="Times New Roman" w:cs="Times New Roman"/>
          <w:sz w:val="24"/>
          <w:szCs w:val="24"/>
        </w:rPr>
        <w:t xml:space="preserve">the role teachers’ beliefs play in their teaching practices (Chant, 2009; Fives &amp;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2012; Levin et al., 2013;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the associated participant pools </w:t>
      </w:r>
      <w:r w:rsidR="00C07CFB">
        <w:rPr>
          <w:rFonts w:ascii="Times New Roman" w:eastAsia="Times New Roman" w:hAnsi="Times New Roman" w:cs="Times New Roman"/>
          <w:sz w:val="24"/>
          <w:szCs w:val="24"/>
        </w:rPr>
        <w:t>mostly</w:t>
      </w:r>
      <w:r w:rsidRPr="00553579">
        <w:rPr>
          <w:rFonts w:ascii="Times New Roman" w:eastAsia="Times New Roman" w:hAnsi="Times New Roman" w:cs="Times New Roman"/>
          <w:sz w:val="24"/>
          <w:szCs w:val="24"/>
        </w:rPr>
        <w:t xml:space="preserve"> consist</w:t>
      </w:r>
      <w:r w:rsidR="00C07CFB">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of urban and suburban teachers which leaves a gap in research concerning the curriculum beliefs and instructional </w:t>
      </w:r>
      <w:r w:rsidR="008177CD">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of rural teachers. This study will play a significant role in investigating how</w:t>
      </w:r>
      <w:r w:rsidR="00E71E40">
        <w:rPr>
          <w:rFonts w:ascii="Times New Roman" w:eastAsia="Times New Roman" w:hAnsi="Times New Roman" w:cs="Times New Roman"/>
          <w:sz w:val="24"/>
          <w:szCs w:val="24"/>
        </w:rPr>
        <w:t xml:space="preserve"> rural context</w:t>
      </w:r>
      <w:r w:rsidR="00D2312F">
        <w:rPr>
          <w:rFonts w:ascii="Times New Roman" w:eastAsia="Times New Roman" w:hAnsi="Times New Roman" w:cs="Times New Roman"/>
          <w:sz w:val="24"/>
          <w:szCs w:val="24"/>
        </w:rPr>
        <w:t>s</w:t>
      </w:r>
      <w:r w:rsidR="00E71E40">
        <w:rPr>
          <w:rFonts w:ascii="Times New Roman" w:eastAsia="Times New Roman" w:hAnsi="Times New Roman" w:cs="Times New Roman"/>
          <w:sz w:val="24"/>
          <w:szCs w:val="24"/>
        </w:rPr>
        <w:t xml:space="preserve"> and </w:t>
      </w:r>
      <w:r w:rsidRPr="00553579">
        <w:rPr>
          <w:rFonts w:ascii="Times New Roman" w:eastAsia="Times New Roman" w:hAnsi="Times New Roman" w:cs="Times New Roman"/>
          <w:sz w:val="24"/>
          <w:szCs w:val="24"/>
        </w:rPr>
        <w:lastRenderedPageBreak/>
        <w:t xml:space="preserve">curriculum beliefs of rural teachers </w:t>
      </w:r>
      <w:r w:rsidR="00E71E40">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their instructional practices, thus adding to the pool of much needed research concerning rural teachers. </w:t>
      </w:r>
    </w:p>
    <w:p w14:paraId="000000D0" w14:textId="5AF4B4C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By conducting a case study of elementary teachers in rural southeastern Oklahoma knowledge was gained as to how curriculum beliefs </w:t>
      </w:r>
      <w:r w:rsidR="008177CD">
        <w:rPr>
          <w:rFonts w:ascii="Times New Roman" w:eastAsia="Times New Roman" w:hAnsi="Times New Roman" w:cs="Times New Roman"/>
          <w:sz w:val="24"/>
          <w:szCs w:val="24"/>
        </w:rPr>
        <w:t xml:space="preserve">and rural contexts </w:t>
      </w:r>
      <w:r w:rsidR="003B31A6">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w:t>
      </w:r>
      <w:r w:rsidR="008177CD">
        <w:rPr>
          <w:rFonts w:ascii="Times New Roman" w:eastAsia="Times New Roman" w:hAnsi="Times New Roman" w:cs="Times New Roman"/>
          <w:sz w:val="24"/>
          <w:szCs w:val="24"/>
        </w:rPr>
        <w:t xml:space="preserve">instructional practices for </w:t>
      </w:r>
      <w:r w:rsidRPr="00553579">
        <w:rPr>
          <w:rFonts w:ascii="Times New Roman" w:eastAsia="Times New Roman" w:hAnsi="Times New Roman" w:cs="Times New Roman"/>
          <w:sz w:val="24"/>
          <w:szCs w:val="24"/>
        </w:rPr>
        <w:t xml:space="preserve">rural students. Through gaining understanding of this phenomena, possible answers can reveal how to solve the </w:t>
      </w:r>
      <w:r w:rsidR="00E71E40">
        <w:rPr>
          <w:rFonts w:ascii="Times New Roman" w:eastAsia="Times New Roman" w:hAnsi="Times New Roman" w:cs="Times New Roman"/>
          <w:sz w:val="24"/>
          <w:szCs w:val="24"/>
        </w:rPr>
        <w:t>need for</w:t>
      </w:r>
      <w:r w:rsidRPr="00553579">
        <w:rPr>
          <w:rFonts w:ascii="Times New Roman" w:eastAsia="Times New Roman" w:hAnsi="Times New Roman" w:cs="Times New Roman"/>
          <w:sz w:val="24"/>
          <w:szCs w:val="24"/>
        </w:rPr>
        <w:t xml:space="preserve"> academic improvement </w:t>
      </w:r>
      <w:r w:rsidR="00E71E40">
        <w:rPr>
          <w:rFonts w:ascii="Times New Roman" w:eastAsia="Times New Roman" w:hAnsi="Times New Roman" w:cs="Times New Roman"/>
          <w:sz w:val="24"/>
          <w:szCs w:val="24"/>
        </w:rPr>
        <w:t>in</w:t>
      </w:r>
      <w:r w:rsidRPr="00553579">
        <w:rPr>
          <w:rFonts w:ascii="Times New Roman" w:eastAsia="Times New Roman" w:hAnsi="Times New Roman" w:cs="Times New Roman"/>
          <w:sz w:val="24"/>
          <w:szCs w:val="24"/>
        </w:rPr>
        <w:t xml:space="preserve"> rural Oklahoma. Therefore, this study aim</w:t>
      </w:r>
      <w:r w:rsidR="003B31A6">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to investigate </w:t>
      </w:r>
      <w:r w:rsidR="003B31A6">
        <w:rPr>
          <w:rFonts w:ascii="Times New Roman" w:eastAsia="Times New Roman" w:hAnsi="Times New Roman" w:cs="Times New Roman"/>
          <w:sz w:val="24"/>
          <w:szCs w:val="24"/>
        </w:rPr>
        <w:t xml:space="preserve">how </w:t>
      </w:r>
      <w:r w:rsidR="008177CD">
        <w:rPr>
          <w:rFonts w:ascii="Times New Roman" w:eastAsia="Times New Roman" w:hAnsi="Times New Roman" w:cs="Times New Roman"/>
          <w:sz w:val="24"/>
          <w:szCs w:val="24"/>
        </w:rPr>
        <w:t xml:space="preserve">rural teachers’ curriculum beliefs and </w:t>
      </w:r>
      <w:r w:rsidRPr="00553579">
        <w:rPr>
          <w:rFonts w:ascii="Times New Roman" w:eastAsia="Times New Roman" w:hAnsi="Times New Roman" w:cs="Times New Roman"/>
          <w:sz w:val="24"/>
          <w:szCs w:val="24"/>
        </w:rPr>
        <w:t>rural</w:t>
      </w:r>
      <w:r w:rsidR="00E71E40">
        <w:rPr>
          <w:rFonts w:ascii="Times New Roman" w:eastAsia="Times New Roman" w:hAnsi="Times New Roman" w:cs="Times New Roman"/>
          <w:sz w:val="24"/>
          <w:szCs w:val="24"/>
        </w:rPr>
        <w:t xml:space="preserve"> contexts </w:t>
      </w:r>
      <w:r w:rsidR="003B31A6">
        <w:rPr>
          <w:rFonts w:ascii="Times New Roman" w:eastAsia="Times New Roman" w:hAnsi="Times New Roman" w:cs="Times New Roman"/>
          <w:sz w:val="24"/>
          <w:szCs w:val="24"/>
        </w:rPr>
        <w:t>influence their</w:t>
      </w:r>
      <w:r w:rsidRPr="00553579">
        <w:rPr>
          <w:rFonts w:ascii="Times New Roman" w:eastAsia="Times New Roman" w:hAnsi="Times New Roman" w:cs="Times New Roman"/>
          <w:sz w:val="24"/>
          <w:szCs w:val="24"/>
        </w:rPr>
        <w:t xml:space="preserve"> instructional practices. </w:t>
      </w:r>
    </w:p>
    <w:p w14:paraId="000000D1"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Definitions of Key Concepts and Terms</w:t>
      </w:r>
    </w:p>
    <w:p w14:paraId="000000D2"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Teacher Beliefs</w:t>
      </w:r>
    </w:p>
    <w:p w14:paraId="000000D3" w14:textId="3F19516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Teacher beliefs are often viewed as unconsciously held assumptions. These beliefs are influenced by our past experiences as students as well as our teaching experiences. Furthermore, teacher beliefs are thought to be more powerful than learnings acquired during teacher preparation programs. Teachers’ beliefs also serve as filters, which guide teachers in creating lesson plans, deciding instructional strategies, and teaching processes (Farrell &amp; </w:t>
      </w:r>
      <w:proofErr w:type="spellStart"/>
      <w:r w:rsidRPr="00553579">
        <w:rPr>
          <w:rFonts w:ascii="Times New Roman" w:eastAsia="Times New Roman" w:hAnsi="Times New Roman" w:cs="Times New Roman"/>
          <w:sz w:val="24"/>
          <w:szCs w:val="24"/>
        </w:rPr>
        <w:t>Guz</w:t>
      </w:r>
      <w:proofErr w:type="spellEnd"/>
      <w:r w:rsidRPr="00553579">
        <w:rPr>
          <w:rFonts w:ascii="Times New Roman" w:eastAsia="Times New Roman" w:hAnsi="Times New Roman" w:cs="Times New Roman"/>
          <w:sz w:val="24"/>
          <w:szCs w:val="24"/>
        </w:rPr>
        <w:t>, 2019; Kagan, 1992; Phipps &amp; Borg, 2009). </w:t>
      </w:r>
    </w:p>
    <w:p w14:paraId="000000D4"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Internal Contextual Factors</w:t>
      </w:r>
    </w:p>
    <w:p w14:paraId="000000D5" w14:textId="75130F2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Internal contextual factors are factors that guide a teacher in changing his/her teaching beliefs, instructional </w:t>
      </w:r>
      <w:r w:rsidR="00F25945">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and knowledge of content teaching. Internal factors consist of factors within the teachers’ control, such as teacher knowledge, teacher attitude, and teacher self-efficacy, which interlace and then alter teacher beliefs and instructional practices (</w:t>
      </w:r>
      <w:proofErr w:type="spellStart"/>
      <w:r w:rsidRPr="00553579">
        <w:rPr>
          <w:rFonts w:ascii="Times New Roman" w:eastAsia="Times New Roman" w:hAnsi="Times New Roman" w:cs="Times New Roman"/>
          <w:sz w:val="24"/>
          <w:szCs w:val="24"/>
        </w:rPr>
        <w:t>Hunzicker</w:t>
      </w:r>
      <w:proofErr w:type="spellEnd"/>
      <w:r w:rsidRPr="00553579">
        <w:rPr>
          <w:rFonts w:ascii="Times New Roman" w:eastAsia="Times New Roman" w:hAnsi="Times New Roman" w:cs="Times New Roman"/>
          <w:sz w:val="24"/>
          <w:szCs w:val="24"/>
        </w:rPr>
        <w:t xml:space="preserve">, 2004; </w:t>
      </w:r>
      <w:proofErr w:type="spellStart"/>
      <w:r w:rsidRPr="00553579">
        <w:rPr>
          <w:rFonts w:ascii="Times New Roman" w:eastAsia="Times New Roman" w:hAnsi="Times New Roman" w:cs="Times New Roman"/>
          <w:sz w:val="24"/>
          <w:szCs w:val="24"/>
        </w:rPr>
        <w:t>Skott</w:t>
      </w:r>
      <w:proofErr w:type="spellEnd"/>
      <w:r w:rsidRPr="00553579">
        <w:rPr>
          <w:rFonts w:ascii="Times New Roman" w:eastAsia="Times New Roman" w:hAnsi="Times New Roman" w:cs="Times New Roman"/>
          <w:sz w:val="24"/>
          <w:szCs w:val="24"/>
        </w:rPr>
        <w:t>, 2015).</w:t>
      </w:r>
    </w:p>
    <w:p w14:paraId="000000D6"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External Contextual Factors</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Outside contextual factors are factors that guide a teacher in changing his/her teaching beliefs, instructional </w:t>
      </w:r>
      <w:r w:rsidR="00F25945">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and knowledge of content. External factors consist of factors </w:t>
      </w:r>
      <w:r w:rsidRPr="00553579">
        <w:rPr>
          <w:rFonts w:ascii="Times New Roman" w:eastAsia="Times New Roman" w:hAnsi="Times New Roman" w:cs="Times New Roman"/>
          <w:sz w:val="24"/>
          <w:szCs w:val="24"/>
        </w:rPr>
        <w:lastRenderedPageBreak/>
        <w:t xml:space="preserve">outside the teacher’s control, such as professional development, curriculum </w:t>
      </w:r>
      <w:r w:rsidR="003B31A6">
        <w:rPr>
          <w:rFonts w:ascii="Times New Roman" w:eastAsia="Times New Roman" w:hAnsi="Times New Roman" w:cs="Times New Roman"/>
          <w:sz w:val="24"/>
          <w:szCs w:val="24"/>
        </w:rPr>
        <w:t>reform</w:t>
      </w:r>
      <w:r w:rsidRPr="00553579">
        <w:rPr>
          <w:rFonts w:ascii="Times New Roman" w:eastAsia="Times New Roman" w:hAnsi="Times New Roman" w:cs="Times New Roman"/>
          <w:sz w:val="24"/>
          <w:szCs w:val="24"/>
        </w:rPr>
        <w:t xml:space="preserve">, educational policy changes, and </w:t>
      </w:r>
      <w:r w:rsidR="003B31A6">
        <w:rPr>
          <w:rFonts w:ascii="Times New Roman" w:eastAsia="Times New Roman" w:hAnsi="Times New Roman" w:cs="Times New Roman"/>
          <w:sz w:val="24"/>
          <w:szCs w:val="24"/>
        </w:rPr>
        <w:t xml:space="preserve">changes in </w:t>
      </w:r>
      <w:r w:rsidRPr="00553579">
        <w:rPr>
          <w:rFonts w:ascii="Times New Roman" w:eastAsia="Times New Roman" w:hAnsi="Times New Roman" w:cs="Times New Roman"/>
          <w:sz w:val="24"/>
          <w:szCs w:val="24"/>
        </w:rPr>
        <w:t>teaching assignment</w:t>
      </w:r>
      <w:r w:rsidR="003B31A6">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Each external contextual factor affects teacher beliefs and instructional practices in different ways (</w:t>
      </w:r>
      <w:proofErr w:type="spellStart"/>
      <w:r w:rsidRPr="00553579">
        <w:rPr>
          <w:rFonts w:ascii="Times New Roman" w:eastAsia="Times New Roman" w:hAnsi="Times New Roman" w:cs="Times New Roman"/>
          <w:sz w:val="24"/>
          <w:szCs w:val="24"/>
        </w:rPr>
        <w:t>Hunzicker</w:t>
      </w:r>
      <w:proofErr w:type="spellEnd"/>
      <w:r w:rsidRPr="00553579">
        <w:rPr>
          <w:rFonts w:ascii="Times New Roman" w:eastAsia="Times New Roman" w:hAnsi="Times New Roman" w:cs="Times New Roman"/>
          <w:sz w:val="24"/>
          <w:szCs w:val="24"/>
        </w:rPr>
        <w:t xml:space="preserve">, 2004; </w:t>
      </w:r>
      <w:proofErr w:type="spellStart"/>
      <w:r w:rsidRPr="00553579">
        <w:rPr>
          <w:rFonts w:ascii="Times New Roman" w:eastAsia="Times New Roman" w:hAnsi="Times New Roman" w:cs="Times New Roman"/>
          <w:sz w:val="24"/>
          <w:szCs w:val="24"/>
        </w:rPr>
        <w:t>Skott</w:t>
      </w:r>
      <w:proofErr w:type="spellEnd"/>
      <w:r w:rsidRPr="00553579">
        <w:rPr>
          <w:rFonts w:ascii="Times New Roman" w:eastAsia="Times New Roman" w:hAnsi="Times New Roman" w:cs="Times New Roman"/>
          <w:sz w:val="24"/>
          <w:szCs w:val="24"/>
        </w:rPr>
        <w:t>, 2015).</w:t>
      </w:r>
    </w:p>
    <w:p w14:paraId="000000D8"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Rural</w:t>
      </w:r>
    </w:p>
    <w:p w14:paraId="000000D9" w14:textId="1A599005" w:rsidR="006A1AB6" w:rsidRPr="00553579" w:rsidRDefault="008A08A8"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Determining a meaning for rural</w:t>
      </w:r>
      <w:r w:rsidR="00572A8F" w:rsidRPr="00553579">
        <w:rPr>
          <w:rFonts w:ascii="Times New Roman" w:eastAsia="Times New Roman" w:hAnsi="Times New Roman" w:cs="Times New Roman"/>
          <w:sz w:val="24"/>
          <w:szCs w:val="24"/>
        </w:rPr>
        <w:t xml:space="preserve"> depend</w:t>
      </w:r>
      <w:r>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 upon a specific need for defini</w:t>
      </w:r>
      <w:r>
        <w:rPr>
          <w:rFonts w:ascii="Times New Roman" w:eastAsia="Times New Roman" w:hAnsi="Times New Roman" w:cs="Times New Roman"/>
          <w:sz w:val="24"/>
          <w:szCs w:val="24"/>
        </w:rPr>
        <w:t>ng (i.e., land area, economic, population size)</w:t>
      </w:r>
      <w:r w:rsidR="00572A8F" w:rsidRPr="00553579">
        <w:rPr>
          <w:rFonts w:ascii="Times New Roman" w:eastAsia="Times New Roman" w:hAnsi="Times New Roman" w:cs="Times New Roman"/>
          <w:sz w:val="24"/>
          <w:szCs w:val="24"/>
        </w:rPr>
        <w:t xml:space="preserve">. No consensus seems to exist </w:t>
      </w:r>
      <w:r>
        <w:rPr>
          <w:rFonts w:ascii="Times New Roman" w:eastAsia="Times New Roman" w:hAnsi="Times New Roman" w:cs="Times New Roman"/>
          <w:sz w:val="24"/>
          <w:szCs w:val="24"/>
        </w:rPr>
        <w:t>in defining rural school or rural school district</w:t>
      </w:r>
      <w:r w:rsidR="00572A8F" w:rsidRPr="00553579">
        <w:rPr>
          <w:rFonts w:ascii="Times New Roman" w:eastAsia="Times New Roman" w:hAnsi="Times New Roman" w:cs="Times New Roman"/>
          <w:sz w:val="24"/>
          <w:szCs w:val="24"/>
        </w:rPr>
        <w:t xml:space="preserve">. </w:t>
      </w:r>
      <w:r w:rsidR="00891FA7">
        <w:rPr>
          <w:rFonts w:ascii="Times New Roman" w:eastAsia="Times New Roman" w:hAnsi="Times New Roman" w:cs="Times New Roman"/>
          <w:sz w:val="24"/>
          <w:szCs w:val="24"/>
        </w:rPr>
        <w:t xml:space="preserve">Defining this term </w:t>
      </w:r>
      <w:r>
        <w:rPr>
          <w:rFonts w:ascii="Times New Roman" w:eastAsia="Times New Roman" w:hAnsi="Times New Roman" w:cs="Times New Roman"/>
          <w:sz w:val="24"/>
          <w:szCs w:val="24"/>
        </w:rPr>
        <w:t xml:space="preserve">seems to be a difficult task due to the </w:t>
      </w:r>
      <w:r w:rsidR="00572A8F" w:rsidRPr="00553579">
        <w:rPr>
          <w:rFonts w:ascii="Times New Roman" w:eastAsia="Times New Roman" w:hAnsi="Times New Roman" w:cs="Times New Roman"/>
          <w:sz w:val="24"/>
          <w:szCs w:val="24"/>
        </w:rPr>
        <w:t xml:space="preserve">numerous </w:t>
      </w:r>
      <w:r>
        <w:rPr>
          <w:rFonts w:ascii="Times New Roman" w:eastAsia="Times New Roman" w:hAnsi="Times New Roman" w:cs="Times New Roman"/>
          <w:sz w:val="24"/>
          <w:szCs w:val="24"/>
        </w:rPr>
        <w:t xml:space="preserve">varieties of areas who </w:t>
      </w:r>
      <w:r w:rsidR="00572A8F" w:rsidRPr="00553579">
        <w:rPr>
          <w:rFonts w:ascii="Times New Roman" w:eastAsia="Times New Roman" w:hAnsi="Times New Roman" w:cs="Times New Roman"/>
          <w:sz w:val="24"/>
          <w:szCs w:val="24"/>
        </w:rPr>
        <w:t xml:space="preserve">seek such </w:t>
      </w:r>
      <w:r>
        <w:rPr>
          <w:rFonts w:ascii="Times New Roman" w:eastAsia="Times New Roman" w:hAnsi="Times New Roman" w:cs="Times New Roman"/>
          <w:sz w:val="24"/>
          <w:szCs w:val="24"/>
        </w:rPr>
        <w:t>the</w:t>
      </w:r>
      <w:r w:rsidR="00572A8F" w:rsidRPr="00553579">
        <w:rPr>
          <w:rFonts w:ascii="Times New Roman" w:eastAsia="Times New Roman" w:hAnsi="Times New Roman" w:cs="Times New Roman"/>
          <w:sz w:val="24"/>
          <w:szCs w:val="24"/>
        </w:rPr>
        <w:t xml:space="preserve"> label. </w:t>
      </w:r>
      <w:r>
        <w:rPr>
          <w:rFonts w:ascii="Times New Roman" w:eastAsia="Times New Roman" w:hAnsi="Times New Roman" w:cs="Times New Roman"/>
          <w:sz w:val="24"/>
          <w:szCs w:val="24"/>
        </w:rPr>
        <w:t>For examples, a</w:t>
      </w:r>
      <w:r w:rsidR="00572A8F" w:rsidRPr="00553579">
        <w:rPr>
          <w:rFonts w:ascii="Times New Roman" w:eastAsia="Times New Roman" w:hAnsi="Times New Roman" w:cs="Times New Roman"/>
          <w:sz w:val="24"/>
          <w:szCs w:val="24"/>
        </w:rPr>
        <w:t>dministrative concepts, land use concepts, and economic concepts all view rural differently because of the difference each concept plays within a rural area. The most widely used definition concerns the economic concept definition, which defines rural as the nonmetro county areas lying outside metro boundaries. The term</w:t>
      </w:r>
      <w:r w:rsidR="00572A8F" w:rsidRPr="00553579">
        <w:rPr>
          <w:rFonts w:ascii="Times New Roman" w:eastAsia="Times New Roman" w:hAnsi="Times New Roman" w:cs="Times New Roman"/>
          <w:i/>
          <w:sz w:val="24"/>
          <w:szCs w:val="24"/>
        </w:rPr>
        <w:t xml:space="preserve"> rural </w:t>
      </w:r>
      <w:r w:rsidR="00572A8F" w:rsidRPr="00553579">
        <w:rPr>
          <w:rFonts w:ascii="Times New Roman" w:eastAsia="Times New Roman" w:hAnsi="Times New Roman" w:cs="Times New Roman"/>
          <w:sz w:val="24"/>
          <w:szCs w:val="24"/>
        </w:rPr>
        <w:t xml:space="preserve">can also be defined as an open countryside and settlements with fewer than 2,500 residents (Cromartie &amp; </w:t>
      </w:r>
      <w:proofErr w:type="spellStart"/>
      <w:r w:rsidR="00572A8F" w:rsidRPr="00553579">
        <w:rPr>
          <w:rFonts w:ascii="Times New Roman" w:eastAsia="Times New Roman" w:hAnsi="Times New Roman" w:cs="Times New Roman"/>
          <w:sz w:val="24"/>
          <w:szCs w:val="24"/>
        </w:rPr>
        <w:t>Bucholtz</w:t>
      </w:r>
      <w:proofErr w:type="spellEnd"/>
      <w:r w:rsidR="00572A8F" w:rsidRPr="00553579">
        <w:rPr>
          <w:rFonts w:ascii="Times New Roman" w:eastAsia="Times New Roman" w:hAnsi="Times New Roman" w:cs="Times New Roman"/>
          <w:sz w:val="24"/>
          <w:szCs w:val="24"/>
        </w:rPr>
        <w:t>, 2008; Ratcliffe et al., 2016).</w:t>
      </w:r>
      <w:r w:rsidR="00572A8F" w:rsidRPr="00553579">
        <w:rPr>
          <w:rFonts w:ascii="Times New Roman" w:eastAsia="Times New Roman" w:hAnsi="Times New Roman" w:cs="Times New Roman"/>
          <w:b/>
          <w:i/>
          <w:sz w:val="24"/>
          <w:szCs w:val="24"/>
        </w:rPr>
        <w:tab/>
      </w:r>
    </w:p>
    <w:p w14:paraId="000000DA"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Curriculum</w:t>
      </w:r>
    </w:p>
    <w:p w14:paraId="000000DB" w14:textId="35B54B5F"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The purposes, content, activities, and organization inherent in the educational program of the school </w:t>
      </w:r>
      <w:r w:rsidR="00A336C5">
        <w:rPr>
          <w:rFonts w:ascii="Times New Roman" w:eastAsia="Times New Roman" w:hAnsi="Times New Roman" w:cs="Times New Roman"/>
          <w:sz w:val="24"/>
          <w:szCs w:val="24"/>
        </w:rPr>
        <w:t xml:space="preserve">that learners experience under the guidance of teachers </w:t>
      </w:r>
      <w:r w:rsidRPr="00553579">
        <w:rPr>
          <w:rFonts w:ascii="Times New Roman" w:eastAsia="Times New Roman" w:hAnsi="Times New Roman" w:cs="Times New Roman"/>
          <w:sz w:val="24"/>
          <w:szCs w:val="24"/>
        </w:rPr>
        <w:t>(Walker &amp; Soltis, 2009). </w:t>
      </w:r>
    </w:p>
    <w:p w14:paraId="000000DC"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Curriculum Ideology</w:t>
      </w:r>
    </w:p>
    <w:p w14:paraId="000000DD" w14:textId="7A46B813"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Curriculum ideologies influence thoughts about curriculum. These ideologies are consistent with meanings of curriculum visions, educational philosophies, conceptual frameworks, and teachers’ beliefs. The term ideology is used to identify the difference between motives that underlie people’s behaviors and their articulated beliefs. Curriculum ideology can refer to people’s endeavors while they engage in curriculum activity or </w:t>
      </w:r>
      <w:r w:rsidR="008A08A8">
        <w:rPr>
          <w:rFonts w:ascii="Times New Roman" w:eastAsia="Times New Roman" w:hAnsi="Times New Roman" w:cs="Times New Roman"/>
          <w:sz w:val="24"/>
          <w:szCs w:val="24"/>
        </w:rPr>
        <w:t xml:space="preserve">how </w:t>
      </w:r>
      <w:r w:rsidR="008A08A8">
        <w:rPr>
          <w:rFonts w:ascii="Times New Roman" w:eastAsia="Times New Roman" w:hAnsi="Times New Roman" w:cs="Times New Roman"/>
          <w:sz w:val="24"/>
          <w:szCs w:val="24"/>
        </w:rPr>
        <w:lastRenderedPageBreak/>
        <w:t xml:space="preserve">they </w:t>
      </w:r>
      <w:r w:rsidRPr="00553579">
        <w:rPr>
          <w:rFonts w:ascii="Times New Roman" w:eastAsia="Times New Roman" w:hAnsi="Times New Roman" w:cs="Times New Roman"/>
          <w:sz w:val="24"/>
          <w:szCs w:val="24"/>
        </w:rPr>
        <w:t>think about curriculum issues. It is also important to mention that the term curriculum ideology does not mean to refer to all belief systems related to education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w:t>
      </w:r>
    </w:p>
    <w:p w14:paraId="000000DE"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Scholar Academic Ideology</w:t>
      </w:r>
    </w:p>
    <w:p w14:paraId="000000DF" w14:textId="567538A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cholar </w:t>
      </w:r>
      <w:r w:rsidR="00DD67CB">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 xml:space="preserve">cademic ideology refers to the purpose of education as being one that helps children learn the accumulated knowledge of our culture. </w:t>
      </w:r>
      <w:r w:rsidR="00891FA7">
        <w:rPr>
          <w:rFonts w:ascii="Times New Roman" w:eastAsia="Times New Roman" w:hAnsi="Times New Roman" w:cs="Times New Roman"/>
          <w:sz w:val="24"/>
          <w:szCs w:val="24"/>
        </w:rPr>
        <w:t>The Scholar Academic</w:t>
      </w:r>
      <w:r w:rsidRPr="00553579">
        <w:rPr>
          <w:rFonts w:ascii="Times New Roman" w:eastAsia="Times New Roman" w:hAnsi="Times New Roman" w:cs="Times New Roman"/>
          <w:sz w:val="24"/>
          <w:szCs w:val="24"/>
        </w:rPr>
        <w:t xml:space="preserve"> ideology seeks to initiate children into the disciplines of knowledge by utilizing the thoughts, feelings, and words of academicians within various disciplines. A main goal is to guide learners to think like an academician and to acculturate the learner into the discipline rather than merely learning about the discipline. An end product of this ideology is a student who is able to think, understand, know, reason, reflect, remember, question, and ponder to gain understanding of their surrounding world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w:t>
      </w:r>
    </w:p>
    <w:p w14:paraId="000000E0"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Social Efficiency Ideology</w:t>
      </w:r>
    </w:p>
    <w:p w14:paraId="000000E1" w14:textId="040B6066"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ocial </w:t>
      </w:r>
      <w:r w:rsidR="00DD67CB">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fficiency ideology refers to the purpose of education as being able to create objectives which will guide the teaching and learning activities. These objectives must be stated in behavioral terms which can be observed by learners. The goal of 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ocial </w:t>
      </w:r>
      <w:r w:rsidR="00DD67CB">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fficiency ideology is to preserve functions of society as well as to prepare students to lead meaningful lives. By preparing students in </w:t>
      </w:r>
      <w:r w:rsidR="00093F55">
        <w:rPr>
          <w:rFonts w:ascii="Times New Roman" w:eastAsia="Times New Roman" w:hAnsi="Times New Roman" w:cs="Times New Roman"/>
          <w:sz w:val="24"/>
          <w:szCs w:val="24"/>
        </w:rPr>
        <w:t>becoming functioning citizens of society</w:t>
      </w:r>
      <w:r w:rsidRPr="00553579">
        <w:rPr>
          <w:rFonts w:ascii="Times New Roman" w:eastAsia="Times New Roman" w:hAnsi="Times New Roman" w:cs="Times New Roman"/>
          <w:sz w:val="24"/>
          <w:szCs w:val="24"/>
        </w:rPr>
        <w:t>, followers of this ideology believe they are bettering society by improving the citizens of tomorrow. An end product of t</w:t>
      </w:r>
      <w:r w:rsidR="00093F55">
        <w:rPr>
          <w:rFonts w:ascii="Times New Roman" w:eastAsia="Times New Roman" w:hAnsi="Times New Roman" w:cs="Times New Roman"/>
          <w:sz w:val="24"/>
          <w:szCs w:val="24"/>
        </w:rPr>
        <w:t xml:space="preserve">he Social Efficiency </w:t>
      </w:r>
      <w:r w:rsidRPr="00553579">
        <w:rPr>
          <w:rFonts w:ascii="Times New Roman" w:eastAsia="Times New Roman" w:hAnsi="Times New Roman" w:cs="Times New Roman"/>
          <w:sz w:val="24"/>
          <w:szCs w:val="24"/>
        </w:rPr>
        <w:t>ideology is a student who becomes a functioning, mature, contributing member of society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w:t>
      </w:r>
    </w:p>
    <w:p w14:paraId="000000E2"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Learner Centered Ideology</w:t>
      </w:r>
    </w:p>
    <w:p w14:paraId="000000E3" w14:textId="762ED0DE"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L</w:t>
      </w:r>
      <w:r w:rsidRPr="00553579">
        <w:rPr>
          <w:rFonts w:ascii="Times New Roman" w:eastAsia="Times New Roman" w:hAnsi="Times New Roman" w:cs="Times New Roman"/>
          <w:sz w:val="24"/>
          <w:szCs w:val="24"/>
        </w:rPr>
        <w:t xml:space="preserve">earner </w:t>
      </w:r>
      <w:r w:rsidR="00DD67CB">
        <w:rPr>
          <w:rFonts w:ascii="Times New Roman" w:eastAsia="Times New Roman" w:hAnsi="Times New Roman" w:cs="Times New Roman"/>
          <w:sz w:val="24"/>
          <w:szCs w:val="24"/>
        </w:rPr>
        <w:t>C</w:t>
      </w:r>
      <w:r w:rsidRPr="00553579">
        <w:rPr>
          <w:rFonts w:ascii="Times New Roman" w:eastAsia="Times New Roman" w:hAnsi="Times New Roman" w:cs="Times New Roman"/>
          <w:sz w:val="24"/>
          <w:szCs w:val="24"/>
        </w:rPr>
        <w:t xml:space="preserve">entered ideology refers to the purpose of education as providing an enjoyable place where students develop naturally according to their own innate natures. To accomplish this type of development, learning opportunities are created based on the needs and interests of the student rather than around parent or societal expectations. The goal of </w:t>
      </w:r>
      <w:r w:rsidR="00093F55">
        <w:rPr>
          <w:rFonts w:ascii="Times New Roman" w:eastAsia="Times New Roman" w:hAnsi="Times New Roman" w:cs="Times New Roman"/>
          <w:sz w:val="24"/>
          <w:szCs w:val="24"/>
        </w:rPr>
        <w:t xml:space="preserve">the </w:t>
      </w:r>
      <w:r w:rsidR="00093F55">
        <w:rPr>
          <w:rFonts w:ascii="Times New Roman" w:eastAsia="Times New Roman" w:hAnsi="Times New Roman" w:cs="Times New Roman"/>
          <w:sz w:val="24"/>
          <w:szCs w:val="24"/>
        </w:rPr>
        <w:lastRenderedPageBreak/>
        <w:t xml:space="preserve">Learner Centered </w:t>
      </w:r>
      <w:r w:rsidRPr="00553579">
        <w:rPr>
          <w:rFonts w:ascii="Times New Roman" w:eastAsia="Times New Roman" w:hAnsi="Times New Roman" w:cs="Times New Roman"/>
          <w:sz w:val="24"/>
          <w:szCs w:val="24"/>
        </w:rPr>
        <w:t>ideology is to allow students to experience learning, both developmental learning and social learning, that will in turn develop knowledge and teach children to think through their experiences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w:t>
      </w:r>
    </w:p>
    <w:p w14:paraId="000000E4"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Social Reconstruction Ideology </w:t>
      </w:r>
    </w:p>
    <w:p w14:paraId="000000E5" w14:textId="145A1FF4"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ocial </w:t>
      </w:r>
      <w:r w:rsidR="00DD67CB">
        <w:rPr>
          <w:rFonts w:ascii="Times New Roman" w:eastAsia="Times New Roman" w:hAnsi="Times New Roman" w:cs="Times New Roman"/>
          <w:sz w:val="24"/>
          <w:szCs w:val="24"/>
        </w:rPr>
        <w:t>R</w:t>
      </w:r>
      <w:r w:rsidRPr="00553579">
        <w:rPr>
          <w:rFonts w:ascii="Times New Roman" w:eastAsia="Times New Roman" w:hAnsi="Times New Roman" w:cs="Times New Roman"/>
          <w:sz w:val="24"/>
          <w:szCs w:val="24"/>
        </w:rPr>
        <w:t xml:space="preserve">econstruction ideology is accomplished through a social perspective. Based on the idea that society is unhealthy and in need of reconstruction, this ideology persists that a better vision of society must be developed to alleviate existing societal problems, leading to all of society experiencing social justice. Within </w:t>
      </w:r>
      <w:r w:rsidR="00093F55">
        <w:rPr>
          <w:rFonts w:ascii="Times New Roman" w:eastAsia="Times New Roman" w:hAnsi="Times New Roman" w:cs="Times New Roman"/>
          <w:sz w:val="24"/>
          <w:szCs w:val="24"/>
        </w:rPr>
        <w:t xml:space="preserve">the Social Reconstruction </w:t>
      </w:r>
      <w:r w:rsidRPr="00553579">
        <w:rPr>
          <w:rFonts w:ascii="Times New Roman" w:eastAsia="Times New Roman" w:hAnsi="Times New Roman" w:cs="Times New Roman"/>
          <w:sz w:val="24"/>
          <w:szCs w:val="24"/>
        </w:rPr>
        <w:t>ideology</w:t>
      </w:r>
      <w:r w:rsidR="00093F55">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education serves to educate students to be able to analyze and understand existing social problems and act to create a society in which these issues become nonexistent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w:t>
      </w:r>
    </w:p>
    <w:p w14:paraId="000000E6"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Limitations of Study</w:t>
      </w:r>
    </w:p>
    <w:p w14:paraId="000000E7" w14:textId="78C9570A"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 number of</w:t>
      </w:r>
      <w:r w:rsidR="007C7705">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for this case study </w:t>
      </w:r>
      <w:r w:rsidR="00A336C5">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limited due to the limited number of elementary teachers in the rural school district. Rural school districts, although covering many miles in area, are generally smaller in student population and thus have the need for fewer numbers of teachers for grade levels and content areas. Th</w:t>
      </w:r>
      <w:r w:rsidR="008A08A8">
        <w:rPr>
          <w:rFonts w:ascii="Times New Roman" w:eastAsia="Times New Roman" w:hAnsi="Times New Roman" w:cs="Times New Roman"/>
          <w:sz w:val="24"/>
          <w:szCs w:val="24"/>
        </w:rPr>
        <w:t xml:space="preserve">e </w:t>
      </w:r>
      <w:r w:rsidRPr="00553579">
        <w:rPr>
          <w:rFonts w:ascii="Times New Roman" w:eastAsia="Times New Roman" w:hAnsi="Times New Roman" w:cs="Times New Roman"/>
          <w:sz w:val="24"/>
          <w:szCs w:val="24"/>
        </w:rPr>
        <w:t xml:space="preserve">limited number of teacher participants reduced the amount of overall data collected, but </w:t>
      </w:r>
      <w:r w:rsidR="008A08A8">
        <w:rPr>
          <w:rFonts w:ascii="Times New Roman" w:eastAsia="Times New Roman" w:hAnsi="Times New Roman" w:cs="Times New Roman"/>
          <w:sz w:val="24"/>
          <w:szCs w:val="24"/>
        </w:rPr>
        <w:t>allowed</w:t>
      </w:r>
      <w:r w:rsidRPr="00553579">
        <w:rPr>
          <w:rFonts w:ascii="Times New Roman" w:eastAsia="Times New Roman" w:hAnsi="Times New Roman" w:cs="Times New Roman"/>
          <w:sz w:val="24"/>
          <w:szCs w:val="24"/>
        </w:rPr>
        <w:t xml:space="preserve"> me to create meaningful and purposeful relationships with the selected rural teacher participants. </w:t>
      </w:r>
      <w:r w:rsidR="00093F55">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number was further limited due to the continued outbreak of the Covid-19 pandemic which interrupted the data collection process in this study. </w:t>
      </w:r>
    </w:p>
    <w:p w14:paraId="000000E8" w14:textId="468F9F1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Also, findings were limited due to the fact that the</w:t>
      </w:r>
      <w:r w:rsidR="007C7705">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came from one rural elementary school amidst many rural districts. Despite th</w:t>
      </w:r>
      <w:r w:rsidR="00093F5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limitation, it </w:t>
      </w:r>
      <w:r w:rsidR="008A08A8">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the hope of this investigation that the scope, depth, and variety of interview questions and </w:t>
      </w:r>
      <w:r w:rsidR="007C7705">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 observations reflected the richness in findings related to teacher curriculum beliefs</w:t>
      </w:r>
      <w:r w:rsidR="008177CD">
        <w:rPr>
          <w:rFonts w:ascii="Times New Roman" w:eastAsia="Times New Roman" w:hAnsi="Times New Roman" w:cs="Times New Roman"/>
          <w:sz w:val="24"/>
          <w:szCs w:val="24"/>
        </w:rPr>
        <w:t>, rural contexts,</w:t>
      </w:r>
      <w:r w:rsidRPr="00553579">
        <w:rPr>
          <w:rFonts w:ascii="Times New Roman" w:eastAsia="Times New Roman" w:hAnsi="Times New Roman" w:cs="Times New Roman"/>
          <w:sz w:val="24"/>
          <w:szCs w:val="24"/>
        </w:rPr>
        <w:t xml:space="preserve"> and experiences that other studies have offered. Because of the </w:t>
      </w:r>
      <w:r w:rsidRPr="00553579">
        <w:rPr>
          <w:rFonts w:ascii="Times New Roman" w:eastAsia="Times New Roman" w:hAnsi="Times New Roman" w:cs="Times New Roman"/>
          <w:sz w:val="24"/>
          <w:szCs w:val="24"/>
        </w:rPr>
        <w:lastRenderedPageBreak/>
        <w:t>limitations, the findings divulged in this study cannot be broadly assumed and linked to all elementary rural teachers. The study will, however, offer a significant contribution to the body of existing research concerning teachers’ beliefs and instructional practices within rural school districts.</w:t>
      </w:r>
    </w:p>
    <w:p w14:paraId="000000E9"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Organization of Dissertation</w:t>
      </w:r>
    </w:p>
    <w:p w14:paraId="000000EA" w14:textId="43A4451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In this dissertation, I sought to gain an understanding of </w:t>
      </w:r>
      <w:r w:rsidR="00E20C16">
        <w:rPr>
          <w:rFonts w:ascii="Times New Roman" w:eastAsia="Times New Roman" w:hAnsi="Times New Roman" w:cs="Times New Roman"/>
          <w:sz w:val="24"/>
          <w:szCs w:val="24"/>
        </w:rPr>
        <w:t>how</w:t>
      </w:r>
      <w:r w:rsidRPr="00553579">
        <w:rPr>
          <w:rFonts w:ascii="Times New Roman" w:eastAsia="Times New Roman" w:hAnsi="Times New Roman" w:cs="Times New Roman"/>
          <w:sz w:val="24"/>
          <w:szCs w:val="24"/>
        </w:rPr>
        <w:t xml:space="preserve"> rural elementary teachers’ curriculum beliefs and rural</w:t>
      </w:r>
      <w:r w:rsidR="00572FEA">
        <w:rPr>
          <w:rFonts w:ascii="Times New Roman" w:eastAsia="Times New Roman" w:hAnsi="Times New Roman" w:cs="Times New Roman"/>
          <w:sz w:val="24"/>
          <w:szCs w:val="24"/>
        </w:rPr>
        <w:t xml:space="preserve"> contexts</w:t>
      </w:r>
      <w:r w:rsidRPr="00553579">
        <w:rPr>
          <w:rFonts w:ascii="Times New Roman" w:eastAsia="Times New Roman" w:hAnsi="Times New Roman" w:cs="Times New Roman"/>
          <w:sz w:val="24"/>
          <w:szCs w:val="24"/>
        </w:rPr>
        <w:t xml:space="preserve"> </w:t>
      </w:r>
      <w:r w:rsidR="00E20C16">
        <w:rPr>
          <w:rFonts w:ascii="Times New Roman" w:eastAsia="Times New Roman" w:hAnsi="Times New Roman" w:cs="Times New Roman"/>
          <w:sz w:val="24"/>
          <w:szCs w:val="24"/>
        </w:rPr>
        <w:t>influence their</w:t>
      </w:r>
      <w:r w:rsidRPr="00553579">
        <w:rPr>
          <w:rFonts w:ascii="Times New Roman" w:eastAsia="Times New Roman" w:hAnsi="Times New Roman" w:cs="Times New Roman"/>
          <w:sz w:val="24"/>
          <w:szCs w:val="24"/>
        </w:rPr>
        <w:t xml:space="preserve"> instructional practices. This dissertation is divided into five chapters which I describe below.</w:t>
      </w:r>
    </w:p>
    <w:p w14:paraId="000000EB" w14:textId="4E8C60A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Chapter One introduce</w:t>
      </w:r>
      <w:r w:rsidR="00E20C16">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the research study. It offers context for the study. This chapter includes a brief review of key issues identified in related literature as well as presents gaps found regarding teachers in rural areas and teachers’ beliefs. Also included is a brief description of the research problem, research design, and research questions. The chapter ends with key terminologies and their definitions used throughout this dissertation. </w:t>
      </w:r>
    </w:p>
    <w:p w14:paraId="000000EC" w14:textId="50DAF31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Chapter Two presents a review of the relevant literature including research concerning teachers’</w:t>
      </w:r>
      <w:r w:rsidR="008177CD">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beliefs and perceptions of community needs as well as sharing an explanation of the theoretical perspectives which helped guide the study. The review of literature explains issues in defining </w:t>
      </w:r>
      <w:r w:rsidR="008177CD">
        <w:rPr>
          <w:rFonts w:ascii="Times New Roman" w:eastAsia="Times New Roman" w:hAnsi="Times New Roman" w:cs="Times New Roman"/>
          <w:sz w:val="24"/>
          <w:szCs w:val="24"/>
        </w:rPr>
        <w:t>the term</w:t>
      </w:r>
      <w:r w:rsidRPr="00553579">
        <w:rPr>
          <w:rFonts w:ascii="Times New Roman" w:eastAsia="Times New Roman" w:hAnsi="Times New Roman" w:cs="Times New Roman"/>
          <w:sz w:val="24"/>
          <w:szCs w:val="24"/>
        </w:rPr>
        <w:t xml:space="preserve"> </w:t>
      </w:r>
      <w:r w:rsidRPr="008177CD">
        <w:rPr>
          <w:rFonts w:ascii="Times New Roman" w:eastAsia="Times New Roman" w:hAnsi="Times New Roman" w:cs="Times New Roman"/>
          <w:i/>
          <w:iCs/>
          <w:sz w:val="24"/>
          <w:szCs w:val="24"/>
        </w:rPr>
        <w:t>beliefs</w:t>
      </w:r>
      <w:r w:rsidRPr="00553579">
        <w:rPr>
          <w:rFonts w:ascii="Times New Roman" w:eastAsia="Times New Roman" w:hAnsi="Times New Roman" w:cs="Times New Roman"/>
          <w:sz w:val="24"/>
          <w:szCs w:val="24"/>
        </w:rPr>
        <w:t xml:space="preserve"> in research, how teachers’ beliefs are developed and sometimes altered, the relation between teachers’ beliefs and instructional practices, how teachers’ beliefs connect to community, and finally, the four curricular ideologies presented by the work of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The theoretical perspectives include the theory of planned behavior, ecological systems theory, and sociocultural</w:t>
      </w:r>
      <w:r w:rsidR="008177CD">
        <w:rPr>
          <w:rFonts w:ascii="Times New Roman" w:eastAsia="Times New Roman" w:hAnsi="Times New Roman" w:cs="Times New Roman"/>
          <w:sz w:val="24"/>
          <w:szCs w:val="24"/>
        </w:rPr>
        <w:t xml:space="preserve"> learning</w:t>
      </w:r>
      <w:r w:rsidRPr="00553579">
        <w:rPr>
          <w:rFonts w:ascii="Times New Roman" w:eastAsia="Times New Roman" w:hAnsi="Times New Roman" w:cs="Times New Roman"/>
          <w:sz w:val="24"/>
          <w:szCs w:val="24"/>
        </w:rPr>
        <w:t xml:space="preserve"> theor</w:t>
      </w:r>
      <w:r w:rsidR="008177CD">
        <w:rPr>
          <w:rFonts w:ascii="Times New Roman" w:eastAsia="Times New Roman" w:hAnsi="Times New Roman" w:cs="Times New Roman"/>
          <w:sz w:val="24"/>
          <w:szCs w:val="24"/>
        </w:rPr>
        <w:t>ies</w:t>
      </w:r>
      <w:r w:rsidRPr="00553579">
        <w:rPr>
          <w:rFonts w:ascii="Times New Roman" w:eastAsia="Times New Roman" w:hAnsi="Times New Roman" w:cs="Times New Roman"/>
          <w:sz w:val="24"/>
          <w:szCs w:val="24"/>
        </w:rPr>
        <w:t xml:space="preserve"> as well as the connections between these theories and to the context of the study.</w:t>
      </w:r>
    </w:p>
    <w:p w14:paraId="000000ED" w14:textId="765512B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Chapter Three explains the instrumental case study design chosen for this study. The chapter further </w:t>
      </w:r>
      <w:r w:rsidR="007C7705">
        <w:rPr>
          <w:rFonts w:ascii="Times New Roman" w:eastAsia="Times New Roman" w:hAnsi="Times New Roman" w:cs="Times New Roman"/>
          <w:sz w:val="24"/>
          <w:szCs w:val="24"/>
        </w:rPr>
        <w:t>describes</w:t>
      </w:r>
      <w:r w:rsidRPr="00553579">
        <w:rPr>
          <w:rFonts w:ascii="Times New Roman" w:eastAsia="Times New Roman" w:hAnsi="Times New Roman" w:cs="Times New Roman"/>
          <w:sz w:val="24"/>
          <w:szCs w:val="24"/>
        </w:rPr>
        <w:t xml:space="preserve"> the </w:t>
      </w:r>
      <w:r w:rsidR="007C7705">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and data collection</w:t>
      </w:r>
      <w:r w:rsidR="008177CD">
        <w:rPr>
          <w:rFonts w:ascii="Times New Roman" w:eastAsia="Times New Roman" w:hAnsi="Times New Roman" w:cs="Times New Roman"/>
          <w:sz w:val="24"/>
          <w:szCs w:val="24"/>
        </w:rPr>
        <w:t xml:space="preserve"> methods</w:t>
      </w:r>
      <w:r w:rsidRPr="00553579">
        <w:rPr>
          <w:rFonts w:ascii="Times New Roman" w:eastAsia="Times New Roman" w:hAnsi="Times New Roman" w:cs="Times New Roman"/>
          <w:sz w:val="24"/>
          <w:szCs w:val="24"/>
        </w:rPr>
        <w:t xml:space="preserve">. </w:t>
      </w:r>
      <w:r w:rsidR="008177CD">
        <w:rPr>
          <w:rFonts w:ascii="Times New Roman" w:eastAsia="Times New Roman" w:hAnsi="Times New Roman" w:cs="Times New Roman"/>
          <w:sz w:val="24"/>
          <w:szCs w:val="24"/>
        </w:rPr>
        <w:t xml:space="preserve">The chapter </w:t>
      </w:r>
      <w:r w:rsidRPr="00553579">
        <w:rPr>
          <w:rFonts w:ascii="Times New Roman" w:eastAsia="Times New Roman" w:hAnsi="Times New Roman" w:cs="Times New Roman"/>
          <w:sz w:val="24"/>
          <w:szCs w:val="24"/>
        </w:rPr>
        <w:lastRenderedPageBreak/>
        <w:t>also explains how thematic analysis, the constant comparative method, and content analysis worked together to analyze the multiple sources of collected data. </w:t>
      </w:r>
    </w:p>
    <w:p w14:paraId="000000EE" w14:textId="3C1E8A6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Chapter Four provides the findings from the analysis of the collected data, including teacher participant profiles. Findings emerged from analyzing multiple data sources, including </w:t>
      </w:r>
      <w:r w:rsidR="00A56261">
        <w:rPr>
          <w:rFonts w:ascii="Times New Roman" w:eastAsia="Times New Roman" w:hAnsi="Times New Roman" w:cs="Times New Roman"/>
          <w:sz w:val="24"/>
          <w:szCs w:val="24"/>
        </w:rPr>
        <w:t>survey</w:t>
      </w:r>
      <w:r w:rsidR="00BC7DE9">
        <w:rPr>
          <w:rFonts w:ascii="Times New Roman" w:eastAsia="Times New Roman" w:hAnsi="Times New Roman" w:cs="Times New Roman"/>
          <w:sz w:val="24"/>
          <w:szCs w:val="24"/>
        </w:rPr>
        <w:t xml:space="preserve"> data</w:t>
      </w:r>
      <w:r w:rsidRPr="00553579">
        <w:rPr>
          <w:rFonts w:ascii="Times New Roman" w:eastAsia="Times New Roman" w:hAnsi="Times New Roman" w:cs="Times New Roman"/>
          <w:sz w:val="24"/>
          <w:szCs w:val="24"/>
        </w:rPr>
        <w:t>, interview</w:t>
      </w:r>
      <w:r w:rsidR="00A56261">
        <w:rPr>
          <w:rFonts w:ascii="Times New Roman" w:eastAsia="Times New Roman" w:hAnsi="Times New Roman" w:cs="Times New Roman"/>
          <w:sz w:val="24"/>
          <w:szCs w:val="24"/>
        </w:rPr>
        <w:t xml:space="preserve"> transcripts</w:t>
      </w:r>
      <w:r w:rsidRPr="00553579">
        <w:rPr>
          <w:rFonts w:ascii="Times New Roman" w:eastAsia="Times New Roman" w:hAnsi="Times New Roman" w:cs="Times New Roman"/>
          <w:sz w:val="24"/>
          <w:szCs w:val="24"/>
        </w:rPr>
        <w:t xml:space="preserve">, and </w:t>
      </w:r>
      <w:r w:rsidR="00A56261">
        <w:rPr>
          <w:rFonts w:ascii="Times New Roman" w:eastAsia="Times New Roman" w:hAnsi="Times New Roman" w:cs="Times New Roman"/>
          <w:sz w:val="24"/>
          <w:szCs w:val="24"/>
        </w:rPr>
        <w:t>field notes</w:t>
      </w:r>
      <w:r w:rsidRPr="00553579">
        <w:rPr>
          <w:rFonts w:ascii="Times New Roman" w:eastAsia="Times New Roman" w:hAnsi="Times New Roman" w:cs="Times New Roman"/>
          <w:sz w:val="24"/>
          <w:szCs w:val="24"/>
        </w:rPr>
        <w:t xml:space="preserve">. </w:t>
      </w:r>
      <w:r w:rsidR="00C92EE8">
        <w:rPr>
          <w:rFonts w:ascii="Times New Roman" w:eastAsia="Times New Roman" w:hAnsi="Times New Roman" w:cs="Times New Roman"/>
          <w:sz w:val="24"/>
          <w:szCs w:val="24"/>
        </w:rPr>
        <w:t>The t</w:t>
      </w:r>
      <w:r w:rsidRPr="00553579">
        <w:rPr>
          <w:rFonts w:ascii="Times New Roman" w:eastAsia="Times New Roman" w:hAnsi="Times New Roman" w:cs="Times New Roman"/>
          <w:sz w:val="24"/>
          <w:szCs w:val="24"/>
        </w:rPr>
        <w:t>hemes related to the research questions were kept and reported.</w:t>
      </w:r>
    </w:p>
    <w:p w14:paraId="000000EF" w14:textId="0FFB628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Chapter Five provides the interpretations of the study’s findings surrounding how rural elementary teachers’ curriculum beliefs and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influenced their instructional practices. This chapter also includes implications of the findings as well as the limitations of the study.</w:t>
      </w:r>
    </w:p>
    <w:p w14:paraId="000000F0" w14:textId="77777777" w:rsidR="006A1AB6" w:rsidRPr="00553579" w:rsidRDefault="006A1AB6" w:rsidP="00853AFB">
      <w:pPr>
        <w:spacing w:after="0" w:line="480" w:lineRule="auto"/>
        <w:contextualSpacing/>
        <w:rPr>
          <w:rFonts w:ascii="Times New Roman" w:eastAsia="Times New Roman" w:hAnsi="Times New Roman" w:cs="Times New Roman"/>
          <w:sz w:val="24"/>
          <w:szCs w:val="24"/>
        </w:rPr>
        <w:sectPr w:rsidR="006A1AB6" w:rsidRPr="00553579">
          <w:pgSz w:w="11900" w:h="16840"/>
          <w:pgMar w:top="1440" w:right="1440" w:bottom="1440" w:left="1440" w:header="720" w:footer="720" w:gutter="0"/>
          <w:pgNumType w:start="1"/>
          <w:cols w:space="720"/>
        </w:sectPr>
      </w:pPr>
    </w:p>
    <w:p w14:paraId="000000F1"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lastRenderedPageBreak/>
        <w:t>Chapter 2: Review of Literature</w:t>
      </w:r>
    </w:p>
    <w:p w14:paraId="000000F2" w14:textId="0F8E98F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 </w:t>
      </w:r>
      <w:r w:rsidR="00F67026">
        <w:rPr>
          <w:rFonts w:ascii="Times New Roman" w:eastAsia="Times New Roman" w:hAnsi="Times New Roman" w:cs="Times New Roman"/>
          <w:sz w:val="24"/>
          <w:szCs w:val="24"/>
        </w:rPr>
        <w:t>large portion of the</w:t>
      </w:r>
      <w:r w:rsidRPr="00553579">
        <w:rPr>
          <w:rFonts w:ascii="Times New Roman" w:eastAsia="Times New Roman" w:hAnsi="Times New Roman" w:cs="Times New Roman"/>
          <w:sz w:val="24"/>
          <w:szCs w:val="24"/>
        </w:rPr>
        <w:t xml:space="preserve"> population </w:t>
      </w:r>
      <w:r w:rsidR="007E278F" w:rsidRPr="00553579">
        <w:rPr>
          <w:rFonts w:ascii="Times New Roman" w:eastAsia="Times New Roman" w:hAnsi="Times New Roman" w:cs="Times New Roman"/>
          <w:sz w:val="24"/>
          <w:szCs w:val="24"/>
        </w:rPr>
        <w:t>lives</w:t>
      </w:r>
      <w:r w:rsidRPr="00553579">
        <w:rPr>
          <w:rFonts w:ascii="Times New Roman" w:eastAsia="Times New Roman" w:hAnsi="Times New Roman" w:cs="Times New Roman"/>
          <w:sz w:val="24"/>
          <w:szCs w:val="24"/>
        </w:rPr>
        <w:t xml:space="preserve"> in rural areas</w:t>
      </w:r>
      <w:r w:rsidR="00F67026">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t>
      </w:r>
      <w:r w:rsidR="00F67026">
        <w:rPr>
          <w:rFonts w:ascii="Times New Roman" w:eastAsia="Times New Roman" w:hAnsi="Times New Roman" w:cs="Times New Roman"/>
          <w:sz w:val="24"/>
          <w:szCs w:val="24"/>
        </w:rPr>
        <w:t>One</w:t>
      </w:r>
      <w:r w:rsidRPr="00553579">
        <w:rPr>
          <w:rFonts w:ascii="Times New Roman" w:eastAsia="Times New Roman" w:hAnsi="Times New Roman" w:cs="Times New Roman"/>
          <w:sz w:val="24"/>
          <w:szCs w:val="24"/>
        </w:rPr>
        <w:t xml:space="preserve"> in five students in the United States attend</w:t>
      </w:r>
      <w:r w:rsidR="00F67026">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a rural school (Robson et al., 2019</w:t>
      </w:r>
      <w:r w:rsidRPr="004019C7">
        <w:rPr>
          <w:rFonts w:ascii="Times New Roman" w:eastAsia="Times New Roman" w:hAnsi="Times New Roman" w:cs="Times New Roman"/>
          <w:sz w:val="24"/>
          <w:szCs w:val="24"/>
        </w:rPr>
        <w:t xml:space="preserve">). Reviews of literature </w:t>
      </w:r>
      <w:r w:rsidR="007E278F">
        <w:rPr>
          <w:rFonts w:ascii="Times New Roman" w:eastAsia="Times New Roman" w:hAnsi="Times New Roman" w:cs="Times New Roman"/>
          <w:sz w:val="24"/>
          <w:szCs w:val="24"/>
        </w:rPr>
        <w:t>have explored research</w:t>
      </w:r>
      <w:r w:rsidRPr="004019C7">
        <w:rPr>
          <w:rFonts w:ascii="Times New Roman" w:eastAsia="Times New Roman" w:hAnsi="Times New Roman" w:cs="Times New Roman"/>
          <w:sz w:val="24"/>
          <w:szCs w:val="24"/>
        </w:rPr>
        <w:t xml:space="preserve"> studies in rural education (Biddle &amp; </w:t>
      </w:r>
      <w:proofErr w:type="spellStart"/>
      <w:r w:rsidRPr="004019C7">
        <w:rPr>
          <w:rFonts w:ascii="Times New Roman" w:eastAsia="Times New Roman" w:hAnsi="Times New Roman" w:cs="Times New Roman"/>
          <w:sz w:val="24"/>
          <w:szCs w:val="24"/>
        </w:rPr>
        <w:t>Azano</w:t>
      </w:r>
      <w:proofErr w:type="spellEnd"/>
      <w:r w:rsidRPr="004019C7">
        <w:rPr>
          <w:rFonts w:ascii="Times New Roman" w:eastAsia="Times New Roman" w:hAnsi="Times New Roman" w:cs="Times New Roman"/>
          <w:sz w:val="24"/>
          <w:szCs w:val="24"/>
        </w:rPr>
        <w:t xml:space="preserve">, 2016; </w:t>
      </w:r>
      <w:proofErr w:type="spellStart"/>
      <w:r w:rsidRPr="004019C7">
        <w:rPr>
          <w:rFonts w:ascii="Times New Roman" w:eastAsia="Times New Roman" w:hAnsi="Times New Roman" w:cs="Times New Roman"/>
          <w:sz w:val="24"/>
          <w:szCs w:val="24"/>
        </w:rPr>
        <w:t>Semke</w:t>
      </w:r>
      <w:proofErr w:type="spellEnd"/>
      <w:r w:rsidRPr="004019C7">
        <w:rPr>
          <w:rFonts w:ascii="Times New Roman" w:eastAsia="Times New Roman" w:hAnsi="Times New Roman" w:cs="Times New Roman"/>
          <w:sz w:val="24"/>
          <w:szCs w:val="24"/>
        </w:rPr>
        <w:t xml:space="preserve"> &amp; Sheridan, 2012)</w:t>
      </w:r>
      <w:r w:rsidR="0009176C">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but research concerning rural teachers and their </w:t>
      </w:r>
      <w:r w:rsidR="007E278F">
        <w:rPr>
          <w:rFonts w:ascii="Times New Roman" w:eastAsia="Times New Roman" w:hAnsi="Times New Roman" w:cs="Times New Roman"/>
          <w:sz w:val="24"/>
          <w:szCs w:val="24"/>
        </w:rPr>
        <w:t xml:space="preserve">teaching </w:t>
      </w:r>
      <w:r w:rsidRPr="00553579">
        <w:rPr>
          <w:rFonts w:ascii="Times New Roman" w:eastAsia="Times New Roman" w:hAnsi="Times New Roman" w:cs="Times New Roman"/>
          <w:sz w:val="24"/>
          <w:szCs w:val="24"/>
        </w:rPr>
        <w:t xml:space="preserve">practices </w:t>
      </w:r>
      <w:r w:rsidR="00F67026">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scarce (</w:t>
      </w:r>
      <w:proofErr w:type="spellStart"/>
      <w:r w:rsidRPr="00553579">
        <w:rPr>
          <w:rFonts w:ascii="Times New Roman" w:eastAsia="Times New Roman" w:hAnsi="Times New Roman" w:cs="Times New Roman"/>
          <w:sz w:val="24"/>
          <w:szCs w:val="24"/>
        </w:rPr>
        <w:t>Hardre</w:t>
      </w:r>
      <w:proofErr w:type="spellEnd"/>
      <w:r w:rsidRPr="00553579">
        <w:rPr>
          <w:rFonts w:ascii="Times New Roman" w:eastAsia="Times New Roman" w:hAnsi="Times New Roman" w:cs="Times New Roman"/>
          <w:sz w:val="24"/>
          <w:szCs w:val="24"/>
        </w:rPr>
        <w:t xml:space="preserve"> &amp; Hennessey, 2013; Hatch &amp; Clark, 2021; 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w:t>
      </w:r>
      <w:r w:rsidR="007E278F">
        <w:rPr>
          <w:rFonts w:ascii="Times New Roman" w:eastAsia="Times New Roman" w:hAnsi="Times New Roman" w:cs="Times New Roman"/>
          <w:sz w:val="24"/>
          <w:szCs w:val="24"/>
        </w:rPr>
        <w:t>L</w:t>
      </w:r>
      <w:r w:rsidRPr="00553579">
        <w:rPr>
          <w:rFonts w:ascii="Times New Roman" w:eastAsia="Times New Roman" w:hAnsi="Times New Roman" w:cs="Times New Roman"/>
          <w:sz w:val="24"/>
          <w:szCs w:val="24"/>
        </w:rPr>
        <w:t xml:space="preserve">iterature </w:t>
      </w:r>
      <w:r w:rsidR="007E278F">
        <w:rPr>
          <w:rFonts w:ascii="Times New Roman" w:eastAsia="Times New Roman" w:hAnsi="Times New Roman" w:cs="Times New Roman"/>
          <w:sz w:val="24"/>
          <w:szCs w:val="24"/>
        </w:rPr>
        <w:t>suggested</w:t>
      </w:r>
      <w:r w:rsidRPr="00553579">
        <w:rPr>
          <w:rFonts w:ascii="Times New Roman" w:eastAsia="Times New Roman" w:hAnsi="Times New Roman" w:cs="Times New Roman"/>
          <w:sz w:val="24"/>
          <w:szCs w:val="24"/>
        </w:rPr>
        <w:t xml:space="preserve"> research for rural education does exist, although in small amounts</w:t>
      </w:r>
      <w:r w:rsidR="00F67026">
        <w:rPr>
          <w:rFonts w:ascii="Times New Roman" w:eastAsia="Times New Roman" w:hAnsi="Times New Roman" w:cs="Times New Roman"/>
          <w:sz w:val="24"/>
          <w:szCs w:val="24"/>
        </w:rPr>
        <w:t xml:space="preserve">. Investigations </w:t>
      </w:r>
      <w:r w:rsidRPr="00553579">
        <w:rPr>
          <w:rFonts w:ascii="Times New Roman" w:eastAsia="Times New Roman" w:hAnsi="Times New Roman" w:cs="Times New Roman"/>
          <w:sz w:val="24"/>
          <w:szCs w:val="24"/>
        </w:rPr>
        <w:t>focus</w:t>
      </w:r>
      <w:r w:rsidR="00F67026">
        <w:rPr>
          <w:rFonts w:ascii="Times New Roman" w:eastAsia="Times New Roman" w:hAnsi="Times New Roman" w:cs="Times New Roman"/>
          <w:sz w:val="24"/>
          <w:szCs w:val="24"/>
        </w:rPr>
        <w:t>ed on rural areas mainly concerned</w:t>
      </w:r>
      <w:r w:rsidRPr="00553579">
        <w:rPr>
          <w:rFonts w:ascii="Times New Roman" w:eastAsia="Times New Roman" w:hAnsi="Times New Roman" w:cs="Times New Roman"/>
          <w:sz w:val="24"/>
          <w:szCs w:val="24"/>
        </w:rPr>
        <w:t xml:space="preserve"> </w:t>
      </w:r>
      <w:r w:rsidR="007E278F">
        <w:rPr>
          <w:rFonts w:ascii="Times New Roman" w:eastAsia="Times New Roman" w:hAnsi="Times New Roman" w:cs="Times New Roman"/>
          <w:sz w:val="24"/>
          <w:szCs w:val="24"/>
        </w:rPr>
        <w:t xml:space="preserve">teacher preparation for </w:t>
      </w:r>
      <w:r w:rsidRPr="00553579">
        <w:rPr>
          <w:rFonts w:ascii="Times New Roman" w:eastAsia="Times New Roman" w:hAnsi="Times New Roman" w:cs="Times New Roman"/>
          <w:sz w:val="24"/>
          <w:szCs w:val="24"/>
        </w:rPr>
        <w:t xml:space="preserve">rural </w:t>
      </w:r>
      <w:r w:rsidRPr="009D2201">
        <w:rPr>
          <w:rFonts w:ascii="Times New Roman" w:eastAsia="Times New Roman" w:hAnsi="Times New Roman" w:cs="Times New Roman"/>
          <w:sz w:val="24"/>
          <w:szCs w:val="24"/>
        </w:rPr>
        <w:t>areas (Anthony-Stevens &amp; Langford, 2020;</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&amp; Stewart, </w:t>
      </w:r>
      <w:r w:rsidRPr="009D2201">
        <w:rPr>
          <w:rFonts w:ascii="Times New Roman" w:eastAsia="Times New Roman" w:hAnsi="Times New Roman" w:cs="Times New Roman"/>
          <w:sz w:val="24"/>
          <w:szCs w:val="24"/>
        </w:rPr>
        <w:t>2016; Blanks et al., 2013; Eckert</w:t>
      </w:r>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Petrone</w:t>
      </w:r>
      <w:proofErr w:type="spellEnd"/>
      <w:r w:rsidRPr="00553579">
        <w:rPr>
          <w:rFonts w:ascii="Times New Roman" w:eastAsia="Times New Roman" w:hAnsi="Times New Roman" w:cs="Times New Roman"/>
          <w:sz w:val="24"/>
          <w:szCs w:val="24"/>
        </w:rPr>
        <w:t>, 2013), recruit</w:t>
      </w:r>
      <w:r w:rsidR="00F67026">
        <w:rPr>
          <w:rFonts w:ascii="Times New Roman" w:eastAsia="Times New Roman" w:hAnsi="Times New Roman" w:cs="Times New Roman"/>
          <w:sz w:val="24"/>
          <w:szCs w:val="24"/>
        </w:rPr>
        <w:t>ment of</w:t>
      </w:r>
      <w:r w:rsidRPr="00553579">
        <w:rPr>
          <w:rFonts w:ascii="Times New Roman" w:eastAsia="Times New Roman" w:hAnsi="Times New Roman" w:cs="Times New Roman"/>
          <w:sz w:val="24"/>
          <w:szCs w:val="24"/>
        </w:rPr>
        <w:t xml:space="preserve"> teachers for rural areas (Monk, 2007), or </w:t>
      </w:r>
      <w:r w:rsidR="007E278F">
        <w:rPr>
          <w:rFonts w:ascii="Times New Roman" w:eastAsia="Times New Roman" w:hAnsi="Times New Roman" w:cs="Times New Roman"/>
          <w:sz w:val="24"/>
          <w:szCs w:val="24"/>
        </w:rPr>
        <w:t xml:space="preserve">proclaimed </w:t>
      </w:r>
      <w:r w:rsidR="00F67026">
        <w:rPr>
          <w:rFonts w:ascii="Times New Roman" w:eastAsia="Times New Roman" w:hAnsi="Times New Roman" w:cs="Times New Roman"/>
          <w:sz w:val="24"/>
          <w:szCs w:val="24"/>
        </w:rPr>
        <w:t xml:space="preserve">issues hindering </w:t>
      </w:r>
      <w:r w:rsidRPr="00553579">
        <w:rPr>
          <w:rFonts w:ascii="Times New Roman" w:eastAsia="Times New Roman" w:hAnsi="Times New Roman" w:cs="Times New Roman"/>
          <w:sz w:val="24"/>
          <w:szCs w:val="24"/>
        </w:rPr>
        <w:t>rural education</w:t>
      </w:r>
      <w:r w:rsidR="007E278F">
        <w:rPr>
          <w:rFonts w:ascii="Times New Roman" w:eastAsia="Times New Roman" w:hAnsi="Times New Roman" w:cs="Times New Roman"/>
          <w:sz w:val="24"/>
          <w:szCs w:val="24"/>
        </w:rPr>
        <w:t xml:space="preserve"> (e.g., injustice in </w:t>
      </w:r>
      <w:r w:rsidRPr="00553579">
        <w:rPr>
          <w:rFonts w:ascii="Times New Roman" w:eastAsia="Times New Roman" w:hAnsi="Times New Roman" w:cs="Times New Roman"/>
          <w:sz w:val="24"/>
          <w:szCs w:val="24"/>
        </w:rPr>
        <w:t>funding, concessions for quality education, and poverty</w:t>
      </w:r>
      <w:r w:rsidR="007E278F">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t>
      </w:r>
      <w:r w:rsidRPr="009D2201">
        <w:rPr>
          <w:rFonts w:ascii="Times New Roman" w:eastAsia="Times New Roman" w:hAnsi="Times New Roman" w:cs="Times New Roman"/>
          <w:sz w:val="24"/>
          <w:szCs w:val="24"/>
        </w:rPr>
        <w:t>Farmer et. al., 2006;</w:t>
      </w:r>
      <w:r w:rsidRPr="00553579">
        <w:rPr>
          <w:rFonts w:ascii="Times New Roman" w:eastAsia="Times New Roman" w:hAnsi="Times New Roman" w:cs="Times New Roman"/>
          <w:sz w:val="24"/>
          <w:szCs w:val="24"/>
        </w:rPr>
        <w:t xml:space="preserve"> Irvin et al., 2012; Manly et al., 2020). </w:t>
      </w:r>
      <w:r w:rsidR="007E278F">
        <w:rPr>
          <w:rFonts w:ascii="Times New Roman" w:eastAsia="Times New Roman" w:hAnsi="Times New Roman" w:cs="Times New Roman"/>
          <w:sz w:val="24"/>
          <w:szCs w:val="24"/>
        </w:rPr>
        <w:t>One commonality suggested</w:t>
      </w:r>
      <w:r w:rsidR="0009176C">
        <w:rPr>
          <w:rFonts w:ascii="Times New Roman" w:eastAsia="Times New Roman" w:hAnsi="Times New Roman" w:cs="Times New Roman"/>
          <w:sz w:val="24"/>
          <w:szCs w:val="24"/>
        </w:rPr>
        <w:t xml:space="preserve"> the</w:t>
      </w:r>
      <w:r w:rsidR="007E278F">
        <w:rPr>
          <w:rFonts w:ascii="Times New Roman" w:eastAsia="Times New Roman" w:hAnsi="Times New Roman" w:cs="Times New Roman"/>
          <w:sz w:val="24"/>
          <w:szCs w:val="24"/>
        </w:rPr>
        <w:t xml:space="preserve"> need for</w:t>
      </w:r>
      <w:r w:rsidR="00F67026">
        <w:rPr>
          <w:rFonts w:ascii="Times New Roman" w:eastAsia="Times New Roman" w:hAnsi="Times New Roman" w:cs="Times New Roman"/>
          <w:sz w:val="24"/>
          <w:szCs w:val="24"/>
        </w:rPr>
        <w:t>,</w:t>
      </w:r>
      <w:r w:rsidR="007E278F">
        <w:rPr>
          <w:rFonts w:ascii="Times New Roman" w:eastAsia="Times New Roman" w:hAnsi="Times New Roman" w:cs="Times New Roman"/>
          <w:sz w:val="24"/>
          <w:szCs w:val="24"/>
        </w:rPr>
        <w:t xml:space="preserve"> and importance of</w:t>
      </w:r>
      <w:r w:rsidR="00F67026">
        <w:rPr>
          <w:rFonts w:ascii="Times New Roman" w:eastAsia="Times New Roman" w:hAnsi="Times New Roman" w:cs="Times New Roman"/>
          <w:sz w:val="24"/>
          <w:szCs w:val="24"/>
        </w:rPr>
        <w:t>,</w:t>
      </w:r>
      <w:r w:rsidR="007E278F">
        <w:rPr>
          <w:rFonts w:ascii="Times New Roman" w:eastAsia="Times New Roman" w:hAnsi="Times New Roman" w:cs="Times New Roman"/>
          <w:sz w:val="24"/>
          <w:szCs w:val="24"/>
        </w:rPr>
        <w:t xml:space="preserve"> </w:t>
      </w:r>
      <w:r w:rsidR="00F67026">
        <w:rPr>
          <w:rFonts w:ascii="Times New Roman" w:eastAsia="Times New Roman" w:hAnsi="Times New Roman" w:cs="Times New Roman"/>
          <w:sz w:val="24"/>
          <w:szCs w:val="24"/>
        </w:rPr>
        <w:t>active research inside rural schools</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2011; Irvin et al., 2012; Manly et al., 2020). </w:t>
      </w:r>
    </w:p>
    <w:p w14:paraId="000000F3" w14:textId="072A6392" w:rsidR="006A1AB6" w:rsidRPr="00553579" w:rsidRDefault="007E278F"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r w:rsidR="00572A8F" w:rsidRPr="00553579">
        <w:rPr>
          <w:rFonts w:ascii="Times New Roman" w:eastAsia="Times New Roman" w:hAnsi="Times New Roman" w:cs="Times New Roman"/>
          <w:sz w:val="24"/>
          <w:szCs w:val="24"/>
        </w:rPr>
        <w:t xml:space="preserve"> </w:t>
      </w:r>
      <w:r w:rsidR="00BB42AB">
        <w:rPr>
          <w:rFonts w:ascii="Times New Roman" w:eastAsia="Times New Roman" w:hAnsi="Times New Roman" w:cs="Times New Roman"/>
          <w:sz w:val="24"/>
          <w:szCs w:val="24"/>
        </w:rPr>
        <w:t>focused on</w:t>
      </w:r>
      <w:r w:rsidR="00572A8F" w:rsidRPr="00553579">
        <w:rPr>
          <w:rFonts w:ascii="Times New Roman" w:eastAsia="Times New Roman" w:hAnsi="Times New Roman" w:cs="Times New Roman"/>
          <w:sz w:val="24"/>
          <w:szCs w:val="24"/>
        </w:rPr>
        <w:t xml:space="preserve"> teachers’ beliefs, particularly of urban and suburban teachers</w:t>
      </w:r>
      <w:r w:rsidR="00BB42AB">
        <w:rPr>
          <w:rFonts w:ascii="Times New Roman" w:eastAsia="Times New Roman" w:hAnsi="Times New Roman" w:cs="Times New Roman"/>
          <w:sz w:val="24"/>
          <w:szCs w:val="24"/>
        </w:rPr>
        <w:t>,</w:t>
      </w:r>
      <w:r w:rsidR="005C7065">
        <w:rPr>
          <w:rFonts w:ascii="Times New Roman" w:eastAsia="Times New Roman" w:hAnsi="Times New Roman" w:cs="Times New Roman"/>
          <w:sz w:val="24"/>
          <w:szCs w:val="24"/>
        </w:rPr>
        <w:t xml:space="preserve"> was </w:t>
      </w:r>
      <w:r w:rsidR="008119C0">
        <w:rPr>
          <w:rFonts w:ascii="Times New Roman" w:eastAsia="Times New Roman" w:hAnsi="Times New Roman" w:cs="Times New Roman"/>
          <w:sz w:val="24"/>
          <w:szCs w:val="24"/>
        </w:rPr>
        <w:t xml:space="preserve">abundantly </w:t>
      </w:r>
      <w:r w:rsidR="005C7065">
        <w:rPr>
          <w:rFonts w:ascii="Times New Roman" w:eastAsia="Times New Roman" w:hAnsi="Times New Roman" w:cs="Times New Roman"/>
          <w:sz w:val="24"/>
          <w:szCs w:val="24"/>
        </w:rPr>
        <w:t>discovered</w:t>
      </w:r>
      <w:r w:rsidR="00572A8F" w:rsidRPr="00553579">
        <w:rPr>
          <w:rFonts w:ascii="Times New Roman" w:eastAsia="Times New Roman" w:hAnsi="Times New Roman" w:cs="Times New Roman"/>
          <w:sz w:val="24"/>
          <w:szCs w:val="24"/>
        </w:rPr>
        <w:t xml:space="preserve">, but </w:t>
      </w:r>
      <w:r w:rsidR="005C7065">
        <w:rPr>
          <w:rFonts w:ascii="Times New Roman" w:eastAsia="Times New Roman" w:hAnsi="Times New Roman" w:cs="Times New Roman"/>
          <w:sz w:val="24"/>
          <w:szCs w:val="24"/>
        </w:rPr>
        <w:t>findings suggested a lack of investigation into</w:t>
      </w:r>
      <w:r w:rsidR="00572A8F" w:rsidRPr="00553579">
        <w:rPr>
          <w:rFonts w:ascii="Times New Roman" w:eastAsia="Times New Roman" w:hAnsi="Times New Roman" w:cs="Times New Roman"/>
          <w:sz w:val="24"/>
          <w:szCs w:val="24"/>
        </w:rPr>
        <w:t xml:space="preserve"> how teachers’ curriculum beliefs </w:t>
      </w:r>
      <w:r w:rsidR="005C7065">
        <w:rPr>
          <w:rFonts w:ascii="Times New Roman" w:eastAsia="Times New Roman" w:hAnsi="Times New Roman" w:cs="Times New Roman"/>
          <w:sz w:val="24"/>
          <w:szCs w:val="24"/>
        </w:rPr>
        <w:t>might influence their</w:t>
      </w:r>
      <w:r w:rsidR="00572A8F" w:rsidRPr="00553579">
        <w:rPr>
          <w:rFonts w:ascii="Times New Roman" w:eastAsia="Times New Roman" w:hAnsi="Times New Roman" w:cs="Times New Roman"/>
          <w:sz w:val="24"/>
          <w:szCs w:val="24"/>
        </w:rPr>
        <w:t xml:space="preserve"> decisions for instructional </w:t>
      </w:r>
      <w:r w:rsidR="00F25945">
        <w:rPr>
          <w:rFonts w:ascii="Times New Roman" w:eastAsia="Times New Roman" w:hAnsi="Times New Roman" w:cs="Times New Roman"/>
          <w:sz w:val="24"/>
          <w:szCs w:val="24"/>
        </w:rPr>
        <w:t>practices</w:t>
      </w:r>
      <w:r w:rsidR="00572A8F" w:rsidRPr="00553579">
        <w:rPr>
          <w:rFonts w:ascii="Times New Roman" w:eastAsia="Times New Roman" w:hAnsi="Times New Roman" w:cs="Times New Roman"/>
          <w:sz w:val="24"/>
          <w:szCs w:val="24"/>
        </w:rPr>
        <w:t xml:space="preserve"> (Cheung, 2000; Cheung &amp; Wong, 2002; </w:t>
      </w:r>
      <w:proofErr w:type="spellStart"/>
      <w:r w:rsidR="00572A8F" w:rsidRPr="00553579">
        <w:rPr>
          <w:rFonts w:ascii="Times New Roman" w:eastAsia="Times New Roman" w:hAnsi="Times New Roman" w:cs="Times New Roman"/>
          <w:sz w:val="24"/>
          <w:szCs w:val="24"/>
        </w:rPr>
        <w:t>Cotti</w:t>
      </w:r>
      <w:proofErr w:type="spellEnd"/>
      <w:r w:rsidR="00572A8F" w:rsidRPr="00553579">
        <w:rPr>
          <w:rFonts w:ascii="Times New Roman" w:eastAsia="Times New Roman" w:hAnsi="Times New Roman" w:cs="Times New Roman"/>
          <w:sz w:val="24"/>
          <w:szCs w:val="24"/>
        </w:rPr>
        <w:t xml:space="preserve"> &amp; Shiro, 2004; Jenkins, 2009; Oliver, 1953). </w:t>
      </w:r>
      <w:r w:rsidR="005C7065">
        <w:rPr>
          <w:rFonts w:ascii="Times New Roman" w:eastAsia="Times New Roman" w:hAnsi="Times New Roman" w:cs="Times New Roman"/>
          <w:sz w:val="24"/>
          <w:szCs w:val="24"/>
        </w:rPr>
        <w:t>Furthermore,</w:t>
      </w:r>
      <w:r w:rsidR="00572A8F" w:rsidRPr="00553579">
        <w:rPr>
          <w:rFonts w:ascii="Times New Roman" w:eastAsia="Times New Roman" w:hAnsi="Times New Roman" w:cs="Times New Roman"/>
          <w:sz w:val="24"/>
          <w:szCs w:val="24"/>
        </w:rPr>
        <w:t xml:space="preserve"> </w:t>
      </w:r>
      <w:r w:rsidR="005C7065">
        <w:rPr>
          <w:rFonts w:ascii="Times New Roman" w:eastAsia="Times New Roman" w:hAnsi="Times New Roman" w:cs="Times New Roman"/>
          <w:sz w:val="24"/>
          <w:szCs w:val="24"/>
        </w:rPr>
        <w:t xml:space="preserve">investigations </w:t>
      </w:r>
      <w:r w:rsidR="00BB42AB">
        <w:rPr>
          <w:rFonts w:ascii="Times New Roman" w:eastAsia="Times New Roman" w:hAnsi="Times New Roman" w:cs="Times New Roman"/>
          <w:sz w:val="24"/>
          <w:szCs w:val="24"/>
        </w:rPr>
        <w:t>focused</w:t>
      </w:r>
      <w:r w:rsidR="005C7065">
        <w:rPr>
          <w:rFonts w:ascii="Times New Roman" w:eastAsia="Times New Roman" w:hAnsi="Times New Roman" w:cs="Times New Roman"/>
          <w:sz w:val="24"/>
          <w:szCs w:val="24"/>
        </w:rPr>
        <w:t xml:space="preserve"> upon</w:t>
      </w:r>
      <w:r w:rsidR="00572A8F" w:rsidRPr="00553579">
        <w:rPr>
          <w:rFonts w:ascii="Times New Roman" w:eastAsia="Times New Roman" w:hAnsi="Times New Roman" w:cs="Times New Roman"/>
          <w:sz w:val="24"/>
          <w:szCs w:val="24"/>
        </w:rPr>
        <w:t xml:space="preserve"> rural teachers</w:t>
      </w:r>
      <w:r w:rsidR="005C7065">
        <w:rPr>
          <w:rFonts w:ascii="Times New Roman" w:eastAsia="Times New Roman" w:hAnsi="Times New Roman" w:cs="Times New Roman"/>
          <w:sz w:val="24"/>
          <w:szCs w:val="24"/>
        </w:rPr>
        <w:t xml:space="preserve"> and the rural classroom</w:t>
      </w:r>
      <w:r w:rsidR="00572A8F" w:rsidRPr="00553579">
        <w:rPr>
          <w:rFonts w:ascii="Times New Roman" w:eastAsia="Times New Roman" w:hAnsi="Times New Roman" w:cs="Times New Roman"/>
          <w:sz w:val="24"/>
          <w:szCs w:val="24"/>
        </w:rPr>
        <w:t xml:space="preserve">, especially </w:t>
      </w:r>
      <w:r w:rsidR="005C7065">
        <w:rPr>
          <w:rFonts w:ascii="Times New Roman" w:eastAsia="Times New Roman" w:hAnsi="Times New Roman" w:cs="Times New Roman"/>
          <w:sz w:val="24"/>
          <w:szCs w:val="24"/>
        </w:rPr>
        <w:t>those investigating the</w:t>
      </w:r>
      <w:r w:rsidR="00572A8F" w:rsidRPr="00553579">
        <w:rPr>
          <w:rFonts w:ascii="Times New Roman" w:eastAsia="Times New Roman" w:hAnsi="Times New Roman" w:cs="Times New Roman"/>
          <w:sz w:val="24"/>
          <w:szCs w:val="24"/>
        </w:rPr>
        <w:t xml:space="preserve"> influence curriculum beliefs </w:t>
      </w:r>
      <w:r w:rsidR="005C7065">
        <w:rPr>
          <w:rFonts w:ascii="Times New Roman" w:eastAsia="Times New Roman" w:hAnsi="Times New Roman" w:cs="Times New Roman"/>
          <w:sz w:val="24"/>
          <w:szCs w:val="24"/>
        </w:rPr>
        <w:t xml:space="preserve">can have upon instructional practices, </w:t>
      </w:r>
      <w:r w:rsidR="0009176C">
        <w:rPr>
          <w:rFonts w:ascii="Times New Roman" w:eastAsia="Times New Roman" w:hAnsi="Times New Roman" w:cs="Times New Roman"/>
          <w:sz w:val="24"/>
          <w:szCs w:val="24"/>
        </w:rPr>
        <w:t>were</w:t>
      </w:r>
      <w:r w:rsidR="00572A8F" w:rsidRPr="00553579">
        <w:rPr>
          <w:rFonts w:ascii="Times New Roman" w:eastAsia="Times New Roman" w:hAnsi="Times New Roman" w:cs="Times New Roman"/>
          <w:sz w:val="24"/>
          <w:szCs w:val="24"/>
        </w:rPr>
        <w:t xml:space="preserve"> scarce (Eckert &amp; </w:t>
      </w:r>
      <w:proofErr w:type="spellStart"/>
      <w:r w:rsidR="00572A8F" w:rsidRPr="00553579">
        <w:rPr>
          <w:rFonts w:ascii="Times New Roman" w:eastAsia="Times New Roman" w:hAnsi="Times New Roman" w:cs="Times New Roman"/>
          <w:sz w:val="24"/>
          <w:szCs w:val="24"/>
        </w:rPr>
        <w:t>Petrone</w:t>
      </w:r>
      <w:proofErr w:type="spellEnd"/>
      <w:r w:rsidR="00572A8F" w:rsidRPr="00553579">
        <w:rPr>
          <w:rFonts w:ascii="Times New Roman" w:eastAsia="Times New Roman" w:hAnsi="Times New Roman" w:cs="Times New Roman"/>
          <w:sz w:val="24"/>
          <w:szCs w:val="24"/>
        </w:rPr>
        <w:t>, 2013; Hatch &amp; Clark, 2021). </w:t>
      </w:r>
    </w:p>
    <w:p w14:paraId="000000F4" w14:textId="1217EE22" w:rsidR="006A1AB6" w:rsidRPr="00553579" w:rsidRDefault="00BB42AB"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Studies</w:t>
      </w:r>
      <w:r w:rsidR="005C7065">
        <w:rPr>
          <w:rFonts w:ascii="Times New Roman" w:eastAsia="Times New Roman" w:hAnsi="Times New Roman" w:cs="Times New Roman"/>
          <w:sz w:val="24"/>
          <w:szCs w:val="24"/>
        </w:rPr>
        <w:t xml:space="preserve"> of teachers’ beliefs</w:t>
      </w:r>
      <w:r w:rsidR="00572A8F" w:rsidRPr="00553579">
        <w:rPr>
          <w:rFonts w:ascii="Times New Roman" w:eastAsia="Times New Roman" w:hAnsi="Times New Roman" w:cs="Times New Roman"/>
          <w:sz w:val="24"/>
          <w:szCs w:val="24"/>
        </w:rPr>
        <w:t xml:space="preserve"> suggest</w:t>
      </w:r>
      <w:r w:rsidR="005C7065">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w:t>
      </w:r>
      <w:r w:rsidR="005C7065">
        <w:rPr>
          <w:rFonts w:ascii="Times New Roman" w:eastAsia="Times New Roman" w:hAnsi="Times New Roman" w:cs="Times New Roman"/>
          <w:sz w:val="24"/>
          <w:szCs w:val="24"/>
        </w:rPr>
        <w:t>the importance for</w:t>
      </w:r>
      <w:r w:rsidR="00572A8F" w:rsidRPr="00553579">
        <w:rPr>
          <w:rFonts w:ascii="Times New Roman" w:eastAsia="Times New Roman" w:hAnsi="Times New Roman" w:cs="Times New Roman"/>
          <w:sz w:val="24"/>
          <w:szCs w:val="24"/>
        </w:rPr>
        <w:t xml:space="preserve"> practicing teachers to </w:t>
      </w:r>
      <w:r w:rsidR="009E332D">
        <w:rPr>
          <w:rFonts w:ascii="Times New Roman" w:eastAsia="Times New Roman" w:hAnsi="Times New Roman" w:cs="Times New Roman"/>
          <w:sz w:val="24"/>
          <w:szCs w:val="24"/>
        </w:rPr>
        <w:t>understand</w:t>
      </w:r>
      <w:r w:rsidR="00572A8F" w:rsidRPr="00553579">
        <w:rPr>
          <w:rFonts w:ascii="Times New Roman" w:eastAsia="Times New Roman" w:hAnsi="Times New Roman" w:cs="Times New Roman"/>
          <w:sz w:val="24"/>
          <w:szCs w:val="24"/>
        </w:rPr>
        <w:t xml:space="preserve"> how their </w:t>
      </w:r>
      <w:r w:rsidR="005C7065">
        <w:rPr>
          <w:rFonts w:ascii="Times New Roman" w:eastAsia="Times New Roman" w:hAnsi="Times New Roman" w:cs="Times New Roman"/>
          <w:sz w:val="24"/>
          <w:szCs w:val="24"/>
        </w:rPr>
        <w:t xml:space="preserve">curriculum </w:t>
      </w:r>
      <w:r w:rsidR="00572A8F" w:rsidRPr="00553579">
        <w:rPr>
          <w:rFonts w:ascii="Times New Roman" w:eastAsia="Times New Roman" w:hAnsi="Times New Roman" w:cs="Times New Roman"/>
          <w:sz w:val="24"/>
          <w:szCs w:val="24"/>
        </w:rPr>
        <w:t xml:space="preserve">beliefs </w:t>
      </w:r>
      <w:r w:rsidR="005C7065">
        <w:rPr>
          <w:rFonts w:ascii="Times New Roman" w:eastAsia="Times New Roman" w:hAnsi="Times New Roman" w:cs="Times New Roman"/>
          <w:sz w:val="24"/>
          <w:szCs w:val="24"/>
        </w:rPr>
        <w:t>influence</w:t>
      </w:r>
      <w:r w:rsidR="00572A8F" w:rsidRPr="00553579">
        <w:rPr>
          <w:rFonts w:ascii="Times New Roman" w:eastAsia="Times New Roman" w:hAnsi="Times New Roman" w:cs="Times New Roman"/>
          <w:sz w:val="24"/>
          <w:szCs w:val="24"/>
        </w:rPr>
        <w:t xml:space="preserve"> their </w:t>
      </w:r>
      <w:r>
        <w:rPr>
          <w:rFonts w:ascii="Times New Roman" w:eastAsia="Times New Roman" w:hAnsi="Times New Roman" w:cs="Times New Roman"/>
          <w:sz w:val="24"/>
          <w:szCs w:val="24"/>
        </w:rPr>
        <w:t xml:space="preserve">instructional </w:t>
      </w:r>
      <w:r w:rsidR="008177CD">
        <w:rPr>
          <w:rFonts w:ascii="Times New Roman" w:eastAsia="Times New Roman" w:hAnsi="Times New Roman" w:cs="Times New Roman"/>
          <w:sz w:val="24"/>
          <w:szCs w:val="24"/>
        </w:rPr>
        <w:t>practices</w:t>
      </w:r>
      <w:r w:rsidR="00572A8F"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Many</w:t>
      </w:r>
      <w:r w:rsidR="005C7065">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the</w:t>
      </w:r>
      <w:r w:rsidR="005C7065">
        <w:rPr>
          <w:rFonts w:ascii="Times New Roman" w:eastAsia="Times New Roman" w:hAnsi="Times New Roman" w:cs="Times New Roman"/>
          <w:sz w:val="24"/>
          <w:szCs w:val="24"/>
        </w:rPr>
        <w:t xml:space="preserve"> studies introduced </w:t>
      </w:r>
      <w:r>
        <w:rPr>
          <w:rFonts w:ascii="Times New Roman" w:eastAsia="Times New Roman" w:hAnsi="Times New Roman" w:cs="Times New Roman"/>
          <w:sz w:val="24"/>
          <w:szCs w:val="24"/>
        </w:rPr>
        <w:t>the inability of researchers to clearly explain</w:t>
      </w:r>
      <w:r w:rsidR="005C7065">
        <w:rPr>
          <w:rFonts w:ascii="Times New Roman" w:eastAsia="Times New Roman" w:hAnsi="Times New Roman" w:cs="Times New Roman"/>
          <w:sz w:val="24"/>
          <w:szCs w:val="24"/>
        </w:rPr>
        <w:t xml:space="preserve"> the relationship between </w:t>
      </w:r>
      <w:r w:rsidR="005C7065">
        <w:rPr>
          <w:rFonts w:ascii="Times New Roman" w:eastAsia="Times New Roman" w:hAnsi="Times New Roman" w:cs="Times New Roman"/>
          <w:sz w:val="24"/>
          <w:szCs w:val="24"/>
        </w:rPr>
        <w:lastRenderedPageBreak/>
        <w:t>teachers’ beliefs and their decisions for teaching</w:t>
      </w:r>
      <w:r>
        <w:rPr>
          <w:rFonts w:ascii="Times New Roman" w:eastAsia="Times New Roman" w:hAnsi="Times New Roman" w:cs="Times New Roman"/>
          <w:sz w:val="24"/>
          <w:szCs w:val="24"/>
        </w:rPr>
        <w:t xml:space="preserve"> as well as how this relationship might influence instructional </w:t>
      </w:r>
      <w:r w:rsidR="00F25945">
        <w:rPr>
          <w:rFonts w:ascii="Times New Roman" w:eastAsia="Times New Roman" w:hAnsi="Times New Roman" w:cs="Times New Roman"/>
          <w:sz w:val="24"/>
          <w:szCs w:val="24"/>
        </w:rPr>
        <w:t>practices</w:t>
      </w:r>
      <w:r w:rsidR="005C7065">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(Alfaro, 2008; </w:t>
      </w:r>
      <w:proofErr w:type="spellStart"/>
      <w:r w:rsidR="00572A8F" w:rsidRPr="00553579">
        <w:rPr>
          <w:rFonts w:ascii="Times New Roman" w:eastAsia="Times New Roman" w:hAnsi="Times New Roman" w:cs="Times New Roman"/>
          <w:sz w:val="24"/>
          <w:szCs w:val="24"/>
        </w:rPr>
        <w:t>Cotti</w:t>
      </w:r>
      <w:proofErr w:type="spellEnd"/>
      <w:r w:rsidR="00572A8F" w:rsidRPr="00553579">
        <w:rPr>
          <w:rFonts w:ascii="Times New Roman" w:eastAsia="Times New Roman" w:hAnsi="Times New Roman" w:cs="Times New Roman"/>
          <w:sz w:val="24"/>
          <w:szCs w:val="24"/>
        </w:rPr>
        <w:t xml:space="preserve"> &amp; Shiro, 2004; Jenkins, 2009).</w:t>
      </w:r>
    </w:p>
    <w:p w14:paraId="000000F5" w14:textId="1AA39CDE"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w:t>
      </w:r>
      <w:r w:rsidR="00093F5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review of literature </w:t>
      </w:r>
      <w:r w:rsidR="00BB42AB">
        <w:rPr>
          <w:rFonts w:ascii="Times New Roman" w:eastAsia="Times New Roman" w:hAnsi="Times New Roman" w:cs="Times New Roman"/>
          <w:sz w:val="24"/>
          <w:szCs w:val="24"/>
        </w:rPr>
        <w:t>presents</w:t>
      </w:r>
      <w:r w:rsidRPr="00553579">
        <w:rPr>
          <w:rFonts w:ascii="Times New Roman" w:eastAsia="Times New Roman" w:hAnsi="Times New Roman" w:cs="Times New Roman"/>
          <w:sz w:val="24"/>
          <w:szCs w:val="24"/>
        </w:rPr>
        <w:t xml:space="preserve"> the variety of studies completed concerning rurality, rural education, and teachers’ beliefs. Although</w:t>
      </w:r>
      <w:r w:rsidR="00BB42AB">
        <w:rPr>
          <w:rFonts w:ascii="Times New Roman" w:eastAsia="Times New Roman" w:hAnsi="Times New Roman" w:cs="Times New Roman"/>
          <w:sz w:val="24"/>
          <w:szCs w:val="24"/>
        </w:rPr>
        <w:t xml:space="preserve"> the review found many studies investigating the role of teachers’ beliefs in teaching, few studies were found dedicated to rural teachers and their </w:t>
      </w:r>
      <w:r w:rsidR="008119C0">
        <w:rPr>
          <w:rFonts w:ascii="Times New Roman" w:eastAsia="Times New Roman" w:hAnsi="Times New Roman" w:cs="Times New Roman"/>
          <w:sz w:val="24"/>
          <w:szCs w:val="24"/>
        </w:rPr>
        <w:t xml:space="preserve">curriculum </w:t>
      </w:r>
      <w:r w:rsidR="00BB42AB">
        <w:rPr>
          <w:rFonts w:ascii="Times New Roman" w:eastAsia="Times New Roman" w:hAnsi="Times New Roman" w:cs="Times New Roman"/>
          <w:sz w:val="24"/>
          <w:szCs w:val="24"/>
        </w:rPr>
        <w:t xml:space="preserve">beliefs and </w:t>
      </w:r>
      <w:r w:rsidR="008119C0">
        <w:rPr>
          <w:rFonts w:ascii="Times New Roman" w:eastAsia="Times New Roman" w:hAnsi="Times New Roman" w:cs="Times New Roman"/>
          <w:sz w:val="24"/>
          <w:szCs w:val="24"/>
        </w:rPr>
        <w:t>instructional practices</w:t>
      </w:r>
      <w:r w:rsidR="00BB42AB">
        <w:rPr>
          <w:rFonts w:ascii="Times New Roman" w:eastAsia="Times New Roman" w:hAnsi="Times New Roman" w:cs="Times New Roman"/>
          <w:sz w:val="24"/>
          <w:szCs w:val="24"/>
        </w:rPr>
        <w:t xml:space="preserve">. </w:t>
      </w:r>
    </w:p>
    <w:p w14:paraId="000000F6" w14:textId="4A0676A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w:t>
      </w:r>
      <w:r w:rsidR="00093F5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review begins by taking the reader through the theoretical perspectives that guide</w:t>
      </w:r>
      <w:r w:rsidR="005D52BE">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the study. The review then presents the literature relevant to the study. The literature is presented in a thematic style, taking the reader from descriptive components of </w:t>
      </w:r>
      <w:r w:rsidR="005D52BE">
        <w:rPr>
          <w:rFonts w:ascii="Times New Roman" w:eastAsia="Times New Roman" w:hAnsi="Times New Roman" w:cs="Times New Roman"/>
          <w:sz w:val="24"/>
          <w:szCs w:val="24"/>
        </w:rPr>
        <w:t>rural contexts</w:t>
      </w:r>
      <w:r w:rsidRPr="00553579">
        <w:rPr>
          <w:rFonts w:ascii="Times New Roman" w:eastAsia="Times New Roman" w:hAnsi="Times New Roman" w:cs="Times New Roman"/>
          <w:sz w:val="24"/>
          <w:szCs w:val="24"/>
        </w:rPr>
        <w:t xml:space="preserve"> and the rural community connection to rural education. The review then moves on to present literature concerning the development of teachers’ beliefs that continue to adapt throughout career development. In doing so, theoretical perspectives, relevant research, and empirical studies related to these relationships are discussed.</w:t>
      </w:r>
    </w:p>
    <w:p w14:paraId="000000F7"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Theoretical Perspectives</w:t>
      </w:r>
    </w:p>
    <w:p w14:paraId="000000F8" w14:textId="304B10FB"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r>
      <w:r w:rsidR="008119C0">
        <w:rPr>
          <w:rFonts w:ascii="Times New Roman" w:eastAsia="Times New Roman" w:hAnsi="Times New Roman" w:cs="Times New Roman"/>
          <w:sz w:val="24"/>
          <w:szCs w:val="24"/>
        </w:rPr>
        <w:t>T</w:t>
      </w:r>
      <w:r w:rsidRPr="00553579">
        <w:rPr>
          <w:rFonts w:ascii="Times New Roman" w:eastAsia="Times New Roman" w:hAnsi="Times New Roman" w:cs="Times New Roman"/>
          <w:sz w:val="24"/>
          <w:szCs w:val="24"/>
        </w:rPr>
        <w:t xml:space="preserve">heoretical perspectives serve to give a researcher an opportunity to comprehensively view a problem or issue. Discourse among teachers and students is a predominant aspect in the teaching and learning process. </w:t>
      </w:r>
      <w:r w:rsidR="005D52BE">
        <w:rPr>
          <w:rFonts w:ascii="Times New Roman" w:eastAsia="Times New Roman" w:hAnsi="Times New Roman" w:cs="Times New Roman"/>
          <w:sz w:val="24"/>
          <w:szCs w:val="24"/>
        </w:rPr>
        <w:t>The</w:t>
      </w:r>
      <w:r w:rsidRPr="00553579">
        <w:rPr>
          <w:rFonts w:ascii="Times New Roman" w:eastAsia="Times New Roman" w:hAnsi="Times New Roman" w:cs="Times New Roman"/>
          <w:sz w:val="24"/>
          <w:szCs w:val="24"/>
        </w:rPr>
        <w:t xml:space="preserve"> theoretical perspectives that guide</w:t>
      </w:r>
      <w:r w:rsidR="005D52BE">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this study g</w:t>
      </w:r>
      <w:r w:rsidR="005D52BE">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 xml:space="preserve">ve a lens to view teaching and learning as a social process centered in educational discourse. These </w:t>
      </w:r>
      <w:r w:rsidR="005D52BE">
        <w:rPr>
          <w:rFonts w:ascii="Times New Roman" w:eastAsia="Times New Roman" w:hAnsi="Times New Roman" w:cs="Times New Roman"/>
          <w:sz w:val="24"/>
          <w:szCs w:val="24"/>
        </w:rPr>
        <w:t xml:space="preserve">social </w:t>
      </w:r>
      <w:r w:rsidRPr="00553579">
        <w:rPr>
          <w:rFonts w:ascii="Times New Roman" w:eastAsia="Times New Roman" w:hAnsi="Times New Roman" w:cs="Times New Roman"/>
          <w:sz w:val="24"/>
          <w:szCs w:val="24"/>
        </w:rPr>
        <w:t xml:space="preserve">opportunities oftentimes </w:t>
      </w:r>
      <w:r w:rsidR="005D52BE">
        <w:rPr>
          <w:rFonts w:ascii="Times New Roman" w:eastAsia="Times New Roman" w:hAnsi="Times New Roman" w:cs="Times New Roman"/>
          <w:sz w:val="24"/>
          <w:szCs w:val="24"/>
        </w:rPr>
        <w:t>include</w:t>
      </w:r>
      <w:r w:rsidRPr="00553579">
        <w:rPr>
          <w:rFonts w:ascii="Times New Roman" w:eastAsia="Times New Roman" w:hAnsi="Times New Roman" w:cs="Times New Roman"/>
          <w:sz w:val="24"/>
          <w:szCs w:val="24"/>
        </w:rPr>
        <w:t xml:space="preserve"> teachers’ and students’ </w:t>
      </w:r>
      <w:r w:rsidR="005D52BE">
        <w:rPr>
          <w:rFonts w:ascii="Times New Roman" w:eastAsia="Times New Roman" w:hAnsi="Times New Roman" w:cs="Times New Roman"/>
          <w:sz w:val="24"/>
          <w:szCs w:val="24"/>
        </w:rPr>
        <w:t xml:space="preserve">lived experiences in the </w:t>
      </w:r>
      <w:r w:rsidRPr="00553579">
        <w:rPr>
          <w:rFonts w:ascii="Times New Roman" w:eastAsia="Times New Roman" w:hAnsi="Times New Roman" w:cs="Times New Roman"/>
          <w:sz w:val="24"/>
          <w:szCs w:val="24"/>
        </w:rPr>
        <w:t xml:space="preserve">community. Bronfenbrenner acknowledged the importance of the </w:t>
      </w:r>
      <w:r w:rsidR="005D52BE">
        <w:rPr>
          <w:rFonts w:ascii="Times New Roman" w:eastAsia="Times New Roman" w:hAnsi="Times New Roman" w:cs="Times New Roman"/>
          <w:sz w:val="24"/>
          <w:szCs w:val="24"/>
        </w:rPr>
        <w:t>connection’s learners have between their learning and their environments</w:t>
      </w:r>
      <w:r w:rsidRPr="00553579">
        <w:rPr>
          <w:rFonts w:ascii="Times New Roman" w:eastAsia="Times New Roman" w:hAnsi="Times New Roman" w:cs="Times New Roman"/>
          <w:sz w:val="24"/>
          <w:szCs w:val="24"/>
        </w:rPr>
        <w:t xml:space="preserve"> (</w:t>
      </w:r>
      <w:r w:rsidR="005D52BE">
        <w:rPr>
          <w:rFonts w:ascii="Times New Roman" w:eastAsia="Times New Roman" w:hAnsi="Times New Roman" w:cs="Times New Roman"/>
          <w:sz w:val="24"/>
          <w:szCs w:val="24"/>
        </w:rPr>
        <w:t>e.g.</w:t>
      </w:r>
      <w:r w:rsidRPr="00553579">
        <w:rPr>
          <w:rFonts w:ascii="Times New Roman" w:eastAsia="Times New Roman" w:hAnsi="Times New Roman" w:cs="Times New Roman"/>
          <w:sz w:val="24"/>
          <w:szCs w:val="24"/>
        </w:rPr>
        <w:t xml:space="preserve">, home, community, school, etc.) (1976). These </w:t>
      </w:r>
      <w:r w:rsidR="005D52BE">
        <w:rPr>
          <w:rFonts w:ascii="Times New Roman" w:eastAsia="Times New Roman" w:hAnsi="Times New Roman" w:cs="Times New Roman"/>
          <w:sz w:val="24"/>
          <w:szCs w:val="24"/>
        </w:rPr>
        <w:t>connections</w:t>
      </w:r>
      <w:r w:rsidRPr="00553579">
        <w:rPr>
          <w:rFonts w:ascii="Times New Roman" w:eastAsia="Times New Roman" w:hAnsi="Times New Roman" w:cs="Times New Roman"/>
          <w:sz w:val="24"/>
          <w:szCs w:val="24"/>
        </w:rPr>
        <w:t xml:space="preserve"> guide in creating a desire for continued lifelong learning </w:t>
      </w:r>
      <w:r w:rsidR="005D52BE">
        <w:rPr>
          <w:rFonts w:ascii="Times New Roman" w:eastAsia="Times New Roman" w:hAnsi="Times New Roman" w:cs="Times New Roman"/>
          <w:sz w:val="24"/>
          <w:szCs w:val="24"/>
        </w:rPr>
        <w:t xml:space="preserve">within both education and community life </w:t>
      </w:r>
      <w:r w:rsidRPr="00553579">
        <w:rPr>
          <w:rFonts w:ascii="Times New Roman" w:eastAsia="Times New Roman" w:hAnsi="Times New Roman" w:cs="Times New Roman"/>
          <w:sz w:val="24"/>
          <w:szCs w:val="24"/>
        </w:rPr>
        <w:t xml:space="preserve">(Richardson, 2003). I </w:t>
      </w:r>
      <w:r w:rsidR="005D52BE">
        <w:rPr>
          <w:rFonts w:ascii="Times New Roman" w:eastAsia="Times New Roman" w:hAnsi="Times New Roman" w:cs="Times New Roman"/>
          <w:sz w:val="24"/>
          <w:szCs w:val="24"/>
        </w:rPr>
        <w:t>drew heavily</w:t>
      </w:r>
      <w:r w:rsidRPr="00553579">
        <w:rPr>
          <w:rFonts w:ascii="Times New Roman" w:eastAsia="Times New Roman" w:hAnsi="Times New Roman" w:cs="Times New Roman"/>
          <w:sz w:val="24"/>
          <w:szCs w:val="24"/>
        </w:rPr>
        <w:t xml:space="preserve"> upon two major perspectives </w:t>
      </w:r>
      <w:r w:rsidR="005D52BE">
        <w:rPr>
          <w:rFonts w:ascii="Times New Roman" w:eastAsia="Times New Roman" w:hAnsi="Times New Roman" w:cs="Times New Roman"/>
          <w:sz w:val="24"/>
          <w:szCs w:val="24"/>
        </w:rPr>
        <w:t>to guide</w:t>
      </w:r>
      <w:r w:rsidRPr="00553579">
        <w:rPr>
          <w:rFonts w:ascii="Times New Roman" w:eastAsia="Times New Roman" w:hAnsi="Times New Roman" w:cs="Times New Roman"/>
          <w:sz w:val="24"/>
          <w:szCs w:val="24"/>
        </w:rPr>
        <w:t xml:space="preserve"> </w:t>
      </w:r>
      <w:r w:rsidR="005D52BE">
        <w:rPr>
          <w:rFonts w:ascii="Times New Roman" w:eastAsia="Times New Roman" w:hAnsi="Times New Roman" w:cs="Times New Roman"/>
          <w:sz w:val="24"/>
          <w:szCs w:val="24"/>
        </w:rPr>
        <w:t>my</w:t>
      </w:r>
      <w:r w:rsidRPr="00553579">
        <w:rPr>
          <w:rFonts w:ascii="Times New Roman" w:eastAsia="Times New Roman" w:hAnsi="Times New Roman" w:cs="Times New Roman"/>
          <w:sz w:val="24"/>
          <w:szCs w:val="24"/>
        </w:rPr>
        <w:t xml:space="preserve"> approach </w:t>
      </w:r>
      <w:r w:rsidR="005D52BE">
        <w:rPr>
          <w:rFonts w:ascii="Times New Roman" w:eastAsia="Times New Roman" w:hAnsi="Times New Roman" w:cs="Times New Roman"/>
          <w:sz w:val="24"/>
          <w:szCs w:val="24"/>
        </w:rPr>
        <w:t>in</w:t>
      </w:r>
      <w:r w:rsidRPr="00553579">
        <w:rPr>
          <w:rFonts w:ascii="Times New Roman" w:eastAsia="Times New Roman" w:hAnsi="Times New Roman" w:cs="Times New Roman"/>
          <w:sz w:val="24"/>
          <w:szCs w:val="24"/>
        </w:rPr>
        <w:t xml:space="preserve"> this study of rural teacher curriculum beliefs. The first </w:t>
      </w:r>
      <w:r w:rsidRPr="00553579">
        <w:rPr>
          <w:rFonts w:ascii="Times New Roman" w:eastAsia="Times New Roman" w:hAnsi="Times New Roman" w:cs="Times New Roman"/>
          <w:sz w:val="24"/>
          <w:szCs w:val="24"/>
        </w:rPr>
        <w:lastRenderedPageBreak/>
        <w:t>major theory is Ajzen’s (1985) theory of planned behavior and the second is Bronfenbrenner’s (1976) ecological systems theory. </w:t>
      </w:r>
    </w:p>
    <w:p w14:paraId="000000F9" w14:textId="608969B2"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Theory presents lenses through which phenomena of learning can be understood (</w:t>
      </w:r>
      <w:proofErr w:type="spellStart"/>
      <w:r w:rsidRPr="00553579">
        <w:rPr>
          <w:rFonts w:ascii="Times New Roman" w:eastAsia="Times New Roman" w:hAnsi="Times New Roman" w:cs="Times New Roman"/>
          <w:sz w:val="24"/>
          <w:szCs w:val="24"/>
        </w:rPr>
        <w:t>Dimitriadis</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Kamberelis</w:t>
      </w:r>
      <w:proofErr w:type="spellEnd"/>
      <w:r w:rsidRPr="00553579">
        <w:rPr>
          <w:rFonts w:ascii="Times New Roman" w:eastAsia="Times New Roman" w:hAnsi="Times New Roman" w:cs="Times New Roman"/>
          <w:sz w:val="24"/>
          <w:szCs w:val="24"/>
        </w:rPr>
        <w:t xml:space="preserve">, 2006). Learning theories confirm the idea that learning involves a transformation of existing knowledge through the addition of new knowledge. Teaching involves understanding that students' cognitive structures are further developed through their academic and community </w:t>
      </w:r>
      <w:r w:rsidR="008119C0">
        <w:rPr>
          <w:rFonts w:ascii="Times New Roman" w:eastAsia="Times New Roman" w:hAnsi="Times New Roman" w:cs="Times New Roman"/>
          <w:sz w:val="24"/>
          <w:szCs w:val="24"/>
        </w:rPr>
        <w:t>experiences</w:t>
      </w:r>
      <w:r w:rsidR="006306D2">
        <w:rPr>
          <w:rFonts w:ascii="Times New Roman" w:eastAsia="Times New Roman" w:hAnsi="Times New Roman" w:cs="Times New Roman"/>
          <w:sz w:val="24"/>
          <w:szCs w:val="24"/>
        </w:rPr>
        <w:t>, as well as</w:t>
      </w:r>
      <w:r w:rsidRPr="00553579">
        <w:rPr>
          <w:rFonts w:ascii="Times New Roman" w:eastAsia="Times New Roman" w:hAnsi="Times New Roman" w:cs="Times New Roman"/>
          <w:sz w:val="24"/>
          <w:szCs w:val="24"/>
        </w:rPr>
        <w:t xml:space="preserve"> their </w:t>
      </w:r>
      <w:r w:rsidR="006306D2">
        <w:rPr>
          <w:rFonts w:ascii="Times New Roman" w:eastAsia="Times New Roman" w:hAnsi="Times New Roman" w:cs="Times New Roman"/>
          <w:sz w:val="24"/>
          <w:szCs w:val="24"/>
        </w:rPr>
        <w:t>personal</w:t>
      </w:r>
      <w:r w:rsidRPr="00553579">
        <w:rPr>
          <w:rFonts w:ascii="Times New Roman" w:eastAsia="Times New Roman" w:hAnsi="Times New Roman" w:cs="Times New Roman"/>
          <w:sz w:val="24"/>
          <w:szCs w:val="24"/>
        </w:rPr>
        <w:t xml:space="preserve"> and social experiences. The importance of </w:t>
      </w:r>
      <w:r w:rsidR="008119C0">
        <w:rPr>
          <w:rFonts w:ascii="Times New Roman" w:eastAsia="Times New Roman" w:hAnsi="Times New Roman" w:cs="Times New Roman"/>
          <w:sz w:val="24"/>
          <w:szCs w:val="24"/>
        </w:rPr>
        <w:t>the connection</w:t>
      </w:r>
      <w:r w:rsidRPr="00553579">
        <w:rPr>
          <w:rFonts w:ascii="Times New Roman" w:eastAsia="Times New Roman" w:hAnsi="Times New Roman" w:cs="Times New Roman"/>
          <w:sz w:val="24"/>
          <w:szCs w:val="24"/>
        </w:rPr>
        <w:t xml:space="preserve"> between environmental and academic learning has been presented through social learning theories. These theories are also pertinent in identifying the continued development of the relation between teachers’ beliefs and their instructional practice</w:t>
      </w:r>
      <w:r w:rsidR="002E4B0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w:t>
      </w:r>
    </w:p>
    <w:p w14:paraId="000000FA"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Theory of Planned Behavior</w:t>
      </w:r>
    </w:p>
    <w:p w14:paraId="000000FB" w14:textId="0F3E86B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Fishbein and Ajzen’s (1975) theory of reasoned action quickly became a powerful model for understanding socially relevant human behavior (Oh, 2003). In 1985, Ajzen suggested an extension to the theory of reasoned action to “explicitly incorporate perceived behavioral control” which contributes to the investigation of behavioral intentions (Madden et al., 1992, p. 3). </w:t>
      </w:r>
      <w:r w:rsidR="00093F55">
        <w:rPr>
          <w:rFonts w:ascii="Times New Roman" w:eastAsia="Times New Roman" w:hAnsi="Times New Roman" w:cs="Times New Roman"/>
          <w:sz w:val="24"/>
          <w:szCs w:val="24"/>
        </w:rPr>
        <w:t>Ajzen’s suggestion</w:t>
      </w:r>
      <w:r w:rsidRPr="00553579">
        <w:rPr>
          <w:rFonts w:ascii="Times New Roman" w:eastAsia="Times New Roman" w:hAnsi="Times New Roman" w:cs="Times New Roman"/>
          <w:sz w:val="24"/>
          <w:szCs w:val="24"/>
        </w:rPr>
        <w:t xml:space="preserve"> eventually led to the theory </w:t>
      </w:r>
      <w:r w:rsidR="00CD6A53">
        <w:rPr>
          <w:rFonts w:ascii="Times New Roman" w:eastAsia="Times New Roman" w:hAnsi="Times New Roman" w:cs="Times New Roman"/>
          <w:sz w:val="24"/>
          <w:szCs w:val="24"/>
        </w:rPr>
        <w:t xml:space="preserve">being renamed </w:t>
      </w:r>
      <w:r w:rsidRPr="00553579">
        <w:rPr>
          <w:rFonts w:ascii="Times New Roman" w:eastAsia="Times New Roman" w:hAnsi="Times New Roman" w:cs="Times New Roman"/>
          <w:sz w:val="24"/>
          <w:szCs w:val="24"/>
        </w:rPr>
        <w:t xml:space="preserve">the theory of planned behavior. </w:t>
      </w:r>
      <w:r w:rsidR="008119C0">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 xml:space="preserve">dditional ideas suggested that actions of behavioral intentions are influenced by one’s attitudes and beliefs. LaMorte (2019) explained that the theory “distinguishes between three types of human beliefs—behavioral beliefs, normative beliefs, and control beliefs” (p. 1). LaMorte further added that a main component of </w:t>
      </w:r>
      <w:r w:rsidR="00093F55">
        <w:rPr>
          <w:rFonts w:ascii="Times New Roman" w:eastAsia="Times New Roman" w:hAnsi="Times New Roman" w:cs="Times New Roman"/>
          <w:sz w:val="24"/>
          <w:szCs w:val="24"/>
        </w:rPr>
        <w:t>the theory of planned behavior</w:t>
      </w:r>
      <w:r w:rsidRPr="00553579">
        <w:rPr>
          <w:rFonts w:ascii="Times New Roman" w:eastAsia="Times New Roman" w:hAnsi="Times New Roman" w:cs="Times New Roman"/>
          <w:sz w:val="24"/>
          <w:szCs w:val="24"/>
        </w:rPr>
        <w:t xml:space="preserve"> deals with behavioral intent. The theory consists of six constructs which represent a person’s control over their behavior. These constructs include (a) attitude, (b) behavioral intention, (c) subjective norms, (d) social norms, (e) perceived power, and (f) perceived behavioral control (LaMorte, 2019, p. 1).</w:t>
      </w:r>
    </w:p>
    <w:p w14:paraId="000000FD" w14:textId="17378E0D" w:rsidR="006A1AB6" w:rsidRPr="00553579" w:rsidRDefault="00572A8F" w:rsidP="00CD6A53">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Many teachers hold beliefs regarding the purpose and practices of teaching in relation to how students learn. These beliefs filter through their </w:t>
      </w:r>
      <w:r w:rsidR="00AE336A">
        <w:rPr>
          <w:rFonts w:ascii="Times New Roman" w:eastAsia="Times New Roman" w:hAnsi="Times New Roman" w:cs="Times New Roman"/>
          <w:sz w:val="24"/>
          <w:szCs w:val="24"/>
        </w:rPr>
        <w:t xml:space="preserve">teaching </w:t>
      </w:r>
      <w:r w:rsidRPr="00553579">
        <w:rPr>
          <w:rFonts w:ascii="Times New Roman" w:eastAsia="Times New Roman" w:hAnsi="Times New Roman" w:cs="Times New Roman"/>
          <w:sz w:val="24"/>
          <w:szCs w:val="24"/>
        </w:rPr>
        <w:t xml:space="preserve">decisions, affecting both attitude and behavioral intentions guiding instructional planning and instructional practices. </w:t>
      </w:r>
      <w:r w:rsidR="00CD6A53">
        <w:rPr>
          <w:rFonts w:ascii="Times New Roman" w:eastAsia="Times New Roman" w:hAnsi="Times New Roman" w:cs="Times New Roman"/>
          <w:sz w:val="24"/>
          <w:szCs w:val="24"/>
        </w:rPr>
        <w:t>Research has suggested</w:t>
      </w:r>
      <w:r w:rsidRPr="00553579">
        <w:rPr>
          <w:rFonts w:ascii="Times New Roman" w:eastAsia="Times New Roman" w:hAnsi="Times New Roman" w:cs="Times New Roman"/>
          <w:sz w:val="24"/>
          <w:szCs w:val="24"/>
        </w:rPr>
        <w:t xml:space="preserve"> teaching </w:t>
      </w:r>
      <w:r w:rsidR="00CD6A53">
        <w:rPr>
          <w:rFonts w:ascii="Times New Roman" w:eastAsia="Times New Roman" w:hAnsi="Times New Roman" w:cs="Times New Roman"/>
          <w:sz w:val="24"/>
          <w:szCs w:val="24"/>
        </w:rPr>
        <w:t xml:space="preserve">becomes </w:t>
      </w:r>
      <w:r w:rsidRPr="00553579">
        <w:rPr>
          <w:rFonts w:ascii="Times New Roman" w:eastAsia="Times New Roman" w:hAnsi="Times New Roman" w:cs="Times New Roman"/>
          <w:sz w:val="24"/>
          <w:szCs w:val="24"/>
        </w:rPr>
        <w:t xml:space="preserve">more effective when the instructional practices align with </w:t>
      </w:r>
      <w:r w:rsidR="00CD6A53">
        <w:rPr>
          <w:rFonts w:ascii="Times New Roman" w:eastAsia="Times New Roman" w:hAnsi="Times New Roman" w:cs="Times New Roman"/>
          <w:sz w:val="24"/>
          <w:szCs w:val="24"/>
        </w:rPr>
        <w:t xml:space="preserve">the teachers’ </w:t>
      </w:r>
      <w:r w:rsidRPr="00553579">
        <w:rPr>
          <w:rFonts w:ascii="Times New Roman" w:eastAsia="Times New Roman" w:hAnsi="Times New Roman" w:cs="Times New Roman"/>
          <w:sz w:val="24"/>
          <w:szCs w:val="24"/>
        </w:rPr>
        <w:t>beliefs. </w:t>
      </w:r>
      <w:r w:rsidR="00CD6A53">
        <w:rPr>
          <w:rFonts w:ascii="Times New Roman" w:eastAsia="Times New Roman" w:hAnsi="Times New Roman" w:cs="Times New Roman"/>
          <w:sz w:val="24"/>
          <w:szCs w:val="24"/>
        </w:rPr>
        <w:t xml:space="preserve">For example, </w:t>
      </w:r>
      <w:r w:rsidRPr="00553579">
        <w:rPr>
          <w:rFonts w:ascii="Times New Roman" w:eastAsia="Times New Roman" w:hAnsi="Times New Roman" w:cs="Times New Roman"/>
          <w:sz w:val="24"/>
          <w:szCs w:val="24"/>
        </w:rPr>
        <w:t xml:space="preserve">Oh (2003) investigated attitudes, subjective norms, and </w:t>
      </w:r>
      <w:r w:rsidR="00AE336A">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perceived behavioral controls teachers </w:t>
      </w:r>
      <w:r w:rsidR="00CD6A53">
        <w:rPr>
          <w:rFonts w:ascii="Times New Roman" w:eastAsia="Times New Roman" w:hAnsi="Times New Roman" w:cs="Times New Roman"/>
          <w:sz w:val="24"/>
          <w:szCs w:val="24"/>
        </w:rPr>
        <w:t xml:space="preserve">exhibited when </w:t>
      </w:r>
      <w:r w:rsidRPr="00553579">
        <w:rPr>
          <w:rFonts w:ascii="Times New Roman" w:eastAsia="Times New Roman" w:hAnsi="Times New Roman" w:cs="Times New Roman"/>
          <w:sz w:val="24"/>
          <w:szCs w:val="24"/>
        </w:rPr>
        <w:t>presented with reforms</w:t>
      </w:r>
      <w:r w:rsidR="00CD6A53">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in mathematics curriculum. </w:t>
      </w:r>
      <w:r w:rsidR="00CD6A53">
        <w:rPr>
          <w:rFonts w:ascii="Times New Roman" w:eastAsia="Times New Roman" w:hAnsi="Times New Roman" w:cs="Times New Roman"/>
          <w:sz w:val="24"/>
          <w:szCs w:val="24"/>
        </w:rPr>
        <w:t>Findings suggested that</w:t>
      </w:r>
      <w:r w:rsidR="00746CB6">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urban math teachers</w:t>
      </w:r>
      <w:r w:rsidR="00CD6A53">
        <w:rPr>
          <w:rFonts w:ascii="Times New Roman" w:eastAsia="Times New Roman" w:hAnsi="Times New Roman" w:cs="Times New Roman"/>
          <w:sz w:val="24"/>
          <w:szCs w:val="24"/>
        </w:rPr>
        <w:t xml:space="preserve"> surveyed</w:t>
      </w:r>
      <w:r w:rsidR="00746CB6">
        <w:rPr>
          <w:rFonts w:ascii="Times New Roman" w:eastAsia="Times New Roman" w:hAnsi="Times New Roman" w:cs="Times New Roman"/>
          <w:sz w:val="24"/>
          <w:szCs w:val="24"/>
        </w:rPr>
        <w:t xml:space="preserve"> admitted their attitude towards the math reforms were most influenced by subjective norms such as parents, peer teachers, and their community. </w:t>
      </w:r>
    </w:p>
    <w:p w14:paraId="52B4EFE1" w14:textId="40EDF50A" w:rsidR="00976953" w:rsidRPr="00553579" w:rsidRDefault="00572A8F" w:rsidP="00976953">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theory of planned behavior </w:t>
      </w:r>
      <w:r w:rsidR="00746CB6">
        <w:rPr>
          <w:rFonts w:ascii="Times New Roman" w:eastAsia="Times New Roman" w:hAnsi="Times New Roman" w:cs="Times New Roman"/>
          <w:sz w:val="24"/>
          <w:szCs w:val="24"/>
        </w:rPr>
        <w:t xml:space="preserve">has also been </w:t>
      </w:r>
      <w:r w:rsidRPr="00553579">
        <w:rPr>
          <w:rFonts w:ascii="Times New Roman" w:eastAsia="Times New Roman" w:hAnsi="Times New Roman" w:cs="Times New Roman"/>
          <w:sz w:val="24"/>
          <w:szCs w:val="24"/>
        </w:rPr>
        <w:t xml:space="preserve">utilized </w:t>
      </w:r>
      <w:r w:rsidR="00746CB6">
        <w:rPr>
          <w:rFonts w:ascii="Times New Roman" w:eastAsia="Times New Roman" w:hAnsi="Times New Roman" w:cs="Times New Roman"/>
          <w:sz w:val="24"/>
          <w:szCs w:val="24"/>
        </w:rPr>
        <w:t>in</w:t>
      </w:r>
      <w:r w:rsidRPr="00553579">
        <w:rPr>
          <w:rFonts w:ascii="Times New Roman" w:eastAsia="Times New Roman" w:hAnsi="Times New Roman" w:cs="Times New Roman"/>
          <w:sz w:val="24"/>
          <w:szCs w:val="24"/>
        </w:rPr>
        <w:t xml:space="preserve"> studies surrounding </w:t>
      </w:r>
      <w:r w:rsidR="00925949">
        <w:rPr>
          <w:rFonts w:ascii="Times New Roman" w:eastAsia="Times New Roman" w:hAnsi="Times New Roman" w:cs="Times New Roman"/>
          <w:sz w:val="24"/>
          <w:szCs w:val="24"/>
        </w:rPr>
        <w:t xml:space="preserve">how </w:t>
      </w:r>
      <w:r w:rsidR="00AE336A">
        <w:rPr>
          <w:rFonts w:ascii="Times New Roman" w:eastAsia="Times New Roman" w:hAnsi="Times New Roman" w:cs="Times New Roman"/>
          <w:sz w:val="24"/>
          <w:szCs w:val="24"/>
        </w:rPr>
        <w:t xml:space="preserve">stated </w:t>
      </w:r>
      <w:r w:rsidRPr="00553579">
        <w:rPr>
          <w:rFonts w:ascii="Times New Roman" w:eastAsia="Times New Roman" w:hAnsi="Times New Roman" w:cs="Times New Roman"/>
          <w:sz w:val="24"/>
          <w:szCs w:val="24"/>
        </w:rPr>
        <w:t xml:space="preserve">teacher beliefs </w:t>
      </w:r>
      <w:r w:rsidR="00925949">
        <w:rPr>
          <w:rFonts w:ascii="Times New Roman" w:eastAsia="Times New Roman" w:hAnsi="Times New Roman" w:cs="Times New Roman"/>
          <w:sz w:val="24"/>
          <w:szCs w:val="24"/>
        </w:rPr>
        <w:t>i</w:t>
      </w:r>
      <w:r w:rsidR="00AE336A">
        <w:rPr>
          <w:rFonts w:ascii="Times New Roman" w:eastAsia="Times New Roman" w:hAnsi="Times New Roman" w:cs="Times New Roman"/>
          <w:sz w:val="24"/>
          <w:szCs w:val="24"/>
        </w:rPr>
        <w:t>nfluence</w:t>
      </w:r>
      <w:r w:rsidR="00925949">
        <w:rPr>
          <w:rFonts w:ascii="Times New Roman" w:eastAsia="Times New Roman" w:hAnsi="Times New Roman" w:cs="Times New Roman"/>
          <w:sz w:val="24"/>
          <w:szCs w:val="24"/>
        </w:rPr>
        <w:t xml:space="preserve"> </w:t>
      </w:r>
      <w:r w:rsidR="00B02E3D">
        <w:rPr>
          <w:rFonts w:ascii="Times New Roman" w:eastAsia="Times New Roman" w:hAnsi="Times New Roman" w:cs="Times New Roman"/>
          <w:sz w:val="24"/>
          <w:szCs w:val="24"/>
        </w:rPr>
        <w:t xml:space="preserve">their </w:t>
      </w:r>
      <w:r w:rsidR="00925949">
        <w:rPr>
          <w:rFonts w:ascii="Times New Roman" w:eastAsia="Times New Roman" w:hAnsi="Times New Roman" w:cs="Times New Roman"/>
          <w:sz w:val="24"/>
          <w:szCs w:val="24"/>
        </w:rPr>
        <w:t>teaching</w:t>
      </w:r>
      <w:r w:rsidRPr="00553579">
        <w:rPr>
          <w:rFonts w:ascii="Times New Roman" w:eastAsia="Times New Roman" w:hAnsi="Times New Roman" w:cs="Times New Roman"/>
          <w:sz w:val="24"/>
          <w:szCs w:val="24"/>
        </w:rPr>
        <w:t xml:space="preserve"> behaviors (Kumar et al., 2015; Lee et al., 2010). Studies </w:t>
      </w:r>
      <w:r w:rsidR="00B02E3D">
        <w:rPr>
          <w:rFonts w:ascii="Times New Roman" w:eastAsia="Times New Roman" w:hAnsi="Times New Roman" w:cs="Times New Roman"/>
          <w:sz w:val="24"/>
          <w:szCs w:val="24"/>
        </w:rPr>
        <w:t xml:space="preserve">indicate that </w:t>
      </w:r>
      <w:r w:rsidR="00A43494" w:rsidRPr="00553579">
        <w:rPr>
          <w:rFonts w:ascii="Times New Roman" w:eastAsia="Times New Roman" w:hAnsi="Times New Roman" w:cs="Times New Roman"/>
          <w:sz w:val="24"/>
          <w:szCs w:val="24"/>
        </w:rPr>
        <w:t>teacher</w:t>
      </w:r>
      <w:r w:rsidRPr="00553579">
        <w:rPr>
          <w:rFonts w:ascii="Times New Roman" w:eastAsia="Times New Roman" w:hAnsi="Times New Roman" w:cs="Times New Roman"/>
          <w:sz w:val="24"/>
          <w:szCs w:val="24"/>
        </w:rPr>
        <w:t xml:space="preserve"> stated </w:t>
      </w:r>
      <w:r w:rsidR="00925949">
        <w:rPr>
          <w:rFonts w:ascii="Times New Roman" w:eastAsia="Times New Roman" w:hAnsi="Times New Roman" w:cs="Times New Roman"/>
          <w:sz w:val="24"/>
          <w:szCs w:val="24"/>
        </w:rPr>
        <w:t>behavioral</w:t>
      </w:r>
      <w:r w:rsidRPr="00553579">
        <w:rPr>
          <w:rFonts w:ascii="Times New Roman" w:eastAsia="Times New Roman" w:hAnsi="Times New Roman" w:cs="Times New Roman"/>
          <w:sz w:val="24"/>
          <w:szCs w:val="24"/>
        </w:rPr>
        <w:t xml:space="preserve"> intentions </w:t>
      </w:r>
      <w:r w:rsidR="00B02E3D">
        <w:rPr>
          <w:rFonts w:ascii="Times New Roman" w:eastAsia="Times New Roman" w:hAnsi="Times New Roman" w:cs="Times New Roman"/>
          <w:sz w:val="24"/>
          <w:szCs w:val="24"/>
        </w:rPr>
        <w:t xml:space="preserve">are not always observed during actual instructional </w:t>
      </w:r>
      <w:r w:rsidR="00DE245F">
        <w:rPr>
          <w:rFonts w:ascii="Times New Roman" w:eastAsia="Times New Roman" w:hAnsi="Times New Roman" w:cs="Times New Roman"/>
          <w:sz w:val="24"/>
          <w:szCs w:val="24"/>
        </w:rPr>
        <w:t>practice</w:t>
      </w:r>
      <w:r w:rsidR="002E4B00">
        <w:rPr>
          <w:rFonts w:ascii="Times New Roman" w:eastAsia="Times New Roman" w:hAnsi="Times New Roman" w:cs="Times New Roman"/>
          <w:sz w:val="24"/>
          <w:szCs w:val="24"/>
        </w:rPr>
        <w:t>s</w:t>
      </w:r>
      <w:r w:rsidR="00B02E3D">
        <w:rPr>
          <w:rFonts w:ascii="Times New Roman" w:eastAsia="Times New Roman" w:hAnsi="Times New Roman" w:cs="Times New Roman"/>
          <w:sz w:val="24"/>
          <w:szCs w:val="24"/>
        </w:rPr>
        <w:t>.</w:t>
      </w:r>
      <w:r w:rsidR="00F01682">
        <w:rPr>
          <w:rFonts w:ascii="Times New Roman" w:eastAsia="Times New Roman" w:hAnsi="Times New Roman" w:cs="Times New Roman"/>
          <w:sz w:val="24"/>
          <w:szCs w:val="24"/>
        </w:rPr>
        <w:t xml:space="preserve"> </w:t>
      </w:r>
      <w:r w:rsidR="00976953" w:rsidRPr="00553579">
        <w:rPr>
          <w:rFonts w:ascii="Times New Roman" w:eastAsia="Times New Roman" w:hAnsi="Times New Roman" w:cs="Times New Roman"/>
          <w:sz w:val="24"/>
          <w:szCs w:val="24"/>
        </w:rPr>
        <w:t xml:space="preserve">Kumar et al. (2015) explored the relation between urban area Caucasian teachers’ behavioral intentions and attitudes in both planning and instructional </w:t>
      </w:r>
      <w:r w:rsidR="00F25945">
        <w:rPr>
          <w:rFonts w:ascii="Times New Roman" w:eastAsia="Times New Roman" w:hAnsi="Times New Roman" w:cs="Times New Roman"/>
          <w:sz w:val="24"/>
          <w:szCs w:val="24"/>
        </w:rPr>
        <w:t>practices</w:t>
      </w:r>
      <w:r w:rsidR="00976953" w:rsidRPr="00553579">
        <w:rPr>
          <w:rFonts w:ascii="Times New Roman" w:eastAsia="Times New Roman" w:hAnsi="Times New Roman" w:cs="Times New Roman"/>
          <w:sz w:val="24"/>
          <w:szCs w:val="24"/>
        </w:rPr>
        <w:t xml:space="preserve"> </w:t>
      </w:r>
      <w:r w:rsidR="00976953">
        <w:rPr>
          <w:rFonts w:ascii="Times New Roman" w:eastAsia="Times New Roman" w:hAnsi="Times New Roman" w:cs="Times New Roman"/>
          <w:sz w:val="24"/>
          <w:szCs w:val="24"/>
        </w:rPr>
        <w:t xml:space="preserve">in teaching </w:t>
      </w:r>
      <w:r w:rsidR="00976953" w:rsidRPr="00553579">
        <w:rPr>
          <w:rFonts w:ascii="Times New Roman" w:eastAsia="Times New Roman" w:hAnsi="Times New Roman" w:cs="Times New Roman"/>
          <w:sz w:val="24"/>
          <w:szCs w:val="24"/>
        </w:rPr>
        <w:t xml:space="preserve">minority students. </w:t>
      </w:r>
      <w:r w:rsidR="00976953">
        <w:rPr>
          <w:rFonts w:ascii="Times New Roman" w:eastAsia="Times New Roman" w:hAnsi="Times New Roman" w:cs="Times New Roman"/>
          <w:sz w:val="24"/>
          <w:szCs w:val="24"/>
        </w:rPr>
        <w:t>R</w:t>
      </w:r>
      <w:r w:rsidR="00976953" w:rsidRPr="00553579">
        <w:rPr>
          <w:rFonts w:ascii="Times New Roman" w:eastAsia="Times New Roman" w:hAnsi="Times New Roman" w:cs="Times New Roman"/>
          <w:sz w:val="24"/>
          <w:szCs w:val="24"/>
        </w:rPr>
        <w:t xml:space="preserve">esults indicated most teachers’ instructional </w:t>
      </w:r>
      <w:r w:rsidR="00F25945">
        <w:rPr>
          <w:rFonts w:ascii="Times New Roman" w:eastAsia="Times New Roman" w:hAnsi="Times New Roman" w:cs="Times New Roman"/>
          <w:sz w:val="24"/>
          <w:szCs w:val="24"/>
        </w:rPr>
        <w:t xml:space="preserve">practices </w:t>
      </w:r>
      <w:r w:rsidR="00976953" w:rsidRPr="00553579">
        <w:rPr>
          <w:rFonts w:ascii="Times New Roman" w:eastAsia="Times New Roman" w:hAnsi="Times New Roman" w:cs="Times New Roman"/>
          <w:sz w:val="24"/>
          <w:szCs w:val="24"/>
        </w:rPr>
        <w:t xml:space="preserve">exemplified “the promotion of respect among all students” (Kumar et al., 2015, p. 540). The results further implied that teacher behavior often is formed from both conscious and unconscious processes imperative for decisions about instructional </w:t>
      </w:r>
      <w:r w:rsidR="00DE245F">
        <w:rPr>
          <w:rFonts w:ascii="Times New Roman" w:eastAsia="Times New Roman" w:hAnsi="Times New Roman" w:cs="Times New Roman"/>
          <w:sz w:val="24"/>
          <w:szCs w:val="24"/>
        </w:rPr>
        <w:t>practice</w:t>
      </w:r>
      <w:r w:rsidR="002E4B00">
        <w:rPr>
          <w:rFonts w:ascii="Times New Roman" w:eastAsia="Times New Roman" w:hAnsi="Times New Roman" w:cs="Times New Roman"/>
          <w:sz w:val="24"/>
          <w:szCs w:val="24"/>
        </w:rPr>
        <w:t>s</w:t>
      </w:r>
      <w:r w:rsidR="00976953" w:rsidRPr="00553579">
        <w:rPr>
          <w:rFonts w:ascii="Times New Roman" w:eastAsia="Times New Roman" w:hAnsi="Times New Roman" w:cs="Times New Roman"/>
          <w:sz w:val="24"/>
          <w:szCs w:val="24"/>
        </w:rPr>
        <w:t>. </w:t>
      </w:r>
    </w:p>
    <w:p w14:paraId="000000FE" w14:textId="6CA430A2" w:rsidR="006A1AB6" w:rsidRPr="00553579" w:rsidRDefault="00B02E3D"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Lee et al., (2010) found that teacher behavior towards various instructional resources influenced how resources were used to enhance student learning. Results indicated that if a teacher has a positive attitude towards utilizing new and updated resources for teaching, they are more likely to utilize to enhance student learning. Both teacher a</w:t>
      </w:r>
      <w:r w:rsidR="00572A8F" w:rsidRPr="00553579">
        <w:rPr>
          <w:rFonts w:ascii="Times New Roman" w:eastAsia="Times New Roman" w:hAnsi="Times New Roman" w:cs="Times New Roman"/>
          <w:sz w:val="24"/>
          <w:szCs w:val="24"/>
        </w:rPr>
        <w:t xml:space="preserve">ttitude </w:t>
      </w:r>
      <w:r>
        <w:rPr>
          <w:rFonts w:ascii="Times New Roman" w:eastAsia="Times New Roman" w:hAnsi="Times New Roman" w:cs="Times New Roman"/>
          <w:sz w:val="24"/>
          <w:szCs w:val="24"/>
        </w:rPr>
        <w:t>and behavior influence instructional resources,</w:t>
      </w:r>
      <w:r w:rsidR="00572A8F" w:rsidRPr="00553579">
        <w:rPr>
          <w:rFonts w:ascii="Times New Roman" w:eastAsia="Times New Roman" w:hAnsi="Times New Roman" w:cs="Times New Roman"/>
          <w:sz w:val="24"/>
          <w:szCs w:val="24"/>
        </w:rPr>
        <w:t xml:space="preserve"> instructional </w:t>
      </w:r>
      <w:r>
        <w:rPr>
          <w:rFonts w:ascii="Times New Roman" w:eastAsia="Times New Roman" w:hAnsi="Times New Roman" w:cs="Times New Roman"/>
          <w:sz w:val="24"/>
          <w:szCs w:val="24"/>
        </w:rPr>
        <w:t>teaching styles</w:t>
      </w:r>
      <w:r w:rsidR="00572A8F" w:rsidRPr="005535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thus influencing student learning.</w:t>
      </w:r>
      <w:r w:rsidR="00572A8F" w:rsidRPr="00553579">
        <w:rPr>
          <w:rFonts w:ascii="Times New Roman" w:eastAsia="Times New Roman" w:hAnsi="Times New Roman" w:cs="Times New Roman"/>
          <w:sz w:val="24"/>
          <w:szCs w:val="24"/>
        </w:rPr>
        <w:t xml:space="preserve"> </w:t>
      </w:r>
    </w:p>
    <w:p w14:paraId="14E29DB9" w14:textId="77777777" w:rsidR="00394222" w:rsidRDefault="00394222" w:rsidP="00853AFB">
      <w:pPr>
        <w:spacing w:after="0" w:line="480" w:lineRule="auto"/>
        <w:contextualSpacing/>
        <w:rPr>
          <w:rFonts w:ascii="Times New Roman" w:eastAsia="Times New Roman" w:hAnsi="Times New Roman" w:cs="Times New Roman"/>
          <w:b/>
          <w:sz w:val="24"/>
          <w:szCs w:val="24"/>
        </w:rPr>
      </w:pPr>
    </w:p>
    <w:p w14:paraId="00000102" w14:textId="109A9213"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Ecological Systems Theory</w:t>
      </w:r>
    </w:p>
    <w:p w14:paraId="00000103" w14:textId="62027F94"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 </w:t>
      </w:r>
      <w:r w:rsidRPr="00553579">
        <w:rPr>
          <w:rFonts w:ascii="Times New Roman" w:eastAsia="Times New Roman" w:hAnsi="Times New Roman" w:cs="Times New Roman"/>
          <w:i/>
          <w:sz w:val="24"/>
          <w:szCs w:val="24"/>
        </w:rPr>
        <w:tab/>
      </w:r>
      <w:r w:rsidRPr="00553579">
        <w:rPr>
          <w:rFonts w:ascii="Times New Roman" w:eastAsia="Times New Roman" w:hAnsi="Times New Roman" w:cs="Times New Roman"/>
          <w:sz w:val="24"/>
          <w:szCs w:val="24"/>
        </w:rPr>
        <w:t xml:space="preserve">In 1976, </w:t>
      </w:r>
      <w:proofErr w:type="spellStart"/>
      <w:r w:rsidRPr="00553579">
        <w:rPr>
          <w:rFonts w:ascii="Times New Roman" w:eastAsia="Times New Roman" w:hAnsi="Times New Roman" w:cs="Times New Roman"/>
          <w:sz w:val="24"/>
          <w:szCs w:val="24"/>
        </w:rPr>
        <w:t>Urie</w:t>
      </w:r>
      <w:proofErr w:type="spellEnd"/>
      <w:r w:rsidRPr="00553579">
        <w:rPr>
          <w:rFonts w:ascii="Times New Roman" w:eastAsia="Times New Roman" w:hAnsi="Times New Roman" w:cs="Times New Roman"/>
          <w:sz w:val="24"/>
          <w:szCs w:val="24"/>
        </w:rPr>
        <w:t xml:space="preserve"> Bronfenbrenner </w:t>
      </w:r>
      <w:r w:rsidR="00AE336A">
        <w:rPr>
          <w:rFonts w:ascii="Times New Roman" w:eastAsia="Times New Roman" w:hAnsi="Times New Roman" w:cs="Times New Roman"/>
          <w:sz w:val="24"/>
          <w:szCs w:val="24"/>
        </w:rPr>
        <w:t>explained that</w:t>
      </w:r>
      <w:r w:rsidRPr="00553579">
        <w:rPr>
          <w:rFonts w:ascii="Times New Roman" w:eastAsia="Times New Roman" w:hAnsi="Times New Roman" w:cs="Times New Roman"/>
          <w:sz w:val="24"/>
          <w:szCs w:val="24"/>
        </w:rPr>
        <w:t xml:space="preserve"> research regarding educational phenomena must take place in live classroom environments. Bronfenbrenner introduced the ecological systems theory which suggests the importance of understanding the impact a student’s environment has upon their academic development. To </w:t>
      </w:r>
      <w:r w:rsidR="00093F55">
        <w:rPr>
          <w:rFonts w:ascii="Times New Roman" w:eastAsia="Times New Roman" w:hAnsi="Times New Roman" w:cs="Times New Roman"/>
          <w:sz w:val="24"/>
          <w:szCs w:val="24"/>
        </w:rPr>
        <w:t>gain understanding</w:t>
      </w:r>
      <w:r w:rsidR="00AE336A">
        <w:rPr>
          <w:rFonts w:ascii="Times New Roman" w:eastAsia="Times New Roman" w:hAnsi="Times New Roman" w:cs="Times New Roman"/>
          <w:sz w:val="24"/>
          <w:szCs w:val="24"/>
        </w:rPr>
        <w:t>,</w:t>
      </w:r>
      <w:r w:rsidR="00093F55">
        <w:rPr>
          <w:rFonts w:ascii="Times New Roman" w:eastAsia="Times New Roman" w:hAnsi="Times New Roman" w:cs="Times New Roman"/>
          <w:sz w:val="24"/>
          <w:szCs w:val="24"/>
        </w:rPr>
        <w:t xml:space="preserve"> the connections among</w:t>
      </w:r>
      <w:r w:rsidRPr="00553579">
        <w:rPr>
          <w:rFonts w:ascii="Times New Roman" w:eastAsia="Times New Roman" w:hAnsi="Times New Roman" w:cs="Times New Roman"/>
          <w:sz w:val="24"/>
          <w:szCs w:val="24"/>
        </w:rPr>
        <w:t xml:space="preserve"> the various environments of the student’s life must be acknowledged. This theory </w:t>
      </w:r>
      <w:r w:rsidR="00AE336A">
        <w:rPr>
          <w:rFonts w:ascii="Times New Roman" w:eastAsia="Times New Roman" w:hAnsi="Times New Roman" w:cs="Times New Roman"/>
          <w:sz w:val="24"/>
          <w:szCs w:val="24"/>
        </w:rPr>
        <w:t>is comprised of</w:t>
      </w:r>
      <w:r w:rsidRPr="00553579">
        <w:rPr>
          <w:rFonts w:ascii="Times New Roman" w:eastAsia="Times New Roman" w:hAnsi="Times New Roman" w:cs="Times New Roman"/>
          <w:sz w:val="24"/>
          <w:szCs w:val="24"/>
        </w:rPr>
        <w:t xml:space="preserve"> two components: (1) the relations between the learner and their living environments (home, community, school); and (2) the interconnectedness of these environments (p. 5). Bronfenbrenner (1976) further explained that research completed in educational settings becomes one of heuristics, which </w:t>
      </w:r>
      <w:r w:rsidR="00AE336A">
        <w:rPr>
          <w:rFonts w:ascii="Times New Roman" w:eastAsia="Times New Roman" w:hAnsi="Times New Roman" w:cs="Times New Roman"/>
          <w:sz w:val="24"/>
          <w:szCs w:val="24"/>
        </w:rPr>
        <w:t>requires</w:t>
      </w:r>
      <w:r w:rsidRPr="00553579">
        <w:rPr>
          <w:rFonts w:ascii="Times New Roman" w:eastAsia="Times New Roman" w:hAnsi="Times New Roman" w:cs="Times New Roman"/>
          <w:sz w:val="24"/>
          <w:szCs w:val="24"/>
        </w:rPr>
        <w:t xml:space="preserve"> examination of the relations between learner and their surrounding environments, which admittedly, is no easy task. </w:t>
      </w:r>
    </w:p>
    <w:p w14:paraId="00000104" w14:textId="470B7F2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Bronfenbrenner further expressed that to examine the interconnectedness of a student’s surroundings and their effects upon student learning is to examine the systems “side by side” in order to “see clearly the nature of the differences between them” (p. 6). Utilizing the idea </w:t>
      </w:r>
      <w:r w:rsidR="00AE336A">
        <w:rPr>
          <w:rFonts w:ascii="Times New Roman" w:eastAsia="Times New Roman" w:hAnsi="Times New Roman" w:cs="Times New Roman"/>
          <w:sz w:val="24"/>
          <w:szCs w:val="24"/>
        </w:rPr>
        <w:t>that</w:t>
      </w:r>
      <w:r w:rsidRPr="00553579">
        <w:rPr>
          <w:rFonts w:ascii="Times New Roman" w:eastAsia="Times New Roman" w:hAnsi="Times New Roman" w:cs="Times New Roman"/>
          <w:sz w:val="24"/>
          <w:szCs w:val="24"/>
        </w:rPr>
        <w:t xml:space="preserve"> elements of a student’s environments come together to impact development of learning, Lin and Bates (2010) studied the outcomes of combining home visits with classroom instructional practices. The researchers </w:t>
      </w:r>
      <w:r w:rsidR="00AE336A">
        <w:rPr>
          <w:rFonts w:ascii="Times New Roman" w:eastAsia="Times New Roman" w:hAnsi="Times New Roman" w:cs="Times New Roman"/>
          <w:sz w:val="24"/>
          <w:szCs w:val="24"/>
        </w:rPr>
        <w:t>discovered</w:t>
      </w:r>
      <w:r w:rsidRPr="00553579">
        <w:rPr>
          <w:rFonts w:ascii="Times New Roman" w:eastAsia="Times New Roman" w:hAnsi="Times New Roman" w:cs="Times New Roman"/>
          <w:sz w:val="24"/>
          <w:szCs w:val="24"/>
        </w:rPr>
        <w:t xml:space="preserve"> that by having teachers complete home visits with their students and families, understanding of the relation between the home and school environment and its </w:t>
      </w:r>
      <w:r w:rsidR="00976953">
        <w:rPr>
          <w:rFonts w:ascii="Times New Roman" w:eastAsia="Times New Roman" w:hAnsi="Times New Roman" w:cs="Times New Roman"/>
          <w:sz w:val="24"/>
          <w:szCs w:val="24"/>
        </w:rPr>
        <w:t>impact</w:t>
      </w:r>
      <w:r w:rsidRPr="00553579">
        <w:rPr>
          <w:rFonts w:ascii="Times New Roman" w:eastAsia="Times New Roman" w:hAnsi="Times New Roman" w:cs="Times New Roman"/>
          <w:sz w:val="24"/>
          <w:szCs w:val="24"/>
        </w:rPr>
        <w:t xml:space="preserve"> upon a student’s educational development can be gained. Lin and Bates (2010) also </w:t>
      </w:r>
      <w:r w:rsidR="00AE336A">
        <w:rPr>
          <w:rFonts w:ascii="Times New Roman" w:eastAsia="Times New Roman" w:hAnsi="Times New Roman" w:cs="Times New Roman"/>
          <w:sz w:val="24"/>
          <w:szCs w:val="24"/>
        </w:rPr>
        <w:t>found</w:t>
      </w:r>
      <w:r w:rsidRPr="00553579">
        <w:rPr>
          <w:rFonts w:ascii="Times New Roman" w:eastAsia="Times New Roman" w:hAnsi="Times New Roman" w:cs="Times New Roman"/>
          <w:sz w:val="24"/>
          <w:szCs w:val="24"/>
        </w:rPr>
        <w:t xml:space="preserve"> that when understanding th</w:t>
      </w:r>
      <w:r w:rsidR="00093F5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relationship, teachers’ beliefs of teaching and learning were adapted for the benefit of student learning. </w:t>
      </w:r>
    </w:p>
    <w:p w14:paraId="00000105" w14:textId="545645B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 study initiated by Leonard (2011) sought to use Bronfenbrenner’s ecological systems theory to investigate the role the continued evolution of school/community relations have on the promotion of student development and student academic success. The study </w:t>
      </w:r>
      <w:r w:rsidRPr="00553579">
        <w:rPr>
          <w:rFonts w:ascii="Times New Roman" w:eastAsia="Times New Roman" w:hAnsi="Times New Roman" w:cs="Times New Roman"/>
          <w:sz w:val="24"/>
          <w:szCs w:val="24"/>
        </w:rPr>
        <w:lastRenderedPageBreak/>
        <w:t>highlighted the challenges interagency collaboration within school/community relations can have upon urban school reform and student success over long periods of time. </w:t>
      </w:r>
    </w:p>
    <w:p w14:paraId="00000106" w14:textId="2688559F" w:rsidR="006A1AB6" w:rsidRPr="00553579" w:rsidRDefault="005B4303"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Leonard’s (2011) </w:t>
      </w:r>
      <w:r w:rsidR="00572A8F" w:rsidRPr="00553579">
        <w:rPr>
          <w:rFonts w:ascii="Times New Roman" w:eastAsia="Times New Roman" w:hAnsi="Times New Roman" w:cs="Times New Roman"/>
          <w:sz w:val="24"/>
          <w:szCs w:val="24"/>
        </w:rPr>
        <w:t>historical mixed-methods case study of an urban high school found that relations between school and community often dissolved, leaving behind broken promises and lackluster results. Results</w:t>
      </w:r>
      <w:r w:rsidR="00C45C0B">
        <w:rPr>
          <w:rFonts w:ascii="Times New Roman" w:eastAsia="Times New Roman" w:hAnsi="Times New Roman" w:cs="Times New Roman"/>
          <w:sz w:val="24"/>
          <w:szCs w:val="24"/>
        </w:rPr>
        <w:t xml:space="preserve"> also report </w:t>
      </w:r>
      <w:r w:rsidR="00572A8F" w:rsidRPr="00553579">
        <w:rPr>
          <w:rFonts w:ascii="Times New Roman" w:eastAsia="Times New Roman" w:hAnsi="Times New Roman" w:cs="Times New Roman"/>
          <w:sz w:val="24"/>
          <w:szCs w:val="24"/>
        </w:rPr>
        <w:t xml:space="preserve">the idea that many times community involvement in school interactions and decisions leave out two very important factors—the teacher and the student. </w:t>
      </w:r>
      <w:r w:rsidR="00C45C0B">
        <w:rPr>
          <w:rFonts w:ascii="Times New Roman" w:eastAsia="Times New Roman" w:hAnsi="Times New Roman" w:cs="Times New Roman"/>
          <w:sz w:val="24"/>
          <w:szCs w:val="24"/>
        </w:rPr>
        <w:t>Furthermore, w</w:t>
      </w:r>
      <w:r w:rsidR="00572A8F" w:rsidRPr="00553579">
        <w:rPr>
          <w:rFonts w:ascii="Times New Roman" w:eastAsia="Times New Roman" w:hAnsi="Times New Roman" w:cs="Times New Roman"/>
          <w:sz w:val="24"/>
          <w:szCs w:val="24"/>
        </w:rPr>
        <w:t xml:space="preserve">hen communities target a </w:t>
      </w:r>
      <w:r w:rsidR="006306D2">
        <w:rPr>
          <w:rFonts w:ascii="Times New Roman" w:eastAsia="Times New Roman" w:hAnsi="Times New Roman" w:cs="Times New Roman"/>
          <w:sz w:val="24"/>
          <w:szCs w:val="24"/>
        </w:rPr>
        <w:t>small selection of</w:t>
      </w:r>
      <w:r w:rsidR="00572A8F" w:rsidRPr="00553579">
        <w:rPr>
          <w:rFonts w:ascii="Times New Roman" w:eastAsia="Times New Roman" w:hAnsi="Times New Roman" w:cs="Times New Roman"/>
          <w:sz w:val="24"/>
          <w:szCs w:val="24"/>
        </w:rPr>
        <w:t xml:space="preserve"> teachers and students to represent the entire school population, success for all students is simply not possible. </w:t>
      </w:r>
    </w:p>
    <w:p w14:paraId="00000107" w14:textId="29D26C48"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Studies emphasizing the ecological systems theory have also focused upon student-classroom and teacher-student relationships. </w:t>
      </w:r>
      <w:r w:rsidR="00A937E1">
        <w:rPr>
          <w:rFonts w:ascii="Times New Roman" w:eastAsia="Times New Roman" w:hAnsi="Times New Roman" w:cs="Times New Roman"/>
          <w:sz w:val="24"/>
          <w:szCs w:val="24"/>
        </w:rPr>
        <w:t xml:space="preserve">According to </w:t>
      </w:r>
      <w:r w:rsidRPr="00553579">
        <w:rPr>
          <w:rFonts w:ascii="Times New Roman" w:eastAsia="Times New Roman" w:hAnsi="Times New Roman" w:cs="Times New Roman"/>
          <w:sz w:val="24"/>
          <w:szCs w:val="24"/>
        </w:rPr>
        <w:t>Cipriano et al.</w:t>
      </w:r>
      <w:r w:rsidR="00A937E1">
        <w:rPr>
          <w:rFonts w:ascii="Times New Roman" w:eastAsia="Times New Roman" w:hAnsi="Times New Roman" w:cs="Times New Roman"/>
          <w:sz w:val="24"/>
          <w:szCs w:val="24"/>
        </w:rPr>
        <w:t xml:space="preserve"> (2019)</w:t>
      </w:r>
      <w:r w:rsidRPr="00553579">
        <w:rPr>
          <w:rFonts w:ascii="Times New Roman" w:eastAsia="Times New Roman" w:hAnsi="Times New Roman" w:cs="Times New Roman"/>
          <w:sz w:val="24"/>
          <w:szCs w:val="24"/>
        </w:rPr>
        <w:t xml:space="preserve"> “ecological systems models posit that the embedded mechanisms and dynamic relationships between teachers, students, their schools and social contexts” enhance student development (p. 211). Studying 35 urban fifth and sixth grade classrooms, Cipriano et al. (2019) examined how both student and teacher perceptions of classroom support </w:t>
      </w:r>
      <w:r w:rsidR="00C45C0B">
        <w:rPr>
          <w:rFonts w:ascii="Times New Roman" w:eastAsia="Times New Roman" w:hAnsi="Times New Roman" w:cs="Times New Roman"/>
          <w:sz w:val="24"/>
          <w:szCs w:val="24"/>
        </w:rPr>
        <w:t>interacted</w:t>
      </w:r>
      <w:r w:rsidRPr="00553579">
        <w:rPr>
          <w:rFonts w:ascii="Times New Roman" w:eastAsia="Times New Roman" w:hAnsi="Times New Roman" w:cs="Times New Roman"/>
          <w:sz w:val="24"/>
          <w:szCs w:val="24"/>
        </w:rPr>
        <w:t xml:space="preserve"> and how these perceptions connected with various </w:t>
      </w:r>
      <w:r w:rsidR="00C45C0B">
        <w:rPr>
          <w:rFonts w:ascii="Times New Roman" w:eastAsia="Times New Roman" w:hAnsi="Times New Roman" w:cs="Times New Roman"/>
          <w:sz w:val="24"/>
          <w:szCs w:val="24"/>
        </w:rPr>
        <w:t>aspects</w:t>
      </w:r>
      <w:r w:rsidRPr="00553579">
        <w:rPr>
          <w:rFonts w:ascii="Times New Roman" w:eastAsia="Times New Roman" w:hAnsi="Times New Roman" w:cs="Times New Roman"/>
          <w:sz w:val="24"/>
          <w:szCs w:val="24"/>
        </w:rPr>
        <w:t xml:space="preserve"> of their learning environment. Results indicated teacher perceptions of classroom support </w:t>
      </w:r>
      <w:r w:rsidR="00C45C0B">
        <w:rPr>
          <w:rFonts w:ascii="Times New Roman" w:eastAsia="Times New Roman" w:hAnsi="Times New Roman" w:cs="Times New Roman"/>
          <w:sz w:val="24"/>
          <w:szCs w:val="24"/>
        </w:rPr>
        <w:t>did not come from</w:t>
      </w:r>
      <w:r w:rsidRPr="00553579">
        <w:rPr>
          <w:rFonts w:ascii="Times New Roman" w:eastAsia="Times New Roman" w:hAnsi="Times New Roman" w:cs="Times New Roman"/>
          <w:sz w:val="24"/>
          <w:szCs w:val="24"/>
        </w:rPr>
        <w:t xml:space="preserve"> school administration, but rather </w:t>
      </w:r>
      <w:r w:rsidR="00C45C0B">
        <w:rPr>
          <w:rFonts w:ascii="Times New Roman" w:eastAsia="Times New Roman" w:hAnsi="Times New Roman" w:cs="Times New Roman"/>
          <w:sz w:val="24"/>
          <w:szCs w:val="24"/>
        </w:rPr>
        <w:t>came from</w:t>
      </w:r>
      <w:r w:rsidRPr="00553579">
        <w:rPr>
          <w:rFonts w:ascii="Times New Roman" w:eastAsia="Times New Roman" w:hAnsi="Times New Roman" w:cs="Times New Roman"/>
          <w:sz w:val="24"/>
          <w:szCs w:val="24"/>
        </w:rPr>
        <w:t xml:space="preserve"> supportive experiences </w:t>
      </w:r>
      <w:r w:rsidR="00C45C0B">
        <w:rPr>
          <w:rFonts w:ascii="Times New Roman" w:eastAsia="Times New Roman" w:hAnsi="Times New Roman" w:cs="Times New Roman"/>
          <w:sz w:val="24"/>
          <w:szCs w:val="24"/>
        </w:rPr>
        <w:t>of</w:t>
      </w:r>
      <w:r w:rsidRPr="00553579">
        <w:rPr>
          <w:rFonts w:ascii="Times New Roman" w:eastAsia="Times New Roman" w:hAnsi="Times New Roman" w:cs="Times New Roman"/>
          <w:sz w:val="24"/>
          <w:szCs w:val="24"/>
        </w:rPr>
        <w:t xml:space="preserve"> their teaching peers. </w:t>
      </w:r>
      <w:r w:rsidR="00C45C0B">
        <w:rPr>
          <w:rFonts w:ascii="Times New Roman" w:eastAsia="Times New Roman" w:hAnsi="Times New Roman" w:cs="Times New Roman"/>
          <w:sz w:val="24"/>
          <w:szCs w:val="24"/>
        </w:rPr>
        <w:t>Results</w:t>
      </w:r>
      <w:r w:rsidRPr="00553579">
        <w:rPr>
          <w:rFonts w:ascii="Times New Roman" w:eastAsia="Times New Roman" w:hAnsi="Times New Roman" w:cs="Times New Roman"/>
          <w:sz w:val="24"/>
          <w:szCs w:val="24"/>
        </w:rPr>
        <w:t xml:space="preserve"> of student perceptions </w:t>
      </w:r>
      <w:r w:rsidR="00C45C0B">
        <w:rPr>
          <w:rFonts w:ascii="Times New Roman" w:eastAsia="Times New Roman" w:hAnsi="Times New Roman" w:cs="Times New Roman"/>
          <w:sz w:val="24"/>
          <w:szCs w:val="24"/>
        </w:rPr>
        <w:t>suggested</w:t>
      </w:r>
      <w:r w:rsidRPr="00553579">
        <w:rPr>
          <w:rFonts w:ascii="Times New Roman" w:eastAsia="Times New Roman" w:hAnsi="Times New Roman" w:cs="Times New Roman"/>
          <w:sz w:val="24"/>
          <w:szCs w:val="24"/>
        </w:rPr>
        <w:t xml:space="preserve"> that educational interventions should </w:t>
      </w:r>
      <w:r w:rsidR="0009176C">
        <w:rPr>
          <w:rFonts w:ascii="Times New Roman" w:eastAsia="Times New Roman" w:hAnsi="Times New Roman" w:cs="Times New Roman"/>
          <w:sz w:val="24"/>
          <w:szCs w:val="24"/>
        </w:rPr>
        <w:t xml:space="preserve">be </w:t>
      </w:r>
      <w:r w:rsidR="00C45C0B">
        <w:rPr>
          <w:rFonts w:ascii="Times New Roman" w:eastAsia="Times New Roman" w:hAnsi="Times New Roman" w:cs="Times New Roman"/>
          <w:sz w:val="24"/>
          <w:szCs w:val="24"/>
        </w:rPr>
        <w:t xml:space="preserve">identified by </w:t>
      </w:r>
      <w:r w:rsidR="00B9406E">
        <w:rPr>
          <w:rFonts w:ascii="Times New Roman" w:eastAsia="Times New Roman" w:hAnsi="Times New Roman" w:cs="Times New Roman"/>
          <w:sz w:val="24"/>
          <w:szCs w:val="24"/>
        </w:rPr>
        <w:t>teachers of</w:t>
      </w:r>
      <w:r w:rsidRPr="00553579">
        <w:rPr>
          <w:rFonts w:ascii="Times New Roman" w:eastAsia="Times New Roman" w:hAnsi="Times New Roman" w:cs="Times New Roman"/>
          <w:sz w:val="24"/>
          <w:szCs w:val="24"/>
        </w:rPr>
        <w:t xml:space="preserve"> individual student needs rather than </w:t>
      </w:r>
      <w:r w:rsidR="00C45C0B">
        <w:rPr>
          <w:rFonts w:ascii="Times New Roman" w:eastAsia="Times New Roman" w:hAnsi="Times New Roman" w:cs="Times New Roman"/>
          <w:sz w:val="24"/>
          <w:szCs w:val="24"/>
        </w:rPr>
        <w:t>needs</w:t>
      </w:r>
      <w:r w:rsidRPr="00553579">
        <w:rPr>
          <w:rFonts w:ascii="Times New Roman" w:eastAsia="Times New Roman" w:hAnsi="Times New Roman" w:cs="Times New Roman"/>
          <w:sz w:val="24"/>
          <w:szCs w:val="24"/>
        </w:rPr>
        <w:t xml:space="preserve"> identified for the entire school. </w:t>
      </w:r>
    </w:p>
    <w:p w14:paraId="00000108" w14:textId="7A00BFA3" w:rsidR="006A1AB6" w:rsidRPr="00553579" w:rsidRDefault="00B9406E"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tudies </w:t>
      </w:r>
      <w:r>
        <w:rPr>
          <w:rFonts w:ascii="Times New Roman" w:eastAsia="Times New Roman" w:hAnsi="Times New Roman" w:cs="Times New Roman"/>
          <w:sz w:val="24"/>
          <w:szCs w:val="24"/>
        </w:rPr>
        <w:t>utilizing the e</w:t>
      </w:r>
      <w:r w:rsidRPr="00553579">
        <w:rPr>
          <w:rFonts w:ascii="Times New Roman" w:eastAsia="Times New Roman" w:hAnsi="Times New Roman" w:cs="Times New Roman"/>
          <w:sz w:val="24"/>
          <w:szCs w:val="24"/>
        </w:rPr>
        <w:t xml:space="preserve">cological </w:t>
      </w:r>
      <w:r>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ystems theory </w:t>
      </w:r>
      <w:r w:rsidR="00572A8F" w:rsidRPr="00553579">
        <w:rPr>
          <w:rFonts w:ascii="Times New Roman" w:eastAsia="Times New Roman" w:hAnsi="Times New Roman" w:cs="Times New Roman"/>
          <w:sz w:val="24"/>
          <w:szCs w:val="24"/>
        </w:rPr>
        <w:t xml:space="preserve">supported the idea that both classroom community and </w:t>
      </w:r>
      <w:r>
        <w:rPr>
          <w:rFonts w:ascii="Times New Roman" w:eastAsia="Times New Roman" w:hAnsi="Times New Roman" w:cs="Times New Roman"/>
          <w:sz w:val="24"/>
          <w:szCs w:val="24"/>
        </w:rPr>
        <w:t xml:space="preserve">community </w:t>
      </w:r>
      <w:r w:rsidR="00572A8F" w:rsidRPr="00553579">
        <w:rPr>
          <w:rFonts w:ascii="Times New Roman" w:eastAsia="Times New Roman" w:hAnsi="Times New Roman" w:cs="Times New Roman"/>
          <w:sz w:val="24"/>
          <w:szCs w:val="24"/>
        </w:rPr>
        <w:t>relationships</w:t>
      </w:r>
      <w:r>
        <w:rPr>
          <w:rFonts w:ascii="Times New Roman" w:eastAsia="Times New Roman" w:hAnsi="Times New Roman" w:cs="Times New Roman"/>
          <w:sz w:val="24"/>
          <w:szCs w:val="24"/>
        </w:rPr>
        <w:t xml:space="preserve"> can</w:t>
      </w:r>
      <w:r w:rsidR="00572A8F" w:rsidRPr="00553579">
        <w:rPr>
          <w:rFonts w:ascii="Times New Roman" w:eastAsia="Times New Roman" w:hAnsi="Times New Roman" w:cs="Times New Roman"/>
          <w:sz w:val="24"/>
          <w:szCs w:val="24"/>
        </w:rPr>
        <w:t xml:space="preserve"> enhance student academic success (Cipriano et al., 2019; Leonard, 2011). Th</w:t>
      </w:r>
      <w:r w:rsidR="00093F55">
        <w:rPr>
          <w:rFonts w:ascii="Times New Roman" w:eastAsia="Times New Roman" w:hAnsi="Times New Roman" w:cs="Times New Roman"/>
          <w:sz w:val="24"/>
          <w:szCs w:val="24"/>
        </w:rPr>
        <w:t>e</w:t>
      </w:r>
      <w:r w:rsidR="00572A8F" w:rsidRPr="00553579">
        <w:rPr>
          <w:rFonts w:ascii="Times New Roman" w:eastAsia="Times New Roman" w:hAnsi="Times New Roman" w:cs="Times New Roman"/>
          <w:sz w:val="24"/>
          <w:szCs w:val="24"/>
        </w:rPr>
        <w:t xml:space="preserve"> idea supports the purpose of this study and will help inform analysis on how teachers’ curriculum beliefs </w:t>
      </w:r>
      <w:r w:rsidR="00084AF5">
        <w:rPr>
          <w:rFonts w:ascii="Times New Roman" w:eastAsia="Times New Roman" w:hAnsi="Times New Roman" w:cs="Times New Roman"/>
          <w:sz w:val="24"/>
          <w:szCs w:val="24"/>
        </w:rPr>
        <w:t xml:space="preserve">and </w:t>
      </w:r>
      <w:r w:rsidR="00572A8F" w:rsidRPr="00553579">
        <w:rPr>
          <w:rFonts w:ascii="Times New Roman" w:eastAsia="Times New Roman" w:hAnsi="Times New Roman" w:cs="Times New Roman"/>
          <w:sz w:val="24"/>
          <w:szCs w:val="24"/>
        </w:rPr>
        <w:t xml:space="preserve">rural contexts </w:t>
      </w:r>
      <w:r w:rsidR="00084AF5">
        <w:rPr>
          <w:rFonts w:ascii="Times New Roman" w:eastAsia="Times New Roman" w:hAnsi="Times New Roman" w:cs="Times New Roman"/>
          <w:sz w:val="24"/>
          <w:szCs w:val="24"/>
        </w:rPr>
        <w:t>influence</w:t>
      </w:r>
      <w:r w:rsidR="00572A8F" w:rsidRPr="00553579">
        <w:rPr>
          <w:rFonts w:ascii="Times New Roman" w:eastAsia="Times New Roman" w:hAnsi="Times New Roman" w:cs="Times New Roman"/>
          <w:sz w:val="24"/>
          <w:szCs w:val="24"/>
        </w:rPr>
        <w:t xml:space="preserve"> instructional practices.  </w:t>
      </w:r>
    </w:p>
    <w:p w14:paraId="00000109" w14:textId="62B09DD4" w:rsidR="006A1AB6" w:rsidRPr="00553579" w:rsidRDefault="009E332D" w:rsidP="00853AF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Sociocultural Theories</w:t>
      </w:r>
    </w:p>
    <w:p w14:paraId="4CB60F54" w14:textId="77777777" w:rsidR="00A937E1" w:rsidRDefault="00873C8C" w:rsidP="00A937E1">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FA1FF9">
        <w:rPr>
          <w:rFonts w:ascii="Times New Roman" w:eastAsia="Times New Roman" w:hAnsi="Times New Roman" w:cs="Times New Roman"/>
          <w:b/>
          <w:sz w:val="24"/>
          <w:szCs w:val="24"/>
        </w:rPr>
        <w:t>S</w:t>
      </w:r>
      <w:r w:rsidR="00D47F5A">
        <w:rPr>
          <w:rFonts w:ascii="Times New Roman" w:eastAsia="Times New Roman" w:hAnsi="Times New Roman" w:cs="Times New Roman"/>
          <w:bCs/>
          <w:sz w:val="24"/>
          <w:szCs w:val="24"/>
        </w:rPr>
        <w:t xml:space="preserve">ociocultural theories </w:t>
      </w:r>
      <w:r w:rsidR="00FA1FF9">
        <w:rPr>
          <w:rFonts w:ascii="Times New Roman" w:eastAsia="Times New Roman" w:hAnsi="Times New Roman" w:cs="Times New Roman"/>
          <w:bCs/>
          <w:sz w:val="24"/>
          <w:szCs w:val="24"/>
        </w:rPr>
        <w:t>highlight</w:t>
      </w:r>
      <w:r w:rsidR="00D47F5A">
        <w:rPr>
          <w:rFonts w:ascii="Times New Roman" w:eastAsia="Times New Roman" w:hAnsi="Times New Roman" w:cs="Times New Roman"/>
          <w:bCs/>
          <w:sz w:val="24"/>
          <w:szCs w:val="24"/>
        </w:rPr>
        <w:t xml:space="preserve"> </w:t>
      </w:r>
      <w:r w:rsidR="00A762CC">
        <w:rPr>
          <w:rFonts w:ascii="Times New Roman" w:eastAsia="Times New Roman" w:hAnsi="Times New Roman" w:cs="Times New Roman"/>
          <w:bCs/>
          <w:sz w:val="24"/>
          <w:szCs w:val="24"/>
        </w:rPr>
        <w:t>“</w:t>
      </w:r>
      <w:r w:rsidR="00D47F5A">
        <w:rPr>
          <w:rFonts w:ascii="Times New Roman" w:eastAsia="Times New Roman" w:hAnsi="Times New Roman" w:cs="Times New Roman"/>
          <w:bCs/>
          <w:sz w:val="24"/>
          <w:szCs w:val="24"/>
        </w:rPr>
        <w:t xml:space="preserve">the roles social, cultural, and historical factors have on </w:t>
      </w:r>
      <w:r w:rsidR="00A762CC">
        <w:rPr>
          <w:rFonts w:ascii="Times New Roman" w:eastAsia="Times New Roman" w:hAnsi="Times New Roman" w:cs="Times New Roman"/>
          <w:bCs/>
          <w:sz w:val="24"/>
          <w:szCs w:val="24"/>
        </w:rPr>
        <w:t>human</w:t>
      </w:r>
      <w:r w:rsidR="00D47F5A">
        <w:rPr>
          <w:rFonts w:ascii="Times New Roman" w:eastAsia="Times New Roman" w:hAnsi="Times New Roman" w:cs="Times New Roman"/>
          <w:bCs/>
          <w:sz w:val="24"/>
          <w:szCs w:val="24"/>
        </w:rPr>
        <w:t xml:space="preserve"> experiences (Tracey &amp; Marrow, 2017</w:t>
      </w:r>
      <w:r w:rsidR="00A762CC">
        <w:rPr>
          <w:rFonts w:ascii="Times New Roman" w:eastAsia="Times New Roman" w:hAnsi="Times New Roman" w:cs="Times New Roman"/>
          <w:bCs/>
          <w:sz w:val="24"/>
          <w:szCs w:val="24"/>
        </w:rPr>
        <w:t>, p. 162</w:t>
      </w:r>
      <w:r w:rsidR="00D47F5A">
        <w:rPr>
          <w:rFonts w:ascii="Times New Roman" w:eastAsia="Times New Roman" w:hAnsi="Times New Roman" w:cs="Times New Roman"/>
          <w:bCs/>
          <w:sz w:val="24"/>
          <w:szCs w:val="24"/>
        </w:rPr>
        <w:t xml:space="preserve">). </w:t>
      </w:r>
      <w:r w:rsidR="000346DD" w:rsidRPr="00553579">
        <w:rPr>
          <w:rFonts w:ascii="Times New Roman" w:eastAsia="Times New Roman" w:hAnsi="Times New Roman" w:cs="Times New Roman"/>
          <w:sz w:val="24"/>
          <w:szCs w:val="24"/>
        </w:rPr>
        <w:t xml:space="preserve">Learning is a social process developed through discourse (Steele, 2001). Illustrating this point, John-Steiner and </w:t>
      </w:r>
      <w:proofErr w:type="spellStart"/>
      <w:r w:rsidR="000346DD" w:rsidRPr="00553579">
        <w:rPr>
          <w:rFonts w:ascii="Times New Roman" w:eastAsia="Times New Roman" w:hAnsi="Times New Roman" w:cs="Times New Roman"/>
          <w:sz w:val="24"/>
          <w:szCs w:val="24"/>
        </w:rPr>
        <w:t>Mahn</w:t>
      </w:r>
      <w:proofErr w:type="spellEnd"/>
      <w:r w:rsidR="000346DD" w:rsidRPr="00553579">
        <w:rPr>
          <w:rFonts w:ascii="Times New Roman" w:eastAsia="Times New Roman" w:hAnsi="Times New Roman" w:cs="Times New Roman"/>
          <w:sz w:val="24"/>
          <w:szCs w:val="24"/>
        </w:rPr>
        <w:t xml:space="preserve"> (1996) stated, “Sociocultural approaches emphasize the interdependence of social and individual processes in the construction of knowledge” (p. 191).</w:t>
      </w:r>
    </w:p>
    <w:p w14:paraId="36D3E078" w14:textId="7F76EB38" w:rsidR="000346DD" w:rsidRPr="00A937E1" w:rsidRDefault="000346DD" w:rsidP="00A937E1">
      <w:pPr>
        <w:spacing w:after="0" w:line="480" w:lineRule="auto"/>
        <w:ind w:firstLine="720"/>
        <w:contextualSpacing/>
        <w:rPr>
          <w:rFonts w:ascii="Times New Roman" w:eastAsia="Times New Roman" w:hAnsi="Times New Roman" w:cs="Times New Roman"/>
          <w:bCs/>
          <w:sz w:val="24"/>
          <w:szCs w:val="24"/>
        </w:rPr>
      </w:pPr>
      <w:r w:rsidRPr="00553579">
        <w:rPr>
          <w:rFonts w:ascii="Times New Roman" w:eastAsia="Times New Roman" w:hAnsi="Times New Roman" w:cs="Times New Roman"/>
          <w:sz w:val="24"/>
          <w:szCs w:val="24"/>
        </w:rPr>
        <w:t xml:space="preserve">Steele (2001) investigated teaching strategies based upon the belief students create knowledge through collaborative discourse. The study found that students gained deeper understanding of content material while communicating with peers. </w:t>
      </w:r>
      <w:r>
        <w:rPr>
          <w:rFonts w:ascii="Times New Roman" w:eastAsia="Times New Roman" w:hAnsi="Times New Roman" w:cs="Times New Roman"/>
          <w:sz w:val="24"/>
          <w:szCs w:val="24"/>
        </w:rPr>
        <w:t xml:space="preserve">Steele (2001) also explained </w:t>
      </w:r>
      <w:r w:rsidRPr="00553579">
        <w:rPr>
          <w:rFonts w:ascii="Times New Roman" w:eastAsia="Times New Roman" w:hAnsi="Times New Roman" w:cs="Times New Roman"/>
          <w:sz w:val="24"/>
          <w:szCs w:val="24"/>
        </w:rPr>
        <w:t xml:space="preserve">that a teacher’s belief in the sociocultural approach to teaching and learning enhanced students’ ability to successfully use collaborative discourse </w:t>
      </w:r>
      <w:r>
        <w:rPr>
          <w:rFonts w:ascii="Times New Roman" w:eastAsia="Times New Roman" w:hAnsi="Times New Roman" w:cs="Times New Roman"/>
          <w:sz w:val="24"/>
          <w:szCs w:val="24"/>
        </w:rPr>
        <w:t xml:space="preserve">to </w:t>
      </w:r>
      <w:r w:rsidRPr="00553579">
        <w:rPr>
          <w:rFonts w:ascii="Times New Roman" w:eastAsia="Times New Roman" w:hAnsi="Times New Roman" w:cs="Times New Roman"/>
          <w:sz w:val="24"/>
          <w:szCs w:val="24"/>
        </w:rPr>
        <w:t xml:space="preserve">share </w:t>
      </w:r>
      <w:r>
        <w:rPr>
          <w:rFonts w:ascii="Times New Roman" w:eastAsia="Times New Roman" w:hAnsi="Times New Roman" w:cs="Times New Roman"/>
          <w:sz w:val="24"/>
          <w:szCs w:val="24"/>
        </w:rPr>
        <w:t xml:space="preserve">both social and content </w:t>
      </w:r>
      <w:r w:rsidRPr="00553579">
        <w:rPr>
          <w:rFonts w:ascii="Times New Roman" w:eastAsia="Times New Roman" w:hAnsi="Times New Roman" w:cs="Times New Roman"/>
          <w:sz w:val="24"/>
          <w:szCs w:val="24"/>
        </w:rPr>
        <w:t>prior knowledge (Steele, 2001).</w:t>
      </w:r>
    </w:p>
    <w:p w14:paraId="54AC7E60" w14:textId="17B84F3E" w:rsidR="00FB0123" w:rsidRPr="00A762CC" w:rsidRDefault="00A762CC" w:rsidP="00FB0123">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sz w:val="24"/>
          <w:szCs w:val="24"/>
        </w:rPr>
        <w:t>S</w:t>
      </w:r>
      <w:r w:rsidRPr="00A762CC">
        <w:rPr>
          <w:rFonts w:ascii="Times New Roman" w:eastAsia="Times New Roman" w:hAnsi="Times New Roman" w:cs="Times New Roman"/>
          <w:sz w:val="24"/>
          <w:szCs w:val="24"/>
        </w:rPr>
        <w:t>ocial constructivism</w:t>
      </w:r>
      <w:r>
        <w:rPr>
          <w:rFonts w:ascii="Times New Roman" w:eastAsia="Times New Roman" w:hAnsi="Times New Roman" w:cs="Times New Roman"/>
          <w:sz w:val="24"/>
          <w:szCs w:val="24"/>
        </w:rPr>
        <w:t xml:space="preserve">, </w:t>
      </w:r>
      <w:r w:rsidR="000346DD">
        <w:rPr>
          <w:rFonts w:ascii="Times New Roman" w:eastAsia="Times New Roman" w:hAnsi="Times New Roman" w:cs="Times New Roman"/>
          <w:sz w:val="24"/>
          <w:szCs w:val="24"/>
        </w:rPr>
        <w:t xml:space="preserve">a sociocultural theory </w:t>
      </w:r>
      <w:r w:rsidR="00FA1FF9">
        <w:rPr>
          <w:rFonts w:ascii="Times New Roman" w:eastAsia="Times New Roman" w:hAnsi="Times New Roman" w:cs="Times New Roman"/>
          <w:sz w:val="24"/>
          <w:szCs w:val="24"/>
        </w:rPr>
        <w:t>developed</w:t>
      </w:r>
      <w:r>
        <w:rPr>
          <w:rFonts w:ascii="Times New Roman" w:eastAsia="Times New Roman" w:hAnsi="Times New Roman" w:cs="Times New Roman"/>
          <w:sz w:val="24"/>
          <w:szCs w:val="24"/>
        </w:rPr>
        <w:t xml:space="preserve"> by Vygotsky, centers </w:t>
      </w:r>
      <w:r w:rsidRPr="00A762CC">
        <w:rPr>
          <w:rFonts w:ascii="Times New Roman" w:eastAsia="Times New Roman" w:hAnsi="Times New Roman" w:cs="Times New Roman"/>
          <w:sz w:val="24"/>
          <w:szCs w:val="24"/>
        </w:rPr>
        <w:t>on the idea that student</w:t>
      </w:r>
      <w:r>
        <w:rPr>
          <w:rFonts w:ascii="Times New Roman" w:eastAsia="Times New Roman" w:hAnsi="Times New Roman" w:cs="Times New Roman"/>
          <w:sz w:val="24"/>
          <w:szCs w:val="24"/>
        </w:rPr>
        <w:t xml:space="preserve"> learning is </w:t>
      </w:r>
      <w:r w:rsidRPr="00A762CC">
        <w:rPr>
          <w:rFonts w:ascii="Times New Roman" w:eastAsia="Times New Roman" w:hAnsi="Times New Roman" w:cs="Times New Roman"/>
          <w:sz w:val="24"/>
          <w:szCs w:val="24"/>
        </w:rPr>
        <w:t>create</w:t>
      </w:r>
      <w:r>
        <w:rPr>
          <w:rFonts w:ascii="Times New Roman" w:eastAsia="Times New Roman" w:hAnsi="Times New Roman" w:cs="Times New Roman"/>
          <w:sz w:val="24"/>
          <w:szCs w:val="24"/>
        </w:rPr>
        <w:t>d</w:t>
      </w:r>
      <w:r w:rsidRPr="00A762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social</w:t>
      </w:r>
      <w:r w:rsidRPr="00A762CC">
        <w:rPr>
          <w:rFonts w:ascii="Times New Roman" w:eastAsia="Times New Roman" w:hAnsi="Times New Roman" w:cs="Times New Roman"/>
          <w:sz w:val="24"/>
          <w:szCs w:val="24"/>
        </w:rPr>
        <w:t xml:space="preserve"> interaction (</w:t>
      </w:r>
      <w:proofErr w:type="spellStart"/>
      <w:r w:rsidRPr="00A762CC">
        <w:rPr>
          <w:rFonts w:ascii="Times New Roman" w:eastAsia="Times New Roman" w:hAnsi="Times New Roman" w:cs="Times New Roman"/>
          <w:sz w:val="24"/>
          <w:szCs w:val="24"/>
        </w:rPr>
        <w:t>Junvova</w:t>
      </w:r>
      <w:proofErr w:type="spellEnd"/>
      <w:r w:rsidRPr="00A762CC">
        <w:rPr>
          <w:rFonts w:ascii="Times New Roman" w:eastAsia="Times New Roman" w:hAnsi="Times New Roman" w:cs="Times New Roman"/>
          <w:sz w:val="24"/>
          <w:szCs w:val="24"/>
        </w:rPr>
        <w:t xml:space="preserve"> et al., 2015; Richardson, 1997; Richardson, 2003). </w:t>
      </w:r>
      <w:r w:rsidR="00FB0123" w:rsidRPr="00553579">
        <w:rPr>
          <w:rFonts w:ascii="Times New Roman" w:eastAsia="Times New Roman" w:hAnsi="Times New Roman" w:cs="Times New Roman"/>
          <w:sz w:val="24"/>
          <w:szCs w:val="24"/>
        </w:rPr>
        <w:t>Vygotsky</w:t>
      </w:r>
      <w:r w:rsidR="00FB0123">
        <w:rPr>
          <w:rFonts w:ascii="Times New Roman" w:eastAsia="Times New Roman" w:hAnsi="Times New Roman" w:cs="Times New Roman"/>
          <w:sz w:val="24"/>
          <w:szCs w:val="24"/>
        </w:rPr>
        <w:t xml:space="preserve">’s theory also suggests the importance that social interaction </w:t>
      </w:r>
      <w:r w:rsidR="00FB0123" w:rsidRPr="00553579">
        <w:rPr>
          <w:rFonts w:ascii="Times New Roman" w:eastAsia="Times New Roman" w:hAnsi="Times New Roman" w:cs="Times New Roman"/>
          <w:sz w:val="24"/>
          <w:szCs w:val="24"/>
        </w:rPr>
        <w:t xml:space="preserve">takes place through interpersonal interactions based upon historical and cultural backgrounds, </w:t>
      </w:r>
      <w:r w:rsidR="00FA1FF9">
        <w:rPr>
          <w:rFonts w:ascii="Times New Roman" w:eastAsia="Times New Roman" w:hAnsi="Times New Roman" w:cs="Times New Roman"/>
          <w:sz w:val="24"/>
          <w:szCs w:val="24"/>
        </w:rPr>
        <w:t xml:space="preserve">leading to </w:t>
      </w:r>
      <w:r w:rsidR="00FB0123" w:rsidRPr="00553579">
        <w:rPr>
          <w:rFonts w:ascii="Times New Roman" w:eastAsia="Times New Roman" w:hAnsi="Times New Roman" w:cs="Times New Roman"/>
          <w:sz w:val="24"/>
          <w:szCs w:val="24"/>
        </w:rPr>
        <w:t xml:space="preserve">an integration of language and culture within contexts of learning (John-Steiner &amp; </w:t>
      </w:r>
      <w:proofErr w:type="spellStart"/>
      <w:r w:rsidR="00FB0123" w:rsidRPr="00553579">
        <w:rPr>
          <w:rFonts w:ascii="Times New Roman" w:eastAsia="Times New Roman" w:hAnsi="Times New Roman" w:cs="Times New Roman"/>
          <w:sz w:val="24"/>
          <w:szCs w:val="24"/>
        </w:rPr>
        <w:t>Mahn</w:t>
      </w:r>
      <w:proofErr w:type="spellEnd"/>
      <w:r w:rsidR="00FB0123" w:rsidRPr="00553579">
        <w:rPr>
          <w:rFonts w:ascii="Times New Roman" w:eastAsia="Times New Roman" w:hAnsi="Times New Roman" w:cs="Times New Roman"/>
          <w:sz w:val="24"/>
          <w:szCs w:val="24"/>
        </w:rPr>
        <w:t xml:space="preserve">, 1996; </w:t>
      </w:r>
      <w:proofErr w:type="spellStart"/>
      <w:r w:rsidR="00FB0123" w:rsidRPr="00553579">
        <w:rPr>
          <w:rFonts w:ascii="Times New Roman" w:eastAsia="Times New Roman" w:hAnsi="Times New Roman" w:cs="Times New Roman"/>
          <w:sz w:val="24"/>
          <w:szCs w:val="24"/>
        </w:rPr>
        <w:t>Tudge</w:t>
      </w:r>
      <w:proofErr w:type="spellEnd"/>
      <w:r w:rsidR="00FB0123" w:rsidRPr="00553579">
        <w:rPr>
          <w:rFonts w:ascii="Times New Roman" w:eastAsia="Times New Roman" w:hAnsi="Times New Roman" w:cs="Times New Roman"/>
          <w:sz w:val="24"/>
          <w:szCs w:val="24"/>
        </w:rPr>
        <w:t xml:space="preserve"> &amp; </w:t>
      </w:r>
      <w:proofErr w:type="spellStart"/>
      <w:r w:rsidR="00FB0123" w:rsidRPr="00553579">
        <w:rPr>
          <w:rFonts w:ascii="Times New Roman" w:eastAsia="Times New Roman" w:hAnsi="Times New Roman" w:cs="Times New Roman"/>
          <w:sz w:val="24"/>
          <w:szCs w:val="24"/>
        </w:rPr>
        <w:t>Winterhoff</w:t>
      </w:r>
      <w:proofErr w:type="spellEnd"/>
      <w:r w:rsidR="00FB0123" w:rsidRPr="00553579">
        <w:rPr>
          <w:rFonts w:ascii="Times New Roman" w:eastAsia="Times New Roman" w:hAnsi="Times New Roman" w:cs="Times New Roman"/>
          <w:sz w:val="24"/>
          <w:szCs w:val="24"/>
        </w:rPr>
        <w:t>, 1993).</w:t>
      </w:r>
    </w:p>
    <w:p w14:paraId="0000010B" w14:textId="03BB40C7" w:rsidR="006A1AB6" w:rsidRPr="009D2201" w:rsidRDefault="00FA1FF9"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r</w:t>
      </w:r>
      <w:r w:rsidR="00572A8F" w:rsidRPr="00A762CC">
        <w:rPr>
          <w:rFonts w:ascii="Times New Roman" w:eastAsia="Times New Roman" w:hAnsi="Times New Roman" w:cs="Times New Roman"/>
          <w:sz w:val="24"/>
          <w:szCs w:val="24"/>
        </w:rPr>
        <w:t xml:space="preserve">esearch has </w:t>
      </w:r>
      <w:r w:rsidR="00A762CC">
        <w:rPr>
          <w:rFonts w:ascii="Times New Roman" w:eastAsia="Times New Roman" w:hAnsi="Times New Roman" w:cs="Times New Roman"/>
          <w:sz w:val="24"/>
          <w:szCs w:val="24"/>
        </w:rPr>
        <w:t>suggested</w:t>
      </w:r>
      <w:r w:rsidR="00572A8F" w:rsidRPr="00A762CC">
        <w:rPr>
          <w:rFonts w:ascii="Times New Roman" w:eastAsia="Times New Roman" w:hAnsi="Times New Roman" w:cs="Times New Roman"/>
          <w:sz w:val="24"/>
          <w:szCs w:val="24"/>
        </w:rPr>
        <w:t xml:space="preserve"> students</w:t>
      </w:r>
      <w:r w:rsidR="00A762CC">
        <w:rPr>
          <w:rFonts w:ascii="Times New Roman" w:eastAsia="Times New Roman" w:hAnsi="Times New Roman" w:cs="Times New Roman"/>
          <w:sz w:val="24"/>
          <w:szCs w:val="24"/>
        </w:rPr>
        <w:t xml:space="preserve"> </w:t>
      </w:r>
      <w:r w:rsidR="00572A8F" w:rsidRPr="00A762CC">
        <w:rPr>
          <w:rFonts w:ascii="Times New Roman" w:eastAsia="Times New Roman" w:hAnsi="Times New Roman" w:cs="Times New Roman"/>
          <w:sz w:val="24"/>
          <w:szCs w:val="24"/>
        </w:rPr>
        <w:t xml:space="preserve">involved in </w:t>
      </w:r>
      <w:r w:rsidR="00A762CC">
        <w:rPr>
          <w:rFonts w:ascii="Times New Roman" w:eastAsia="Times New Roman" w:hAnsi="Times New Roman" w:cs="Times New Roman"/>
          <w:sz w:val="24"/>
          <w:szCs w:val="24"/>
        </w:rPr>
        <w:t>learning through</w:t>
      </w:r>
      <w:r w:rsidR="00572A8F" w:rsidRPr="00A762CC">
        <w:rPr>
          <w:rFonts w:ascii="Times New Roman" w:eastAsia="Times New Roman" w:hAnsi="Times New Roman" w:cs="Times New Roman"/>
          <w:sz w:val="24"/>
          <w:szCs w:val="24"/>
        </w:rPr>
        <w:t xml:space="preserve"> social constructivist pedagogy </w:t>
      </w:r>
      <w:r>
        <w:rPr>
          <w:rFonts w:ascii="Times New Roman" w:eastAsia="Times New Roman" w:hAnsi="Times New Roman" w:cs="Times New Roman"/>
          <w:sz w:val="24"/>
          <w:szCs w:val="24"/>
        </w:rPr>
        <w:t>improve significantly</w:t>
      </w:r>
      <w:r w:rsidR="00572A8F" w:rsidRPr="00A762CC">
        <w:rPr>
          <w:rFonts w:ascii="Times New Roman" w:eastAsia="Times New Roman" w:hAnsi="Times New Roman" w:cs="Times New Roman"/>
          <w:sz w:val="24"/>
          <w:szCs w:val="24"/>
        </w:rPr>
        <w:t xml:space="preserve"> in critical th</w:t>
      </w:r>
      <w:r w:rsidR="00572A8F" w:rsidRPr="00553579">
        <w:rPr>
          <w:rFonts w:ascii="Times New Roman" w:eastAsia="Times New Roman" w:hAnsi="Times New Roman" w:cs="Times New Roman"/>
          <w:sz w:val="24"/>
          <w:szCs w:val="24"/>
        </w:rPr>
        <w:t xml:space="preserve">inking, problem-solving, and </w:t>
      </w:r>
      <w:r w:rsidR="007B5731">
        <w:rPr>
          <w:rFonts w:ascii="Times New Roman" w:eastAsia="Times New Roman" w:hAnsi="Times New Roman" w:cs="Times New Roman"/>
          <w:sz w:val="24"/>
          <w:szCs w:val="24"/>
        </w:rPr>
        <w:t xml:space="preserve">develop deeper </w:t>
      </w:r>
      <w:r w:rsidR="00572A8F" w:rsidRPr="00553579">
        <w:rPr>
          <w:rFonts w:ascii="Times New Roman" w:eastAsia="Times New Roman" w:hAnsi="Times New Roman" w:cs="Times New Roman"/>
          <w:sz w:val="24"/>
          <w:szCs w:val="24"/>
        </w:rPr>
        <w:t>understandings of content (</w:t>
      </w:r>
      <w:proofErr w:type="spellStart"/>
      <w:r w:rsidR="00572A8F" w:rsidRPr="00553579">
        <w:rPr>
          <w:rFonts w:ascii="Times New Roman" w:eastAsia="Times New Roman" w:hAnsi="Times New Roman" w:cs="Times New Roman"/>
          <w:sz w:val="24"/>
          <w:szCs w:val="24"/>
        </w:rPr>
        <w:t>Muis</w:t>
      </w:r>
      <w:proofErr w:type="spellEnd"/>
      <w:r w:rsidR="00572A8F" w:rsidRPr="00553579">
        <w:rPr>
          <w:rFonts w:ascii="Times New Roman" w:eastAsia="Times New Roman" w:hAnsi="Times New Roman" w:cs="Times New Roman"/>
          <w:sz w:val="24"/>
          <w:szCs w:val="24"/>
        </w:rPr>
        <w:t xml:space="preserve"> &amp; Duffy, 2012; Richardson, 2003). </w:t>
      </w:r>
    </w:p>
    <w:p w14:paraId="0000010C" w14:textId="263E16B6" w:rsidR="006A1AB6" w:rsidRPr="00553579" w:rsidRDefault="007B5731" w:rsidP="00853AFB">
      <w:pPr>
        <w:spacing w:after="0" w:line="480" w:lineRule="auto"/>
        <w:ind w:firstLine="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Acar</w:t>
      </w:r>
      <w:proofErr w:type="spellEnd"/>
      <w:r>
        <w:rPr>
          <w:rFonts w:ascii="Times New Roman" w:eastAsia="Times New Roman" w:hAnsi="Times New Roman" w:cs="Times New Roman"/>
          <w:sz w:val="24"/>
          <w:szCs w:val="24"/>
        </w:rPr>
        <w:t xml:space="preserve"> and Yilmaz (2015), </w:t>
      </w:r>
      <w:r w:rsidR="00572A8F" w:rsidRPr="00553579">
        <w:rPr>
          <w:rFonts w:ascii="Times New Roman" w:eastAsia="Times New Roman" w:hAnsi="Times New Roman" w:cs="Times New Roman"/>
          <w:sz w:val="24"/>
          <w:szCs w:val="24"/>
        </w:rPr>
        <w:t xml:space="preserve">discovered that when students do not first receive direct or explicit instruction on how to participate and become a collaborative learner, </w:t>
      </w:r>
      <w:r w:rsidR="00FA1FF9">
        <w:rPr>
          <w:rFonts w:ascii="Times New Roman" w:eastAsia="Times New Roman" w:hAnsi="Times New Roman" w:cs="Times New Roman"/>
          <w:sz w:val="24"/>
          <w:szCs w:val="24"/>
        </w:rPr>
        <w:t>the sociocultural approach of</w:t>
      </w:r>
      <w:r w:rsidR="00572A8F" w:rsidRPr="00553579">
        <w:rPr>
          <w:rFonts w:ascii="Times New Roman" w:eastAsia="Times New Roman" w:hAnsi="Times New Roman" w:cs="Times New Roman"/>
          <w:sz w:val="24"/>
          <w:szCs w:val="24"/>
        </w:rPr>
        <w:t xml:space="preserve"> learning can be unsuccessful. </w:t>
      </w:r>
      <w:r w:rsidR="00FA1FF9">
        <w:rPr>
          <w:rFonts w:ascii="Times New Roman" w:eastAsia="Times New Roman" w:hAnsi="Times New Roman" w:cs="Times New Roman"/>
          <w:sz w:val="24"/>
          <w:szCs w:val="24"/>
        </w:rPr>
        <w:t>They studied</w:t>
      </w:r>
      <w:r w:rsidR="00572A8F" w:rsidRPr="00553579">
        <w:rPr>
          <w:rFonts w:ascii="Times New Roman" w:eastAsia="Times New Roman" w:hAnsi="Times New Roman" w:cs="Times New Roman"/>
          <w:sz w:val="24"/>
          <w:szCs w:val="24"/>
        </w:rPr>
        <w:t xml:space="preserve"> a </w:t>
      </w:r>
      <w:r w:rsidR="00FB0123" w:rsidRPr="00553579">
        <w:rPr>
          <w:rFonts w:ascii="Times New Roman" w:eastAsia="Times New Roman" w:hAnsi="Times New Roman" w:cs="Times New Roman"/>
          <w:sz w:val="24"/>
          <w:szCs w:val="24"/>
        </w:rPr>
        <w:t>third-grade</w:t>
      </w:r>
      <w:r w:rsidR="00572A8F" w:rsidRPr="00553579">
        <w:rPr>
          <w:rFonts w:ascii="Times New Roman" w:eastAsia="Times New Roman" w:hAnsi="Times New Roman" w:cs="Times New Roman"/>
          <w:sz w:val="24"/>
          <w:szCs w:val="24"/>
        </w:rPr>
        <w:t xml:space="preserve"> math classroom, </w:t>
      </w:r>
      <w:r w:rsidR="00FA1FF9">
        <w:rPr>
          <w:rFonts w:ascii="Times New Roman" w:eastAsia="Times New Roman" w:hAnsi="Times New Roman" w:cs="Times New Roman"/>
          <w:sz w:val="24"/>
          <w:szCs w:val="24"/>
        </w:rPr>
        <w:t xml:space="preserve">and they </w:t>
      </w:r>
      <w:r w:rsidR="00572A8F" w:rsidRPr="00553579">
        <w:rPr>
          <w:rFonts w:ascii="Times New Roman" w:eastAsia="Times New Roman" w:hAnsi="Times New Roman" w:cs="Times New Roman"/>
          <w:sz w:val="24"/>
          <w:szCs w:val="24"/>
        </w:rPr>
        <w:t>found that a blending of direct instruction</w:t>
      </w:r>
      <w:r w:rsidR="00FA1FF9">
        <w:rPr>
          <w:rFonts w:ascii="Times New Roman" w:eastAsia="Times New Roman" w:hAnsi="Times New Roman" w:cs="Times New Roman"/>
          <w:sz w:val="24"/>
          <w:szCs w:val="24"/>
        </w:rPr>
        <w:t xml:space="preserve"> on social interaction and </w:t>
      </w:r>
      <w:r w:rsidR="00FA1FF9">
        <w:rPr>
          <w:rFonts w:ascii="Times New Roman" w:eastAsia="Times New Roman" w:hAnsi="Times New Roman" w:cs="Times New Roman"/>
          <w:sz w:val="24"/>
          <w:szCs w:val="24"/>
        </w:rPr>
        <w:lastRenderedPageBreak/>
        <w:t>collaboration</w:t>
      </w:r>
      <w:r w:rsidR="00572A8F" w:rsidRPr="00553579">
        <w:rPr>
          <w:rFonts w:ascii="Times New Roman" w:eastAsia="Times New Roman" w:hAnsi="Times New Roman" w:cs="Times New Roman"/>
          <w:sz w:val="24"/>
          <w:szCs w:val="24"/>
        </w:rPr>
        <w:t xml:space="preserve"> led to successful collaboration among students in communication for problem solving. This</w:t>
      </w:r>
      <w:r w:rsidR="00FA1FF9">
        <w:rPr>
          <w:rFonts w:ascii="Times New Roman" w:eastAsia="Times New Roman" w:hAnsi="Times New Roman" w:cs="Times New Roman"/>
          <w:sz w:val="24"/>
          <w:szCs w:val="24"/>
        </w:rPr>
        <w:t xml:space="preserve"> study suggested</w:t>
      </w:r>
      <w:r w:rsidR="00572A8F" w:rsidRPr="00553579">
        <w:rPr>
          <w:rFonts w:ascii="Times New Roman" w:eastAsia="Times New Roman" w:hAnsi="Times New Roman" w:cs="Times New Roman"/>
          <w:sz w:val="24"/>
          <w:szCs w:val="24"/>
        </w:rPr>
        <w:t xml:space="preserve"> that teacher</w:t>
      </w:r>
      <w:r w:rsidR="00FA1FF9">
        <w:rPr>
          <w:rFonts w:ascii="Times New Roman" w:eastAsia="Times New Roman" w:hAnsi="Times New Roman" w:cs="Times New Roman"/>
          <w:sz w:val="24"/>
          <w:szCs w:val="24"/>
        </w:rPr>
        <w:t>s who want to implement a social constructivist pedagogy</w:t>
      </w:r>
      <w:r w:rsidR="00572A8F" w:rsidRPr="00553579">
        <w:rPr>
          <w:rFonts w:ascii="Times New Roman" w:eastAsia="Times New Roman" w:hAnsi="Times New Roman" w:cs="Times New Roman"/>
          <w:sz w:val="24"/>
          <w:szCs w:val="24"/>
        </w:rPr>
        <w:t xml:space="preserve"> must </w:t>
      </w:r>
      <w:r w:rsidR="00FA1FF9">
        <w:rPr>
          <w:rFonts w:ascii="Times New Roman" w:eastAsia="Times New Roman" w:hAnsi="Times New Roman" w:cs="Times New Roman"/>
          <w:sz w:val="24"/>
          <w:szCs w:val="24"/>
        </w:rPr>
        <w:t xml:space="preserve">provide </w:t>
      </w:r>
      <w:r w:rsidR="00572A8F" w:rsidRPr="00553579">
        <w:rPr>
          <w:rFonts w:ascii="Times New Roman" w:eastAsia="Times New Roman" w:hAnsi="Times New Roman" w:cs="Times New Roman"/>
          <w:sz w:val="24"/>
          <w:szCs w:val="24"/>
        </w:rPr>
        <w:t>guid</w:t>
      </w:r>
      <w:r w:rsidR="00FA1FF9">
        <w:rPr>
          <w:rFonts w:ascii="Times New Roman" w:eastAsia="Times New Roman" w:hAnsi="Times New Roman" w:cs="Times New Roman"/>
          <w:sz w:val="24"/>
          <w:szCs w:val="24"/>
        </w:rPr>
        <w:t>ance for their</w:t>
      </w:r>
      <w:r w:rsidR="00572A8F" w:rsidRPr="00553579">
        <w:rPr>
          <w:rFonts w:ascii="Times New Roman" w:eastAsia="Times New Roman" w:hAnsi="Times New Roman" w:cs="Times New Roman"/>
          <w:sz w:val="24"/>
          <w:szCs w:val="24"/>
        </w:rPr>
        <w:t xml:space="preserve"> students to </w:t>
      </w:r>
      <w:r w:rsidR="00FA1FF9">
        <w:rPr>
          <w:rFonts w:ascii="Times New Roman" w:eastAsia="Times New Roman" w:hAnsi="Times New Roman" w:cs="Times New Roman"/>
          <w:sz w:val="24"/>
          <w:szCs w:val="24"/>
        </w:rPr>
        <w:t xml:space="preserve">help them understand how to </w:t>
      </w:r>
      <w:r w:rsidR="00572A8F" w:rsidRPr="00553579">
        <w:rPr>
          <w:rFonts w:ascii="Times New Roman" w:eastAsia="Times New Roman" w:hAnsi="Times New Roman" w:cs="Times New Roman"/>
          <w:sz w:val="24"/>
          <w:szCs w:val="24"/>
        </w:rPr>
        <w:t>successfully build socially shared knowledge together (</w:t>
      </w:r>
      <w:proofErr w:type="spellStart"/>
      <w:r w:rsidR="00572A8F" w:rsidRPr="00553579">
        <w:rPr>
          <w:rFonts w:ascii="Times New Roman" w:eastAsia="Times New Roman" w:hAnsi="Times New Roman" w:cs="Times New Roman"/>
          <w:sz w:val="24"/>
          <w:szCs w:val="24"/>
        </w:rPr>
        <w:t>Acar</w:t>
      </w:r>
      <w:proofErr w:type="spellEnd"/>
      <w:r w:rsidR="00572A8F" w:rsidRPr="00553579">
        <w:rPr>
          <w:rFonts w:ascii="Times New Roman" w:eastAsia="Times New Roman" w:hAnsi="Times New Roman" w:cs="Times New Roman"/>
          <w:sz w:val="24"/>
          <w:szCs w:val="24"/>
        </w:rPr>
        <w:t xml:space="preserve"> &amp; Yilmaz, 2015, p. 1013). </w:t>
      </w:r>
    </w:p>
    <w:p w14:paraId="0000010F" w14:textId="702AC64F" w:rsidR="006A1AB6" w:rsidRPr="00553579" w:rsidRDefault="00572A8F" w:rsidP="00FB0123">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Savasci</w:t>
      </w:r>
      <w:proofErr w:type="spellEnd"/>
      <w:r w:rsidRPr="00553579">
        <w:rPr>
          <w:rFonts w:ascii="Times New Roman" w:eastAsia="Times New Roman" w:hAnsi="Times New Roman" w:cs="Times New Roman"/>
          <w:sz w:val="24"/>
          <w:szCs w:val="24"/>
        </w:rPr>
        <w:t xml:space="preserve"> and Berlin</w:t>
      </w:r>
      <w:r w:rsidR="00FA1FF9">
        <w:rPr>
          <w:rFonts w:ascii="Times New Roman" w:eastAsia="Times New Roman" w:hAnsi="Times New Roman" w:cs="Times New Roman"/>
          <w:sz w:val="24"/>
          <w:szCs w:val="24"/>
        </w:rPr>
        <w:t xml:space="preserve">’s study </w:t>
      </w:r>
      <w:r w:rsidRPr="00553579">
        <w:rPr>
          <w:rFonts w:ascii="Times New Roman" w:eastAsia="Times New Roman" w:hAnsi="Times New Roman" w:cs="Times New Roman"/>
          <w:sz w:val="24"/>
          <w:szCs w:val="24"/>
        </w:rPr>
        <w:t xml:space="preserve">(2012) sought to gain a deeper understanding of the impact </w:t>
      </w:r>
      <w:r w:rsidR="00FB0123">
        <w:rPr>
          <w:rFonts w:ascii="Times New Roman" w:eastAsia="Times New Roman" w:hAnsi="Times New Roman" w:cs="Times New Roman"/>
          <w:sz w:val="24"/>
          <w:szCs w:val="24"/>
        </w:rPr>
        <w:t xml:space="preserve">social </w:t>
      </w:r>
      <w:r w:rsidRPr="00553579">
        <w:rPr>
          <w:rFonts w:ascii="Times New Roman" w:eastAsia="Times New Roman" w:hAnsi="Times New Roman" w:cs="Times New Roman"/>
          <w:sz w:val="24"/>
          <w:szCs w:val="24"/>
        </w:rPr>
        <w:t>constructivis</w:t>
      </w:r>
      <w:r w:rsidR="00FA1FF9">
        <w:rPr>
          <w:rFonts w:ascii="Times New Roman" w:eastAsia="Times New Roman" w:hAnsi="Times New Roman" w:cs="Times New Roman"/>
          <w:sz w:val="24"/>
          <w:szCs w:val="24"/>
        </w:rPr>
        <w:t>t</w:t>
      </w:r>
      <w:r w:rsidRPr="00553579">
        <w:rPr>
          <w:rFonts w:ascii="Times New Roman" w:eastAsia="Times New Roman" w:hAnsi="Times New Roman" w:cs="Times New Roman"/>
          <w:sz w:val="24"/>
          <w:szCs w:val="24"/>
        </w:rPr>
        <w:t xml:space="preserve"> </w:t>
      </w:r>
      <w:r w:rsidR="00FB0123">
        <w:rPr>
          <w:rFonts w:ascii="Times New Roman" w:eastAsia="Times New Roman" w:hAnsi="Times New Roman" w:cs="Times New Roman"/>
          <w:sz w:val="24"/>
          <w:szCs w:val="24"/>
        </w:rPr>
        <w:t xml:space="preserve">theory </w:t>
      </w:r>
      <w:r w:rsidRPr="00553579">
        <w:rPr>
          <w:rFonts w:ascii="Times New Roman" w:eastAsia="Times New Roman" w:hAnsi="Times New Roman" w:cs="Times New Roman"/>
          <w:sz w:val="24"/>
          <w:szCs w:val="24"/>
        </w:rPr>
        <w:t xml:space="preserve">can have upon teachers’ beliefs and practices. </w:t>
      </w:r>
      <w:r w:rsidR="00FA1FF9">
        <w:rPr>
          <w:rFonts w:ascii="Times New Roman" w:eastAsia="Times New Roman" w:hAnsi="Times New Roman" w:cs="Times New Roman"/>
          <w:sz w:val="24"/>
          <w:szCs w:val="24"/>
        </w:rPr>
        <w:t>The r</w:t>
      </w:r>
      <w:r w:rsidRPr="00553579">
        <w:rPr>
          <w:rFonts w:ascii="Times New Roman" w:eastAsia="Times New Roman" w:hAnsi="Times New Roman" w:cs="Times New Roman"/>
          <w:sz w:val="24"/>
          <w:szCs w:val="24"/>
        </w:rPr>
        <w:t xml:space="preserve">esults indicated while each of the four veteran urban teachers expressed belief that </w:t>
      </w:r>
      <w:r w:rsidR="00FB0123">
        <w:rPr>
          <w:rFonts w:ascii="Times New Roman" w:eastAsia="Times New Roman" w:hAnsi="Times New Roman" w:cs="Times New Roman"/>
          <w:sz w:val="24"/>
          <w:szCs w:val="24"/>
        </w:rPr>
        <w:t xml:space="preserve">social </w:t>
      </w:r>
      <w:r w:rsidRPr="00553579">
        <w:rPr>
          <w:rFonts w:ascii="Times New Roman" w:eastAsia="Times New Roman" w:hAnsi="Times New Roman" w:cs="Times New Roman"/>
          <w:sz w:val="24"/>
          <w:szCs w:val="24"/>
        </w:rPr>
        <w:t xml:space="preserve">constructivism was an integral part of their classroom teaching, observation data revealed three of the four teachers' instructional </w:t>
      </w:r>
      <w:r w:rsidR="00F25945">
        <w:rPr>
          <w:rFonts w:ascii="Times New Roman" w:eastAsia="Times New Roman" w:hAnsi="Times New Roman" w:cs="Times New Roman"/>
          <w:sz w:val="24"/>
          <w:szCs w:val="24"/>
        </w:rPr>
        <w:t xml:space="preserve">practices </w:t>
      </w:r>
      <w:r w:rsidRPr="00553579">
        <w:rPr>
          <w:rFonts w:ascii="Times New Roman" w:eastAsia="Times New Roman" w:hAnsi="Times New Roman" w:cs="Times New Roman"/>
          <w:sz w:val="24"/>
          <w:szCs w:val="24"/>
        </w:rPr>
        <w:t xml:space="preserve">actually demonstrated a teacher-centered approach. </w:t>
      </w:r>
      <w:r w:rsidR="00FA1FF9">
        <w:rPr>
          <w:rFonts w:ascii="Times New Roman" w:eastAsia="Times New Roman" w:hAnsi="Times New Roman" w:cs="Times New Roman"/>
          <w:sz w:val="24"/>
          <w:szCs w:val="24"/>
        </w:rPr>
        <w:t>T</w:t>
      </w:r>
      <w:r w:rsidRPr="00553579">
        <w:rPr>
          <w:rFonts w:ascii="Times New Roman" w:eastAsia="Times New Roman" w:hAnsi="Times New Roman" w:cs="Times New Roman"/>
          <w:sz w:val="24"/>
          <w:szCs w:val="24"/>
        </w:rPr>
        <w:t xml:space="preserve">his study demonstrated the </w:t>
      </w:r>
      <w:r w:rsidR="00FA1FF9">
        <w:rPr>
          <w:rFonts w:ascii="Times New Roman" w:eastAsia="Times New Roman" w:hAnsi="Times New Roman" w:cs="Times New Roman"/>
          <w:sz w:val="24"/>
          <w:szCs w:val="24"/>
        </w:rPr>
        <w:t>inconsistency</w:t>
      </w:r>
      <w:r w:rsidRPr="00553579">
        <w:rPr>
          <w:rFonts w:ascii="Times New Roman" w:eastAsia="Times New Roman" w:hAnsi="Times New Roman" w:cs="Times New Roman"/>
          <w:sz w:val="24"/>
          <w:szCs w:val="24"/>
        </w:rPr>
        <w:t xml:space="preserve"> between </w:t>
      </w:r>
      <w:r w:rsidR="00FA1FF9">
        <w:rPr>
          <w:rFonts w:ascii="Times New Roman" w:eastAsia="Times New Roman" w:hAnsi="Times New Roman" w:cs="Times New Roman"/>
          <w:sz w:val="24"/>
          <w:szCs w:val="24"/>
        </w:rPr>
        <w:t>teachers’</w:t>
      </w:r>
      <w:r w:rsidRPr="00553579">
        <w:rPr>
          <w:rFonts w:ascii="Times New Roman" w:eastAsia="Times New Roman" w:hAnsi="Times New Roman" w:cs="Times New Roman"/>
          <w:sz w:val="24"/>
          <w:szCs w:val="24"/>
        </w:rPr>
        <w:t xml:space="preserve"> </w:t>
      </w:r>
      <w:r w:rsidR="00DE245F">
        <w:rPr>
          <w:rFonts w:ascii="Times New Roman" w:eastAsia="Times New Roman" w:hAnsi="Times New Roman" w:cs="Times New Roman"/>
          <w:sz w:val="24"/>
          <w:szCs w:val="24"/>
        </w:rPr>
        <w:t>stated curriculum beliefs</w:t>
      </w:r>
      <w:r w:rsidRPr="00553579">
        <w:rPr>
          <w:rFonts w:ascii="Times New Roman" w:eastAsia="Times New Roman" w:hAnsi="Times New Roman" w:cs="Times New Roman"/>
          <w:sz w:val="24"/>
          <w:szCs w:val="24"/>
        </w:rPr>
        <w:t xml:space="preserve"> and their </w:t>
      </w:r>
      <w:r w:rsidR="00DE245F">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w:t>
      </w:r>
    </w:p>
    <w:p w14:paraId="00000115"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w:t>
      </w:r>
      <w:r w:rsidRPr="00553579">
        <w:rPr>
          <w:rFonts w:ascii="Times New Roman" w:eastAsia="Times New Roman" w:hAnsi="Times New Roman" w:cs="Times New Roman"/>
          <w:b/>
          <w:sz w:val="24"/>
          <w:szCs w:val="24"/>
        </w:rPr>
        <w:t>Review of Relevant Research</w:t>
      </w:r>
    </w:p>
    <w:p w14:paraId="00000116"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Rurality </w:t>
      </w:r>
    </w:p>
    <w:p w14:paraId="00000117" w14:textId="5D14293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When discussing </w:t>
      </w:r>
      <w:r w:rsidR="00774468">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one must first define the term </w:t>
      </w:r>
      <w:r w:rsidRPr="00553579">
        <w:rPr>
          <w:rFonts w:ascii="Times New Roman" w:eastAsia="Times New Roman" w:hAnsi="Times New Roman" w:cs="Times New Roman"/>
          <w:i/>
          <w:sz w:val="24"/>
          <w:szCs w:val="24"/>
        </w:rPr>
        <w:t>rural</w:t>
      </w:r>
      <w:r w:rsidRPr="00553579">
        <w:rPr>
          <w:rFonts w:ascii="Times New Roman" w:eastAsia="Times New Roman" w:hAnsi="Times New Roman" w:cs="Times New Roman"/>
          <w:sz w:val="24"/>
          <w:szCs w:val="24"/>
        </w:rPr>
        <w:t xml:space="preserve">. The National Center for Education Statistics (NCES, 2020b) noted that in the United States the term </w:t>
      </w:r>
      <w:r w:rsidRPr="00553579">
        <w:rPr>
          <w:rFonts w:ascii="Times New Roman" w:eastAsia="Times New Roman" w:hAnsi="Times New Roman" w:cs="Times New Roman"/>
          <w:i/>
          <w:sz w:val="24"/>
          <w:szCs w:val="24"/>
        </w:rPr>
        <w:t>rural</w:t>
      </w:r>
      <w:r w:rsidRPr="00553579">
        <w:rPr>
          <w:rFonts w:ascii="Times New Roman" w:eastAsia="Times New Roman" w:hAnsi="Times New Roman" w:cs="Times New Roman"/>
          <w:sz w:val="24"/>
          <w:szCs w:val="24"/>
        </w:rPr>
        <w:t xml:space="preserve"> can be defined under the guise</w:t>
      </w:r>
      <w:r w:rsidR="00774468">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of “rural fringe,” “rural distant,” and/or “rural remote.” These meanings were constructed based upon the locality and distance in which a rural area is located from an “urbanized area.” However,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(2014) accounted for personal experiences living and teaching in rural areas and defined rural as being a constituent of “...one’s identity; it shapes one’s perspectives and understandings; and it gives meaning to one’s daily experiences” (p. 5). </w:t>
      </w:r>
      <w:r w:rsidR="00487C91">
        <w:rPr>
          <w:rFonts w:ascii="Times New Roman" w:eastAsia="Times New Roman" w:hAnsi="Times New Roman" w:cs="Times New Roman"/>
          <w:sz w:val="24"/>
          <w:szCs w:val="24"/>
        </w:rPr>
        <w:t xml:space="preserve">Parton (2021) added to this thought by explaining that rurality is different for everyone and that every student “walks into our classrooms with their own definitions based on their own experiences” (p. 4). </w:t>
      </w:r>
      <w:r w:rsidRPr="00553579">
        <w:rPr>
          <w:rFonts w:ascii="Times New Roman" w:eastAsia="Times New Roman" w:hAnsi="Times New Roman" w:cs="Times New Roman"/>
          <w:sz w:val="24"/>
          <w:szCs w:val="24"/>
        </w:rPr>
        <w:t>The rural community in this study can be defined as both a rural remote area that is “more than 25 miles from an urbanized area, and also more than 10 miles from an urban cluster” (NCES, 2017). </w:t>
      </w:r>
    </w:p>
    <w:p w14:paraId="00000118" w14:textId="495C483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Arguments exist enforcing the idea that a single definition of </w:t>
      </w:r>
      <w:r w:rsidR="00774468">
        <w:rPr>
          <w:rFonts w:ascii="Times New Roman" w:eastAsia="Times New Roman" w:hAnsi="Times New Roman" w:cs="Times New Roman"/>
          <w:sz w:val="24"/>
          <w:szCs w:val="24"/>
        </w:rPr>
        <w:t>rural</w:t>
      </w:r>
      <w:r w:rsidRPr="00553579">
        <w:rPr>
          <w:rFonts w:ascii="Times New Roman" w:eastAsia="Times New Roman" w:hAnsi="Times New Roman" w:cs="Times New Roman"/>
          <w:sz w:val="24"/>
          <w:szCs w:val="24"/>
        </w:rPr>
        <w:t xml:space="preserve"> must come into consensus for both educational research </w:t>
      </w:r>
      <w:r w:rsidR="00774468">
        <w:rPr>
          <w:rFonts w:ascii="Times New Roman" w:eastAsia="Times New Roman" w:hAnsi="Times New Roman" w:cs="Times New Roman"/>
          <w:sz w:val="24"/>
          <w:szCs w:val="24"/>
        </w:rPr>
        <w:t>and decisions for</w:t>
      </w:r>
      <w:r w:rsidRPr="00553579">
        <w:rPr>
          <w:rFonts w:ascii="Times New Roman" w:eastAsia="Times New Roman" w:hAnsi="Times New Roman" w:cs="Times New Roman"/>
          <w:sz w:val="24"/>
          <w:szCs w:val="24"/>
        </w:rPr>
        <w:t xml:space="preserve"> academic improvements needed for rural students. Manly et al. (2020) explained that th</w:t>
      </w:r>
      <w:r w:rsidR="00093F5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inconsistency in defining </w:t>
      </w:r>
      <w:r w:rsidR="00774468">
        <w:rPr>
          <w:rFonts w:ascii="Times New Roman" w:eastAsia="Times New Roman" w:hAnsi="Times New Roman" w:cs="Times New Roman"/>
          <w:sz w:val="24"/>
          <w:szCs w:val="24"/>
        </w:rPr>
        <w:t xml:space="preserve">rural </w:t>
      </w:r>
      <w:r w:rsidRPr="00553579">
        <w:rPr>
          <w:rFonts w:ascii="Times New Roman" w:eastAsia="Times New Roman" w:hAnsi="Times New Roman" w:cs="Times New Roman"/>
          <w:sz w:val="24"/>
          <w:szCs w:val="24"/>
        </w:rPr>
        <w:t>“impact the results, conclusions, and recommendations regarding rural students.” (p. 765). Without clarity in meaning, research guiding educational policymakers as well as educators of rural students continues to create confusion in ways to improve both rural education and the educational attainment of rural students.  </w:t>
      </w:r>
    </w:p>
    <w:p w14:paraId="00000119" w14:textId="1343DCFF"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The contexts of </w:t>
      </w:r>
      <w:r w:rsidR="00774468">
        <w:rPr>
          <w:rFonts w:ascii="Times New Roman" w:eastAsia="Times New Roman" w:hAnsi="Times New Roman" w:cs="Times New Roman"/>
          <w:i/>
          <w:sz w:val="24"/>
          <w:szCs w:val="24"/>
        </w:rPr>
        <w:t xml:space="preserve">rural </w:t>
      </w:r>
      <w:r w:rsidRPr="00553579">
        <w:rPr>
          <w:rFonts w:ascii="Times New Roman" w:eastAsia="Times New Roman" w:hAnsi="Times New Roman" w:cs="Times New Roman"/>
          <w:sz w:val="24"/>
          <w:szCs w:val="24"/>
        </w:rPr>
        <w:t>have a cons</w:t>
      </w:r>
      <w:r w:rsidR="0009176C">
        <w:rPr>
          <w:rFonts w:ascii="Times New Roman" w:eastAsia="Times New Roman" w:hAnsi="Times New Roman" w:cs="Times New Roman"/>
          <w:sz w:val="24"/>
          <w:szCs w:val="24"/>
        </w:rPr>
        <w:t>istent</w:t>
      </w:r>
      <w:r w:rsidRPr="00553579">
        <w:rPr>
          <w:rFonts w:ascii="Times New Roman" w:eastAsia="Times New Roman" w:hAnsi="Times New Roman" w:cs="Times New Roman"/>
          <w:sz w:val="24"/>
          <w:szCs w:val="24"/>
        </w:rPr>
        <w:t xml:space="preserve"> pictorial description across research. These areas are continuously characterized with the following contexts:</w:t>
      </w:r>
    </w:p>
    <w:p w14:paraId="0000011A"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Small population size</w:t>
      </w:r>
    </w:p>
    <w:p w14:paraId="0000011B"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Low population density</w:t>
      </w:r>
    </w:p>
    <w:p w14:paraId="0000011C"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Limited services for shopping and medical needs</w:t>
      </w:r>
    </w:p>
    <w:p w14:paraId="0000011D"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Lower earned wages</w:t>
      </w:r>
    </w:p>
    <w:p w14:paraId="0000011E"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Higher levels of poverty</w:t>
      </w:r>
    </w:p>
    <w:p w14:paraId="0000011F"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Homogeneity of culture and beliefs</w:t>
      </w:r>
    </w:p>
    <w:p w14:paraId="00000120" w14:textId="77777777" w:rsidR="006A1AB6" w:rsidRPr="00553579" w:rsidRDefault="00572A8F" w:rsidP="00853AFB">
      <w:pPr>
        <w:numPr>
          <w:ilvl w:val="0"/>
          <w:numId w:val="2"/>
        </w:num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Strong sustaining relationships and interactions among community members (Robson et al., 2019).</w:t>
      </w:r>
    </w:p>
    <w:p w14:paraId="00000121" w14:textId="151AA03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i/>
          <w:sz w:val="24"/>
          <w:szCs w:val="24"/>
        </w:rPr>
        <w:t>World Views of Rural</w:t>
      </w:r>
      <w:r w:rsidR="00774468">
        <w:rPr>
          <w:rFonts w:ascii="Times New Roman" w:eastAsia="Times New Roman" w:hAnsi="Times New Roman" w:cs="Times New Roman"/>
          <w:b/>
          <w:i/>
          <w:sz w:val="24"/>
          <w:szCs w:val="24"/>
        </w:rPr>
        <w:t xml:space="preserve"> Contexts</w:t>
      </w:r>
    </w:p>
    <w:p w14:paraId="00000122" w14:textId="2E5E5D4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views of </w:t>
      </w:r>
      <w:r w:rsidR="00774468">
        <w:rPr>
          <w:rFonts w:ascii="Times New Roman" w:eastAsia="Times New Roman" w:hAnsi="Times New Roman" w:cs="Times New Roman"/>
          <w:sz w:val="24"/>
          <w:szCs w:val="24"/>
        </w:rPr>
        <w:t>rural contexts</w:t>
      </w:r>
      <w:r w:rsidRPr="00553579">
        <w:rPr>
          <w:rFonts w:ascii="Times New Roman" w:eastAsia="Times New Roman" w:hAnsi="Times New Roman" w:cs="Times New Roman"/>
          <w:sz w:val="24"/>
          <w:szCs w:val="24"/>
        </w:rPr>
        <w:t xml:space="preserve"> matter when investigating elements of rural education.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(2015) </w:t>
      </w:r>
      <w:r w:rsidR="00D05403">
        <w:rPr>
          <w:rFonts w:ascii="Times New Roman" w:eastAsia="Times New Roman" w:hAnsi="Times New Roman" w:cs="Times New Roman"/>
          <w:sz w:val="24"/>
          <w:szCs w:val="24"/>
        </w:rPr>
        <w:t>argued</w:t>
      </w:r>
      <w:r w:rsidRPr="00553579">
        <w:rPr>
          <w:rFonts w:ascii="Times New Roman" w:eastAsia="Times New Roman" w:hAnsi="Times New Roman" w:cs="Times New Roman"/>
          <w:sz w:val="24"/>
          <w:szCs w:val="24"/>
        </w:rPr>
        <w:t xml:space="preserve"> that even though multiple contexts exist for understanding and defining one's “world” contexts, considerations of rural are “often missing from the conversation,” contributing to the lack of social justice concerning rural education and its glaring inequalities (p. 267).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continued, explaining that rural education is often marginalized by both poverty constraints and stereotypical assumptions (2015). </w:t>
      </w:r>
    </w:p>
    <w:p w14:paraId="00000123" w14:textId="00DBF31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Stereotypes of </w:t>
      </w:r>
      <w:r w:rsidR="00774468">
        <w:rPr>
          <w:rFonts w:ascii="Times New Roman" w:eastAsia="Times New Roman" w:hAnsi="Times New Roman" w:cs="Times New Roman"/>
          <w:sz w:val="24"/>
          <w:szCs w:val="24"/>
        </w:rPr>
        <w:t>rural contexts are</w:t>
      </w:r>
      <w:r w:rsidRPr="00553579">
        <w:rPr>
          <w:rFonts w:ascii="Times New Roman" w:eastAsia="Times New Roman" w:hAnsi="Times New Roman" w:cs="Times New Roman"/>
          <w:sz w:val="24"/>
          <w:szCs w:val="24"/>
        </w:rPr>
        <w:t xml:space="preserve"> presented by media</w:t>
      </w:r>
      <w:r w:rsidR="00B9406E">
        <w:rPr>
          <w:rFonts w:ascii="Times New Roman" w:eastAsia="Times New Roman" w:hAnsi="Times New Roman" w:cs="Times New Roman"/>
          <w:sz w:val="24"/>
          <w:szCs w:val="24"/>
        </w:rPr>
        <w:t xml:space="preserve"> and literature</w:t>
      </w:r>
      <w:r w:rsidRPr="00553579">
        <w:rPr>
          <w:rFonts w:ascii="Times New Roman" w:eastAsia="Times New Roman" w:hAnsi="Times New Roman" w:cs="Times New Roman"/>
          <w:sz w:val="24"/>
          <w:szCs w:val="24"/>
        </w:rPr>
        <w:t xml:space="preserve"> greatly influence the world views and perceptions of life in rural America. Stereotypical views of </w:t>
      </w:r>
      <w:r w:rsidR="00774468">
        <w:rPr>
          <w:rFonts w:ascii="Times New Roman" w:eastAsia="Times New Roman" w:hAnsi="Times New Roman" w:cs="Times New Roman"/>
          <w:sz w:val="24"/>
          <w:szCs w:val="24"/>
        </w:rPr>
        <w:t>life in rural areas</w:t>
      </w:r>
      <w:r w:rsidRPr="00553579">
        <w:rPr>
          <w:rFonts w:ascii="Times New Roman" w:eastAsia="Times New Roman" w:hAnsi="Times New Roman" w:cs="Times New Roman"/>
          <w:sz w:val="24"/>
          <w:szCs w:val="24"/>
        </w:rPr>
        <w:t xml:space="preserve"> continue</w:t>
      </w:r>
      <w:r w:rsidR="00774468">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to create ubiquitous misconceptions of life </w:t>
      </w:r>
      <w:r w:rsidR="00774468">
        <w:rPr>
          <w:rFonts w:ascii="Times New Roman" w:eastAsia="Times New Roman" w:hAnsi="Times New Roman" w:cs="Times New Roman"/>
          <w:sz w:val="24"/>
          <w:szCs w:val="24"/>
        </w:rPr>
        <w:t>these</w:t>
      </w:r>
      <w:r w:rsidRPr="00553579">
        <w:rPr>
          <w:rFonts w:ascii="Times New Roman" w:eastAsia="Times New Roman" w:hAnsi="Times New Roman" w:cs="Times New Roman"/>
          <w:sz w:val="24"/>
          <w:szCs w:val="24"/>
        </w:rPr>
        <w:t xml:space="preserve"> areas. Popular culture has added to these views by depicting the rural community and its people to be uninformed, lawless, and ignorant which leads to the continuance of the marginalized picture of life in rural areas (</w:t>
      </w:r>
      <w:r w:rsidR="003C78CE">
        <w:rPr>
          <w:rFonts w:ascii="Times New Roman" w:eastAsia="Times New Roman" w:hAnsi="Times New Roman" w:cs="Times New Roman"/>
          <w:sz w:val="24"/>
          <w:szCs w:val="24"/>
        </w:rPr>
        <w:t xml:space="preserve">Parton, 2022;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2014; </w:t>
      </w:r>
      <w:proofErr w:type="spellStart"/>
      <w:r w:rsidRPr="00553579">
        <w:rPr>
          <w:rFonts w:ascii="Times New Roman" w:eastAsia="Times New Roman" w:hAnsi="Times New Roman" w:cs="Times New Roman"/>
          <w:sz w:val="24"/>
          <w:szCs w:val="24"/>
        </w:rPr>
        <w:t>Willitz</w:t>
      </w:r>
      <w:proofErr w:type="spellEnd"/>
      <w:r w:rsidRPr="00553579">
        <w:rPr>
          <w:rFonts w:ascii="Times New Roman" w:eastAsia="Times New Roman" w:hAnsi="Times New Roman" w:cs="Times New Roman"/>
          <w:sz w:val="24"/>
          <w:szCs w:val="24"/>
        </w:rPr>
        <w:t xml:space="preserve"> et al., 2016). Assertions also commonly attributed to </w:t>
      </w:r>
      <w:r w:rsidR="00774468">
        <w:rPr>
          <w:rFonts w:ascii="Times New Roman" w:eastAsia="Times New Roman" w:hAnsi="Times New Roman" w:cs="Times New Roman"/>
          <w:sz w:val="24"/>
          <w:szCs w:val="24"/>
        </w:rPr>
        <w:t>rural contexts</w:t>
      </w:r>
      <w:r w:rsidRPr="00553579">
        <w:rPr>
          <w:rFonts w:ascii="Times New Roman" w:eastAsia="Times New Roman" w:hAnsi="Times New Roman" w:cs="Times New Roman"/>
          <w:sz w:val="24"/>
          <w:szCs w:val="24"/>
        </w:rPr>
        <w:t xml:space="preserve"> and those who inhabit </w:t>
      </w:r>
      <w:r w:rsidR="00774468">
        <w:rPr>
          <w:rFonts w:ascii="Times New Roman" w:eastAsia="Times New Roman" w:hAnsi="Times New Roman" w:cs="Times New Roman"/>
          <w:sz w:val="24"/>
          <w:szCs w:val="24"/>
        </w:rPr>
        <w:t>these</w:t>
      </w:r>
      <w:r w:rsidRPr="00553579">
        <w:rPr>
          <w:rFonts w:ascii="Times New Roman" w:eastAsia="Times New Roman" w:hAnsi="Times New Roman" w:cs="Times New Roman"/>
          <w:sz w:val="24"/>
          <w:szCs w:val="24"/>
        </w:rPr>
        <w:t xml:space="preserve"> areas are </w:t>
      </w:r>
      <w:r w:rsidR="00C8733C">
        <w:rPr>
          <w:rFonts w:ascii="Times New Roman" w:eastAsia="Times New Roman" w:hAnsi="Times New Roman" w:cs="Times New Roman"/>
          <w:sz w:val="24"/>
          <w:szCs w:val="24"/>
        </w:rPr>
        <w:t xml:space="preserve">generally </w:t>
      </w:r>
      <w:r w:rsidRPr="00553579">
        <w:rPr>
          <w:rFonts w:ascii="Times New Roman" w:eastAsia="Times New Roman" w:hAnsi="Times New Roman" w:cs="Times New Roman"/>
          <w:sz w:val="24"/>
          <w:szCs w:val="24"/>
        </w:rPr>
        <w:t xml:space="preserve">those related to perceived deficits.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and Stewart (2016) explained these deficits are often created by those “who lacked first-hand rural experience” (p. 115). </w:t>
      </w:r>
      <w:r w:rsidR="00093F55">
        <w:rPr>
          <w:rFonts w:ascii="Times New Roman" w:eastAsia="Times New Roman" w:hAnsi="Times New Roman" w:cs="Times New Roman"/>
          <w:sz w:val="24"/>
          <w:szCs w:val="24"/>
        </w:rPr>
        <w:t>Deficit</w:t>
      </w:r>
      <w:r w:rsidRPr="00553579">
        <w:rPr>
          <w:rFonts w:ascii="Times New Roman" w:eastAsia="Times New Roman" w:hAnsi="Times New Roman" w:cs="Times New Roman"/>
          <w:sz w:val="24"/>
          <w:szCs w:val="24"/>
        </w:rPr>
        <w:t xml:space="preserve"> thinking leads to beliefs that those living in rural areas lack motivation for learning, have limited knowledge consisting of land and nature, and have limited cultural knowledge to bring inside the classroom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&amp; Stewart, </w:t>
      </w:r>
      <w:r w:rsidRPr="009D2201">
        <w:rPr>
          <w:rFonts w:ascii="Times New Roman" w:eastAsia="Times New Roman" w:hAnsi="Times New Roman" w:cs="Times New Roman"/>
          <w:sz w:val="24"/>
          <w:szCs w:val="24"/>
        </w:rPr>
        <w:t>2016; Walker, 2011).</w:t>
      </w:r>
    </w:p>
    <w:p w14:paraId="00000124" w14:textId="2A0480B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On the opposite side of the spectrum exist</w:t>
      </w:r>
      <w:r w:rsidR="00C8733C">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stereotypical views of </w:t>
      </w:r>
      <w:r w:rsidR="00774468">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00774468">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through an idyllic lens of “rural mystique” which historically portrays rural America to be a magical landscape of vast open lands with grazing animals in which </w:t>
      </w:r>
      <w:r w:rsidR="006306D2">
        <w:rPr>
          <w:rFonts w:ascii="Times New Roman" w:eastAsia="Times New Roman" w:hAnsi="Times New Roman" w:cs="Times New Roman"/>
          <w:sz w:val="24"/>
          <w:szCs w:val="24"/>
        </w:rPr>
        <w:t xml:space="preserve">limited survival to those who have </w:t>
      </w:r>
      <w:r w:rsidRPr="00553579">
        <w:rPr>
          <w:rFonts w:ascii="Times New Roman" w:eastAsia="Times New Roman" w:hAnsi="Times New Roman" w:cs="Times New Roman"/>
          <w:sz w:val="24"/>
          <w:szCs w:val="24"/>
        </w:rPr>
        <w:t>self-sufficient</w:t>
      </w:r>
      <w:r w:rsidR="006306D2">
        <w:rPr>
          <w:rFonts w:ascii="Times New Roman" w:eastAsia="Times New Roman" w:hAnsi="Times New Roman" w:cs="Times New Roman"/>
          <w:sz w:val="24"/>
          <w:szCs w:val="24"/>
        </w:rPr>
        <w:t xml:space="preserve"> survival abilities </w:t>
      </w:r>
      <w:r w:rsidRPr="00553579">
        <w:rPr>
          <w:rFonts w:ascii="Times New Roman" w:eastAsia="Times New Roman" w:hAnsi="Times New Roman" w:cs="Times New Roman"/>
          <w:sz w:val="24"/>
          <w:szCs w:val="24"/>
        </w:rPr>
        <w:t>(</w:t>
      </w:r>
      <w:proofErr w:type="spellStart"/>
      <w:r w:rsidRPr="00553579">
        <w:rPr>
          <w:rFonts w:ascii="Times New Roman" w:eastAsia="Times New Roman" w:hAnsi="Times New Roman" w:cs="Times New Roman"/>
          <w:sz w:val="24"/>
          <w:szCs w:val="24"/>
        </w:rPr>
        <w:t>Willitz</w:t>
      </w:r>
      <w:proofErr w:type="spellEnd"/>
      <w:r w:rsidRPr="00553579">
        <w:rPr>
          <w:rFonts w:ascii="Times New Roman" w:eastAsia="Times New Roman" w:hAnsi="Times New Roman" w:cs="Times New Roman"/>
          <w:sz w:val="24"/>
          <w:szCs w:val="24"/>
        </w:rPr>
        <w:t xml:space="preserve"> et al., 2016). </w:t>
      </w:r>
      <w:proofErr w:type="spellStart"/>
      <w:r w:rsidRPr="00553579">
        <w:rPr>
          <w:rFonts w:ascii="Times New Roman" w:eastAsia="Times New Roman" w:hAnsi="Times New Roman" w:cs="Times New Roman"/>
          <w:sz w:val="24"/>
          <w:szCs w:val="24"/>
        </w:rPr>
        <w:t>Willitz</w:t>
      </w:r>
      <w:proofErr w:type="spellEnd"/>
      <w:r w:rsidRPr="00553579">
        <w:rPr>
          <w:rFonts w:ascii="Times New Roman" w:eastAsia="Times New Roman" w:hAnsi="Times New Roman" w:cs="Times New Roman"/>
          <w:sz w:val="24"/>
          <w:szCs w:val="24"/>
        </w:rPr>
        <w:t xml:space="preserve"> et al. explained that historical literature, artistic imagery, and advertising add to th</w:t>
      </w:r>
      <w:r w:rsidR="00093F55">
        <w:rPr>
          <w:rFonts w:ascii="Times New Roman" w:eastAsia="Times New Roman" w:hAnsi="Times New Roman" w:cs="Times New Roman"/>
          <w:sz w:val="24"/>
          <w:szCs w:val="24"/>
        </w:rPr>
        <w:t xml:space="preserve">e </w:t>
      </w:r>
      <w:r w:rsidRPr="00553579">
        <w:rPr>
          <w:rFonts w:ascii="Times New Roman" w:eastAsia="Times New Roman" w:hAnsi="Times New Roman" w:cs="Times New Roman"/>
          <w:sz w:val="24"/>
          <w:szCs w:val="24"/>
        </w:rPr>
        <w:t xml:space="preserve">portrayal through focusing on rural life as a nostalgic, reverence to the land with overwhelmingly positive feelings of closeness to nature (2016). Many times, these perceptions of </w:t>
      </w:r>
      <w:r w:rsidR="00774468">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are not derived from personal experiences, but rather are facets of stories represented in mass media outlets such as movies, documentaries, and reality television (Eckert &amp; </w:t>
      </w:r>
      <w:proofErr w:type="spellStart"/>
      <w:r w:rsidRPr="00553579">
        <w:rPr>
          <w:rFonts w:ascii="Times New Roman" w:eastAsia="Times New Roman" w:hAnsi="Times New Roman" w:cs="Times New Roman"/>
          <w:sz w:val="24"/>
          <w:szCs w:val="24"/>
        </w:rPr>
        <w:t>Petrone</w:t>
      </w:r>
      <w:proofErr w:type="spellEnd"/>
      <w:r w:rsidRPr="00553579">
        <w:rPr>
          <w:rFonts w:ascii="Times New Roman" w:eastAsia="Times New Roman" w:hAnsi="Times New Roman" w:cs="Times New Roman"/>
          <w:sz w:val="24"/>
          <w:szCs w:val="24"/>
        </w:rPr>
        <w:t xml:space="preserve">, 2013; </w:t>
      </w:r>
      <w:proofErr w:type="spellStart"/>
      <w:r w:rsidRPr="00553579">
        <w:rPr>
          <w:rFonts w:ascii="Times New Roman" w:eastAsia="Times New Roman" w:hAnsi="Times New Roman" w:cs="Times New Roman"/>
          <w:sz w:val="24"/>
          <w:szCs w:val="24"/>
        </w:rPr>
        <w:t>Willitz</w:t>
      </w:r>
      <w:proofErr w:type="spellEnd"/>
      <w:r w:rsidRPr="00553579">
        <w:rPr>
          <w:rFonts w:ascii="Times New Roman" w:eastAsia="Times New Roman" w:hAnsi="Times New Roman" w:cs="Times New Roman"/>
          <w:sz w:val="24"/>
          <w:szCs w:val="24"/>
        </w:rPr>
        <w:t xml:space="preserve"> et al., 2016).</w:t>
      </w:r>
      <w:r w:rsidR="003B1BFE">
        <w:rPr>
          <w:rFonts w:ascii="Times New Roman" w:eastAsia="Times New Roman" w:hAnsi="Times New Roman" w:cs="Times New Roman"/>
          <w:sz w:val="24"/>
          <w:szCs w:val="24"/>
        </w:rPr>
        <w:t xml:space="preserve"> Viewpoints and defining meaning to rural seems to vary from place to place. However, Parton (2021) explained that while many perspectives and views of rurality exists, it is “necessary to ensure that when teachers are including rural perspectives in their teaching, </w:t>
      </w:r>
      <w:r w:rsidR="003B1BFE">
        <w:rPr>
          <w:rFonts w:ascii="Times New Roman" w:eastAsia="Times New Roman" w:hAnsi="Times New Roman" w:cs="Times New Roman"/>
          <w:sz w:val="24"/>
          <w:szCs w:val="24"/>
        </w:rPr>
        <w:lastRenderedPageBreak/>
        <w:t xml:space="preserve">they’re doing so in a way that honors the experiences of rural people rather than reifying the dominate narrative that already exists” (p. 8). </w:t>
      </w:r>
    </w:p>
    <w:p w14:paraId="00000125" w14:textId="47E84C84"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i/>
          <w:sz w:val="24"/>
          <w:szCs w:val="24"/>
        </w:rPr>
        <w:t>Rura</w:t>
      </w:r>
      <w:r w:rsidR="00774468">
        <w:rPr>
          <w:rFonts w:ascii="Times New Roman" w:eastAsia="Times New Roman" w:hAnsi="Times New Roman" w:cs="Times New Roman"/>
          <w:b/>
          <w:i/>
          <w:sz w:val="24"/>
          <w:szCs w:val="24"/>
        </w:rPr>
        <w:t>l Context</w:t>
      </w:r>
      <w:r w:rsidR="00572FEA">
        <w:rPr>
          <w:rFonts w:ascii="Times New Roman" w:eastAsia="Times New Roman" w:hAnsi="Times New Roman" w:cs="Times New Roman"/>
          <w:b/>
          <w:i/>
          <w:sz w:val="24"/>
          <w:szCs w:val="24"/>
        </w:rPr>
        <w:t>s</w:t>
      </w:r>
      <w:r w:rsidRPr="00553579">
        <w:rPr>
          <w:rFonts w:ascii="Times New Roman" w:eastAsia="Times New Roman" w:hAnsi="Times New Roman" w:cs="Times New Roman"/>
          <w:b/>
          <w:i/>
          <w:sz w:val="24"/>
          <w:szCs w:val="24"/>
        </w:rPr>
        <w:t xml:space="preserve"> and Rural Schooling</w:t>
      </w:r>
    </w:p>
    <w:p w14:paraId="00000126" w14:textId="442E4D03"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r>
      <w:r w:rsidR="00774468">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flow into rural schools</w:t>
      </w:r>
      <w:r w:rsidR="00774468">
        <w:rPr>
          <w:rFonts w:ascii="Times New Roman" w:eastAsia="Times New Roman" w:hAnsi="Times New Roman" w:cs="Times New Roman"/>
          <w:sz w:val="24"/>
          <w:szCs w:val="24"/>
        </w:rPr>
        <w:t xml:space="preserve"> influencing both teaching and learning</w:t>
      </w:r>
      <w:r w:rsidRPr="00553579">
        <w:rPr>
          <w:rFonts w:ascii="Times New Roman" w:eastAsia="Times New Roman" w:hAnsi="Times New Roman" w:cs="Times New Roman"/>
          <w:sz w:val="24"/>
          <w:szCs w:val="24"/>
        </w:rPr>
        <w:t xml:space="preserve">. </w:t>
      </w:r>
      <w:r w:rsidR="00B9406E">
        <w:rPr>
          <w:rFonts w:ascii="Times New Roman" w:eastAsia="Times New Roman" w:hAnsi="Times New Roman" w:cs="Times New Roman"/>
          <w:sz w:val="24"/>
          <w:szCs w:val="24"/>
        </w:rPr>
        <w:t xml:space="preserve">A common finding among research suggests </w:t>
      </w:r>
      <w:r w:rsidRPr="00553579">
        <w:rPr>
          <w:rFonts w:ascii="Times New Roman" w:eastAsia="Times New Roman" w:hAnsi="Times New Roman" w:cs="Times New Roman"/>
          <w:sz w:val="24"/>
          <w:szCs w:val="24"/>
        </w:rPr>
        <w:t xml:space="preserve">that the rural school plays an enormous role in both the social and economic development of the rural community. Schools in rural areas </w:t>
      </w:r>
      <w:r w:rsidR="006306D2">
        <w:rPr>
          <w:rFonts w:ascii="Times New Roman" w:eastAsia="Times New Roman" w:hAnsi="Times New Roman" w:cs="Times New Roman"/>
          <w:sz w:val="24"/>
          <w:szCs w:val="24"/>
        </w:rPr>
        <w:t>feel</w:t>
      </w:r>
      <w:r w:rsidRPr="00553579">
        <w:rPr>
          <w:rFonts w:ascii="Times New Roman" w:eastAsia="Times New Roman" w:hAnsi="Times New Roman" w:cs="Times New Roman"/>
          <w:sz w:val="24"/>
          <w:szCs w:val="24"/>
        </w:rPr>
        <w:t xml:space="preserve"> tasked with </w:t>
      </w:r>
      <w:r w:rsidR="006306D2">
        <w:rPr>
          <w:rFonts w:ascii="Times New Roman" w:eastAsia="Times New Roman" w:hAnsi="Times New Roman" w:cs="Times New Roman"/>
          <w:sz w:val="24"/>
          <w:szCs w:val="24"/>
        </w:rPr>
        <w:t xml:space="preserve">both </w:t>
      </w:r>
      <w:r w:rsidRPr="00553579">
        <w:rPr>
          <w:rFonts w:ascii="Times New Roman" w:eastAsia="Times New Roman" w:hAnsi="Times New Roman" w:cs="Times New Roman"/>
          <w:sz w:val="24"/>
          <w:szCs w:val="24"/>
        </w:rPr>
        <w:t>educating rural youth</w:t>
      </w:r>
      <w:r w:rsidR="006306D2">
        <w:rPr>
          <w:rFonts w:ascii="Times New Roman" w:eastAsia="Times New Roman" w:hAnsi="Times New Roman" w:cs="Times New Roman"/>
          <w:sz w:val="24"/>
          <w:szCs w:val="24"/>
        </w:rPr>
        <w:t xml:space="preserve"> and</w:t>
      </w:r>
      <w:r w:rsidRPr="00553579">
        <w:rPr>
          <w:rFonts w:ascii="Times New Roman" w:eastAsia="Times New Roman" w:hAnsi="Times New Roman" w:cs="Times New Roman"/>
          <w:sz w:val="24"/>
          <w:szCs w:val="24"/>
        </w:rPr>
        <w:t xml:space="preserve"> guiding enduring civic engagement through shared purposes and identities of their communities; thus, making the school the heart, or center, of the rural community (</w:t>
      </w:r>
      <w:proofErr w:type="spellStart"/>
      <w:r w:rsidRPr="00553579">
        <w:rPr>
          <w:rFonts w:ascii="Times New Roman" w:eastAsia="Times New Roman" w:hAnsi="Times New Roman" w:cs="Times New Roman"/>
          <w:sz w:val="24"/>
          <w:szCs w:val="24"/>
        </w:rPr>
        <w:t>Schafft</w:t>
      </w:r>
      <w:proofErr w:type="spellEnd"/>
      <w:r w:rsidRPr="00553579">
        <w:rPr>
          <w:rFonts w:ascii="Times New Roman" w:eastAsia="Times New Roman" w:hAnsi="Times New Roman" w:cs="Times New Roman"/>
          <w:sz w:val="24"/>
          <w:szCs w:val="24"/>
        </w:rPr>
        <w:t xml:space="preserve"> &amp; Youngblood-Jackson, 2010).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shared this viewpoint and wrote “the school just is the community;” the school gives the community its substance and meaning (2014, p. 140).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continued by explaining that while each rural community is separate in its needs and description</w:t>
      </w:r>
      <w:r w:rsidR="00B9406E">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there is a commonality within its schools</w:t>
      </w:r>
      <w:r w:rsidR="00C613EC" w:rsidRPr="00553579">
        <w:rPr>
          <w:rFonts w:ascii="Times New Roman" w:eastAsia="Times New Roman" w:hAnsi="Times New Roman" w:cs="Times New Roman"/>
          <w:sz w:val="24"/>
          <w:szCs w:val="24"/>
        </w:rPr>
        <w:t>– “</w:t>
      </w:r>
      <w:r w:rsidRPr="00553579">
        <w:rPr>
          <w:rFonts w:ascii="Times New Roman" w:eastAsia="Times New Roman" w:hAnsi="Times New Roman" w:cs="Times New Roman"/>
          <w:sz w:val="24"/>
          <w:szCs w:val="24"/>
        </w:rPr>
        <w:t>they knit this assortment of residents into a collective, a unit…” (2014, p. 140). </w:t>
      </w:r>
    </w:p>
    <w:p w14:paraId="00000127" w14:textId="41F035BA" w:rsidR="006A1AB6" w:rsidRPr="00553579" w:rsidRDefault="00B9406E"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774468">
        <w:rPr>
          <w:rFonts w:ascii="Times New Roman" w:eastAsia="Times New Roman" w:hAnsi="Times New Roman" w:cs="Times New Roman"/>
          <w:sz w:val="24"/>
          <w:szCs w:val="24"/>
        </w:rPr>
        <w:t>ural factors</w:t>
      </w:r>
      <w:r>
        <w:rPr>
          <w:rFonts w:ascii="Times New Roman" w:eastAsia="Times New Roman" w:hAnsi="Times New Roman" w:cs="Times New Roman"/>
          <w:sz w:val="24"/>
          <w:szCs w:val="24"/>
        </w:rPr>
        <w:t xml:space="preserve"> such as </w:t>
      </w:r>
      <w:r w:rsidRPr="00553579">
        <w:rPr>
          <w:rFonts w:ascii="Times New Roman" w:eastAsia="Times New Roman" w:hAnsi="Times New Roman" w:cs="Times New Roman"/>
          <w:sz w:val="24"/>
          <w:szCs w:val="24"/>
        </w:rPr>
        <w:t>lack</w:t>
      </w:r>
      <w:r>
        <w:rPr>
          <w:rFonts w:ascii="Times New Roman" w:eastAsia="Times New Roman" w:hAnsi="Times New Roman" w:cs="Times New Roman"/>
          <w:sz w:val="24"/>
          <w:szCs w:val="24"/>
        </w:rPr>
        <w:t>ing</w:t>
      </w:r>
      <w:r w:rsidRPr="00553579">
        <w:rPr>
          <w:rFonts w:ascii="Times New Roman" w:eastAsia="Times New Roman" w:hAnsi="Times New Roman" w:cs="Times New Roman"/>
          <w:sz w:val="24"/>
          <w:szCs w:val="24"/>
        </w:rPr>
        <w:t xml:space="preserve"> economic resources and low property values</w:t>
      </w:r>
      <w:r>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add to the disparity in rural education </w:t>
      </w:r>
      <w:r>
        <w:rPr>
          <w:rFonts w:ascii="Times New Roman" w:eastAsia="Times New Roman" w:hAnsi="Times New Roman" w:cs="Times New Roman"/>
          <w:sz w:val="24"/>
          <w:szCs w:val="24"/>
        </w:rPr>
        <w:t>by impacting</w:t>
      </w:r>
      <w:r w:rsidR="00572A8F" w:rsidRPr="00553579">
        <w:rPr>
          <w:rFonts w:ascii="Times New Roman" w:eastAsia="Times New Roman" w:hAnsi="Times New Roman" w:cs="Times New Roman"/>
          <w:sz w:val="24"/>
          <w:szCs w:val="24"/>
        </w:rPr>
        <w:t xml:space="preserve"> educational funding (</w:t>
      </w:r>
      <w:proofErr w:type="spellStart"/>
      <w:r w:rsidR="00572A8F" w:rsidRPr="00553579">
        <w:rPr>
          <w:rFonts w:ascii="Times New Roman" w:eastAsia="Times New Roman" w:hAnsi="Times New Roman" w:cs="Times New Roman"/>
          <w:sz w:val="24"/>
          <w:szCs w:val="24"/>
        </w:rPr>
        <w:t>Tieken</w:t>
      </w:r>
      <w:proofErr w:type="spellEnd"/>
      <w:r w:rsidR="00572A8F" w:rsidRPr="00553579">
        <w:rPr>
          <w:rFonts w:ascii="Times New Roman" w:eastAsia="Times New Roman" w:hAnsi="Times New Roman" w:cs="Times New Roman"/>
          <w:sz w:val="24"/>
          <w:szCs w:val="24"/>
        </w:rPr>
        <w:t xml:space="preserve"> &amp; Montgomery, 2021). While funding is a huge concern for rural schools, </w:t>
      </w:r>
      <w:proofErr w:type="spellStart"/>
      <w:r w:rsidR="00572A8F" w:rsidRPr="00553579">
        <w:rPr>
          <w:rFonts w:ascii="Times New Roman" w:eastAsia="Times New Roman" w:hAnsi="Times New Roman" w:cs="Times New Roman"/>
          <w:sz w:val="24"/>
          <w:szCs w:val="24"/>
        </w:rPr>
        <w:t>Tieken</w:t>
      </w:r>
      <w:proofErr w:type="spellEnd"/>
      <w:r w:rsidR="00572A8F" w:rsidRPr="00553579">
        <w:rPr>
          <w:rFonts w:ascii="Times New Roman" w:eastAsia="Times New Roman" w:hAnsi="Times New Roman" w:cs="Times New Roman"/>
          <w:sz w:val="24"/>
          <w:szCs w:val="24"/>
        </w:rPr>
        <w:t xml:space="preserve"> and Montgomery also added that many federal funding policies have a large disconnect in understanding the differences between rural, suburban, and urban contextual factors, thus contributing to the lowering of funding allocations, especially in rural districts (2021). </w:t>
      </w:r>
    </w:p>
    <w:p w14:paraId="00000128" w14:textId="101681C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low population factor</w:t>
      </w:r>
      <w:r w:rsidR="00197AB1">
        <w:rPr>
          <w:rFonts w:ascii="Times New Roman" w:eastAsia="Times New Roman" w:hAnsi="Times New Roman" w:cs="Times New Roman"/>
          <w:sz w:val="24"/>
          <w:szCs w:val="24"/>
        </w:rPr>
        <w:t xml:space="preserve"> of rural areas</w:t>
      </w:r>
      <w:r w:rsidRPr="00553579">
        <w:rPr>
          <w:rFonts w:ascii="Times New Roman" w:eastAsia="Times New Roman" w:hAnsi="Times New Roman" w:cs="Times New Roman"/>
          <w:sz w:val="24"/>
          <w:szCs w:val="24"/>
        </w:rPr>
        <w:t xml:space="preserve"> further complicates the financial hardships</w:t>
      </w:r>
      <w:r w:rsidR="00B9406E">
        <w:rPr>
          <w:rFonts w:ascii="Times New Roman" w:eastAsia="Times New Roman" w:hAnsi="Times New Roman" w:cs="Times New Roman"/>
          <w:sz w:val="24"/>
          <w:szCs w:val="24"/>
        </w:rPr>
        <w:t xml:space="preserve"> of</w:t>
      </w:r>
      <w:r w:rsidRPr="00553579">
        <w:rPr>
          <w:rFonts w:ascii="Times New Roman" w:eastAsia="Times New Roman" w:hAnsi="Times New Roman" w:cs="Times New Roman"/>
          <w:sz w:val="24"/>
          <w:szCs w:val="24"/>
        </w:rPr>
        <w:t xml:space="preserve"> rural schools. </w:t>
      </w:r>
      <w:r w:rsidR="00B9406E">
        <w:rPr>
          <w:rFonts w:ascii="Times New Roman" w:eastAsia="Times New Roman" w:hAnsi="Times New Roman" w:cs="Times New Roman"/>
          <w:sz w:val="24"/>
          <w:szCs w:val="24"/>
        </w:rPr>
        <w:t>The s</w:t>
      </w:r>
      <w:r w:rsidRPr="00553579">
        <w:rPr>
          <w:rFonts w:ascii="Times New Roman" w:eastAsia="Times New Roman" w:hAnsi="Times New Roman" w:cs="Times New Roman"/>
          <w:sz w:val="24"/>
          <w:szCs w:val="24"/>
        </w:rPr>
        <w:t>maller populations of rural areas equal smaller enrollment numbers of students in their schools. These enrollment numbers contribute to the receipt of less federal money</w:t>
      </w:r>
      <w:r w:rsidR="00B9406E">
        <w:rPr>
          <w:rFonts w:ascii="Times New Roman" w:eastAsia="Times New Roman" w:hAnsi="Times New Roman" w:cs="Times New Roman"/>
          <w:sz w:val="24"/>
          <w:szCs w:val="24"/>
        </w:rPr>
        <w:t xml:space="preserve"> which contributes </w:t>
      </w:r>
      <w:r w:rsidRPr="00553579">
        <w:rPr>
          <w:rFonts w:ascii="Times New Roman" w:eastAsia="Times New Roman" w:hAnsi="Times New Roman" w:cs="Times New Roman"/>
          <w:sz w:val="24"/>
          <w:szCs w:val="24"/>
        </w:rPr>
        <w:t xml:space="preserve">to </w:t>
      </w:r>
      <w:r w:rsidR="00197AB1">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 xml:space="preserve"> continued lack of resources within rural </w:t>
      </w:r>
      <w:r w:rsidR="00B9406E">
        <w:rPr>
          <w:rFonts w:ascii="Times New Roman" w:eastAsia="Times New Roman" w:hAnsi="Times New Roman" w:cs="Times New Roman"/>
          <w:sz w:val="24"/>
          <w:szCs w:val="24"/>
        </w:rPr>
        <w:t>schools</w:t>
      </w:r>
      <w:r w:rsidRPr="00553579">
        <w:rPr>
          <w:rFonts w:ascii="Times New Roman" w:eastAsia="Times New Roman" w:hAnsi="Times New Roman" w:cs="Times New Roman"/>
          <w:sz w:val="24"/>
          <w:szCs w:val="24"/>
        </w:rPr>
        <w:t xml:space="preserve"> (Robson et al., 2019). </w:t>
      </w:r>
    </w:p>
    <w:p w14:paraId="00000129" w14:textId="279CC0C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Also, </w:t>
      </w:r>
      <w:r w:rsidR="00197AB1">
        <w:rPr>
          <w:rFonts w:ascii="Times New Roman" w:eastAsia="Times New Roman" w:hAnsi="Times New Roman" w:cs="Times New Roman"/>
          <w:sz w:val="24"/>
          <w:szCs w:val="24"/>
        </w:rPr>
        <w:t xml:space="preserve">rural </w:t>
      </w:r>
      <w:r w:rsidRPr="00553579">
        <w:rPr>
          <w:rFonts w:ascii="Times New Roman" w:eastAsia="Times New Roman" w:hAnsi="Times New Roman" w:cs="Times New Roman"/>
          <w:sz w:val="24"/>
          <w:szCs w:val="24"/>
        </w:rPr>
        <w:t xml:space="preserve">factors such as isolated remoteness, lack of professional resources, and low teacher pay contribute to the worldwide epidemic of recruiting and </w:t>
      </w:r>
      <w:r w:rsidRPr="009D2201">
        <w:rPr>
          <w:rFonts w:ascii="Times New Roman" w:eastAsia="Times New Roman" w:hAnsi="Times New Roman" w:cs="Times New Roman"/>
          <w:sz w:val="24"/>
          <w:szCs w:val="24"/>
        </w:rPr>
        <w:t>retaining teachers in rural areas (</w:t>
      </w:r>
      <w:proofErr w:type="spellStart"/>
      <w:r w:rsidRPr="009D2201">
        <w:rPr>
          <w:rFonts w:ascii="Times New Roman" w:eastAsia="Times New Roman" w:hAnsi="Times New Roman" w:cs="Times New Roman"/>
          <w:sz w:val="24"/>
          <w:szCs w:val="24"/>
        </w:rPr>
        <w:t>Azano</w:t>
      </w:r>
      <w:proofErr w:type="spellEnd"/>
      <w:r w:rsidRPr="009D2201">
        <w:rPr>
          <w:rFonts w:ascii="Times New Roman" w:eastAsia="Times New Roman" w:hAnsi="Times New Roman" w:cs="Times New Roman"/>
          <w:sz w:val="24"/>
          <w:szCs w:val="24"/>
        </w:rPr>
        <w:t xml:space="preserve"> &amp; Stewart, 2016; </w:t>
      </w:r>
      <w:proofErr w:type="spellStart"/>
      <w:r w:rsidRPr="009D2201">
        <w:rPr>
          <w:rFonts w:ascii="Times New Roman" w:eastAsia="Times New Roman" w:hAnsi="Times New Roman" w:cs="Times New Roman"/>
          <w:sz w:val="24"/>
          <w:szCs w:val="24"/>
        </w:rPr>
        <w:t>Ciftci</w:t>
      </w:r>
      <w:proofErr w:type="spellEnd"/>
      <w:r w:rsidRPr="009D2201">
        <w:rPr>
          <w:rFonts w:ascii="Times New Roman" w:eastAsia="Times New Roman" w:hAnsi="Times New Roman" w:cs="Times New Roman"/>
          <w:sz w:val="24"/>
          <w:szCs w:val="24"/>
        </w:rPr>
        <w:t xml:space="preserve"> &amp; </w:t>
      </w:r>
      <w:proofErr w:type="spellStart"/>
      <w:r w:rsidRPr="009D2201">
        <w:rPr>
          <w:rFonts w:ascii="Times New Roman" w:eastAsia="Times New Roman" w:hAnsi="Times New Roman" w:cs="Times New Roman"/>
          <w:sz w:val="24"/>
          <w:szCs w:val="24"/>
        </w:rPr>
        <w:t>Cin</w:t>
      </w:r>
      <w:proofErr w:type="spellEnd"/>
      <w:r w:rsidRPr="009D2201">
        <w:rPr>
          <w:rFonts w:ascii="Times New Roman" w:eastAsia="Times New Roman" w:hAnsi="Times New Roman" w:cs="Times New Roman"/>
          <w:sz w:val="24"/>
          <w:szCs w:val="24"/>
        </w:rPr>
        <w:t xml:space="preserve">, 2018; Hatch &amp; Clark, 2021). While these factors play </w:t>
      </w:r>
      <w:r w:rsidR="00B9406E">
        <w:rPr>
          <w:rFonts w:ascii="Times New Roman" w:eastAsia="Times New Roman" w:hAnsi="Times New Roman" w:cs="Times New Roman"/>
          <w:sz w:val="24"/>
          <w:szCs w:val="24"/>
        </w:rPr>
        <w:t>a</w:t>
      </w:r>
      <w:r w:rsidRPr="009D2201">
        <w:rPr>
          <w:rFonts w:ascii="Times New Roman" w:eastAsia="Times New Roman" w:hAnsi="Times New Roman" w:cs="Times New Roman"/>
          <w:sz w:val="24"/>
          <w:szCs w:val="24"/>
        </w:rPr>
        <w:t xml:space="preserve"> role in the day-to</w:t>
      </w:r>
      <w:r w:rsidRPr="00553579">
        <w:rPr>
          <w:rFonts w:ascii="Times New Roman" w:eastAsia="Times New Roman" w:hAnsi="Times New Roman" w:cs="Times New Roman"/>
          <w:sz w:val="24"/>
          <w:szCs w:val="24"/>
        </w:rPr>
        <w:t>-day teaching</w:t>
      </w:r>
      <w:r w:rsidR="00831D03">
        <w:rPr>
          <w:rFonts w:ascii="Times New Roman" w:eastAsia="Times New Roman" w:hAnsi="Times New Roman" w:cs="Times New Roman"/>
          <w:sz w:val="24"/>
          <w:szCs w:val="24"/>
        </w:rPr>
        <w:t xml:space="preserve"> and school administration</w:t>
      </w:r>
      <w:r w:rsidRPr="00553579">
        <w:rPr>
          <w:rFonts w:ascii="Times New Roman" w:eastAsia="Times New Roman" w:hAnsi="Times New Roman" w:cs="Times New Roman"/>
          <w:sz w:val="24"/>
          <w:szCs w:val="24"/>
        </w:rPr>
        <w:t xml:space="preserve"> in rural areas, another large contributing factor to the overall challenge of recruiting and retaining quality teachers in rural areas is the lack of </w:t>
      </w:r>
      <w:r w:rsidR="00831D03">
        <w:rPr>
          <w:rFonts w:ascii="Times New Roman" w:eastAsia="Times New Roman" w:hAnsi="Times New Roman" w:cs="Times New Roman"/>
          <w:sz w:val="24"/>
          <w:szCs w:val="24"/>
        </w:rPr>
        <w:t xml:space="preserve">entertainment and cultural </w:t>
      </w:r>
      <w:r w:rsidRPr="00553579">
        <w:rPr>
          <w:rFonts w:ascii="Times New Roman" w:eastAsia="Times New Roman" w:hAnsi="Times New Roman" w:cs="Times New Roman"/>
          <w:sz w:val="24"/>
          <w:szCs w:val="24"/>
        </w:rPr>
        <w:t>amenities</w:t>
      </w:r>
      <w:r w:rsidR="00831D03">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that are widely available in urban and suburban settings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2015). </w:t>
      </w:r>
    </w:p>
    <w:p w14:paraId="0000012A" w14:textId="5BBE134C"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One of the most salient factors </w:t>
      </w:r>
      <w:r w:rsidR="00831D03">
        <w:rPr>
          <w:rFonts w:ascii="Times New Roman" w:eastAsia="Times New Roman" w:hAnsi="Times New Roman" w:cs="Times New Roman"/>
          <w:sz w:val="24"/>
          <w:szCs w:val="24"/>
        </w:rPr>
        <w:t xml:space="preserve">in rural areas </w:t>
      </w:r>
      <w:r w:rsidRPr="00553579">
        <w:rPr>
          <w:rFonts w:ascii="Times New Roman" w:eastAsia="Times New Roman" w:hAnsi="Times New Roman" w:cs="Times New Roman"/>
          <w:sz w:val="24"/>
          <w:szCs w:val="24"/>
        </w:rPr>
        <w:t xml:space="preserve">is poverty. Geographical isolation is a large contributor to the poverty factor due to </w:t>
      </w:r>
      <w:r w:rsidR="00831D03">
        <w:rPr>
          <w:rFonts w:ascii="Times New Roman" w:eastAsia="Times New Roman" w:hAnsi="Times New Roman" w:cs="Times New Roman"/>
          <w:sz w:val="24"/>
          <w:szCs w:val="24"/>
        </w:rPr>
        <w:t>scarce</w:t>
      </w:r>
      <w:r w:rsidRPr="00553579">
        <w:rPr>
          <w:rFonts w:ascii="Times New Roman" w:eastAsia="Times New Roman" w:hAnsi="Times New Roman" w:cs="Times New Roman"/>
          <w:sz w:val="24"/>
          <w:szCs w:val="24"/>
        </w:rPr>
        <w:t xml:space="preserve"> availability of economic resources.</w:t>
      </w:r>
      <w:r w:rsidR="00831D03">
        <w:rPr>
          <w:rFonts w:ascii="Times New Roman" w:eastAsia="Times New Roman" w:hAnsi="Times New Roman" w:cs="Times New Roman"/>
          <w:sz w:val="24"/>
          <w:szCs w:val="24"/>
        </w:rPr>
        <w:t xml:space="preserve"> P</w:t>
      </w:r>
      <w:r w:rsidRPr="00553579">
        <w:rPr>
          <w:rFonts w:ascii="Times New Roman" w:eastAsia="Times New Roman" w:hAnsi="Times New Roman" w:cs="Times New Roman"/>
          <w:sz w:val="24"/>
          <w:szCs w:val="24"/>
        </w:rPr>
        <w:t xml:space="preserve">overty in rural areas continues its desperate cycle </w:t>
      </w:r>
      <w:r w:rsidR="00831D03">
        <w:rPr>
          <w:rFonts w:ascii="Times New Roman" w:eastAsia="Times New Roman" w:hAnsi="Times New Roman" w:cs="Times New Roman"/>
          <w:sz w:val="24"/>
          <w:szCs w:val="24"/>
        </w:rPr>
        <w:t>through</w:t>
      </w:r>
      <w:r w:rsidRPr="00553579">
        <w:rPr>
          <w:rFonts w:ascii="Times New Roman" w:eastAsia="Times New Roman" w:hAnsi="Times New Roman" w:cs="Times New Roman"/>
          <w:sz w:val="24"/>
          <w:szCs w:val="24"/>
        </w:rPr>
        <w:t xml:space="preserve"> generations of families existing and surviving in these isolated areas (Irvin et al., 2012). </w:t>
      </w:r>
      <w:r w:rsidR="00831D03">
        <w:rPr>
          <w:rFonts w:ascii="Times New Roman" w:eastAsia="Times New Roman" w:hAnsi="Times New Roman" w:cs="Times New Roman"/>
          <w:sz w:val="24"/>
          <w:szCs w:val="24"/>
        </w:rPr>
        <w:t>Children living in</w:t>
      </w:r>
      <w:r w:rsidRPr="00553579">
        <w:rPr>
          <w:rFonts w:ascii="Times New Roman" w:eastAsia="Times New Roman" w:hAnsi="Times New Roman" w:cs="Times New Roman"/>
          <w:sz w:val="24"/>
          <w:szCs w:val="24"/>
        </w:rPr>
        <w:t xml:space="preserve"> poverty has remained high over the past 40 years</w:t>
      </w:r>
      <w:r w:rsidR="00C8733C">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contributing to the lack of </w:t>
      </w:r>
      <w:r w:rsidR="006306D2">
        <w:rPr>
          <w:rFonts w:ascii="Times New Roman" w:eastAsia="Times New Roman" w:hAnsi="Times New Roman" w:cs="Times New Roman"/>
          <w:sz w:val="24"/>
          <w:szCs w:val="24"/>
        </w:rPr>
        <w:t>both</w:t>
      </w:r>
      <w:r w:rsidRPr="00553579">
        <w:rPr>
          <w:rFonts w:ascii="Times New Roman" w:eastAsia="Times New Roman" w:hAnsi="Times New Roman" w:cs="Times New Roman"/>
          <w:sz w:val="24"/>
          <w:szCs w:val="24"/>
        </w:rPr>
        <w:t xml:space="preserve"> children’s educational attainment</w:t>
      </w:r>
      <w:r w:rsidR="006306D2">
        <w:rPr>
          <w:rFonts w:ascii="Times New Roman" w:eastAsia="Times New Roman" w:hAnsi="Times New Roman" w:cs="Times New Roman"/>
          <w:sz w:val="24"/>
          <w:szCs w:val="24"/>
        </w:rPr>
        <w:t xml:space="preserve"> and</w:t>
      </w:r>
      <w:r w:rsidRPr="00553579">
        <w:rPr>
          <w:rFonts w:ascii="Times New Roman" w:eastAsia="Times New Roman" w:hAnsi="Times New Roman" w:cs="Times New Roman"/>
          <w:sz w:val="24"/>
          <w:szCs w:val="24"/>
        </w:rPr>
        <w:t xml:space="preserve"> their overall well-being (Chaudry &amp;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2016). </w:t>
      </w:r>
    </w:p>
    <w:p w14:paraId="0000012B" w14:textId="1D6B0CC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Children who live in poverty begin school cognitively behind their more affluent peers (Cooper et al., 2010; </w:t>
      </w:r>
      <w:proofErr w:type="spellStart"/>
      <w:r w:rsidR="0009176C">
        <w:rPr>
          <w:rFonts w:ascii="Times New Roman" w:eastAsia="Times New Roman" w:hAnsi="Times New Roman" w:cs="Times New Roman"/>
          <w:sz w:val="24"/>
          <w:szCs w:val="24"/>
        </w:rPr>
        <w:t>Hegedus</w:t>
      </w:r>
      <w:proofErr w:type="spellEnd"/>
      <w:r w:rsidR="00E52343">
        <w:rPr>
          <w:rFonts w:ascii="Times New Roman" w:eastAsia="Times New Roman" w:hAnsi="Times New Roman" w:cs="Times New Roman"/>
          <w:sz w:val="24"/>
          <w:szCs w:val="24"/>
        </w:rPr>
        <w:t xml:space="preserve">, 2018; </w:t>
      </w:r>
      <w:proofErr w:type="spellStart"/>
      <w:r w:rsidRPr="00553579">
        <w:rPr>
          <w:rFonts w:ascii="Times New Roman" w:eastAsia="Times New Roman" w:hAnsi="Times New Roman" w:cs="Times New Roman"/>
          <w:sz w:val="24"/>
          <w:szCs w:val="24"/>
        </w:rPr>
        <w:t>Lacour</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Tissington</w:t>
      </w:r>
      <w:proofErr w:type="spellEnd"/>
      <w:r w:rsidRPr="00553579">
        <w:rPr>
          <w:rFonts w:ascii="Times New Roman" w:eastAsia="Times New Roman" w:hAnsi="Times New Roman" w:cs="Times New Roman"/>
          <w:sz w:val="24"/>
          <w:szCs w:val="24"/>
        </w:rPr>
        <w:t>, 2011</w:t>
      </w:r>
      <w:r w:rsidR="00006635">
        <w:rPr>
          <w:rFonts w:ascii="Times New Roman" w:eastAsia="Times New Roman" w:hAnsi="Times New Roman" w:cs="Times New Roman"/>
          <w:sz w:val="24"/>
          <w:szCs w:val="24"/>
        </w:rPr>
        <w:t xml:space="preserve">; </w:t>
      </w:r>
      <w:proofErr w:type="spellStart"/>
      <w:r w:rsidR="00006635">
        <w:rPr>
          <w:rFonts w:ascii="Times New Roman" w:eastAsia="Times New Roman" w:hAnsi="Times New Roman" w:cs="Times New Roman"/>
          <w:sz w:val="24"/>
          <w:szCs w:val="24"/>
        </w:rPr>
        <w:t>Saitadze</w:t>
      </w:r>
      <w:proofErr w:type="spellEnd"/>
      <w:r w:rsidR="00006635">
        <w:rPr>
          <w:rFonts w:ascii="Times New Roman" w:eastAsia="Times New Roman" w:hAnsi="Times New Roman" w:cs="Times New Roman"/>
          <w:sz w:val="24"/>
          <w:szCs w:val="24"/>
        </w:rPr>
        <w:t xml:space="preserve"> &amp; </w:t>
      </w:r>
      <w:proofErr w:type="spellStart"/>
      <w:r w:rsidR="00006635">
        <w:rPr>
          <w:rFonts w:ascii="Times New Roman" w:eastAsia="Times New Roman" w:hAnsi="Times New Roman" w:cs="Times New Roman"/>
          <w:sz w:val="24"/>
          <w:szCs w:val="24"/>
        </w:rPr>
        <w:t>Lala</w:t>
      </w:r>
      <w:r w:rsidR="00920C9F">
        <w:rPr>
          <w:rFonts w:ascii="Times New Roman" w:eastAsia="Times New Roman" w:hAnsi="Times New Roman" w:cs="Times New Roman"/>
          <w:sz w:val="24"/>
          <w:szCs w:val="24"/>
        </w:rPr>
        <w:t>yants</w:t>
      </w:r>
      <w:proofErr w:type="spellEnd"/>
      <w:r w:rsidR="00920C9F">
        <w:rPr>
          <w:rFonts w:ascii="Times New Roman" w:eastAsia="Times New Roman" w:hAnsi="Times New Roman" w:cs="Times New Roman"/>
          <w:sz w:val="24"/>
          <w:szCs w:val="24"/>
        </w:rPr>
        <w:t>, 2021</w:t>
      </w:r>
      <w:r w:rsidRPr="00553579">
        <w:rPr>
          <w:rFonts w:ascii="Times New Roman" w:eastAsia="Times New Roman" w:hAnsi="Times New Roman" w:cs="Times New Roman"/>
          <w:sz w:val="24"/>
          <w:szCs w:val="24"/>
        </w:rPr>
        <w:t xml:space="preserve">). Furthermore, there is likelihood that these same children will continue falling behind their peers as they continue their education. </w:t>
      </w:r>
      <w:r w:rsidR="00F85ED8">
        <w:rPr>
          <w:rFonts w:ascii="Times New Roman" w:eastAsia="Times New Roman" w:hAnsi="Times New Roman" w:cs="Times New Roman"/>
          <w:sz w:val="24"/>
          <w:szCs w:val="24"/>
        </w:rPr>
        <w:t>Generally, children in poverty</w:t>
      </w:r>
      <w:r w:rsidRPr="00553579">
        <w:rPr>
          <w:rFonts w:ascii="Times New Roman" w:eastAsia="Times New Roman" w:hAnsi="Times New Roman" w:cs="Times New Roman"/>
          <w:sz w:val="24"/>
          <w:szCs w:val="24"/>
        </w:rPr>
        <w:t xml:space="preserve"> are </w:t>
      </w:r>
      <w:r w:rsidR="00F85ED8">
        <w:rPr>
          <w:rFonts w:ascii="Times New Roman" w:eastAsia="Times New Roman" w:hAnsi="Times New Roman" w:cs="Times New Roman"/>
          <w:sz w:val="24"/>
          <w:szCs w:val="24"/>
        </w:rPr>
        <w:t>developmentally behind their peers</w:t>
      </w:r>
      <w:r w:rsidRPr="00553579">
        <w:rPr>
          <w:rFonts w:ascii="Times New Roman" w:eastAsia="Times New Roman" w:hAnsi="Times New Roman" w:cs="Times New Roman"/>
          <w:sz w:val="24"/>
          <w:szCs w:val="24"/>
        </w:rPr>
        <w:t xml:space="preserve"> due to the fact that families living in poverty simply cannot afford to provide “stimulating materials” or “engaging activities” (Cooper et al., p. 872) for their children (Chaudry &amp;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2016</w:t>
      </w:r>
      <w:r w:rsidR="00920C9F">
        <w:rPr>
          <w:rFonts w:ascii="Times New Roman" w:eastAsia="Times New Roman" w:hAnsi="Times New Roman" w:cs="Times New Roman"/>
          <w:sz w:val="24"/>
          <w:szCs w:val="24"/>
        </w:rPr>
        <w:t xml:space="preserve">; </w:t>
      </w:r>
      <w:proofErr w:type="spellStart"/>
      <w:r w:rsidR="00920C9F">
        <w:rPr>
          <w:rFonts w:ascii="Times New Roman" w:eastAsia="Times New Roman" w:hAnsi="Times New Roman" w:cs="Times New Roman"/>
          <w:sz w:val="24"/>
          <w:szCs w:val="24"/>
        </w:rPr>
        <w:t>Saitadze</w:t>
      </w:r>
      <w:proofErr w:type="spellEnd"/>
      <w:r w:rsidR="00920C9F">
        <w:rPr>
          <w:rFonts w:ascii="Times New Roman" w:eastAsia="Times New Roman" w:hAnsi="Times New Roman" w:cs="Times New Roman"/>
          <w:sz w:val="24"/>
          <w:szCs w:val="24"/>
        </w:rPr>
        <w:t xml:space="preserve"> &amp; </w:t>
      </w:r>
      <w:proofErr w:type="spellStart"/>
      <w:r w:rsidR="00920C9F">
        <w:rPr>
          <w:rFonts w:ascii="Times New Roman" w:eastAsia="Times New Roman" w:hAnsi="Times New Roman" w:cs="Times New Roman"/>
          <w:sz w:val="24"/>
          <w:szCs w:val="24"/>
        </w:rPr>
        <w:t>Lalayants</w:t>
      </w:r>
      <w:proofErr w:type="spellEnd"/>
      <w:r w:rsidR="00920C9F">
        <w:rPr>
          <w:rFonts w:ascii="Times New Roman" w:eastAsia="Times New Roman" w:hAnsi="Times New Roman" w:cs="Times New Roman"/>
          <w:sz w:val="24"/>
          <w:szCs w:val="24"/>
        </w:rPr>
        <w:t>, 2021</w:t>
      </w:r>
      <w:r w:rsidRPr="00553579">
        <w:rPr>
          <w:rFonts w:ascii="Times New Roman" w:eastAsia="Times New Roman" w:hAnsi="Times New Roman" w:cs="Times New Roman"/>
          <w:sz w:val="24"/>
          <w:szCs w:val="24"/>
        </w:rPr>
        <w:t>)</w:t>
      </w:r>
      <w:r w:rsidR="00920C9F">
        <w:rPr>
          <w:rFonts w:ascii="Times New Roman" w:eastAsia="Times New Roman" w:hAnsi="Times New Roman" w:cs="Times New Roman"/>
          <w:sz w:val="24"/>
          <w:szCs w:val="24"/>
        </w:rPr>
        <w:t>.</w:t>
      </w:r>
    </w:p>
    <w:p w14:paraId="0000012C" w14:textId="3C27165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Chaudry and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xml:space="preserve"> (2016) added to this by explaining that parents living in the cycle of poverty often experience “psychological distress” due to economic insecurity (p. S26). This distress generally results in less involvement with their child’s physiological</w:t>
      </w:r>
      <w:r w:rsidR="006306D2">
        <w:rPr>
          <w:rFonts w:ascii="Times New Roman" w:eastAsia="Times New Roman" w:hAnsi="Times New Roman" w:cs="Times New Roman"/>
          <w:sz w:val="24"/>
          <w:szCs w:val="24"/>
        </w:rPr>
        <w:t xml:space="preserve"> and academic</w:t>
      </w:r>
      <w:r w:rsidRPr="00553579">
        <w:rPr>
          <w:rFonts w:ascii="Times New Roman" w:eastAsia="Times New Roman" w:hAnsi="Times New Roman" w:cs="Times New Roman"/>
          <w:sz w:val="24"/>
          <w:szCs w:val="24"/>
        </w:rPr>
        <w:t xml:space="preserve"> needs. </w:t>
      </w:r>
      <w:r w:rsidR="00997F18">
        <w:rPr>
          <w:rFonts w:ascii="Times New Roman" w:eastAsia="Times New Roman" w:hAnsi="Times New Roman" w:cs="Times New Roman"/>
          <w:sz w:val="24"/>
          <w:szCs w:val="24"/>
        </w:rPr>
        <w:t xml:space="preserve"> The deficit perspective argues m</w:t>
      </w:r>
      <w:r w:rsidRPr="00553579">
        <w:rPr>
          <w:rFonts w:ascii="Times New Roman" w:eastAsia="Times New Roman" w:hAnsi="Times New Roman" w:cs="Times New Roman"/>
          <w:sz w:val="24"/>
          <w:szCs w:val="24"/>
        </w:rPr>
        <w:t>any families living in poverty do not “value or understand formal education” or its purpose in academic success (</w:t>
      </w:r>
      <w:proofErr w:type="spellStart"/>
      <w:r w:rsidRPr="00553579">
        <w:rPr>
          <w:rFonts w:ascii="Times New Roman" w:eastAsia="Times New Roman" w:hAnsi="Times New Roman" w:cs="Times New Roman"/>
          <w:sz w:val="24"/>
          <w:szCs w:val="24"/>
        </w:rPr>
        <w:t>Lacour</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Tissington</w:t>
      </w:r>
      <w:proofErr w:type="spellEnd"/>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lastRenderedPageBreak/>
        <w:t>2011). Because of this belief, parents in poverty areas neither see the need nor have the desire to become involved in their child’s education. </w:t>
      </w:r>
    </w:p>
    <w:p w14:paraId="0000012D"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Poverty affects student academic growth in the classroom as well as future educational growth opportunities. Poor economic conditions within rural areas can produce narrowed curriculum choices and shortage of highly qualified teachers. Irvin et al. (2012) findings aligned with previous research in finding that economic hardship was one of the largest educational barriers for rural students. </w:t>
      </w:r>
    </w:p>
    <w:p w14:paraId="0000012E"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3" w:name="_heading=h.1fob9te" w:colFirst="0" w:colLast="0"/>
      <w:bookmarkEnd w:id="3"/>
      <w:r w:rsidRPr="00553579">
        <w:rPr>
          <w:rFonts w:ascii="Times New Roman" w:eastAsia="Times New Roman" w:hAnsi="Times New Roman" w:cs="Times New Roman"/>
          <w:b/>
          <w:sz w:val="24"/>
          <w:szCs w:val="24"/>
        </w:rPr>
        <w:t>Rural Essence and Teachers’ Practices</w:t>
      </w:r>
    </w:p>
    <w:p w14:paraId="0000012F" w14:textId="73F961C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Rural essence is alive and well in rural areas. Rural communities are made of families of vast generations that share traditions </w:t>
      </w:r>
      <w:r w:rsidR="00F85ED8">
        <w:rPr>
          <w:rFonts w:ascii="Times New Roman" w:eastAsia="Times New Roman" w:hAnsi="Times New Roman" w:cs="Times New Roman"/>
          <w:sz w:val="24"/>
          <w:szCs w:val="24"/>
        </w:rPr>
        <w:t>of</w:t>
      </w:r>
      <w:r w:rsidRPr="00553579">
        <w:rPr>
          <w:rFonts w:ascii="Times New Roman" w:eastAsia="Times New Roman" w:hAnsi="Times New Roman" w:cs="Times New Roman"/>
          <w:sz w:val="24"/>
          <w:szCs w:val="24"/>
        </w:rPr>
        <w:t xml:space="preserve"> </w:t>
      </w:r>
      <w:r w:rsidR="006306D2">
        <w:rPr>
          <w:rFonts w:ascii="Times New Roman" w:eastAsia="Times New Roman" w:hAnsi="Times New Roman" w:cs="Times New Roman"/>
          <w:sz w:val="24"/>
          <w:szCs w:val="24"/>
        </w:rPr>
        <w:t xml:space="preserve">both </w:t>
      </w:r>
      <w:r w:rsidRPr="00553579">
        <w:rPr>
          <w:rFonts w:ascii="Times New Roman" w:eastAsia="Times New Roman" w:hAnsi="Times New Roman" w:cs="Times New Roman"/>
          <w:sz w:val="24"/>
          <w:szCs w:val="24"/>
        </w:rPr>
        <w:t xml:space="preserve">lived </w:t>
      </w:r>
      <w:r w:rsidR="006306D2">
        <w:rPr>
          <w:rFonts w:ascii="Times New Roman" w:eastAsia="Times New Roman" w:hAnsi="Times New Roman" w:cs="Times New Roman"/>
          <w:sz w:val="24"/>
          <w:szCs w:val="24"/>
        </w:rPr>
        <w:t>and school experiences.</w:t>
      </w:r>
      <w:r w:rsidRPr="00553579">
        <w:rPr>
          <w:rFonts w:ascii="Times New Roman" w:eastAsia="Times New Roman" w:hAnsi="Times New Roman" w:cs="Times New Roman"/>
          <w:sz w:val="24"/>
          <w:szCs w:val="24"/>
        </w:rPr>
        <w:t xml:space="preserve"> </w:t>
      </w:r>
      <w:r w:rsidR="00F85ED8">
        <w:rPr>
          <w:rFonts w:ascii="Times New Roman" w:eastAsia="Times New Roman" w:hAnsi="Times New Roman" w:cs="Times New Roman"/>
          <w:sz w:val="24"/>
          <w:szCs w:val="24"/>
        </w:rPr>
        <w:t>These families make up the c</w:t>
      </w:r>
      <w:r w:rsidRPr="00553579">
        <w:rPr>
          <w:rFonts w:ascii="Times New Roman" w:eastAsia="Times New Roman" w:hAnsi="Times New Roman" w:cs="Times New Roman"/>
          <w:sz w:val="24"/>
          <w:szCs w:val="24"/>
        </w:rPr>
        <w:t xml:space="preserve">ommunity </w:t>
      </w:r>
      <w:r w:rsidR="00F85ED8">
        <w:rPr>
          <w:rFonts w:ascii="Times New Roman" w:eastAsia="Times New Roman" w:hAnsi="Times New Roman" w:cs="Times New Roman"/>
          <w:sz w:val="24"/>
          <w:szCs w:val="24"/>
        </w:rPr>
        <w:t>that packs</w:t>
      </w:r>
      <w:r w:rsidRPr="00553579">
        <w:rPr>
          <w:rFonts w:ascii="Times New Roman" w:eastAsia="Times New Roman" w:hAnsi="Times New Roman" w:cs="Times New Roman"/>
          <w:sz w:val="24"/>
          <w:szCs w:val="24"/>
        </w:rPr>
        <w:t xml:space="preserve"> the school gymnasium for sports events and fundraisers. The rural community </w:t>
      </w:r>
      <w:r w:rsidR="00F85ED8">
        <w:rPr>
          <w:rFonts w:ascii="Times New Roman" w:eastAsia="Times New Roman" w:hAnsi="Times New Roman" w:cs="Times New Roman"/>
          <w:sz w:val="24"/>
          <w:szCs w:val="24"/>
        </w:rPr>
        <w:t>has great influence on structures</w:t>
      </w:r>
      <w:r w:rsidRPr="00553579">
        <w:rPr>
          <w:rFonts w:ascii="Times New Roman" w:eastAsia="Times New Roman" w:hAnsi="Times New Roman" w:cs="Times New Roman"/>
          <w:sz w:val="24"/>
          <w:szCs w:val="24"/>
        </w:rPr>
        <w:t xml:space="preserve"> </w:t>
      </w:r>
      <w:r w:rsidR="00F85ED8">
        <w:rPr>
          <w:rFonts w:ascii="Times New Roman" w:eastAsia="Times New Roman" w:hAnsi="Times New Roman" w:cs="Times New Roman"/>
          <w:sz w:val="24"/>
          <w:szCs w:val="24"/>
        </w:rPr>
        <w:t xml:space="preserve">of </w:t>
      </w:r>
      <w:r w:rsidR="00197AB1">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00F85ED8">
        <w:rPr>
          <w:rFonts w:ascii="Times New Roman" w:eastAsia="Times New Roman" w:hAnsi="Times New Roman" w:cs="Times New Roman"/>
          <w:sz w:val="24"/>
          <w:szCs w:val="24"/>
        </w:rPr>
        <w:t xml:space="preserve"> and their influence in the community school. These structures impact the lives of rural families </w:t>
      </w:r>
      <w:r w:rsidRPr="00553579">
        <w:rPr>
          <w:rFonts w:ascii="Times New Roman" w:eastAsia="Times New Roman" w:hAnsi="Times New Roman" w:cs="Times New Roman"/>
          <w:sz w:val="24"/>
          <w:szCs w:val="24"/>
        </w:rPr>
        <w:t>for generations upon generations, blurring the distinction between what is community and what is their school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2014). </w:t>
      </w:r>
    </w:p>
    <w:p w14:paraId="00000130" w14:textId="31D6B54E"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While it is documented that “...little research has explored what the expectations of teachers in particular rural contexts might be,” Edmondson and Butler decided to explore “...the conflicting conceptualizations of what it means to be a teacher, particularly within a rural setting” (2010, p. 151). Their investigation suggested that teaching in rural areas, while very rewarding, comes with its own set of challenges</w:t>
      </w:r>
      <w:r w:rsidR="00C8733C">
        <w:rPr>
          <w:rFonts w:ascii="Times New Roman" w:eastAsia="Times New Roman" w:hAnsi="Times New Roman" w:cs="Times New Roman"/>
          <w:sz w:val="24"/>
          <w:szCs w:val="24"/>
        </w:rPr>
        <w:t xml:space="preserve"> (i.e., lack of resources, professional development, and isolation)</w:t>
      </w:r>
      <w:r w:rsidRPr="00553579">
        <w:rPr>
          <w:rFonts w:ascii="Times New Roman" w:eastAsia="Times New Roman" w:hAnsi="Times New Roman" w:cs="Times New Roman"/>
          <w:sz w:val="24"/>
          <w:szCs w:val="24"/>
        </w:rPr>
        <w:t>. However, th</w:t>
      </w:r>
      <w:r w:rsidR="00F85ED8">
        <w:rPr>
          <w:rFonts w:ascii="Times New Roman" w:eastAsia="Times New Roman" w:hAnsi="Times New Roman" w:cs="Times New Roman"/>
          <w:sz w:val="24"/>
          <w:szCs w:val="24"/>
        </w:rPr>
        <w:t xml:space="preserve">e </w:t>
      </w:r>
      <w:r w:rsidRPr="00553579">
        <w:rPr>
          <w:rFonts w:ascii="Times New Roman" w:eastAsia="Times New Roman" w:hAnsi="Times New Roman" w:cs="Times New Roman"/>
          <w:sz w:val="24"/>
          <w:szCs w:val="24"/>
        </w:rPr>
        <w:t xml:space="preserve">study </w:t>
      </w:r>
      <w:r w:rsidR="00565C8D">
        <w:rPr>
          <w:rFonts w:ascii="Times New Roman" w:eastAsia="Times New Roman" w:hAnsi="Times New Roman" w:cs="Times New Roman"/>
          <w:sz w:val="24"/>
          <w:szCs w:val="24"/>
        </w:rPr>
        <w:t xml:space="preserve">found </w:t>
      </w:r>
      <w:r w:rsidRPr="00553579">
        <w:rPr>
          <w:rFonts w:ascii="Times New Roman" w:eastAsia="Times New Roman" w:hAnsi="Times New Roman" w:cs="Times New Roman"/>
          <w:sz w:val="24"/>
          <w:szCs w:val="24"/>
        </w:rPr>
        <w:t xml:space="preserve"> that even with these challenges, rural teachers were always ready to explain why they continue to teach in these poverty-stricken areas</w:t>
      </w:r>
      <w:r w:rsidR="00F85ED8">
        <w:rPr>
          <w:rFonts w:ascii="Times New Roman" w:eastAsia="Times New Roman" w:hAnsi="Times New Roman" w:cs="Times New Roman"/>
          <w:sz w:val="24"/>
          <w:szCs w:val="24"/>
        </w:rPr>
        <w:t xml:space="preserve">. Many of these same teachers </w:t>
      </w:r>
      <w:r w:rsidRPr="00553579">
        <w:rPr>
          <w:rFonts w:ascii="Times New Roman" w:eastAsia="Times New Roman" w:hAnsi="Times New Roman" w:cs="Times New Roman"/>
          <w:sz w:val="24"/>
          <w:szCs w:val="24"/>
        </w:rPr>
        <w:t>comment</w:t>
      </w:r>
      <w:r w:rsidR="00F85ED8">
        <w:rPr>
          <w:rFonts w:ascii="Times New Roman" w:eastAsia="Times New Roman" w:hAnsi="Times New Roman" w:cs="Times New Roman"/>
          <w:sz w:val="24"/>
          <w:szCs w:val="24"/>
        </w:rPr>
        <w:t xml:space="preserve">ed this is due to the </w:t>
      </w:r>
      <w:r w:rsidRPr="00553579">
        <w:rPr>
          <w:rFonts w:ascii="Times New Roman" w:eastAsia="Times New Roman" w:hAnsi="Times New Roman" w:cs="Times New Roman"/>
          <w:sz w:val="24"/>
          <w:szCs w:val="24"/>
        </w:rPr>
        <w:t xml:space="preserve">trust, safety, and acceptance they feel within the </w:t>
      </w:r>
      <w:r w:rsidR="00F85ED8">
        <w:rPr>
          <w:rFonts w:ascii="Times New Roman" w:eastAsia="Times New Roman" w:hAnsi="Times New Roman" w:cs="Times New Roman"/>
          <w:sz w:val="24"/>
          <w:szCs w:val="24"/>
        </w:rPr>
        <w:t xml:space="preserve">rural </w:t>
      </w:r>
      <w:r w:rsidRPr="00553579">
        <w:rPr>
          <w:rFonts w:ascii="Times New Roman" w:eastAsia="Times New Roman" w:hAnsi="Times New Roman" w:cs="Times New Roman"/>
          <w:sz w:val="24"/>
          <w:szCs w:val="24"/>
        </w:rPr>
        <w:t xml:space="preserve">community </w:t>
      </w:r>
      <w:r w:rsidRPr="009D2201">
        <w:rPr>
          <w:rFonts w:ascii="Times New Roman" w:eastAsia="Times New Roman" w:hAnsi="Times New Roman" w:cs="Times New Roman"/>
          <w:sz w:val="24"/>
          <w:szCs w:val="24"/>
        </w:rPr>
        <w:t>(Edmondson &amp; Butler, 2010).</w:t>
      </w:r>
    </w:p>
    <w:p w14:paraId="6B6DA177" w14:textId="77777777" w:rsidR="00C613EC"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Research has </w:t>
      </w:r>
      <w:r w:rsidR="00C613EC">
        <w:rPr>
          <w:rFonts w:ascii="Times New Roman" w:eastAsia="Times New Roman" w:hAnsi="Times New Roman" w:cs="Times New Roman"/>
          <w:sz w:val="24"/>
          <w:szCs w:val="24"/>
        </w:rPr>
        <w:t>shown</w:t>
      </w:r>
      <w:r w:rsidRPr="00553579">
        <w:rPr>
          <w:rFonts w:ascii="Times New Roman" w:eastAsia="Times New Roman" w:hAnsi="Times New Roman" w:cs="Times New Roman"/>
          <w:sz w:val="24"/>
          <w:szCs w:val="24"/>
        </w:rPr>
        <w:t xml:space="preserve"> that the rural community and school relationship are tightly intertwined. Studies, although few, have suggested that teachers in rural areas have strong beliefs about building and maintaining strong community relationships for the betterment of student development and achievement (Cipriano et al., 2019; Leonard, 2011; Richardson, 2003). Waller and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commented that “schooling can play a role in bolstering a sense of community” (p. 1). </w:t>
      </w:r>
    </w:p>
    <w:p w14:paraId="00000132" w14:textId="5B93D3B8" w:rsidR="006A1AB6" w:rsidRPr="00553579" w:rsidRDefault="00C613EC" w:rsidP="00C613E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Waller and </w:t>
      </w:r>
      <w:proofErr w:type="spellStart"/>
      <w:r>
        <w:rPr>
          <w:rFonts w:ascii="Times New Roman" w:eastAsia="Times New Roman" w:hAnsi="Times New Roman" w:cs="Times New Roman"/>
          <w:sz w:val="24"/>
          <w:szCs w:val="24"/>
        </w:rPr>
        <w:t>Barrentine</w:t>
      </w:r>
      <w:proofErr w:type="spellEnd"/>
      <w:r>
        <w:rPr>
          <w:rFonts w:ascii="Times New Roman" w:eastAsia="Times New Roman" w:hAnsi="Times New Roman" w:cs="Times New Roman"/>
          <w:sz w:val="24"/>
          <w:szCs w:val="24"/>
        </w:rPr>
        <w:t xml:space="preserve"> (2015)</w:t>
      </w:r>
      <w:r w:rsidR="00572A8F"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investigated</w:t>
      </w:r>
      <w:r w:rsidR="00572A8F" w:rsidRPr="00553579">
        <w:rPr>
          <w:rFonts w:ascii="Times New Roman" w:eastAsia="Times New Roman" w:hAnsi="Times New Roman" w:cs="Times New Roman"/>
          <w:sz w:val="24"/>
          <w:szCs w:val="24"/>
        </w:rPr>
        <w:t xml:space="preserve"> how rural teachers teach literacy curriculum to their students. Th</w:t>
      </w:r>
      <w:r>
        <w:rPr>
          <w:rFonts w:ascii="Times New Roman" w:eastAsia="Times New Roman" w:hAnsi="Times New Roman" w:cs="Times New Roman"/>
          <w:sz w:val="24"/>
          <w:szCs w:val="24"/>
        </w:rPr>
        <w:t>is</w:t>
      </w:r>
      <w:r w:rsidR="00572A8F" w:rsidRPr="00553579">
        <w:rPr>
          <w:rFonts w:ascii="Times New Roman" w:eastAsia="Times New Roman" w:hAnsi="Times New Roman" w:cs="Times New Roman"/>
          <w:sz w:val="24"/>
          <w:szCs w:val="24"/>
        </w:rPr>
        <w:t xml:space="preserve"> instrumental case study found that while teachers were very interconnected within their rural community, attempts at utilizing students' lived experience in teaching was extremely rare. It was hypothesized </w:t>
      </w:r>
      <w:r w:rsidR="00093C10">
        <w:rPr>
          <w:rFonts w:ascii="Times New Roman" w:eastAsia="Times New Roman" w:hAnsi="Times New Roman" w:cs="Times New Roman"/>
          <w:sz w:val="24"/>
          <w:szCs w:val="24"/>
        </w:rPr>
        <w:t>the rarity of using students’ lived experiences</w:t>
      </w:r>
      <w:r w:rsidR="00572A8F" w:rsidRPr="00553579">
        <w:rPr>
          <w:rFonts w:ascii="Times New Roman" w:eastAsia="Times New Roman" w:hAnsi="Times New Roman" w:cs="Times New Roman"/>
          <w:sz w:val="24"/>
          <w:szCs w:val="24"/>
        </w:rPr>
        <w:t xml:space="preserve"> could be due to the lack of </w:t>
      </w:r>
      <w:r w:rsidR="00572FEA">
        <w:rPr>
          <w:rFonts w:ascii="Times New Roman" w:eastAsia="Times New Roman" w:hAnsi="Times New Roman" w:cs="Times New Roman"/>
          <w:sz w:val="24"/>
          <w:szCs w:val="24"/>
        </w:rPr>
        <w:t>factors of rural contexts</w:t>
      </w:r>
      <w:r w:rsidR="00572A8F" w:rsidRPr="00553579">
        <w:rPr>
          <w:rFonts w:ascii="Times New Roman" w:eastAsia="Times New Roman" w:hAnsi="Times New Roman" w:cs="Times New Roman"/>
          <w:sz w:val="24"/>
          <w:szCs w:val="24"/>
        </w:rPr>
        <w:t xml:space="preserve"> available in the literacy curriculum (Waller &amp; </w:t>
      </w:r>
      <w:proofErr w:type="spellStart"/>
      <w:r w:rsidR="00572A8F" w:rsidRPr="00553579">
        <w:rPr>
          <w:rFonts w:ascii="Times New Roman" w:eastAsia="Times New Roman" w:hAnsi="Times New Roman" w:cs="Times New Roman"/>
          <w:sz w:val="24"/>
          <w:szCs w:val="24"/>
        </w:rPr>
        <w:t>Barrentine</w:t>
      </w:r>
      <w:proofErr w:type="spellEnd"/>
      <w:r w:rsidR="00572A8F" w:rsidRPr="00553579">
        <w:rPr>
          <w:rFonts w:ascii="Times New Roman" w:eastAsia="Times New Roman" w:hAnsi="Times New Roman" w:cs="Times New Roman"/>
          <w:sz w:val="24"/>
          <w:szCs w:val="24"/>
        </w:rPr>
        <w:t xml:space="preserve">, 2015). </w:t>
      </w:r>
      <w:r w:rsidR="00D950CD">
        <w:rPr>
          <w:rFonts w:ascii="Times New Roman" w:eastAsia="Times New Roman" w:hAnsi="Times New Roman" w:cs="Times New Roman"/>
          <w:sz w:val="24"/>
          <w:szCs w:val="24"/>
        </w:rPr>
        <w:t xml:space="preserve"> Similarly, Parton (2022) explain</w:t>
      </w:r>
      <w:r w:rsidR="00A937E1">
        <w:rPr>
          <w:rFonts w:ascii="Times New Roman" w:eastAsia="Times New Roman" w:hAnsi="Times New Roman" w:cs="Times New Roman"/>
          <w:sz w:val="24"/>
          <w:szCs w:val="24"/>
        </w:rPr>
        <w:t>ed</w:t>
      </w:r>
      <w:r w:rsidR="00D950CD">
        <w:rPr>
          <w:rFonts w:ascii="Times New Roman" w:eastAsia="Times New Roman" w:hAnsi="Times New Roman" w:cs="Times New Roman"/>
          <w:sz w:val="24"/>
          <w:szCs w:val="24"/>
        </w:rPr>
        <w:t xml:space="preserve"> that rural “ways of knowing and being” influenced by growing up in working class backgrounds ha</w:t>
      </w:r>
      <w:r w:rsidR="00A937E1">
        <w:rPr>
          <w:rFonts w:ascii="Times New Roman" w:eastAsia="Times New Roman" w:hAnsi="Times New Roman" w:cs="Times New Roman"/>
          <w:sz w:val="24"/>
          <w:szCs w:val="24"/>
        </w:rPr>
        <w:t>ve</w:t>
      </w:r>
      <w:r w:rsidR="00D950CD">
        <w:rPr>
          <w:rFonts w:ascii="Times New Roman" w:eastAsia="Times New Roman" w:hAnsi="Times New Roman" w:cs="Times New Roman"/>
          <w:sz w:val="24"/>
          <w:szCs w:val="24"/>
        </w:rPr>
        <w:t xml:space="preserve"> often “not been valued in learning spaces” (p. 27). </w:t>
      </w:r>
      <w:r w:rsidR="00572A8F" w:rsidRPr="00553579">
        <w:rPr>
          <w:rFonts w:ascii="Times New Roman" w:eastAsia="Times New Roman" w:hAnsi="Times New Roman" w:cs="Times New Roman"/>
          <w:sz w:val="24"/>
          <w:szCs w:val="24"/>
        </w:rPr>
        <w:t xml:space="preserve">Without this connection, students </w:t>
      </w:r>
      <w:r w:rsidR="00997F18">
        <w:rPr>
          <w:rFonts w:ascii="Times New Roman" w:eastAsia="Times New Roman" w:hAnsi="Times New Roman" w:cs="Times New Roman"/>
          <w:sz w:val="24"/>
          <w:szCs w:val="24"/>
        </w:rPr>
        <w:t>are less likely to make</w:t>
      </w:r>
      <w:r w:rsidR="00572A8F" w:rsidRPr="00553579">
        <w:rPr>
          <w:rFonts w:ascii="Times New Roman" w:eastAsia="Times New Roman" w:hAnsi="Times New Roman" w:cs="Times New Roman"/>
          <w:sz w:val="24"/>
          <w:szCs w:val="24"/>
        </w:rPr>
        <w:t xml:space="preserve"> text-to-self-connections, thus possibly hindering their literacy academic progress.</w:t>
      </w:r>
      <w:r w:rsidR="00612EC6">
        <w:rPr>
          <w:rFonts w:ascii="Times New Roman" w:eastAsia="Times New Roman" w:hAnsi="Times New Roman" w:cs="Times New Roman"/>
          <w:sz w:val="24"/>
          <w:szCs w:val="24"/>
        </w:rPr>
        <w:t xml:space="preserve"> </w:t>
      </w:r>
    </w:p>
    <w:p w14:paraId="00000133" w14:textId="238F2374" w:rsidR="006A1AB6" w:rsidRPr="00553579" w:rsidRDefault="00C613EC"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Teaching</w:t>
      </w:r>
      <w:r w:rsidR="00572A8F" w:rsidRPr="00553579">
        <w:rPr>
          <w:rFonts w:ascii="Times New Roman" w:eastAsia="Times New Roman" w:hAnsi="Times New Roman" w:cs="Times New Roman"/>
          <w:sz w:val="24"/>
          <w:szCs w:val="24"/>
        </w:rPr>
        <w:t xml:space="preserve"> is composed of social relationships (John-Steiner &amp; </w:t>
      </w:r>
      <w:proofErr w:type="spellStart"/>
      <w:r w:rsidR="00572A8F" w:rsidRPr="00553579">
        <w:rPr>
          <w:rFonts w:ascii="Times New Roman" w:eastAsia="Times New Roman" w:hAnsi="Times New Roman" w:cs="Times New Roman"/>
          <w:sz w:val="24"/>
          <w:szCs w:val="24"/>
        </w:rPr>
        <w:t>Mahn</w:t>
      </w:r>
      <w:proofErr w:type="spellEnd"/>
      <w:r w:rsidR="00572A8F" w:rsidRPr="00553579">
        <w:rPr>
          <w:rFonts w:ascii="Times New Roman" w:eastAsia="Times New Roman" w:hAnsi="Times New Roman" w:cs="Times New Roman"/>
          <w:sz w:val="24"/>
          <w:szCs w:val="24"/>
        </w:rPr>
        <w:t>, 1996; Steele, 2001). An important relationship in social learning is that of the school and community. Teachers who involve aspects of community in their classroom</w:t>
      </w:r>
      <w:r w:rsidR="006306D2">
        <w:rPr>
          <w:rFonts w:ascii="Times New Roman" w:eastAsia="Times New Roman" w:hAnsi="Times New Roman" w:cs="Times New Roman"/>
          <w:sz w:val="24"/>
          <w:szCs w:val="24"/>
        </w:rPr>
        <w:t xml:space="preserve"> activities </w:t>
      </w:r>
      <w:r w:rsidR="00572A8F" w:rsidRPr="00553579">
        <w:rPr>
          <w:rFonts w:ascii="Times New Roman" w:eastAsia="Times New Roman" w:hAnsi="Times New Roman" w:cs="Times New Roman"/>
          <w:sz w:val="24"/>
          <w:szCs w:val="24"/>
        </w:rPr>
        <w:t xml:space="preserve">and instruction </w:t>
      </w:r>
      <w:r w:rsidR="006306D2">
        <w:rPr>
          <w:rFonts w:ascii="Times New Roman" w:eastAsia="Times New Roman" w:hAnsi="Times New Roman" w:cs="Times New Roman"/>
          <w:sz w:val="24"/>
          <w:szCs w:val="24"/>
        </w:rPr>
        <w:t xml:space="preserve">often </w:t>
      </w:r>
      <w:r w:rsidR="00572A8F" w:rsidRPr="00553579">
        <w:rPr>
          <w:rFonts w:ascii="Times New Roman" w:eastAsia="Times New Roman" w:hAnsi="Times New Roman" w:cs="Times New Roman"/>
          <w:sz w:val="24"/>
          <w:szCs w:val="24"/>
        </w:rPr>
        <w:t xml:space="preserve">build a better connection with </w:t>
      </w:r>
      <w:r w:rsidR="006306D2">
        <w:rPr>
          <w:rFonts w:ascii="Times New Roman" w:eastAsia="Times New Roman" w:hAnsi="Times New Roman" w:cs="Times New Roman"/>
          <w:sz w:val="24"/>
          <w:szCs w:val="24"/>
        </w:rPr>
        <w:t>both</w:t>
      </w:r>
      <w:r w:rsidR="00572A8F" w:rsidRPr="00553579">
        <w:rPr>
          <w:rFonts w:ascii="Times New Roman" w:eastAsia="Times New Roman" w:hAnsi="Times New Roman" w:cs="Times New Roman"/>
          <w:sz w:val="24"/>
          <w:szCs w:val="24"/>
        </w:rPr>
        <w:t xml:space="preserve"> the community</w:t>
      </w:r>
      <w:r w:rsidR="006306D2">
        <w:rPr>
          <w:rFonts w:ascii="Times New Roman" w:eastAsia="Times New Roman" w:hAnsi="Times New Roman" w:cs="Times New Roman"/>
          <w:sz w:val="24"/>
          <w:szCs w:val="24"/>
        </w:rPr>
        <w:t xml:space="preserve"> and student</w:t>
      </w:r>
      <w:r w:rsidR="00572A8F" w:rsidRPr="00553579">
        <w:rPr>
          <w:rFonts w:ascii="Times New Roman" w:eastAsia="Times New Roman" w:hAnsi="Times New Roman" w:cs="Times New Roman"/>
          <w:sz w:val="24"/>
          <w:szCs w:val="24"/>
        </w:rPr>
        <w:t xml:space="preserve"> creating better engagement in learning</w:t>
      </w:r>
      <w:r w:rsidR="006306D2">
        <w:rPr>
          <w:rFonts w:ascii="Times New Roman" w:eastAsia="Times New Roman" w:hAnsi="Times New Roman" w:cs="Times New Roman"/>
          <w:sz w:val="24"/>
          <w:szCs w:val="24"/>
        </w:rPr>
        <w:t xml:space="preserve"> experiences</w:t>
      </w:r>
      <w:r w:rsidR="00572A8F" w:rsidRPr="00553579">
        <w:rPr>
          <w:rFonts w:ascii="Times New Roman" w:eastAsia="Times New Roman" w:hAnsi="Times New Roman" w:cs="Times New Roman"/>
          <w:sz w:val="24"/>
          <w:szCs w:val="24"/>
        </w:rPr>
        <w:t xml:space="preserve"> (Cook-Hunter, 2015). Many teachers’ beliefs involve collaboration between school and community which builds stronger teaching efficacy and greater authentic learning experiences for their students (Wang et al., 2016). </w:t>
      </w:r>
    </w:p>
    <w:p w14:paraId="00000134" w14:textId="1A1852E1" w:rsidR="006A1AB6" w:rsidRPr="00553579" w:rsidRDefault="00C613EC"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has also</w:t>
      </w:r>
      <w:r w:rsidR="00572A8F" w:rsidRPr="00553579">
        <w:rPr>
          <w:rFonts w:ascii="Times New Roman" w:eastAsia="Times New Roman" w:hAnsi="Times New Roman" w:cs="Times New Roman"/>
          <w:sz w:val="24"/>
          <w:szCs w:val="24"/>
        </w:rPr>
        <w:t xml:space="preserve"> suggest</w:t>
      </w:r>
      <w:r w:rsidR="00197AB1">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that the school community relationship can further learning and increase both academic and social experiences of students by providing evidence of the importance community</w:t>
      </w:r>
      <w:r>
        <w:rPr>
          <w:rFonts w:ascii="Times New Roman" w:eastAsia="Times New Roman" w:hAnsi="Times New Roman" w:cs="Times New Roman"/>
          <w:sz w:val="24"/>
          <w:szCs w:val="24"/>
        </w:rPr>
        <w:t xml:space="preserve"> connectedness has on</w:t>
      </w:r>
      <w:r w:rsidR="00572A8F" w:rsidRPr="00553579">
        <w:rPr>
          <w:rFonts w:ascii="Times New Roman" w:eastAsia="Times New Roman" w:hAnsi="Times New Roman" w:cs="Times New Roman"/>
          <w:sz w:val="24"/>
          <w:szCs w:val="24"/>
        </w:rPr>
        <w:t xml:space="preserve"> personal and academic lives </w:t>
      </w:r>
      <w:r w:rsidR="00572A8F" w:rsidRPr="00553579">
        <w:rPr>
          <w:rFonts w:ascii="Times New Roman" w:eastAsia="Times New Roman" w:hAnsi="Times New Roman" w:cs="Times New Roman"/>
          <w:sz w:val="24"/>
          <w:szCs w:val="24"/>
        </w:rPr>
        <w:lastRenderedPageBreak/>
        <w:t xml:space="preserve">(Cook-Hunter, 2015). In creating this relationship, a common bond of building “funds of knowledge” encourages student, </w:t>
      </w:r>
      <w:r w:rsidR="00197AB1">
        <w:rPr>
          <w:rFonts w:ascii="Times New Roman" w:eastAsia="Times New Roman" w:hAnsi="Times New Roman" w:cs="Times New Roman"/>
          <w:sz w:val="24"/>
          <w:szCs w:val="24"/>
        </w:rPr>
        <w:t>parent,</w:t>
      </w:r>
      <w:r w:rsidR="00572A8F" w:rsidRPr="00553579">
        <w:rPr>
          <w:rFonts w:ascii="Times New Roman" w:eastAsia="Times New Roman" w:hAnsi="Times New Roman" w:cs="Times New Roman"/>
          <w:sz w:val="24"/>
          <w:szCs w:val="24"/>
        </w:rPr>
        <w:t xml:space="preserve"> and community involvement in the daily learning opportunities of the classroom (Morrison et al., 2008).</w:t>
      </w:r>
    </w:p>
    <w:p w14:paraId="00000135" w14:textId="00813F5A" w:rsidR="006A1AB6" w:rsidRPr="00553579" w:rsidRDefault="00197AB1"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w:t>
      </w:r>
      <w:proofErr w:type="spellStart"/>
      <w:r w:rsidR="00572A8F" w:rsidRPr="00553579">
        <w:rPr>
          <w:rFonts w:ascii="Times New Roman" w:eastAsia="Times New Roman" w:hAnsi="Times New Roman" w:cs="Times New Roman"/>
          <w:sz w:val="24"/>
          <w:szCs w:val="24"/>
        </w:rPr>
        <w:t>Azano</w:t>
      </w:r>
      <w:proofErr w:type="spellEnd"/>
      <w:r w:rsidR="00572A8F" w:rsidRPr="00553579">
        <w:rPr>
          <w:rFonts w:ascii="Times New Roman" w:eastAsia="Times New Roman" w:hAnsi="Times New Roman" w:cs="Times New Roman"/>
          <w:sz w:val="24"/>
          <w:szCs w:val="24"/>
        </w:rPr>
        <w:t xml:space="preserve"> (2015) commented the push for culturally responsive teaching has “changed the way we think of teaching young people” (p. 267), yet rural contexts are absent in much of </w:t>
      </w:r>
      <w:r w:rsidR="00C613EC">
        <w:rPr>
          <w:rFonts w:ascii="Times New Roman" w:eastAsia="Times New Roman" w:hAnsi="Times New Roman" w:cs="Times New Roman"/>
          <w:sz w:val="24"/>
          <w:szCs w:val="24"/>
        </w:rPr>
        <w:t xml:space="preserve">standardized </w:t>
      </w:r>
      <w:r w:rsidR="00572A8F" w:rsidRPr="00553579">
        <w:rPr>
          <w:rFonts w:ascii="Times New Roman" w:eastAsia="Times New Roman" w:hAnsi="Times New Roman" w:cs="Times New Roman"/>
          <w:sz w:val="24"/>
          <w:szCs w:val="24"/>
        </w:rPr>
        <w:t xml:space="preserve">curriculum, thus possibly creating conflicts between teachers’ beliefs </w:t>
      </w:r>
      <w:r w:rsidR="00C613EC">
        <w:rPr>
          <w:rFonts w:ascii="Times New Roman" w:eastAsia="Times New Roman" w:hAnsi="Times New Roman" w:cs="Times New Roman"/>
          <w:sz w:val="24"/>
          <w:szCs w:val="24"/>
        </w:rPr>
        <w:t>and their instructional practices</w:t>
      </w:r>
      <w:r w:rsidR="00572A8F" w:rsidRPr="00553579">
        <w:rPr>
          <w:rFonts w:ascii="Times New Roman" w:eastAsia="Times New Roman" w:hAnsi="Times New Roman" w:cs="Times New Roman"/>
          <w:sz w:val="24"/>
          <w:szCs w:val="24"/>
        </w:rPr>
        <w:t xml:space="preserve">. </w:t>
      </w:r>
      <w:r w:rsidR="00C613EC">
        <w:rPr>
          <w:rFonts w:ascii="Times New Roman" w:eastAsia="Times New Roman" w:hAnsi="Times New Roman" w:cs="Times New Roman"/>
          <w:sz w:val="24"/>
          <w:szCs w:val="24"/>
        </w:rPr>
        <w:t>A</w:t>
      </w:r>
      <w:r w:rsidR="00572A8F" w:rsidRPr="00553579">
        <w:rPr>
          <w:rFonts w:ascii="Times New Roman" w:eastAsia="Times New Roman" w:hAnsi="Times New Roman" w:cs="Times New Roman"/>
          <w:sz w:val="24"/>
          <w:szCs w:val="24"/>
        </w:rPr>
        <w:t xml:space="preserve"> study of </w:t>
      </w:r>
      <w:r w:rsidR="00572FEA">
        <w:rPr>
          <w:rFonts w:ascii="Times New Roman" w:eastAsia="Times New Roman" w:hAnsi="Times New Roman" w:cs="Times New Roman"/>
          <w:sz w:val="24"/>
          <w:szCs w:val="24"/>
        </w:rPr>
        <w:t>rural contexts</w:t>
      </w:r>
      <w:r w:rsidR="00572A8F" w:rsidRPr="00553579">
        <w:rPr>
          <w:rFonts w:ascii="Times New Roman" w:eastAsia="Times New Roman" w:hAnsi="Times New Roman" w:cs="Times New Roman"/>
          <w:sz w:val="24"/>
          <w:szCs w:val="24"/>
        </w:rPr>
        <w:t xml:space="preserve"> and teaching by Eckert and </w:t>
      </w:r>
      <w:proofErr w:type="spellStart"/>
      <w:r w:rsidR="00572A8F" w:rsidRPr="00553579">
        <w:rPr>
          <w:rFonts w:ascii="Times New Roman" w:eastAsia="Times New Roman" w:hAnsi="Times New Roman" w:cs="Times New Roman"/>
          <w:sz w:val="24"/>
          <w:szCs w:val="24"/>
        </w:rPr>
        <w:t>Petrone</w:t>
      </w:r>
      <w:proofErr w:type="spellEnd"/>
      <w:r w:rsidR="00572A8F" w:rsidRPr="00553579">
        <w:rPr>
          <w:rFonts w:ascii="Times New Roman" w:eastAsia="Times New Roman" w:hAnsi="Times New Roman" w:cs="Times New Roman"/>
          <w:sz w:val="24"/>
          <w:szCs w:val="24"/>
        </w:rPr>
        <w:t xml:space="preserve"> (2013) found that </w:t>
      </w:r>
      <w:r w:rsidR="00C613EC">
        <w:rPr>
          <w:rFonts w:ascii="Times New Roman" w:eastAsia="Times New Roman" w:hAnsi="Times New Roman" w:cs="Times New Roman"/>
          <w:sz w:val="24"/>
          <w:szCs w:val="24"/>
        </w:rPr>
        <w:t xml:space="preserve">some </w:t>
      </w:r>
      <w:r w:rsidR="00572A8F" w:rsidRPr="00553579">
        <w:rPr>
          <w:rFonts w:ascii="Times New Roman" w:eastAsia="Times New Roman" w:hAnsi="Times New Roman" w:cs="Times New Roman"/>
          <w:sz w:val="24"/>
          <w:szCs w:val="24"/>
        </w:rPr>
        <w:t xml:space="preserve">teachers </w:t>
      </w:r>
      <w:r w:rsidR="00C613EC">
        <w:rPr>
          <w:rFonts w:ascii="Times New Roman" w:eastAsia="Times New Roman" w:hAnsi="Times New Roman" w:cs="Times New Roman"/>
          <w:sz w:val="24"/>
          <w:szCs w:val="24"/>
        </w:rPr>
        <w:t>find difficulty in</w:t>
      </w:r>
      <w:r w:rsidR="00572A8F" w:rsidRPr="00553579">
        <w:rPr>
          <w:rFonts w:ascii="Times New Roman" w:eastAsia="Times New Roman" w:hAnsi="Times New Roman" w:cs="Times New Roman"/>
          <w:sz w:val="24"/>
          <w:szCs w:val="24"/>
        </w:rPr>
        <w:t xml:space="preserve"> guiding students to make connections between the </w:t>
      </w:r>
      <w:r w:rsidR="00C613EC">
        <w:rPr>
          <w:rFonts w:ascii="Times New Roman" w:eastAsia="Times New Roman" w:hAnsi="Times New Roman" w:cs="Times New Roman"/>
          <w:sz w:val="24"/>
          <w:szCs w:val="24"/>
        </w:rPr>
        <w:t xml:space="preserve">standardized </w:t>
      </w:r>
      <w:r w:rsidR="00572A8F" w:rsidRPr="00553579">
        <w:rPr>
          <w:rFonts w:ascii="Times New Roman" w:eastAsia="Times New Roman" w:hAnsi="Times New Roman" w:cs="Times New Roman"/>
          <w:sz w:val="24"/>
          <w:szCs w:val="24"/>
        </w:rPr>
        <w:t>curriculum and their lived experiences</w:t>
      </w:r>
      <w:r w:rsidR="00C613EC">
        <w:rPr>
          <w:rFonts w:ascii="Times New Roman" w:eastAsia="Times New Roman" w:hAnsi="Times New Roman" w:cs="Times New Roman"/>
          <w:sz w:val="24"/>
          <w:szCs w:val="24"/>
        </w:rPr>
        <w:t>. Findings suggest this may be</w:t>
      </w:r>
      <w:r w:rsidR="00572A8F" w:rsidRPr="00553579">
        <w:rPr>
          <w:rFonts w:ascii="Times New Roman" w:eastAsia="Times New Roman" w:hAnsi="Times New Roman" w:cs="Times New Roman"/>
          <w:sz w:val="24"/>
          <w:szCs w:val="24"/>
        </w:rPr>
        <w:t xml:space="preserve"> due to curriculum and media literacy that </w:t>
      </w:r>
      <w:r w:rsidR="00C613EC">
        <w:rPr>
          <w:rFonts w:ascii="Times New Roman" w:eastAsia="Times New Roman" w:hAnsi="Times New Roman" w:cs="Times New Roman"/>
          <w:sz w:val="24"/>
          <w:szCs w:val="24"/>
        </w:rPr>
        <w:t xml:space="preserve">“. . . </w:t>
      </w:r>
      <w:r w:rsidR="00572A8F" w:rsidRPr="00553579">
        <w:rPr>
          <w:rFonts w:ascii="Times New Roman" w:eastAsia="Times New Roman" w:hAnsi="Times New Roman" w:cs="Times New Roman"/>
          <w:sz w:val="24"/>
          <w:szCs w:val="24"/>
        </w:rPr>
        <w:t xml:space="preserve"> focuses on urban youth of color</w:t>
      </w:r>
      <w:r w:rsidR="00C613EC">
        <w:rPr>
          <w:rFonts w:ascii="Times New Roman" w:eastAsia="Times New Roman" w:hAnsi="Times New Roman" w:cs="Times New Roman"/>
          <w:sz w:val="24"/>
          <w:szCs w:val="24"/>
        </w:rPr>
        <w:t xml:space="preserve">” in order for urban students make connections with their diverse cultures and lived experiences. </w:t>
      </w:r>
    </w:p>
    <w:p w14:paraId="00000136" w14:textId="545B884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w:t>
      </w:r>
      <w:r w:rsidR="00093C10">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same study reported another rural teacher explained that he felt “at a loss” when his students inquired about the role of rural themes in their studies, prompting the teacher to question how to meet their academic needs in literacy (p. 70).</w:t>
      </w:r>
    </w:p>
    <w:p w14:paraId="00000137" w14:textId="3B9415B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Although the rural school is the essence that keeps rural communities alive and thriving, teachers </w:t>
      </w:r>
      <w:r w:rsidR="00197AB1">
        <w:rPr>
          <w:rFonts w:ascii="Times New Roman" w:eastAsia="Times New Roman" w:hAnsi="Times New Roman" w:cs="Times New Roman"/>
          <w:sz w:val="24"/>
          <w:szCs w:val="24"/>
        </w:rPr>
        <w:t xml:space="preserve">have </w:t>
      </w:r>
      <w:r w:rsidRPr="00553579">
        <w:rPr>
          <w:rFonts w:ascii="Times New Roman" w:eastAsia="Times New Roman" w:hAnsi="Times New Roman" w:cs="Times New Roman"/>
          <w:sz w:val="24"/>
          <w:szCs w:val="24"/>
        </w:rPr>
        <w:t xml:space="preserve">come to realize that </w:t>
      </w:r>
      <w:r w:rsidR="007A2278">
        <w:rPr>
          <w:rFonts w:ascii="Times New Roman" w:eastAsia="Times New Roman" w:hAnsi="Times New Roman" w:cs="Times New Roman"/>
          <w:sz w:val="24"/>
          <w:szCs w:val="24"/>
        </w:rPr>
        <w:t xml:space="preserve">standardized </w:t>
      </w:r>
      <w:r w:rsidRPr="00553579">
        <w:rPr>
          <w:rFonts w:ascii="Times New Roman" w:eastAsia="Times New Roman" w:hAnsi="Times New Roman" w:cs="Times New Roman"/>
          <w:sz w:val="24"/>
          <w:szCs w:val="24"/>
        </w:rPr>
        <w:t xml:space="preserve">curriculum and educational policies were </w:t>
      </w:r>
      <w:r w:rsidR="007A2278">
        <w:rPr>
          <w:rFonts w:ascii="Times New Roman" w:eastAsia="Times New Roman" w:hAnsi="Times New Roman" w:cs="Times New Roman"/>
          <w:sz w:val="24"/>
          <w:szCs w:val="24"/>
        </w:rPr>
        <w:t>not</w:t>
      </w:r>
      <w:r w:rsidRPr="00553579">
        <w:rPr>
          <w:rFonts w:ascii="Times New Roman" w:eastAsia="Times New Roman" w:hAnsi="Times New Roman" w:cs="Times New Roman"/>
          <w:sz w:val="24"/>
          <w:szCs w:val="24"/>
        </w:rPr>
        <w:t xml:space="preserve"> created to meet the lived experiences of their students, a component that is heavily referred to as an element for academic success. </w:t>
      </w:r>
      <w:r w:rsidR="004B2183">
        <w:rPr>
          <w:rFonts w:ascii="Times New Roman" w:eastAsia="Times New Roman" w:hAnsi="Times New Roman" w:cs="Times New Roman"/>
          <w:sz w:val="24"/>
          <w:szCs w:val="24"/>
        </w:rPr>
        <w:t>Many r</w:t>
      </w:r>
      <w:r w:rsidRPr="00553579">
        <w:rPr>
          <w:rFonts w:ascii="Times New Roman" w:eastAsia="Times New Roman" w:hAnsi="Times New Roman" w:cs="Times New Roman"/>
          <w:sz w:val="24"/>
          <w:szCs w:val="24"/>
        </w:rPr>
        <w:t xml:space="preserve">ural teachers have constant worry </w:t>
      </w:r>
      <w:r w:rsidR="004B2183">
        <w:rPr>
          <w:rFonts w:ascii="Times New Roman" w:eastAsia="Times New Roman" w:hAnsi="Times New Roman" w:cs="Times New Roman"/>
          <w:sz w:val="24"/>
          <w:szCs w:val="24"/>
        </w:rPr>
        <w:t xml:space="preserve">about </w:t>
      </w:r>
      <w:r w:rsidRPr="00553579">
        <w:rPr>
          <w:rFonts w:ascii="Times New Roman" w:eastAsia="Times New Roman" w:hAnsi="Times New Roman" w:cs="Times New Roman"/>
          <w:sz w:val="24"/>
          <w:szCs w:val="24"/>
        </w:rPr>
        <w:t>the academic success of their students</w:t>
      </w:r>
      <w:r w:rsidR="006306D2">
        <w:rPr>
          <w:rFonts w:ascii="Times New Roman" w:eastAsia="Times New Roman" w:hAnsi="Times New Roman" w:cs="Times New Roman"/>
          <w:sz w:val="24"/>
          <w:szCs w:val="24"/>
        </w:rPr>
        <w:t xml:space="preserve"> </w:t>
      </w:r>
      <w:r w:rsidR="004B2183">
        <w:rPr>
          <w:rFonts w:ascii="Times New Roman" w:eastAsia="Times New Roman" w:hAnsi="Times New Roman" w:cs="Times New Roman"/>
          <w:sz w:val="24"/>
          <w:szCs w:val="24"/>
        </w:rPr>
        <w:t>which often results from</w:t>
      </w:r>
      <w:r w:rsidR="006306D2">
        <w:rPr>
          <w:rFonts w:ascii="Times New Roman" w:eastAsia="Times New Roman" w:hAnsi="Times New Roman" w:cs="Times New Roman"/>
          <w:sz w:val="24"/>
          <w:szCs w:val="24"/>
        </w:rPr>
        <w:t xml:space="preserve"> a </w:t>
      </w:r>
      <w:r w:rsidRPr="00553579">
        <w:rPr>
          <w:rFonts w:ascii="Times New Roman" w:eastAsia="Times New Roman" w:hAnsi="Times New Roman" w:cs="Times New Roman"/>
          <w:sz w:val="24"/>
          <w:szCs w:val="24"/>
        </w:rPr>
        <w:t>lack of resources, geographic inequalities, standardized curriculum, and the overall feeling of invisibility of their schools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2014).  </w:t>
      </w:r>
    </w:p>
    <w:p w14:paraId="00000138"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bookmarkStart w:id="4" w:name="_heading=h.3znysh7" w:colFirst="0" w:colLast="0"/>
      <w:bookmarkEnd w:id="4"/>
      <w:r w:rsidRPr="00553579">
        <w:rPr>
          <w:rFonts w:ascii="Times New Roman" w:eastAsia="Times New Roman" w:hAnsi="Times New Roman" w:cs="Times New Roman"/>
          <w:b/>
          <w:sz w:val="24"/>
          <w:szCs w:val="24"/>
        </w:rPr>
        <w:t>Standardization of Rural Knowledge</w:t>
      </w:r>
    </w:p>
    <w:p w14:paraId="00000139" w14:textId="51D1FCB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Even though research concerning </w:t>
      </w:r>
      <w:r w:rsidR="00197AB1">
        <w:rPr>
          <w:rFonts w:ascii="Times New Roman" w:eastAsia="Times New Roman" w:hAnsi="Times New Roman" w:cs="Times New Roman"/>
          <w:sz w:val="24"/>
          <w:szCs w:val="24"/>
        </w:rPr>
        <w:t>the influence rural context</w:t>
      </w:r>
      <w:r w:rsidR="00572FEA">
        <w:rPr>
          <w:rFonts w:ascii="Times New Roman" w:eastAsia="Times New Roman" w:hAnsi="Times New Roman" w:cs="Times New Roman"/>
          <w:sz w:val="24"/>
          <w:szCs w:val="24"/>
        </w:rPr>
        <w:t>s</w:t>
      </w:r>
      <w:r w:rsidR="00197AB1">
        <w:rPr>
          <w:rFonts w:ascii="Times New Roman" w:eastAsia="Times New Roman" w:hAnsi="Times New Roman" w:cs="Times New Roman"/>
          <w:sz w:val="24"/>
          <w:szCs w:val="24"/>
        </w:rPr>
        <w:t xml:space="preserve"> ha</w:t>
      </w:r>
      <w:r w:rsidR="00572FEA">
        <w:rPr>
          <w:rFonts w:ascii="Times New Roman" w:eastAsia="Times New Roman" w:hAnsi="Times New Roman" w:cs="Times New Roman"/>
          <w:sz w:val="24"/>
          <w:szCs w:val="24"/>
        </w:rPr>
        <w:t>ve</w:t>
      </w:r>
      <w:r w:rsidR="00197AB1">
        <w:rPr>
          <w:rFonts w:ascii="Times New Roman" w:eastAsia="Times New Roman" w:hAnsi="Times New Roman" w:cs="Times New Roman"/>
          <w:sz w:val="24"/>
          <w:szCs w:val="24"/>
        </w:rPr>
        <w:t xml:space="preserve"> upon </w:t>
      </w:r>
      <w:r w:rsidRPr="00553579">
        <w:rPr>
          <w:rFonts w:ascii="Times New Roman" w:eastAsia="Times New Roman" w:hAnsi="Times New Roman" w:cs="Times New Roman"/>
          <w:sz w:val="24"/>
          <w:szCs w:val="24"/>
        </w:rPr>
        <w:t>education is scarce, a common theme found throughout is the marginalization of rural knowledge in education reform</w:t>
      </w:r>
      <w:r w:rsidR="00197AB1">
        <w:rPr>
          <w:rFonts w:ascii="Times New Roman" w:eastAsia="Times New Roman" w:hAnsi="Times New Roman" w:cs="Times New Roman"/>
          <w:sz w:val="24"/>
          <w:szCs w:val="24"/>
        </w:rPr>
        <w:t>s</w:t>
      </w:r>
      <w:r w:rsidR="007A2278">
        <w:rPr>
          <w:rFonts w:ascii="Times New Roman" w:eastAsia="Times New Roman" w:hAnsi="Times New Roman" w:cs="Times New Roman"/>
          <w:sz w:val="24"/>
          <w:szCs w:val="24"/>
        </w:rPr>
        <w:t xml:space="preserve"> and standardized </w:t>
      </w:r>
      <w:r w:rsidR="007721CF">
        <w:rPr>
          <w:rFonts w:ascii="Times New Roman" w:eastAsia="Times New Roman" w:hAnsi="Times New Roman" w:cs="Times New Roman"/>
          <w:sz w:val="24"/>
          <w:szCs w:val="24"/>
        </w:rPr>
        <w:t>curriculum</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2015; Eckert &amp; </w:t>
      </w:r>
      <w:proofErr w:type="spellStart"/>
      <w:r w:rsidRPr="00553579">
        <w:rPr>
          <w:rFonts w:ascii="Times New Roman" w:eastAsia="Times New Roman" w:hAnsi="Times New Roman" w:cs="Times New Roman"/>
          <w:sz w:val="24"/>
          <w:szCs w:val="24"/>
        </w:rPr>
        <w:t>Petrone</w:t>
      </w:r>
      <w:proofErr w:type="spellEnd"/>
      <w:r w:rsidRPr="00553579">
        <w:rPr>
          <w:rFonts w:ascii="Times New Roman" w:eastAsia="Times New Roman" w:hAnsi="Times New Roman" w:cs="Times New Roman"/>
          <w:sz w:val="24"/>
          <w:szCs w:val="24"/>
        </w:rPr>
        <w:t xml:space="preserve">, 2013; </w:t>
      </w:r>
      <w:r w:rsidRPr="00553579">
        <w:rPr>
          <w:rFonts w:ascii="Times New Roman" w:eastAsia="Times New Roman" w:hAnsi="Times New Roman" w:cs="Times New Roman"/>
          <w:sz w:val="24"/>
          <w:szCs w:val="24"/>
        </w:rPr>
        <w:lastRenderedPageBreak/>
        <w:t xml:space="preserve">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w:t>
      </w:r>
      <w:r w:rsidR="007A2278">
        <w:rPr>
          <w:rFonts w:ascii="Times New Roman" w:eastAsia="Times New Roman" w:hAnsi="Times New Roman" w:cs="Times New Roman"/>
          <w:sz w:val="24"/>
          <w:szCs w:val="24"/>
        </w:rPr>
        <w:t xml:space="preserve">Explanations of the </w:t>
      </w:r>
      <w:r w:rsidRPr="00553579">
        <w:rPr>
          <w:rFonts w:ascii="Times New Roman" w:eastAsia="Times New Roman" w:hAnsi="Times New Roman" w:cs="Times New Roman"/>
          <w:sz w:val="24"/>
          <w:szCs w:val="24"/>
        </w:rPr>
        <w:t>marginalization</w:t>
      </w:r>
      <w:r w:rsidR="007A2278">
        <w:rPr>
          <w:rFonts w:ascii="Times New Roman" w:eastAsia="Times New Roman" w:hAnsi="Times New Roman" w:cs="Times New Roman"/>
          <w:sz w:val="24"/>
          <w:szCs w:val="24"/>
        </w:rPr>
        <w:t xml:space="preserve"> suggests this began</w:t>
      </w:r>
      <w:r w:rsidRPr="00553579">
        <w:rPr>
          <w:rFonts w:ascii="Times New Roman" w:eastAsia="Times New Roman" w:hAnsi="Times New Roman" w:cs="Times New Roman"/>
          <w:sz w:val="24"/>
          <w:szCs w:val="24"/>
        </w:rPr>
        <w:t xml:space="preserve"> in the early </w:t>
      </w:r>
      <w:r w:rsidR="007A2278">
        <w:rPr>
          <w:rFonts w:ascii="Times New Roman" w:eastAsia="Times New Roman" w:hAnsi="Times New Roman" w:cs="Times New Roman"/>
          <w:sz w:val="24"/>
          <w:szCs w:val="24"/>
        </w:rPr>
        <w:t xml:space="preserve">part of the </w:t>
      </w:r>
      <w:r w:rsidRPr="00553579">
        <w:rPr>
          <w:rFonts w:ascii="Times New Roman" w:eastAsia="Times New Roman" w:hAnsi="Times New Roman" w:cs="Times New Roman"/>
          <w:sz w:val="24"/>
          <w:szCs w:val="24"/>
        </w:rPr>
        <w:t>21</w:t>
      </w:r>
      <w:r w:rsidRPr="00553579">
        <w:rPr>
          <w:rFonts w:ascii="Times New Roman" w:eastAsia="Times New Roman" w:hAnsi="Times New Roman" w:cs="Times New Roman"/>
          <w:sz w:val="24"/>
          <w:szCs w:val="24"/>
          <w:vertAlign w:val="superscript"/>
        </w:rPr>
        <w:t>st</w:t>
      </w:r>
      <w:r w:rsidRPr="00553579">
        <w:rPr>
          <w:rFonts w:ascii="Times New Roman" w:eastAsia="Times New Roman" w:hAnsi="Times New Roman" w:cs="Times New Roman"/>
          <w:sz w:val="24"/>
          <w:szCs w:val="24"/>
        </w:rPr>
        <w:t xml:space="preserve"> century when “performance-based accountability” entered the education scene cementing an idea of a standardized approach to education (Biddle &amp;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2016, p. 313; 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2015).</w:t>
      </w:r>
    </w:p>
    <w:p w14:paraId="0000013A" w14:textId="572F71D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To solidify </w:t>
      </w:r>
      <w:r w:rsidR="00093C10">
        <w:rPr>
          <w:rFonts w:ascii="Times New Roman" w:eastAsia="Times New Roman" w:hAnsi="Times New Roman" w:cs="Times New Roman"/>
          <w:sz w:val="24"/>
          <w:szCs w:val="24"/>
        </w:rPr>
        <w:t xml:space="preserve">the standardized </w:t>
      </w:r>
      <w:r w:rsidRPr="00553579">
        <w:rPr>
          <w:rFonts w:ascii="Times New Roman" w:eastAsia="Times New Roman" w:hAnsi="Times New Roman" w:cs="Times New Roman"/>
          <w:sz w:val="24"/>
          <w:szCs w:val="24"/>
        </w:rPr>
        <w:t>approach, “performance-based accountability” standardization of curriculum ha</w:t>
      </w:r>
      <w:r w:rsidR="007A2278">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been decided </w:t>
      </w:r>
      <w:r w:rsidR="007A2278">
        <w:rPr>
          <w:rFonts w:ascii="Times New Roman" w:eastAsia="Times New Roman" w:hAnsi="Times New Roman" w:cs="Times New Roman"/>
          <w:sz w:val="24"/>
          <w:szCs w:val="24"/>
        </w:rPr>
        <w:t>as a need for</w:t>
      </w:r>
      <w:r w:rsidRPr="00553579">
        <w:rPr>
          <w:rFonts w:ascii="Times New Roman" w:eastAsia="Times New Roman" w:hAnsi="Times New Roman" w:cs="Times New Roman"/>
          <w:sz w:val="24"/>
          <w:szCs w:val="24"/>
        </w:rPr>
        <w:t xml:space="preserve"> all students in </w:t>
      </w:r>
      <w:r w:rsidR="007A2278">
        <w:rPr>
          <w:rFonts w:ascii="Times New Roman" w:eastAsia="Times New Roman" w:hAnsi="Times New Roman" w:cs="Times New Roman"/>
          <w:sz w:val="24"/>
          <w:szCs w:val="24"/>
        </w:rPr>
        <w:t xml:space="preserve">all </w:t>
      </w:r>
      <w:r w:rsidRPr="00553579">
        <w:rPr>
          <w:rFonts w:ascii="Times New Roman" w:eastAsia="Times New Roman" w:hAnsi="Times New Roman" w:cs="Times New Roman"/>
          <w:sz w:val="24"/>
          <w:szCs w:val="24"/>
        </w:rPr>
        <w:t xml:space="preserve">public schools. This decision, however, did not take into account the individualism and uniqueness that rural knowledge </w:t>
      </w:r>
      <w:r w:rsidR="00197AB1">
        <w:rPr>
          <w:rFonts w:ascii="Times New Roman" w:eastAsia="Times New Roman" w:hAnsi="Times New Roman" w:cs="Times New Roman"/>
          <w:sz w:val="24"/>
          <w:szCs w:val="24"/>
        </w:rPr>
        <w:t xml:space="preserve">and experience </w:t>
      </w:r>
      <w:r w:rsidRPr="00553579">
        <w:rPr>
          <w:rFonts w:ascii="Times New Roman" w:eastAsia="Times New Roman" w:hAnsi="Times New Roman" w:cs="Times New Roman"/>
          <w:sz w:val="24"/>
          <w:szCs w:val="24"/>
        </w:rPr>
        <w:t xml:space="preserve">offers. Rather, </w:t>
      </w:r>
      <w:r w:rsidR="00093C10">
        <w:rPr>
          <w:rFonts w:ascii="Times New Roman" w:eastAsia="Times New Roman" w:hAnsi="Times New Roman" w:cs="Times New Roman"/>
          <w:sz w:val="24"/>
          <w:szCs w:val="24"/>
        </w:rPr>
        <w:t>standardized</w:t>
      </w:r>
      <w:r w:rsidRPr="00553579">
        <w:rPr>
          <w:rFonts w:ascii="Times New Roman" w:eastAsia="Times New Roman" w:hAnsi="Times New Roman" w:cs="Times New Roman"/>
          <w:sz w:val="24"/>
          <w:szCs w:val="24"/>
        </w:rPr>
        <w:t xml:space="preserve"> curriculum serves more to support students in urban and suburban areas (Avery &amp; Fortunato, 2016;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2015; </w:t>
      </w: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2014; 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2015). Th</w:t>
      </w:r>
      <w:r w:rsidR="00093C10">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marginalization of rural knowledge and standardization of curriculum has erased student's appreciation of their rural community and their lived experiences, thus further hindering </w:t>
      </w:r>
      <w:r w:rsidR="007A2278">
        <w:rPr>
          <w:rFonts w:ascii="Times New Roman" w:eastAsia="Times New Roman" w:hAnsi="Times New Roman" w:cs="Times New Roman"/>
          <w:sz w:val="24"/>
          <w:szCs w:val="24"/>
        </w:rPr>
        <w:t>some academic achievement</w:t>
      </w:r>
      <w:r w:rsidRPr="00553579">
        <w:rPr>
          <w:rFonts w:ascii="Times New Roman" w:eastAsia="Times New Roman" w:hAnsi="Times New Roman" w:cs="Times New Roman"/>
          <w:sz w:val="24"/>
          <w:szCs w:val="24"/>
        </w:rPr>
        <w:t xml:space="preserve"> </w:t>
      </w:r>
      <w:r w:rsidR="007A2278">
        <w:rPr>
          <w:rFonts w:ascii="Times New Roman" w:eastAsia="Times New Roman" w:hAnsi="Times New Roman" w:cs="Times New Roman"/>
          <w:sz w:val="24"/>
          <w:szCs w:val="24"/>
        </w:rPr>
        <w:t>through</w:t>
      </w:r>
      <w:r w:rsidRPr="00553579">
        <w:rPr>
          <w:rFonts w:ascii="Times New Roman" w:eastAsia="Times New Roman" w:hAnsi="Times New Roman" w:cs="Times New Roman"/>
          <w:sz w:val="24"/>
          <w:szCs w:val="24"/>
        </w:rPr>
        <w:t xml:space="preserve"> making connections between </w:t>
      </w:r>
      <w:r w:rsidR="007A2278">
        <w:rPr>
          <w:rFonts w:ascii="Times New Roman" w:eastAsia="Times New Roman" w:hAnsi="Times New Roman" w:cs="Times New Roman"/>
          <w:sz w:val="24"/>
          <w:szCs w:val="24"/>
        </w:rPr>
        <w:t xml:space="preserve">their </w:t>
      </w:r>
      <w:r w:rsidRPr="00553579">
        <w:rPr>
          <w:rFonts w:ascii="Times New Roman" w:eastAsia="Times New Roman" w:hAnsi="Times New Roman" w:cs="Times New Roman"/>
          <w:sz w:val="24"/>
          <w:szCs w:val="24"/>
        </w:rPr>
        <w:t xml:space="preserve">lived experiences and the standardized curriculum (Waller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2015). </w:t>
      </w:r>
    </w:p>
    <w:p w14:paraId="0000013B" w14:textId="225952E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Avery and Fortunato</w:t>
      </w:r>
      <w:r w:rsidR="007A2278">
        <w:rPr>
          <w:rFonts w:ascii="Times New Roman" w:eastAsia="Times New Roman" w:hAnsi="Times New Roman" w:cs="Times New Roman"/>
          <w:sz w:val="24"/>
          <w:szCs w:val="24"/>
        </w:rPr>
        <w:t>’s research</w:t>
      </w:r>
      <w:r w:rsidRPr="00553579">
        <w:rPr>
          <w:rFonts w:ascii="Times New Roman" w:eastAsia="Times New Roman" w:hAnsi="Times New Roman" w:cs="Times New Roman"/>
          <w:sz w:val="24"/>
          <w:szCs w:val="24"/>
        </w:rPr>
        <w:t xml:space="preserve"> suggested the standardization of curriculum has introduced the idea “there should be one dominant form of knowledge,” which implies that one curriculum fits all learners</w:t>
      </w:r>
      <w:r w:rsidR="00D05403">
        <w:rPr>
          <w:rFonts w:ascii="Times New Roman" w:eastAsia="Times New Roman" w:hAnsi="Times New Roman" w:cs="Times New Roman"/>
          <w:sz w:val="24"/>
          <w:szCs w:val="24"/>
        </w:rPr>
        <w:t xml:space="preserve"> (2016, p. 162)</w:t>
      </w:r>
      <w:r w:rsidRPr="00553579">
        <w:rPr>
          <w:rFonts w:ascii="Times New Roman" w:eastAsia="Times New Roman" w:hAnsi="Times New Roman" w:cs="Times New Roman"/>
          <w:sz w:val="24"/>
          <w:szCs w:val="24"/>
        </w:rPr>
        <w:t>. This research recommends that truly comprehensive education should be composed of a balance of content knowledge and ancestral knowledge of urban</w:t>
      </w:r>
      <w:r w:rsidR="007A2278">
        <w:rPr>
          <w:rFonts w:ascii="Times New Roman" w:eastAsia="Times New Roman" w:hAnsi="Times New Roman" w:cs="Times New Roman"/>
          <w:sz w:val="24"/>
          <w:szCs w:val="24"/>
        </w:rPr>
        <w:t>, suburban</w:t>
      </w:r>
      <w:r w:rsidRPr="00553579">
        <w:rPr>
          <w:rFonts w:ascii="Times New Roman" w:eastAsia="Times New Roman" w:hAnsi="Times New Roman" w:cs="Times New Roman"/>
          <w:sz w:val="24"/>
          <w:szCs w:val="24"/>
        </w:rPr>
        <w:t xml:space="preserve"> and rural communities</w:t>
      </w:r>
      <w:r w:rsidR="00D05403">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Without this balance, standardization of curriculum assumes uniformity among all student populations, regardless of their diversity and </w:t>
      </w:r>
      <w:r w:rsidR="007A2278">
        <w:rPr>
          <w:rFonts w:ascii="Times New Roman" w:eastAsia="Times New Roman" w:hAnsi="Times New Roman" w:cs="Times New Roman"/>
          <w:sz w:val="24"/>
          <w:szCs w:val="24"/>
        </w:rPr>
        <w:t xml:space="preserve">lived </w:t>
      </w:r>
      <w:r w:rsidRPr="00553579">
        <w:rPr>
          <w:rFonts w:ascii="Times New Roman" w:eastAsia="Times New Roman" w:hAnsi="Times New Roman" w:cs="Times New Roman"/>
          <w:sz w:val="24"/>
          <w:szCs w:val="24"/>
        </w:rPr>
        <w:t xml:space="preserve">experiences. </w:t>
      </w:r>
      <w:r w:rsidR="007A2278">
        <w:rPr>
          <w:rFonts w:ascii="Times New Roman" w:eastAsia="Times New Roman" w:hAnsi="Times New Roman" w:cs="Times New Roman"/>
          <w:sz w:val="24"/>
          <w:szCs w:val="24"/>
        </w:rPr>
        <w:t>T</w:t>
      </w:r>
      <w:r w:rsidRPr="00553579">
        <w:rPr>
          <w:rFonts w:ascii="Times New Roman" w:eastAsia="Times New Roman" w:hAnsi="Times New Roman" w:cs="Times New Roman"/>
          <w:sz w:val="24"/>
          <w:szCs w:val="24"/>
        </w:rPr>
        <w:t>he standardization of curriculum</w:t>
      </w:r>
      <w:r w:rsidR="007A2278">
        <w:rPr>
          <w:rFonts w:ascii="Times New Roman" w:eastAsia="Times New Roman" w:hAnsi="Times New Roman" w:cs="Times New Roman"/>
          <w:sz w:val="24"/>
          <w:szCs w:val="24"/>
        </w:rPr>
        <w:t xml:space="preserve"> has excluded rural contexts</w:t>
      </w:r>
      <w:r w:rsidRPr="00553579">
        <w:rPr>
          <w:rFonts w:ascii="Times New Roman" w:eastAsia="Times New Roman" w:hAnsi="Times New Roman" w:cs="Times New Roman"/>
          <w:sz w:val="24"/>
          <w:szCs w:val="24"/>
        </w:rPr>
        <w:t xml:space="preserve"> and all of </w:t>
      </w:r>
      <w:r w:rsidR="007A2278">
        <w:rPr>
          <w:rFonts w:ascii="Times New Roman" w:eastAsia="Times New Roman" w:hAnsi="Times New Roman" w:cs="Times New Roman"/>
          <w:sz w:val="24"/>
          <w:szCs w:val="24"/>
        </w:rPr>
        <w:t>the</w:t>
      </w:r>
      <w:r w:rsidRPr="00553579">
        <w:rPr>
          <w:rFonts w:ascii="Times New Roman" w:eastAsia="Times New Roman" w:hAnsi="Times New Roman" w:cs="Times New Roman"/>
          <w:sz w:val="24"/>
          <w:szCs w:val="24"/>
        </w:rPr>
        <w:t xml:space="preserve"> unique and diversifying factors</w:t>
      </w:r>
      <w:r w:rsidR="007A2278">
        <w:rPr>
          <w:rFonts w:ascii="Times New Roman" w:eastAsia="Times New Roman" w:hAnsi="Times New Roman" w:cs="Times New Roman"/>
          <w:sz w:val="24"/>
          <w:szCs w:val="24"/>
        </w:rPr>
        <w:t xml:space="preserve"> offered.</w:t>
      </w:r>
      <w:r w:rsidRPr="00553579">
        <w:rPr>
          <w:rFonts w:ascii="Times New Roman" w:eastAsia="Times New Roman" w:hAnsi="Times New Roman" w:cs="Times New Roman"/>
          <w:sz w:val="24"/>
          <w:szCs w:val="24"/>
        </w:rPr>
        <w:t xml:space="preserve"> </w:t>
      </w:r>
      <w:r w:rsidR="007A2278">
        <w:rPr>
          <w:rFonts w:ascii="Times New Roman" w:eastAsia="Times New Roman" w:hAnsi="Times New Roman" w:cs="Times New Roman"/>
          <w:sz w:val="24"/>
          <w:szCs w:val="24"/>
        </w:rPr>
        <w:t>The standardization of curriculum was</w:t>
      </w:r>
      <w:r w:rsidRPr="00553579">
        <w:rPr>
          <w:rFonts w:ascii="Times New Roman" w:eastAsia="Times New Roman" w:hAnsi="Times New Roman" w:cs="Times New Roman"/>
          <w:sz w:val="24"/>
          <w:szCs w:val="24"/>
        </w:rPr>
        <w:t xml:space="preserve"> summed up in the words of Johnson (2014), “...there is so little that is rural about schooling in most rural places'' (p. 331). </w:t>
      </w:r>
    </w:p>
    <w:p w14:paraId="3EF18127" w14:textId="77777777" w:rsidR="00394222" w:rsidRDefault="00394222" w:rsidP="00853AFB">
      <w:pPr>
        <w:spacing w:after="0" w:line="480" w:lineRule="auto"/>
        <w:contextualSpacing/>
        <w:rPr>
          <w:rFonts w:ascii="Times New Roman" w:eastAsia="Times New Roman" w:hAnsi="Times New Roman" w:cs="Times New Roman"/>
          <w:b/>
          <w:sz w:val="24"/>
          <w:szCs w:val="24"/>
        </w:rPr>
      </w:pPr>
      <w:bookmarkStart w:id="5" w:name="_heading=h.2et92p0" w:colFirst="0" w:colLast="0"/>
      <w:bookmarkEnd w:id="5"/>
    </w:p>
    <w:p w14:paraId="0000013C" w14:textId="5E780F58"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Funds of Knowledge and Underrepresented Student Populations</w:t>
      </w:r>
    </w:p>
    <w:p w14:paraId="0000013D"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Moll et al. (1992) defined funds of knowledge as knowledge children bring with them into the classroom stemming from the realistic cultural familial experiences that contribute to their family development and well-being. Investigations documenting funds of knowledge in working class families emphasized the need to </w:t>
      </w:r>
    </w:p>
    <w:p w14:paraId="0000013E"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develop both theory and methods through which educators can approach and document the funds of knowledge of families and represent them on the bases of the knowledge, recourses, and strengths they possess, thus challenging deficit orientations that are so dominant, in particular, in the education of working-class children. (Moll et al., 1992, p. 131)</w:t>
      </w:r>
    </w:p>
    <w:p w14:paraId="0000013F" w14:textId="2C16E3F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Funds of knowledge seek to end deficit assumptions aimed at underrepresented child populations in education (i.e., minority and low-income) and rather recognize </w:t>
      </w:r>
      <w:r w:rsidR="007A2278">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knowledge and skill</w:t>
      </w:r>
      <w:r w:rsidR="007A2278">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developed outside the school realm (Rodriguez, 2013). </w:t>
      </w:r>
    </w:p>
    <w:p w14:paraId="00000140" w14:textId="71209DC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Llopart</w:t>
      </w:r>
      <w:proofErr w:type="spellEnd"/>
      <w:r w:rsidRPr="00553579">
        <w:rPr>
          <w:rFonts w:ascii="Times New Roman" w:eastAsia="Times New Roman" w:hAnsi="Times New Roman" w:cs="Times New Roman"/>
          <w:sz w:val="24"/>
          <w:szCs w:val="24"/>
        </w:rPr>
        <w:t xml:space="preserve"> and Esteban-</w:t>
      </w:r>
      <w:proofErr w:type="spellStart"/>
      <w:r w:rsidRPr="00553579">
        <w:rPr>
          <w:rFonts w:ascii="Times New Roman" w:eastAsia="Times New Roman" w:hAnsi="Times New Roman" w:cs="Times New Roman"/>
          <w:sz w:val="24"/>
          <w:szCs w:val="24"/>
        </w:rPr>
        <w:t>Guitart</w:t>
      </w:r>
      <w:proofErr w:type="spellEnd"/>
      <w:r w:rsidRPr="00553579">
        <w:rPr>
          <w:rFonts w:ascii="Times New Roman" w:eastAsia="Times New Roman" w:hAnsi="Times New Roman" w:cs="Times New Roman"/>
          <w:sz w:val="24"/>
          <w:szCs w:val="24"/>
        </w:rPr>
        <w:t xml:space="preserve"> (2018) built upon Rodriguez (2013) and Moll’s (1992) research, explaining that deficit thinking must be challenged, and the knowledge and skills </w:t>
      </w:r>
      <w:r w:rsidR="007A2278">
        <w:rPr>
          <w:rFonts w:ascii="Times New Roman" w:eastAsia="Times New Roman" w:hAnsi="Times New Roman" w:cs="Times New Roman"/>
          <w:sz w:val="24"/>
          <w:szCs w:val="24"/>
        </w:rPr>
        <w:t>that students have learned from their</w:t>
      </w:r>
      <w:r w:rsidRPr="00553579">
        <w:rPr>
          <w:rFonts w:ascii="Times New Roman" w:eastAsia="Times New Roman" w:hAnsi="Times New Roman" w:cs="Times New Roman"/>
          <w:sz w:val="24"/>
          <w:szCs w:val="24"/>
        </w:rPr>
        <w:t xml:space="preserve"> families</w:t>
      </w:r>
      <w:r w:rsidR="007A2278">
        <w:rPr>
          <w:rFonts w:ascii="Times New Roman" w:eastAsia="Times New Roman" w:hAnsi="Times New Roman" w:cs="Times New Roman"/>
          <w:sz w:val="24"/>
          <w:szCs w:val="24"/>
        </w:rPr>
        <w:t xml:space="preserve"> and communities</w:t>
      </w:r>
      <w:r w:rsidRPr="00553579">
        <w:rPr>
          <w:rFonts w:ascii="Times New Roman" w:eastAsia="Times New Roman" w:hAnsi="Times New Roman" w:cs="Times New Roman"/>
          <w:sz w:val="24"/>
          <w:szCs w:val="24"/>
        </w:rPr>
        <w:t xml:space="preserve"> should be acknowledged and utilized in classroom settings. </w:t>
      </w:r>
      <w:r w:rsidR="007A2278">
        <w:rPr>
          <w:rFonts w:ascii="Times New Roman" w:eastAsia="Times New Roman" w:hAnsi="Times New Roman" w:cs="Times New Roman"/>
          <w:sz w:val="24"/>
          <w:szCs w:val="24"/>
        </w:rPr>
        <w:t>They further suggest that</w:t>
      </w:r>
      <w:r w:rsidRPr="00553579">
        <w:rPr>
          <w:rFonts w:ascii="Times New Roman" w:eastAsia="Times New Roman" w:hAnsi="Times New Roman" w:cs="Times New Roman"/>
          <w:sz w:val="24"/>
          <w:szCs w:val="24"/>
        </w:rPr>
        <w:t xml:space="preserve"> if teachers developed instructional practices based on </w:t>
      </w:r>
      <w:r w:rsidR="00093C10">
        <w:rPr>
          <w:rFonts w:ascii="Times New Roman" w:eastAsia="Times New Roman" w:hAnsi="Times New Roman" w:cs="Times New Roman"/>
          <w:sz w:val="24"/>
          <w:szCs w:val="24"/>
        </w:rPr>
        <w:t xml:space="preserve">lived </w:t>
      </w:r>
      <w:r w:rsidRPr="00553579">
        <w:rPr>
          <w:rFonts w:ascii="Times New Roman" w:eastAsia="Times New Roman" w:hAnsi="Times New Roman" w:cs="Times New Roman"/>
          <w:sz w:val="24"/>
          <w:szCs w:val="24"/>
        </w:rPr>
        <w:t>knowledge, stronger trust relationships with families could</w:t>
      </w:r>
      <w:r w:rsidR="00993025">
        <w:rPr>
          <w:rFonts w:ascii="Times New Roman" w:eastAsia="Times New Roman" w:hAnsi="Times New Roman" w:cs="Times New Roman"/>
          <w:sz w:val="24"/>
          <w:szCs w:val="24"/>
        </w:rPr>
        <w:t xml:space="preserve"> possibly</w:t>
      </w:r>
      <w:r w:rsidRPr="00553579">
        <w:rPr>
          <w:rFonts w:ascii="Times New Roman" w:eastAsia="Times New Roman" w:hAnsi="Times New Roman" w:cs="Times New Roman"/>
          <w:sz w:val="24"/>
          <w:szCs w:val="24"/>
        </w:rPr>
        <w:t xml:space="preserve"> be developed as well as</w:t>
      </w:r>
      <w:r w:rsidR="00993025">
        <w:rPr>
          <w:rFonts w:ascii="Times New Roman" w:eastAsia="Times New Roman" w:hAnsi="Times New Roman" w:cs="Times New Roman"/>
          <w:sz w:val="24"/>
          <w:szCs w:val="24"/>
        </w:rPr>
        <w:t xml:space="preserve"> </w:t>
      </w:r>
      <w:r w:rsidR="0043053C">
        <w:rPr>
          <w:rFonts w:ascii="Times New Roman" w:eastAsia="Times New Roman" w:hAnsi="Times New Roman" w:cs="Times New Roman"/>
          <w:sz w:val="24"/>
          <w:szCs w:val="24"/>
        </w:rPr>
        <w:t>possibly</w:t>
      </w:r>
      <w:r w:rsidRPr="00553579">
        <w:rPr>
          <w:rFonts w:ascii="Times New Roman" w:eastAsia="Times New Roman" w:hAnsi="Times New Roman" w:cs="Times New Roman"/>
          <w:sz w:val="24"/>
          <w:szCs w:val="24"/>
        </w:rPr>
        <w:t xml:space="preserve"> diminishing deficit stereotyping. </w:t>
      </w:r>
    </w:p>
    <w:p w14:paraId="00000141" w14:textId="008E0FC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Hedges (2012) pointed out </w:t>
      </w:r>
      <w:r w:rsidR="0051114A" w:rsidRPr="00553579">
        <w:rPr>
          <w:rFonts w:ascii="Times New Roman" w:eastAsia="Times New Roman" w:hAnsi="Times New Roman" w:cs="Times New Roman"/>
          <w:sz w:val="24"/>
          <w:szCs w:val="24"/>
        </w:rPr>
        <w:t>that funds of knowledge “are deeply ingrained in teachers and, as such, are likely to be the first knowledge drawn upon in the spontaneous curricular and pedagogical decision making in early childhood teaching” (p. 18).</w:t>
      </w:r>
      <w:r w:rsidR="0051114A">
        <w:rPr>
          <w:rFonts w:ascii="Times New Roman" w:eastAsia="Times New Roman" w:hAnsi="Times New Roman" w:cs="Times New Roman"/>
          <w:sz w:val="24"/>
          <w:szCs w:val="24"/>
        </w:rPr>
        <w:t xml:space="preserve"> Hedges (2012) further explains that t</w:t>
      </w:r>
      <w:r w:rsidRPr="00553579">
        <w:rPr>
          <w:rFonts w:ascii="Times New Roman" w:eastAsia="Times New Roman" w:hAnsi="Times New Roman" w:cs="Times New Roman"/>
          <w:sz w:val="24"/>
          <w:szCs w:val="24"/>
        </w:rPr>
        <w:t>eachers possess beliefs</w:t>
      </w:r>
      <w:r w:rsidR="009964CA">
        <w:rPr>
          <w:rFonts w:ascii="Times New Roman" w:eastAsia="Times New Roman" w:hAnsi="Times New Roman" w:cs="Times New Roman"/>
          <w:sz w:val="24"/>
          <w:szCs w:val="24"/>
        </w:rPr>
        <w:t xml:space="preserve"> developed from their </w:t>
      </w:r>
      <w:r w:rsidRPr="00553579">
        <w:rPr>
          <w:rFonts w:ascii="Times New Roman" w:eastAsia="Times New Roman" w:hAnsi="Times New Roman" w:cs="Times New Roman"/>
          <w:sz w:val="24"/>
          <w:szCs w:val="24"/>
        </w:rPr>
        <w:t>experiences</w:t>
      </w:r>
      <w:r w:rsidR="009964CA">
        <w:rPr>
          <w:rFonts w:ascii="Times New Roman" w:eastAsia="Times New Roman" w:hAnsi="Times New Roman" w:cs="Times New Roman"/>
          <w:sz w:val="24"/>
          <w:szCs w:val="24"/>
        </w:rPr>
        <w:t xml:space="preserve"> that influence their instructional practices. </w:t>
      </w:r>
      <w:r w:rsidRPr="00553579">
        <w:rPr>
          <w:rFonts w:ascii="Times New Roman" w:eastAsia="Times New Roman" w:hAnsi="Times New Roman" w:cs="Times New Roman"/>
          <w:sz w:val="24"/>
          <w:szCs w:val="24"/>
        </w:rPr>
        <w:t xml:space="preserve">This study revealed the complexity </w:t>
      </w:r>
      <w:r w:rsidR="009964CA">
        <w:rPr>
          <w:rFonts w:ascii="Times New Roman" w:eastAsia="Times New Roman" w:hAnsi="Times New Roman" w:cs="Times New Roman"/>
          <w:sz w:val="24"/>
          <w:szCs w:val="24"/>
        </w:rPr>
        <w:t xml:space="preserve">the combination of </w:t>
      </w:r>
      <w:r w:rsidR="0051114A">
        <w:rPr>
          <w:rFonts w:ascii="Times New Roman" w:eastAsia="Times New Roman" w:hAnsi="Times New Roman" w:cs="Times New Roman"/>
          <w:sz w:val="24"/>
          <w:szCs w:val="24"/>
        </w:rPr>
        <w:t xml:space="preserve">lived </w:t>
      </w:r>
      <w:r w:rsidR="0051114A">
        <w:rPr>
          <w:rFonts w:ascii="Times New Roman" w:eastAsia="Times New Roman" w:hAnsi="Times New Roman" w:cs="Times New Roman"/>
          <w:sz w:val="24"/>
          <w:szCs w:val="24"/>
        </w:rPr>
        <w:lastRenderedPageBreak/>
        <w:t xml:space="preserve">experiences, teacher knowledge, </w:t>
      </w:r>
      <w:r w:rsidRPr="00553579">
        <w:rPr>
          <w:rFonts w:ascii="Times New Roman" w:eastAsia="Times New Roman" w:hAnsi="Times New Roman" w:cs="Times New Roman"/>
          <w:sz w:val="24"/>
          <w:szCs w:val="24"/>
        </w:rPr>
        <w:t xml:space="preserve">and professional experiences </w:t>
      </w:r>
      <w:r w:rsidR="0051114A">
        <w:rPr>
          <w:rFonts w:ascii="Times New Roman" w:eastAsia="Times New Roman" w:hAnsi="Times New Roman" w:cs="Times New Roman"/>
          <w:sz w:val="24"/>
          <w:szCs w:val="24"/>
        </w:rPr>
        <w:t>has on</w:t>
      </w:r>
      <w:r w:rsidRPr="00553579">
        <w:rPr>
          <w:rFonts w:ascii="Times New Roman" w:eastAsia="Times New Roman" w:hAnsi="Times New Roman" w:cs="Times New Roman"/>
          <w:sz w:val="24"/>
          <w:szCs w:val="24"/>
        </w:rPr>
        <w:t xml:space="preserve"> daily teaching decisions. </w:t>
      </w:r>
    </w:p>
    <w:p w14:paraId="00000142" w14:textId="666643A3" w:rsidR="006A1AB6" w:rsidRPr="00E57BA1"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r>
      <w:r w:rsidR="0051114A">
        <w:rPr>
          <w:rFonts w:ascii="Times New Roman" w:eastAsia="Times New Roman" w:hAnsi="Times New Roman" w:cs="Times New Roman"/>
          <w:sz w:val="24"/>
          <w:szCs w:val="24"/>
        </w:rPr>
        <w:t>Studies have suggested that utilizing</w:t>
      </w:r>
      <w:r w:rsidRPr="00553579">
        <w:rPr>
          <w:rFonts w:ascii="Times New Roman" w:eastAsia="Times New Roman" w:hAnsi="Times New Roman" w:cs="Times New Roman"/>
          <w:sz w:val="24"/>
          <w:szCs w:val="24"/>
        </w:rPr>
        <w:t xml:space="preserve"> stude</w:t>
      </w:r>
      <w:r w:rsidR="0051114A">
        <w:rPr>
          <w:rFonts w:ascii="Times New Roman" w:eastAsia="Times New Roman" w:hAnsi="Times New Roman" w:cs="Times New Roman"/>
          <w:sz w:val="24"/>
          <w:szCs w:val="24"/>
        </w:rPr>
        <w:t>n</w:t>
      </w:r>
      <w:r w:rsidRPr="00553579">
        <w:rPr>
          <w:rFonts w:ascii="Times New Roman" w:eastAsia="Times New Roman" w:hAnsi="Times New Roman" w:cs="Times New Roman"/>
          <w:sz w:val="24"/>
          <w:szCs w:val="24"/>
        </w:rPr>
        <w:t>t</w:t>
      </w:r>
      <w:r w:rsidR="0051114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funds of knowledge </w:t>
      </w:r>
      <w:r w:rsidR="0051114A">
        <w:rPr>
          <w:rFonts w:ascii="Times New Roman" w:eastAsia="Times New Roman" w:hAnsi="Times New Roman" w:cs="Times New Roman"/>
          <w:sz w:val="24"/>
          <w:szCs w:val="24"/>
        </w:rPr>
        <w:t>during planning and instruction can</w:t>
      </w:r>
      <w:r w:rsidRPr="00553579">
        <w:rPr>
          <w:rFonts w:ascii="Times New Roman" w:eastAsia="Times New Roman" w:hAnsi="Times New Roman" w:cs="Times New Roman"/>
          <w:sz w:val="24"/>
          <w:szCs w:val="24"/>
        </w:rPr>
        <w:t xml:space="preserve"> be beneficial for all</w:t>
      </w:r>
      <w:r w:rsidR="0051114A">
        <w:rPr>
          <w:rFonts w:ascii="Times New Roman" w:eastAsia="Times New Roman" w:hAnsi="Times New Roman" w:cs="Times New Roman"/>
          <w:sz w:val="24"/>
          <w:szCs w:val="24"/>
        </w:rPr>
        <w:t xml:space="preserve"> learners</w:t>
      </w:r>
      <w:r w:rsidRPr="00553579">
        <w:rPr>
          <w:rFonts w:ascii="Times New Roman" w:eastAsia="Times New Roman" w:hAnsi="Times New Roman" w:cs="Times New Roman"/>
          <w:sz w:val="24"/>
          <w:szCs w:val="24"/>
        </w:rPr>
        <w:t xml:space="preserve"> involved (Hedges, 2012; Hedges et al., 2011; Rodriguez, 2013). Even though this benefit has been found, research compiled by Hogg (2011) reported that most educational and curricular experiences are focused on the experiences and lives of middle-class white students, supporting the gap in learning between socioeconomically challenged and minority student populations and their middle-class peers. However, Hedges et al. (2011) explained when teachers take the time to know the child both inside </w:t>
      </w:r>
      <w:r w:rsidRPr="00E57BA1">
        <w:rPr>
          <w:rFonts w:ascii="Times New Roman" w:eastAsia="Times New Roman" w:hAnsi="Times New Roman" w:cs="Times New Roman"/>
          <w:sz w:val="24"/>
          <w:szCs w:val="24"/>
        </w:rPr>
        <w:t xml:space="preserve">and outside of the educational setting, a stronger and more authentic teaching practice can be developed. The outside knowledge, both cultural and familial, that children bring into the classroom can offer a “richness” that “tends to exceed that of their school experience” (Andrews &amp; Yee, 2006, p. 445). </w:t>
      </w:r>
    </w:p>
    <w:p w14:paraId="00000143"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E57BA1">
        <w:rPr>
          <w:rFonts w:ascii="Times New Roman" w:eastAsia="Times New Roman" w:hAnsi="Times New Roman" w:cs="Times New Roman"/>
          <w:sz w:val="24"/>
          <w:szCs w:val="24"/>
        </w:rPr>
        <w:tab/>
        <w:t>While encouragement of the authentic use of students’ funds</w:t>
      </w:r>
      <w:r w:rsidRPr="00553579">
        <w:rPr>
          <w:rFonts w:ascii="Times New Roman" w:eastAsia="Times New Roman" w:hAnsi="Times New Roman" w:cs="Times New Roman"/>
          <w:sz w:val="24"/>
          <w:szCs w:val="24"/>
        </w:rPr>
        <w:t xml:space="preserve"> of knowledge is suggested, caution is also given to true authenticity. Rodriguez (2013) cautioned that teachers should be careful not to “reflect a pervasive power” by becoming the executive power who chooses which aspects of students' lived experiences “belong in the realm of the classroom” (p. 93). In essence, teachers must be willing to “embrace the lived experiences of children '' and use these sources of knowledge and experience to enrich and expand learning of all children in the classroom (Rodriguez, p. 94). </w:t>
      </w:r>
    </w:p>
    <w:p w14:paraId="00000144" w14:textId="2B4FCCC9"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6" w:name="_heading=h.tyjcwt" w:colFirst="0" w:colLast="0"/>
      <w:bookmarkEnd w:id="6"/>
      <w:r w:rsidRPr="00553579">
        <w:rPr>
          <w:rFonts w:ascii="Times New Roman" w:eastAsia="Times New Roman" w:hAnsi="Times New Roman" w:cs="Times New Roman"/>
          <w:b/>
          <w:sz w:val="24"/>
          <w:szCs w:val="24"/>
        </w:rPr>
        <w:t>Placed-Based Instruction</w:t>
      </w:r>
      <w:r w:rsidR="00F66FBB">
        <w:rPr>
          <w:rFonts w:ascii="Times New Roman" w:eastAsia="Times New Roman" w:hAnsi="Times New Roman" w:cs="Times New Roman"/>
          <w:b/>
          <w:sz w:val="24"/>
          <w:szCs w:val="24"/>
        </w:rPr>
        <w:t xml:space="preserve"> Giv</w:t>
      </w:r>
      <w:r w:rsidR="00FA27E1">
        <w:rPr>
          <w:rFonts w:ascii="Times New Roman" w:eastAsia="Times New Roman" w:hAnsi="Times New Roman" w:cs="Times New Roman"/>
          <w:b/>
          <w:sz w:val="24"/>
          <w:szCs w:val="24"/>
        </w:rPr>
        <w:t>ing</w:t>
      </w:r>
      <w:r w:rsidRPr="00553579">
        <w:rPr>
          <w:rFonts w:ascii="Times New Roman" w:eastAsia="Times New Roman" w:hAnsi="Times New Roman" w:cs="Times New Roman"/>
          <w:b/>
          <w:sz w:val="24"/>
          <w:szCs w:val="24"/>
        </w:rPr>
        <w:t xml:space="preserve"> Students a Sense of Place</w:t>
      </w:r>
    </w:p>
    <w:p w14:paraId="00000145" w14:textId="5433A89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 Donovan (2016) mentioned that using “place” as a basis for helping students gain understanding of content and make connections between content</w:t>
      </w:r>
      <w:r w:rsidR="0051114A">
        <w:rPr>
          <w:rFonts w:ascii="Times New Roman" w:eastAsia="Times New Roman" w:hAnsi="Times New Roman" w:cs="Times New Roman"/>
          <w:sz w:val="24"/>
          <w:szCs w:val="24"/>
        </w:rPr>
        <w:t>, lived experiences, and diversity of their</w:t>
      </w:r>
      <w:r w:rsidRPr="00553579">
        <w:rPr>
          <w:rFonts w:ascii="Times New Roman" w:eastAsia="Times New Roman" w:hAnsi="Times New Roman" w:cs="Times New Roman"/>
          <w:sz w:val="24"/>
          <w:szCs w:val="24"/>
        </w:rPr>
        <w:t xml:space="preserve"> community creates authentic learning opportunities. </w:t>
      </w:r>
      <w:r w:rsidR="00BC38AE">
        <w:rPr>
          <w:rFonts w:ascii="Times New Roman" w:eastAsia="Times New Roman" w:hAnsi="Times New Roman" w:cs="Times New Roman"/>
          <w:sz w:val="24"/>
          <w:szCs w:val="24"/>
        </w:rPr>
        <w:t xml:space="preserve">Parton (2021) found that many teachers in rural areas understand that utilizing student knowledge of place is </w:t>
      </w:r>
      <w:r w:rsidR="00BC38AE">
        <w:rPr>
          <w:rFonts w:ascii="Times New Roman" w:eastAsia="Times New Roman" w:hAnsi="Times New Roman" w:cs="Times New Roman"/>
          <w:sz w:val="24"/>
          <w:szCs w:val="24"/>
        </w:rPr>
        <w:lastRenderedPageBreak/>
        <w:t xml:space="preserve">needed, but finding the curriculum resources to represent the diversity of rural life was difficult. </w:t>
      </w:r>
      <w:r w:rsidR="0051114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tandardized curriculum can compromise</w:t>
      </w:r>
      <w:r w:rsidR="0051114A">
        <w:rPr>
          <w:rFonts w:ascii="Times New Roman" w:eastAsia="Times New Roman" w:hAnsi="Times New Roman" w:cs="Times New Roman"/>
          <w:sz w:val="24"/>
          <w:szCs w:val="24"/>
        </w:rPr>
        <w:t xml:space="preserve"> learning of </w:t>
      </w:r>
      <w:r w:rsidRPr="00553579">
        <w:rPr>
          <w:rFonts w:ascii="Times New Roman" w:eastAsia="Times New Roman" w:hAnsi="Times New Roman" w:cs="Times New Roman"/>
          <w:sz w:val="24"/>
          <w:szCs w:val="24"/>
        </w:rPr>
        <w:t xml:space="preserve">rural students because </w:t>
      </w:r>
      <w:r w:rsidR="0051114A">
        <w:rPr>
          <w:rFonts w:ascii="Times New Roman" w:eastAsia="Times New Roman" w:hAnsi="Times New Roman" w:cs="Times New Roman"/>
          <w:sz w:val="24"/>
          <w:szCs w:val="24"/>
        </w:rPr>
        <w:t>standardized</w:t>
      </w:r>
      <w:r w:rsidRPr="00553579">
        <w:rPr>
          <w:rFonts w:ascii="Times New Roman" w:eastAsia="Times New Roman" w:hAnsi="Times New Roman" w:cs="Times New Roman"/>
          <w:sz w:val="24"/>
          <w:szCs w:val="24"/>
        </w:rPr>
        <w:t xml:space="preserve"> curriculum does not allow the opportunity for making connections between their lived experiences and content curriculum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2011). This lack of connection hinders student learning, thus creating a deficit in their knowledge gain (Donovan, 2016). </w:t>
      </w:r>
    </w:p>
    <w:p w14:paraId="00000146" w14:textId="021AB697" w:rsidR="006A1AB6"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Place-based education utilizes the idea of students' sense of place by allowing them to </w:t>
      </w:r>
      <w:r w:rsidR="0051114A">
        <w:rPr>
          <w:rFonts w:ascii="Times New Roman" w:eastAsia="Times New Roman" w:hAnsi="Times New Roman" w:cs="Times New Roman"/>
          <w:sz w:val="24"/>
          <w:szCs w:val="24"/>
        </w:rPr>
        <w:t>build knowledge</w:t>
      </w:r>
      <w:r w:rsidRPr="00553579">
        <w:rPr>
          <w:rFonts w:ascii="Times New Roman" w:eastAsia="Times New Roman" w:hAnsi="Times New Roman" w:cs="Times New Roman"/>
          <w:sz w:val="24"/>
          <w:szCs w:val="24"/>
        </w:rPr>
        <w:t xml:space="preserve"> through the use of curriculum</w:t>
      </w:r>
      <w:r w:rsidR="0051114A">
        <w:rPr>
          <w:rFonts w:ascii="Times New Roman" w:eastAsia="Times New Roman" w:hAnsi="Times New Roman" w:cs="Times New Roman"/>
          <w:sz w:val="24"/>
          <w:szCs w:val="24"/>
        </w:rPr>
        <w:t xml:space="preserve"> that is</w:t>
      </w:r>
      <w:r w:rsidRPr="00553579">
        <w:rPr>
          <w:rFonts w:ascii="Times New Roman" w:eastAsia="Times New Roman" w:hAnsi="Times New Roman" w:cs="Times New Roman"/>
          <w:sz w:val="24"/>
          <w:szCs w:val="24"/>
        </w:rPr>
        <w:t xml:space="preserve"> relevant to their lived </w:t>
      </w:r>
      <w:r w:rsidR="0051114A">
        <w:rPr>
          <w:rFonts w:ascii="Times New Roman" w:eastAsia="Times New Roman" w:hAnsi="Times New Roman" w:cs="Times New Roman"/>
          <w:sz w:val="24"/>
          <w:szCs w:val="24"/>
        </w:rPr>
        <w:t xml:space="preserve">and community </w:t>
      </w:r>
      <w:r w:rsidRPr="00553579">
        <w:rPr>
          <w:rFonts w:ascii="Times New Roman" w:eastAsia="Times New Roman" w:hAnsi="Times New Roman" w:cs="Times New Roman"/>
          <w:sz w:val="24"/>
          <w:szCs w:val="24"/>
        </w:rPr>
        <w:t xml:space="preserve">experiences. Furthermore, </w:t>
      </w:r>
      <w:r w:rsidR="00F777DE">
        <w:rPr>
          <w:rFonts w:ascii="Times New Roman" w:eastAsia="Times New Roman" w:hAnsi="Times New Roman" w:cs="Times New Roman"/>
          <w:sz w:val="24"/>
          <w:szCs w:val="24"/>
        </w:rPr>
        <w:t xml:space="preserve">using curriculum that exemplifies students lived experiences and diverse aspects of their community </w:t>
      </w:r>
      <w:r w:rsidRPr="00553579">
        <w:rPr>
          <w:rFonts w:ascii="Times New Roman" w:eastAsia="Times New Roman" w:hAnsi="Times New Roman" w:cs="Times New Roman"/>
          <w:sz w:val="24"/>
          <w:szCs w:val="24"/>
        </w:rPr>
        <w:t>can guide students in gaining deeper understanding</w:t>
      </w:r>
      <w:r w:rsidR="00F777DE">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of </w:t>
      </w:r>
      <w:r w:rsidR="004B2183">
        <w:rPr>
          <w:rFonts w:ascii="Times New Roman" w:eastAsia="Times New Roman" w:hAnsi="Times New Roman" w:cs="Times New Roman"/>
          <w:sz w:val="24"/>
          <w:szCs w:val="24"/>
        </w:rPr>
        <w:t xml:space="preserve">academic </w:t>
      </w:r>
      <w:r w:rsidRPr="00553579">
        <w:rPr>
          <w:rFonts w:ascii="Times New Roman" w:eastAsia="Times New Roman" w:hAnsi="Times New Roman" w:cs="Times New Roman"/>
          <w:sz w:val="24"/>
          <w:szCs w:val="24"/>
        </w:rPr>
        <w:t>content</w:t>
      </w:r>
      <w:r w:rsidR="004B2183">
        <w:rPr>
          <w:rFonts w:ascii="Times New Roman" w:eastAsia="Times New Roman" w:hAnsi="Times New Roman" w:cs="Times New Roman"/>
          <w:sz w:val="24"/>
          <w:szCs w:val="24"/>
        </w:rPr>
        <w:t xml:space="preserve"> through the lens of rural lived experiences </w:t>
      </w:r>
      <w:r w:rsidRPr="00553579">
        <w:rPr>
          <w:rFonts w:ascii="Times New Roman" w:eastAsia="Times New Roman" w:hAnsi="Times New Roman" w:cs="Times New Roman"/>
          <w:sz w:val="24"/>
          <w:szCs w:val="24"/>
        </w:rPr>
        <w:t>(</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2011; Bishop, 2004).</w:t>
      </w:r>
    </w:p>
    <w:p w14:paraId="55DB6CA3" w14:textId="1A004B3C" w:rsidR="00196DF1" w:rsidRPr="00553579" w:rsidRDefault="00196DF1" w:rsidP="00853AF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has also been noted that regardless of the area students are from that teachers are working with, “rural stories deserve to be told and heard across geographical locations (Parton, 2021, p. 7). Parton (2021) has created a website “Literacy in Place” to give teachers additional ideas for literacy resources to implement in the rural classroom. </w:t>
      </w:r>
    </w:p>
    <w:p w14:paraId="00000147" w14:textId="361DADF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Studies emphasizing the importance of the implementation of place-based education for rural students guides students to become more engaged in their learning</w:t>
      </w:r>
      <w:r w:rsidR="004B2183">
        <w:rPr>
          <w:rFonts w:ascii="Times New Roman" w:eastAsia="Times New Roman" w:hAnsi="Times New Roman" w:cs="Times New Roman"/>
          <w:sz w:val="24"/>
          <w:szCs w:val="24"/>
        </w:rPr>
        <w:t xml:space="preserve"> and helps create their</w:t>
      </w:r>
      <w:r w:rsidRPr="00553579">
        <w:rPr>
          <w:rFonts w:ascii="Times New Roman" w:eastAsia="Times New Roman" w:hAnsi="Times New Roman" w:cs="Times New Roman"/>
          <w:sz w:val="24"/>
          <w:szCs w:val="24"/>
        </w:rPr>
        <w:t xml:space="preserve"> sense of identity</w:t>
      </w:r>
      <w:r w:rsidR="004B2183">
        <w:rPr>
          <w:rFonts w:ascii="Times New Roman" w:eastAsia="Times New Roman" w:hAnsi="Times New Roman" w:cs="Times New Roman"/>
          <w:sz w:val="24"/>
          <w:szCs w:val="24"/>
        </w:rPr>
        <w:t xml:space="preserve"> and belonging</w:t>
      </w:r>
      <w:r w:rsidRPr="00553579">
        <w:rPr>
          <w:rFonts w:ascii="Times New Roman" w:eastAsia="Times New Roman" w:hAnsi="Times New Roman" w:cs="Times New Roman"/>
          <w:sz w:val="24"/>
          <w:szCs w:val="24"/>
        </w:rPr>
        <w:t xml:space="preserve">. Place-based education </w:t>
      </w:r>
      <w:r w:rsidR="003C78CE">
        <w:rPr>
          <w:rFonts w:ascii="Times New Roman" w:eastAsia="Times New Roman" w:hAnsi="Times New Roman" w:cs="Times New Roman"/>
          <w:sz w:val="24"/>
          <w:szCs w:val="24"/>
        </w:rPr>
        <w:t xml:space="preserve">not only </w:t>
      </w:r>
      <w:r w:rsidRPr="00553579">
        <w:rPr>
          <w:rFonts w:ascii="Times New Roman" w:eastAsia="Times New Roman" w:hAnsi="Times New Roman" w:cs="Times New Roman"/>
          <w:sz w:val="24"/>
          <w:szCs w:val="24"/>
        </w:rPr>
        <w:t>allows rural students to learn the necessary curriculum in an authentic manner which can lead to taking pride in their learning and community</w:t>
      </w:r>
      <w:r w:rsidR="003C78CE">
        <w:rPr>
          <w:rFonts w:ascii="Times New Roman" w:eastAsia="Times New Roman" w:hAnsi="Times New Roman" w:cs="Times New Roman"/>
          <w:sz w:val="24"/>
          <w:szCs w:val="24"/>
        </w:rPr>
        <w:t>, but also their “place” influences their life experiences</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2011; Donovan, 2016</w:t>
      </w:r>
      <w:r w:rsidR="003C78CE">
        <w:rPr>
          <w:rFonts w:ascii="Times New Roman" w:eastAsia="Times New Roman" w:hAnsi="Times New Roman" w:cs="Times New Roman"/>
          <w:sz w:val="24"/>
          <w:szCs w:val="24"/>
        </w:rPr>
        <w:t>; Parton, 2022</w:t>
      </w:r>
      <w:r w:rsidRPr="00553579">
        <w:rPr>
          <w:rFonts w:ascii="Times New Roman" w:eastAsia="Times New Roman" w:hAnsi="Times New Roman" w:cs="Times New Roman"/>
          <w:sz w:val="24"/>
          <w:szCs w:val="24"/>
        </w:rPr>
        <w:t>). When teachers implement community examples during instruction, students are better able to make connections of new learning with their prior knowledge and lived experiences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2011; Bishop, 2004; Donovan, 2016). </w:t>
      </w:r>
    </w:p>
    <w:p w14:paraId="00000148"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7" w:name="_heading=h.3dy6vkm" w:colFirst="0" w:colLast="0"/>
      <w:bookmarkEnd w:id="7"/>
      <w:r w:rsidRPr="00553579">
        <w:rPr>
          <w:rFonts w:ascii="Times New Roman" w:eastAsia="Times New Roman" w:hAnsi="Times New Roman" w:cs="Times New Roman"/>
          <w:b/>
          <w:sz w:val="24"/>
          <w:szCs w:val="24"/>
        </w:rPr>
        <w:t>Defining Teachers’ Beliefs</w:t>
      </w:r>
    </w:p>
    <w:p w14:paraId="00000149" w14:textId="4BE9B42E"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phrase </w:t>
      </w:r>
      <w:r w:rsidRPr="00553579">
        <w:rPr>
          <w:rFonts w:ascii="Times New Roman" w:eastAsia="Times New Roman" w:hAnsi="Times New Roman" w:cs="Times New Roman"/>
          <w:i/>
          <w:sz w:val="24"/>
          <w:szCs w:val="24"/>
        </w:rPr>
        <w:t>teachers’ beliefs</w:t>
      </w:r>
      <w:r w:rsidRPr="00553579">
        <w:rPr>
          <w:rFonts w:ascii="Times New Roman" w:eastAsia="Times New Roman" w:hAnsi="Times New Roman" w:cs="Times New Roman"/>
          <w:sz w:val="24"/>
          <w:szCs w:val="24"/>
        </w:rPr>
        <w:t xml:space="preserve"> </w:t>
      </w:r>
      <w:r w:rsidR="00823A51" w:rsidRPr="00553579">
        <w:rPr>
          <w:rFonts w:ascii="Times New Roman" w:eastAsia="Times New Roman" w:hAnsi="Times New Roman" w:cs="Times New Roman"/>
          <w:sz w:val="24"/>
          <w:szCs w:val="24"/>
        </w:rPr>
        <w:t>represent</w:t>
      </w:r>
      <w:r w:rsidRPr="00553579">
        <w:rPr>
          <w:rFonts w:ascii="Times New Roman" w:eastAsia="Times New Roman" w:hAnsi="Times New Roman" w:cs="Times New Roman"/>
          <w:sz w:val="24"/>
          <w:szCs w:val="24"/>
        </w:rPr>
        <w:t xml:space="preserve"> a variety of meanings in educational research. The diversity in defining this phrase seems to be attributed to the complexity in meaning of </w:t>
      </w:r>
      <w:r w:rsidRPr="00553579">
        <w:rPr>
          <w:rFonts w:ascii="Times New Roman" w:eastAsia="Times New Roman" w:hAnsi="Times New Roman" w:cs="Times New Roman"/>
          <w:sz w:val="24"/>
          <w:szCs w:val="24"/>
        </w:rPr>
        <w:lastRenderedPageBreak/>
        <w:t xml:space="preserve">the term </w:t>
      </w:r>
      <w:r w:rsidRPr="00553579">
        <w:rPr>
          <w:rFonts w:ascii="Times New Roman" w:eastAsia="Times New Roman" w:hAnsi="Times New Roman" w:cs="Times New Roman"/>
          <w:i/>
          <w:sz w:val="24"/>
          <w:szCs w:val="24"/>
        </w:rPr>
        <w:t>belief</w:t>
      </w:r>
      <w:r w:rsidRPr="00553579">
        <w:rPr>
          <w:rFonts w:ascii="Times New Roman" w:eastAsia="Times New Roman" w:hAnsi="Times New Roman" w:cs="Times New Roman"/>
          <w:sz w:val="24"/>
          <w:szCs w:val="24"/>
        </w:rPr>
        <w:t xml:space="preserve"> as well as the difficulty in capturing and identifying a teachers’ belief system through investigative study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Literature has portrayed continuous debate on the nature of defining </w:t>
      </w:r>
      <w:r w:rsidRPr="00553579">
        <w:rPr>
          <w:rFonts w:ascii="Times New Roman" w:eastAsia="Times New Roman" w:hAnsi="Times New Roman" w:cs="Times New Roman"/>
          <w:i/>
          <w:sz w:val="24"/>
          <w:szCs w:val="24"/>
        </w:rPr>
        <w:t>teachers’ beliefs,</w:t>
      </w:r>
      <w:r w:rsidRPr="00553579">
        <w:rPr>
          <w:rFonts w:ascii="Times New Roman" w:eastAsia="Times New Roman" w:hAnsi="Times New Roman" w:cs="Times New Roman"/>
          <w:sz w:val="24"/>
          <w:szCs w:val="24"/>
        </w:rPr>
        <w:t xml:space="preserve"> especially in regard to teaching and learning (</w:t>
      </w:r>
      <w:proofErr w:type="spellStart"/>
      <w:r w:rsidRPr="00553579">
        <w:rPr>
          <w:rFonts w:ascii="Times New Roman" w:eastAsia="Times New Roman" w:hAnsi="Times New Roman" w:cs="Times New Roman"/>
          <w:sz w:val="24"/>
          <w:szCs w:val="24"/>
        </w:rPr>
        <w:t>Eisenhart</w:t>
      </w:r>
      <w:proofErr w:type="spellEnd"/>
      <w:r w:rsidRPr="00553579">
        <w:rPr>
          <w:rFonts w:ascii="Times New Roman" w:eastAsia="Times New Roman" w:hAnsi="Times New Roman" w:cs="Times New Roman"/>
          <w:sz w:val="24"/>
          <w:szCs w:val="24"/>
        </w:rPr>
        <w:t xml:space="preserve"> et al., 1988; </w:t>
      </w:r>
      <w:proofErr w:type="spellStart"/>
      <w:r w:rsidRPr="00553579">
        <w:rPr>
          <w:rFonts w:ascii="Times New Roman" w:eastAsia="Times New Roman" w:hAnsi="Times New Roman" w:cs="Times New Roman"/>
          <w:sz w:val="24"/>
          <w:szCs w:val="24"/>
        </w:rPr>
        <w:t>Ertmer</w:t>
      </w:r>
      <w:proofErr w:type="spellEnd"/>
      <w:r w:rsidRPr="00553579">
        <w:rPr>
          <w:rFonts w:ascii="Times New Roman" w:eastAsia="Times New Roman" w:hAnsi="Times New Roman" w:cs="Times New Roman"/>
          <w:sz w:val="24"/>
          <w:szCs w:val="24"/>
        </w:rPr>
        <w:t xml:space="preserve">, 2005; Kagan, 1992;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Consequently, defining is further complicated through identifying teachers’ beliefs as either implicit thoughts and behaviors or explicit thoughts and behaviors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&amp; Beck, 2015; Levin et al., 2013). Furthermore, the perplexity of defining this term has also been identified as being “generalizations made within global constructs” which have alluded that the actual defining or identifying of teachers’ belief systems is an impossible feat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1992). </w:t>
      </w:r>
    </w:p>
    <w:p w14:paraId="0000014A" w14:textId="351369D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and Beck (2015) note</w:t>
      </w:r>
      <w:r w:rsidR="00823A51">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that applying meaning to the phrase </w:t>
      </w:r>
      <w:r w:rsidRPr="00553579">
        <w:rPr>
          <w:rFonts w:ascii="Times New Roman" w:eastAsia="Times New Roman" w:hAnsi="Times New Roman" w:cs="Times New Roman"/>
          <w:i/>
          <w:sz w:val="24"/>
          <w:szCs w:val="24"/>
        </w:rPr>
        <w:t>teachers’ beliefs</w:t>
      </w:r>
      <w:r w:rsidRPr="00553579">
        <w:rPr>
          <w:rFonts w:ascii="Times New Roman" w:eastAsia="Times New Roman" w:hAnsi="Times New Roman" w:cs="Times New Roman"/>
          <w:sz w:val="24"/>
          <w:szCs w:val="24"/>
        </w:rPr>
        <w:t xml:space="preserve"> is a “complex and multidimensional process” (p. 66). Literature </w:t>
      </w:r>
      <w:r w:rsidR="00823A51">
        <w:rPr>
          <w:rFonts w:ascii="Times New Roman" w:eastAsia="Times New Roman" w:hAnsi="Times New Roman" w:cs="Times New Roman"/>
          <w:sz w:val="24"/>
          <w:szCs w:val="24"/>
        </w:rPr>
        <w:t>has denoted</w:t>
      </w:r>
      <w:r w:rsidRPr="00553579">
        <w:rPr>
          <w:rFonts w:ascii="Times New Roman" w:eastAsia="Times New Roman" w:hAnsi="Times New Roman" w:cs="Times New Roman"/>
          <w:sz w:val="24"/>
          <w:szCs w:val="24"/>
        </w:rPr>
        <w:t xml:space="preserve"> that the attempt to define the term </w:t>
      </w:r>
      <w:r w:rsidRPr="00553579">
        <w:rPr>
          <w:rFonts w:ascii="Times New Roman" w:eastAsia="Times New Roman" w:hAnsi="Times New Roman" w:cs="Times New Roman"/>
          <w:i/>
          <w:sz w:val="24"/>
          <w:szCs w:val="24"/>
        </w:rPr>
        <w:t>belief</w:t>
      </w:r>
      <w:r w:rsidRPr="00553579">
        <w:rPr>
          <w:rFonts w:ascii="Times New Roman" w:eastAsia="Times New Roman" w:hAnsi="Times New Roman" w:cs="Times New Roman"/>
          <w:sz w:val="24"/>
          <w:szCs w:val="24"/>
        </w:rPr>
        <w:t xml:space="preserve"> must consider components including the differences among teachers’ beliefs and teachers’ knowledge (</w:t>
      </w:r>
      <w:proofErr w:type="spellStart"/>
      <w:r w:rsidRPr="00553579">
        <w:rPr>
          <w:rFonts w:ascii="Times New Roman" w:eastAsia="Times New Roman" w:hAnsi="Times New Roman" w:cs="Times New Roman"/>
          <w:sz w:val="24"/>
          <w:szCs w:val="24"/>
        </w:rPr>
        <w:t>Ertmer</w:t>
      </w:r>
      <w:proofErr w:type="spellEnd"/>
      <w:r w:rsidRPr="00553579">
        <w:rPr>
          <w:rFonts w:ascii="Times New Roman" w:eastAsia="Times New Roman" w:hAnsi="Times New Roman" w:cs="Times New Roman"/>
          <w:sz w:val="24"/>
          <w:szCs w:val="24"/>
        </w:rPr>
        <w:t>, 2005), teacher thoughts involving teaching styles, and teacher’s thoughts about learning styles (</w:t>
      </w:r>
      <w:proofErr w:type="spellStart"/>
      <w:r w:rsidRPr="00553579">
        <w:rPr>
          <w:rFonts w:ascii="Times New Roman" w:eastAsia="Times New Roman" w:hAnsi="Times New Roman" w:cs="Times New Roman"/>
          <w:sz w:val="24"/>
          <w:szCs w:val="24"/>
        </w:rPr>
        <w:t>Basturkmen</w:t>
      </w:r>
      <w:proofErr w:type="spellEnd"/>
      <w:r w:rsidRPr="00553579">
        <w:rPr>
          <w:rFonts w:ascii="Times New Roman" w:eastAsia="Times New Roman" w:hAnsi="Times New Roman" w:cs="Times New Roman"/>
          <w:sz w:val="24"/>
          <w:szCs w:val="24"/>
        </w:rPr>
        <w:t xml:space="preserve"> et al., 2004;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&amp; Beck, 2015; Calderhead, 1996). Another component to be considered is the idea that teachers’ beliefs serve as filters for instructional decision making and impact teaching and learning processes (Farrell &amp; </w:t>
      </w:r>
      <w:proofErr w:type="spellStart"/>
      <w:r w:rsidRPr="00553579">
        <w:rPr>
          <w:rFonts w:ascii="Times New Roman" w:eastAsia="Times New Roman" w:hAnsi="Times New Roman" w:cs="Times New Roman"/>
          <w:sz w:val="24"/>
          <w:szCs w:val="24"/>
        </w:rPr>
        <w:t>Guz</w:t>
      </w:r>
      <w:proofErr w:type="spellEnd"/>
      <w:r w:rsidRPr="00553579">
        <w:rPr>
          <w:rFonts w:ascii="Times New Roman" w:eastAsia="Times New Roman" w:hAnsi="Times New Roman" w:cs="Times New Roman"/>
          <w:sz w:val="24"/>
          <w:szCs w:val="24"/>
        </w:rPr>
        <w:t>, 2019).</w:t>
      </w:r>
    </w:p>
    <w:p w14:paraId="0000014B" w14:textId="18D290BB" w:rsidR="006A1AB6" w:rsidRPr="00553579" w:rsidRDefault="00823A51"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Ertmer</w:t>
      </w:r>
      <w:proofErr w:type="spellEnd"/>
      <w:r>
        <w:rPr>
          <w:rFonts w:ascii="Times New Roman" w:eastAsia="Times New Roman" w:hAnsi="Times New Roman" w:cs="Times New Roman"/>
          <w:sz w:val="24"/>
          <w:szCs w:val="24"/>
        </w:rPr>
        <w:t xml:space="preserve"> (2005)</w:t>
      </w:r>
      <w:r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reported</w:t>
      </w:r>
      <w:r w:rsidRPr="00553579">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 xml:space="preserve">teacher belief </w:t>
      </w:r>
      <w:r w:rsidRPr="00553579">
        <w:rPr>
          <w:rFonts w:ascii="Times New Roman" w:eastAsia="Times New Roman" w:hAnsi="Times New Roman" w:cs="Times New Roman"/>
          <w:sz w:val="24"/>
          <w:szCs w:val="24"/>
        </w:rPr>
        <w:t xml:space="preserve">studies further complicate defining the term </w:t>
      </w:r>
      <w:r w:rsidRPr="00553579">
        <w:rPr>
          <w:rFonts w:ascii="Times New Roman" w:eastAsia="Times New Roman" w:hAnsi="Times New Roman" w:cs="Times New Roman"/>
          <w:i/>
          <w:sz w:val="24"/>
          <w:szCs w:val="24"/>
        </w:rPr>
        <w:t>belief</w:t>
      </w:r>
      <w:r w:rsidRPr="00553579">
        <w:rPr>
          <w:rFonts w:ascii="Times New Roman" w:eastAsia="Times New Roman" w:hAnsi="Times New Roman" w:cs="Times New Roman"/>
          <w:sz w:val="24"/>
          <w:szCs w:val="24"/>
        </w:rPr>
        <w:t xml:space="preserve"> because many times the terms </w:t>
      </w:r>
      <w:r w:rsidRPr="00553579">
        <w:rPr>
          <w:rFonts w:ascii="Times New Roman" w:eastAsia="Times New Roman" w:hAnsi="Times New Roman" w:cs="Times New Roman"/>
          <w:i/>
          <w:sz w:val="24"/>
          <w:szCs w:val="24"/>
        </w:rPr>
        <w:t>teachers’ beliefs</w:t>
      </w:r>
      <w:r w:rsidRPr="00553579">
        <w:rPr>
          <w:rFonts w:ascii="Times New Roman" w:eastAsia="Times New Roman" w:hAnsi="Times New Roman" w:cs="Times New Roman"/>
          <w:sz w:val="24"/>
          <w:szCs w:val="24"/>
        </w:rPr>
        <w:t xml:space="preserve"> and </w:t>
      </w:r>
      <w:r w:rsidRPr="00553579">
        <w:rPr>
          <w:rFonts w:ascii="Times New Roman" w:eastAsia="Times New Roman" w:hAnsi="Times New Roman" w:cs="Times New Roman"/>
          <w:i/>
          <w:sz w:val="24"/>
          <w:szCs w:val="24"/>
        </w:rPr>
        <w:t>teacher knowledge</w:t>
      </w:r>
      <w:r w:rsidRPr="00553579">
        <w:rPr>
          <w:rFonts w:ascii="Times New Roman" w:eastAsia="Times New Roman" w:hAnsi="Times New Roman" w:cs="Times New Roman"/>
          <w:sz w:val="24"/>
          <w:szCs w:val="24"/>
        </w:rPr>
        <w:t xml:space="preserve"> are used interchangeably</w:t>
      </w:r>
      <w:r>
        <w:rPr>
          <w:rFonts w:ascii="Times New Roman" w:eastAsia="Times New Roman" w:hAnsi="Times New Roman" w:cs="Times New Roman"/>
          <w:sz w:val="24"/>
          <w:szCs w:val="24"/>
        </w:rPr>
        <w:t xml:space="preserve"> rather than utilizing components of teacher knowledge to define </w:t>
      </w:r>
      <w:r w:rsidRPr="00823A51">
        <w:rPr>
          <w:rFonts w:ascii="Times New Roman" w:eastAsia="Times New Roman" w:hAnsi="Times New Roman" w:cs="Times New Roman"/>
          <w:i/>
          <w:iCs/>
          <w:sz w:val="24"/>
          <w:szCs w:val="24"/>
        </w:rPr>
        <w:t>belief</w:t>
      </w:r>
      <w:r>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  </w:t>
      </w:r>
    </w:p>
    <w:p w14:paraId="0000014C" w14:textId="7AA518B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explained there is </w:t>
      </w:r>
      <w:r w:rsidR="00D05403">
        <w:rPr>
          <w:rFonts w:ascii="Times New Roman" w:eastAsia="Times New Roman" w:hAnsi="Times New Roman" w:cs="Times New Roman"/>
          <w:sz w:val="24"/>
          <w:szCs w:val="24"/>
        </w:rPr>
        <w:t xml:space="preserve">a </w:t>
      </w:r>
      <w:r w:rsidRPr="00553579">
        <w:rPr>
          <w:rFonts w:ascii="Times New Roman" w:eastAsia="Times New Roman" w:hAnsi="Times New Roman" w:cs="Times New Roman"/>
          <w:sz w:val="24"/>
          <w:szCs w:val="24"/>
        </w:rPr>
        <w:t xml:space="preserve">plausible need to advance research of teachers' beliefs. The chosen meaning of the phrase </w:t>
      </w:r>
      <w:r w:rsidRPr="00553579">
        <w:rPr>
          <w:rFonts w:ascii="Times New Roman" w:eastAsia="Times New Roman" w:hAnsi="Times New Roman" w:cs="Times New Roman"/>
          <w:i/>
          <w:sz w:val="24"/>
          <w:szCs w:val="24"/>
        </w:rPr>
        <w:t>teachers’ beliefs</w:t>
      </w:r>
      <w:r w:rsidRPr="00553579">
        <w:rPr>
          <w:rFonts w:ascii="Times New Roman" w:eastAsia="Times New Roman" w:hAnsi="Times New Roman" w:cs="Times New Roman"/>
          <w:sz w:val="24"/>
          <w:szCs w:val="24"/>
        </w:rPr>
        <w:t xml:space="preserve"> for this study followed the definition created by Farrell and </w:t>
      </w:r>
      <w:proofErr w:type="spellStart"/>
      <w:r w:rsidRPr="00553579">
        <w:rPr>
          <w:rFonts w:ascii="Times New Roman" w:eastAsia="Times New Roman" w:hAnsi="Times New Roman" w:cs="Times New Roman"/>
          <w:sz w:val="24"/>
          <w:szCs w:val="24"/>
        </w:rPr>
        <w:t>Guz</w:t>
      </w:r>
      <w:proofErr w:type="spellEnd"/>
      <w:r w:rsidRPr="00553579">
        <w:rPr>
          <w:rFonts w:ascii="Times New Roman" w:eastAsia="Times New Roman" w:hAnsi="Times New Roman" w:cs="Times New Roman"/>
          <w:sz w:val="24"/>
          <w:szCs w:val="24"/>
        </w:rPr>
        <w:t xml:space="preserve"> (2019), which state</w:t>
      </w:r>
      <w:r w:rsidR="00823A51">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that teachers’ beliefs are “filters through which instructional decisions are made” (p. 2). </w:t>
      </w:r>
    </w:p>
    <w:p w14:paraId="0000014D" w14:textId="0C4D8F68"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8" w:name="_heading=h.1t3h5sf" w:colFirst="0" w:colLast="0"/>
      <w:bookmarkEnd w:id="8"/>
      <w:r w:rsidRPr="00553579">
        <w:rPr>
          <w:rFonts w:ascii="Times New Roman" w:eastAsia="Times New Roman" w:hAnsi="Times New Roman" w:cs="Times New Roman"/>
          <w:b/>
          <w:sz w:val="24"/>
          <w:szCs w:val="24"/>
        </w:rPr>
        <w:t>Modifications of Teachers’ Beliefs</w:t>
      </w:r>
    </w:p>
    <w:p w14:paraId="0000014E" w14:textId="7D9B150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Literature reveal</w:t>
      </w:r>
      <w:r w:rsidR="00823A51">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various elements can lead to modifications of teachers’ beliefs which leads to changes in thoughts about teaching and learning. For example, factors such as professional development, changes in teaching status and/or teaching areas, and overall teaching maturity have been shown to cause changes of teachers’ beliefs (Clark &amp; Peterson, 2006; </w:t>
      </w:r>
      <w:proofErr w:type="spellStart"/>
      <w:r w:rsidRPr="00553579">
        <w:rPr>
          <w:rFonts w:ascii="Times New Roman" w:eastAsia="Times New Roman" w:hAnsi="Times New Roman" w:cs="Times New Roman"/>
          <w:sz w:val="24"/>
          <w:szCs w:val="24"/>
        </w:rPr>
        <w:t>Nespor</w:t>
      </w:r>
      <w:proofErr w:type="spellEnd"/>
      <w:r w:rsidRPr="00553579">
        <w:rPr>
          <w:rFonts w:ascii="Times New Roman" w:eastAsia="Times New Roman" w:hAnsi="Times New Roman" w:cs="Times New Roman"/>
          <w:sz w:val="24"/>
          <w:szCs w:val="24"/>
        </w:rPr>
        <w:t>, 1987). </w:t>
      </w:r>
    </w:p>
    <w:p w14:paraId="0000014F" w14:textId="01EA308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continuous modification of a teachers’ beliefs has </w:t>
      </w:r>
      <w:r w:rsidRPr="00E57BA1">
        <w:rPr>
          <w:rFonts w:ascii="Times New Roman" w:eastAsia="Times New Roman" w:hAnsi="Times New Roman" w:cs="Times New Roman"/>
          <w:sz w:val="24"/>
          <w:szCs w:val="24"/>
        </w:rPr>
        <w:t>powerful and lasting effects on teaching, learning, and routine classroom procedures (Cheung &amp; Wong, 2002; Richardson, 1996). Van der Schaaf et al. (2008) shared the effects teachers’ beliefs have</w:t>
      </w:r>
      <w:r w:rsidRPr="00553579">
        <w:rPr>
          <w:rFonts w:ascii="Times New Roman" w:eastAsia="Times New Roman" w:hAnsi="Times New Roman" w:cs="Times New Roman"/>
          <w:sz w:val="24"/>
          <w:szCs w:val="24"/>
        </w:rPr>
        <w:t xml:space="preserve"> on teaching and learning and added, “beliefs shape the way teachers perceive and interpret classroom interaction and influence their construction of intentions in response to those interactions. . .” (p. 1692). The altering of teachers’ beliefs has been found to be </w:t>
      </w:r>
      <w:r w:rsidR="005E7FB5">
        <w:rPr>
          <w:rFonts w:ascii="Times New Roman" w:eastAsia="Times New Roman" w:hAnsi="Times New Roman" w:cs="Times New Roman"/>
          <w:sz w:val="24"/>
          <w:szCs w:val="24"/>
        </w:rPr>
        <w:t>influenc</w:t>
      </w:r>
      <w:r w:rsidRPr="00553579">
        <w:rPr>
          <w:rFonts w:ascii="Times New Roman" w:eastAsia="Times New Roman" w:hAnsi="Times New Roman" w:cs="Times New Roman"/>
          <w:sz w:val="24"/>
          <w:szCs w:val="24"/>
        </w:rPr>
        <w:t>ed by the teacher's personal experiences, personal views of the world, and perceptions of the school’s community and its role in education. Blended with these attributes are teacher’s professional experiences which i</w:t>
      </w:r>
      <w:r w:rsidR="005E7FB5">
        <w:rPr>
          <w:rFonts w:ascii="Times New Roman" w:eastAsia="Times New Roman" w:hAnsi="Times New Roman" w:cs="Times New Roman"/>
          <w:sz w:val="24"/>
          <w:szCs w:val="24"/>
        </w:rPr>
        <w:t>nfluence</w:t>
      </w:r>
      <w:r w:rsidRPr="00553579">
        <w:rPr>
          <w:rFonts w:ascii="Times New Roman" w:eastAsia="Times New Roman" w:hAnsi="Times New Roman" w:cs="Times New Roman"/>
          <w:sz w:val="24"/>
          <w:szCs w:val="24"/>
        </w:rPr>
        <w:t xml:space="preserve"> the continuous development of teachers’ beliefs (Richardson, 1996; Skott, 2015).  </w:t>
      </w:r>
    </w:p>
    <w:p w14:paraId="00000150" w14:textId="581BA44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Teachers’ beliefs continue to modify as teachers reflect upon their teaching strategies, learning needs of students, and reforms </w:t>
      </w:r>
      <w:r w:rsidR="008E01E8">
        <w:rPr>
          <w:rFonts w:ascii="Times New Roman" w:eastAsia="Times New Roman" w:hAnsi="Times New Roman" w:cs="Times New Roman"/>
          <w:sz w:val="24"/>
          <w:szCs w:val="24"/>
        </w:rPr>
        <w:t xml:space="preserve">are </w:t>
      </w:r>
      <w:r w:rsidRPr="00553579">
        <w:rPr>
          <w:rFonts w:ascii="Times New Roman" w:eastAsia="Times New Roman" w:hAnsi="Times New Roman" w:cs="Times New Roman"/>
          <w:sz w:val="24"/>
          <w:szCs w:val="24"/>
        </w:rPr>
        <w:t xml:space="preserve">made to curriculum. Reflection on processes involved in instructional planning and </w:t>
      </w:r>
      <w:r w:rsidR="00DE245F">
        <w:rPr>
          <w:rFonts w:ascii="Times New Roman" w:eastAsia="Times New Roman" w:hAnsi="Times New Roman" w:cs="Times New Roman"/>
          <w:sz w:val="24"/>
          <w:szCs w:val="24"/>
        </w:rPr>
        <w:t>practice</w:t>
      </w:r>
      <w:r w:rsidRPr="00553579">
        <w:rPr>
          <w:rFonts w:ascii="Times New Roman" w:eastAsia="Times New Roman" w:hAnsi="Times New Roman" w:cs="Times New Roman"/>
          <w:sz w:val="24"/>
          <w:szCs w:val="24"/>
        </w:rPr>
        <w:t xml:space="preserve"> leads teachers to think about the “difference between thinking of action and doing of action” which can both influence and alter a teacher’s beliefs about teaching and planning (</w:t>
      </w:r>
      <w:r w:rsidRPr="000756A1">
        <w:rPr>
          <w:rFonts w:ascii="Times New Roman" w:eastAsia="Times New Roman" w:hAnsi="Times New Roman" w:cs="Times New Roman"/>
          <w:sz w:val="24"/>
          <w:szCs w:val="24"/>
        </w:rPr>
        <w:t>Chan</w:t>
      </w:r>
      <w:r w:rsidR="000756A1" w:rsidRPr="000756A1">
        <w:rPr>
          <w:rFonts w:ascii="Times New Roman" w:eastAsia="Times New Roman" w:hAnsi="Times New Roman" w:cs="Times New Roman"/>
          <w:sz w:val="24"/>
          <w:szCs w:val="24"/>
        </w:rPr>
        <w:t>t</w:t>
      </w:r>
      <w:r w:rsidRPr="000756A1">
        <w:rPr>
          <w:rFonts w:ascii="Times New Roman" w:eastAsia="Times New Roman" w:hAnsi="Times New Roman" w:cs="Times New Roman"/>
          <w:sz w:val="24"/>
          <w:szCs w:val="24"/>
        </w:rPr>
        <w:t>, 2009, p. 189</w:t>
      </w:r>
      <w:r w:rsidRPr="00553579">
        <w:rPr>
          <w:rFonts w:ascii="Times New Roman" w:eastAsia="Times New Roman" w:hAnsi="Times New Roman" w:cs="Times New Roman"/>
          <w:sz w:val="24"/>
          <w:szCs w:val="24"/>
        </w:rPr>
        <w:t xml:space="preserve">). Studies </w:t>
      </w:r>
      <w:r w:rsidR="004B2183">
        <w:rPr>
          <w:rFonts w:ascii="Times New Roman" w:eastAsia="Times New Roman" w:hAnsi="Times New Roman" w:cs="Times New Roman"/>
          <w:sz w:val="24"/>
          <w:szCs w:val="24"/>
        </w:rPr>
        <w:t>have shown</w:t>
      </w:r>
      <w:r w:rsidRPr="00553579">
        <w:rPr>
          <w:rFonts w:ascii="Times New Roman" w:eastAsia="Times New Roman" w:hAnsi="Times New Roman" w:cs="Times New Roman"/>
          <w:sz w:val="24"/>
          <w:szCs w:val="24"/>
        </w:rPr>
        <w:t xml:space="preserve"> that </w:t>
      </w:r>
      <w:r w:rsidR="004B2183">
        <w:rPr>
          <w:rFonts w:ascii="Times New Roman" w:eastAsia="Times New Roman" w:hAnsi="Times New Roman" w:cs="Times New Roman"/>
          <w:sz w:val="24"/>
          <w:szCs w:val="24"/>
        </w:rPr>
        <w:t xml:space="preserve">oftentimes </w:t>
      </w:r>
      <w:r w:rsidRPr="00553579">
        <w:rPr>
          <w:rFonts w:ascii="Times New Roman" w:eastAsia="Times New Roman" w:hAnsi="Times New Roman" w:cs="Times New Roman"/>
          <w:sz w:val="24"/>
          <w:szCs w:val="24"/>
        </w:rPr>
        <w:t xml:space="preserve">teachers' </w:t>
      </w:r>
      <w:r w:rsidR="004B2183">
        <w:rPr>
          <w:rFonts w:ascii="Times New Roman" w:eastAsia="Times New Roman" w:hAnsi="Times New Roman" w:cs="Times New Roman"/>
          <w:sz w:val="24"/>
          <w:szCs w:val="24"/>
        </w:rPr>
        <w:t>understandings of who their students are and how students’ lived experiences can shape learning</w:t>
      </w:r>
      <w:r w:rsidRPr="00553579">
        <w:rPr>
          <w:rFonts w:ascii="Times New Roman" w:eastAsia="Times New Roman" w:hAnsi="Times New Roman" w:cs="Times New Roman"/>
          <w:sz w:val="24"/>
          <w:szCs w:val="24"/>
        </w:rPr>
        <w:t xml:space="preserve"> </w:t>
      </w:r>
      <w:r w:rsidR="004B2183">
        <w:rPr>
          <w:rFonts w:ascii="Times New Roman" w:eastAsia="Times New Roman" w:hAnsi="Times New Roman" w:cs="Times New Roman"/>
          <w:sz w:val="24"/>
          <w:szCs w:val="24"/>
        </w:rPr>
        <w:t xml:space="preserve">have </w:t>
      </w:r>
      <w:r w:rsidRPr="00553579">
        <w:rPr>
          <w:rFonts w:ascii="Times New Roman" w:eastAsia="Times New Roman" w:hAnsi="Times New Roman" w:cs="Times New Roman"/>
          <w:sz w:val="24"/>
          <w:szCs w:val="24"/>
        </w:rPr>
        <w:t>also contributed to changing teachers’</w:t>
      </w:r>
      <w:r w:rsidR="004B2183">
        <w:rPr>
          <w:rFonts w:ascii="Times New Roman" w:eastAsia="Times New Roman" w:hAnsi="Times New Roman" w:cs="Times New Roman"/>
          <w:sz w:val="24"/>
          <w:szCs w:val="24"/>
        </w:rPr>
        <w:t xml:space="preserve"> curriculum</w:t>
      </w:r>
      <w:r w:rsidRPr="00553579">
        <w:rPr>
          <w:rFonts w:ascii="Times New Roman" w:eastAsia="Times New Roman" w:hAnsi="Times New Roman" w:cs="Times New Roman"/>
          <w:sz w:val="24"/>
          <w:szCs w:val="24"/>
        </w:rPr>
        <w:t xml:space="preserve"> beliefs. A multiple case study by Hatch and Clark (2021) sought to understand how teachers' thinking affected their daily instructional decisions. One result of this study found that </w:t>
      </w:r>
      <w:r w:rsidRPr="00553579">
        <w:rPr>
          <w:rFonts w:ascii="Times New Roman" w:eastAsia="Times New Roman" w:hAnsi="Times New Roman" w:cs="Times New Roman"/>
          <w:sz w:val="24"/>
          <w:szCs w:val="24"/>
        </w:rPr>
        <w:lastRenderedPageBreak/>
        <w:t>teachers' processes of understanding the individuality of students continually affected their decisions for instructional practices.</w:t>
      </w:r>
    </w:p>
    <w:p w14:paraId="00000151" w14:textId="6669344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Curriculum changes, or reforms, have been shown to be another factor that contributes to the modification of a teachers’ belief system concerning teaching and learning. </w:t>
      </w:r>
      <w:r w:rsidRPr="000756A1">
        <w:rPr>
          <w:rFonts w:ascii="Times New Roman" w:eastAsia="Times New Roman" w:hAnsi="Times New Roman" w:cs="Times New Roman"/>
          <w:sz w:val="24"/>
          <w:szCs w:val="24"/>
        </w:rPr>
        <w:t>Chan</w:t>
      </w:r>
      <w:r w:rsidR="000756A1" w:rsidRPr="000756A1">
        <w:rPr>
          <w:rFonts w:ascii="Times New Roman" w:eastAsia="Times New Roman" w:hAnsi="Times New Roman" w:cs="Times New Roman"/>
          <w:sz w:val="24"/>
          <w:szCs w:val="24"/>
        </w:rPr>
        <w:t>t</w:t>
      </w:r>
      <w:r w:rsidRPr="000756A1">
        <w:rPr>
          <w:rFonts w:ascii="Times New Roman" w:eastAsia="Times New Roman" w:hAnsi="Times New Roman" w:cs="Times New Roman"/>
          <w:sz w:val="24"/>
          <w:szCs w:val="24"/>
        </w:rPr>
        <w:t xml:space="preserve"> (2009</w:t>
      </w:r>
      <w:r w:rsidRPr="00553579">
        <w:rPr>
          <w:rFonts w:ascii="Times New Roman" w:eastAsia="Times New Roman" w:hAnsi="Times New Roman" w:cs="Times New Roman"/>
          <w:sz w:val="24"/>
          <w:szCs w:val="24"/>
        </w:rPr>
        <w:t xml:space="preserve">) and Spillane et al. (2017) investigated how these reforms alter teachers’ beliefs. Using a longitudinal study, Spillane et al. (2017) researched the impact of teacher peer interaction and collaboration in choosing and planning instructional approaches for reformed curriculum. The results determined that peer collaboration guided several teachers to change their beliefs about teaching and learning processes in order to meet the needs of curriculum requirements. </w:t>
      </w:r>
    </w:p>
    <w:p w14:paraId="00000152" w14:textId="28941EA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Similarly, Chang (2009) sought to gain understanding on how implementing reformed curriculum or even newly developed curriculum changes a teachers’ belief</w:t>
      </w:r>
      <w:r w:rsidR="00093C1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about teaching content. Results indicated teachers demonstrated a growing awareness and were empowered to reflect upon the “difference between thinking of action and doing of action” (p. 189). This reflection led teachers to change decisions about past instructional styles and modify their beliefs about teaching to include new instructional strategies. Results of these studies </w:t>
      </w:r>
      <w:r w:rsidR="004B2183">
        <w:rPr>
          <w:rFonts w:ascii="Times New Roman" w:eastAsia="Times New Roman" w:hAnsi="Times New Roman" w:cs="Times New Roman"/>
          <w:sz w:val="24"/>
          <w:szCs w:val="24"/>
        </w:rPr>
        <w:t>illustrated</w:t>
      </w:r>
      <w:r w:rsidRPr="00553579">
        <w:rPr>
          <w:rFonts w:ascii="Times New Roman" w:eastAsia="Times New Roman" w:hAnsi="Times New Roman" w:cs="Times New Roman"/>
          <w:sz w:val="24"/>
          <w:szCs w:val="24"/>
        </w:rPr>
        <w:t xml:space="preserve"> that teacher reflection </w:t>
      </w:r>
      <w:r w:rsidR="004B2183">
        <w:rPr>
          <w:rFonts w:ascii="Times New Roman" w:eastAsia="Times New Roman" w:hAnsi="Times New Roman" w:cs="Times New Roman"/>
          <w:sz w:val="24"/>
          <w:szCs w:val="24"/>
        </w:rPr>
        <w:t>can be a leading</w:t>
      </w:r>
      <w:r w:rsidRPr="00553579">
        <w:rPr>
          <w:rFonts w:ascii="Times New Roman" w:eastAsia="Times New Roman" w:hAnsi="Times New Roman" w:cs="Times New Roman"/>
          <w:sz w:val="24"/>
          <w:szCs w:val="24"/>
        </w:rPr>
        <w:t xml:space="preserve"> factor leading </w:t>
      </w:r>
      <w:r w:rsidR="004B2183">
        <w:rPr>
          <w:rFonts w:ascii="Times New Roman" w:eastAsia="Times New Roman" w:hAnsi="Times New Roman" w:cs="Times New Roman"/>
          <w:sz w:val="24"/>
          <w:szCs w:val="24"/>
        </w:rPr>
        <w:t>in the changing</w:t>
      </w:r>
      <w:r w:rsidRPr="00553579">
        <w:rPr>
          <w:rFonts w:ascii="Times New Roman" w:eastAsia="Times New Roman" w:hAnsi="Times New Roman" w:cs="Times New Roman"/>
          <w:sz w:val="24"/>
          <w:szCs w:val="24"/>
        </w:rPr>
        <w:t xml:space="preserve"> of teachers’</w:t>
      </w:r>
      <w:r w:rsidR="004B2183">
        <w:rPr>
          <w:rFonts w:ascii="Times New Roman" w:eastAsia="Times New Roman" w:hAnsi="Times New Roman" w:cs="Times New Roman"/>
          <w:sz w:val="24"/>
          <w:szCs w:val="24"/>
        </w:rPr>
        <w:t xml:space="preserve"> curriculum</w:t>
      </w:r>
      <w:r w:rsidRPr="00553579">
        <w:rPr>
          <w:rFonts w:ascii="Times New Roman" w:eastAsia="Times New Roman" w:hAnsi="Times New Roman" w:cs="Times New Roman"/>
          <w:sz w:val="24"/>
          <w:szCs w:val="24"/>
        </w:rPr>
        <w:t xml:space="preserve"> beliefs</w:t>
      </w:r>
      <w:r w:rsidR="004B2183">
        <w:rPr>
          <w:rFonts w:ascii="Times New Roman" w:eastAsia="Times New Roman" w:hAnsi="Times New Roman" w:cs="Times New Roman"/>
          <w:sz w:val="24"/>
          <w:szCs w:val="24"/>
        </w:rPr>
        <w:t xml:space="preserve"> throughout their career. </w:t>
      </w:r>
    </w:p>
    <w:p w14:paraId="00000153"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9" w:name="_heading=h.4d34og8" w:colFirst="0" w:colLast="0"/>
      <w:bookmarkEnd w:id="9"/>
      <w:r w:rsidRPr="00553579">
        <w:rPr>
          <w:rFonts w:ascii="Times New Roman" w:eastAsia="Times New Roman" w:hAnsi="Times New Roman" w:cs="Times New Roman"/>
          <w:b/>
          <w:sz w:val="24"/>
          <w:szCs w:val="24"/>
        </w:rPr>
        <w:t>Curriculum Reforms </w:t>
      </w:r>
    </w:p>
    <w:p w14:paraId="00000154" w14:textId="04413F0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Both curriculum reforms and standardization of American Education inflict internal and external conflicts </w:t>
      </w:r>
      <w:r w:rsidR="005E7FB5">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teachers’ beliefs and instructional practices. Curriculum reform can create internal conflicts within consistent development of teachers’ beliefs. Externally, curriculum reform affects this development of beliefs through decisions and curriculum adoptions made by those other than the teachers themselves. </w:t>
      </w:r>
    </w:p>
    <w:p w14:paraId="00000155"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Reforms in curriculum are neither imposed nor created with input from content area teachers. Qualitative studies suggest three main issues that arise with teachers and curriculum reform. First, suggestions are made that teachers struggle internally in adapting appropriate time for both learning new strategies for teaching, and time for implementing curriculum while meeting pacing guides and demands of districts. Second, teachers reported having a hard time externally aligning new curriculum with mandated standards allocated by states to ensure academic growth of students. And, third, teachers simply have a hard time, both internally and externally, validating the need and purpose of continued changes in curriculum reform (Allen &amp; Penuel, 2015; Laskey, 2005; </w:t>
      </w:r>
      <w:proofErr w:type="spellStart"/>
      <w:r w:rsidRPr="00553579">
        <w:rPr>
          <w:rFonts w:ascii="Times New Roman" w:eastAsia="Times New Roman" w:hAnsi="Times New Roman" w:cs="Times New Roman"/>
          <w:sz w:val="24"/>
          <w:szCs w:val="24"/>
        </w:rPr>
        <w:t>Orrill</w:t>
      </w:r>
      <w:proofErr w:type="spellEnd"/>
      <w:r w:rsidRPr="00553579">
        <w:rPr>
          <w:rFonts w:ascii="Times New Roman" w:eastAsia="Times New Roman" w:hAnsi="Times New Roman" w:cs="Times New Roman"/>
          <w:sz w:val="24"/>
          <w:szCs w:val="24"/>
        </w:rPr>
        <w:t xml:space="preserve"> &amp; Anthony, 2003). </w:t>
      </w:r>
    </w:p>
    <w:p w14:paraId="00000156"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In a time when gaps are wider than ever in education among America’s students, these reforms are generally mandated for increased improvement of student academic success in hopes of improvement of educational productivity (Grant &amp; Kline, 2000; Lomas &amp; Clark, 2016; </w:t>
      </w:r>
      <w:proofErr w:type="spellStart"/>
      <w:r w:rsidRPr="00553579">
        <w:rPr>
          <w:rFonts w:ascii="Times New Roman" w:eastAsia="Times New Roman" w:hAnsi="Times New Roman" w:cs="Times New Roman"/>
          <w:sz w:val="24"/>
          <w:szCs w:val="24"/>
        </w:rPr>
        <w:t>Shirrell</w:t>
      </w:r>
      <w:proofErr w:type="spellEnd"/>
      <w:r w:rsidRPr="00553579">
        <w:rPr>
          <w:rFonts w:ascii="Times New Roman" w:eastAsia="Times New Roman" w:hAnsi="Times New Roman" w:cs="Times New Roman"/>
          <w:sz w:val="24"/>
          <w:szCs w:val="24"/>
        </w:rPr>
        <w:t xml:space="preserve"> et al., 2019; Spillane et al., 2017).</w:t>
      </w:r>
    </w:p>
    <w:p w14:paraId="00000157"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Many topics of investigation in this area seem to center around ideas of curriculum reform. An aggregate collection of studies suggested curriculum reform, especially in areas of mathematics and science curriculum and instruction, may be the best solution for the betterment of instructional practices and academic achievement of students (</w:t>
      </w:r>
      <w:proofErr w:type="spellStart"/>
      <w:r w:rsidRPr="00553579">
        <w:rPr>
          <w:rFonts w:ascii="Times New Roman" w:eastAsia="Times New Roman" w:hAnsi="Times New Roman" w:cs="Times New Roman"/>
          <w:sz w:val="24"/>
          <w:szCs w:val="24"/>
        </w:rPr>
        <w:t>Corkin</w:t>
      </w:r>
      <w:proofErr w:type="spellEnd"/>
      <w:r w:rsidRPr="00553579">
        <w:rPr>
          <w:rFonts w:ascii="Times New Roman" w:eastAsia="Times New Roman" w:hAnsi="Times New Roman" w:cs="Times New Roman"/>
          <w:sz w:val="24"/>
          <w:szCs w:val="24"/>
        </w:rPr>
        <w:t xml:space="preserve"> et al., 2015; Spillane et al., 2017). While many reforms propose to have an influential impact on classroom achievement,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advised that teachers’ beliefs before, during, and after this process can dramatically affect instructional practices. </w:t>
      </w:r>
    </w:p>
    <w:p w14:paraId="00000158" w14:textId="09149228"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Several curricular reforms have been introduced in the areas of mathematics and science, and have </w:t>
      </w:r>
      <w:r w:rsidR="00A43494">
        <w:rPr>
          <w:rFonts w:ascii="Times New Roman" w:eastAsia="Times New Roman" w:hAnsi="Times New Roman" w:cs="Times New Roman"/>
          <w:sz w:val="24"/>
          <w:szCs w:val="24"/>
        </w:rPr>
        <w:t>been indicated</w:t>
      </w:r>
      <w:r w:rsidRPr="00553579">
        <w:rPr>
          <w:rFonts w:ascii="Times New Roman" w:eastAsia="Times New Roman" w:hAnsi="Times New Roman" w:cs="Times New Roman"/>
          <w:sz w:val="24"/>
          <w:szCs w:val="24"/>
        </w:rPr>
        <w:t xml:space="preserve"> to strongly </w:t>
      </w:r>
      <w:r w:rsidR="005E7FB5">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teachers’ beliefs towards curriculum and instructional practices (</w:t>
      </w:r>
      <w:proofErr w:type="spellStart"/>
      <w:r w:rsidRPr="00553579">
        <w:rPr>
          <w:rFonts w:ascii="Times New Roman" w:eastAsia="Times New Roman" w:hAnsi="Times New Roman" w:cs="Times New Roman"/>
          <w:sz w:val="24"/>
          <w:szCs w:val="24"/>
        </w:rPr>
        <w:t>Orrill</w:t>
      </w:r>
      <w:proofErr w:type="spellEnd"/>
      <w:r w:rsidRPr="00553579">
        <w:rPr>
          <w:rFonts w:ascii="Times New Roman" w:eastAsia="Times New Roman" w:hAnsi="Times New Roman" w:cs="Times New Roman"/>
          <w:sz w:val="24"/>
          <w:szCs w:val="24"/>
        </w:rPr>
        <w:t xml:space="preserve"> &amp; Anthony, 2003). These reform changes change aspects of content curriculum </w:t>
      </w:r>
      <w:r w:rsidR="007A312F">
        <w:rPr>
          <w:rFonts w:ascii="Times New Roman" w:eastAsia="Times New Roman" w:hAnsi="Times New Roman" w:cs="Times New Roman"/>
          <w:sz w:val="24"/>
          <w:szCs w:val="24"/>
        </w:rPr>
        <w:t>and</w:t>
      </w:r>
      <w:r w:rsidRPr="00553579">
        <w:rPr>
          <w:rFonts w:ascii="Times New Roman" w:eastAsia="Times New Roman" w:hAnsi="Times New Roman" w:cs="Times New Roman"/>
          <w:sz w:val="24"/>
          <w:szCs w:val="24"/>
        </w:rPr>
        <w:t xml:space="preserve"> suggest how instruction should be modified </w:t>
      </w:r>
      <w:r w:rsidR="007A312F">
        <w:rPr>
          <w:rFonts w:ascii="Times New Roman" w:eastAsia="Times New Roman" w:hAnsi="Times New Roman" w:cs="Times New Roman"/>
          <w:sz w:val="24"/>
          <w:szCs w:val="24"/>
        </w:rPr>
        <w:t xml:space="preserve">to improve instructional </w:t>
      </w:r>
      <w:r w:rsidR="007A312F">
        <w:rPr>
          <w:rFonts w:ascii="Times New Roman" w:eastAsia="Times New Roman" w:hAnsi="Times New Roman" w:cs="Times New Roman"/>
          <w:sz w:val="24"/>
          <w:szCs w:val="24"/>
        </w:rPr>
        <w:lastRenderedPageBreak/>
        <w:t>practices.</w:t>
      </w:r>
      <w:r w:rsidRPr="00553579">
        <w:rPr>
          <w:rFonts w:ascii="Times New Roman" w:eastAsia="Times New Roman" w:hAnsi="Times New Roman" w:cs="Times New Roman"/>
          <w:sz w:val="24"/>
          <w:szCs w:val="24"/>
        </w:rPr>
        <w:t xml:space="preserve"> All of this is done with consideration of teacher input as to their beliefs of how instructional strategies should be delivered (</w:t>
      </w:r>
      <w:proofErr w:type="spellStart"/>
      <w:r w:rsidRPr="00553579">
        <w:rPr>
          <w:rFonts w:ascii="Times New Roman" w:eastAsia="Times New Roman" w:hAnsi="Times New Roman" w:cs="Times New Roman"/>
          <w:sz w:val="24"/>
          <w:szCs w:val="24"/>
        </w:rPr>
        <w:t>Hunzicker</w:t>
      </w:r>
      <w:proofErr w:type="spellEnd"/>
      <w:r w:rsidRPr="00553579">
        <w:rPr>
          <w:rFonts w:ascii="Times New Roman" w:eastAsia="Times New Roman" w:hAnsi="Times New Roman" w:cs="Times New Roman"/>
          <w:sz w:val="24"/>
          <w:szCs w:val="24"/>
        </w:rPr>
        <w:t xml:space="preserve">, 2004).  </w:t>
      </w:r>
    </w:p>
    <w:p w14:paraId="00000159" w14:textId="085182F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Although many times curriculum reforms require professional development, it is usually not consistent, on-going teacher training on implementing instructional strategies and use of the new curriculum. Without </w:t>
      </w:r>
      <w:r w:rsidR="00093C10">
        <w:rPr>
          <w:rFonts w:ascii="Times New Roman" w:eastAsia="Times New Roman" w:hAnsi="Times New Roman" w:cs="Times New Roman"/>
          <w:sz w:val="24"/>
          <w:szCs w:val="24"/>
        </w:rPr>
        <w:t>professional development</w:t>
      </w:r>
      <w:r w:rsidRPr="00553579">
        <w:rPr>
          <w:rFonts w:ascii="Times New Roman" w:eastAsia="Times New Roman" w:hAnsi="Times New Roman" w:cs="Times New Roman"/>
          <w:sz w:val="24"/>
          <w:szCs w:val="24"/>
        </w:rPr>
        <w:t>, expansion of teachers’ beliefs about teaching and instructional planning can subside.</w:t>
      </w:r>
    </w:p>
    <w:p w14:paraId="0000015A" w14:textId="5322E3A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Qualitative studies exploring implementation of new elementary math curriculum suggested that while data illustrated changes in teachers’ beliefs about how mathematics instruction should be presented, data also illustrated a challenge in the change of actual teaching of the curriculum. The findings concluded that when implementation strategies are absent from consistent professional development</w:t>
      </w:r>
      <w:r w:rsidR="00510D8C">
        <w:rPr>
          <w:rFonts w:ascii="Times New Roman" w:eastAsia="Times New Roman" w:hAnsi="Times New Roman" w:cs="Times New Roman"/>
          <w:sz w:val="24"/>
          <w:szCs w:val="24"/>
        </w:rPr>
        <w:t xml:space="preserve">, neither </w:t>
      </w:r>
      <w:r w:rsidRPr="00553579">
        <w:rPr>
          <w:rFonts w:ascii="Times New Roman" w:eastAsia="Times New Roman" w:hAnsi="Times New Roman" w:cs="Times New Roman"/>
          <w:sz w:val="24"/>
          <w:szCs w:val="24"/>
        </w:rPr>
        <w:t xml:space="preserve">teachers’ beliefs nor instructional </w:t>
      </w:r>
      <w:r w:rsidR="00F25945">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w:t>
      </w:r>
      <w:r w:rsidR="00510D8C">
        <w:rPr>
          <w:rFonts w:ascii="Times New Roman" w:eastAsia="Times New Roman" w:hAnsi="Times New Roman" w:cs="Times New Roman"/>
          <w:sz w:val="24"/>
          <w:szCs w:val="24"/>
        </w:rPr>
        <w:t>were</w:t>
      </w:r>
      <w:r w:rsidRPr="00553579">
        <w:rPr>
          <w:rFonts w:ascii="Times New Roman" w:eastAsia="Times New Roman" w:hAnsi="Times New Roman" w:cs="Times New Roman"/>
          <w:sz w:val="24"/>
          <w:szCs w:val="24"/>
        </w:rPr>
        <w:t xml:space="preserve"> modified (Cross, 2009; Grant &amp; Kline, 2000). Curriculum reforms do not always affect how teachers present their curriculum knowledge. </w:t>
      </w:r>
    </w:p>
    <w:p w14:paraId="0000015B"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However, it is also noted that professional development can be both a benefit and detriment in changing teachers’ beliefs and instructional practices. </w:t>
      </w:r>
      <w:proofErr w:type="spellStart"/>
      <w:r w:rsidRPr="00553579">
        <w:rPr>
          <w:rFonts w:ascii="Times New Roman" w:eastAsia="Times New Roman" w:hAnsi="Times New Roman" w:cs="Times New Roman"/>
          <w:sz w:val="24"/>
          <w:szCs w:val="24"/>
        </w:rPr>
        <w:t>Shirrell</w:t>
      </w:r>
      <w:proofErr w:type="spellEnd"/>
      <w:r w:rsidRPr="00553579">
        <w:rPr>
          <w:rFonts w:ascii="Times New Roman" w:eastAsia="Times New Roman" w:hAnsi="Times New Roman" w:cs="Times New Roman"/>
          <w:sz w:val="24"/>
          <w:szCs w:val="24"/>
        </w:rPr>
        <w:t xml:space="preserve"> et al. (2019) suggested teacher engagement in professional development was crucial for supporting “specific instructional approaches or curricula” (p. 600). Yet, suggestions were also made that professional development must be continuous and grounded in practice. </w:t>
      </w:r>
    </w:p>
    <w:p w14:paraId="0000015C"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Shirrell</w:t>
      </w:r>
      <w:proofErr w:type="spellEnd"/>
      <w:r w:rsidRPr="00553579">
        <w:rPr>
          <w:rFonts w:ascii="Times New Roman" w:eastAsia="Times New Roman" w:hAnsi="Times New Roman" w:cs="Times New Roman"/>
          <w:sz w:val="24"/>
          <w:szCs w:val="24"/>
        </w:rPr>
        <w:t xml:space="preserve"> et al. (2019) utilized teachers’ daily work experiences and interactions within the instructional practices of math content. Results of this study concluded that while professional development was geared towards implementing mathematics reform curriculum and suggestions for instructional strategies, teachers’ beliefs about instructional strategies in the teaching of math were relatively unchanged. These researchers suggested that more significant changes in teachers’ beliefs regarding teaching and learning of mathematics </w:t>
      </w:r>
      <w:r w:rsidRPr="00553579">
        <w:rPr>
          <w:rFonts w:ascii="Times New Roman" w:eastAsia="Times New Roman" w:hAnsi="Times New Roman" w:cs="Times New Roman"/>
          <w:sz w:val="24"/>
          <w:szCs w:val="24"/>
        </w:rPr>
        <w:lastRenderedPageBreak/>
        <w:t>curriculum is more closely related to continuous “on-the-job” professional learning than by “formal professional development” training (</w:t>
      </w:r>
      <w:proofErr w:type="spellStart"/>
      <w:r w:rsidRPr="00553579">
        <w:rPr>
          <w:rFonts w:ascii="Times New Roman" w:eastAsia="Times New Roman" w:hAnsi="Times New Roman" w:cs="Times New Roman"/>
          <w:sz w:val="24"/>
          <w:szCs w:val="24"/>
        </w:rPr>
        <w:t>Shirrell</w:t>
      </w:r>
      <w:proofErr w:type="spellEnd"/>
      <w:r w:rsidRPr="00553579">
        <w:rPr>
          <w:rFonts w:ascii="Times New Roman" w:eastAsia="Times New Roman" w:hAnsi="Times New Roman" w:cs="Times New Roman"/>
          <w:sz w:val="24"/>
          <w:szCs w:val="24"/>
        </w:rPr>
        <w:t xml:space="preserve"> et al., 2019, p. 609).</w:t>
      </w:r>
    </w:p>
    <w:p w14:paraId="0000015D" w14:textId="72F17F2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Results from studies of this nature indicate</w:t>
      </w:r>
      <w:r w:rsidR="00823A51">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that while teachers agreed to implement the new curriculum reforms in their teaching, balancing their current teachers’ beliefs with the newly suggested practices </w:t>
      </w:r>
      <w:r w:rsidR="00A42A9E">
        <w:rPr>
          <w:rFonts w:ascii="Times New Roman" w:eastAsia="Times New Roman" w:hAnsi="Times New Roman" w:cs="Times New Roman"/>
          <w:sz w:val="24"/>
          <w:szCs w:val="24"/>
        </w:rPr>
        <w:t>seemed</w:t>
      </w:r>
      <w:r w:rsidRPr="00553579">
        <w:rPr>
          <w:rFonts w:ascii="Times New Roman" w:eastAsia="Times New Roman" w:hAnsi="Times New Roman" w:cs="Times New Roman"/>
          <w:sz w:val="24"/>
          <w:szCs w:val="24"/>
        </w:rPr>
        <w:t xml:space="preserve"> difficult. After conducting non-participatory observations, Levitt (2001) conducted interviews to inquire about the teachers’ beliefs on presenting curriculum and then compared the results to observational data. </w:t>
      </w:r>
    </w:p>
    <w:p w14:paraId="0000015E"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findings indicated that while most teachers expressed belief that elementary science should be “student centered,” the observational data found a more direct teacher-centered approach in instructional strategies utilizing reformed science curriculum. Assumptions were gathered that present the idea that due to mandated curriculum reforms, teachers adopt a more traditional approach to teaching rather than following their teacher beliefs (Levitt, 2001).</w:t>
      </w:r>
    </w:p>
    <w:p w14:paraId="0000015F"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Teachers’ beliefs can consistently change as teachers work towards providing an authentic presence for learners; therefore, changes outside the control of teachers can greatly affect teachers’ beliefs about teaching and learning. Furthermore, changes to instructional practices brought about by curriculum reforms can send these interlaced factors into a tailspin, thus furthering issues that leave many teachers feeling unsure and unwilling to take risks in changing instructional strategies (Holdsworth &amp; </w:t>
      </w:r>
      <w:proofErr w:type="spellStart"/>
      <w:r w:rsidRPr="00553579">
        <w:rPr>
          <w:rFonts w:ascii="Times New Roman" w:eastAsia="Times New Roman" w:hAnsi="Times New Roman" w:cs="Times New Roman"/>
          <w:sz w:val="24"/>
          <w:szCs w:val="24"/>
        </w:rPr>
        <w:t>Maynes</w:t>
      </w:r>
      <w:proofErr w:type="spellEnd"/>
      <w:r w:rsidRPr="00553579">
        <w:rPr>
          <w:rFonts w:ascii="Times New Roman" w:eastAsia="Times New Roman" w:hAnsi="Times New Roman" w:cs="Times New Roman"/>
          <w:sz w:val="24"/>
          <w:szCs w:val="24"/>
        </w:rPr>
        <w:t xml:space="preserve">, 2017; Lomas &amp; Clark, 2016). As </w:t>
      </w:r>
      <w:proofErr w:type="spellStart"/>
      <w:r w:rsidRPr="00553579">
        <w:rPr>
          <w:rFonts w:ascii="Times New Roman" w:eastAsia="Times New Roman" w:hAnsi="Times New Roman" w:cs="Times New Roman"/>
          <w:sz w:val="24"/>
          <w:szCs w:val="24"/>
        </w:rPr>
        <w:t>Orrill</w:t>
      </w:r>
      <w:proofErr w:type="spellEnd"/>
      <w:r w:rsidRPr="00553579">
        <w:rPr>
          <w:rFonts w:ascii="Times New Roman" w:eastAsia="Times New Roman" w:hAnsi="Times New Roman" w:cs="Times New Roman"/>
          <w:sz w:val="24"/>
          <w:szCs w:val="24"/>
        </w:rPr>
        <w:t xml:space="preserve"> and Anthony explained, “In all cases, though, there was a careful dance undertaken by the teachers to balance the "new" ways with their preferred methods” (2003, p. 11).</w:t>
      </w:r>
    </w:p>
    <w:p w14:paraId="00000160"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bookmarkStart w:id="10" w:name="_heading=h.2s8eyo1" w:colFirst="0" w:colLast="0"/>
      <w:bookmarkEnd w:id="10"/>
      <w:r w:rsidRPr="00553579">
        <w:rPr>
          <w:rFonts w:ascii="Times New Roman" w:eastAsia="Times New Roman" w:hAnsi="Times New Roman" w:cs="Times New Roman"/>
          <w:b/>
          <w:sz w:val="24"/>
          <w:szCs w:val="24"/>
        </w:rPr>
        <w:t>Alignment of Teachers’ Beliefs and Instructional Practices</w:t>
      </w:r>
    </w:p>
    <w:p w14:paraId="43D4FEAD" w14:textId="41A05825" w:rsidR="00830469" w:rsidRPr="00553579" w:rsidRDefault="00830469" w:rsidP="00830469">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Literature investigating the connection between teachers’ beliefs and enacted instructional practices can be traced back to Oliver (1953), </w:t>
      </w:r>
      <w:r w:rsidR="00D74EFD">
        <w:rPr>
          <w:rFonts w:ascii="Times New Roman" w:eastAsia="Times New Roman" w:hAnsi="Times New Roman" w:cs="Times New Roman"/>
          <w:sz w:val="24"/>
          <w:szCs w:val="24"/>
        </w:rPr>
        <w:t xml:space="preserve">who investigated </w:t>
      </w:r>
      <w:r w:rsidRPr="00553579">
        <w:rPr>
          <w:rFonts w:ascii="Times New Roman" w:eastAsia="Times New Roman" w:hAnsi="Times New Roman" w:cs="Times New Roman"/>
          <w:sz w:val="24"/>
          <w:szCs w:val="24"/>
        </w:rPr>
        <w:t xml:space="preserve">the “educational </w:t>
      </w:r>
      <w:r w:rsidRPr="00553579">
        <w:rPr>
          <w:rFonts w:ascii="Times New Roman" w:eastAsia="Times New Roman" w:hAnsi="Times New Roman" w:cs="Times New Roman"/>
          <w:sz w:val="24"/>
          <w:szCs w:val="24"/>
        </w:rPr>
        <w:lastRenderedPageBreak/>
        <w:t xml:space="preserve">lag” documented in many inner-city schools (p. 47). This </w:t>
      </w:r>
      <w:r w:rsidR="00D74EFD">
        <w:rPr>
          <w:rFonts w:ascii="Times New Roman" w:eastAsia="Times New Roman" w:hAnsi="Times New Roman" w:cs="Times New Roman"/>
          <w:sz w:val="24"/>
          <w:szCs w:val="24"/>
        </w:rPr>
        <w:t>study</w:t>
      </w:r>
      <w:r w:rsidRPr="00553579">
        <w:rPr>
          <w:rFonts w:ascii="Times New Roman" w:eastAsia="Times New Roman" w:hAnsi="Times New Roman" w:cs="Times New Roman"/>
          <w:sz w:val="24"/>
          <w:szCs w:val="24"/>
        </w:rPr>
        <w:t xml:space="preserve"> found the teacher participants demonstrated inconsistenc</w:t>
      </w:r>
      <w:r w:rsidR="00D74EFD">
        <w:rPr>
          <w:rFonts w:ascii="Times New Roman" w:eastAsia="Times New Roman" w:hAnsi="Times New Roman" w:cs="Times New Roman"/>
          <w:sz w:val="24"/>
          <w:szCs w:val="24"/>
        </w:rPr>
        <w:t>ies</w:t>
      </w:r>
      <w:r w:rsidRPr="00553579">
        <w:rPr>
          <w:rFonts w:ascii="Times New Roman" w:eastAsia="Times New Roman" w:hAnsi="Times New Roman" w:cs="Times New Roman"/>
          <w:sz w:val="24"/>
          <w:szCs w:val="24"/>
        </w:rPr>
        <w:t xml:space="preserve"> between their stated teaching beliefs and direct observations of their instructional practices. </w:t>
      </w:r>
      <w:r w:rsidR="00093C10">
        <w:rPr>
          <w:rFonts w:ascii="Times New Roman" w:eastAsia="Times New Roman" w:hAnsi="Times New Roman" w:cs="Times New Roman"/>
          <w:sz w:val="24"/>
          <w:szCs w:val="24"/>
        </w:rPr>
        <w:t>Oliver’s</w:t>
      </w:r>
      <w:r w:rsidRPr="00553579">
        <w:rPr>
          <w:rFonts w:ascii="Times New Roman" w:eastAsia="Times New Roman" w:hAnsi="Times New Roman" w:cs="Times New Roman"/>
          <w:sz w:val="24"/>
          <w:szCs w:val="24"/>
        </w:rPr>
        <w:t xml:space="preserve"> study</w:t>
      </w:r>
      <w:r w:rsidR="00093C10">
        <w:rPr>
          <w:rFonts w:ascii="Times New Roman" w:eastAsia="Times New Roman" w:hAnsi="Times New Roman" w:cs="Times New Roman"/>
          <w:sz w:val="24"/>
          <w:szCs w:val="24"/>
        </w:rPr>
        <w:t xml:space="preserve"> (1953)</w:t>
      </w:r>
      <w:r w:rsidRPr="00553579">
        <w:rPr>
          <w:rFonts w:ascii="Times New Roman" w:eastAsia="Times New Roman" w:hAnsi="Times New Roman" w:cs="Times New Roman"/>
          <w:sz w:val="24"/>
          <w:szCs w:val="24"/>
        </w:rPr>
        <w:t xml:space="preserve"> is just one of many that attempts to </w:t>
      </w:r>
      <w:r w:rsidR="00D74EFD">
        <w:rPr>
          <w:rFonts w:ascii="Times New Roman" w:eastAsia="Times New Roman" w:hAnsi="Times New Roman" w:cs="Times New Roman"/>
          <w:sz w:val="24"/>
          <w:szCs w:val="24"/>
        </w:rPr>
        <w:t>identify</w:t>
      </w:r>
      <w:r w:rsidRPr="00553579">
        <w:rPr>
          <w:rFonts w:ascii="Times New Roman" w:eastAsia="Times New Roman" w:hAnsi="Times New Roman" w:cs="Times New Roman"/>
          <w:sz w:val="24"/>
          <w:szCs w:val="24"/>
        </w:rPr>
        <w:t xml:space="preserve"> the connection, or lack thereof, </w:t>
      </w:r>
      <w:r w:rsidR="00D74EFD">
        <w:rPr>
          <w:rFonts w:ascii="Times New Roman" w:eastAsia="Times New Roman" w:hAnsi="Times New Roman" w:cs="Times New Roman"/>
          <w:sz w:val="24"/>
          <w:szCs w:val="24"/>
        </w:rPr>
        <w:t>of teachers’ beliefs and instructional practices.</w:t>
      </w:r>
      <w:r w:rsidRPr="00553579">
        <w:rPr>
          <w:rFonts w:ascii="Times New Roman" w:eastAsia="Times New Roman" w:hAnsi="Times New Roman" w:cs="Times New Roman"/>
          <w:sz w:val="24"/>
          <w:szCs w:val="24"/>
        </w:rPr>
        <w:t xml:space="preserve"> </w:t>
      </w:r>
    </w:p>
    <w:p w14:paraId="00000161" w14:textId="37FFB10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Teachers’ beliefs serve as a filter for decisions </w:t>
      </w:r>
      <w:r w:rsidR="00D74EFD">
        <w:rPr>
          <w:rFonts w:ascii="Times New Roman" w:eastAsia="Times New Roman" w:hAnsi="Times New Roman" w:cs="Times New Roman"/>
          <w:sz w:val="24"/>
          <w:szCs w:val="24"/>
        </w:rPr>
        <w:t xml:space="preserve">concerning </w:t>
      </w:r>
      <w:r w:rsidRPr="00553579">
        <w:rPr>
          <w:rFonts w:ascii="Times New Roman" w:eastAsia="Times New Roman" w:hAnsi="Times New Roman" w:cs="Times New Roman"/>
          <w:sz w:val="24"/>
          <w:szCs w:val="24"/>
        </w:rPr>
        <w:t xml:space="preserve">instructional practices (Farrell &amp; </w:t>
      </w:r>
      <w:proofErr w:type="spellStart"/>
      <w:r w:rsidRPr="00553579">
        <w:rPr>
          <w:rFonts w:ascii="Times New Roman" w:eastAsia="Times New Roman" w:hAnsi="Times New Roman" w:cs="Times New Roman"/>
          <w:sz w:val="24"/>
          <w:szCs w:val="24"/>
        </w:rPr>
        <w:t>Guz</w:t>
      </w:r>
      <w:proofErr w:type="spellEnd"/>
      <w:r w:rsidRPr="00553579">
        <w:rPr>
          <w:rFonts w:ascii="Times New Roman" w:eastAsia="Times New Roman" w:hAnsi="Times New Roman" w:cs="Times New Roman"/>
          <w:sz w:val="24"/>
          <w:szCs w:val="24"/>
        </w:rPr>
        <w:t xml:space="preserve">, 2019; Fives et al., 2015). Investigations of teachers in urban and suburban classrooms spanning nearly three decades have sought to identify the alignment between teachers’ beliefs and instructional practices; however, most results </w:t>
      </w:r>
      <w:r w:rsidR="00EB10DE">
        <w:rPr>
          <w:rFonts w:ascii="Times New Roman" w:eastAsia="Times New Roman" w:hAnsi="Times New Roman" w:cs="Times New Roman"/>
          <w:sz w:val="24"/>
          <w:szCs w:val="24"/>
        </w:rPr>
        <w:t>have found</w:t>
      </w:r>
      <w:r w:rsidRPr="00553579">
        <w:rPr>
          <w:rFonts w:ascii="Times New Roman" w:eastAsia="Times New Roman" w:hAnsi="Times New Roman" w:cs="Times New Roman"/>
          <w:sz w:val="24"/>
          <w:szCs w:val="24"/>
        </w:rPr>
        <w:t xml:space="preserve"> inconsistency </w:t>
      </w:r>
      <w:r w:rsidR="00EB10DE">
        <w:rPr>
          <w:rFonts w:ascii="Times New Roman" w:eastAsia="Times New Roman" w:hAnsi="Times New Roman" w:cs="Times New Roman"/>
          <w:sz w:val="24"/>
          <w:szCs w:val="24"/>
        </w:rPr>
        <w:t>between the two</w:t>
      </w:r>
      <w:r w:rsidRPr="00553579">
        <w:rPr>
          <w:rFonts w:ascii="Times New Roman" w:eastAsia="Times New Roman" w:hAnsi="Times New Roman" w:cs="Times New Roman"/>
          <w:sz w:val="24"/>
          <w:szCs w:val="24"/>
        </w:rPr>
        <w:t xml:space="preserve">.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and Beck (2015) </w:t>
      </w:r>
      <w:r w:rsidR="00EB10DE">
        <w:rPr>
          <w:rFonts w:ascii="Times New Roman" w:eastAsia="Times New Roman" w:hAnsi="Times New Roman" w:cs="Times New Roman"/>
          <w:sz w:val="24"/>
          <w:szCs w:val="24"/>
        </w:rPr>
        <w:t>explain</w:t>
      </w:r>
      <w:r w:rsidRPr="00553579">
        <w:rPr>
          <w:rFonts w:ascii="Times New Roman" w:eastAsia="Times New Roman" w:hAnsi="Times New Roman" w:cs="Times New Roman"/>
          <w:sz w:val="24"/>
          <w:szCs w:val="24"/>
        </w:rPr>
        <w:t xml:space="preserve"> “references to the connection of teachers’ beliefs and practices” continues to cause arguments involving the lack of clarity in the connection (p. 67).</w:t>
      </w:r>
    </w:p>
    <w:p w14:paraId="00000162" w14:textId="34C48A5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Literature provide</w:t>
      </w:r>
      <w:r w:rsidR="00823A51">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a rich background indicating teachers’ beliefs influence teaching behaviors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&amp; Beck, 2015; </w:t>
      </w: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1992). </w:t>
      </w:r>
      <w:r w:rsidR="00EB10DE">
        <w:rPr>
          <w:rFonts w:ascii="Times New Roman" w:eastAsia="Times New Roman" w:hAnsi="Times New Roman" w:cs="Times New Roman"/>
          <w:sz w:val="24"/>
          <w:szCs w:val="24"/>
        </w:rPr>
        <w:t>Literature</w:t>
      </w:r>
      <w:r w:rsidRPr="00553579">
        <w:rPr>
          <w:rFonts w:ascii="Times New Roman" w:eastAsia="Times New Roman" w:hAnsi="Times New Roman" w:cs="Times New Roman"/>
          <w:sz w:val="24"/>
          <w:szCs w:val="24"/>
        </w:rPr>
        <w:t xml:space="preserve"> has also noted this connection is often stated as being complex and dynamic, creating a somewhat reciprocal, yet complex relationship to identify (</w:t>
      </w:r>
      <w:proofErr w:type="spellStart"/>
      <w:r w:rsidRPr="00553579">
        <w:rPr>
          <w:rFonts w:ascii="Times New Roman" w:eastAsia="Times New Roman" w:hAnsi="Times New Roman" w:cs="Times New Roman"/>
          <w:sz w:val="24"/>
          <w:szCs w:val="24"/>
        </w:rPr>
        <w:t>Basturkmen</w:t>
      </w:r>
      <w:proofErr w:type="spellEnd"/>
      <w:r w:rsidRPr="00553579">
        <w:rPr>
          <w:rFonts w:ascii="Times New Roman" w:eastAsia="Times New Roman" w:hAnsi="Times New Roman" w:cs="Times New Roman"/>
          <w:sz w:val="24"/>
          <w:szCs w:val="24"/>
        </w:rPr>
        <w:t xml:space="preserve">, 2012;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&amp; Beck, 2015; Richardson, 1996). One determined factor in striving to </w:t>
      </w:r>
      <w:r w:rsidR="00EB10DE">
        <w:rPr>
          <w:rFonts w:ascii="Times New Roman" w:eastAsia="Times New Roman" w:hAnsi="Times New Roman" w:cs="Times New Roman"/>
          <w:sz w:val="24"/>
          <w:szCs w:val="24"/>
        </w:rPr>
        <w:t>identify</w:t>
      </w:r>
      <w:r w:rsidRPr="00553579">
        <w:rPr>
          <w:rFonts w:ascii="Times New Roman" w:eastAsia="Times New Roman" w:hAnsi="Times New Roman" w:cs="Times New Roman"/>
          <w:sz w:val="24"/>
          <w:szCs w:val="24"/>
        </w:rPr>
        <w:t xml:space="preserve"> this connection is the</w:t>
      </w:r>
      <w:r w:rsidR="00EB10DE">
        <w:rPr>
          <w:rFonts w:ascii="Times New Roman" w:eastAsia="Times New Roman" w:hAnsi="Times New Roman" w:cs="Times New Roman"/>
          <w:sz w:val="24"/>
          <w:szCs w:val="24"/>
        </w:rPr>
        <w:t xml:space="preserve"> chosen</w:t>
      </w:r>
      <w:r w:rsidRPr="00553579">
        <w:rPr>
          <w:rFonts w:ascii="Times New Roman" w:eastAsia="Times New Roman" w:hAnsi="Times New Roman" w:cs="Times New Roman"/>
          <w:sz w:val="24"/>
          <w:szCs w:val="24"/>
        </w:rPr>
        <w:t xml:space="preserve"> lens to guide the research query. </w:t>
      </w:r>
      <w:r w:rsidR="00EB10DE">
        <w:rPr>
          <w:rFonts w:ascii="Times New Roman" w:eastAsia="Times New Roman" w:hAnsi="Times New Roman" w:cs="Times New Roman"/>
          <w:sz w:val="24"/>
          <w:szCs w:val="24"/>
        </w:rPr>
        <w:t>A research study</w:t>
      </w:r>
      <w:r w:rsidRPr="00553579">
        <w:rPr>
          <w:rFonts w:ascii="Times New Roman" w:eastAsia="Times New Roman" w:hAnsi="Times New Roman" w:cs="Times New Roman"/>
          <w:sz w:val="24"/>
          <w:szCs w:val="24"/>
        </w:rPr>
        <w:t xml:space="preserve"> by Gill and Fives (2015) </w:t>
      </w:r>
      <w:r w:rsidR="00EB10DE">
        <w:rPr>
          <w:rFonts w:ascii="Times New Roman" w:eastAsia="Times New Roman" w:hAnsi="Times New Roman" w:cs="Times New Roman"/>
          <w:sz w:val="24"/>
          <w:szCs w:val="24"/>
        </w:rPr>
        <w:t>suggest</w:t>
      </w:r>
      <w:r w:rsidRPr="00553579">
        <w:rPr>
          <w:rFonts w:ascii="Times New Roman" w:eastAsia="Times New Roman" w:hAnsi="Times New Roman" w:cs="Times New Roman"/>
          <w:sz w:val="24"/>
          <w:szCs w:val="24"/>
        </w:rPr>
        <w:t xml:space="preserve"> the most common lenses utilized </w:t>
      </w:r>
      <w:r w:rsidR="00EB10DE">
        <w:rPr>
          <w:rFonts w:ascii="Times New Roman" w:eastAsia="Times New Roman" w:hAnsi="Times New Roman" w:cs="Times New Roman"/>
          <w:sz w:val="24"/>
          <w:szCs w:val="24"/>
        </w:rPr>
        <w:t xml:space="preserve">in determining the relationship between teachers’ beliefs and practices </w:t>
      </w:r>
      <w:r w:rsidRPr="00553579">
        <w:rPr>
          <w:rFonts w:ascii="Times New Roman" w:eastAsia="Times New Roman" w:hAnsi="Times New Roman" w:cs="Times New Roman"/>
          <w:sz w:val="24"/>
          <w:szCs w:val="24"/>
        </w:rPr>
        <w:t>contain a focus of teachers’ beliefs about pedagogy, teachers’ knowledge of academic domains, and constructs of school/community contexts. </w:t>
      </w:r>
    </w:p>
    <w:p w14:paraId="00000163" w14:textId="457CDE4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However, no matter the lens used for investigation,</w:t>
      </w:r>
      <w:r w:rsidR="00D05403">
        <w:rPr>
          <w:rFonts w:ascii="Times New Roman" w:eastAsia="Times New Roman" w:hAnsi="Times New Roman" w:cs="Times New Roman"/>
          <w:sz w:val="24"/>
          <w:szCs w:val="24"/>
        </w:rPr>
        <w:t xml:space="preserve"> misalignment</w:t>
      </w:r>
      <w:r w:rsidR="00EB10DE">
        <w:rPr>
          <w:rFonts w:ascii="Times New Roman" w:eastAsia="Times New Roman" w:hAnsi="Times New Roman" w:cs="Times New Roman"/>
          <w:sz w:val="24"/>
          <w:szCs w:val="24"/>
        </w:rPr>
        <w:t xml:space="preserve"> has been suggested</w:t>
      </w:r>
      <w:r w:rsidRPr="00553579">
        <w:rPr>
          <w:rFonts w:ascii="Times New Roman" w:eastAsia="Times New Roman" w:hAnsi="Times New Roman" w:cs="Times New Roman"/>
          <w:sz w:val="24"/>
          <w:szCs w:val="24"/>
        </w:rPr>
        <w:t xml:space="preserve"> between teachers’ beliefs and their observed teaching practices</w:t>
      </w:r>
      <w:r w:rsidR="00C34E2D">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For example, two studies conducted utilizing over 100 early childhood teachers and their beliefs regarding teaching practices determined weak correlations between the beliefs and practices (Wen et al., 2011; Wilcox-Herzog, 2002). Both studies first gathered teachers’ beliefs through survey or self-</w:t>
      </w:r>
      <w:r w:rsidRPr="00553579">
        <w:rPr>
          <w:rFonts w:ascii="Times New Roman" w:eastAsia="Times New Roman" w:hAnsi="Times New Roman" w:cs="Times New Roman"/>
          <w:sz w:val="24"/>
          <w:szCs w:val="24"/>
        </w:rPr>
        <w:lastRenderedPageBreak/>
        <w:t xml:space="preserve">reports, and then observed classroom practices for comparison to belief outcomes. Wilcox-Herzog’s (2002) findings indicated that varying factors (i.e., data gathering instrument, teacher experience) could have influenced the misalignment between beliefs and practices. However, Wen et al.’s (2011) study found complete misalignment between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participants’ statements of teaching beliefs and observations of teaching. </w:t>
      </w:r>
    </w:p>
    <w:p w14:paraId="00000166" w14:textId="6433DFEE" w:rsidR="006A1AB6" w:rsidRPr="00553579" w:rsidRDefault="00572A8F" w:rsidP="00830469">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variety of data collection for determining teachers’ beliefs (i.e., stated beliefs, espoused beliefs, implied beliefs), did not affect misalignment findings between a teachers’ beliefs and observed practices. While research continue</w:t>
      </w:r>
      <w:r w:rsidR="00830469">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to suggest that determining the i</w:t>
      </w:r>
      <w:r w:rsidR="005E7FB5">
        <w:rPr>
          <w:rFonts w:ascii="Times New Roman" w:eastAsia="Times New Roman" w:hAnsi="Times New Roman" w:cs="Times New Roman"/>
          <w:sz w:val="24"/>
          <w:szCs w:val="24"/>
        </w:rPr>
        <w:t xml:space="preserve">nfluence </w:t>
      </w:r>
      <w:r w:rsidRPr="00553579">
        <w:rPr>
          <w:rFonts w:ascii="Times New Roman" w:eastAsia="Times New Roman" w:hAnsi="Times New Roman" w:cs="Times New Roman"/>
          <w:sz w:val="24"/>
          <w:szCs w:val="24"/>
        </w:rPr>
        <w:t>of a teachers’ beliefs upon their instructional practices is no easy task, saturation of research findings conclude that most times investigations found little to no alignment between teachers’ beliefs and their observed instructional practices. These findings were also not particularly tied to a teacher’s content area of teaching (</w:t>
      </w:r>
      <w:proofErr w:type="spellStart"/>
      <w:r w:rsidRPr="00553579">
        <w:rPr>
          <w:rFonts w:ascii="Times New Roman" w:eastAsia="Times New Roman" w:hAnsi="Times New Roman" w:cs="Times New Roman"/>
          <w:sz w:val="24"/>
          <w:szCs w:val="24"/>
        </w:rPr>
        <w:t>Basturkmen</w:t>
      </w:r>
      <w:proofErr w:type="spellEnd"/>
      <w:r w:rsidRPr="00553579">
        <w:rPr>
          <w:rFonts w:ascii="Times New Roman" w:eastAsia="Times New Roman" w:hAnsi="Times New Roman" w:cs="Times New Roman"/>
          <w:sz w:val="24"/>
          <w:szCs w:val="24"/>
        </w:rPr>
        <w:t xml:space="preserve"> et al., 2004; Levitt, </w:t>
      </w:r>
      <w:r w:rsidRPr="00E57BA1">
        <w:rPr>
          <w:rFonts w:ascii="Times New Roman" w:eastAsia="Times New Roman" w:hAnsi="Times New Roman" w:cs="Times New Roman"/>
          <w:sz w:val="24"/>
          <w:szCs w:val="24"/>
        </w:rPr>
        <w:t>2001; Richardson et al., 1991), grade level of teaching (Wen et al., 2011; Wilcox-Herzog, 2002; Wilkins, 2008), or knowledge of content</w:t>
      </w:r>
      <w:r w:rsidRPr="00553579">
        <w:rPr>
          <w:rFonts w:ascii="Times New Roman" w:eastAsia="Times New Roman" w:hAnsi="Times New Roman" w:cs="Times New Roman"/>
          <w:sz w:val="24"/>
          <w:szCs w:val="24"/>
        </w:rPr>
        <w:t xml:space="preserve"> and pedagogy (Buchmann, 1987; </w:t>
      </w:r>
      <w:proofErr w:type="spellStart"/>
      <w:r w:rsidRPr="00553579">
        <w:rPr>
          <w:rFonts w:ascii="Times New Roman" w:eastAsia="Times New Roman" w:hAnsi="Times New Roman" w:cs="Times New Roman"/>
          <w:sz w:val="24"/>
          <w:szCs w:val="24"/>
        </w:rPr>
        <w:t>Olafson</w:t>
      </w:r>
      <w:proofErr w:type="spellEnd"/>
      <w:r w:rsidRPr="00553579">
        <w:rPr>
          <w:rFonts w:ascii="Times New Roman" w:eastAsia="Times New Roman" w:hAnsi="Times New Roman" w:cs="Times New Roman"/>
          <w:sz w:val="24"/>
          <w:szCs w:val="24"/>
        </w:rPr>
        <w:t xml:space="preserve"> &amp; Schraw, 2006; Polly et al., 2013).   </w:t>
      </w:r>
    </w:p>
    <w:p w14:paraId="00000167"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bookmarkStart w:id="11" w:name="_heading=h.17dp8vu" w:colFirst="0" w:colLast="0"/>
      <w:bookmarkEnd w:id="11"/>
      <w:r w:rsidRPr="00553579">
        <w:rPr>
          <w:rFonts w:ascii="Times New Roman" w:eastAsia="Times New Roman" w:hAnsi="Times New Roman" w:cs="Times New Roman"/>
          <w:b/>
          <w:sz w:val="24"/>
          <w:szCs w:val="24"/>
        </w:rPr>
        <w:t>Curriculum Ideology</w:t>
      </w:r>
    </w:p>
    <w:p w14:paraId="00000168"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To help practicing teachers better understand and interpret their views of curriculum beliefs,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created </w:t>
      </w:r>
      <w:r w:rsidRPr="00553579">
        <w:rPr>
          <w:rFonts w:ascii="Times New Roman" w:eastAsia="Times New Roman" w:hAnsi="Times New Roman" w:cs="Times New Roman"/>
          <w:i/>
          <w:sz w:val="24"/>
          <w:szCs w:val="24"/>
        </w:rPr>
        <w:t>The Curriculum Ideology Inventory</w:t>
      </w:r>
      <w:r w:rsidRPr="00553579">
        <w:rPr>
          <w:rFonts w:ascii="Times New Roman" w:eastAsia="Times New Roman" w:hAnsi="Times New Roman" w:cs="Times New Roman"/>
          <w:sz w:val="24"/>
          <w:szCs w:val="24"/>
        </w:rPr>
        <w:t>. The purpose of this inventory is to guide teacher awareness of their curriculum ideological beliefs in relation to teaching and learning and to present a “clear, sympathetic, and unbiased perspective on the major curriculum philosophies (ideologies, viewpoints, or visions of schooling) that have influenced American educators and schooling over the last century” (p. xviii). </w:t>
      </w:r>
    </w:p>
    <w:p w14:paraId="00000169"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defined ideology as a “collection of ideas, a comprehensive vision, a way of looking at things, or a worldview that embodies the way a person or group of people believe the world should organize and function” (2013, p. 8). Understanding one’s ideology guides </w:t>
      </w:r>
      <w:r w:rsidRPr="00553579">
        <w:rPr>
          <w:rFonts w:ascii="Times New Roman" w:eastAsia="Times New Roman" w:hAnsi="Times New Roman" w:cs="Times New Roman"/>
          <w:sz w:val="24"/>
          <w:szCs w:val="24"/>
        </w:rPr>
        <w:lastRenderedPageBreak/>
        <w:t xml:space="preserve">educators to understand and use their belief systems in an attempt to highlight their way of thinking about teaching and education. The continuous debate around how one should teach, what one should teach, and how one learns best exemplify the complexity and comprehensive number of ideologies that vie for control of both the pedagogical styles of teaching as well as the curriculum development of these content areas. </w:t>
      </w:r>
    </w:p>
    <w:p w14:paraId="0000016A"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Curriculum ideology, as discussed by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includes both ideas concerning the meaning of the terms </w:t>
      </w:r>
      <w:r w:rsidRPr="00553579">
        <w:rPr>
          <w:rFonts w:ascii="Times New Roman" w:eastAsia="Times New Roman" w:hAnsi="Times New Roman" w:cs="Times New Roman"/>
          <w:i/>
          <w:sz w:val="24"/>
          <w:szCs w:val="24"/>
        </w:rPr>
        <w:t>ideology</w:t>
      </w:r>
      <w:r w:rsidRPr="00553579">
        <w:rPr>
          <w:rFonts w:ascii="Times New Roman" w:eastAsia="Times New Roman" w:hAnsi="Times New Roman" w:cs="Times New Roman"/>
          <w:sz w:val="24"/>
          <w:szCs w:val="24"/>
        </w:rPr>
        <w:t xml:space="preserve"> and </w:t>
      </w:r>
      <w:r w:rsidRPr="00553579">
        <w:rPr>
          <w:rFonts w:ascii="Times New Roman" w:eastAsia="Times New Roman" w:hAnsi="Times New Roman" w:cs="Times New Roman"/>
          <w:i/>
          <w:sz w:val="24"/>
          <w:szCs w:val="24"/>
        </w:rPr>
        <w:t>curriculum</w:t>
      </w:r>
      <w:r w:rsidRPr="00553579">
        <w:rPr>
          <w:rFonts w:ascii="Times New Roman" w:eastAsia="Times New Roman" w:hAnsi="Times New Roman" w:cs="Times New Roman"/>
          <w:sz w:val="24"/>
          <w:szCs w:val="24"/>
        </w:rPr>
        <w:t xml:space="preserve">. Ideology, in this sense, “. . . is used to distinguish between motives that underlie behavior and articulated beliefs” (p. 10). Defining the meaning of curriculum in view of ideology must include the ideas of all aspects of curriculum involvement from the instructional domain to learning theory and so on. Therefore,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chose to define curriculum ideology as “. . . people’s endeavors while they engage in curriculum activity or think about curriculum issues” (2013, p. 10). </w:t>
      </w:r>
    </w:p>
    <w:p w14:paraId="0000016B"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r>
      <w:proofErr w:type="spellStart"/>
      <w:r w:rsidRPr="00553579">
        <w:rPr>
          <w:rFonts w:ascii="Times New Roman" w:eastAsia="Times New Roman" w:hAnsi="Times New Roman" w:cs="Times New Roman"/>
          <w:sz w:val="24"/>
          <w:szCs w:val="24"/>
        </w:rPr>
        <w:t>Schiro’s</w:t>
      </w:r>
      <w:proofErr w:type="spellEnd"/>
      <w:r w:rsidRPr="00553579">
        <w:rPr>
          <w:rFonts w:ascii="Times New Roman" w:eastAsia="Times New Roman" w:hAnsi="Times New Roman" w:cs="Times New Roman"/>
          <w:sz w:val="24"/>
          <w:szCs w:val="24"/>
        </w:rPr>
        <w:t xml:space="preserve"> view of curriculum ideologies involved four visions. These visions are named Scholar Academic ideology, Social Efficiency ideology, Learner Centered ideology, and Social Reconstruction ideology. Each vision infers strong implications upon the way educators view and think about curriculum, teaching, and learning. Each vision follows differing beliefs about the purpose of teaching, types of knowledge to be taught, nature of children and their learning, and evaluation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w:t>
      </w:r>
    </w:p>
    <w:p w14:paraId="0000016C" w14:textId="77777777" w:rsidR="006A1AB6" w:rsidRPr="00553579" w:rsidRDefault="00572A8F" w:rsidP="00853AFB">
      <w:pPr>
        <w:spacing w:after="0" w:line="480" w:lineRule="auto"/>
        <w:contextualSpacing/>
        <w:jc w:val="both"/>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Scholar Academic Ideology</w:t>
      </w:r>
    </w:p>
    <w:p w14:paraId="0000016D" w14:textId="1C230D6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cholar </w:t>
      </w:r>
      <w:r w:rsidR="00DD67CB">
        <w:rPr>
          <w:rFonts w:ascii="Times New Roman" w:eastAsia="Times New Roman" w:hAnsi="Times New Roman" w:cs="Times New Roman"/>
          <w:sz w:val="24"/>
          <w:szCs w:val="24"/>
        </w:rPr>
        <w:t>A</w:t>
      </w:r>
      <w:r w:rsidRPr="00553579">
        <w:rPr>
          <w:rFonts w:ascii="Times New Roman" w:eastAsia="Times New Roman" w:hAnsi="Times New Roman" w:cs="Times New Roman"/>
          <w:sz w:val="24"/>
          <w:szCs w:val="24"/>
        </w:rPr>
        <w:t>cademic approach requires teachers to become mini-scholars with a deep understanding of discipline-specific knowledge that they are then expected to transmit to learners (</w:t>
      </w:r>
      <w:proofErr w:type="spellStart"/>
      <w:r w:rsidRPr="00553579">
        <w:rPr>
          <w:rFonts w:ascii="Times New Roman" w:eastAsia="Times New Roman" w:hAnsi="Times New Roman" w:cs="Times New Roman"/>
          <w:sz w:val="24"/>
          <w:szCs w:val="24"/>
        </w:rPr>
        <w:t>Cotti</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2004). Within this ideology, learners are initiated into the disciplines of knowledge through a standardized curriculum created by those considered to be specific content area specialists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The primary goal of</w:t>
      </w:r>
      <w:r w:rsidR="00093C10">
        <w:rPr>
          <w:rFonts w:ascii="Times New Roman" w:eastAsia="Times New Roman" w:hAnsi="Times New Roman" w:cs="Times New Roman"/>
          <w:sz w:val="24"/>
          <w:szCs w:val="24"/>
        </w:rPr>
        <w:t xml:space="preserve"> the Scholar Academic </w:t>
      </w:r>
      <w:r w:rsidRPr="00553579">
        <w:rPr>
          <w:rFonts w:ascii="Times New Roman" w:eastAsia="Times New Roman" w:hAnsi="Times New Roman" w:cs="Times New Roman"/>
          <w:sz w:val="24"/>
          <w:szCs w:val="24"/>
        </w:rPr>
        <w:t xml:space="preserve">ideology is to prepare learners to become academicians, or experts in the content, themselves. </w:t>
      </w:r>
      <w:r w:rsidRPr="00553579">
        <w:rPr>
          <w:rFonts w:ascii="Times New Roman" w:eastAsia="Times New Roman" w:hAnsi="Times New Roman" w:cs="Times New Roman"/>
          <w:sz w:val="24"/>
          <w:szCs w:val="24"/>
        </w:rPr>
        <w:lastRenderedPageBreak/>
        <w:t>This</w:t>
      </w:r>
      <w:r w:rsidR="00093C10">
        <w:rPr>
          <w:rFonts w:ascii="Times New Roman" w:eastAsia="Times New Roman" w:hAnsi="Times New Roman" w:cs="Times New Roman"/>
          <w:sz w:val="24"/>
          <w:szCs w:val="24"/>
        </w:rPr>
        <w:t xml:space="preserve"> ideological belief</w:t>
      </w:r>
      <w:r w:rsidRPr="00553579">
        <w:rPr>
          <w:rFonts w:ascii="Times New Roman" w:eastAsia="Times New Roman" w:hAnsi="Times New Roman" w:cs="Times New Roman"/>
          <w:sz w:val="24"/>
          <w:szCs w:val="24"/>
        </w:rPr>
        <w:t xml:space="preserve"> requires that learners become immersed in content learning through the direction of an academic scholar (i.e., teachers) in order to demonstrate content mastery. </w:t>
      </w:r>
      <w:r w:rsidR="00093C10">
        <w:rPr>
          <w:rFonts w:ascii="Times New Roman" w:eastAsia="Times New Roman" w:hAnsi="Times New Roman" w:cs="Times New Roman"/>
          <w:sz w:val="24"/>
          <w:szCs w:val="24"/>
        </w:rPr>
        <w:t>The Scholar Academic ideology</w:t>
      </w:r>
      <w:r w:rsidRPr="00553579">
        <w:rPr>
          <w:rFonts w:ascii="Times New Roman" w:eastAsia="Times New Roman" w:hAnsi="Times New Roman" w:cs="Times New Roman"/>
          <w:sz w:val="24"/>
          <w:szCs w:val="24"/>
        </w:rPr>
        <w:t xml:space="preserve"> closely ties with the </w:t>
      </w:r>
      <w:r w:rsidRPr="00E57BA1">
        <w:rPr>
          <w:rFonts w:ascii="Times New Roman" w:eastAsia="Times New Roman" w:hAnsi="Times New Roman" w:cs="Times New Roman"/>
          <w:sz w:val="24"/>
          <w:szCs w:val="24"/>
        </w:rPr>
        <w:t>theoretical ideas of Bruner (1996) who explained that children should learn to think like a mathematician to solve problems, and contemplate issues as</w:t>
      </w:r>
      <w:r w:rsidRPr="00553579">
        <w:rPr>
          <w:rFonts w:ascii="Times New Roman" w:eastAsia="Times New Roman" w:hAnsi="Times New Roman" w:cs="Times New Roman"/>
          <w:sz w:val="24"/>
          <w:szCs w:val="24"/>
        </w:rPr>
        <w:t xml:space="preserve"> a historian would contemplate.</w:t>
      </w:r>
    </w:p>
    <w:p w14:paraId="0000016E" w14:textId="6F0B940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Teachers who demonstrate alignment with this ideology are ones who demonstrate teaching methods of “didactic discourse, supervised practices, and Socratic discussions”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p. 50). Alignment with this ideology involves teaching curriculum in a direct, standardized fashion to ensure student knowledge gain. To accomplish this, </w:t>
      </w:r>
      <w:r w:rsidR="00DD67CB">
        <w:rPr>
          <w:rFonts w:ascii="Times New Roman" w:eastAsia="Times New Roman" w:hAnsi="Times New Roman" w:cs="Times New Roman"/>
          <w:sz w:val="24"/>
          <w:szCs w:val="24"/>
        </w:rPr>
        <w:t>teachers who fall into the S</w:t>
      </w:r>
      <w:r w:rsidRPr="00553579">
        <w:rPr>
          <w:rFonts w:ascii="Times New Roman" w:eastAsia="Times New Roman" w:hAnsi="Times New Roman" w:cs="Times New Roman"/>
          <w:sz w:val="24"/>
          <w:szCs w:val="24"/>
        </w:rPr>
        <w:t xml:space="preserve">cholar </w:t>
      </w:r>
      <w:r w:rsidR="00DD67CB">
        <w:rPr>
          <w:rFonts w:ascii="Times New Roman" w:eastAsia="Times New Roman" w:hAnsi="Times New Roman" w:cs="Times New Roman"/>
          <w:sz w:val="24"/>
          <w:szCs w:val="24"/>
        </w:rPr>
        <w:t>A</w:t>
      </w:r>
      <w:r w:rsidR="00DD67CB" w:rsidRPr="00553579">
        <w:rPr>
          <w:rFonts w:ascii="Times New Roman" w:eastAsia="Times New Roman" w:hAnsi="Times New Roman" w:cs="Times New Roman"/>
          <w:sz w:val="24"/>
          <w:szCs w:val="24"/>
        </w:rPr>
        <w:t>cademic</w:t>
      </w:r>
      <w:r w:rsidR="00DD67CB">
        <w:rPr>
          <w:rFonts w:ascii="Times New Roman" w:eastAsia="Times New Roman" w:hAnsi="Times New Roman" w:cs="Times New Roman"/>
          <w:sz w:val="24"/>
          <w:szCs w:val="24"/>
        </w:rPr>
        <w:t xml:space="preserve"> ideology</w:t>
      </w:r>
      <w:r w:rsidRPr="00553579">
        <w:rPr>
          <w:rFonts w:ascii="Times New Roman" w:eastAsia="Times New Roman" w:hAnsi="Times New Roman" w:cs="Times New Roman"/>
          <w:sz w:val="24"/>
          <w:szCs w:val="24"/>
        </w:rPr>
        <w:t xml:space="preserve"> strictly follow scopes and sequences created by curriculum developers, adhere to grade-level requirements of academic standards, and use explicit instruction and guided practice to enable students to gain academic excellence. </w:t>
      </w:r>
    </w:p>
    <w:p w14:paraId="0000016F" w14:textId="77777777" w:rsidR="006A1AB6" w:rsidRPr="00553579" w:rsidRDefault="00572A8F" w:rsidP="00853AFB">
      <w:pP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Social Efficiency Ideology</w:t>
      </w:r>
    </w:p>
    <w:p w14:paraId="00000170" w14:textId="61EF611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ocial </w:t>
      </w:r>
      <w:r w:rsidR="00DD67CB">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fficiency ideology was first introduced by Bobbitt in 1913. This ideology explains that curriculum cannot be created if educational objectives for learning are not first explored. Once the question of what components are needed to produce a skillful, productive citizen for society, educational objectives are created, materials are selected, content is created, and instructional procedures developed (Tyler, 1949, as cited in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Social Efficiency ideology places high value in both the learner and the learning experiences—a student learns from active involvement. </w:t>
      </w:r>
      <w:r w:rsidR="00093C10">
        <w:rPr>
          <w:rFonts w:ascii="Times New Roman" w:eastAsia="Times New Roman" w:hAnsi="Times New Roman" w:cs="Times New Roman"/>
          <w:sz w:val="24"/>
          <w:szCs w:val="24"/>
        </w:rPr>
        <w:t>The Social Efficiency ideology</w:t>
      </w:r>
      <w:r w:rsidRPr="00553579">
        <w:rPr>
          <w:rFonts w:ascii="Times New Roman" w:eastAsia="Times New Roman" w:hAnsi="Times New Roman" w:cs="Times New Roman"/>
          <w:sz w:val="24"/>
          <w:szCs w:val="24"/>
        </w:rPr>
        <w:t xml:space="preserve"> promotes focus upon the development of curriculum objectives that stimulate learning through experience.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explained that the Social Efficiency ideology views the school as a factory with raw material representing the student. The teacher, viewed as the factory worker, uses the curriculum to turn the raw material into an educated, productive adult. This analogy represents the idea of Social Efficiency in education in that “…education operate efficiently </w:t>
      </w:r>
      <w:r w:rsidRPr="00553579">
        <w:rPr>
          <w:rFonts w:ascii="Times New Roman" w:eastAsia="Times New Roman" w:hAnsi="Times New Roman" w:cs="Times New Roman"/>
          <w:sz w:val="24"/>
          <w:szCs w:val="24"/>
        </w:rPr>
        <w:lastRenderedPageBreak/>
        <w:t>and accountably prepare people for many years of productive adult life within society, and prepares them to perform useful skills… (</w:t>
      </w:r>
      <w:proofErr w:type="spellStart"/>
      <w:r w:rsidRPr="00553579">
        <w:rPr>
          <w:rFonts w:ascii="Times New Roman" w:eastAsia="Times New Roman" w:hAnsi="Times New Roman" w:cs="Times New Roman"/>
          <w:sz w:val="24"/>
          <w:szCs w:val="24"/>
        </w:rPr>
        <w:t>Schrio</w:t>
      </w:r>
      <w:proofErr w:type="spellEnd"/>
      <w:r w:rsidRPr="00553579">
        <w:rPr>
          <w:rFonts w:ascii="Times New Roman" w:eastAsia="Times New Roman" w:hAnsi="Times New Roman" w:cs="Times New Roman"/>
          <w:sz w:val="24"/>
          <w:szCs w:val="24"/>
        </w:rPr>
        <w:t>, 2013, p. 97).</w:t>
      </w:r>
    </w:p>
    <w:p w14:paraId="00000171" w14:textId="77777777" w:rsidR="006A1AB6" w:rsidRPr="00553579" w:rsidRDefault="00572A8F" w:rsidP="00853AFB">
      <w:pP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Learner Centered Ideology</w:t>
      </w:r>
    </w:p>
    <w:p w14:paraId="00000172" w14:textId="2F936C58"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Learner Centered ideology is known for humanizing education. This ideology, in part, can be attributed to the thoughts of Dewey and his idea that “Knowledge and learning are thus produced through active manipulation of the environment” (</w:t>
      </w:r>
      <w:proofErr w:type="spellStart"/>
      <w:r w:rsidRPr="00553579">
        <w:rPr>
          <w:rFonts w:ascii="Times New Roman" w:eastAsia="Times New Roman" w:hAnsi="Times New Roman" w:cs="Times New Roman"/>
          <w:sz w:val="24"/>
          <w:szCs w:val="24"/>
        </w:rPr>
        <w:t>Dimitriadis</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Kamberelis</w:t>
      </w:r>
      <w:proofErr w:type="spellEnd"/>
      <w:r w:rsidRPr="00553579">
        <w:rPr>
          <w:rFonts w:ascii="Times New Roman" w:eastAsia="Times New Roman" w:hAnsi="Times New Roman" w:cs="Times New Roman"/>
          <w:sz w:val="24"/>
          <w:szCs w:val="24"/>
        </w:rPr>
        <w:t xml:space="preserve">, 2006, p. 5). This ideology is insistent on having the learner at the center of learning. With </w:t>
      </w:r>
      <w:r w:rsidR="00093C10">
        <w:rPr>
          <w:rFonts w:ascii="Times New Roman" w:eastAsia="Times New Roman" w:hAnsi="Times New Roman" w:cs="Times New Roman"/>
          <w:sz w:val="24"/>
          <w:szCs w:val="24"/>
        </w:rPr>
        <w:t xml:space="preserve">the Learner Centered </w:t>
      </w:r>
      <w:r w:rsidRPr="00553579">
        <w:rPr>
          <w:rFonts w:ascii="Times New Roman" w:eastAsia="Times New Roman" w:hAnsi="Times New Roman" w:cs="Times New Roman"/>
          <w:sz w:val="24"/>
          <w:szCs w:val="24"/>
        </w:rPr>
        <w:t>ideology, teachers become facilitators who recognize various learning styles and abilities of students. Through this recognition, these facilitators of knowledge develop learning centers to present curriculum in a hands-on experience differentiated for each learner. Through experiencing learning teachers evaluate using authentic assessments which gauge learner growth based upon student experience and learning.</w:t>
      </w:r>
    </w:p>
    <w:p w14:paraId="00000173" w14:textId="3ADF2AC8"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Learner Centered ideology’s educational aim is to guide children to “maximize their human potential”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p. 201). Teachers of this ideology hold beliefs that knowledge taught should have personal value to each child through connection with their lives and experiences. </w:t>
      </w:r>
      <w:r w:rsidR="00093C10">
        <w:rPr>
          <w:rFonts w:ascii="Times New Roman" w:eastAsia="Times New Roman" w:hAnsi="Times New Roman" w:cs="Times New Roman"/>
          <w:sz w:val="24"/>
          <w:szCs w:val="24"/>
        </w:rPr>
        <w:t xml:space="preserve">The Learner Centered </w:t>
      </w:r>
      <w:r w:rsidRPr="00553579">
        <w:rPr>
          <w:rFonts w:ascii="Times New Roman" w:eastAsia="Times New Roman" w:hAnsi="Times New Roman" w:cs="Times New Roman"/>
          <w:sz w:val="24"/>
          <w:szCs w:val="24"/>
        </w:rPr>
        <w:t>ideology teaches that when children are presented with content that is personal and that they can connect with they will create “their own unique meaning from what they did” and “they would remember it for years”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p. 209)</w:t>
      </w:r>
    </w:p>
    <w:p w14:paraId="00000174" w14:textId="77777777" w:rsidR="006A1AB6" w:rsidRPr="00553579" w:rsidRDefault="00572A8F" w:rsidP="00853AFB">
      <w:pP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Social Reconstruction Ideology</w:t>
      </w:r>
    </w:p>
    <w:p w14:paraId="00000175"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Social Reconstruction ideology has introduced knowledge based on social perspectives. This ideology maintains the belief that survival of society is “threatened” by plagues of problems such as “racism, war, sexism, poverty, pollution” and so on. Therefore, these followers feel it is necessary “to educate” humanity to both realize the depth of existing </w:t>
      </w:r>
      <w:r w:rsidRPr="00553579">
        <w:rPr>
          <w:rFonts w:ascii="Times New Roman" w:eastAsia="Times New Roman" w:hAnsi="Times New Roman" w:cs="Times New Roman"/>
          <w:sz w:val="24"/>
          <w:szCs w:val="24"/>
        </w:rPr>
        <w:lastRenderedPageBreak/>
        <w:t>problems and to “develop a vision of a better world” and then act upon the vision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p. 151). </w:t>
      </w:r>
    </w:p>
    <w:p w14:paraId="00000176" w14:textId="0EF5EF10" w:rsidR="006A1AB6" w:rsidRPr="00553579" w:rsidRDefault="00093C10"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Social Reconstruction </w:t>
      </w:r>
      <w:r w:rsidR="00572A8F" w:rsidRPr="00553579">
        <w:rPr>
          <w:rFonts w:ascii="Times New Roman" w:eastAsia="Times New Roman" w:hAnsi="Times New Roman" w:cs="Times New Roman"/>
          <w:sz w:val="24"/>
          <w:szCs w:val="24"/>
        </w:rPr>
        <w:t>ideology has introduced the application of social justice into curriculum and teaching must “attend to the social, political, and moral values of the children…” (</w:t>
      </w:r>
      <w:proofErr w:type="spellStart"/>
      <w:r w:rsidR="00572A8F" w:rsidRPr="00553579">
        <w:rPr>
          <w:rFonts w:ascii="Times New Roman" w:eastAsia="Times New Roman" w:hAnsi="Times New Roman" w:cs="Times New Roman"/>
          <w:sz w:val="24"/>
          <w:szCs w:val="24"/>
        </w:rPr>
        <w:t>Schiro</w:t>
      </w:r>
      <w:proofErr w:type="spellEnd"/>
      <w:r w:rsidR="00572A8F" w:rsidRPr="00553579">
        <w:rPr>
          <w:rFonts w:ascii="Times New Roman" w:eastAsia="Times New Roman" w:hAnsi="Times New Roman" w:cs="Times New Roman"/>
          <w:sz w:val="24"/>
          <w:szCs w:val="24"/>
        </w:rPr>
        <w:t>, 2013, p. 196). Teachers are viewed as leaders free to voice their opinions of an unjust society, but must also be prepared to correct determined unjust circumstances. Thus, teachers and teaching are viewed as a venue to reconstruct society. Teacher voices of unjust circumstances should lead students to “reconstruct themselves” to better serve society. Student learning is created from involvement in experience. This requires “interaction of learners with the environment outside themselves” (</w:t>
      </w:r>
      <w:proofErr w:type="spellStart"/>
      <w:r w:rsidR="00572A8F" w:rsidRPr="00553579">
        <w:rPr>
          <w:rFonts w:ascii="Times New Roman" w:eastAsia="Times New Roman" w:hAnsi="Times New Roman" w:cs="Times New Roman"/>
          <w:sz w:val="24"/>
          <w:szCs w:val="24"/>
        </w:rPr>
        <w:t>Schiro</w:t>
      </w:r>
      <w:proofErr w:type="spellEnd"/>
      <w:r w:rsidR="00572A8F" w:rsidRPr="00553579">
        <w:rPr>
          <w:rFonts w:ascii="Times New Roman" w:eastAsia="Times New Roman" w:hAnsi="Times New Roman" w:cs="Times New Roman"/>
          <w:sz w:val="24"/>
          <w:szCs w:val="24"/>
        </w:rPr>
        <w:t xml:space="preserve">, 2013, p. 182). </w:t>
      </w:r>
      <w:r>
        <w:rPr>
          <w:rFonts w:ascii="Times New Roman" w:eastAsia="Times New Roman" w:hAnsi="Times New Roman" w:cs="Times New Roman"/>
          <w:sz w:val="24"/>
          <w:szCs w:val="24"/>
        </w:rPr>
        <w:t>The Social Reconstruction</w:t>
      </w:r>
      <w:r w:rsidR="00572A8F" w:rsidRPr="00553579">
        <w:rPr>
          <w:rFonts w:ascii="Times New Roman" w:eastAsia="Times New Roman" w:hAnsi="Times New Roman" w:cs="Times New Roman"/>
          <w:sz w:val="24"/>
          <w:szCs w:val="24"/>
        </w:rPr>
        <w:t xml:space="preserve"> ideology requires that the teacher present learning experiences in which the learners socialize and interact through reenactment, discussion, and active thought directed at learning to reconstruct society. </w:t>
      </w:r>
    </w:p>
    <w:p w14:paraId="00000177"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12" w:name="_heading=h.3rdcrjn" w:colFirst="0" w:colLast="0"/>
      <w:bookmarkEnd w:id="12"/>
      <w:r w:rsidRPr="00553579">
        <w:rPr>
          <w:rFonts w:ascii="Times New Roman" w:eastAsia="Times New Roman" w:hAnsi="Times New Roman" w:cs="Times New Roman"/>
          <w:b/>
          <w:sz w:val="24"/>
          <w:szCs w:val="24"/>
        </w:rPr>
        <w:t>Studies Involving Curriculum Ideology</w:t>
      </w:r>
      <w:r w:rsidRPr="00553579">
        <w:rPr>
          <w:rFonts w:ascii="Times New Roman" w:eastAsia="Times New Roman" w:hAnsi="Times New Roman" w:cs="Times New Roman"/>
          <w:b/>
          <w:sz w:val="24"/>
          <w:szCs w:val="24"/>
        </w:rPr>
        <w:tab/>
        <w:t> </w:t>
      </w:r>
    </w:p>
    <w:p w14:paraId="00000178" w14:textId="30FA2F19"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Teachers in the United States are under constant pressure to accept and adhere to the dominant pressures of </w:t>
      </w:r>
      <w:r w:rsidR="00EB10DE">
        <w:rPr>
          <w:rFonts w:ascii="Times New Roman" w:eastAsia="Times New Roman" w:hAnsi="Times New Roman" w:cs="Times New Roman"/>
          <w:sz w:val="24"/>
          <w:szCs w:val="24"/>
        </w:rPr>
        <w:t xml:space="preserve">standardized </w:t>
      </w:r>
      <w:r w:rsidRPr="00553579">
        <w:rPr>
          <w:rFonts w:ascii="Times New Roman" w:eastAsia="Times New Roman" w:hAnsi="Times New Roman" w:cs="Times New Roman"/>
          <w:sz w:val="24"/>
          <w:szCs w:val="24"/>
        </w:rPr>
        <w:t xml:space="preserve">curriculum developers and their ideas of what teaching and learning should encompass. Many times, teachers are not even considered to be a part of the curriculum development phase; rather, they are viewed as simple representatives to carry out the ideas set forth in the </w:t>
      </w:r>
      <w:r w:rsidR="00EB10DE">
        <w:rPr>
          <w:rFonts w:ascii="Times New Roman" w:eastAsia="Times New Roman" w:hAnsi="Times New Roman" w:cs="Times New Roman"/>
          <w:sz w:val="24"/>
          <w:szCs w:val="24"/>
        </w:rPr>
        <w:t>curriculum</w:t>
      </w:r>
      <w:r w:rsidRPr="00553579">
        <w:rPr>
          <w:rFonts w:ascii="Times New Roman" w:eastAsia="Times New Roman" w:hAnsi="Times New Roman" w:cs="Times New Roman"/>
          <w:sz w:val="24"/>
          <w:szCs w:val="24"/>
        </w:rPr>
        <w:t xml:space="preserve">. Much of </w:t>
      </w:r>
      <w:r w:rsidR="00EB10DE">
        <w:rPr>
          <w:rFonts w:ascii="Times New Roman" w:eastAsia="Times New Roman" w:hAnsi="Times New Roman" w:cs="Times New Roman"/>
          <w:sz w:val="24"/>
          <w:szCs w:val="24"/>
        </w:rPr>
        <w:t>standardized</w:t>
      </w:r>
      <w:r w:rsidRPr="00553579">
        <w:rPr>
          <w:rFonts w:ascii="Times New Roman" w:eastAsia="Times New Roman" w:hAnsi="Times New Roman" w:cs="Times New Roman"/>
          <w:sz w:val="24"/>
          <w:szCs w:val="24"/>
        </w:rPr>
        <w:t xml:space="preserve"> curriculum has become scripted, detailing every action, word, and instructional strategy, </w:t>
      </w:r>
      <w:r w:rsidR="00EB10DE">
        <w:rPr>
          <w:rFonts w:ascii="Times New Roman" w:eastAsia="Times New Roman" w:hAnsi="Times New Roman" w:cs="Times New Roman"/>
          <w:sz w:val="24"/>
          <w:szCs w:val="24"/>
        </w:rPr>
        <w:t>leaving</w:t>
      </w:r>
      <w:r w:rsidRPr="00553579">
        <w:rPr>
          <w:rFonts w:ascii="Times New Roman" w:eastAsia="Times New Roman" w:hAnsi="Times New Roman" w:cs="Times New Roman"/>
          <w:sz w:val="24"/>
          <w:szCs w:val="24"/>
        </w:rPr>
        <w:t xml:space="preserve"> teachers’ beliefs </w:t>
      </w:r>
      <w:r w:rsidR="00EB10DE">
        <w:rPr>
          <w:rFonts w:ascii="Times New Roman" w:eastAsia="Times New Roman" w:hAnsi="Times New Roman" w:cs="Times New Roman"/>
          <w:sz w:val="24"/>
          <w:szCs w:val="24"/>
        </w:rPr>
        <w:t>isolated from their teaching</w:t>
      </w:r>
      <w:r w:rsidRPr="00553579">
        <w:rPr>
          <w:rFonts w:ascii="Times New Roman" w:eastAsia="Times New Roman" w:hAnsi="Times New Roman" w:cs="Times New Roman"/>
          <w:sz w:val="24"/>
          <w:szCs w:val="24"/>
        </w:rPr>
        <w:t>. </w:t>
      </w:r>
    </w:p>
    <w:p w14:paraId="00000179" w14:textId="7AC407E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Some researchers have used </w:t>
      </w:r>
      <w:r w:rsidRPr="00553579">
        <w:rPr>
          <w:rFonts w:ascii="Times New Roman" w:eastAsia="Times New Roman" w:hAnsi="Times New Roman" w:cs="Times New Roman"/>
          <w:i/>
          <w:sz w:val="24"/>
          <w:szCs w:val="24"/>
        </w:rPr>
        <w:t>The Curriculum Ideology Inventory</w:t>
      </w:r>
      <w:r w:rsidRPr="00553579">
        <w:rPr>
          <w:rFonts w:ascii="Times New Roman" w:eastAsia="Times New Roman" w:hAnsi="Times New Roman" w:cs="Times New Roman"/>
          <w:sz w:val="24"/>
          <w:szCs w:val="24"/>
        </w:rPr>
        <w:t xml:space="preserve"> to both help educators identify their beliefs and to reflect on how the alignment of </w:t>
      </w:r>
      <w:r w:rsidR="00EB10DE">
        <w:rPr>
          <w:rFonts w:ascii="Times New Roman" w:eastAsia="Times New Roman" w:hAnsi="Times New Roman" w:cs="Times New Roman"/>
          <w:sz w:val="24"/>
          <w:szCs w:val="24"/>
        </w:rPr>
        <w:t xml:space="preserve">their </w:t>
      </w:r>
      <w:r w:rsidRPr="00553579">
        <w:rPr>
          <w:rFonts w:ascii="Times New Roman" w:eastAsia="Times New Roman" w:hAnsi="Times New Roman" w:cs="Times New Roman"/>
          <w:sz w:val="24"/>
          <w:szCs w:val="24"/>
        </w:rPr>
        <w:t xml:space="preserve">ideology </w:t>
      </w:r>
      <w:r w:rsidR="00684141" w:rsidRPr="00553579">
        <w:rPr>
          <w:rFonts w:ascii="Times New Roman" w:eastAsia="Times New Roman" w:hAnsi="Times New Roman" w:cs="Times New Roman"/>
          <w:sz w:val="24"/>
          <w:szCs w:val="24"/>
        </w:rPr>
        <w:t>and beliefs</w:t>
      </w:r>
      <w:r w:rsidRPr="00553579">
        <w:rPr>
          <w:rFonts w:ascii="Times New Roman" w:eastAsia="Times New Roman" w:hAnsi="Times New Roman" w:cs="Times New Roman"/>
          <w:sz w:val="24"/>
          <w:szCs w:val="24"/>
        </w:rPr>
        <w:t xml:space="preserve"> shape their instructional </w:t>
      </w:r>
      <w:r w:rsidR="00DE245F">
        <w:rPr>
          <w:rFonts w:ascii="Times New Roman" w:eastAsia="Times New Roman" w:hAnsi="Times New Roman" w:cs="Times New Roman"/>
          <w:sz w:val="24"/>
          <w:szCs w:val="24"/>
        </w:rPr>
        <w:t>practice</w:t>
      </w:r>
      <w:r w:rsidR="00EB10DE">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 few educational studies have used the original inventory or a modified version in investigations determining ideological stances and their </w:t>
      </w:r>
      <w:r w:rsidRPr="00553579">
        <w:rPr>
          <w:rFonts w:ascii="Times New Roman" w:eastAsia="Times New Roman" w:hAnsi="Times New Roman" w:cs="Times New Roman"/>
          <w:sz w:val="24"/>
          <w:szCs w:val="24"/>
        </w:rPr>
        <w:lastRenderedPageBreak/>
        <w:t xml:space="preserve">effects upon perceptions of teaching and learning (Byrne, 2015, 2018; </w:t>
      </w:r>
      <w:proofErr w:type="spellStart"/>
      <w:r w:rsidRPr="00553579">
        <w:rPr>
          <w:rFonts w:ascii="Times New Roman" w:eastAsia="Times New Roman" w:hAnsi="Times New Roman" w:cs="Times New Roman"/>
          <w:sz w:val="24"/>
          <w:szCs w:val="24"/>
        </w:rPr>
        <w:t>Cotti</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1992; Mathew, 2014; Mnguni, 2018; Strawser, 2014).  </w:t>
      </w:r>
    </w:p>
    <w:p w14:paraId="0000017A" w14:textId="0CF2225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Both Byrne (2015) and Strawser (2014) sought to identify connections between ideological preferences and pedagogical styles. Byrne (2015) used reflections of suburban area teachers' lived experiences in conjunction with the </w:t>
      </w:r>
      <w:r w:rsidRPr="00553579">
        <w:rPr>
          <w:rFonts w:ascii="Times New Roman" w:eastAsia="Times New Roman" w:hAnsi="Times New Roman" w:cs="Times New Roman"/>
          <w:i/>
          <w:sz w:val="24"/>
          <w:szCs w:val="24"/>
        </w:rPr>
        <w:t>Curriculum Ideology Inventory</w:t>
      </w:r>
      <w:r w:rsidRPr="00553579">
        <w:rPr>
          <w:rFonts w:ascii="Times New Roman" w:eastAsia="Times New Roman" w:hAnsi="Times New Roman" w:cs="Times New Roman"/>
          <w:sz w:val="24"/>
          <w:szCs w:val="24"/>
        </w:rPr>
        <w:t xml:space="preserve"> results to identify gaps between identified ideology and perceptions of instructional </w:t>
      </w:r>
      <w:r w:rsidR="00DE245F">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Strawser (2014) used the inventory to determine the relation between university instructors’ ideologies and their professed pedagogical styles of teaching content. Although both studies were able to identify curriculum ideologies of </w:t>
      </w:r>
      <w:r w:rsidR="003C4031">
        <w:rPr>
          <w:rFonts w:ascii="Times New Roman" w:eastAsia="Times New Roman" w:hAnsi="Times New Roman" w:cs="Times New Roman"/>
          <w:sz w:val="24"/>
          <w:szCs w:val="24"/>
        </w:rPr>
        <w:t xml:space="preserve">the </w:t>
      </w:r>
      <w:r w:rsidR="00A85E70">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involved, there were no significant findings indicating a connection or relation between ideolog</w:t>
      </w:r>
      <w:r w:rsidR="00DA306D">
        <w:rPr>
          <w:rFonts w:ascii="Times New Roman" w:eastAsia="Times New Roman" w:hAnsi="Times New Roman" w:cs="Times New Roman"/>
          <w:sz w:val="24"/>
          <w:szCs w:val="24"/>
        </w:rPr>
        <w:t>ies</w:t>
      </w:r>
      <w:r w:rsidRPr="00553579">
        <w:rPr>
          <w:rFonts w:ascii="Times New Roman" w:eastAsia="Times New Roman" w:hAnsi="Times New Roman" w:cs="Times New Roman"/>
          <w:sz w:val="24"/>
          <w:szCs w:val="24"/>
        </w:rPr>
        <w:t xml:space="preserve"> and </w:t>
      </w:r>
      <w:r w:rsidR="00DE245F">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 xml:space="preserve">. Thus, indicating that while teachers do hold teaching beliefs that align with </w:t>
      </w:r>
      <w:proofErr w:type="spellStart"/>
      <w:r w:rsidRPr="00553579">
        <w:rPr>
          <w:rFonts w:ascii="Times New Roman" w:eastAsia="Times New Roman" w:hAnsi="Times New Roman" w:cs="Times New Roman"/>
          <w:sz w:val="24"/>
          <w:szCs w:val="24"/>
        </w:rPr>
        <w:t>Schiro’s</w:t>
      </w:r>
      <w:proofErr w:type="spellEnd"/>
      <w:r w:rsidRPr="00553579">
        <w:rPr>
          <w:rFonts w:ascii="Times New Roman" w:eastAsia="Times New Roman" w:hAnsi="Times New Roman" w:cs="Times New Roman"/>
          <w:sz w:val="24"/>
          <w:szCs w:val="24"/>
        </w:rPr>
        <w:t xml:space="preserve"> (2013) curriculum ideologies, these beliefs are not always evident in the teaching of curriculum. </w:t>
      </w:r>
    </w:p>
    <w:p w14:paraId="0000017B" w14:textId="56C0254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Mathew (2014) utilized </w:t>
      </w:r>
      <w:r w:rsidRPr="00553579">
        <w:rPr>
          <w:rFonts w:ascii="Times New Roman" w:eastAsia="Times New Roman" w:hAnsi="Times New Roman" w:cs="Times New Roman"/>
          <w:i/>
          <w:sz w:val="24"/>
          <w:szCs w:val="24"/>
        </w:rPr>
        <w:t>The Curriculum Ideology Inventory</w:t>
      </w:r>
      <w:r w:rsidRPr="00553579">
        <w:rPr>
          <w:rFonts w:ascii="Times New Roman" w:eastAsia="Times New Roman" w:hAnsi="Times New Roman" w:cs="Times New Roman"/>
          <w:sz w:val="24"/>
          <w:szCs w:val="24"/>
        </w:rPr>
        <w:t xml:space="preserve"> to determine how curricular ideologies affected perceived preparedness to teach mathematics under the Common Core State Standards for Mathematics (CCSSM).  Mathew (2014) gave the inventory</w:t>
      </w:r>
      <w:r w:rsidR="00A85E70">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a questionnaire, and conducted interviews with 37 </w:t>
      </w:r>
      <w:r w:rsidR="00A85E70">
        <w:rPr>
          <w:rFonts w:ascii="Times New Roman" w:eastAsia="Times New Roman" w:hAnsi="Times New Roman" w:cs="Times New Roman"/>
          <w:sz w:val="24"/>
          <w:szCs w:val="24"/>
        </w:rPr>
        <w:t xml:space="preserve">urban school </w:t>
      </w:r>
      <w:r w:rsidRPr="00553579">
        <w:rPr>
          <w:rFonts w:ascii="Times New Roman" w:eastAsia="Times New Roman" w:hAnsi="Times New Roman" w:cs="Times New Roman"/>
          <w:sz w:val="24"/>
          <w:szCs w:val="24"/>
        </w:rPr>
        <w:t xml:space="preserve">mathematics teachers. After curricular ideologies were identified,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participants were divided into four groups, one group representing each ideology. Within these groups,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participants were interviewed and then given the preparedness for teaching with a CCSSM questionnaire. </w:t>
      </w:r>
      <w:r w:rsidR="00A85E70">
        <w:rPr>
          <w:rFonts w:ascii="Times New Roman" w:eastAsia="Times New Roman" w:hAnsi="Times New Roman" w:cs="Times New Roman"/>
          <w:sz w:val="24"/>
          <w:szCs w:val="24"/>
        </w:rPr>
        <w:t>Interview d</w:t>
      </w:r>
      <w:r w:rsidRPr="00553579">
        <w:rPr>
          <w:rFonts w:ascii="Times New Roman" w:eastAsia="Times New Roman" w:hAnsi="Times New Roman" w:cs="Times New Roman"/>
          <w:sz w:val="24"/>
          <w:szCs w:val="24"/>
        </w:rPr>
        <w:t xml:space="preserve">ata analysis revealed that teachers aligning with the Social Reconstruction ideology earned the highest mean preparedness score (72%), while teachers identifying with the Learner Centered ideology (77%) were most prepared to teach under the CCSSM. </w:t>
      </w:r>
      <w:r w:rsidR="00A85E70">
        <w:rPr>
          <w:rFonts w:ascii="Times New Roman" w:eastAsia="Times New Roman" w:hAnsi="Times New Roman" w:cs="Times New Roman"/>
          <w:sz w:val="24"/>
          <w:szCs w:val="24"/>
        </w:rPr>
        <w:t xml:space="preserve">However, this study did not conduct observations of teaching to determine a relation between ideologies and instructional practices. </w:t>
      </w:r>
    </w:p>
    <w:p w14:paraId="0000017D" w14:textId="062A3E3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ab/>
        <w:t xml:space="preserve">Mnguni (2013) used </w:t>
      </w:r>
      <w:r w:rsidR="00A85E70">
        <w:rPr>
          <w:rFonts w:ascii="Times New Roman" w:eastAsia="Times New Roman" w:hAnsi="Times New Roman" w:cs="Times New Roman"/>
          <w:sz w:val="24"/>
          <w:szCs w:val="24"/>
        </w:rPr>
        <w:t xml:space="preserve">components of </w:t>
      </w:r>
      <w:proofErr w:type="spellStart"/>
      <w:r w:rsidRPr="00553579">
        <w:rPr>
          <w:rFonts w:ascii="Times New Roman" w:eastAsia="Times New Roman" w:hAnsi="Times New Roman" w:cs="Times New Roman"/>
          <w:sz w:val="24"/>
          <w:szCs w:val="24"/>
        </w:rPr>
        <w:t>Schiro’s</w:t>
      </w:r>
      <w:proofErr w:type="spellEnd"/>
      <w:r w:rsidRPr="00553579">
        <w:rPr>
          <w:rFonts w:ascii="Times New Roman" w:eastAsia="Times New Roman" w:hAnsi="Times New Roman" w:cs="Times New Roman"/>
          <w:sz w:val="24"/>
          <w:szCs w:val="24"/>
        </w:rPr>
        <w:t xml:space="preserve"> (2013) ideology inventory to identify the curriculum ideology novice teachers felt should inform the teachings and curriculum of biology. </w:t>
      </w:r>
      <w:r w:rsidR="00A85E70">
        <w:rPr>
          <w:rFonts w:ascii="Times New Roman" w:eastAsia="Times New Roman" w:hAnsi="Times New Roman" w:cs="Times New Roman"/>
          <w:sz w:val="24"/>
          <w:szCs w:val="24"/>
        </w:rPr>
        <w:t xml:space="preserve">The study utilized a </w:t>
      </w:r>
      <w:r w:rsidRPr="00553579">
        <w:rPr>
          <w:rFonts w:ascii="Times New Roman" w:eastAsia="Times New Roman" w:hAnsi="Times New Roman" w:cs="Times New Roman"/>
          <w:sz w:val="24"/>
          <w:szCs w:val="24"/>
        </w:rPr>
        <w:t>modified</w:t>
      </w:r>
      <w:r w:rsidR="00A85E70">
        <w:rPr>
          <w:rFonts w:ascii="Times New Roman" w:eastAsia="Times New Roman" w:hAnsi="Times New Roman" w:cs="Times New Roman"/>
          <w:sz w:val="24"/>
          <w:szCs w:val="24"/>
        </w:rPr>
        <w:t xml:space="preserve"> version of the ideologies</w:t>
      </w:r>
      <w:r w:rsidRPr="00553579">
        <w:rPr>
          <w:rFonts w:ascii="Times New Roman" w:eastAsia="Times New Roman" w:hAnsi="Times New Roman" w:cs="Times New Roman"/>
          <w:sz w:val="24"/>
          <w:szCs w:val="24"/>
        </w:rPr>
        <w:t xml:space="preserve"> inventory </w:t>
      </w:r>
      <w:r w:rsidR="00A85E70">
        <w:rPr>
          <w:rFonts w:ascii="Times New Roman" w:eastAsia="Times New Roman" w:hAnsi="Times New Roman" w:cs="Times New Roman"/>
          <w:sz w:val="24"/>
          <w:szCs w:val="24"/>
        </w:rPr>
        <w:t xml:space="preserve">changing “purposes of education” to </w:t>
      </w:r>
      <w:r w:rsidRPr="00553579">
        <w:rPr>
          <w:rFonts w:ascii="Times New Roman" w:eastAsia="Times New Roman" w:hAnsi="Times New Roman" w:cs="Times New Roman"/>
          <w:sz w:val="24"/>
          <w:szCs w:val="24"/>
        </w:rPr>
        <w:t>“purpose</w:t>
      </w:r>
      <w:r w:rsidR="00A85E7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of life sciences” (Mnguni, 2013, p. 3103). The results </w:t>
      </w:r>
      <w:r w:rsidR="00A85E70">
        <w:rPr>
          <w:rFonts w:ascii="Times New Roman" w:eastAsia="Times New Roman" w:hAnsi="Times New Roman" w:cs="Times New Roman"/>
          <w:sz w:val="24"/>
          <w:szCs w:val="24"/>
        </w:rPr>
        <w:t>suggested that</w:t>
      </w:r>
      <w:r w:rsidRPr="00553579">
        <w:rPr>
          <w:rFonts w:ascii="Times New Roman" w:eastAsia="Times New Roman" w:hAnsi="Times New Roman" w:cs="Times New Roman"/>
          <w:sz w:val="24"/>
          <w:szCs w:val="24"/>
        </w:rPr>
        <w:t xml:space="preserve"> the </w:t>
      </w:r>
      <w:r w:rsidR="00A85E70">
        <w:rPr>
          <w:rFonts w:ascii="Times New Roman" w:eastAsia="Times New Roman" w:hAnsi="Times New Roman" w:cs="Times New Roman"/>
          <w:sz w:val="24"/>
          <w:szCs w:val="24"/>
        </w:rPr>
        <w:t>l</w:t>
      </w:r>
      <w:r w:rsidRPr="00553579">
        <w:rPr>
          <w:rFonts w:ascii="Times New Roman" w:eastAsia="Times New Roman" w:hAnsi="Times New Roman" w:cs="Times New Roman"/>
          <w:sz w:val="24"/>
          <w:szCs w:val="24"/>
        </w:rPr>
        <w:t xml:space="preserve">earner </w:t>
      </w:r>
      <w:r w:rsidR="00A85E70">
        <w:rPr>
          <w:rFonts w:ascii="Times New Roman" w:eastAsia="Times New Roman" w:hAnsi="Times New Roman" w:cs="Times New Roman"/>
          <w:sz w:val="24"/>
          <w:szCs w:val="24"/>
        </w:rPr>
        <w:t>c</w:t>
      </w:r>
      <w:r w:rsidRPr="00553579">
        <w:rPr>
          <w:rFonts w:ascii="Times New Roman" w:eastAsia="Times New Roman" w:hAnsi="Times New Roman" w:cs="Times New Roman"/>
          <w:sz w:val="24"/>
          <w:szCs w:val="24"/>
        </w:rPr>
        <w:t xml:space="preserve">entered ideology was predominantly chosen over other ideologies. The participants explained that </w:t>
      </w:r>
      <w:r w:rsidR="00A85E70">
        <w:rPr>
          <w:rFonts w:ascii="Times New Roman" w:eastAsia="Times New Roman" w:hAnsi="Times New Roman" w:cs="Times New Roman"/>
          <w:sz w:val="24"/>
          <w:szCs w:val="24"/>
        </w:rPr>
        <w:t>the learner centered</w:t>
      </w:r>
      <w:r w:rsidRPr="00553579">
        <w:rPr>
          <w:rFonts w:ascii="Times New Roman" w:eastAsia="Times New Roman" w:hAnsi="Times New Roman" w:cs="Times New Roman"/>
          <w:sz w:val="24"/>
          <w:szCs w:val="24"/>
        </w:rPr>
        <w:t xml:space="preserve"> should be the predominant ideology for the purpose</w:t>
      </w:r>
      <w:r w:rsidR="00A85E70">
        <w:rPr>
          <w:rFonts w:ascii="Times New Roman" w:eastAsia="Times New Roman" w:hAnsi="Times New Roman" w:cs="Times New Roman"/>
          <w:sz w:val="24"/>
          <w:szCs w:val="24"/>
        </w:rPr>
        <w:t>s in teaching biology</w:t>
      </w:r>
      <w:r w:rsidRPr="00553579">
        <w:rPr>
          <w:rFonts w:ascii="Times New Roman" w:eastAsia="Times New Roman" w:hAnsi="Times New Roman" w:cs="Times New Roman"/>
          <w:sz w:val="24"/>
          <w:szCs w:val="24"/>
        </w:rPr>
        <w:t xml:space="preserve">, </w:t>
      </w:r>
      <w:r w:rsidR="00A85E70">
        <w:rPr>
          <w:rFonts w:ascii="Times New Roman" w:eastAsia="Times New Roman" w:hAnsi="Times New Roman" w:cs="Times New Roman"/>
          <w:sz w:val="24"/>
          <w:szCs w:val="24"/>
        </w:rPr>
        <w:t xml:space="preserve">because </w:t>
      </w:r>
      <w:r w:rsidR="00747804">
        <w:rPr>
          <w:rFonts w:ascii="Times New Roman" w:eastAsia="Times New Roman" w:hAnsi="Times New Roman" w:cs="Times New Roman"/>
          <w:sz w:val="24"/>
          <w:szCs w:val="24"/>
        </w:rPr>
        <w:t xml:space="preserve">they believe </w:t>
      </w:r>
      <w:r w:rsidRPr="00553579">
        <w:rPr>
          <w:rFonts w:ascii="Times New Roman" w:eastAsia="Times New Roman" w:hAnsi="Times New Roman" w:cs="Times New Roman"/>
          <w:sz w:val="24"/>
          <w:szCs w:val="24"/>
        </w:rPr>
        <w:t xml:space="preserve">life sciences should be enjoyable, student centered, and organized around student needs and interests. However, the results also indicated that the role of teacher should be viewed as “service centered,” meaning teachers should serve as “supervisors of learning” and use instructional leadership that optimizes student learning (Mnguni, 2013, p. 3105). </w:t>
      </w:r>
    </w:p>
    <w:p w14:paraId="0000017E"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Conclusion</w:t>
      </w:r>
    </w:p>
    <w:p w14:paraId="0000017F" w14:textId="06255DE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theoretical perspectives of the theory of planned behavior, ecological systems theory, and sociocultural theor</w:t>
      </w:r>
      <w:r w:rsidR="00261447">
        <w:rPr>
          <w:rFonts w:ascii="Times New Roman" w:eastAsia="Times New Roman" w:hAnsi="Times New Roman" w:cs="Times New Roman"/>
          <w:sz w:val="24"/>
          <w:szCs w:val="24"/>
        </w:rPr>
        <w:t>ies of learning and teaching</w:t>
      </w:r>
      <w:r w:rsidRPr="00553579">
        <w:rPr>
          <w:rFonts w:ascii="Times New Roman" w:eastAsia="Times New Roman" w:hAnsi="Times New Roman" w:cs="Times New Roman"/>
          <w:sz w:val="24"/>
          <w:szCs w:val="24"/>
        </w:rPr>
        <w:t xml:space="preserve"> portray the importance of social interaction in both teaching and learning. Throughout research and writing of this literature review, several gaps and inconsistencies </w:t>
      </w:r>
      <w:r w:rsidR="00830469">
        <w:rPr>
          <w:rFonts w:ascii="Times New Roman" w:eastAsia="Times New Roman" w:hAnsi="Times New Roman" w:cs="Times New Roman"/>
          <w:sz w:val="24"/>
          <w:szCs w:val="24"/>
        </w:rPr>
        <w:t>became</w:t>
      </w:r>
      <w:r w:rsidRPr="00553579">
        <w:rPr>
          <w:rFonts w:ascii="Times New Roman" w:eastAsia="Times New Roman" w:hAnsi="Times New Roman" w:cs="Times New Roman"/>
          <w:sz w:val="24"/>
          <w:szCs w:val="24"/>
        </w:rPr>
        <w:t xml:space="preserve"> apparent. One glaring inconsistency </w:t>
      </w:r>
      <w:r w:rsidR="00830469">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while many studies suggested a connection or relation between teachers’ beliefs and instructional practices, the effect of this relation on instructional practices and student learning has not been identified. Another prominent issue </w:t>
      </w:r>
      <w:r w:rsidR="00830469">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that many studies have failed to identify the meaning of the </w:t>
      </w:r>
      <w:r w:rsidRPr="00553579">
        <w:rPr>
          <w:rFonts w:ascii="Times New Roman" w:eastAsia="Times New Roman" w:hAnsi="Times New Roman" w:cs="Times New Roman"/>
          <w:i/>
          <w:sz w:val="24"/>
          <w:szCs w:val="24"/>
        </w:rPr>
        <w:t>beliefs</w:t>
      </w:r>
      <w:r w:rsidRPr="00553579">
        <w:rPr>
          <w:rFonts w:ascii="Times New Roman" w:eastAsia="Times New Roman" w:hAnsi="Times New Roman" w:cs="Times New Roman"/>
          <w:sz w:val="24"/>
          <w:szCs w:val="24"/>
        </w:rPr>
        <w:t xml:space="preserve"> being sought in investigation. This literature review has demonstrated the lack of consistency in researchers defining </w:t>
      </w:r>
      <w:r w:rsidRPr="00553579">
        <w:rPr>
          <w:rFonts w:ascii="Times New Roman" w:eastAsia="Times New Roman" w:hAnsi="Times New Roman" w:cs="Times New Roman"/>
          <w:i/>
          <w:sz w:val="24"/>
          <w:szCs w:val="24"/>
        </w:rPr>
        <w:t>teacher beliefs</w:t>
      </w:r>
      <w:r w:rsidRPr="00553579">
        <w:rPr>
          <w:rFonts w:ascii="Times New Roman" w:eastAsia="Times New Roman" w:hAnsi="Times New Roman" w:cs="Times New Roman"/>
          <w:sz w:val="24"/>
          <w:szCs w:val="24"/>
        </w:rPr>
        <w:t xml:space="preserve">, which leads to various interpretations of research in this area. Furthermore, existing research surrounding the idea of teachers’ beliefs and instructional practices fails to include a critical teacher population in the United States—the rural teacher. There are approximately 25,000 schools in rural areas of the United States, many whose students and teachers have not been included in </w:t>
      </w:r>
      <w:r w:rsidRPr="00553579">
        <w:rPr>
          <w:rFonts w:ascii="Times New Roman" w:eastAsia="Times New Roman" w:hAnsi="Times New Roman" w:cs="Times New Roman"/>
          <w:sz w:val="24"/>
          <w:szCs w:val="24"/>
        </w:rPr>
        <w:lastRenderedPageBreak/>
        <w:t>research regarding how their teaching beliefs influence their instructional practices (National Center for Educational Statistics, 2016). Therefore, this case study research intends to fill the void in research and practice as suggested in the literature review. </w:t>
      </w:r>
    </w:p>
    <w:p w14:paraId="00000180" w14:textId="77777777" w:rsidR="006A1AB6" w:rsidRPr="00553579" w:rsidRDefault="006A1AB6" w:rsidP="00853AFB">
      <w:pPr>
        <w:spacing w:after="0" w:line="480" w:lineRule="auto"/>
        <w:contextualSpacing/>
        <w:rPr>
          <w:rFonts w:ascii="Times New Roman" w:eastAsia="Times New Roman" w:hAnsi="Times New Roman" w:cs="Times New Roman"/>
          <w:sz w:val="24"/>
          <w:szCs w:val="24"/>
        </w:rPr>
      </w:pPr>
    </w:p>
    <w:p w14:paraId="00000181" w14:textId="77777777" w:rsidR="006A1AB6" w:rsidRPr="00553579" w:rsidRDefault="006A1AB6" w:rsidP="00853AFB">
      <w:pPr>
        <w:spacing w:after="0" w:line="480" w:lineRule="auto"/>
        <w:contextualSpacing/>
        <w:rPr>
          <w:rFonts w:ascii="Times New Roman" w:eastAsia="Times New Roman" w:hAnsi="Times New Roman" w:cs="Times New Roman"/>
          <w:sz w:val="24"/>
          <w:szCs w:val="24"/>
        </w:rPr>
        <w:sectPr w:rsidR="006A1AB6" w:rsidRPr="00553579">
          <w:pgSz w:w="11900" w:h="16840"/>
          <w:pgMar w:top="1440" w:right="1440" w:bottom="1440" w:left="1440" w:header="720" w:footer="720" w:gutter="0"/>
          <w:cols w:space="720"/>
        </w:sectPr>
      </w:pPr>
    </w:p>
    <w:p w14:paraId="00000182"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bookmarkStart w:id="13" w:name="_heading=h.26in1rg" w:colFirst="0" w:colLast="0"/>
      <w:bookmarkEnd w:id="13"/>
      <w:r w:rsidRPr="00553579">
        <w:rPr>
          <w:rFonts w:ascii="Times New Roman" w:eastAsia="Times New Roman" w:hAnsi="Times New Roman" w:cs="Times New Roman"/>
          <w:b/>
          <w:sz w:val="24"/>
          <w:szCs w:val="24"/>
        </w:rPr>
        <w:lastRenderedPageBreak/>
        <w:t>Chapter 3: Method</w:t>
      </w:r>
    </w:p>
    <w:p w14:paraId="00000183"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 xml:space="preserve">The main purpose of this instrumental case study was to investigate how curriculum beliefs of teachers working in a rural setting influence their instructional practices. </w:t>
      </w:r>
      <w:r w:rsidRPr="00553579">
        <w:rPr>
          <w:rFonts w:ascii="Times New Roman" w:eastAsia="Times New Roman" w:hAnsi="Times New Roman" w:cs="Times New Roman"/>
          <w:sz w:val="24"/>
          <w:szCs w:val="24"/>
        </w:rPr>
        <w:t>This study sought to answer the following research questions:</w:t>
      </w:r>
    </w:p>
    <w:p w14:paraId="00000184"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Major question: How do rural elementary teachers’ curriculum beliefs influence their instructional practices?</w:t>
      </w:r>
    </w:p>
    <w:p w14:paraId="00000185"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Sub-questions:</w:t>
      </w:r>
    </w:p>
    <w:p w14:paraId="00000186" w14:textId="5D0376C8"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1.   How do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curriculum beliefs? </w:t>
      </w:r>
    </w:p>
    <w:p w14:paraId="00000187" w14:textId="68F0B523"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2.   How do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instructional practices?</w:t>
      </w:r>
    </w:p>
    <w:p w14:paraId="00000188"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3.   How are their curriculum beliefs reflected in their instructional practices? </w:t>
      </w:r>
    </w:p>
    <w:p w14:paraId="00000189"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bookmarkStart w:id="14" w:name="_heading=h.lnxbz9" w:colFirst="0" w:colLast="0"/>
      <w:bookmarkEnd w:id="14"/>
      <w:r w:rsidRPr="00553579">
        <w:rPr>
          <w:rFonts w:ascii="Times New Roman" w:eastAsia="Times New Roman" w:hAnsi="Times New Roman" w:cs="Times New Roman"/>
          <w:b/>
          <w:sz w:val="24"/>
          <w:szCs w:val="24"/>
        </w:rPr>
        <w:t>Research Design</w:t>
      </w:r>
    </w:p>
    <w:p w14:paraId="0000018A" w14:textId="362CB5A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 chose instrumental case study design for this study. Case study research, as explained by Merriam (1998), focuses the researcher’s interest on a process rather than an outcome, thus allowing my study to gather insights into rural teachers</w:t>
      </w:r>
      <w:r w:rsidR="007515F0">
        <w:rPr>
          <w:rFonts w:ascii="Times New Roman" w:eastAsia="Times New Roman" w:hAnsi="Times New Roman" w:cs="Times New Roman"/>
          <w:sz w:val="24"/>
          <w:szCs w:val="24"/>
        </w:rPr>
        <w:t>’ instructional practices</w:t>
      </w:r>
      <w:r w:rsidRPr="00553579">
        <w:rPr>
          <w:rFonts w:ascii="Times New Roman" w:eastAsia="Times New Roman" w:hAnsi="Times New Roman" w:cs="Times New Roman"/>
          <w:sz w:val="24"/>
          <w:szCs w:val="24"/>
        </w:rPr>
        <w:t xml:space="preserve"> and rural education. Merriam (1998) posited that a case study should be an “intensive, holistic description and analysis of a single instance, phenomenon, or social unit” (p. 27). Creswell (2013) </w:t>
      </w:r>
      <w:r w:rsidR="00F00A28">
        <w:rPr>
          <w:rFonts w:ascii="Times New Roman" w:eastAsia="Times New Roman" w:hAnsi="Times New Roman" w:cs="Times New Roman"/>
          <w:sz w:val="24"/>
          <w:szCs w:val="24"/>
        </w:rPr>
        <w:t>further explained</w:t>
      </w:r>
      <w:r w:rsidRPr="00553579">
        <w:rPr>
          <w:rFonts w:ascii="Times New Roman" w:eastAsia="Times New Roman" w:hAnsi="Times New Roman" w:cs="Times New Roman"/>
          <w:sz w:val="24"/>
          <w:szCs w:val="24"/>
        </w:rPr>
        <w:t xml:space="preserve"> that for case study research to be truly effective, the investigator must determine a clear, identifiable case</w:t>
      </w:r>
      <w:r w:rsidR="00F00A28">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for study with boundaries that will allow for </w:t>
      </w:r>
      <w:r w:rsidR="00F00A28">
        <w:rPr>
          <w:rFonts w:ascii="Times New Roman" w:eastAsia="Times New Roman" w:hAnsi="Times New Roman" w:cs="Times New Roman"/>
          <w:sz w:val="24"/>
          <w:szCs w:val="24"/>
        </w:rPr>
        <w:t>gaining</w:t>
      </w:r>
      <w:r w:rsidRPr="00553579">
        <w:rPr>
          <w:rFonts w:ascii="Times New Roman" w:eastAsia="Times New Roman" w:hAnsi="Times New Roman" w:cs="Times New Roman"/>
          <w:sz w:val="24"/>
          <w:szCs w:val="24"/>
        </w:rPr>
        <w:t xml:space="preserve"> </w:t>
      </w:r>
      <w:r w:rsidR="00F00A28">
        <w:rPr>
          <w:rFonts w:ascii="Times New Roman" w:eastAsia="Times New Roman" w:hAnsi="Times New Roman" w:cs="Times New Roman"/>
          <w:sz w:val="24"/>
          <w:szCs w:val="24"/>
        </w:rPr>
        <w:t xml:space="preserve">a </w:t>
      </w:r>
      <w:r w:rsidRPr="00553579">
        <w:rPr>
          <w:rFonts w:ascii="Times New Roman" w:eastAsia="Times New Roman" w:hAnsi="Times New Roman" w:cs="Times New Roman"/>
          <w:sz w:val="24"/>
          <w:szCs w:val="24"/>
        </w:rPr>
        <w:t xml:space="preserve">clear, in-depth understanding. To </w:t>
      </w:r>
      <w:r w:rsidR="00F00A28">
        <w:rPr>
          <w:rFonts w:ascii="Times New Roman" w:eastAsia="Times New Roman" w:hAnsi="Times New Roman" w:cs="Times New Roman"/>
          <w:sz w:val="24"/>
          <w:szCs w:val="24"/>
        </w:rPr>
        <w:t xml:space="preserve">obtain </w:t>
      </w:r>
      <w:r w:rsidRPr="00553579">
        <w:rPr>
          <w:rFonts w:ascii="Times New Roman" w:eastAsia="Times New Roman" w:hAnsi="Times New Roman" w:cs="Times New Roman"/>
          <w:sz w:val="24"/>
          <w:szCs w:val="24"/>
        </w:rPr>
        <w:t>this type of understanding, I focused on the influence curriculum beliefs and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ha</w:t>
      </w:r>
      <w:r w:rsidR="00572FEA">
        <w:rPr>
          <w:rFonts w:ascii="Times New Roman" w:eastAsia="Times New Roman" w:hAnsi="Times New Roman" w:cs="Times New Roman"/>
          <w:sz w:val="24"/>
          <w:szCs w:val="24"/>
        </w:rPr>
        <w:t>ve had</w:t>
      </w:r>
      <w:r w:rsidRPr="00553579">
        <w:rPr>
          <w:rFonts w:ascii="Times New Roman" w:eastAsia="Times New Roman" w:hAnsi="Times New Roman" w:cs="Times New Roman"/>
          <w:sz w:val="24"/>
          <w:szCs w:val="24"/>
        </w:rPr>
        <w:t xml:space="preserve"> on the instructional practices of two rural elementary teachers in a single elementary school. </w:t>
      </w:r>
    </w:p>
    <w:p w14:paraId="0000018B" w14:textId="7D47EC0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 case study is a bounded system which allows the case to become “a single entity” for which boundaries are determined (Merriam, 1998, p. 27). Yin (2018) explained that bounding a case will guide the researcher to determine the scope of data collection and to distinguish between data about the case versus data concerning the contextual evidence of the </w:t>
      </w:r>
      <w:r w:rsidRPr="00553579">
        <w:rPr>
          <w:rFonts w:ascii="Times New Roman" w:eastAsia="Times New Roman" w:hAnsi="Times New Roman" w:cs="Times New Roman"/>
          <w:sz w:val="24"/>
          <w:szCs w:val="24"/>
        </w:rPr>
        <w:lastRenderedPageBreak/>
        <w:t xml:space="preserve">case. In my study, the case was the rural teachers who are bounded by the singular context of being teachers in one elementary school located in a rural section of the southeastern part of the state. </w:t>
      </w:r>
      <w:r w:rsidR="00DA306D">
        <w:rPr>
          <w:rFonts w:ascii="Times New Roman" w:eastAsia="Times New Roman" w:hAnsi="Times New Roman" w:cs="Times New Roman"/>
          <w:sz w:val="24"/>
          <w:szCs w:val="24"/>
        </w:rPr>
        <w:t>Having this bounded case</w:t>
      </w:r>
      <w:r w:rsidR="000C0C41"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allowed me to collect data identifying</w:t>
      </w:r>
      <w:r w:rsidR="003C4031">
        <w:rPr>
          <w:rFonts w:ascii="Times New Roman" w:eastAsia="Times New Roman" w:hAnsi="Times New Roman" w:cs="Times New Roman"/>
          <w:sz w:val="24"/>
          <w:szCs w:val="24"/>
        </w:rPr>
        <w:t xml:space="preserve"> </w:t>
      </w:r>
      <w:r w:rsidR="007515F0">
        <w:rPr>
          <w:rFonts w:ascii="Times New Roman" w:eastAsia="Times New Roman" w:hAnsi="Times New Roman" w:cs="Times New Roman"/>
          <w:sz w:val="24"/>
          <w:szCs w:val="24"/>
        </w:rPr>
        <w:t xml:space="preserve">how </w:t>
      </w:r>
      <w:r w:rsidR="003C4031">
        <w:rPr>
          <w:rFonts w:ascii="Times New Roman" w:eastAsia="Times New Roman" w:hAnsi="Times New Roman" w:cs="Times New Roman"/>
          <w:sz w:val="24"/>
          <w:szCs w:val="24"/>
        </w:rPr>
        <w:t>the</w:t>
      </w:r>
      <w:r w:rsidRPr="00553579">
        <w:rPr>
          <w:rFonts w:ascii="Times New Roman" w:eastAsia="Times New Roman" w:hAnsi="Times New Roman" w:cs="Times New Roman"/>
          <w:sz w:val="24"/>
          <w:szCs w:val="24"/>
        </w:rPr>
        <w:t xml:space="preserve"> teacher participants’ curriculum beliefs and rural contex</w:t>
      </w:r>
      <w:r w:rsidR="00572FEA">
        <w:rPr>
          <w:rFonts w:ascii="Times New Roman" w:eastAsia="Times New Roman" w:hAnsi="Times New Roman" w:cs="Times New Roman"/>
          <w:sz w:val="24"/>
          <w:szCs w:val="24"/>
        </w:rPr>
        <w:t>ts</w:t>
      </w:r>
      <w:r w:rsidRPr="00553579">
        <w:rPr>
          <w:rFonts w:ascii="Times New Roman" w:eastAsia="Times New Roman" w:hAnsi="Times New Roman" w:cs="Times New Roman"/>
          <w:sz w:val="24"/>
          <w:szCs w:val="24"/>
        </w:rPr>
        <w:t xml:space="preserve"> influence their instructional practices.  </w:t>
      </w:r>
    </w:p>
    <w:p w14:paraId="0000018C" w14:textId="4B35B23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According to Creswell (2013)</w:t>
      </w:r>
      <w:r w:rsidR="000C0C41" w:rsidRPr="00553579">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understanding the intent of the case study is important in choosing the methodology for research. Creswell (2013) further explained that employing instrumental case studies “may be to understand a specific issue, problem</w:t>
      </w:r>
      <w:r w:rsidR="000C0C41" w:rsidRPr="00553579">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or concern and a case or cases selected to best understand the problem” (p. 98). For this case study, my intent</w:t>
      </w:r>
      <w:r w:rsidR="00F00A28">
        <w:rPr>
          <w:rFonts w:ascii="Times New Roman" w:eastAsia="Times New Roman" w:hAnsi="Times New Roman" w:cs="Times New Roman"/>
          <w:sz w:val="24"/>
          <w:szCs w:val="24"/>
        </w:rPr>
        <w:t xml:space="preserve"> was to investigate</w:t>
      </w:r>
      <w:r w:rsidRPr="00553579">
        <w:rPr>
          <w:rFonts w:ascii="Times New Roman" w:eastAsia="Times New Roman" w:hAnsi="Times New Roman" w:cs="Times New Roman"/>
          <w:sz w:val="24"/>
          <w:szCs w:val="24"/>
        </w:rPr>
        <w:t xml:space="preserve"> </w:t>
      </w:r>
      <w:r w:rsidR="00F00A28">
        <w:rPr>
          <w:rFonts w:ascii="Times New Roman" w:eastAsia="Times New Roman" w:hAnsi="Times New Roman" w:cs="Times New Roman"/>
          <w:sz w:val="24"/>
          <w:szCs w:val="24"/>
        </w:rPr>
        <w:t>how</w:t>
      </w:r>
      <w:r w:rsidR="00A336C5">
        <w:rPr>
          <w:rFonts w:ascii="Times New Roman" w:eastAsia="Times New Roman" w:hAnsi="Times New Roman" w:cs="Times New Roman"/>
          <w:sz w:val="24"/>
          <w:szCs w:val="24"/>
        </w:rPr>
        <w:t xml:space="preserve"> both teachers’ curriculum beliefs and </w:t>
      </w:r>
      <w:r w:rsidRPr="00553579">
        <w:rPr>
          <w:rFonts w:ascii="Times New Roman" w:eastAsia="Times New Roman" w:hAnsi="Times New Roman" w:cs="Times New Roman"/>
          <w:sz w:val="24"/>
          <w:szCs w:val="24"/>
        </w:rPr>
        <w:t>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w:t>
      </w:r>
      <w:r w:rsidR="00A336C5">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instructional practices in the rural elementary classroom. I used multiple data sources to </w:t>
      </w:r>
      <w:r w:rsidR="00EE679A">
        <w:rPr>
          <w:rFonts w:ascii="Times New Roman" w:eastAsia="Times New Roman" w:hAnsi="Times New Roman" w:cs="Times New Roman"/>
          <w:sz w:val="24"/>
          <w:szCs w:val="24"/>
        </w:rPr>
        <w:t xml:space="preserve">gain understanding of the teacher’s curriculum beliefs and </w:t>
      </w:r>
      <w:r w:rsidRPr="00553579">
        <w:rPr>
          <w:rFonts w:ascii="Times New Roman" w:eastAsia="Times New Roman" w:hAnsi="Times New Roman" w:cs="Times New Roman"/>
          <w:sz w:val="24"/>
          <w:szCs w:val="24"/>
        </w:rPr>
        <w:t xml:space="preserve">how </w:t>
      </w:r>
      <w:r w:rsidR="00EE679A">
        <w:rPr>
          <w:rFonts w:ascii="Times New Roman" w:eastAsia="Times New Roman" w:hAnsi="Times New Roman" w:cs="Times New Roman"/>
          <w:sz w:val="24"/>
          <w:szCs w:val="24"/>
        </w:rPr>
        <w:t xml:space="preserve">rural contexts influence their teaching practices. </w:t>
      </w:r>
      <w:r w:rsidRPr="00553579">
        <w:rPr>
          <w:rFonts w:ascii="Times New Roman" w:eastAsia="Times New Roman" w:hAnsi="Times New Roman" w:cs="Times New Roman"/>
          <w:sz w:val="24"/>
          <w:szCs w:val="24"/>
        </w:rPr>
        <w:t xml:space="preserve">Finally, I provided rich descriptions of the context of the case (the rural teachers and rural setting) which allowed </w:t>
      </w:r>
      <w:r w:rsidR="007633C7">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themes to emerge. Utilizing multiple data sources led me to gain a deeper understanding of the research queries guiding this study. </w:t>
      </w:r>
    </w:p>
    <w:p w14:paraId="0000018D"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Within this research design, Yin (2018) presented four visual designs: holistic single case, embedded single case, holistic multiple case, and embedded multiple case designs (see Figure 1). </w:t>
      </w:r>
    </w:p>
    <w:p w14:paraId="0000018E"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highlight w:val="white"/>
        </w:rPr>
        <w:t>Figure 1</w:t>
      </w:r>
    </w:p>
    <w:p w14:paraId="0000018F" w14:textId="7777777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highlight w:val="white"/>
        </w:rPr>
        <w:t>Case Study Design (Yin, 2018)</w:t>
      </w:r>
    </w:p>
    <w:p w14:paraId="00000190"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5ED787A1" wp14:editId="0D7B2147">
            <wp:extent cx="4267200" cy="2524125"/>
            <wp:effectExtent l="0" t="0" r="0" b="0"/>
            <wp:docPr id="23" name="image5.png" descr="https://lh6.googleusercontent.com/EqhlaclBbDKY3_CFHZoGhU3TxToc3lSlIXbXD6PGMWYvYsOyHM7mOcWnIN8h-hsqLSBE9_KeHFzL5qTUvoqQFk0WwvKX0REFbNdJi-qSbm4Hyidhdcc5wQfBgRbCNNs_fXaPRiYGfznk1yh_6huzmfHwBb6nk0HUZdT66ySJ4AdAozXRviaHS-f5VLPhvrK_renXug"/>
            <wp:cNvGraphicFramePr/>
            <a:graphic xmlns:a="http://schemas.openxmlformats.org/drawingml/2006/main">
              <a:graphicData uri="http://schemas.openxmlformats.org/drawingml/2006/picture">
                <pic:pic xmlns:pic="http://schemas.openxmlformats.org/drawingml/2006/picture">
                  <pic:nvPicPr>
                    <pic:cNvPr id="0" name="image5.png" descr="https://lh6.googleusercontent.com/EqhlaclBbDKY3_CFHZoGhU3TxToc3lSlIXbXD6PGMWYvYsOyHM7mOcWnIN8h-hsqLSBE9_KeHFzL5qTUvoqQFk0WwvKX0REFbNdJi-qSbm4Hyidhdcc5wQfBgRbCNNs_fXaPRiYGfznk1yh_6huzmfHwBb6nk0HUZdT66ySJ4AdAozXRviaHS-f5VLPhvrK_renXug"/>
                    <pic:cNvPicPr preferRelativeResize="0"/>
                  </pic:nvPicPr>
                  <pic:blipFill>
                    <a:blip r:embed="rId12"/>
                    <a:srcRect/>
                    <a:stretch>
                      <a:fillRect/>
                    </a:stretch>
                  </pic:blipFill>
                  <pic:spPr>
                    <a:xfrm>
                      <a:off x="0" y="0"/>
                      <a:ext cx="4267200" cy="2524125"/>
                    </a:xfrm>
                    <a:prstGeom prst="rect">
                      <a:avLst/>
                    </a:prstGeom>
                    <a:ln/>
                  </pic:spPr>
                </pic:pic>
              </a:graphicData>
            </a:graphic>
          </wp:inline>
        </w:drawing>
      </w:r>
    </w:p>
    <w:p w14:paraId="00000191" w14:textId="4F9D3C0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 xml:space="preserve">This study followed the holistic single-case study design because a singular case (the </w:t>
      </w:r>
      <w:r w:rsidR="00EE679A">
        <w:rPr>
          <w:rFonts w:ascii="Times New Roman" w:eastAsia="Times New Roman" w:hAnsi="Times New Roman" w:cs="Times New Roman"/>
          <w:sz w:val="24"/>
          <w:szCs w:val="24"/>
          <w:highlight w:val="white"/>
        </w:rPr>
        <w:t xml:space="preserve">curriculum </w:t>
      </w:r>
      <w:r w:rsidRPr="00553579">
        <w:rPr>
          <w:rFonts w:ascii="Times New Roman" w:eastAsia="Times New Roman" w:hAnsi="Times New Roman" w:cs="Times New Roman"/>
          <w:sz w:val="24"/>
          <w:szCs w:val="24"/>
          <w:highlight w:val="white"/>
        </w:rPr>
        <w:t>beliefs</w:t>
      </w:r>
      <w:r w:rsidR="00A336C5">
        <w:rPr>
          <w:rFonts w:ascii="Times New Roman" w:eastAsia="Times New Roman" w:hAnsi="Times New Roman" w:cs="Times New Roman"/>
          <w:sz w:val="24"/>
          <w:szCs w:val="24"/>
          <w:highlight w:val="white"/>
        </w:rPr>
        <w:t>, rural context</w:t>
      </w:r>
      <w:r w:rsidR="00572FEA">
        <w:rPr>
          <w:rFonts w:ascii="Times New Roman" w:eastAsia="Times New Roman" w:hAnsi="Times New Roman" w:cs="Times New Roman"/>
          <w:sz w:val="24"/>
          <w:szCs w:val="24"/>
          <w:highlight w:val="white"/>
        </w:rPr>
        <w:t xml:space="preserve">s </w:t>
      </w:r>
      <w:r w:rsidRPr="00553579">
        <w:rPr>
          <w:rFonts w:ascii="Times New Roman" w:eastAsia="Times New Roman" w:hAnsi="Times New Roman" w:cs="Times New Roman"/>
          <w:sz w:val="24"/>
          <w:szCs w:val="24"/>
          <w:highlight w:val="white"/>
        </w:rPr>
        <w:t xml:space="preserve">and instructional practices of two teachers) within a singular defined context (elementary school in </w:t>
      </w:r>
      <w:r w:rsidR="00EE679A">
        <w:rPr>
          <w:rFonts w:ascii="Times New Roman" w:eastAsia="Times New Roman" w:hAnsi="Times New Roman" w:cs="Times New Roman"/>
          <w:sz w:val="24"/>
          <w:szCs w:val="24"/>
          <w:highlight w:val="white"/>
        </w:rPr>
        <w:t>one</w:t>
      </w:r>
      <w:r w:rsidRPr="00553579">
        <w:rPr>
          <w:rFonts w:ascii="Times New Roman" w:eastAsia="Times New Roman" w:hAnsi="Times New Roman" w:cs="Times New Roman"/>
          <w:sz w:val="24"/>
          <w:szCs w:val="24"/>
          <w:highlight w:val="white"/>
        </w:rPr>
        <w:t xml:space="preserve"> rural school district) was investigated. Yin (2018) posited the holistic design allows for examination of a singular case on a global nature. Yin further explained the holistic design is valid when considering the case may be best understood in a holistic nature (2018). By using the single-holistic-case study design, I was able to analyze </w:t>
      </w:r>
      <w:r w:rsidR="008351A9">
        <w:rPr>
          <w:rFonts w:ascii="Times New Roman" w:eastAsia="Times New Roman" w:hAnsi="Times New Roman" w:cs="Times New Roman"/>
          <w:sz w:val="24"/>
          <w:szCs w:val="24"/>
          <w:highlight w:val="white"/>
        </w:rPr>
        <w:t>this</w:t>
      </w:r>
      <w:r w:rsidRPr="00553579">
        <w:rPr>
          <w:rFonts w:ascii="Times New Roman" w:eastAsia="Times New Roman" w:hAnsi="Times New Roman" w:cs="Times New Roman"/>
          <w:sz w:val="24"/>
          <w:szCs w:val="24"/>
          <w:highlight w:val="white"/>
        </w:rPr>
        <w:t xml:space="preserve"> single case within the context of </w:t>
      </w:r>
      <w:r w:rsidR="008351A9">
        <w:rPr>
          <w:rFonts w:ascii="Times New Roman" w:eastAsia="Times New Roman" w:hAnsi="Times New Roman" w:cs="Times New Roman"/>
          <w:sz w:val="24"/>
          <w:szCs w:val="24"/>
          <w:highlight w:val="white"/>
        </w:rPr>
        <w:t>one</w:t>
      </w:r>
      <w:r w:rsidRPr="00553579">
        <w:rPr>
          <w:rFonts w:ascii="Times New Roman" w:eastAsia="Times New Roman" w:hAnsi="Times New Roman" w:cs="Times New Roman"/>
          <w:sz w:val="24"/>
          <w:szCs w:val="24"/>
          <w:highlight w:val="white"/>
        </w:rPr>
        <w:t xml:space="preserve"> rural elementary school. </w:t>
      </w:r>
    </w:p>
    <w:p w14:paraId="00000192" w14:textId="1823B2B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 xml:space="preserve">Although this study did not allow cross comparisons with other rural teachers and </w:t>
      </w:r>
      <w:r w:rsidR="008351A9">
        <w:rPr>
          <w:rFonts w:ascii="Times New Roman" w:eastAsia="Times New Roman" w:hAnsi="Times New Roman" w:cs="Times New Roman"/>
          <w:sz w:val="24"/>
          <w:szCs w:val="24"/>
          <w:highlight w:val="white"/>
        </w:rPr>
        <w:t xml:space="preserve">rural </w:t>
      </w:r>
      <w:r w:rsidRPr="00553579">
        <w:rPr>
          <w:rFonts w:ascii="Times New Roman" w:eastAsia="Times New Roman" w:hAnsi="Times New Roman" w:cs="Times New Roman"/>
          <w:sz w:val="24"/>
          <w:szCs w:val="24"/>
          <w:highlight w:val="white"/>
        </w:rPr>
        <w:t>school districts, this design allowed a more in-depth understanding of the chosen elementary teachers</w:t>
      </w:r>
      <w:r w:rsidR="007515F0">
        <w:rPr>
          <w:rFonts w:ascii="Times New Roman" w:eastAsia="Times New Roman" w:hAnsi="Times New Roman" w:cs="Times New Roman"/>
          <w:sz w:val="24"/>
          <w:szCs w:val="24"/>
          <w:highlight w:val="white"/>
        </w:rPr>
        <w:t xml:space="preserve"> and rural contexts</w:t>
      </w:r>
      <w:r w:rsidRPr="00553579">
        <w:rPr>
          <w:rFonts w:ascii="Times New Roman" w:eastAsia="Times New Roman" w:hAnsi="Times New Roman" w:cs="Times New Roman"/>
          <w:sz w:val="24"/>
          <w:szCs w:val="24"/>
          <w:highlight w:val="white"/>
        </w:rPr>
        <w:t xml:space="preserve"> within the singular rural school district. </w:t>
      </w:r>
    </w:p>
    <w:p w14:paraId="00000193"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Setting</w:t>
      </w:r>
    </w:p>
    <w:p w14:paraId="00000194" w14:textId="31A66786"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 </w:t>
      </w:r>
      <w:r w:rsidRPr="00553579">
        <w:rPr>
          <w:rFonts w:ascii="Times New Roman" w:eastAsia="Times New Roman" w:hAnsi="Times New Roman" w:cs="Times New Roman"/>
          <w:b/>
          <w:sz w:val="24"/>
          <w:szCs w:val="24"/>
        </w:rPr>
        <w:tab/>
      </w:r>
      <w:r w:rsidRPr="00553579">
        <w:rPr>
          <w:rFonts w:ascii="Times New Roman" w:eastAsia="Times New Roman" w:hAnsi="Times New Roman" w:cs="Times New Roman"/>
          <w:sz w:val="24"/>
          <w:szCs w:val="24"/>
          <w:highlight w:val="white"/>
        </w:rPr>
        <w:t>The rural community, in which the school is located, began its existence in 1903, even before Oklahoma statehood. Its creation and existence during this time was vital as the OCA&amp;A Railroad ran through the northern half of the community. Absent a train station, the train never stopped in th</w:t>
      </w:r>
      <w:r w:rsidR="00DA306D">
        <w:rPr>
          <w:rFonts w:ascii="Times New Roman" w:eastAsia="Times New Roman" w:hAnsi="Times New Roman" w:cs="Times New Roman"/>
          <w:sz w:val="24"/>
          <w:szCs w:val="24"/>
          <w:highlight w:val="white"/>
        </w:rPr>
        <w:t>e</w:t>
      </w:r>
      <w:r w:rsidRPr="00553579">
        <w:rPr>
          <w:rFonts w:ascii="Times New Roman" w:eastAsia="Times New Roman" w:hAnsi="Times New Roman" w:cs="Times New Roman"/>
          <w:sz w:val="24"/>
          <w:szCs w:val="24"/>
          <w:highlight w:val="white"/>
        </w:rPr>
        <w:t xml:space="preserve"> area, but continued on to the next rural community 10 miles north. In 1904</w:t>
      </w:r>
      <w:r w:rsidR="00A33074" w:rsidRPr="00553579">
        <w:rPr>
          <w:rFonts w:ascii="Times New Roman" w:eastAsia="Times New Roman" w:hAnsi="Times New Roman" w:cs="Times New Roman"/>
          <w:sz w:val="24"/>
          <w:szCs w:val="24"/>
          <w:highlight w:val="white"/>
        </w:rPr>
        <w:t>,</w:t>
      </w:r>
      <w:r w:rsidRPr="00553579">
        <w:rPr>
          <w:rFonts w:ascii="Times New Roman" w:eastAsia="Times New Roman" w:hAnsi="Times New Roman" w:cs="Times New Roman"/>
          <w:sz w:val="24"/>
          <w:szCs w:val="24"/>
          <w:highlight w:val="white"/>
        </w:rPr>
        <w:t xml:space="preserve"> the community built a train station and thus the creation of the official community with a post office and bank began. These developments also brought about the building of one wood frame building which came to serve as the local school. </w:t>
      </w:r>
    </w:p>
    <w:p w14:paraId="00000195" w14:textId="4C70033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lastRenderedPageBreak/>
        <w:t>As the community continued to flourish, people began to relish in the high yielding amounts of water for wells and availability of rich soil. As a result, huge gardens and thousands of Alberta peach trees were planted. This fueled a growing economy for th</w:t>
      </w:r>
      <w:r w:rsidR="00DA306D">
        <w:rPr>
          <w:rFonts w:ascii="Times New Roman" w:eastAsia="Times New Roman" w:hAnsi="Times New Roman" w:cs="Times New Roman"/>
          <w:sz w:val="24"/>
          <w:szCs w:val="24"/>
          <w:highlight w:val="white"/>
        </w:rPr>
        <w:t xml:space="preserve">e </w:t>
      </w:r>
      <w:r w:rsidRPr="00553579">
        <w:rPr>
          <w:rFonts w:ascii="Times New Roman" w:eastAsia="Times New Roman" w:hAnsi="Times New Roman" w:cs="Times New Roman"/>
          <w:sz w:val="24"/>
          <w:szCs w:val="24"/>
          <w:highlight w:val="white"/>
        </w:rPr>
        <w:t>small rural area, leading to the creation of several hotels, two banks, a canning factory, and general stores. However, the economy came to a devastating halt when the majority of the community was destroyed by fire in 1910</w:t>
      </w:r>
      <w:r w:rsidR="000756A1">
        <w:rPr>
          <w:rFonts w:ascii="Times New Roman" w:eastAsia="Times New Roman" w:hAnsi="Times New Roman" w:cs="Times New Roman"/>
          <w:sz w:val="24"/>
          <w:szCs w:val="24"/>
          <w:highlight w:val="white"/>
        </w:rPr>
        <w:t xml:space="preserve">. To protect the anonymity of </w:t>
      </w:r>
      <w:r w:rsidR="003C4031">
        <w:rPr>
          <w:rFonts w:ascii="Times New Roman" w:eastAsia="Times New Roman" w:hAnsi="Times New Roman" w:cs="Times New Roman"/>
          <w:sz w:val="24"/>
          <w:szCs w:val="24"/>
          <w:highlight w:val="white"/>
        </w:rPr>
        <w:t xml:space="preserve">the </w:t>
      </w:r>
      <w:r w:rsidR="00627C79">
        <w:rPr>
          <w:rFonts w:ascii="Times New Roman" w:eastAsia="Times New Roman" w:hAnsi="Times New Roman" w:cs="Times New Roman"/>
          <w:sz w:val="24"/>
          <w:szCs w:val="24"/>
          <w:highlight w:val="white"/>
        </w:rPr>
        <w:t xml:space="preserve">teacher </w:t>
      </w:r>
      <w:r w:rsidR="000756A1">
        <w:rPr>
          <w:rFonts w:ascii="Times New Roman" w:eastAsia="Times New Roman" w:hAnsi="Times New Roman" w:cs="Times New Roman"/>
          <w:sz w:val="24"/>
          <w:szCs w:val="24"/>
          <w:highlight w:val="white"/>
        </w:rPr>
        <w:t xml:space="preserve">participants, citations for location history are not included. </w:t>
      </w:r>
      <w:r w:rsidRPr="00553579">
        <w:rPr>
          <w:rFonts w:ascii="Times New Roman" w:eastAsia="Times New Roman" w:hAnsi="Times New Roman" w:cs="Times New Roman"/>
          <w:sz w:val="24"/>
          <w:szCs w:val="24"/>
          <w:highlight w:val="white"/>
        </w:rPr>
        <w:t xml:space="preserve"> </w:t>
      </w:r>
    </w:p>
    <w:p w14:paraId="00000196" w14:textId="6297EE4C" w:rsidR="006A1AB6" w:rsidRPr="00553579" w:rsidRDefault="00EE679A" w:rsidP="00853AFB">
      <w:pPr>
        <w:spacing w:after="0" w:line="480" w:lineRule="auto"/>
        <w:ind w:firstLine="720"/>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rural</w:t>
      </w:r>
      <w:r w:rsidR="00572A8F" w:rsidRPr="00553579">
        <w:rPr>
          <w:rFonts w:ascii="Times New Roman" w:eastAsia="Times New Roman" w:hAnsi="Times New Roman" w:cs="Times New Roman"/>
          <w:sz w:val="24"/>
          <w:szCs w:val="24"/>
          <w:highlight w:val="white"/>
        </w:rPr>
        <w:t xml:space="preserve"> community is located in a county of 525 square miles with a </w:t>
      </w:r>
      <w:r w:rsidR="00394222" w:rsidRPr="00553579">
        <w:rPr>
          <w:rFonts w:ascii="Times New Roman" w:eastAsia="Times New Roman" w:hAnsi="Times New Roman" w:cs="Times New Roman"/>
          <w:sz w:val="24"/>
          <w:szCs w:val="24"/>
          <w:highlight w:val="white"/>
        </w:rPr>
        <w:t xml:space="preserve">population </w:t>
      </w:r>
      <w:r w:rsidR="00394222">
        <w:rPr>
          <w:rFonts w:ascii="Times New Roman" w:eastAsia="Times New Roman" w:hAnsi="Times New Roman" w:cs="Times New Roman"/>
          <w:sz w:val="24"/>
          <w:szCs w:val="24"/>
          <w:highlight w:val="white"/>
        </w:rPr>
        <w:t>of</w:t>
      </w:r>
      <w:r w:rsidR="00572A8F" w:rsidRPr="00553579">
        <w:rPr>
          <w:rFonts w:ascii="Times New Roman" w:eastAsia="Times New Roman" w:hAnsi="Times New Roman" w:cs="Times New Roman"/>
          <w:sz w:val="24"/>
          <w:szCs w:val="24"/>
          <w:highlight w:val="white"/>
        </w:rPr>
        <w:t xml:space="preserve"> approximately 5,925 citizens (</w:t>
      </w:r>
      <w:r w:rsidR="00572A8F" w:rsidRPr="00553579">
        <w:rPr>
          <w:rFonts w:ascii="Times New Roman" w:eastAsia="Times New Roman" w:hAnsi="Times New Roman" w:cs="Times New Roman"/>
          <w:sz w:val="24"/>
          <w:szCs w:val="24"/>
        </w:rPr>
        <w:t>Ratcliffe et. al., 2016</w:t>
      </w:r>
      <w:r w:rsidR="00572A8F" w:rsidRPr="00553579">
        <w:rPr>
          <w:rFonts w:ascii="Times New Roman" w:eastAsia="Times New Roman" w:hAnsi="Times New Roman" w:cs="Times New Roman"/>
          <w:sz w:val="24"/>
          <w:szCs w:val="24"/>
          <w:highlight w:val="white"/>
        </w:rPr>
        <w:t>). The small area itself is approximately 42 square miles and has a reported population of 329 residents (U.S. Census Bureau, 2010). The community has a post office, car wash, and two convenience stores for quick necessities and fuel. Adding more to this community's rural identity is that the closest urban area for citizens to grocery shop, attend entertainment activities, and visit the public library is more than 20 miles away.</w:t>
      </w:r>
    </w:p>
    <w:p w14:paraId="00000197"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The U.S. Department of Agriculture (2017) reported this rural community, along with surrounding communities in the county, had approximately 590 existing farms, 98% being named as family farms, with the majority of farmland dedicated to cattle, hogs, forage for livestock, and pecans. </w:t>
      </w:r>
    </w:p>
    <w:p w14:paraId="00000198" w14:textId="54C11D0C" w:rsidR="006A1AB6" w:rsidRPr="00553579" w:rsidRDefault="00DA47B6"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w:t>
      </w:r>
      <w:r w:rsidR="00572A8F" w:rsidRPr="00553579">
        <w:rPr>
          <w:rFonts w:ascii="Times New Roman" w:eastAsia="Times New Roman" w:hAnsi="Times New Roman" w:cs="Times New Roman"/>
          <w:sz w:val="24"/>
          <w:szCs w:val="24"/>
          <w:highlight w:val="white"/>
        </w:rPr>
        <w:t>overty is visually evident based upon dilapidated housing, lack of household internet access, and the fact that almost 20% of families are labeled as living “below” poverty, which is considerably higher than the state average</w:t>
      </w:r>
      <w:r w:rsidR="009A53A1">
        <w:rPr>
          <w:rFonts w:ascii="Times New Roman" w:eastAsia="Times New Roman" w:hAnsi="Times New Roman" w:cs="Times New Roman"/>
          <w:sz w:val="24"/>
          <w:szCs w:val="24"/>
          <w:highlight w:val="white"/>
        </w:rPr>
        <w:t xml:space="preserve"> (OEQA, 2019)</w:t>
      </w:r>
      <w:r w:rsidR="00572A8F" w:rsidRPr="00553579">
        <w:rPr>
          <w:rFonts w:ascii="Times New Roman" w:eastAsia="Times New Roman" w:hAnsi="Times New Roman" w:cs="Times New Roman"/>
          <w:sz w:val="24"/>
          <w:szCs w:val="24"/>
          <w:highlight w:val="white"/>
        </w:rPr>
        <w:t>. The average median household income is $46,458, which is 11% lower than the state median household income</w:t>
      </w:r>
      <w:r w:rsidR="00EF6BAC">
        <w:rPr>
          <w:rFonts w:ascii="Times New Roman" w:eastAsia="Times New Roman" w:hAnsi="Times New Roman" w:cs="Times New Roman"/>
          <w:sz w:val="24"/>
          <w:szCs w:val="24"/>
          <w:highlight w:val="white"/>
        </w:rPr>
        <w:t xml:space="preserve"> (OEQA, 2019)</w:t>
      </w:r>
      <w:r w:rsidR="00572A8F" w:rsidRPr="00553579">
        <w:rPr>
          <w:rFonts w:ascii="Times New Roman" w:eastAsia="Times New Roman" w:hAnsi="Times New Roman" w:cs="Times New Roman"/>
          <w:sz w:val="24"/>
          <w:szCs w:val="24"/>
          <w:highlight w:val="white"/>
        </w:rPr>
        <w:t>. Poverty affects many aspects of life, especially quality employment, education, and health opportunities. </w:t>
      </w:r>
    </w:p>
    <w:p w14:paraId="00000199" w14:textId="1359741F" w:rsidR="006A1AB6" w:rsidRPr="00553579" w:rsidRDefault="00572A8F" w:rsidP="00853AFB">
      <w:pPr>
        <w:spacing w:after="0" w:line="480" w:lineRule="auto"/>
        <w:ind w:firstLine="720"/>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sz w:val="24"/>
          <w:szCs w:val="24"/>
          <w:highlight w:val="white"/>
        </w:rPr>
        <w:lastRenderedPageBreak/>
        <w:t xml:space="preserve">The visual trip down the one main highway shows the community's dependency upon agriculture. </w:t>
      </w:r>
      <w:r w:rsidR="00DA47B6">
        <w:rPr>
          <w:rFonts w:ascii="Times New Roman" w:eastAsia="Times New Roman" w:hAnsi="Times New Roman" w:cs="Times New Roman"/>
          <w:sz w:val="24"/>
          <w:szCs w:val="24"/>
          <w:highlight w:val="white"/>
        </w:rPr>
        <w:t xml:space="preserve">Gathering of </w:t>
      </w:r>
      <w:r w:rsidRPr="00553579">
        <w:rPr>
          <w:rFonts w:ascii="Times New Roman" w:eastAsia="Times New Roman" w:hAnsi="Times New Roman" w:cs="Times New Roman"/>
          <w:sz w:val="24"/>
          <w:szCs w:val="24"/>
          <w:highlight w:val="white"/>
        </w:rPr>
        <w:t>hay, baled hay, vegetable garden</w:t>
      </w:r>
      <w:r w:rsidR="00DA47B6">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xml:space="preserve">, fruit orchards, and pastures with sporadic groups of cattle were also seen in the areas surrounding the community’s boundaries.  </w:t>
      </w:r>
    </w:p>
    <w:p w14:paraId="0000019A" w14:textId="2C8BE83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county in which the site for this study is located has three school districts serving its rough population of 5</w:t>
      </w:r>
      <w:r w:rsidR="00907967">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900 citizens. One of the districts is located in the county seat and services approximately 600 students. The second is a kindergarten through eighth grade district serving approximately 500 students. The last district, the site of this study, is a kindergarten through </w:t>
      </w:r>
      <w:r w:rsidR="00907967">
        <w:rPr>
          <w:rFonts w:ascii="Times New Roman" w:eastAsia="Times New Roman" w:hAnsi="Times New Roman" w:cs="Times New Roman"/>
          <w:sz w:val="24"/>
          <w:szCs w:val="24"/>
        </w:rPr>
        <w:t>12</w:t>
      </w:r>
      <w:r w:rsidR="00907967" w:rsidRPr="00907967">
        <w:rPr>
          <w:rFonts w:ascii="Times New Roman" w:eastAsia="Times New Roman" w:hAnsi="Times New Roman" w:cs="Times New Roman"/>
          <w:sz w:val="24"/>
          <w:szCs w:val="24"/>
          <w:vertAlign w:val="superscript"/>
        </w:rPr>
        <w:t>th</w:t>
      </w:r>
      <w:r w:rsidR="00907967">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grade school with a population of </w:t>
      </w:r>
      <w:r w:rsidR="00DA47B6">
        <w:rPr>
          <w:rFonts w:ascii="Times New Roman" w:eastAsia="Times New Roman" w:hAnsi="Times New Roman" w:cs="Times New Roman"/>
          <w:sz w:val="24"/>
          <w:szCs w:val="24"/>
        </w:rPr>
        <w:t>239</w:t>
      </w:r>
      <w:r w:rsidR="00B16223">
        <w:rPr>
          <w:rFonts w:ascii="Times New Roman" w:eastAsia="Times New Roman" w:hAnsi="Times New Roman" w:cs="Times New Roman"/>
          <w:sz w:val="24"/>
          <w:szCs w:val="24"/>
        </w:rPr>
        <w:t xml:space="preserve"> students</w:t>
      </w:r>
      <w:r w:rsidRPr="00553579">
        <w:rPr>
          <w:rFonts w:ascii="Times New Roman" w:eastAsia="Times New Roman" w:hAnsi="Times New Roman" w:cs="Times New Roman"/>
          <w:sz w:val="24"/>
          <w:szCs w:val="24"/>
        </w:rPr>
        <w:t>. This particular district is located approximately 14 miles from the other two districts in the county.</w:t>
      </w:r>
    </w:p>
    <w:p w14:paraId="0000019B" w14:textId="5AC2376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site for this study was a small elementary school located within an economically disadvantaged, Title I, rural school district with a radius of 118 miles. State reports indicate 78.9% of the students at this site are considered “economically disadvantaged”. Evidence of poverty is also demonstrated in the fact that 100% of the students at this site qualified for the reduced priced or free meal plans offered by the state. </w:t>
      </w:r>
      <w:r w:rsidRPr="00553579">
        <w:rPr>
          <w:rFonts w:ascii="Times New Roman" w:eastAsia="Times New Roman" w:hAnsi="Times New Roman" w:cs="Times New Roman"/>
          <w:sz w:val="24"/>
          <w:szCs w:val="24"/>
          <w:highlight w:val="white"/>
        </w:rPr>
        <w:t>The district contains two school buildings: one for elementary and one for high school (OEQA, 2019).</w:t>
      </w:r>
      <w:r w:rsidRPr="00553579">
        <w:rPr>
          <w:rFonts w:ascii="Times New Roman" w:eastAsia="Times New Roman" w:hAnsi="Times New Roman" w:cs="Times New Roman"/>
          <w:sz w:val="24"/>
          <w:szCs w:val="24"/>
        </w:rPr>
        <w:t xml:space="preserve"> </w:t>
      </w:r>
    </w:p>
    <w:p w14:paraId="0000019C" w14:textId="25B0632E"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 The designated grades for the elementary site were Pre-K through eighth. Due to lack of space in the elementary building, sixth, seventh, and eighth grades </w:t>
      </w:r>
      <w:r w:rsidR="007515F0">
        <w:rPr>
          <w:rFonts w:ascii="Times New Roman" w:eastAsia="Times New Roman" w:hAnsi="Times New Roman" w:cs="Times New Roman"/>
          <w:sz w:val="24"/>
          <w:szCs w:val="24"/>
        </w:rPr>
        <w:t>are taught</w:t>
      </w:r>
      <w:r w:rsidRPr="00553579">
        <w:rPr>
          <w:rFonts w:ascii="Times New Roman" w:eastAsia="Times New Roman" w:hAnsi="Times New Roman" w:cs="Times New Roman"/>
          <w:sz w:val="24"/>
          <w:szCs w:val="24"/>
        </w:rPr>
        <w:t xml:space="preserve"> in the high school building adjacent to the elementary. There were </w:t>
      </w:r>
      <w:r w:rsidR="0009394E">
        <w:rPr>
          <w:rFonts w:ascii="Times New Roman" w:eastAsia="Times New Roman" w:hAnsi="Times New Roman" w:cs="Times New Roman"/>
          <w:sz w:val="24"/>
          <w:szCs w:val="24"/>
        </w:rPr>
        <w:t>nine</w:t>
      </w:r>
      <w:r w:rsidRPr="00553579">
        <w:rPr>
          <w:rFonts w:ascii="Times New Roman" w:eastAsia="Times New Roman" w:hAnsi="Times New Roman" w:cs="Times New Roman"/>
          <w:sz w:val="24"/>
          <w:szCs w:val="24"/>
        </w:rPr>
        <w:t xml:space="preserve"> elementary teachers with an average teaching experience of 20 years</w:t>
      </w:r>
      <w:r w:rsidR="007A312F">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two </w:t>
      </w:r>
      <w:r w:rsidR="007A312F">
        <w:rPr>
          <w:rFonts w:ascii="Times New Roman" w:eastAsia="Times New Roman" w:hAnsi="Times New Roman" w:cs="Times New Roman"/>
          <w:sz w:val="24"/>
          <w:szCs w:val="24"/>
        </w:rPr>
        <w:t xml:space="preserve">of these nine </w:t>
      </w:r>
      <w:r w:rsidRPr="00553579">
        <w:rPr>
          <w:rFonts w:ascii="Times New Roman" w:eastAsia="Times New Roman" w:hAnsi="Times New Roman" w:cs="Times New Roman"/>
          <w:sz w:val="24"/>
          <w:szCs w:val="24"/>
        </w:rPr>
        <w:t>teachers were assigned to teach sixth through eighth grades (OEQA, 2019). Additionally, there were four other professionals in the study site, one served as a special education teacher and the remaining were paraprofessionals. </w:t>
      </w:r>
    </w:p>
    <w:p w14:paraId="0000019D"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This elementary school had a reading specialist on record; however, this person also served as the full-time second grade elementary teacher (leaving them currently unserved in </w:t>
      </w:r>
      <w:r w:rsidRPr="00553579">
        <w:rPr>
          <w:rFonts w:ascii="Times New Roman" w:eastAsia="Times New Roman" w:hAnsi="Times New Roman" w:cs="Times New Roman"/>
          <w:sz w:val="24"/>
          <w:szCs w:val="24"/>
        </w:rPr>
        <w:lastRenderedPageBreak/>
        <w:t>this area). This site shared art and physical education teachers among all grade levels as well as one librarian within the entire K-12 district. The majority of these teachers and professionals were female with the exception of one 6</w:t>
      </w:r>
      <w:r w:rsidRPr="00553579">
        <w:rPr>
          <w:rFonts w:ascii="Times New Roman" w:eastAsia="Times New Roman" w:hAnsi="Times New Roman" w:cs="Times New Roman"/>
          <w:sz w:val="24"/>
          <w:szCs w:val="24"/>
          <w:vertAlign w:val="superscript"/>
        </w:rPr>
        <w:t>th</w:t>
      </w:r>
      <w:r w:rsidRPr="00553579">
        <w:rPr>
          <w:rFonts w:ascii="Times New Roman" w:eastAsia="Times New Roman" w:hAnsi="Times New Roman" w:cs="Times New Roman"/>
          <w:sz w:val="24"/>
          <w:szCs w:val="24"/>
        </w:rPr>
        <w:t>-8</w:t>
      </w:r>
      <w:r w:rsidRPr="00553579">
        <w:rPr>
          <w:rFonts w:ascii="Times New Roman" w:eastAsia="Times New Roman" w:hAnsi="Times New Roman" w:cs="Times New Roman"/>
          <w:sz w:val="24"/>
          <w:szCs w:val="24"/>
          <w:vertAlign w:val="superscript"/>
        </w:rPr>
        <w:t>th</w:t>
      </w:r>
      <w:r w:rsidRPr="00553579">
        <w:rPr>
          <w:rFonts w:ascii="Times New Roman" w:eastAsia="Times New Roman" w:hAnsi="Times New Roman" w:cs="Times New Roman"/>
          <w:sz w:val="24"/>
          <w:szCs w:val="24"/>
        </w:rPr>
        <w:t xml:space="preserve"> grade teacher and the elementary principal. </w:t>
      </w:r>
    </w:p>
    <w:p w14:paraId="0000019E" w14:textId="7BED3C7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There were </w:t>
      </w:r>
      <w:r w:rsidR="00B16223">
        <w:rPr>
          <w:rFonts w:ascii="Times New Roman" w:eastAsia="Times New Roman" w:hAnsi="Times New Roman" w:cs="Times New Roman"/>
          <w:sz w:val="24"/>
          <w:szCs w:val="24"/>
        </w:rPr>
        <w:t>157</w:t>
      </w:r>
      <w:r w:rsidRPr="00553579">
        <w:rPr>
          <w:rFonts w:ascii="Times New Roman" w:eastAsia="Times New Roman" w:hAnsi="Times New Roman" w:cs="Times New Roman"/>
          <w:sz w:val="24"/>
          <w:szCs w:val="24"/>
        </w:rPr>
        <w:t xml:space="preserve"> students </w:t>
      </w:r>
      <w:r w:rsidR="00B16223">
        <w:rPr>
          <w:rFonts w:ascii="Times New Roman" w:eastAsia="Times New Roman" w:hAnsi="Times New Roman" w:cs="Times New Roman"/>
          <w:sz w:val="24"/>
          <w:szCs w:val="24"/>
        </w:rPr>
        <w:t>in the elementary (PK-8)</w:t>
      </w:r>
      <w:r w:rsidRPr="00553579">
        <w:rPr>
          <w:rFonts w:ascii="Times New Roman" w:eastAsia="Times New Roman" w:hAnsi="Times New Roman" w:cs="Times New Roman"/>
          <w:sz w:val="24"/>
          <w:szCs w:val="24"/>
        </w:rPr>
        <w:t xml:space="preserve">, making up over half of the </w:t>
      </w:r>
      <w:r w:rsidR="00B16223">
        <w:rPr>
          <w:rFonts w:ascii="Times New Roman" w:eastAsia="Times New Roman" w:hAnsi="Times New Roman" w:cs="Times New Roman"/>
          <w:sz w:val="24"/>
          <w:szCs w:val="24"/>
        </w:rPr>
        <w:t>district’s</w:t>
      </w:r>
      <w:r w:rsidRPr="00553579">
        <w:rPr>
          <w:rFonts w:ascii="Times New Roman" w:eastAsia="Times New Roman" w:hAnsi="Times New Roman" w:cs="Times New Roman"/>
          <w:sz w:val="24"/>
          <w:szCs w:val="24"/>
        </w:rPr>
        <w:t xml:space="preserve"> student population. Of this student population, the two largest </w:t>
      </w:r>
      <w:r w:rsidR="007515F0">
        <w:rPr>
          <w:rFonts w:ascii="Times New Roman" w:eastAsia="Times New Roman" w:hAnsi="Times New Roman" w:cs="Times New Roman"/>
          <w:sz w:val="24"/>
          <w:szCs w:val="24"/>
        </w:rPr>
        <w:t xml:space="preserve">ethnicity </w:t>
      </w:r>
      <w:r w:rsidR="0009394E">
        <w:rPr>
          <w:rFonts w:ascii="Times New Roman" w:eastAsia="Times New Roman" w:hAnsi="Times New Roman" w:cs="Times New Roman"/>
          <w:sz w:val="24"/>
          <w:szCs w:val="24"/>
        </w:rPr>
        <w:t>number</w:t>
      </w:r>
      <w:r w:rsidR="007515F0">
        <w:rPr>
          <w:rFonts w:ascii="Times New Roman" w:eastAsia="Times New Roman" w:hAnsi="Times New Roman" w:cs="Times New Roman"/>
          <w:sz w:val="24"/>
          <w:szCs w:val="24"/>
        </w:rPr>
        <w:t>s</w:t>
      </w:r>
      <w:r w:rsidR="0009394E">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were Caucasian (41.6%), followed by Native American (37.3%). Other ethnic populations represented included Hispanic (3.1%), and two or more races (16.8%). OEQA (2019) reported there were no bilingual students in the district. </w:t>
      </w:r>
    </w:p>
    <w:p w14:paraId="0000019F" w14:textId="1350E17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economic demographics of this rural town demonstrated poverty. It bears repeating that the school reported 100% of students </w:t>
      </w:r>
      <w:r w:rsidR="007A312F">
        <w:rPr>
          <w:rFonts w:ascii="Times New Roman" w:eastAsia="Times New Roman" w:hAnsi="Times New Roman" w:cs="Times New Roman"/>
          <w:sz w:val="24"/>
          <w:szCs w:val="24"/>
        </w:rPr>
        <w:t xml:space="preserve">in </w:t>
      </w:r>
      <w:r w:rsidRPr="00553579">
        <w:rPr>
          <w:rFonts w:ascii="Times New Roman" w:eastAsia="Times New Roman" w:hAnsi="Times New Roman" w:cs="Times New Roman"/>
          <w:sz w:val="24"/>
          <w:szCs w:val="24"/>
        </w:rPr>
        <w:t xml:space="preserve">the school district qualify </w:t>
      </w:r>
      <w:r w:rsidR="00DC424E">
        <w:rPr>
          <w:rFonts w:ascii="Times New Roman" w:eastAsia="Times New Roman" w:hAnsi="Times New Roman" w:cs="Times New Roman"/>
          <w:sz w:val="24"/>
          <w:szCs w:val="24"/>
        </w:rPr>
        <w:t>for</w:t>
      </w:r>
      <w:r w:rsidRPr="00553579">
        <w:rPr>
          <w:rFonts w:ascii="Times New Roman" w:eastAsia="Times New Roman" w:hAnsi="Times New Roman" w:cs="Times New Roman"/>
          <w:sz w:val="24"/>
          <w:szCs w:val="24"/>
        </w:rPr>
        <w:t xml:space="preserve"> free or reduced priced meal plans. The elementary school had an average of 24.8% of students with an IEP (with </w:t>
      </w:r>
      <w:r w:rsidR="00DC424E">
        <w:rPr>
          <w:rFonts w:ascii="Times New Roman" w:eastAsia="Times New Roman" w:hAnsi="Times New Roman" w:cs="Times New Roman"/>
          <w:sz w:val="24"/>
          <w:szCs w:val="24"/>
        </w:rPr>
        <w:t>one</w:t>
      </w:r>
      <w:r w:rsidRPr="00553579">
        <w:rPr>
          <w:rFonts w:ascii="Times New Roman" w:eastAsia="Times New Roman" w:hAnsi="Times New Roman" w:cs="Times New Roman"/>
          <w:sz w:val="24"/>
          <w:szCs w:val="24"/>
        </w:rPr>
        <w:t xml:space="preserve"> special education teacher) and 65% of students in K-3rd were placed in a remedial reading program (with </w:t>
      </w:r>
      <w:r w:rsidR="00DC424E">
        <w:rPr>
          <w:rFonts w:ascii="Times New Roman" w:eastAsia="Times New Roman" w:hAnsi="Times New Roman" w:cs="Times New Roman"/>
          <w:sz w:val="24"/>
          <w:szCs w:val="24"/>
        </w:rPr>
        <w:t>one</w:t>
      </w:r>
      <w:r w:rsidRPr="00553579">
        <w:rPr>
          <w:rFonts w:ascii="Times New Roman" w:eastAsia="Times New Roman" w:hAnsi="Times New Roman" w:cs="Times New Roman"/>
          <w:sz w:val="24"/>
          <w:szCs w:val="24"/>
        </w:rPr>
        <w:t xml:space="preserve"> reading specialist who also served as the full-time second grade teacher) (OEQA, 2019).</w:t>
      </w:r>
    </w:p>
    <w:p w14:paraId="000001A0" w14:textId="4C1BB2B4" w:rsidR="006A1AB6" w:rsidRPr="00553579" w:rsidRDefault="00572A8F" w:rsidP="00853AFB">
      <w:pPr>
        <w:spacing w:after="0" w:line="480" w:lineRule="auto"/>
        <w:ind w:firstLine="720"/>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sz w:val="24"/>
          <w:szCs w:val="24"/>
        </w:rPr>
        <w:t xml:space="preserve">The </w:t>
      </w:r>
      <w:r w:rsidR="00B16223">
        <w:rPr>
          <w:rFonts w:ascii="Times New Roman" w:eastAsia="Times New Roman" w:hAnsi="Times New Roman" w:cs="Times New Roman"/>
          <w:sz w:val="24"/>
          <w:szCs w:val="24"/>
        </w:rPr>
        <w:t>teacher participants</w:t>
      </w:r>
      <w:r w:rsidRPr="00553579">
        <w:rPr>
          <w:rFonts w:ascii="Times New Roman" w:eastAsia="Times New Roman" w:hAnsi="Times New Roman" w:cs="Times New Roman"/>
          <w:sz w:val="24"/>
          <w:szCs w:val="24"/>
        </w:rPr>
        <w:t xml:space="preserve"> admitted experiencing some adversity with rural </w:t>
      </w:r>
      <w:r w:rsidR="00B16223">
        <w:rPr>
          <w:rFonts w:ascii="Times New Roman" w:eastAsia="Times New Roman" w:hAnsi="Times New Roman" w:cs="Times New Roman"/>
          <w:sz w:val="24"/>
          <w:szCs w:val="24"/>
        </w:rPr>
        <w:t>contexts</w:t>
      </w:r>
      <w:r w:rsidRPr="00553579">
        <w:rPr>
          <w:rFonts w:ascii="Times New Roman" w:eastAsia="Times New Roman" w:hAnsi="Times New Roman" w:cs="Times New Roman"/>
          <w:sz w:val="24"/>
          <w:szCs w:val="24"/>
        </w:rPr>
        <w:t xml:space="preserve"> (i.e., poverty, student lack of world experiences); due to this, their choices for curriculum and instruction</w:t>
      </w:r>
      <w:r w:rsidR="007A312F">
        <w:rPr>
          <w:rFonts w:ascii="Times New Roman" w:eastAsia="Times New Roman" w:hAnsi="Times New Roman" w:cs="Times New Roman"/>
          <w:sz w:val="24"/>
          <w:szCs w:val="24"/>
        </w:rPr>
        <w:t>al practices</w:t>
      </w:r>
      <w:r w:rsidRPr="00553579">
        <w:rPr>
          <w:rFonts w:ascii="Times New Roman" w:eastAsia="Times New Roman" w:hAnsi="Times New Roman" w:cs="Times New Roman"/>
          <w:sz w:val="24"/>
          <w:szCs w:val="24"/>
        </w:rPr>
        <w:t xml:space="preserve"> went beyond that of the textbook requirements and into what is often referred to as the “hidden curriculum”. </w:t>
      </w:r>
      <w:r w:rsidR="007A312F">
        <w:rPr>
          <w:rFonts w:ascii="Times New Roman" w:eastAsia="Times New Roman" w:hAnsi="Times New Roman" w:cs="Times New Roman"/>
          <w:sz w:val="24"/>
          <w:szCs w:val="24"/>
        </w:rPr>
        <w:t>They</w:t>
      </w:r>
      <w:r w:rsidRPr="00553579">
        <w:rPr>
          <w:rFonts w:ascii="Times New Roman" w:eastAsia="Times New Roman" w:hAnsi="Times New Roman" w:cs="Times New Roman"/>
          <w:sz w:val="24"/>
          <w:szCs w:val="24"/>
        </w:rPr>
        <w:t xml:space="preserve"> </w:t>
      </w:r>
      <w:r w:rsidR="00B16223">
        <w:rPr>
          <w:rFonts w:ascii="Times New Roman" w:eastAsia="Times New Roman" w:hAnsi="Times New Roman" w:cs="Times New Roman"/>
          <w:sz w:val="24"/>
          <w:szCs w:val="24"/>
        </w:rPr>
        <w:t>explained</w:t>
      </w:r>
      <w:r w:rsidRPr="00553579">
        <w:rPr>
          <w:rFonts w:ascii="Times New Roman" w:eastAsia="Times New Roman" w:hAnsi="Times New Roman" w:cs="Times New Roman"/>
          <w:sz w:val="24"/>
          <w:szCs w:val="24"/>
        </w:rPr>
        <w:t xml:space="preserve"> education should </w:t>
      </w:r>
      <w:r w:rsidR="007A312F">
        <w:rPr>
          <w:rFonts w:ascii="Times New Roman" w:eastAsia="Times New Roman" w:hAnsi="Times New Roman" w:cs="Times New Roman"/>
          <w:sz w:val="24"/>
          <w:szCs w:val="24"/>
        </w:rPr>
        <w:t xml:space="preserve">include </w:t>
      </w:r>
      <w:r w:rsidRPr="00553579">
        <w:rPr>
          <w:rFonts w:ascii="Times New Roman" w:eastAsia="Times New Roman" w:hAnsi="Times New Roman" w:cs="Times New Roman"/>
          <w:sz w:val="24"/>
          <w:szCs w:val="24"/>
        </w:rPr>
        <w:t>guid</w:t>
      </w:r>
      <w:r w:rsidR="007A312F">
        <w:rPr>
          <w:rFonts w:ascii="Times New Roman" w:eastAsia="Times New Roman" w:hAnsi="Times New Roman" w:cs="Times New Roman"/>
          <w:sz w:val="24"/>
          <w:szCs w:val="24"/>
        </w:rPr>
        <w:t>ing</w:t>
      </w:r>
      <w:r w:rsidRPr="00553579">
        <w:rPr>
          <w:rFonts w:ascii="Times New Roman" w:eastAsia="Times New Roman" w:hAnsi="Times New Roman" w:cs="Times New Roman"/>
          <w:sz w:val="24"/>
          <w:szCs w:val="24"/>
        </w:rPr>
        <w:t xml:space="preserve"> student</w:t>
      </w:r>
      <w:r w:rsidR="007A312F">
        <w:rPr>
          <w:rFonts w:ascii="Times New Roman" w:eastAsia="Times New Roman" w:hAnsi="Times New Roman" w:cs="Times New Roman"/>
          <w:sz w:val="24"/>
          <w:szCs w:val="24"/>
        </w:rPr>
        <w:t xml:space="preserve"> learning of </w:t>
      </w:r>
      <w:r w:rsidRPr="00553579">
        <w:rPr>
          <w:rFonts w:ascii="Times New Roman" w:eastAsia="Times New Roman" w:hAnsi="Times New Roman" w:cs="Times New Roman"/>
          <w:sz w:val="24"/>
          <w:szCs w:val="24"/>
        </w:rPr>
        <w:t xml:space="preserve">subjective knowledge </w:t>
      </w:r>
      <w:r w:rsidR="007A312F">
        <w:rPr>
          <w:rFonts w:ascii="Times New Roman" w:eastAsia="Times New Roman" w:hAnsi="Times New Roman" w:cs="Times New Roman"/>
          <w:sz w:val="24"/>
          <w:szCs w:val="24"/>
        </w:rPr>
        <w:t>including</w:t>
      </w:r>
      <w:r w:rsidRPr="00553579">
        <w:rPr>
          <w:rFonts w:ascii="Times New Roman" w:eastAsia="Times New Roman" w:hAnsi="Times New Roman" w:cs="Times New Roman"/>
          <w:sz w:val="24"/>
          <w:szCs w:val="24"/>
        </w:rPr>
        <w:t xml:space="preserve"> cultural and social interaction</w:t>
      </w:r>
      <w:r w:rsidR="00B16223">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with peers and their community. </w:t>
      </w:r>
      <w:proofErr w:type="spellStart"/>
      <w:r w:rsidR="00B16223">
        <w:rPr>
          <w:rFonts w:ascii="Times New Roman" w:eastAsia="Times New Roman" w:hAnsi="Times New Roman" w:cs="Times New Roman"/>
          <w:sz w:val="24"/>
          <w:szCs w:val="24"/>
        </w:rPr>
        <w:t>Cubukcu</w:t>
      </w:r>
      <w:proofErr w:type="spellEnd"/>
      <w:r w:rsidR="00B16223">
        <w:rPr>
          <w:rFonts w:ascii="Times New Roman" w:eastAsia="Times New Roman" w:hAnsi="Times New Roman" w:cs="Times New Roman"/>
          <w:sz w:val="24"/>
          <w:szCs w:val="24"/>
        </w:rPr>
        <w:t xml:space="preserve"> (2012) explains that s</w:t>
      </w:r>
      <w:r w:rsidRPr="00553579">
        <w:rPr>
          <w:rFonts w:ascii="Times New Roman" w:eastAsia="Times New Roman" w:hAnsi="Times New Roman" w:cs="Times New Roman"/>
          <w:sz w:val="24"/>
          <w:szCs w:val="24"/>
        </w:rPr>
        <w:t xml:space="preserve">ubjective knowledge can be presented through building good character </w:t>
      </w:r>
      <w:r w:rsidR="00DC424E">
        <w:rPr>
          <w:rFonts w:ascii="Times New Roman" w:eastAsia="Times New Roman" w:hAnsi="Times New Roman" w:cs="Times New Roman"/>
          <w:sz w:val="24"/>
          <w:szCs w:val="24"/>
        </w:rPr>
        <w:t>with</w:t>
      </w:r>
      <w:r w:rsidRPr="00553579">
        <w:rPr>
          <w:rFonts w:ascii="Times New Roman" w:eastAsia="Times New Roman" w:hAnsi="Times New Roman" w:cs="Times New Roman"/>
          <w:sz w:val="24"/>
          <w:szCs w:val="24"/>
        </w:rPr>
        <w:t xml:space="preserve"> aims of creating strong, respectful, and positive citizens for today's world</w:t>
      </w:r>
      <w:r w:rsidR="00B16223">
        <w:rPr>
          <w:rFonts w:ascii="Times New Roman" w:eastAsia="Times New Roman" w:hAnsi="Times New Roman" w:cs="Times New Roman"/>
          <w:sz w:val="24"/>
          <w:szCs w:val="24"/>
        </w:rPr>
        <w:t xml:space="preserve">. </w:t>
      </w:r>
    </w:p>
    <w:p w14:paraId="000001A1" w14:textId="7776B77A"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Participants</w:t>
      </w:r>
      <w:r w:rsidRPr="00553579">
        <w:rPr>
          <w:rFonts w:ascii="Times New Roman" w:eastAsia="Times New Roman" w:hAnsi="Times New Roman" w:cs="Times New Roman"/>
          <w:color w:val="FF0000"/>
          <w:sz w:val="24"/>
          <w:szCs w:val="24"/>
        </w:rPr>
        <w:t> </w:t>
      </w:r>
    </w:p>
    <w:p w14:paraId="000001A2" w14:textId="47A211D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Although rural teachers face fewer choices for shopping and medical services, and constant threats of school consolidation, many of these teachers make the choice to stay and teach in rural districts for years (Monk, 2007). The</w:t>
      </w:r>
      <w:r w:rsidR="00627C79">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for this study were no different. While they did not live directly in the “city limits” of the rural town, they did live in close proximity and had lived experience of rural life and culture. Each participant was also labeled as a veteran teacher in that they had taught in rural areas longer than eight years. </w:t>
      </w:r>
    </w:p>
    <w:p w14:paraId="000001A3" w14:textId="4638CE4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627C79">
        <w:rPr>
          <w:rFonts w:ascii="Times New Roman" w:eastAsia="Times New Roman" w:hAnsi="Times New Roman" w:cs="Times New Roman"/>
          <w:sz w:val="24"/>
          <w:szCs w:val="24"/>
        </w:rPr>
        <w:t>teacher</w:t>
      </w:r>
      <w:r w:rsidRPr="00553579">
        <w:rPr>
          <w:rFonts w:ascii="Times New Roman" w:eastAsia="Times New Roman" w:hAnsi="Times New Roman" w:cs="Times New Roman"/>
          <w:sz w:val="24"/>
          <w:szCs w:val="24"/>
        </w:rPr>
        <w:t xml:space="preserve"> participants were selected through purposeful sampling. Purposeful sampling consists of an intentional selection of study participants. I first recruited three elementary teachers from one rural elementary school: one first grade, one third grade, and one fifth grade. Unfortunately, not long after this study was approved, one of the</w:t>
      </w:r>
      <w:r w:rsidR="00627C79">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lost both parents to Covid-19. Trying to cope with her losses, she withdrew from the study. Therefore, this study include</w:t>
      </w:r>
      <w:r w:rsidR="00B16223">
        <w:rPr>
          <w:rFonts w:ascii="Times New Roman" w:eastAsia="Times New Roman" w:hAnsi="Times New Roman" w:cs="Times New Roman"/>
          <w:sz w:val="24"/>
          <w:szCs w:val="24"/>
        </w:rPr>
        <w:t>d</w:t>
      </w:r>
      <w:r w:rsidRPr="00553579">
        <w:rPr>
          <w:rFonts w:ascii="Times New Roman" w:eastAsia="Times New Roman" w:hAnsi="Times New Roman" w:cs="Times New Roman"/>
          <w:sz w:val="24"/>
          <w:szCs w:val="24"/>
        </w:rPr>
        <w:t xml:space="preserve"> two rural teacher participants. They provided information about themselves, their curriculum beliefs, </w:t>
      </w:r>
      <w:r w:rsidR="005E7FB5">
        <w:rPr>
          <w:rFonts w:ascii="Times New Roman" w:eastAsia="Times New Roman" w:hAnsi="Times New Roman" w:cs="Times New Roman"/>
          <w:sz w:val="24"/>
          <w:szCs w:val="24"/>
        </w:rPr>
        <w:t xml:space="preserve">rural contexts </w:t>
      </w:r>
      <w:r w:rsidR="00B16223">
        <w:rPr>
          <w:rFonts w:ascii="Times New Roman" w:eastAsia="Times New Roman" w:hAnsi="Times New Roman" w:cs="Times New Roman"/>
          <w:sz w:val="24"/>
          <w:szCs w:val="24"/>
        </w:rPr>
        <w:t>and</w:t>
      </w:r>
      <w:r w:rsidRPr="00553579">
        <w:rPr>
          <w:rFonts w:ascii="Times New Roman" w:eastAsia="Times New Roman" w:hAnsi="Times New Roman" w:cs="Times New Roman"/>
          <w:sz w:val="24"/>
          <w:szCs w:val="24"/>
        </w:rPr>
        <w:t xml:space="preserve"> instructional practices through </w:t>
      </w:r>
      <w:r w:rsidR="00B16223">
        <w:rPr>
          <w:rFonts w:ascii="Times New Roman" w:eastAsia="Times New Roman" w:hAnsi="Times New Roman" w:cs="Times New Roman"/>
          <w:sz w:val="24"/>
          <w:szCs w:val="24"/>
        </w:rPr>
        <w:t>a</w:t>
      </w:r>
      <w:r w:rsidR="00BC7DE9">
        <w:rPr>
          <w:rFonts w:ascii="Times New Roman" w:eastAsia="Times New Roman" w:hAnsi="Times New Roman" w:cs="Times New Roman"/>
          <w:sz w:val="24"/>
          <w:szCs w:val="24"/>
        </w:rPr>
        <w:t>n ideology</w:t>
      </w:r>
      <w:r w:rsidR="00B16223">
        <w:rPr>
          <w:rFonts w:ascii="Times New Roman" w:eastAsia="Times New Roman" w:hAnsi="Times New Roman" w:cs="Times New Roman"/>
          <w:sz w:val="24"/>
          <w:szCs w:val="24"/>
        </w:rPr>
        <w:t xml:space="preserve"> survey, interviews, and instructional practice</w:t>
      </w:r>
      <w:r w:rsidR="002E4B0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t>
      </w:r>
    </w:p>
    <w:p w14:paraId="000001A4" w14:textId="02A3C86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color w:val="201F1E"/>
          <w:sz w:val="24"/>
          <w:szCs w:val="24"/>
          <w:highlight w:val="white"/>
        </w:rPr>
        <w:t>The particular grade levels were chosen for two reasons. First, selecting teachers from different grade levels offered a variety of teachers’ beliefs and displayed an array of instructional practices based on students’ developmental levels. Seco</w:t>
      </w:r>
      <w:r w:rsidRPr="00553579">
        <w:rPr>
          <w:rFonts w:ascii="Times New Roman" w:eastAsia="Times New Roman" w:hAnsi="Times New Roman" w:cs="Times New Roman"/>
          <w:color w:val="201F1E"/>
          <w:sz w:val="24"/>
          <w:szCs w:val="24"/>
        </w:rPr>
        <w:t>nd, students are required to take</w:t>
      </w:r>
      <w:r w:rsidRPr="00553579">
        <w:rPr>
          <w:rFonts w:ascii="Times New Roman" w:eastAsia="Times New Roman" w:hAnsi="Times New Roman" w:cs="Times New Roman"/>
          <w:color w:val="201F1E"/>
          <w:sz w:val="24"/>
          <w:szCs w:val="24"/>
          <w:highlight w:val="white"/>
        </w:rPr>
        <w:t xml:space="preserve"> reading and writing state assessments at the end of the school year, thus possibly influencing decisions for choices of instructional practices.  </w:t>
      </w:r>
    </w:p>
    <w:p w14:paraId="000001A5"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15" w:name="_heading=h.2jxsxqh" w:colFirst="0" w:colLast="0"/>
      <w:bookmarkEnd w:id="15"/>
      <w:r w:rsidRPr="00553579">
        <w:rPr>
          <w:rFonts w:ascii="Times New Roman" w:eastAsia="Times New Roman" w:hAnsi="Times New Roman" w:cs="Times New Roman"/>
          <w:b/>
          <w:sz w:val="24"/>
          <w:szCs w:val="24"/>
        </w:rPr>
        <w:t>Data Collection</w:t>
      </w:r>
    </w:p>
    <w:p w14:paraId="000001A6" w14:textId="2A1E21E4"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highlight w:val="white"/>
        </w:rPr>
        <w:tab/>
        <w:t xml:space="preserve">Case study research requires data collection from multiple sources guided by the research questions to ensure both breadth and depth of information gathered (Merriam, 1998; Stake 1995). For effective data collection in case study research, Stake (1995) also emphasized the importance of the researcher being in the field to objectively observe the “workings of the case” (p. 8). Gathering multiple sources allows for triangulation of data to </w:t>
      </w:r>
      <w:r w:rsidRPr="00553579">
        <w:rPr>
          <w:rFonts w:ascii="Times New Roman" w:eastAsia="Times New Roman" w:hAnsi="Times New Roman" w:cs="Times New Roman"/>
          <w:sz w:val="24"/>
          <w:szCs w:val="24"/>
          <w:highlight w:val="white"/>
        </w:rPr>
        <w:lastRenderedPageBreak/>
        <w:t>draw a better understanding of the participants and uniqueness of the case. Data collection is driven by the research questions (Stake, 1995). </w:t>
      </w:r>
    </w:p>
    <w:p w14:paraId="000001A7" w14:textId="21B828AA" w:rsidR="006A1AB6" w:rsidRDefault="00572A8F" w:rsidP="00853AFB">
      <w:pPr>
        <w:spacing w:after="0" w:line="480" w:lineRule="auto"/>
        <w:ind w:firstLine="720"/>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 xml:space="preserve">I collected data through administration of a curriculum </w:t>
      </w:r>
      <w:r w:rsidR="00A56261">
        <w:rPr>
          <w:rFonts w:ascii="Times New Roman" w:eastAsia="Times New Roman" w:hAnsi="Times New Roman" w:cs="Times New Roman"/>
          <w:sz w:val="24"/>
          <w:szCs w:val="24"/>
          <w:highlight w:val="white"/>
        </w:rPr>
        <w:t xml:space="preserve">ideology </w:t>
      </w:r>
      <w:r w:rsidR="00474650">
        <w:rPr>
          <w:rFonts w:ascii="Times New Roman" w:eastAsia="Times New Roman" w:hAnsi="Times New Roman" w:cs="Times New Roman"/>
          <w:sz w:val="24"/>
          <w:szCs w:val="24"/>
          <w:highlight w:val="white"/>
        </w:rPr>
        <w:t>survey</w:t>
      </w:r>
      <w:r w:rsidR="00A56261">
        <w:rPr>
          <w:rFonts w:ascii="Times New Roman" w:eastAsia="Times New Roman" w:hAnsi="Times New Roman" w:cs="Times New Roman"/>
          <w:sz w:val="24"/>
          <w:szCs w:val="24"/>
          <w:highlight w:val="white"/>
        </w:rPr>
        <w:t>,</w:t>
      </w:r>
      <w:r w:rsidRPr="00553579">
        <w:rPr>
          <w:rFonts w:ascii="Times New Roman" w:eastAsia="Times New Roman" w:hAnsi="Times New Roman" w:cs="Times New Roman"/>
          <w:sz w:val="24"/>
          <w:szCs w:val="24"/>
          <w:highlight w:val="white"/>
        </w:rPr>
        <w:t xml:space="preserve"> conducted in-depth </w:t>
      </w:r>
      <w:r w:rsidR="00A56261">
        <w:rPr>
          <w:rFonts w:ascii="Times New Roman" w:eastAsia="Times New Roman" w:hAnsi="Times New Roman" w:cs="Times New Roman"/>
          <w:sz w:val="24"/>
          <w:szCs w:val="24"/>
          <w:highlight w:val="white"/>
        </w:rPr>
        <w:t xml:space="preserve">teacher </w:t>
      </w:r>
      <w:r w:rsidRPr="00553579">
        <w:rPr>
          <w:rFonts w:ascii="Times New Roman" w:eastAsia="Times New Roman" w:hAnsi="Times New Roman" w:cs="Times New Roman"/>
          <w:sz w:val="24"/>
          <w:szCs w:val="24"/>
          <w:highlight w:val="white"/>
        </w:rPr>
        <w:t>participant interviews</w:t>
      </w:r>
      <w:r w:rsidR="00A56261">
        <w:rPr>
          <w:rFonts w:ascii="Times New Roman" w:eastAsia="Times New Roman" w:hAnsi="Times New Roman" w:cs="Times New Roman"/>
          <w:sz w:val="24"/>
          <w:szCs w:val="24"/>
          <w:highlight w:val="white"/>
        </w:rPr>
        <w:t>,</w:t>
      </w:r>
      <w:r w:rsidRPr="00553579">
        <w:rPr>
          <w:rFonts w:ascii="Times New Roman" w:eastAsia="Times New Roman" w:hAnsi="Times New Roman" w:cs="Times New Roman"/>
          <w:sz w:val="24"/>
          <w:szCs w:val="24"/>
          <w:highlight w:val="white"/>
        </w:rPr>
        <w:t xml:space="preserve"> and </w:t>
      </w:r>
      <w:r w:rsidR="00474650">
        <w:rPr>
          <w:rFonts w:ascii="Times New Roman" w:eastAsia="Times New Roman" w:hAnsi="Times New Roman" w:cs="Times New Roman"/>
          <w:sz w:val="24"/>
          <w:szCs w:val="24"/>
          <w:highlight w:val="white"/>
        </w:rPr>
        <w:t xml:space="preserve">classroom </w:t>
      </w:r>
      <w:r w:rsidRPr="00553579">
        <w:rPr>
          <w:rFonts w:ascii="Times New Roman" w:eastAsia="Times New Roman" w:hAnsi="Times New Roman" w:cs="Times New Roman"/>
          <w:sz w:val="24"/>
          <w:szCs w:val="24"/>
          <w:highlight w:val="white"/>
        </w:rPr>
        <w:t>observations.</w:t>
      </w:r>
      <w:r w:rsidR="00474650">
        <w:rPr>
          <w:rFonts w:ascii="Times New Roman" w:eastAsia="Times New Roman" w:hAnsi="Times New Roman" w:cs="Times New Roman"/>
          <w:sz w:val="24"/>
          <w:szCs w:val="24"/>
          <w:highlight w:val="white"/>
        </w:rPr>
        <w:t xml:space="preserve"> Table 1 presents the types of data I collected and the duration of data collection activities in this study.</w:t>
      </w:r>
    </w:p>
    <w:p w14:paraId="4A57AB8D" w14:textId="77777777" w:rsidR="00474650" w:rsidRPr="00725750" w:rsidRDefault="00474650" w:rsidP="00474650">
      <w:pPr>
        <w:spacing w:after="0" w:line="480" w:lineRule="auto"/>
        <w:contextualSpacing/>
        <w:rPr>
          <w:rFonts w:ascii="Times New Roman" w:eastAsia="Times New Roman" w:hAnsi="Times New Roman" w:cs="Times New Roman"/>
          <w:b/>
          <w:bCs/>
          <w:sz w:val="24"/>
          <w:szCs w:val="24"/>
          <w:highlight w:val="white"/>
        </w:rPr>
      </w:pPr>
      <w:r w:rsidRPr="00725750">
        <w:rPr>
          <w:rFonts w:ascii="Times New Roman" w:eastAsia="Times New Roman" w:hAnsi="Times New Roman" w:cs="Times New Roman"/>
          <w:b/>
          <w:bCs/>
          <w:sz w:val="24"/>
          <w:szCs w:val="24"/>
          <w:highlight w:val="white"/>
        </w:rPr>
        <w:t>Table 1</w:t>
      </w:r>
    </w:p>
    <w:p w14:paraId="205D2E98" w14:textId="69AD7334" w:rsidR="00474650" w:rsidRPr="002C1B9B" w:rsidRDefault="00474650" w:rsidP="00474650">
      <w:pPr>
        <w:spacing w:after="0" w:line="480" w:lineRule="auto"/>
        <w:contextualSpacing/>
        <w:rPr>
          <w:rFonts w:ascii="Times New Roman" w:eastAsia="Times New Roman" w:hAnsi="Times New Roman" w:cs="Times New Roman"/>
          <w:b/>
          <w:bCs/>
          <w:i/>
          <w:iCs/>
          <w:sz w:val="24"/>
          <w:szCs w:val="24"/>
          <w:highlight w:val="white"/>
        </w:rPr>
      </w:pPr>
      <w:r w:rsidRPr="002C1B9B">
        <w:rPr>
          <w:rFonts w:ascii="Times New Roman" w:eastAsia="Times New Roman" w:hAnsi="Times New Roman" w:cs="Times New Roman"/>
          <w:b/>
          <w:bCs/>
          <w:i/>
          <w:iCs/>
          <w:sz w:val="24"/>
          <w:szCs w:val="24"/>
          <w:highlight w:val="white"/>
        </w:rPr>
        <w:t xml:space="preserve"> Data </w:t>
      </w:r>
      <w:r>
        <w:rPr>
          <w:rFonts w:ascii="Times New Roman" w:eastAsia="Times New Roman" w:hAnsi="Times New Roman" w:cs="Times New Roman"/>
          <w:b/>
          <w:bCs/>
          <w:i/>
          <w:iCs/>
          <w:sz w:val="24"/>
          <w:szCs w:val="24"/>
          <w:highlight w:val="white"/>
        </w:rPr>
        <w:t>Type, Data Source, Collection and Duration</w:t>
      </w:r>
    </w:p>
    <w:tbl>
      <w:tblPr>
        <w:tblStyle w:val="a"/>
        <w:tblW w:w="9020" w:type="dxa"/>
        <w:tblLayout w:type="fixed"/>
        <w:tblLook w:val="0600" w:firstRow="0" w:lastRow="0" w:firstColumn="0" w:lastColumn="0" w:noHBand="1" w:noVBand="1"/>
      </w:tblPr>
      <w:tblGrid>
        <w:gridCol w:w="3006"/>
        <w:gridCol w:w="3007"/>
        <w:gridCol w:w="3007"/>
      </w:tblGrid>
      <w:tr w:rsidR="00474650" w:rsidRPr="00553579" w14:paraId="63F988DD" w14:textId="77777777" w:rsidTr="003C4031">
        <w:tc>
          <w:tcPr>
            <w:tcW w:w="3006" w:type="dxa"/>
            <w:tcBorders>
              <w:top w:val="single" w:sz="4" w:space="0" w:color="auto"/>
              <w:bottom w:val="single" w:sz="4" w:space="0" w:color="auto"/>
            </w:tcBorders>
            <w:shd w:val="clear" w:color="auto" w:fill="auto"/>
            <w:tcMar>
              <w:top w:w="100" w:type="dxa"/>
              <w:left w:w="100" w:type="dxa"/>
              <w:bottom w:w="100" w:type="dxa"/>
              <w:right w:w="100" w:type="dxa"/>
            </w:tcMar>
          </w:tcPr>
          <w:p w14:paraId="31D1460D" w14:textId="77777777" w:rsidR="00474650" w:rsidRPr="00553579" w:rsidRDefault="00474650" w:rsidP="003C4031">
            <w:pPr>
              <w:widowControl w:val="0"/>
              <w:spacing w:after="0" w:line="480" w:lineRule="auto"/>
              <w:contextualSpacing/>
              <w:jc w:val="center"/>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Data Type</w:t>
            </w:r>
          </w:p>
        </w:tc>
        <w:tc>
          <w:tcPr>
            <w:tcW w:w="3006" w:type="dxa"/>
            <w:tcBorders>
              <w:top w:val="single" w:sz="4" w:space="0" w:color="auto"/>
              <w:bottom w:val="single" w:sz="4" w:space="0" w:color="auto"/>
            </w:tcBorders>
            <w:shd w:val="clear" w:color="auto" w:fill="auto"/>
            <w:tcMar>
              <w:top w:w="100" w:type="dxa"/>
              <w:left w:w="100" w:type="dxa"/>
              <w:bottom w:w="100" w:type="dxa"/>
              <w:right w:w="100" w:type="dxa"/>
            </w:tcMar>
          </w:tcPr>
          <w:p w14:paraId="4479297A" w14:textId="77777777" w:rsidR="00474650" w:rsidRPr="00553579" w:rsidRDefault="00474650" w:rsidP="003C4031">
            <w:pPr>
              <w:widowControl w:val="0"/>
              <w:spacing w:after="0" w:line="240" w:lineRule="auto"/>
              <w:contextualSpacing/>
              <w:jc w:val="center"/>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Data Source</w:t>
            </w:r>
          </w:p>
        </w:tc>
        <w:tc>
          <w:tcPr>
            <w:tcW w:w="3006" w:type="dxa"/>
            <w:tcBorders>
              <w:top w:val="single" w:sz="4" w:space="0" w:color="auto"/>
              <w:bottom w:val="single" w:sz="4" w:space="0" w:color="auto"/>
            </w:tcBorders>
            <w:shd w:val="clear" w:color="auto" w:fill="auto"/>
            <w:tcMar>
              <w:top w:w="100" w:type="dxa"/>
              <w:left w:w="100" w:type="dxa"/>
              <w:bottom w:w="100" w:type="dxa"/>
              <w:right w:w="100" w:type="dxa"/>
            </w:tcMar>
          </w:tcPr>
          <w:p w14:paraId="77391578" w14:textId="0B928299" w:rsidR="00474650" w:rsidRPr="00553579" w:rsidRDefault="00474650" w:rsidP="003C4031">
            <w:pPr>
              <w:widowControl w:val="0"/>
              <w:spacing w:after="0" w:line="240" w:lineRule="auto"/>
              <w:contextualSpacing/>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Duration</w:t>
            </w:r>
          </w:p>
        </w:tc>
      </w:tr>
      <w:tr w:rsidR="00474650" w:rsidRPr="00553579" w14:paraId="6CDFED4B" w14:textId="77777777" w:rsidTr="003C4031">
        <w:tc>
          <w:tcPr>
            <w:tcW w:w="3006" w:type="dxa"/>
            <w:tcBorders>
              <w:top w:val="single" w:sz="4" w:space="0" w:color="auto"/>
            </w:tcBorders>
            <w:shd w:val="clear" w:color="auto" w:fill="auto"/>
            <w:tcMar>
              <w:top w:w="100" w:type="dxa"/>
              <w:left w:w="100" w:type="dxa"/>
              <w:bottom w:w="100" w:type="dxa"/>
              <w:right w:w="100" w:type="dxa"/>
            </w:tcMar>
          </w:tcPr>
          <w:p w14:paraId="77047241" w14:textId="3D008F15"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Survey</w:t>
            </w:r>
            <w:r w:rsidRPr="00553579">
              <w:rPr>
                <w:rFonts w:ascii="Times New Roman" w:eastAsia="Times New Roman" w:hAnsi="Times New Roman" w:cs="Times New Roman"/>
                <w:sz w:val="24"/>
                <w:szCs w:val="24"/>
                <w:highlight w:val="white"/>
              </w:rPr>
              <w:t xml:space="preserve"> data</w:t>
            </w:r>
          </w:p>
        </w:tc>
        <w:tc>
          <w:tcPr>
            <w:tcW w:w="3006" w:type="dxa"/>
            <w:tcBorders>
              <w:top w:val="single" w:sz="4" w:space="0" w:color="auto"/>
            </w:tcBorders>
            <w:shd w:val="clear" w:color="auto" w:fill="auto"/>
            <w:tcMar>
              <w:top w:w="100" w:type="dxa"/>
              <w:left w:w="100" w:type="dxa"/>
              <w:bottom w:w="100" w:type="dxa"/>
              <w:right w:w="100" w:type="dxa"/>
            </w:tcMar>
          </w:tcPr>
          <w:p w14:paraId="00A01E01"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The Curriculum Ideology Inventory</w:t>
            </w:r>
          </w:p>
        </w:tc>
        <w:tc>
          <w:tcPr>
            <w:tcW w:w="3006" w:type="dxa"/>
            <w:tcBorders>
              <w:top w:val="single" w:sz="4" w:space="0" w:color="auto"/>
            </w:tcBorders>
            <w:shd w:val="clear" w:color="auto" w:fill="auto"/>
            <w:tcMar>
              <w:top w:w="100" w:type="dxa"/>
              <w:left w:w="100" w:type="dxa"/>
              <w:bottom w:w="100" w:type="dxa"/>
              <w:right w:w="100" w:type="dxa"/>
            </w:tcMar>
          </w:tcPr>
          <w:p w14:paraId="19ABBF8B"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30 minutes</w:t>
            </w:r>
          </w:p>
        </w:tc>
      </w:tr>
      <w:tr w:rsidR="00474650" w:rsidRPr="00553579" w14:paraId="0161AA73" w14:textId="77777777" w:rsidTr="003C4031">
        <w:tc>
          <w:tcPr>
            <w:tcW w:w="3006" w:type="dxa"/>
            <w:shd w:val="clear" w:color="auto" w:fill="auto"/>
            <w:tcMar>
              <w:top w:w="100" w:type="dxa"/>
              <w:left w:w="100" w:type="dxa"/>
              <w:bottom w:w="100" w:type="dxa"/>
              <w:right w:w="100" w:type="dxa"/>
            </w:tcMar>
          </w:tcPr>
          <w:p w14:paraId="659F4B9F" w14:textId="4A17EBF2"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 xml:space="preserve">Interview </w:t>
            </w:r>
            <w:r>
              <w:rPr>
                <w:rFonts w:ascii="Times New Roman" w:eastAsia="Times New Roman" w:hAnsi="Times New Roman" w:cs="Times New Roman"/>
                <w:sz w:val="24"/>
                <w:szCs w:val="24"/>
                <w:highlight w:val="white"/>
              </w:rPr>
              <w:t xml:space="preserve">transcripts </w:t>
            </w:r>
            <w:r w:rsidRPr="00553579">
              <w:rPr>
                <w:rFonts w:ascii="Times New Roman" w:eastAsia="Times New Roman" w:hAnsi="Times New Roman" w:cs="Times New Roman"/>
                <w:sz w:val="24"/>
                <w:szCs w:val="24"/>
                <w:highlight w:val="white"/>
              </w:rPr>
              <w:t>data</w:t>
            </w:r>
          </w:p>
          <w:p w14:paraId="2B24EE40"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Interview 1-Participant 1</w:t>
            </w:r>
          </w:p>
          <w:p w14:paraId="42D4DEC6"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Interview 1-Participant 2</w:t>
            </w:r>
          </w:p>
          <w:p w14:paraId="7B731D61"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Interview 2-Participant 1</w:t>
            </w:r>
          </w:p>
          <w:p w14:paraId="0A3B0F13"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Interview 2-Participant 2</w:t>
            </w:r>
          </w:p>
        </w:tc>
        <w:tc>
          <w:tcPr>
            <w:tcW w:w="3006" w:type="dxa"/>
            <w:shd w:val="clear" w:color="auto" w:fill="auto"/>
            <w:tcMar>
              <w:top w:w="100" w:type="dxa"/>
              <w:left w:w="100" w:type="dxa"/>
              <w:bottom w:w="100" w:type="dxa"/>
              <w:right w:w="100" w:type="dxa"/>
            </w:tcMar>
          </w:tcPr>
          <w:p w14:paraId="16BDF0B2" w14:textId="12C36CB9"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Interview</w:t>
            </w:r>
            <w:r>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xml:space="preserve"> </w:t>
            </w:r>
          </w:p>
        </w:tc>
        <w:tc>
          <w:tcPr>
            <w:tcW w:w="3006" w:type="dxa"/>
            <w:shd w:val="clear" w:color="auto" w:fill="auto"/>
            <w:tcMar>
              <w:top w:w="100" w:type="dxa"/>
              <w:left w:w="100" w:type="dxa"/>
              <w:bottom w:w="100" w:type="dxa"/>
              <w:right w:w="100" w:type="dxa"/>
            </w:tcMar>
          </w:tcPr>
          <w:p w14:paraId="0FC79743"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p>
          <w:p w14:paraId="77029A76"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45 minutes</w:t>
            </w:r>
          </w:p>
          <w:p w14:paraId="39EC98C1"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50 minutes</w:t>
            </w:r>
          </w:p>
          <w:p w14:paraId="44ACEF91"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35 minutes</w:t>
            </w:r>
          </w:p>
          <w:p w14:paraId="396F6425"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20 minutes</w:t>
            </w:r>
          </w:p>
        </w:tc>
      </w:tr>
      <w:tr w:rsidR="00474650" w:rsidRPr="00553579" w14:paraId="5C64198C" w14:textId="77777777" w:rsidTr="003C4031">
        <w:tc>
          <w:tcPr>
            <w:tcW w:w="3006" w:type="dxa"/>
            <w:tcBorders>
              <w:bottom w:val="single" w:sz="4" w:space="0" w:color="auto"/>
            </w:tcBorders>
            <w:shd w:val="clear" w:color="auto" w:fill="auto"/>
            <w:tcMar>
              <w:top w:w="100" w:type="dxa"/>
              <w:left w:w="100" w:type="dxa"/>
              <w:bottom w:w="100" w:type="dxa"/>
              <w:right w:w="100" w:type="dxa"/>
            </w:tcMar>
          </w:tcPr>
          <w:p w14:paraId="1AD4AA70"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Observational data</w:t>
            </w:r>
          </w:p>
          <w:p w14:paraId="6B9B480D"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Participant 1</w:t>
            </w:r>
          </w:p>
          <w:p w14:paraId="3F281D5C"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FB339C"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Participant 2</w:t>
            </w:r>
          </w:p>
        </w:tc>
        <w:tc>
          <w:tcPr>
            <w:tcW w:w="3006" w:type="dxa"/>
            <w:tcBorders>
              <w:bottom w:val="single" w:sz="4" w:space="0" w:color="auto"/>
            </w:tcBorders>
            <w:shd w:val="clear" w:color="auto" w:fill="auto"/>
            <w:tcMar>
              <w:top w:w="100" w:type="dxa"/>
              <w:left w:w="100" w:type="dxa"/>
              <w:bottom w:w="100" w:type="dxa"/>
              <w:right w:w="100" w:type="dxa"/>
            </w:tcMar>
          </w:tcPr>
          <w:p w14:paraId="3FF78B57" w14:textId="464C159E"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Classroom observations</w:t>
            </w:r>
          </w:p>
        </w:tc>
        <w:tc>
          <w:tcPr>
            <w:tcW w:w="3006" w:type="dxa"/>
            <w:tcBorders>
              <w:bottom w:val="single" w:sz="4" w:space="0" w:color="auto"/>
            </w:tcBorders>
            <w:shd w:val="clear" w:color="auto" w:fill="auto"/>
            <w:tcMar>
              <w:top w:w="100" w:type="dxa"/>
              <w:left w:w="100" w:type="dxa"/>
              <w:bottom w:w="100" w:type="dxa"/>
              <w:right w:w="100" w:type="dxa"/>
            </w:tcMar>
          </w:tcPr>
          <w:p w14:paraId="16A94DC5" w14:textId="77777777" w:rsidR="00474650" w:rsidRDefault="00474650" w:rsidP="003C4031">
            <w:pPr>
              <w:widowControl w:val="0"/>
              <w:spacing w:after="0" w:line="240" w:lineRule="auto"/>
              <w:contextualSpacing/>
              <w:rPr>
                <w:rFonts w:ascii="Times New Roman" w:eastAsia="Times New Roman" w:hAnsi="Times New Roman" w:cs="Times New Roman"/>
                <w:sz w:val="24"/>
                <w:szCs w:val="24"/>
                <w:highlight w:val="white"/>
              </w:rPr>
            </w:pPr>
          </w:p>
          <w:p w14:paraId="7819303E"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Sept. 27-Mar. 7</w:t>
            </w:r>
          </w:p>
          <w:p w14:paraId="795CA4C5"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Time: 45 hours</w:t>
            </w:r>
          </w:p>
          <w:p w14:paraId="722A0948"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Oct. 7-Mar. 9</w:t>
            </w:r>
          </w:p>
          <w:p w14:paraId="51B308C4" w14:textId="77777777" w:rsidR="00474650" w:rsidRPr="00553579" w:rsidRDefault="00474650" w:rsidP="003C4031">
            <w:pPr>
              <w:widowControl w:val="0"/>
              <w:spacing w:after="0"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highlight w:val="white"/>
              </w:rPr>
              <w:t>Time: 45 hours</w:t>
            </w:r>
          </w:p>
        </w:tc>
      </w:tr>
    </w:tbl>
    <w:p w14:paraId="485A46B7" w14:textId="77777777" w:rsidR="00474650" w:rsidRPr="00553579" w:rsidRDefault="00474650" w:rsidP="00474650">
      <w:pPr>
        <w:spacing w:after="0" w:line="480" w:lineRule="auto"/>
        <w:contextualSpacing/>
        <w:rPr>
          <w:rFonts w:ascii="Times New Roman" w:eastAsia="Times New Roman" w:hAnsi="Times New Roman" w:cs="Times New Roman"/>
          <w:sz w:val="24"/>
          <w:szCs w:val="24"/>
        </w:rPr>
      </w:pPr>
    </w:p>
    <w:p w14:paraId="000001A8" w14:textId="6F28AF18" w:rsidR="006A1AB6" w:rsidRPr="00553579" w:rsidRDefault="00572A8F" w:rsidP="00853AFB">
      <w:pPr>
        <w:spacing w:after="0" w:line="48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ab/>
        <w:t>Data gathered was stored on a password</w:t>
      </w:r>
      <w:r w:rsidR="00273DC6">
        <w:rPr>
          <w:rFonts w:ascii="Times New Roman" w:eastAsia="Times New Roman" w:hAnsi="Times New Roman" w:cs="Times New Roman"/>
          <w:sz w:val="24"/>
          <w:szCs w:val="24"/>
          <w:highlight w:val="white"/>
        </w:rPr>
        <w:t>-</w:t>
      </w:r>
      <w:r w:rsidRPr="00553579">
        <w:rPr>
          <w:rFonts w:ascii="Times New Roman" w:eastAsia="Times New Roman" w:hAnsi="Times New Roman" w:cs="Times New Roman"/>
          <w:sz w:val="24"/>
          <w:szCs w:val="24"/>
          <w:highlight w:val="white"/>
        </w:rPr>
        <w:t xml:space="preserve">protected computer. The data were separated into electronic folders according to type of data (i.e., </w:t>
      </w:r>
      <w:r w:rsidR="00273DC6">
        <w:rPr>
          <w:rFonts w:ascii="Times New Roman" w:eastAsia="Times New Roman" w:hAnsi="Times New Roman" w:cs="Times New Roman"/>
          <w:sz w:val="24"/>
          <w:szCs w:val="24"/>
          <w:highlight w:val="white"/>
        </w:rPr>
        <w:t xml:space="preserve">separate </w:t>
      </w:r>
      <w:r w:rsidRPr="00553579">
        <w:rPr>
          <w:rFonts w:ascii="Times New Roman" w:eastAsia="Times New Roman" w:hAnsi="Times New Roman" w:cs="Times New Roman"/>
          <w:sz w:val="24"/>
          <w:szCs w:val="24"/>
          <w:highlight w:val="white"/>
        </w:rPr>
        <w:t>folder</w:t>
      </w:r>
      <w:r w:rsidR="00273DC6">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xml:space="preserve"> for </w:t>
      </w:r>
      <w:r w:rsidR="00474650">
        <w:rPr>
          <w:rFonts w:ascii="Times New Roman" w:eastAsia="Times New Roman" w:hAnsi="Times New Roman" w:cs="Times New Roman"/>
          <w:sz w:val="24"/>
          <w:szCs w:val="24"/>
          <w:highlight w:val="white"/>
        </w:rPr>
        <w:t>demographic information, survey</w:t>
      </w:r>
      <w:r w:rsidR="00BC7DE9">
        <w:rPr>
          <w:rFonts w:ascii="Times New Roman" w:eastAsia="Times New Roman" w:hAnsi="Times New Roman" w:cs="Times New Roman"/>
          <w:sz w:val="24"/>
          <w:szCs w:val="24"/>
          <w:highlight w:val="white"/>
        </w:rPr>
        <w:t xml:space="preserve"> data</w:t>
      </w:r>
      <w:r w:rsidR="00474650">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sz w:val="24"/>
          <w:szCs w:val="24"/>
        </w:rPr>
        <w:t>field notes</w:t>
      </w:r>
      <w:r w:rsidRPr="00553579">
        <w:rPr>
          <w:rFonts w:ascii="Times New Roman" w:eastAsia="Times New Roman" w:hAnsi="Times New Roman" w:cs="Times New Roman"/>
          <w:sz w:val="24"/>
          <w:szCs w:val="24"/>
          <w:highlight w:val="white"/>
        </w:rPr>
        <w:t>,</w:t>
      </w:r>
      <w:r w:rsidR="00474650">
        <w:rPr>
          <w:rFonts w:ascii="Times New Roman" w:eastAsia="Times New Roman" w:hAnsi="Times New Roman" w:cs="Times New Roman"/>
          <w:sz w:val="24"/>
          <w:szCs w:val="24"/>
          <w:highlight w:val="white"/>
        </w:rPr>
        <w:t xml:space="preserve"> and</w:t>
      </w:r>
      <w:r w:rsidRPr="00553579">
        <w:rPr>
          <w:rFonts w:ascii="Times New Roman" w:eastAsia="Times New Roman" w:hAnsi="Times New Roman" w:cs="Times New Roman"/>
          <w:sz w:val="24"/>
          <w:szCs w:val="24"/>
          <w:highlight w:val="white"/>
        </w:rPr>
        <w:t xml:space="preserve"> interview transcripts). </w:t>
      </w:r>
      <w:r w:rsidR="00474650">
        <w:rPr>
          <w:rFonts w:ascii="Times New Roman" w:eastAsia="Times New Roman" w:hAnsi="Times New Roman" w:cs="Times New Roman"/>
          <w:sz w:val="24"/>
          <w:szCs w:val="24"/>
          <w:highlight w:val="white"/>
        </w:rPr>
        <w:t>The data</w:t>
      </w:r>
      <w:r w:rsidRPr="00553579">
        <w:rPr>
          <w:rFonts w:ascii="Times New Roman" w:eastAsia="Times New Roman" w:hAnsi="Times New Roman" w:cs="Times New Roman"/>
          <w:sz w:val="24"/>
          <w:szCs w:val="24"/>
          <w:highlight w:val="white"/>
        </w:rPr>
        <w:t xml:space="preserve"> were scanned and saved within the appropriate storage folder. The paper copies of these data were stored in a locked drawer inside a locked personal office for safety precautions. Furthermore, before data analysis began, each teacher participant was assigned a pseudonym for anonymity. </w:t>
      </w:r>
    </w:p>
    <w:p w14:paraId="000001A9"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Curriculum Ideology Inventory</w:t>
      </w:r>
    </w:p>
    <w:p w14:paraId="000001AA" w14:textId="40B05AB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first phase of data collection for this study utilized </w:t>
      </w:r>
      <w:proofErr w:type="spellStart"/>
      <w:r w:rsidRPr="00553579">
        <w:rPr>
          <w:rFonts w:ascii="Times New Roman" w:eastAsia="Times New Roman" w:hAnsi="Times New Roman" w:cs="Times New Roman"/>
          <w:sz w:val="24"/>
          <w:szCs w:val="24"/>
        </w:rPr>
        <w:t>Schiro’s</w:t>
      </w:r>
      <w:proofErr w:type="spellEnd"/>
      <w:r w:rsidRPr="00553579">
        <w:rPr>
          <w:rFonts w:ascii="Times New Roman" w:eastAsia="Times New Roman" w:hAnsi="Times New Roman" w:cs="Times New Roman"/>
          <w:sz w:val="24"/>
          <w:szCs w:val="24"/>
        </w:rPr>
        <w:t xml:space="preserve"> (2013) </w:t>
      </w:r>
      <w:r w:rsidRPr="00553579">
        <w:rPr>
          <w:rFonts w:ascii="Times New Roman" w:eastAsia="Times New Roman" w:hAnsi="Times New Roman" w:cs="Times New Roman"/>
          <w:i/>
          <w:sz w:val="24"/>
          <w:szCs w:val="24"/>
        </w:rPr>
        <w:t>Curriculum Ideologies Inventory</w:t>
      </w:r>
      <w:r w:rsidRPr="00553579">
        <w:rPr>
          <w:rFonts w:ascii="Times New Roman" w:eastAsia="Times New Roman" w:hAnsi="Times New Roman" w:cs="Times New Roman"/>
          <w:sz w:val="24"/>
          <w:szCs w:val="24"/>
        </w:rPr>
        <w:t xml:space="preserve"> (see Appendix A). This </w:t>
      </w:r>
      <w:r w:rsidR="00BC7DE9">
        <w:rPr>
          <w:rFonts w:ascii="Times New Roman" w:eastAsia="Times New Roman" w:hAnsi="Times New Roman" w:cs="Times New Roman"/>
          <w:sz w:val="24"/>
          <w:szCs w:val="24"/>
        </w:rPr>
        <w:t xml:space="preserve">inventory, which will be further referred to as a </w:t>
      </w:r>
      <w:r w:rsidR="00BC7DE9">
        <w:rPr>
          <w:rFonts w:ascii="Times New Roman" w:eastAsia="Times New Roman" w:hAnsi="Times New Roman" w:cs="Times New Roman"/>
          <w:sz w:val="24"/>
          <w:szCs w:val="24"/>
        </w:rPr>
        <w:lastRenderedPageBreak/>
        <w:t>survey,</w:t>
      </w:r>
      <w:r w:rsidR="002922D4">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was created around popular society descriptions of what school and schooling should exemplify.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explained that the four curricular ideologies presented (Scholar Academic, Social Efficiency, Learner Centered, and Social Reconstruction) represent “very different purposes for schooling and very different methods of achieving those respective purposes” (p. 1). He further posited the competition among these four ideologies, or visions of education, “has stimulated advocates of each to develop increasingly powerful curricula, instructional methods, and research bases”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p. 1). The </w:t>
      </w:r>
      <w:r w:rsidR="002922D4">
        <w:rPr>
          <w:rFonts w:ascii="Times New Roman" w:eastAsia="Times New Roman" w:hAnsi="Times New Roman" w:cs="Times New Roman"/>
          <w:sz w:val="24"/>
          <w:szCs w:val="24"/>
        </w:rPr>
        <w:t>survey</w:t>
      </w:r>
      <w:r w:rsidRPr="00553579">
        <w:rPr>
          <w:rFonts w:ascii="Times New Roman" w:eastAsia="Times New Roman" w:hAnsi="Times New Roman" w:cs="Times New Roman"/>
          <w:sz w:val="24"/>
          <w:szCs w:val="24"/>
        </w:rPr>
        <w:t xml:space="preserve"> was designed to present and contrast</w:t>
      </w:r>
      <w:r w:rsidR="003C4031">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teacher </w:t>
      </w:r>
      <w:r w:rsidR="003C4031">
        <w:rPr>
          <w:rFonts w:ascii="Times New Roman" w:eastAsia="Times New Roman" w:hAnsi="Times New Roman" w:cs="Times New Roman"/>
          <w:sz w:val="24"/>
          <w:szCs w:val="24"/>
        </w:rPr>
        <w:t>curriculum</w:t>
      </w:r>
      <w:r w:rsidRPr="00553579">
        <w:rPr>
          <w:rFonts w:ascii="Times New Roman" w:eastAsia="Times New Roman" w:hAnsi="Times New Roman" w:cs="Times New Roman"/>
          <w:sz w:val="24"/>
          <w:szCs w:val="24"/>
        </w:rPr>
        <w:t xml:space="preserve"> beliefs around teaching, learning, knowledge, childhood development, and assessment, and compare and align each belief in categories separated into each of the four ideologies.</w:t>
      </w:r>
    </w:p>
    <w:p w14:paraId="000001AB" w14:textId="4E35BA5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 The </w:t>
      </w:r>
      <w:r w:rsidR="002922D4">
        <w:rPr>
          <w:rFonts w:ascii="Times New Roman" w:eastAsia="Times New Roman" w:hAnsi="Times New Roman" w:cs="Times New Roman"/>
          <w:sz w:val="24"/>
          <w:szCs w:val="24"/>
        </w:rPr>
        <w:t>survey</w:t>
      </w:r>
      <w:r w:rsidRPr="00553579">
        <w:rPr>
          <w:rFonts w:ascii="Times New Roman" w:eastAsia="Times New Roman" w:hAnsi="Times New Roman" w:cs="Times New Roman"/>
          <w:sz w:val="24"/>
          <w:szCs w:val="24"/>
        </w:rPr>
        <w:t xml:space="preserve"> was divided into six parts (purpose of education, teaching, learning, knowledge, childhood development, and assessment) and uses a Likert scale to rank four statements in each part (see Appendix A):</w:t>
      </w:r>
    </w:p>
    <w:p w14:paraId="000001AC"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1 next to the statement you like the most</w:t>
      </w:r>
    </w:p>
    <w:p w14:paraId="000001AD"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2 next to the statement you like second most</w:t>
      </w:r>
    </w:p>
    <w:p w14:paraId="000001AE"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3 next to the statement you like third most</w:t>
      </w:r>
    </w:p>
    <w:p w14:paraId="000001AF"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4 next to the statement you dislike the most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p. 263).</w:t>
      </w:r>
    </w:p>
    <w:p w14:paraId="000001B0" w14:textId="569F39D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survey was administered in person during a scheduled elementary faculty meeting after school. </w:t>
      </w:r>
      <w:r w:rsidR="002922D4">
        <w:rPr>
          <w:rFonts w:ascii="Times New Roman" w:eastAsia="Times New Roman" w:hAnsi="Times New Roman" w:cs="Times New Roman"/>
          <w:sz w:val="24"/>
          <w:szCs w:val="24"/>
        </w:rPr>
        <w:t>First</w:t>
      </w:r>
      <w:r w:rsidRPr="00553579">
        <w:rPr>
          <w:rFonts w:ascii="Times New Roman" w:eastAsia="Times New Roman" w:hAnsi="Times New Roman" w:cs="Times New Roman"/>
          <w:sz w:val="24"/>
          <w:szCs w:val="24"/>
        </w:rPr>
        <w:t xml:space="preserve">, a short explanation of the </w:t>
      </w:r>
      <w:r w:rsidR="002922D4">
        <w:rPr>
          <w:rFonts w:ascii="Times New Roman" w:eastAsia="Times New Roman" w:hAnsi="Times New Roman" w:cs="Times New Roman"/>
          <w:sz w:val="24"/>
          <w:szCs w:val="24"/>
        </w:rPr>
        <w:t>survey components</w:t>
      </w:r>
      <w:r w:rsidRPr="00553579">
        <w:rPr>
          <w:rFonts w:ascii="Times New Roman" w:eastAsia="Times New Roman" w:hAnsi="Times New Roman" w:cs="Times New Roman"/>
          <w:sz w:val="24"/>
          <w:szCs w:val="24"/>
        </w:rPr>
        <w:t xml:space="preserve"> and purpose were given. A clear explanation was also given detailing that the survey results would remain </w:t>
      </w:r>
      <w:r w:rsidR="00827DF5" w:rsidRPr="00553579">
        <w:rPr>
          <w:rFonts w:ascii="Times New Roman" w:eastAsia="Times New Roman" w:hAnsi="Times New Roman" w:cs="Times New Roman"/>
          <w:sz w:val="24"/>
          <w:szCs w:val="24"/>
        </w:rPr>
        <w:t>anonymous,</w:t>
      </w:r>
      <w:r w:rsidRPr="00553579">
        <w:rPr>
          <w:rFonts w:ascii="Times New Roman" w:eastAsia="Times New Roman" w:hAnsi="Times New Roman" w:cs="Times New Roman"/>
          <w:sz w:val="24"/>
          <w:szCs w:val="24"/>
        </w:rPr>
        <w:t xml:space="preserve"> and information </w:t>
      </w:r>
      <w:r w:rsidR="00827DF5">
        <w:rPr>
          <w:rFonts w:ascii="Times New Roman" w:eastAsia="Times New Roman" w:hAnsi="Times New Roman" w:cs="Times New Roman"/>
          <w:sz w:val="24"/>
          <w:szCs w:val="24"/>
        </w:rPr>
        <w:t>would</w:t>
      </w:r>
      <w:r w:rsidRPr="00553579">
        <w:rPr>
          <w:rFonts w:ascii="Times New Roman" w:eastAsia="Times New Roman" w:hAnsi="Times New Roman" w:cs="Times New Roman"/>
          <w:sz w:val="24"/>
          <w:szCs w:val="24"/>
        </w:rPr>
        <w:t xml:space="preserve"> be used for the sole purpose of this study. This process was chosen so that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teacher participants could complete the survey within a specified time frame and data could be collected and analyzed expeditiously. </w:t>
      </w:r>
    </w:p>
    <w:p w14:paraId="000001B1"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Interviews</w:t>
      </w:r>
    </w:p>
    <w:p w14:paraId="000001B2" w14:textId="2DFE819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In case study research, participant interviews are one of the most important sources of information (Yin, 2018). </w:t>
      </w:r>
      <w:r w:rsidR="003C4031">
        <w:rPr>
          <w:rFonts w:ascii="Times New Roman" w:eastAsia="Times New Roman" w:hAnsi="Times New Roman" w:cs="Times New Roman"/>
          <w:sz w:val="24"/>
          <w:szCs w:val="24"/>
        </w:rPr>
        <w:t xml:space="preserve">The </w:t>
      </w:r>
      <w:r w:rsidR="00627C79">
        <w:rPr>
          <w:rFonts w:ascii="Times New Roman" w:eastAsia="Times New Roman" w:hAnsi="Times New Roman" w:cs="Times New Roman"/>
          <w:sz w:val="24"/>
          <w:szCs w:val="24"/>
        </w:rPr>
        <w:t xml:space="preserve">teacher </w:t>
      </w:r>
      <w:r w:rsidR="003C4031">
        <w:rPr>
          <w:rFonts w:ascii="Times New Roman" w:eastAsia="Times New Roman" w:hAnsi="Times New Roman" w:cs="Times New Roman"/>
          <w:sz w:val="24"/>
          <w:szCs w:val="24"/>
        </w:rPr>
        <w:t>p</w:t>
      </w:r>
      <w:r w:rsidRPr="00553579">
        <w:rPr>
          <w:rFonts w:ascii="Times New Roman" w:eastAsia="Times New Roman" w:hAnsi="Times New Roman" w:cs="Times New Roman"/>
          <w:sz w:val="24"/>
          <w:szCs w:val="24"/>
        </w:rPr>
        <w:t>articipant interviews provided the researcher with descriptive, rich perspectives and interpretations that c</w:t>
      </w:r>
      <w:r w:rsidR="00827DF5">
        <w:rPr>
          <w:rFonts w:ascii="Times New Roman" w:eastAsia="Times New Roman" w:hAnsi="Times New Roman" w:cs="Times New Roman"/>
          <w:sz w:val="24"/>
          <w:szCs w:val="24"/>
        </w:rPr>
        <w:t xml:space="preserve">ould </w:t>
      </w:r>
      <w:r w:rsidRPr="00553579">
        <w:rPr>
          <w:rFonts w:ascii="Times New Roman" w:eastAsia="Times New Roman" w:hAnsi="Times New Roman" w:cs="Times New Roman"/>
          <w:sz w:val="24"/>
          <w:szCs w:val="24"/>
        </w:rPr>
        <w:t>not be discovered in observation situations. Gathering interview data was necessary because an overall picture of everyday teaching and routines of the elementary classroom could be captured with fidelity (Yin, 2018). </w:t>
      </w:r>
    </w:p>
    <w:p w14:paraId="000001B3" w14:textId="260D3EB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Creswell (2013) pointed out that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participants in a one-on-one interview may be hesitant to provide information (p. 164). In order to avoid this situation, I met with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teacher participants before the </w:t>
      </w:r>
      <w:r w:rsidR="00BC7DE9">
        <w:rPr>
          <w:rFonts w:ascii="Times New Roman" w:eastAsia="Times New Roman" w:hAnsi="Times New Roman" w:cs="Times New Roman"/>
          <w:sz w:val="24"/>
          <w:szCs w:val="24"/>
        </w:rPr>
        <w:t>research began</w:t>
      </w:r>
      <w:r w:rsidRPr="00553579">
        <w:rPr>
          <w:rFonts w:ascii="Times New Roman" w:eastAsia="Times New Roman" w:hAnsi="Times New Roman" w:cs="Times New Roman"/>
          <w:sz w:val="24"/>
          <w:szCs w:val="24"/>
        </w:rPr>
        <w:t xml:space="preserve"> to build a trusting relationship and assured them their names and schools would not be disclosed in my research, but rather, this research would be used to tell the unique and special story of how rural teachers’ curriculum beliefs and the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instructional practices.</w:t>
      </w:r>
    </w:p>
    <w:p w14:paraId="000001B4" w14:textId="0575290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Before </w:t>
      </w:r>
      <w:r w:rsidR="00BC7DE9">
        <w:rPr>
          <w:rFonts w:ascii="Times New Roman" w:eastAsia="Times New Roman" w:hAnsi="Times New Roman" w:cs="Times New Roman"/>
          <w:sz w:val="24"/>
          <w:szCs w:val="24"/>
        </w:rPr>
        <w:t xml:space="preserve">starting the </w:t>
      </w:r>
      <w:r w:rsidRPr="00553579">
        <w:rPr>
          <w:rFonts w:ascii="Times New Roman" w:eastAsia="Times New Roman" w:hAnsi="Times New Roman" w:cs="Times New Roman"/>
          <w:sz w:val="24"/>
          <w:szCs w:val="24"/>
        </w:rPr>
        <w:t xml:space="preserve">interviews, I acquired a signed consent to participate in research from each candidate. During this time, I also let the </w:t>
      </w:r>
      <w:r w:rsidR="00627C79">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know the projected amount of time for each interview including information as to how I planned to utilize the gathered information in the study. I also asked permission of each teacher participant to be recorded during the interviews. Then, I informed each that they could stop the interview at any time and that any gathered data to that point would be destroyed at their request. </w:t>
      </w:r>
    </w:p>
    <w:p w14:paraId="000001B5"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 followed Creswell’s (2013) essential steps to create interview protocols and to conduct the interviews. First, I asked open-ended questions focused on gaining a thorough understanding of how the teacher participant viewed their curriculum beliefs in relation to their teaching. The interview was conducted in the teacher’s classroom during a time available without students. The teacher participant’s classroom was a familiar place that provided comfort and security, was free from distraction, and allowed for effective audio recording of the interviews. </w:t>
      </w:r>
    </w:p>
    <w:p w14:paraId="000001B6" w14:textId="4BB86F96"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I conducted two semi-structured interviews </w:t>
      </w:r>
      <w:r w:rsidR="00474650">
        <w:rPr>
          <w:rFonts w:ascii="Times New Roman" w:eastAsia="Times New Roman" w:hAnsi="Times New Roman" w:cs="Times New Roman"/>
          <w:sz w:val="24"/>
          <w:szCs w:val="24"/>
        </w:rPr>
        <w:t xml:space="preserve">with pre-developed interview protocols </w:t>
      </w:r>
      <w:r w:rsidRPr="00553579">
        <w:rPr>
          <w:rFonts w:ascii="Times New Roman" w:eastAsia="Times New Roman" w:hAnsi="Times New Roman" w:cs="Times New Roman"/>
          <w:sz w:val="24"/>
          <w:szCs w:val="24"/>
        </w:rPr>
        <w:t xml:space="preserve">(see Appendix </w:t>
      </w:r>
      <w:r w:rsidR="00C34E2D">
        <w:rPr>
          <w:rFonts w:ascii="Times New Roman" w:eastAsia="Times New Roman" w:hAnsi="Times New Roman" w:cs="Times New Roman"/>
          <w:sz w:val="24"/>
          <w:szCs w:val="24"/>
        </w:rPr>
        <w:t>B</w:t>
      </w:r>
      <w:r w:rsidRPr="00553579">
        <w:rPr>
          <w:rFonts w:ascii="Times New Roman" w:eastAsia="Times New Roman" w:hAnsi="Times New Roman" w:cs="Times New Roman"/>
          <w:sz w:val="24"/>
          <w:szCs w:val="24"/>
        </w:rPr>
        <w:t>). The first interview was completed in early fall before classroom observations began so that I could gain insight as to each</w:t>
      </w:r>
      <w:r w:rsidR="00627C79">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stated beliefs and ideas regarding curriculum, teaching</w:t>
      </w:r>
      <w:r w:rsidR="00827DF5">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and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After observations were completed in early spring, the second interview was conducted. The final interview allowed me to collect reflective information regarding the thoughts of the influence their beliefs have upon their decisions for instructional practices</w:t>
      </w:r>
      <w:r w:rsidR="00474650">
        <w:rPr>
          <w:rFonts w:ascii="Times New Roman" w:eastAsia="Times New Roman" w:hAnsi="Times New Roman" w:cs="Times New Roman"/>
          <w:sz w:val="24"/>
          <w:szCs w:val="24"/>
        </w:rPr>
        <w:t xml:space="preserve">. </w:t>
      </w:r>
      <w:r w:rsidR="00827DF5">
        <w:rPr>
          <w:rFonts w:ascii="Times New Roman" w:eastAsia="Times New Roman" w:hAnsi="Times New Roman" w:cs="Times New Roman"/>
          <w:sz w:val="24"/>
          <w:szCs w:val="24"/>
        </w:rPr>
        <w:t>I</w:t>
      </w:r>
      <w:r w:rsidRPr="00553579">
        <w:rPr>
          <w:rFonts w:ascii="Times New Roman" w:eastAsia="Times New Roman" w:hAnsi="Times New Roman" w:cs="Times New Roman"/>
          <w:sz w:val="24"/>
          <w:szCs w:val="24"/>
        </w:rPr>
        <w:t>nterview</w:t>
      </w:r>
      <w:r w:rsidR="00827DF5">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w:t>
      </w:r>
      <w:r w:rsidR="00F76A5B">
        <w:rPr>
          <w:rFonts w:ascii="Times New Roman" w:eastAsia="Times New Roman" w:hAnsi="Times New Roman" w:cs="Times New Roman"/>
          <w:sz w:val="24"/>
          <w:szCs w:val="24"/>
        </w:rPr>
        <w:t>ere</w:t>
      </w:r>
      <w:r w:rsidRPr="00553579">
        <w:rPr>
          <w:rFonts w:ascii="Times New Roman" w:eastAsia="Times New Roman" w:hAnsi="Times New Roman" w:cs="Times New Roman"/>
          <w:sz w:val="24"/>
          <w:szCs w:val="24"/>
        </w:rPr>
        <w:t xml:space="preserve"> conducted in the teacher participants’ classroom</w:t>
      </w:r>
      <w:r w:rsidR="00F76A5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and lasted approximately </w:t>
      </w:r>
      <w:r w:rsidR="00474650">
        <w:rPr>
          <w:rFonts w:ascii="Times New Roman" w:eastAsia="Times New Roman" w:hAnsi="Times New Roman" w:cs="Times New Roman"/>
          <w:sz w:val="24"/>
          <w:szCs w:val="24"/>
        </w:rPr>
        <w:t>2</w:t>
      </w:r>
      <w:r w:rsidRPr="00553579">
        <w:rPr>
          <w:rFonts w:ascii="Times New Roman" w:eastAsia="Times New Roman" w:hAnsi="Times New Roman" w:cs="Times New Roman"/>
          <w:sz w:val="24"/>
          <w:szCs w:val="24"/>
        </w:rPr>
        <w:t xml:space="preserve">0 to </w:t>
      </w:r>
      <w:r w:rsidR="00474650">
        <w:rPr>
          <w:rFonts w:ascii="Times New Roman" w:eastAsia="Times New Roman" w:hAnsi="Times New Roman" w:cs="Times New Roman"/>
          <w:sz w:val="24"/>
          <w:szCs w:val="24"/>
        </w:rPr>
        <w:t>50</w:t>
      </w:r>
      <w:r w:rsidRPr="00553579">
        <w:rPr>
          <w:rFonts w:ascii="Times New Roman" w:eastAsia="Times New Roman" w:hAnsi="Times New Roman" w:cs="Times New Roman"/>
          <w:sz w:val="24"/>
          <w:szCs w:val="24"/>
        </w:rPr>
        <w:t xml:space="preserve"> minutes. </w:t>
      </w:r>
    </w:p>
    <w:p w14:paraId="000001B7" w14:textId="527179A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first interview began by asking the teacher participants to provide demographic information to help provide background context. I then moved forward, asking </w:t>
      </w:r>
      <w:r w:rsidR="000A6420" w:rsidRPr="00553579">
        <w:rPr>
          <w:rFonts w:ascii="Times New Roman" w:eastAsia="Times New Roman" w:hAnsi="Times New Roman" w:cs="Times New Roman"/>
          <w:sz w:val="24"/>
          <w:szCs w:val="24"/>
        </w:rPr>
        <w:t>questions,</w:t>
      </w:r>
      <w:r w:rsidRPr="00553579">
        <w:rPr>
          <w:rFonts w:ascii="Times New Roman" w:eastAsia="Times New Roman" w:hAnsi="Times New Roman" w:cs="Times New Roman"/>
          <w:sz w:val="24"/>
          <w:szCs w:val="24"/>
        </w:rPr>
        <w:t xml:space="preserve"> and encouraging each to share their curriculum beliefs</w:t>
      </w:r>
      <w:r w:rsidR="00F76A5B">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including the roles teaching and community context (i.e., poverty, sparse population, and rural culture) may have upon their beliefs. For example, two questions I asked each to respond to were how rural context</w:t>
      </w:r>
      <w:r w:rsidR="00572F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w:t>
      </w:r>
      <w:r w:rsidR="00572FEA">
        <w:rPr>
          <w:rFonts w:ascii="Times New Roman" w:eastAsia="Times New Roman" w:hAnsi="Times New Roman" w:cs="Times New Roman"/>
          <w:sz w:val="24"/>
          <w:szCs w:val="24"/>
        </w:rPr>
        <w:t>ere</w:t>
      </w:r>
      <w:r w:rsidRPr="00553579">
        <w:rPr>
          <w:rFonts w:ascii="Times New Roman" w:eastAsia="Times New Roman" w:hAnsi="Times New Roman" w:cs="Times New Roman"/>
          <w:sz w:val="24"/>
          <w:szCs w:val="24"/>
        </w:rPr>
        <w:t xml:space="preserve"> reflected in their choices for curriculum and how </w:t>
      </w:r>
      <w:r w:rsidR="002E478F">
        <w:rPr>
          <w:rFonts w:ascii="Times New Roman" w:eastAsia="Times New Roman" w:hAnsi="Times New Roman" w:cs="Times New Roman"/>
          <w:sz w:val="24"/>
          <w:szCs w:val="24"/>
        </w:rPr>
        <w:t>rural</w:t>
      </w:r>
      <w:r w:rsidRPr="00553579">
        <w:rPr>
          <w:rFonts w:ascii="Times New Roman" w:eastAsia="Times New Roman" w:hAnsi="Times New Roman" w:cs="Times New Roman"/>
          <w:sz w:val="24"/>
          <w:szCs w:val="24"/>
        </w:rPr>
        <w:t xml:space="preserve"> context</w:t>
      </w:r>
      <w:r w:rsidR="002E478F">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w:t>
      </w:r>
      <w:r w:rsidR="002E478F">
        <w:rPr>
          <w:rFonts w:ascii="Times New Roman" w:eastAsia="Times New Roman" w:hAnsi="Times New Roman" w:cs="Times New Roman"/>
          <w:sz w:val="24"/>
          <w:szCs w:val="24"/>
        </w:rPr>
        <w:t>ere</w:t>
      </w:r>
      <w:r w:rsidRPr="00553579">
        <w:rPr>
          <w:rFonts w:ascii="Times New Roman" w:eastAsia="Times New Roman" w:hAnsi="Times New Roman" w:cs="Times New Roman"/>
          <w:sz w:val="24"/>
          <w:szCs w:val="24"/>
        </w:rPr>
        <w:t xml:space="preserve"> reflected in</w:t>
      </w:r>
      <w:r w:rsidR="002E478F">
        <w:rPr>
          <w:rFonts w:ascii="Times New Roman" w:eastAsia="Times New Roman" w:hAnsi="Times New Roman" w:cs="Times New Roman"/>
          <w:sz w:val="24"/>
          <w:szCs w:val="24"/>
        </w:rPr>
        <w:t xml:space="preserve"> their</w:t>
      </w:r>
      <w:r w:rsidRPr="00553579">
        <w:rPr>
          <w:rFonts w:ascii="Times New Roman" w:eastAsia="Times New Roman" w:hAnsi="Times New Roman" w:cs="Times New Roman"/>
          <w:sz w:val="24"/>
          <w:szCs w:val="24"/>
        </w:rPr>
        <w:t xml:space="preserve"> instructional practices. Questions were open-ended in structure, allowing for the questions to be openly explored. The interviews helped to create detailed pictures of the beliefs and worldviews of each teacher participant. </w:t>
      </w:r>
    </w:p>
    <w:p w14:paraId="000001B8"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second interview took place at the end of the study following a similar interview protocol and anticipated time frame. These interview questions were based upon overall self-reflections of teaching practices in relation to their curriculum beliefs and rural contexts.  </w:t>
      </w:r>
    </w:p>
    <w:p w14:paraId="000001B9"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i/>
          <w:sz w:val="24"/>
          <w:szCs w:val="24"/>
        </w:rPr>
        <w:t>Classroom Observations</w:t>
      </w:r>
    </w:p>
    <w:p w14:paraId="000001BA" w14:textId="6653FC70" w:rsidR="006A1AB6" w:rsidRPr="00553579" w:rsidRDefault="00572A8F" w:rsidP="00853AFB">
      <w:pPr>
        <w:spacing w:after="0" w:line="480" w:lineRule="auto"/>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ab/>
        <w:t xml:space="preserve">Classroom observations provide face-to-face encounters and interactions with the selected teacher participants during their instructional time and are an important element in case study research (Merriam, 1998). </w:t>
      </w:r>
      <w:r w:rsidRPr="00553579">
        <w:rPr>
          <w:rFonts w:ascii="Times New Roman" w:eastAsia="Times New Roman" w:hAnsi="Times New Roman" w:cs="Times New Roman"/>
          <w:sz w:val="24"/>
          <w:szCs w:val="24"/>
        </w:rPr>
        <w:t>R</w:t>
      </w:r>
      <w:r w:rsidRPr="00553579">
        <w:rPr>
          <w:rFonts w:ascii="Times New Roman" w:eastAsia="Times New Roman" w:hAnsi="Times New Roman" w:cs="Times New Roman"/>
          <w:sz w:val="24"/>
          <w:szCs w:val="24"/>
          <w:highlight w:val="white"/>
        </w:rPr>
        <w:t xml:space="preserve">emaining “sufficiently detached” is key in observational data gathering (Merriam, 1998). To remain as a non-participant observer in </w:t>
      </w:r>
      <w:r w:rsidRPr="00553579">
        <w:rPr>
          <w:rFonts w:ascii="Times New Roman" w:eastAsia="Times New Roman" w:hAnsi="Times New Roman" w:cs="Times New Roman"/>
          <w:sz w:val="24"/>
          <w:szCs w:val="24"/>
          <w:highlight w:val="white"/>
        </w:rPr>
        <w:lastRenderedPageBreak/>
        <w:t xml:space="preserve">each of the classrooms, I remained as detached from the events as I could in order to create observational notes in an unbiased manner. Being a non-participant observer led me to observe and collect notes of instructional </w:t>
      </w:r>
      <w:r w:rsidR="00510D8C">
        <w:rPr>
          <w:rFonts w:ascii="Times New Roman" w:eastAsia="Times New Roman" w:hAnsi="Times New Roman" w:cs="Times New Roman"/>
          <w:sz w:val="24"/>
          <w:szCs w:val="24"/>
          <w:highlight w:val="white"/>
        </w:rPr>
        <w:t>practices</w:t>
      </w:r>
      <w:r w:rsidRPr="00553579">
        <w:rPr>
          <w:rFonts w:ascii="Times New Roman" w:eastAsia="Times New Roman" w:hAnsi="Times New Roman" w:cs="Times New Roman"/>
          <w:sz w:val="24"/>
          <w:szCs w:val="24"/>
          <w:highlight w:val="white"/>
        </w:rPr>
        <w:t xml:space="preserve"> from a distance without having direct involvement in the classroom happenings. </w:t>
      </w:r>
      <w:r w:rsidRPr="00553579">
        <w:rPr>
          <w:rFonts w:ascii="Times New Roman" w:eastAsia="Times New Roman" w:hAnsi="Times New Roman" w:cs="Times New Roman"/>
          <w:sz w:val="24"/>
          <w:szCs w:val="24"/>
        </w:rPr>
        <w:t>Through observation, I was a</w:t>
      </w:r>
      <w:r w:rsidRPr="00553579">
        <w:rPr>
          <w:rFonts w:ascii="Times New Roman" w:eastAsia="Times New Roman" w:hAnsi="Times New Roman" w:cs="Times New Roman"/>
          <w:sz w:val="24"/>
          <w:szCs w:val="24"/>
          <w:highlight w:val="white"/>
        </w:rPr>
        <w:t>ble to witness each teacher participant</w:t>
      </w:r>
      <w:r w:rsidR="00510D8C">
        <w:rPr>
          <w:rFonts w:ascii="Times New Roman" w:eastAsia="Times New Roman" w:hAnsi="Times New Roman" w:cs="Times New Roman"/>
          <w:sz w:val="24"/>
          <w:szCs w:val="24"/>
          <w:highlight w:val="white"/>
        </w:rPr>
        <w:t xml:space="preserve">s’ instructional practices </w:t>
      </w:r>
      <w:r w:rsidRPr="00553579">
        <w:rPr>
          <w:rFonts w:ascii="Times New Roman" w:eastAsia="Times New Roman" w:hAnsi="Times New Roman" w:cs="Times New Roman"/>
          <w:sz w:val="24"/>
          <w:szCs w:val="24"/>
          <w:highlight w:val="white"/>
        </w:rPr>
        <w:t>and interact</w:t>
      </w:r>
      <w:r w:rsidR="00510D8C">
        <w:rPr>
          <w:rFonts w:ascii="Times New Roman" w:eastAsia="Times New Roman" w:hAnsi="Times New Roman" w:cs="Times New Roman"/>
          <w:sz w:val="24"/>
          <w:szCs w:val="24"/>
          <w:highlight w:val="white"/>
        </w:rPr>
        <w:t xml:space="preserve">ions </w:t>
      </w:r>
      <w:r w:rsidRPr="00553579">
        <w:rPr>
          <w:rFonts w:ascii="Times New Roman" w:eastAsia="Times New Roman" w:hAnsi="Times New Roman" w:cs="Times New Roman"/>
          <w:sz w:val="24"/>
          <w:szCs w:val="24"/>
          <w:highlight w:val="white"/>
        </w:rPr>
        <w:t xml:space="preserve">with students to gain better understanding of the case in study. </w:t>
      </w:r>
    </w:p>
    <w:p w14:paraId="000001BB" w14:textId="6125E94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To ensure increased understanding of the case, objective recording of events and unbiased reflection/interpretations through creation of field notes were utilized to create meaning (Stake, 1995). To ensure extensive description and understanding of instructional practices, it is suggested that researchers spend adequate time completing observations (Merriam, 1998). Therefore, I dedicated six full days of observation time for each of the</w:t>
      </w:r>
      <w:r w:rsidRPr="00553579">
        <w:rPr>
          <w:rFonts w:ascii="Times New Roman" w:eastAsia="Times New Roman" w:hAnsi="Times New Roman" w:cs="Times New Roman"/>
          <w:sz w:val="24"/>
          <w:szCs w:val="24"/>
        </w:rPr>
        <w:t xml:space="preserve"> two teacher participants.</w:t>
      </w:r>
      <w:r w:rsidRPr="00553579">
        <w:rPr>
          <w:rFonts w:ascii="Times New Roman" w:eastAsia="Times New Roman" w:hAnsi="Times New Roman" w:cs="Times New Roman"/>
          <w:sz w:val="24"/>
          <w:szCs w:val="24"/>
          <w:highlight w:val="white"/>
        </w:rPr>
        <w:t xml:space="preserve"> This totaled 12 days of observation, equaling </w:t>
      </w:r>
      <w:r w:rsidR="00C326D9">
        <w:rPr>
          <w:rFonts w:ascii="Times New Roman" w:eastAsia="Times New Roman" w:hAnsi="Times New Roman" w:cs="Times New Roman"/>
          <w:sz w:val="24"/>
          <w:szCs w:val="24"/>
          <w:highlight w:val="white"/>
        </w:rPr>
        <w:t>90</w:t>
      </w:r>
      <w:r w:rsidRPr="00553579">
        <w:rPr>
          <w:rFonts w:ascii="Times New Roman" w:eastAsia="Times New Roman" w:hAnsi="Times New Roman" w:cs="Times New Roman"/>
          <w:sz w:val="24"/>
          <w:szCs w:val="24"/>
          <w:highlight w:val="white"/>
        </w:rPr>
        <w:t xml:space="preserve"> hours of total observation.  </w:t>
      </w:r>
    </w:p>
    <w:p w14:paraId="000001BC" w14:textId="4CAF97D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 xml:space="preserve">While </w:t>
      </w:r>
      <w:r w:rsidR="00C326D9">
        <w:rPr>
          <w:rFonts w:ascii="Times New Roman" w:eastAsia="Times New Roman" w:hAnsi="Times New Roman" w:cs="Times New Roman"/>
          <w:sz w:val="24"/>
          <w:szCs w:val="24"/>
          <w:highlight w:val="white"/>
        </w:rPr>
        <w:t>creating field notes</w:t>
      </w:r>
      <w:r w:rsidRPr="00553579">
        <w:rPr>
          <w:rFonts w:ascii="Times New Roman" w:eastAsia="Times New Roman" w:hAnsi="Times New Roman" w:cs="Times New Roman"/>
          <w:sz w:val="24"/>
          <w:szCs w:val="24"/>
          <w:highlight w:val="white"/>
        </w:rPr>
        <w:t xml:space="preserve">, I </w:t>
      </w:r>
      <w:r w:rsidR="00C326D9">
        <w:rPr>
          <w:rFonts w:ascii="Times New Roman" w:eastAsia="Times New Roman" w:hAnsi="Times New Roman" w:cs="Times New Roman"/>
          <w:sz w:val="24"/>
          <w:szCs w:val="24"/>
          <w:highlight w:val="white"/>
        </w:rPr>
        <w:t xml:space="preserve">tried to </w:t>
      </w:r>
      <w:r w:rsidRPr="00553579">
        <w:rPr>
          <w:rFonts w:ascii="Times New Roman" w:eastAsia="Times New Roman" w:hAnsi="Times New Roman" w:cs="Times New Roman"/>
          <w:sz w:val="24"/>
          <w:szCs w:val="24"/>
          <w:highlight w:val="white"/>
        </w:rPr>
        <w:t xml:space="preserve">remain unbiased. </w:t>
      </w:r>
      <w:r w:rsidR="00C326D9">
        <w:rPr>
          <w:rFonts w:ascii="Times New Roman" w:eastAsia="Times New Roman" w:hAnsi="Times New Roman" w:cs="Times New Roman"/>
          <w:sz w:val="24"/>
          <w:szCs w:val="24"/>
          <w:highlight w:val="white"/>
        </w:rPr>
        <w:t>I conducted</w:t>
      </w:r>
      <w:r w:rsidRPr="00553579">
        <w:rPr>
          <w:rFonts w:ascii="Times New Roman" w:eastAsia="Times New Roman" w:hAnsi="Times New Roman" w:cs="Times New Roman"/>
          <w:sz w:val="24"/>
          <w:szCs w:val="24"/>
          <w:highlight w:val="white"/>
        </w:rPr>
        <w:t xml:space="preserve"> observation</w:t>
      </w:r>
      <w:r w:rsidR="00C326D9">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xml:space="preserve"> of instructional practices and the classroom environment</w:t>
      </w:r>
      <w:r w:rsidR="00C326D9">
        <w:rPr>
          <w:rFonts w:ascii="Times New Roman" w:eastAsia="Times New Roman" w:hAnsi="Times New Roman" w:cs="Times New Roman"/>
          <w:sz w:val="24"/>
          <w:szCs w:val="24"/>
          <w:highlight w:val="white"/>
        </w:rPr>
        <w:t xml:space="preserve">; I took field notes, </w:t>
      </w:r>
      <w:r w:rsidRPr="00553579">
        <w:rPr>
          <w:rFonts w:ascii="Times New Roman" w:eastAsia="Times New Roman" w:hAnsi="Times New Roman" w:cs="Times New Roman"/>
          <w:sz w:val="24"/>
          <w:szCs w:val="24"/>
          <w:highlight w:val="white"/>
        </w:rPr>
        <w:t>follow</w:t>
      </w:r>
      <w:r w:rsidR="00C326D9">
        <w:rPr>
          <w:rFonts w:ascii="Times New Roman" w:eastAsia="Times New Roman" w:hAnsi="Times New Roman" w:cs="Times New Roman"/>
          <w:sz w:val="24"/>
          <w:szCs w:val="24"/>
          <w:highlight w:val="white"/>
        </w:rPr>
        <w:t>ing a pre-determined</w:t>
      </w:r>
      <w:r w:rsidRPr="00553579">
        <w:rPr>
          <w:rFonts w:ascii="Times New Roman" w:eastAsia="Times New Roman" w:hAnsi="Times New Roman" w:cs="Times New Roman"/>
          <w:sz w:val="24"/>
          <w:szCs w:val="24"/>
          <w:highlight w:val="white"/>
        </w:rPr>
        <w:t xml:space="preserve"> observational protocol</w:t>
      </w:r>
      <w:r w:rsidR="00C326D9">
        <w:rPr>
          <w:rFonts w:ascii="Times New Roman" w:eastAsia="Times New Roman" w:hAnsi="Times New Roman" w:cs="Times New Roman"/>
          <w:sz w:val="24"/>
          <w:szCs w:val="24"/>
          <w:highlight w:val="white"/>
        </w:rPr>
        <w:t xml:space="preserve"> with</w:t>
      </w:r>
      <w:r w:rsidRPr="00553579">
        <w:rPr>
          <w:rFonts w:ascii="Times New Roman" w:eastAsia="Times New Roman" w:hAnsi="Times New Roman" w:cs="Times New Roman"/>
          <w:sz w:val="24"/>
          <w:szCs w:val="24"/>
          <w:highlight w:val="white"/>
        </w:rPr>
        <w:t xml:space="preserve"> a structured format for taking descriptive</w:t>
      </w:r>
      <w:r w:rsidR="00C326D9">
        <w:rPr>
          <w:rFonts w:ascii="Times New Roman" w:eastAsia="Times New Roman" w:hAnsi="Times New Roman" w:cs="Times New Roman"/>
          <w:sz w:val="24"/>
          <w:szCs w:val="24"/>
          <w:highlight w:val="white"/>
        </w:rPr>
        <w:t xml:space="preserve"> and reflective</w:t>
      </w:r>
      <w:r w:rsidRPr="00553579">
        <w:rPr>
          <w:rFonts w:ascii="Times New Roman" w:eastAsia="Times New Roman" w:hAnsi="Times New Roman" w:cs="Times New Roman"/>
          <w:sz w:val="24"/>
          <w:szCs w:val="24"/>
          <w:highlight w:val="white"/>
        </w:rPr>
        <w:t xml:space="preserve"> notes (see Appendix </w:t>
      </w:r>
      <w:r w:rsidR="005A6CE9">
        <w:rPr>
          <w:rFonts w:ascii="Times New Roman" w:eastAsia="Times New Roman" w:hAnsi="Times New Roman" w:cs="Times New Roman"/>
          <w:sz w:val="24"/>
          <w:szCs w:val="24"/>
          <w:highlight w:val="white"/>
        </w:rPr>
        <w:t>C</w:t>
      </w:r>
      <w:r w:rsidRPr="00553579">
        <w:rPr>
          <w:rFonts w:ascii="Times New Roman" w:eastAsia="Times New Roman" w:hAnsi="Times New Roman" w:cs="Times New Roman"/>
          <w:sz w:val="24"/>
          <w:szCs w:val="24"/>
          <w:highlight w:val="white"/>
        </w:rPr>
        <w:t xml:space="preserve">). </w:t>
      </w:r>
    </w:p>
    <w:p w14:paraId="000001BD" w14:textId="07169C9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t xml:space="preserve">Before the instructional </w:t>
      </w:r>
      <w:r w:rsidR="00510D8C">
        <w:rPr>
          <w:rFonts w:ascii="Times New Roman" w:eastAsia="Times New Roman" w:hAnsi="Times New Roman" w:cs="Times New Roman"/>
          <w:sz w:val="24"/>
          <w:szCs w:val="24"/>
          <w:highlight w:val="white"/>
        </w:rPr>
        <w:t>practices</w:t>
      </w:r>
      <w:r w:rsidRPr="00553579">
        <w:rPr>
          <w:rFonts w:ascii="Times New Roman" w:eastAsia="Times New Roman" w:hAnsi="Times New Roman" w:cs="Times New Roman"/>
          <w:sz w:val="24"/>
          <w:szCs w:val="24"/>
          <w:highlight w:val="white"/>
        </w:rPr>
        <w:t xml:space="preserve"> began on each visit, I noted the topic of the lesson and learning activities planned (gained from lesson notes given to me by the teacher). At the end of the observation time, I composed a synopsis of evidence observed. Both descriptive and reflective note taking during the observational time consisted of focusing on types of instructional strategies used to explain content as well as questioning techniques and response interaction with learners. During and after note taking of these events, reflective notes were made of elements witnessed that align</w:t>
      </w:r>
      <w:r w:rsidR="00564A04">
        <w:rPr>
          <w:rFonts w:ascii="Times New Roman" w:eastAsia="Times New Roman" w:hAnsi="Times New Roman" w:cs="Times New Roman"/>
          <w:sz w:val="24"/>
          <w:szCs w:val="24"/>
          <w:highlight w:val="white"/>
        </w:rPr>
        <w:t>ed</w:t>
      </w:r>
      <w:r w:rsidRPr="00553579">
        <w:rPr>
          <w:rFonts w:ascii="Times New Roman" w:eastAsia="Times New Roman" w:hAnsi="Times New Roman" w:cs="Times New Roman"/>
          <w:sz w:val="24"/>
          <w:szCs w:val="24"/>
          <w:highlight w:val="white"/>
        </w:rPr>
        <w:t xml:space="preserve"> with particular curricular beliefs and rural context</w:t>
      </w:r>
      <w:r w:rsidR="00572FEA">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w:t>
      </w:r>
    </w:p>
    <w:p w14:paraId="000001D3" w14:textId="32F0BAFB" w:rsidR="006A1AB6" w:rsidRPr="00553579" w:rsidRDefault="00572A8F" w:rsidP="009677B7">
      <w:pPr>
        <w:spacing w:after="0" w:line="480" w:lineRule="auto"/>
        <w:ind w:firstLine="720"/>
        <w:contextualSpacing/>
        <w:rPr>
          <w:rFonts w:ascii="Times New Roman" w:eastAsia="Times New Roman" w:hAnsi="Times New Roman" w:cs="Times New Roman"/>
          <w:sz w:val="24"/>
          <w:szCs w:val="24"/>
          <w:highlight w:val="white"/>
        </w:rPr>
      </w:pPr>
      <w:r w:rsidRPr="00553579">
        <w:rPr>
          <w:rFonts w:ascii="Times New Roman" w:eastAsia="Times New Roman" w:hAnsi="Times New Roman" w:cs="Times New Roman"/>
          <w:sz w:val="24"/>
          <w:szCs w:val="24"/>
          <w:highlight w:val="white"/>
        </w:rPr>
        <w:lastRenderedPageBreak/>
        <w:t xml:space="preserve">Because it is important to decipher, decode, and transcribe notes while they are fresh in the </w:t>
      </w:r>
      <w:r w:rsidR="00564A04">
        <w:rPr>
          <w:rFonts w:ascii="Times New Roman" w:eastAsia="Times New Roman" w:hAnsi="Times New Roman" w:cs="Times New Roman"/>
          <w:sz w:val="24"/>
          <w:szCs w:val="24"/>
          <w:highlight w:val="white"/>
        </w:rPr>
        <w:t xml:space="preserve">observer’s </w:t>
      </w:r>
      <w:r w:rsidRPr="00553579">
        <w:rPr>
          <w:rFonts w:ascii="Times New Roman" w:eastAsia="Times New Roman" w:hAnsi="Times New Roman" w:cs="Times New Roman"/>
          <w:sz w:val="24"/>
          <w:szCs w:val="24"/>
          <w:highlight w:val="white"/>
        </w:rPr>
        <w:t xml:space="preserve">memory, I took time immediately after observation to carefully develop transcribed notes, extracting and describing instructional </w:t>
      </w:r>
      <w:r w:rsidR="00510D8C">
        <w:rPr>
          <w:rFonts w:ascii="Times New Roman" w:eastAsia="Times New Roman" w:hAnsi="Times New Roman" w:cs="Times New Roman"/>
          <w:sz w:val="24"/>
          <w:szCs w:val="24"/>
          <w:highlight w:val="white"/>
        </w:rPr>
        <w:t>practices</w:t>
      </w:r>
      <w:r w:rsidRPr="00553579">
        <w:rPr>
          <w:rFonts w:ascii="Times New Roman" w:eastAsia="Times New Roman" w:hAnsi="Times New Roman" w:cs="Times New Roman"/>
          <w:sz w:val="24"/>
          <w:szCs w:val="24"/>
          <w:highlight w:val="white"/>
        </w:rPr>
        <w:t xml:space="preserve"> and student interaction</w:t>
      </w:r>
      <w:r w:rsidR="00510D8C">
        <w:rPr>
          <w:rFonts w:ascii="Times New Roman" w:eastAsia="Times New Roman" w:hAnsi="Times New Roman" w:cs="Times New Roman"/>
          <w:sz w:val="24"/>
          <w:szCs w:val="24"/>
          <w:highlight w:val="white"/>
        </w:rPr>
        <w:t>s</w:t>
      </w:r>
      <w:r w:rsidRPr="00553579">
        <w:rPr>
          <w:rFonts w:ascii="Times New Roman" w:eastAsia="Times New Roman" w:hAnsi="Times New Roman" w:cs="Times New Roman"/>
          <w:sz w:val="24"/>
          <w:szCs w:val="24"/>
          <w:highlight w:val="white"/>
        </w:rPr>
        <w:t xml:space="preserve"> during the observation time (Merriam, 1998). I continuously maintained awareness of building a professional and positive rapport with both teacher participants, ensuring my research purpose </w:t>
      </w:r>
      <w:r w:rsidR="00564A04">
        <w:rPr>
          <w:rFonts w:ascii="Times New Roman" w:eastAsia="Times New Roman" w:hAnsi="Times New Roman" w:cs="Times New Roman"/>
          <w:sz w:val="24"/>
          <w:szCs w:val="24"/>
          <w:highlight w:val="white"/>
        </w:rPr>
        <w:t>was</w:t>
      </w:r>
      <w:r w:rsidRPr="00553579">
        <w:rPr>
          <w:rFonts w:ascii="Times New Roman" w:eastAsia="Times New Roman" w:hAnsi="Times New Roman" w:cs="Times New Roman"/>
          <w:sz w:val="24"/>
          <w:szCs w:val="24"/>
          <w:highlight w:val="white"/>
        </w:rPr>
        <w:t xml:space="preserve"> to tell the stories of an identified group in research—rural educators.</w:t>
      </w:r>
      <w:bookmarkStart w:id="16" w:name="_heading=h.z337ya" w:colFirst="0" w:colLast="0"/>
      <w:bookmarkEnd w:id="16"/>
    </w:p>
    <w:p w14:paraId="000001E6" w14:textId="58420CB1" w:rsidR="006A1AB6" w:rsidRPr="009677B7" w:rsidRDefault="00572A8F" w:rsidP="00853AFB">
      <w:pPr>
        <w:spacing w:after="0" w:line="480" w:lineRule="auto"/>
        <w:contextualSpacing/>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t>Data Analysis</w:t>
      </w:r>
      <w:bookmarkStart w:id="17" w:name="_heading=h.3j2qqm3" w:colFirst="0" w:colLast="0"/>
      <w:bookmarkEnd w:id="17"/>
    </w:p>
    <w:p w14:paraId="14C0F09B" w14:textId="5CD8A1E5" w:rsidR="009677B7"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Case study data analysis </w:t>
      </w:r>
      <w:r w:rsidR="00E805C6">
        <w:rPr>
          <w:rFonts w:ascii="Times New Roman" w:eastAsia="Times New Roman" w:hAnsi="Times New Roman" w:cs="Times New Roman"/>
          <w:sz w:val="24"/>
          <w:szCs w:val="24"/>
        </w:rPr>
        <w:t>involves</w:t>
      </w:r>
      <w:r w:rsidRPr="00553579">
        <w:rPr>
          <w:rFonts w:ascii="Times New Roman" w:eastAsia="Times New Roman" w:hAnsi="Times New Roman" w:cs="Times New Roman"/>
          <w:sz w:val="24"/>
          <w:szCs w:val="24"/>
        </w:rPr>
        <w:t xml:space="preserve"> a single bounded unit embedded in intensive and holistic description (Merriam, 1998). I utilized thematic analysis, along with the constant comparative method of data analysis, and content analysis to analyze the data. </w:t>
      </w:r>
      <w:r w:rsidR="009677B7">
        <w:rPr>
          <w:rFonts w:ascii="Times New Roman" w:eastAsia="Times New Roman" w:hAnsi="Times New Roman" w:cs="Times New Roman"/>
          <w:sz w:val="24"/>
          <w:szCs w:val="24"/>
        </w:rPr>
        <w:t>Table 2 presents information illustrating data types, analysis methods and research questions employed in the data gathering for this study.</w:t>
      </w:r>
    </w:p>
    <w:p w14:paraId="36C4F932" w14:textId="77777777" w:rsidR="009677B7" w:rsidRPr="00553579" w:rsidRDefault="009677B7" w:rsidP="009677B7">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rPr>
        <w:t>2</w:t>
      </w:r>
    </w:p>
    <w:p w14:paraId="3D98B1A8" w14:textId="77777777" w:rsidR="009677B7" w:rsidRPr="002C1B9B" w:rsidRDefault="009677B7" w:rsidP="009677B7">
      <w:pPr>
        <w:spacing w:after="0" w:line="480" w:lineRule="auto"/>
        <w:contextualSpacing/>
        <w:rPr>
          <w:rFonts w:ascii="Times New Roman" w:eastAsia="Times New Roman" w:hAnsi="Times New Roman" w:cs="Times New Roman"/>
          <w:b/>
          <w:bCs/>
          <w:sz w:val="24"/>
          <w:szCs w:val="24"/>
        </w:rPr>
      </w:pPr>
      <w:r w:rsidRPr="002C1B9B">
        <w:rPr>
          <w:rFonts w:ascii="Times New Roman" w:eastAsia="Times New Roman" w:hAnsi="Times New Roman" w:cs="Times New Roman"/>
          <w:b/>
          <w:bCs/>
          <w:i/>
          <w:sz w:val="24"/>
          <w:szCs w:val="24"/>
        </w:rPr>
        <w:t>Methods of Data Collection and Analysis</w:t>
      </w:r>
    </w:p>
    <w:tbl>
      <w:tblPr>
        <w:tblStyle w:val="a0"/>
        <w:tblW w:w="9020" w:type="dxa"/>
        <w:tblBorders>
          <w:bottom w:val="single" w:sz="4" w:space="0" w:color="000000"/>
        </w:tblBorders>
        <w:tblLayout w:type="fixed"/>
        <w:tblLook w:val="0600" w:firstRow="0" w:lastRow="0" w:firstColumn="0" w:lastColumn="0" w:noHBand="1" w:noVBand="1"/>
      </w:tblPr>
      <w:tblGrid>
        <w:gridCol w:w="2250"/>
        <w:gridCol w:w="3250"/>
        <w:gridCol w:w="3520"/>
      </w:tblGrid>
      <w:tr w:rsidR="009677B7" w:rsidRPr="00553579" w14:paraId="29DC01D5" w14:textId="77777777" w:rsidTr="00C613EC">
        <w:tc>
          <w:tcPr>
            <w:tcW w:w="2250" w:type="dxa"/>
            <w:tcBorders>
              <w:top w:val="single" w:sz="4" w:space="0" w:color="000000"/>
              <w:bottom w:val="single" w:sz="4" w:space="0" w:color="000000"/>
            </w:tcBorders>
            <w:shd w:val="clear" w:color="auto" w:fill="auto"/>
            <w:tcMar>
              <w:top w:w="100" w:type="dxa"/>
              <w:left w:w="100" w:type="dxa"/>
              <w:bottom w:w="100" w:type="dxa"/>
              <w:right w:w="100" w:type="dxa"/>
            </w:tcMar>
          </w:tcPr>
          <w:p w14:paraId="25E4403E" w14:textId="77777777" w:rsidR="009677B7" w:rsidRPr="00553579" w:rsidRDefault="009677B7" w:rsidP="00C613EC">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Data Type</w:t>
            </w:r>
          </w:p>
        </w:tc>
        <w:tc>
          <w:tcPr>
            <w:tcW w:w="3250" w:type="dxa"/>
            <w:tcBorders>
              <w:top w:val="single" w:sz="4" w:space="0" w:color="000000"/>
              <w:bottom w:val="single" w:sz="4" w:space="0" w:color="000000"/>
            </w:tcBorders>
            <w:shd w:val="clear" w:color="auto" w:fill="auto"/>
            <w:tcMar>
              <w:top w:w="100" w:type="dxa"/>
              <w:left w:w="100" w:type="dxa"/>
              <w:bottom w:w="100" w:type="dxa"/>
              <w:right w:w="100" w:type="dxa"/>
            </w:tcMar>
          </w:tcPr>
          <w:p w14:paraId="40814591" w14:textId="77777777" w:rsidR="009677B7" w:rsidRPr="00553579" w:rsidRDefault="009677B7" w:rsidP="00C613EC">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Analysis Method</w:t>
            </w:r>
          </w:p>
        </w:tc>
        <w:tc>
          <w:tcPr>
            <w:tcW w:w="3520" w:type="dxa"/>
            <w:tcBorders>
              <w:top w:val="single" w:sz="4" w:space="0" w:color="000000"/>
              <w:bottom w:val="single" w:sz="4" w:space="0" w:color="000000"/>
            </w:tcBorders>
            <w:shd w:val="clear" w:color="auto" w:fill="auto"/>
            <w:tcMar>
              <w:top w:w="100" w:type="dxa"/>
              <w:left w:w="100" w:type="dxa"/>
              <w:bottom w:w="100" w:type="dxa"/>
              <w:right w:w="100" w:type="dxa"/>
            </w:tcMar>
          </w:tcPr>
          <w:p w14:paraId="3A56AA9C" w14:textId="421F736F" w:rsidR="009677B7" w:rsidRPr="00553579" w:rsidRDefault="009677B7" w:rsidP="00C613EC">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Research Question</w:t>
            </w:r>
            <w:r w:rsidR="00464CA3">
              <w:rPr>
                <w:rFonts w:ascii="Times New Roman" w:eastAsia="Times New Roman" w:hAnsi="Times New Roman" w:cs="Times New Roman"/>
                <w:sz w:val="24"/>
                <w:szCs w:val="24"/>
              </w:rPr>
              <w:t>s</w:t>
            </w:r>
          </w:p>
        </w:tc>
      </w:tr>
      <w:tr w:rsidR="009677B7" w:rsidRPr="00553579" w14:paraId="4001E5D9" w14:textId="77777777" w:rsidTr="00C613EC">
        <w:tc>
          <w:tcPr>
            <w:tcW w:w="2250" w:type="dxa"/>
            <w:tcBorders>
              <w:top w:val="single" w:sz="4" w:space="0" w:color="000000"/>
              <w:bottom w:val="nil"/>
            </w:tcBorders>
            <w:shd w:val="clear" w:color="auto" w:fill="auto"/>
            <w:tcMar>
              <w:top w:w="100" w:type="dxa"/>
              <w:left w:w="100" w:type="dxa"/>
              <w:bottom w:w="100" w:type="dxa"/>
              <w:right w:w="100" w:type="dxa"/>
            </w:tcMar>
          </w:tcPr>
          <w:p w14:paraId="783F1614" w14:textId="77777777" w:rsidR="009677B7" w:rsidRPr="00553579" w:rsidRDefault="009677B7" w:rsidP="00C613EC">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Ideology survey</w:t>
            </w:r>
          </w:p>
        </w:tc>
        <w:tc>
          <w:tcPr>
            <w:tcW w:w="3250" w:type="dxa"/>
            <w:tcBorders>
              <w:top w:val="single" w:sz="4" w:space="0" w:color="000000"/>
              <w:bottom w:val="nil"/>
            </w:tcBorders>
            <w:shd w:val="clear" w:color="auto" w:fill="auto"/>
            <w:tcMar>
              <w:top w:w="100" w:type="dxa"/>
              <w:left w:w="100" w:type="dxa"/>
              <w:bottom w:w="100" w:type="dxa"/>
              <w:right w:w="100" w:type="dxa"/>
            </w:tcMar>
          </w:tcPr>
          <w:p w14:paraId="273EE4F8" w14:textId="77777777" w:rsidR="009677B7" w:rsidRPr="00553579" w:rsidRDefault="009677B7" w:rsidP="00C613EC">
            <w:pPr>
              <w:spacing w:after="0" w:line="24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Analysis protocol provided by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w:t>
            </w:r>
          </w:p>
        </w:tc>
        <w:tc>
          <w:tcPr>
            <w:tcW w:w="3520" w:type="dxa"/>
            <w:tcBorders>
              <w:top w:val="single" w:sz="4" w:space="0" w:color="000000"/>
              <w:bottom w:val="nil"/>
            </w:tcBorders>
            <w:shd w:val="clear" w:color="auto" w:fill="auto"/>
            <w:tcMar>
              <w:top w:w="100" w:type="dxa"/>
              <w:left w:w="100" w:type="dxa"/>
              <w:bottom w:w="100" w:type="dxa"/>
              <w:right w:w="100" w:type="dxa"/>
            </w:tcMar>
          </w:tcPr>
          <w:p w14:paraId="2D527EDD" w14:textId="3AAEB516" w:rsidR="009677B7" w:rsidRDefault="00261447" w:rsidP="00C613E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w:t>
            </w:r>
            <w:r w:rsidR="00464CA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rural contexts influence their curriculum beliefs</w:t>
            </w:r>
            <w:r w:rsidR="009677B7" w:rsidRPr="00553579">
              <w:rPr>
                <w:rFonts w:ascii="Times New Roman" w:eastAsia="Times New Roman" w:hAnsi="Times New Roman" w:cs="Times New Roman"/>
                <w:sz w:val="24"/>
                <w:szCs w:val="24"/>
              </w:rPr>
              <w:t>?</w:t>
            </w:r>
          </w:p>
          <w:p w14:paraId="52393C48" w14:textId="7844B530" w:rsidR="00261447" w:rsidRDefault="00261447" w:rsidP="00C613E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w:t>
            </w:r>
            <w:r w:rsidR="00464CA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rural contexts influence their instructional practices?</w:t>
            </w:r>
          </w:p>
          <w:p w14:paraId="32E2C08E" w14:textId="447787CF" w:rsidR="00261447" w:rsidRPr="00553579" w:rsidRDefault="00261447" w:rsidP="00C613E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are their curriculum beliefs reflected in their instructional practices?</w:t>
            </w:r>
          </w:p>
        </w:tc>
      </w:tr>
      <w:tr w:rsidR="009677B7" w:rsidRPr="00553579" w14:paraId="46C1D675" w14:textId="77777777" w:rsidTr="00C613EC">
        <w:tc>
          <w:tcPr>
            <w:tcW w:w="2250" w:type="dxa"/>
            <w:tcBorders>
              <w:bottom w:val="nil"/>
            </w:tcBorders>
            <w:shd w:val="clear" w:color="auto" w:fill="auto"/>
            <w:tcMar>
              <w:top w:w="100" w:type="dxa"/>
              <w:left w:w="100" w:type="dxa"/>
              <w:bottom w:w="100" w:type="dxa"/>
              <w:right w:w="100" w:type="dxa"/>
            </w:tcMar>
          </w:tcPr>
          <w:p w14:paraId="23DB7CA4" w14:textId="77777777" w:rsidR="009677B7" w:rsidRPr="00553579" w:rsidRDefault="009677B7" w:rsidP="00C613EC">
            <w:pPr>
              <w:spacing w:after="0" w:line="24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Interview transcripts</w:t>
            </w:r>
          </w:p>
        </w:tc>
        <w:tc>
          <w:tcPr>
            <w:tcW w:w="3250" w:type="dxa"/>
            <w:tcBorders>
              <w:bottom w:val="nil"/>
            </w:tcBorders>
            <w:shd w:val="clear" w:color="auto" w:fill="auto"/>
            <w:tcMar>
              <w:top w:w="100" w:type="dxa"/>
              <w:left w:w="100" w:type="dxa"/>
              <w:bottom w:w="100" w:type="dxa"/>
              <w:right w:w="100" w:type="dxa"/>
            </w:tcMar>
          </w:tcPr>
          <w:p w14:paraId="36496C02" w14:textId="77777777" w:rsidR="009677B7" w:rsidRPr="00553579" w:rsidRDefault="009677B7" w:rsidP="00C613EC">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Constant comparative </w:t>
            </w:r>
          </w:p>
        </w:tc>
        <w:tc>
          <w:tcPr>
            <w:tcW w:w="3520" w:type="dxa"/>
            <w:tcBorders>
              <w:bottom w:val="nil"/>
            </w:tcBorders>
            <w:shd w:val="clear" w:color="auto" w:fill="auto"/>
            <w:tcMar>
              <w:top w:w="100" w:type="dxa"/>
              <w:left w:w="100" w:type="dxa"/>
              <w:bottom w:w="100" w:type="dxa"/>
              <w:right w:w="100" w:type="dxa"/>
            </w:tcMar>
          </w:tcPr>
          <w:p w14:paraId="2FDA7642" w14:textId="371B24ED" w:rsidR="00261447" w:rsidRDefault="00261447" w:rsidP="00C613E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w:t>
            </w:r>
            <w:r w:rsidR="00464CA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rural contexts influence their </w:t>
            </w:r>
            <w:r w:rsidR="00464CA3">
              <w:rPr>
                <w:rFonts w:ascii="Times New Roman" w:eastAsia="Times New Roman" w:hAnsi="Times New Roman" w:cs="Times New Roman"/>
                <w:sz w:val="24"/>
                <w:szCs w:val="24"/>
              </w:rPr>
              <w:t>curriculum beliefs?</w:t>
            </w:r>
          </w:p>
          <w:p w14:paraId="39C146B1" w14:textId="75CAA491" w:rsidR="009677B7" w:rsidRPr="00553579" w:rsidRDefault="009677B7" w:rsidP="00C613EC">
            <w:pPr>
              <w:spacing w:after="0" w:line="24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How do</w:t>
            </w:r>
            <w:r w:rsidR="00261447">
              <w:rPr>
                <w:rFonts w:ascii="Times New Roman" w:eastAsia="Times New Roman" w:hAnsi="Times New Roman" w:cs="Times New Roman"/>
                <w:sz w:val="24"/>
                <w:szCs w:val="24"/>
              </w:rPr>
              <w:t xml:space="preserve"> </w:t>
            </w:r>
            <w:r w:rsidR="00464CA3">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rural context</w:t>
            </w:r>
            <w:r>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w:t>
            </w:r>
            <w:r w:rsidR="00464CA3">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w:t>
            </w:r>
          </w:p>
        </w:tc>
      </w:tr>
      <w:tr w:rsidR="009677B7" w:rsidRPr="00553579" w14:paraId="74BB780B" w14:textId="77777777" w:rsidTr="00C613EC">
        <w:tc>
          <w:tcPr>
            <w:tcW w:w="2250" w:type="dxa"/>
            <w:tcBorders>
              <w:top w:val="nil"/>
            </w:tcBorders>
            <w:shd w:val="clear" w:color="auto" w:fill="auto"/>
            <w:tcMar>
              <w:top w:w="100" w:type="dxa"/>
              <w:left w:w="100" w:type="dxa"/>
              <w:bottom w:w="100" w:type="dxa"/>
              <w:right w:w="100" w:type="dxa"/>
            </w:tcMar>
          </w:tcPr>
          <w:p w14:paraId="154D1E66" w14:textId="77777777" w:rsidR="009677B7" w:rsidRPr="00553579" w:rsidRDefault="009677B7" w:rsidP="00C613EC">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Field notes</w:t>
            </w:r>
          </w:p>
        </w:tc>
        <w:tc>
          <w:tcPr>
            <w:tcW w:w="3250" w:type="dxa"/>
            <w:tcBorders>
              <w:top w:val="nil"/>
            </w:tcBorders>
            <w:shd w:val="clear" w:color="auto" w:fill="auto"/>
            <w:tcMar>
              <w:top w:w="100" w:type="dxa"/>
              <w:left w:w="100" w:type="dxa"/>
              <w:bottom w:w="100" w:type="dxa"/>
              <w:right w:w="100" w:type="dxa"/>
            </w:tcMar>
          </w:tcPr>
          <w:p w14:paraId="4A93E501" w14:textId="77777777" w:rsidR="009677B7" w:rsidRPr="00553579" w:rsidRDefault="009677B7" w:rsidP="00C613EC">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Constant comparative </w:t>
            </w:r>
          </w:p>
        </w:tc>
        <w:tc>
          <w:tcPr>
            <w:tcW w:w="3520" w:type="dxa"/>
            <w:tcBorders>
              <w:top w:val="nil"/>
            </w:tcBorders>
            <w:shd w:val="clear" w:color="auto" w:fill="auto"/>
            <w:tcMar>
              <w:top w:w="100" w:type="dxa"/>
              <w:left w:w="100" w:type="dxa"/>
              <w:bottom w:w="100" w:type="dxa"/>
              <w:right w:w="100" w:type="dxa"/>
            </w:tcMar>
          </w:tcPr>
          <w:p w14:paraId="52A705CB" w14:textId="21CFD7AF" w:rsidR="00464CA3" w:rsidRDefault="00464CA3" w:rsidP="00C613E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do the rural contexts influence their instructional practices?</w:t>
            </w:r>
          </w:p>
          <w:p w14:paraId="26C528D0" w14:textId="6CC1675B" w:rsidR="009677B7" w:rsidRPr="00553579" w:rsidRDefault="009677B7" w:rsidP="00C613EC">
            <w:pPr>
              <w:spacing w:after="0" w:line="24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How are their curriculum beliefs reflected in their instructional practices?</w:t>
            </w:r>
          </w:p>
        </w:tc>
      </w:tr>
    </w:tbl>
    <w:p w14:paraId="0FC181E9" w14:textId="77777777" w:rsidR="009677B7" w:rsidRDefault="009677B7" w:rsidP="009677B7">
      <w:pPr>
        <w:spacing w:after="0" w:line="480" w:lineRule="auto"/>
        <w:contextualSpacing/>
        <w:rPr>
          <w:rFonts w:ascii="Times New Roman" w:eastAsia="Times New Roman" w:hAnsi="Times New Roman" w:cs="Times New Roman"/>
          <w:sz w:val="24"/>
          <w:szCs w:val="24"/>
        </w:rPr>
      </w:pPr>
    </w:p>
    <w:p w14:paraId="000001E7" w14:textId="5D438FA5" w:rsidR="006A1AB6"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w:t>
      </w:r>
      <w:r w:rsidR="009677B7">
        <w:rPr>
          <w:rFonts w:ascii="Times New Roman" w:eastAsia="Times New Roman" w:hAnsi="Times New Roman" w:cs="Times New Roman"/>
          <w:sz w:val="24"/>
          <w:szCs w:val="24"/>
        </w:rPr>
        <w:t>t</w:t>
      </w:r>
      <w:r w:rsidRPr="00553579">
        <w:rPr>
          <w:rFonts w:ascii="Times New Roman" w:eastAsia="Times New Roman" w:hAnsi="Times New Roman" w:cs="Times New Roman"/>
          <w:sz w:val="24"/>
          <w:szCs w:val="24"/>
        </w:rPr>
        <w:t xml:space="preserve">ake (1995) </w:t>
      </w:r>
      <w:r w:rsidR="009677B7">
        <w:rPr>
          <w:rFonts w:ascii="Times New Roman" w:eastAsia="Times New Roman" w:hAnsi="Times New Roman" w:cs="Times New Roman"/>
          <w:sz w:val="24"/>
          <w:szCs w:val="24"/>
        </w:rPr>
        <w:t>explained</w:t>
      </w:r>
      <w:r w:rsidRPr="00553579">
        <w:rPr>
          <w:rFonts w:ascii="Times New Roman" w:eastAsia="Times New Roman" w:hAnsi="Times New Roman" w:cs="Times New Roman"/>
          <w:sz w:val="24"/>
          <w:szCs w:val="24"/>
        </w:rPr>
        <w:t xml:space="preserve"> </w:t>
      </w:r>
      <w:r w:rsidR="004D6A8D">
        <w:rPr>
          <w:rFonts w:ascii="Times New Roman" w:eastAsia="Times New Roman" w:hAnsi="Times New Roman" w:cs="Times New Roman"/>
          <w:sz w:val="24"/>
          <w:szCs w:val="24"/>
        </w:rPr>
        <w:t xml:space="preserve">that </w:t>
      </w:r>
      <w:r w:rsidRPr="00553579">
        <w:rPr>
          <w:rFonts w:ascii="Times New Roman" w:eastAsia="Times New Roman" w:hAnsi="Times New Roman" w:cs="Times New Roman"/>
          <w:sz w:val="24"/>
          <w:szCs w:val="24"/>
        </w:rPr>
        <w:t xml:space="preserve">in </w:t>
      </w:r>
      <w:r w:rsidR="009677B7">
        <w:rPr>
          <w:rFonts w:ascii="Times New Roman" w:eastAsia="Times New Roman" w:hAnsi="Times New Roman" w:cs="Times New Roman"/>
          <w:sz w:val="24"/>
          <w:szCs w:val="24"/>
        </w:rPr>
        <w:t>conducting</w:t>
      </w:r>
      <w:r w:rsidRPr="00553579">
        <w:rPr>
          <w:rFonts w:ascii="Times New Roman" w:eastAsia="Times New Roman" w:hAnsi="Times New Roman" w:cs="Times New Roman"/>
          <w:sz w:val="24"/>
          <w:szCs w:val="24"/>
        </w:rPr>
        <w:t xml:space="preserve"> analyses of case study data, “we are trying to understand behavior, issues, and contexts with regard to our particular case. . .” (p. 78). Gathering and analyzing case study data requires taking adequate time to study, reflect, and triangulate while attributing skepticism to impressions and simplistic meanings of first impressions of data (Stake, 1995). This required me to study the collected data multiple times to identify patterns and make adequate interpretations that told the story of the case. </w:t>
      </w:r>
    </w:p>
    <w:p w14:paraId="03EA8A02" w14:textId="1FD0CECE" w:rsidR="009677B7" w:rsidRPr="009677B7" w:rsidRDefault="009677B7" w:rsidP="009677B7">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i/>
          <w:sz w:val="24"/>
          <w:szCs w:val="24"/>
        </w:rPr>
        <w:t>Thematic Analysis</w:t>
      </w:r>
    </w:p>
    <w:p w14:paraId="000001E9" w14:textId="02D008A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Braun and Clarke (2006) explained the purpose of thematic analysis is to guide the researcher in identifying “patterns of meanings across a dataset” in order to answer the research question. Therefore, the thematic analysis method served as the overarching data analysis method which guided in the identification of</w:t>
      </w:r>
      <w:r w:rsidR="007633C7">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themes across all data sources in order to identify prominent ideology(</w:t>
      </w:r>
      <w:proofErr w:type="spellStart"/>
      <w:r w:rsidRPr="00553579">
        <w:rPr>
          <w:rFonts w:ascii="Times New Roman" w:eastAsia="Times New Roman" w:hAnsi="Times New Roman" w:cs="Times New Roman"/>
          <w:sz w:val="24"/>
          <w:szCs w:val="24"/>
        </w:rPr>
        <w:t>ies</w:t>
      </w:r>
      <w:proofErr w:type="spellEnd"/>
      <w:r w:rsidRPr="00553579">
        <w:rPr>
          <w:rFonts w:ascii="Times New Roman" w:eastAsia="Times New Roman" w:hAnsi="Times New Roman" w:cs="Times New Roman"/>
          <w:sz w:val="24"/>
          <w:szCs w:val="24"/>
        </w:rPr>
        <w:t>) and answer the research questions. </w:t>
      </w:r>
    </w:p>
    <w:p w14:paraId="000001EA" w14:textId="26F2BF2A" w:rsidR="006A1AB6"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 Braun and Clarke (2006) posited that patterns are identified through a careful process of familiarizing oneself with the data, coding the data, and then identifying </w:t>
      </w:r>
      <w:r w:rsidR="007633C7">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themes from the data. Throughout data analysis, I used memos to jot my observer comments and questions “to stimulate critical thinking” and to help “reflect on issues raised” in order to guide in making meaning of codes (Merriam, 1998, p. 163).</w:t>
      </w:r>
    </w:p>
    <w:p w14:paraId="499C7E6E" w14:textId="00ABC2B8" w:rsidR="009677B7" w:rsidRDefault="009677B7" w:rsidP="009677B7">
      <w:pPr>
        <w:spacing w:after="0" w:line="480" w:lineRule="auto"/>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Content Analysis</w:t>
      </w:r>
    </w:p>
    <w:p w14:paraId="07562E67" w14:textId="00968CA5" w:rsidR="009677B7" w:rsidRPr="00553579" w:rsidRDefault="009677B7" w:rsidP="009677B7">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464CA3">
        <w:rPr>
          <w:rFonts w:ascii="Times New Roman" w:eastAsia="Times New Roman" w:hAnsi="Times New Roman" w:cs="Times New Roman"/>
          <w:sz w:val="24"/>
          <w:szCs w:val="24"/>
        </w:rPr>
        <w:t xml:space="preserve">curriculum </w:t>
      </w:r>
      <w:r w:rsidRPr="00553579">
        <w:rPr>
          <w:rFonts w:ascii="Times New Roman" w:eastAsia="Times New Roman" w:hAnsi="Times New Roman" w:cs="Times New Roman"/>
          <w:sz w:val="24"/>
          <w:szCs w:val="24"/>
        </w:rPr>
        <w:t xml:space="preserve">ideology survey was analyzed following the procedures provided by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After </w:t>
      </w:r>
      <w:r>
        <w:rPr>
          <w:rFonts w:ascii="Times New Roman" w:eastAsia="Times New Roman" w:hAnsi="Times New Roman" w:cs="Times New Roman"/>
          <w:sz w:val="24"/>
          <w:szCs w:val="24"/>
        </w:rPr>
        <w:t xml:space="preserve">the teacher </w:t>
      </w:r>
      <w:r w:rsidRPr="00553579">
        <w:rPr>
          <w:rFonts w:ascii="Times New Roman" w:eastAsia="Times New Roman" w:hAnsi="Times New Roman" w:cs="Times New Roman"/>
          <w:sz w:val="24"/>
          <w:szCs w:val="24"/>
        </w:rPr>
        <w:t xml:space="preserve">participants completed the survey, the responses were analyzed using the </w:t>
      </w:r>
      <w:r w:rsidRPr="00553579">
        <w:rPr>
          <w:rFonts w:ascii="Times New Roman" w:eastAsia="Times New Roman" w:hAnsi="Times New Roman" w:cs="Times New Roman"/>
          <w:i/>
          <w:sz w:val="24"/>
          <w:szCs w:val="24"/>
        </w:rPr>
        <w:t>Curriculum Ideologies Graphing Sheet,</w:t>
      </w:r>
      <w:r w:rsidRPr="00553579">
        <w:rPr>
          <w:rFonts w:ascii="Times New Roman" w:eastAsia="Times New Roman" w:hAnsi="Times New Roman" w:cs="Times New Roman"/>
          <w:sz w:val="24"/>
          <w:szCs w:val="24"/>
        </w:rPr>
        <w:t xml:space="preserve"> which has two parts. The first part was a sorting measure in which </w:t>
      </w:r>
      <w:r>
        <w:rPr>
          <w:rFonts w:ascii="Times New Roman" w:eastAsia="Times New Roman" w:hAnsi="Times New Roman" w:cs="Times New Roman"/>
          <w:sz w:val="24"/>
          <w:szCs w:val="24"/>
        </w:rPr>
        <w:t xml:space="preserve">the teacher </w:t>
      </w:r>
      <w:r w:rsidRPr="00553579">
        <w:rPr>
          <w:rFonts w:ascii="Times New Roman" w:eastAsia="Times New Roman" w:hAnsi="Times New Roman" w:cs="Times New Roman"/>
          <w:sz w:val="24"/>
          <w:szCs w:val="24"/>
        </w:rPr>
        <w:t xml:space="preserve">participant rankings were transferred in the exact </w:t>
      </w:r>
      <w:r w:rsidRPr="00553579">
        <w:rPr>
          <w:rFonts w:ascii="Times New Roman" w:eastAsia="Times New Roman" w:hAnsi="Times New Roman" w:cs="Times New Roman"/>
          <w:sz w:val="24"/>
          <w:szCs w:val="24"/>
        </w:rPr>
        <w:lastRenderedPageBreak/>
        <w:t xml:space="preserve">order in which they were recorded on the survey (see Appendix A). This sorting determined the teacher participant preference of Scholar Academic, Learner Centered, Social Reconstruction or Social Efficiency Ideology for each topic section (e.g., purpose of school, purpose of teaching, purpose of learning, purpose of knowledge, purpose of childhood, </w:t>
      </w:r>
      <w:r>
        <w:rPr>
          <w:rFonts w:ascii="Times New Roman" w:eastAsia="Times New Roman" w:hAnsi="Times New Roman" w:cs="Times New Roman"/>
          <w:sz w:val="24"/>
          <w:szCs w:val="24"/>
        </w:rPr>
        <w:t>and</w:t>
      </w:r>
      <w:r w:rsidRPr="00553579">
        <w:rPr>
          <w:rFonts w:ascii="Times New Roman" w:eastAsia="Times New Roman" w:hAnsi="Times New Roman" w:cs="Times New Roman"/>
          <w:sz w:val="24"/>
          <w:szCs w:val="24"/>
        </w:rPr>
        <w:t xml:space="preserve"> purpose of evaluation).</w:t>
      </w:r>
      <w:r>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The second step of this analysis involved transferring data from the sorting form to the graphing sheet. The graphing sheet is divided into six columns, each containing a category regarding teachers’ beliefs around schooling (see Appendix A).</w:t>
      </w:r>
    </w:p>
    <w:p w14:paraId="103EE9AE" w14:textId="77777777" w:rsidR="009677B7" w:rsidRPr="00553579" w:rsidRDefault="009677B7" w:rsidP="009677B7">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transferred data is represented by placing a large dot in the center of the corresponding cell in the graph. The large dot should match the letter-number pairs from the sorting form. Once corresponding data is transferred, the dots will then be horizontally connected. After all compiled data was graphed, the interpretation of the data phase then began. The horizontal lines were interpreted as follows:</w:t>
      </w:r>
    </w:p>
    <w:p w14:paraId="58977DE5" w14:textId="77777777" w:rsidR="009677B7" w:rsidRPr="00553579" w:rsidRDefault="009677B7" w:rsidP="009677B7">
      <w:pPr>
        <w:numPr>
          <w:ilvl w:val="0"/>
          <w:numId w:val="1"/>
        </w:numPr>
        <w:spacing w:after="0" w:line="480" w:lineRule="auto"/>
        <w:ind w:left="144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Horizontal line is relatively low (ranking numbers of mainly 1’s and 2’s) is interpreted that the teacher favors this ideology.</w:t>
      </w:r>
    </w:p>
    <w:p w14:paraId="46C5912F" w14:textId="77777777" w:rsidR="009677B7" w:rsidRPr="00553579" w:rsidRDefault="009677B7" w:rsidP="009677B7">
      <w:pPr>
        <w:numPr>
          <w:ilvl w:val="0"/>
          <w:numId w:val="1"/>
        </w:numPr>
        <w:spacing w:after="0" w:line="480" w:lineRule="auto"/>
        <w:ind w:left="144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Horizontal line is relatively high (ranking numbers of mainly 3’s and 4’s) is interpreted that the teacher does not favor this ideology.</w:t>
      </w:r>
    </w:p>
    <w:p w14:paraId="245F8D7F" w14:textId="77777777" w:rsidR="009677B7" w:rsidRPr="00553579" w:rsidRDefault="009677B7" w:rsidP="009677B7">
      <w:pPr>
        <w:numPr>
          <w:ilvl w:val="0"/>
          <w:numId w:val="1"/>
        </w:numPr>
        <w:spacing w:after="0" w:line="480" w:lineRule="auto"/>
        <w:ind w:left="144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 zig-zag line from high to low is interpreted that the teacher has mixed feelings about the ideology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p. 266). </w:t>
      </w:r>
    </w:p>
    <w:p w14:paraId="5859C7E3" w14:textId="4171D306" w:rsidR="009677B7" w:rsidRPr="009677B7" w:rsidRDefault="009677B7" w:rsidP="009677B7">
      <w:pPr>
        <w:spacing w:after="0" w:line="480" w:lineRule="auto"/>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 Constant Comparative Method</w:t>
      </w:r>
    </w:p>
    <w:p w14:paraId="000001EB" w14:textId="5E07A861"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The constant comparative method (Strauss &amp; Corbin, 1990) was crucial in analysis of multiple types of data in this study. According to Merriam (1998), the use of </w:t>
      </w:r>
      <w:r w:rsidR="00D2312F">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constant compa</w:t>
      </w:r>
      <w:r w:rsidR="00D2312F">
        <w:rPr>
          <w:rFonts w:ascii="Times New Roman" w:eastAsia="Times New Roman" w:hAnsi="Times New Roman" w:cs="Times New Roman"/>
          <w:sz w:val="24"/>
          <w:szCs w:val="24"/>
        </w:rPr>
        <w:t>rative method</w:t>
      </w:r>
      <w:r w:rsidRPr="00553579">
        <w:rPr>
          <w:rFonts w:ascii="Times New Roman" w:eastAsia="Times New Roman" w:hAnsi="Times New Roman" w:cs="Times New Roman"/>
          <w:sz w:val="24"/>
          <w:szCs w:val="24"/>
        </w:rPr>
        <w:t xml:space="preserve"> requires </w:t>
      </w:r>
      <w:r w:rsidR="004D6A8D">
        <w:rPr>
          <w:rFonts w:ascii="Times New Roman" w:eastAsia="Times New Roman" w:hAnsi="Times New Roman" w:cs="Times New Roman"/>
          <w:sz w:val="24"/>
          <w:szCs w:val="24"/>
        </w:rPr>
        <w:t xml:space="preserve">that </w:t>
      </w:r>
      <w:r w:rsidRPr="00553579">
        <w:rPr>
          <w:rFonts w:ascii="Times New Roman" w:eastAsia="Times New Roman" w:hAnsi="Times New Roman" w:cs="Times New Roman"/>
          <w:sz w:val="24"/>
          <w:szCs w:val="24"/>
        </w:rPr>
        <w:t xml:space="preserve">comparisons “are constantly made within and between levels of conceptualization” (p. 159). Throughout analysis of data, I continuously compared findings between and among data sources. During analysis of data sources, comparisons were consistently made between and among </w:t>
      </w:r>
      <w:r w:rsidR="00A56261">
        <w:rPr>
          <w:rFonts w:ascii="Times New Roman" w:eastAsia="Times New Roman" w:hAnsi="Times New Roman" w:cs="Times New Roman"/>
          <w:sz w:val="24"/>
          <w:szCs w:val="24"/>
        </w:rPr>
        <w:t>survey data</w:t>
      </w:r>
      <w:r w:rsidRPr="00553579">
        <w:rPr>
          <w:rFonts w:ascii="Times New Roman" w:eastAsia="Times New Roman" w:hAnsi="Times New Roman" w:cs="Times New Roman"/>
          <w:sz w:val="24"/>
          <w:szCs w:val="24"/>
        </w:rPr>
        <w:t xml:space="preserve">, interview </w:t>
      </w:r>
      <w:r w:rsidR="00A56261">
        <w:rPr>
          <w:rFonts w:ascii="Times New Roman" w:eastAsia="Times New Roman" w:hAnsi="Times New Roman" w:cs="Times New Roman"/>
          <w:sz w:val="24"/>
          <w:szCs w:val="24"/>
        </w:rPr>
        <w:t>transcripts</w:t>
      </w:r>
      <w:r w:rsidR="003B5B44">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and </w:t>
      </w:r>
      <w:r w:rsidR="00A56261">
        <w:rPr>
          <w:rFonts w:ascii="Times New Roman" w:eastAsia="Times New Roman" w:hAnsi="Times New Roman" w:cs="Times New Roman"/>
          <w:sz w:val="24"/>
          <w:szCs w:val="24"/>
        </w:rPr>
        <w:t>field note data</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lastRenderedPageBreak/>
        <w:t xml:space="preserve">Comparison of data led me in </w:t>
      </w:r>
      <w:r w:rsidR="003B5B44">
        <w:rPr>
          <w:rFonts w:ascii="Times New Roman" w:eastAsia="Times New Roman" w:hAnsi="Times New Roman" w:cs="Times New Roman"/>
          <w:sz w:val="24"/>
          <w:szCs w:val="24"/>
        </w:rPr>
        <w:t xml:space="preserve">to </w:t>
      </w:r>
      <w:r w:rsidRPr="00553579">
        <w:rPr>
          <w:rFonts w:ascii="Times New Roman" w:eastAsia="Times New Roman" w:hAnsi="Times New Roman" w:cs="Times New Roman"/>
          <w:sz w:val="24"/>
          <w:szCs w:val="24"/>
        </w:rPr>
        <w:t>find likeness between beliefs and practices of both teachers</w:t>
      </w:r>
      <w:r w:rsidR="003B5B44">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which then led to the creation of </w:t>
      </w:r>
      <w:r w:rsidR="007633C7">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themes and subthemes among the data. </w:t>
      </w:r>
    </w:p>
    <w:p w14:paraId="473AD567" w14:textId="66D86E69" w:rsidR="00FE0C05"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Strauss and Corbin (1990) explained that throughout the data gathering and analysis process, open coding guides the researcher in understanding the information, while also allowing for identifying questions that analysis might reveal. I conducted open coding to analyze interview transcript data and </w:t>
      </w:r>
      <w:r w:rsidR="00A56261">
        <w:rPr>
          <w:rFonts w:ascii="Times New Roman" w:eastAsia="Times New Roman" w:hAnsi="Times New Roman" w:cs="Times New Roman"/>
          <w:sz w:val="24"/>
          <w:szCs w:val="24"/>
        </w:rPr>
        <w:t>field note data</w:t>
      </w:r>
      <w:r w:rsidRPr="00553579">
        <w:rPr>
          <w:rFonts w:ascii="Times New Roman" w:eastAsia="Times New Roman" w:hAnsi="Times New Roman" w:cs="Times New Roman"/>
          <w:sz w:val="24"/>
          <w:szCs w:val="24"/>
        </w:rPr>
        <w:t>. During this step, I read and reread the data line by line</w:t>
      </w:r>
      <w:r w:rsidR="00FE0C05">
        <w:rPr>
          <w:rFonts w:ascii="Times New Roman" w:eastAsia="Times New Roman" w:hAnsi="Times New Roman" w:cs="Times New Roman"/>
          <w:sz w:val="24"/>
          <w:szCs w:val="24"/>
        </w:rPr>
        <w:t xml:space="preserve"> multiple times to gain familiarity with the data.</w:t>
      </w:r>
      <w:r w:rsidRPr="00553579">
        <w:rPr>
          <w:rFonts w:ascii="Times New Roman" w:eastAsia="Times New Roman" w:hAnsi="Times New Roman" w:cs="Times New Roman"/>
          <w:sz w:val="24"/>
          <w:szCs w:val="24"/>
        </w:rPr>
        <w:t xml:space="preserve"> I </w:t>
      </w:r>
      <w:r w:rsidR="00FE0C05">
        <w:rPr>
          <w:rFonts w:ascii="Times New Roman" w:eastAsia="Times New Roman" w:hAnsi="Times New Roman" w:cs="Times New Roman"/>
          <w:sz w:val="24"/>
          <w:szCs w:val="24"/>
        </w:rPr>
        <w:t>created and assigned codes (e.g., free and reduced-price lunches, limited access to educational resources, limited access to travel for extracurricular activities)</w:t>
      </w:r>
      <w:r w:rsidRPr="00553579">
        <w:rPr>
          <w:rFonts w:ascii="Times New Roman" w:eastAsia="Times New Roman" w:hAnsi="Times New Roman" w:cs="Times New Roman"/>
          <w:sz w:val="24"/>
          <w:szCs w:val="24"/>
        </w:rPr>
        <w:t xml:space="preserve"> to capture and label the </w:t>
      </w:r>
      <w:r w:rsidR="00FE0C05">
        <w:rPr>
          <w:rFonts w:ascii="Times New Roman" w:eastAsia="Times New Roman" w:hAnsi="Times New Roman" w:cs="Times New Roman"/>
          <w:sz w:val="24"/>
          <w:szCs w:val="24"/>
        </w:rPr>
        <w:t xml:space="preserve">important </w:t>
      </w:r>
      <w:r w:rsidRPr="00553579">
        <w:rPr>
          <w:rFonts w:ascii="Times New Roman" w:eastAsia="Times New Roman" w:hAnsi="Times New Roman" w:cs="Times New Roman"/>
          <w:sz w:val="24"/>
          <w:szCs w:val="24"/>
        </w:rPr>
        <w:t xml:space="preserve">concepts or constructs </w:t>
      </w:r>
      <w:r w:rsidR="00FE0C05">
        <w:rPr>
          <w:rFonts w:ascii="Times New Roman" w:eastAsia="Times New Roman" w:hAnsi="Times New Roman" w:cs="Times New Roman"/>
          <w:sz w:val="24"/>
          <w:szCs w:val="24"/>
        </w:rPr>
        <w:t>in the data line by line</w:t>
      </w:r>
      <w:r w:rsidRPr="00553579">
        <w:rPr>
          <w:rFonts w:ascii="Times New Roman" w:eastAsia="Times New Roman" w:hAnsi="Times New Roman" w:cs="Times New Roman"/>
          <w:sz w:val="24"/>
          <w:szCs w:val="24"/>
        </w:rPr>
        <w:t xml:space="preserve"> (Strauss &amp; Corbin, 1990). </w:t>
      </w:r>
    </w:p>
    <w:p w14:paraId="000001EC" w14:textId="776E66C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 made notes of analysis thoughts and ideas and began creating code book as I continued to move through the analysis process. </w:t>
      </w:r>
      <w:r w:rsidR="002E478F">
        <w:rPr>
          <w:rFonts w:ascii="Times New Roman" w:eastAsia="Times New Roman" w:hAnsi="Times New Roman" w:cs="Times New Roman"/>
          <w:sz w:val="24"/>
          <w:szCs w:val="24"/>
        </w:rPr>
        <w:t>Creation of the code book</w:t>
      </w:r>
      <w:r w:rsidRPr="00553579">
        <w:rPr>
          <w:rFonts w:ascii="Times New Roman" w:eastAsia="Times New Roman" w:hAnsi="Times New Roman" w:cs="Times New Roman"/>
          <w:sz w:val="24"/>
          <w:szCs w:val="24"/>
        </w:rPr>
        <w:t xml:space="preserve"> allowed for constant comparison of incoming data with existing data. Th</w:t>
      </w:r>
      <w:r w:rsidR="002E478F">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process continued until no new codes could be identified. </w:t>
      </w:r>
    </w:p>
    <w:p w14:paraId="000001ED" w14:textId="2E79237A"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After completing open coding, I transitioned into axial coding to identify connectedness between and among the initial codes. When connections among codes were discovered, codes were then further grouped into categories and subcategories. During </w:t>
      </w:r>
      <w:r w:rsidR="002E478F">
        <w:rPr>
          <w:rFonts w:ascii="Times New Roman" w:eastAsia="Times New Roman" w:hAnsi="Times New Roman" w:cs="Times New Roman"/>
          <w:sz w:val="24"/>
          <w:szCs w:val="24"/>
        </w:rPr>
        <w:t>axial coding</w:t>
      </w:r>
      <w:r w:rsidRPr="00553579">
        <w:rPr>
          <w:rFonts w:ascii="Times New Roman" w:eastAsia="Times New Roman" w:hAnsi="Times New Roman" w:cs="Times New Roman"/>
          <w:sz w:val="24"/>
          <w:szCs w:val="24"/>
        </w:rPr>
        <w:t>, I continued creating memos of analysis to help clarify connections among categories and subcategories as well as to continue extracting meaning from the analysis. </w:t>
      </w:r>
      <w:r w:rsidR="00FE0C05">
        <w:rPr>
          <w:rFonts w:ascii="Times New Roman" w:eastAsia="Times New Roman" w:hAnsi="Times New Roman" w:cs="Times New Roman"/>
          <w:sz w:val="24"/>
          <w:szCs w:val="24"/>
        </w:rPr>
        <w:t xml:space="preserve">For example, I discovered </w:t>
      </w:r>
      <w:r w:rsidR="00632914">
        <w:rPr>
          <w:rFonts w:ascii="Times New Roman" w:eastAsia="Times New Roman" w:hAnsi="Times New Roman" w:cs="Times New Roman"/>
          <w:sz w:val="24"/>
          <w:szCs w:val="24"/>
        </w:rPr>
        <w:t>that many codes were related to various aspects of poverty. Therefore, poverty became a broader category that I identified and kept for further analysis.</w:t>
      </w:r>
      <w:r w:rsidR="00FE0C05">
        <w:rPr>
          <w:rFonts w:ascii="Times New Roman" w:eastAsia="Times New Roman" w:hAnsi="Times New Roman" w:cs="Times New Roman"/>
          <w:sz w:val="24"/>
          <w:szCs w:val="24"/>
        </w:rPr>
        <w:t xml:space="preserve"> </w:t>
      </w:r>
    </w:p>
    <w:p w14:paraId="000001EE" w14:textId="20357C05"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The final phase of coding data was selective coding. During this coding phase, I sought to identify</w:t>
      </w:r>
      <w:r w:rsidR="007633C7">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prominent themes that emerged from the analysis of the data which were related to my research questions.  </w:t>
      </w:r>
    </w:p>
    <w:p w14:paraId="000001F5" w14:textId="2DC5F07D" w:rsidR="006A1AB6" w:rsidRPr="00553579" w:rsidRDefault="006A50EE" w:rsidP="006A50EE">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Throughout the process of data analysis, </w:t>
      </w:r>
      <w:r w:rsidR="00572A8F" w:rsidRPr="00553579">
        <w:rPr>
          <w:rFonts w:ascii="Times New Roman" w:eastAsia="Times New Roman" w:hAnsi="Times New Roman" w:cs="Times New Roman"/>
          <w:sz w:val="24"/>
          <w:szCs w:val="24"/>
        </w:rPr>
        <w:t xml:space="preserve">I constantly compared and triangulated the findings among all </w:t>
      </w:r>
      <w:r w:rsidR="007633C7">
        <w:rPr>
          <w:rFonts w:ascii="Times New Roman" w:eastAsia="Times New Roman" w:hAnsi="Times New Roman" w:cs="Times New Roman"/>
          <w:sz w:val="24"/>
          <w:szCs w:val="24"/>
        </w:rPr>
        <w:t xml:space="preserve">data </w:t>
      </w:r>
      <w:r w:rsidR="00572A8F" w:rsidRPr="00553579">
        <w:rPr>
          <w:rFonts w:ascii="Times New Roman" w:eastAsia="Times New Roman" w:hAnsi="Times New Roman" w:cs="Times New Roman"/>
          <w:sz w:val="24"/>
          <w:szCs w:val="24"/>
        </w:rPr>
        <w:t>sources</w:t>
      </w:r>
      <w:r>
        <w:rPr>
          <w:rFonts w:ascii="Times New Roman" w:eastAsia="Times New Roman" w:hAnsi="Times New Roman" w:cs="Times New Roman"/>
          <w:sz w:val="24"/>
          <w:szCs w:val="24"/>
        </w:rPr>
        <w:t xml:space="preserve"> (i.e., survey</w:t>
      </w:r>
      <w:r w:rsidR="00BC7DE9">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 interview transcripts, and field notes)</w:t>
      </w:r>
      <w:r w:rsidR="00572A8F" w:rsidRPr="00553579">
        <w:rPr>
          <w:rFonts w:ascii="Times New Roman" w:eastAsia="Times New Roman" w:hAnsi="Times New Roman" w:cs="Times New Roman"/>
          <w:sz w:val="24"/>
          <w:szCs w:val="24"/>
        </w:rPr>
        <w:t xml:space="preserve"> to allow </w:t>
      </w:r>
      <w:r w:rsidR="007633C7">
        <w:rPr>
          <w:rFonts w:ascii="Times New Roman" w:eastAsia="Times New Roman" w:hAnsi="Times New Roman" w:cs="Times New Roman"/>
          <w:sz w:val="24"/>
          <w:szCs w:val="24"/>
        </w:rPr>
        <w:t xml:space="preserve">the </w:t>
      </w:r>
      <w:r w:rsidR="00572A8F" w:rsidRPr="00553579">
        <w:rPr>
          <w:rFonts w:ascii="Times New Roman" w:eastAsia="Times New Roman" w:hAnsi="Times New Roman" w:cs="Times New Roman"/>
          <w:sz w:val="24"/>
          <w:szCs w:val="24"/>
        </w:rPr>
        <w:t xml:space="preserve">major themes to emerge. I selected </w:t>
      </w:r>
      <w:r w:rsidR="007633C7">
        <w:rPr>
          <w:rFonts w:ascii="Times New Roman" w:eastAsia="Times New Roman" w:hAnsi="Times New Roman" w:cs="Times New Roman"/>
          <w:sz w:val="24"/>
          <w:szCs w:val="24"/>
        </w:rPr>
        <w:t xml:space="preserve">the </w:t>
      </w:r>
      <w:r w:rsidR="00572A8F" w:rsidRPr="00553579">
        <w:rPr>
          <w:rFonts w:ascii="Times New Roman" w:eastAsia="Times New Roman" w:hAnsi="Times New Roman" w:cs="Times New Roman"/>
          <w:sz w:val="24"/>
          <w:szCs w:val="24"/>
        </w:rPr>
        <w:t>prominent themes that provided answers to the research questions and reported them.</w:t>
      </w:r>
    </w:p>
    <w:p w14:paraId="000001F6"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bookmarkStart w:id="18" w:name="_heading=h.1y810tw" w:colFirst="0" w:colLast="0"/>
      <w:bookmarkEnd w:id="18"/>
      <w:r w:rsidRPr="00553579">
        <w:rPr>
          <w:rFonts w:ascii="Times New Roman" w:eastAsia="Times New Roman" w:hAnsi="Times New Roman" w:cs="Times New Roman"/>
          <w:b/>
          <w:sz w:val="24"/>
          <w:szCs w:val="24"/>
        </w:rPr>
        <w:t>Trustworthiness</w:t>
      </w:r>
    </w:p>
    <w:p w14:paraId="000001F7" w14:textId="3C5186FB"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Creswell (2013) explained that validation strategies </w:t>
      </w:r>
      <w:r w:rsidR="006A50EE">
        <w:rPr>
          <w:rFonts w:ascii="Times New Roman" w:eastAsia="Times New Roman" w:hAnsi="Times New Roman" w:cs="Times New Roman"/>
          <w:sz w:val="24"/>
          <w:szCs w:val="24"/>
        </w:rPr>
        <w:t>support</w:t>
      </w:r>
      <w:r w:rsidRPr="00553579">
        <w:rPr>
          <w:rFonts w:ascii="Times New Roman" w:eastAsia="Times New Roman" w:hAnsi="Times New Roman" w:cs="Times New Roman"/>
          <w:sz w:val="24"/>
          <w:szCs w:val="24"/>
        </w:rPr>
        <w:t xml:space="preserve"> the accuracy of </w:t>
      </w:r>
      <w:r w:rsidR="006A50EE">
        <w:rPr>
          <w:rFonts w:ascii="Times New Roman" w:eastAsia="Times New Roman" w:hAnsi="Times New Roman" w:cs="Times New Roman"/>
          <w:sz w:val="24"/>
          <w:szCs w:val="24"/>
        </w:rPr>
        <w:t xml:space="preserve">findings in </w:t>
      </w:r>
      <w:r w:rsidRPr="00553579">
        <w:rPr>
          <w:rFonts w:ascii="Times New Roman" w:eastAsia="Times New Roman" w:hAnsi="Times New Roman" w:cs="Times New Roman"/>
          <w:sz w:val="24"/>
          <w:szCs w:val="24"/>
        </w:rPr>
        <w:t xml:space="preserve">research studies. Several validation strategies were utilized in order to present data findings with accuracy. Strategies to ensure this accuracy included prolonged engagement with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teacher participants. </w:t>
      </w:r>
      <w:r w:rsidR="006A50EE">
        <w:rPr>
          <w:rFonts w:ascii="Times New Roman" w:eastAsia="Times New Roman" w:hAnsi="Times New Roman" w:cs="Times New Roman"/>
          <w:sz w:val="24"/>
          <w:szCs w:val="24"/>
        </w:rPr>
        <w:t xml:space="preserve">I conducted </w:t>
      </w:r>
      <w:r w:rsidRPr="00553579">
        <w:rPr>
          <w:rFonts w:ascii="Times New Roman" w:eastAsia="Times New Roman" w:hAnsi="Times New Roman" w:cs="Times New Roman"/>
          <w:sz w:val="24"/>
          <w:szCs w:val="24"/>
        </w:rPr>
        <w:t xml:space="preserve">extended </w:t>
      </w:r>
      <w:r w:rsidR="006A50EE">
        <w:rPr>
          <w:rFonts w:ascii="Times New Roman" w:eastAsia="Times New Roman" w:hAnsi="Times New Roman" w:cs="Times New Roman"/>
          <w:sz w:val="24"/>
          <w:szCs w:val="24"/>
        </w:rPr>
        <w:t xml:space="preserve">classroom </w:t>
      </w:r>
      <w:r w:rsidRPr="00553579">
        <w:rPr>
          <w:rFonts w:ascii="Times New Roman" w:eastAsia="Times New Roman" w:hAnsi="Times New Roman" w:cs="Times New Roman"/>
          <w:sz w:val="24"/>
          <w:szCs w:val="24"/>
        </w:rPr>
        <w:t>observation</w:t>
      </w:r>
      <w:r w:rsidR="006A50EE">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t>
      </w:r>
      <w:r w:rsidR="006A50EE">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six full days with each teacher participant</w:t>
      </w:r>
      <w:r w:rsidR="006A50EE">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Th</w:t>
      </w:r>
      <w:r w:rsidR="002E478F">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process also allowed for building a trusting relationship with the teacher participants as well as showing respect for their time, thoughts, experiences, and physical space. Following the </w:t>
      </w:r>
      <w:r w:rsidR="006A50EE">
        <w:rPr>
          <w:rFonts w:ascii="Times New Roman" w:eastAsia="Times New Roman" w:hAnsi="Times New Roman" w:cs="Times New Roman"/>
          <w:sz w:val="24"/>
          <w:szCs w:val="24"/>
        </w:rPr>
        <w:t>advice</w:t>
      </w:r>
      <w:r w:rsidRPr="00553579">
        <w:rPr>
          <w:rFonts w:ascii="Times New Roman" w:eastAsia="Times New Roman" w:hAnsi="Times New Roman" w:cs="Times New Roman"/>
          <w:sz w:val="24"/>
          <w:szCs w:val="24"/>
        </w:rPr>
        <w:t xml:space="preserve"> of Fetterman (2010), during this “close and long-term contact,” I made use of member checking by sharing my interpretations with the teacher participants and requested that each give feedback as to the credibility and accuracy of the data and findings presented (as cited in Creswell, 2013, p. 251). </w:t>
      </w:r>
    </w:p>
    <w:p w14:paraId="000001F8" w14:textId="071DABB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 also made use of </w:t>
      </w:r>
      <w:r w:rsidR="006A50EE">
        <w:rPr>
          <w:rFonts w:ascii="Times New Roman" w:eastAsia="Times New Roman" w:hAnsi="Times New Roman" w:cs="Times New Roman"/>
          <w:sz w:val="24"/>
          <w:szCs w:val="24"/>
        </w:rPr>
        <w:t xml:space="preserve">data </w:t>
      </w:r>
      <w:r w:rsidRPr="00553579">
        <w:rPr>
          <w:rFonts w:ascii="Times New Roman" w:eastAsia="Times New Roman" w:hAnsi="Times New Roman" w:cs="Times New Roman"/>
          <w:sz w:val="24"/>
          <w:szCs w:val="24"/>
        </w:rPr>
        <w:t xml:space="preserve">triangulation, and rich, thick descriptions as strategies of validation. </w:t>
      </w:r>
      <w:r w:rsidR="006A50EE">
        <w:rPr>
          <w:rFonts w:ascii="Times New Roman" w:eastAsia="Times New Roman" w:hAnsi="Times New Roman" w:cs="Times New Roman"/>
          <w:sz w:val="24"/>
          <w:szCs w:val="24"/>
        </w:rPr>
        <w:t>Data t</w:t>
      </w:r>
      <w:r w:rsidRPr="00553579">
        <w:rPr>
          <w:rFonts w:ascii="Times New Roman" w:eastAsia="Times New Roman" w:hAnsi="Times New Roman" w:cs="Times New Roman"/>
          <w:sz w:val="24"/>
          <w:szCs w:val="24"/>
        </w:rPr>
        <w:t xml:space="preserve">riangulation provided the needed validity measures to ensure the case study findings are credible and trustworthy. I utilized rich, thick descriptions, and </w:t>
      </w:r>
      <w:r w:rsidR="00627C79">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 quotes to </w:t>
      </w:r>
      <w:r w:rsidR="006A50EE">
        <w:rPr>
          <w:rFonts w:ascii="Times New Roman" w:eastAsia="Times New Roman" w:hAnsi="Times New Roman" w:cs="Times New Roman"/>
          <w:sz w:val="24"/>
          <w:szCs w:val="24"/>
        </w:rPr>
        <w:t>construct a case profile of each participant that provides insights into their curriculum</w:t>
      </w:r>
      <w:r w:rsidRPr="00553579">
        <w:rPr>
          <w:rFonts w:ascii="Times New Roman" w:eastAsia="Times New Roman" w:hAnsi="Times New Roman" w:cs="Times New Roman"/>
          <w:sz w:val="24"/>
          <w:szCs w:val="24"/>
        </w:rPr>
        <w:t xml:space="preserve"> beliefs</w:t>
      </w:r>
      <w:r w:rsidR="006A50EE">
        <w:rPr>
          <w:rFonts w:ascii="Times New Roman" w:eastAsia="Times New Roman" w:hAnsi="Times New Roman" w:cs="Times New Roman"/>
          <w:sz w:val="24"/>
          <w:szCs w:val="24"/>
        </w:rPr>
        <w:t>, rural contexts,</w:t>
      </w:r>
      <w:r w:rsidRPr="00553579">
        <w:rPr>
          <w:rFonts w:ascii="Times New Roman" w:eastAsia="Times New Roman" w:hAnsi="Times New Roman" w:cs="Times New Roman"/>
          <w:sz w:val="24"/>
          <w:szCs w:val="24"/>
        </w:rPr>
        <w:t xml:space="preserve"> and instructional </w:t>
      </w:r>
      <w:r w:rsidR="00DE245F">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w:t>
      </w:r>
    </w:p>
    <w:p w14:paraId="000001F9" w14:textId="0A1C3C67" w:rsidR="006A1AB6"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Furthermore, time was set aside for conversations of open-ended questions concerning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 xml:space="preserve">teacher participants’ curriculum beliefs in order to add validity and reliability </w:t>
      </w:r>
      <w:r w:rsidR="006A50EE">
        <w:rPr>
          <w:rFonts w:ascii="Times New Roman" w:eastAsia="Times New Roman" w:hAnsi="Times New Roman" w:cs="Times New Roman"/>
          <w:sz w:val="24"/>
          <w:szCs w:val="24"/>
        </w:rPr>
        <w:t>to the findings from t</w:t>
      </w:r>
      <w:r w:rsidRPr="00553579">
        <w:rPr>
          <w:rFonts w:ascii="Times New Roman" w:eastAsia="Times New Roman" w:hAnsi="Times New Roman" w:cs="Times New Roman"/>
          <w:sz w:val="24"/>
          <w:szCs w:val="24"/>
        </w:rPr>
        <w:t xml:space="preserve">he </w:t>
      </w:r>
      <w:r w:rsidRPr="00553579">
        <w:rPr>
          <w:rFonts w:ascii="Times New Roman" w:eastAsia="Times New Roman" w:hAnsi="Times New Roman" w:cs="Times New Roman"/>
          <w:i/>
          <w:sz w:val="24"/>
          <w:szCs w:val="24"/>
        </w:rPr>
        <w:t>Curriculum Ideology Inventory</w:t>
      </w:r>
      <w:r w:rsidRPr="00553579">
        <w:rPr>
          <w:rFonts w:ascii="Times New Roman" w:eastAsia="Times New Roman" w:hAnsi="Times New Roman" w:cs="Times New Roman"/>
          <w:sz w:val="24"/>
          <w:szCs w:val="24"/>
        </w:rPr>
        <w:t>. </w:t>
      </w:r>
    </w:p>
    <w:p w14:paraId="7845F09D" w14:textId="2E2CB5E4" w:rsidR="00394222" w:rsidRDefault="00394222" w:rsidP="00853AFB">
      <w:pPr>
        <w:spacing w:after="0" w:line="480" w:lineRule="auto"/>
        <w:ind w:firstLine="720"/>
        <w:contextualSpacing/>
        <w:rPr>
          <w:rFonts w:ascii="Times New Roman" w:eastAsia="Times New Roman" w:hAnsi="Times New Roman" w:cs="Times New Roman"/>
          <w:sz w:val="24"/>
          <w:szCs w:val="24"/>
        </w:rPr>
      </w:pPr>
    </w:p>
    <w:p w14:paraId="044AB33D" w14:textId="77777777" w:rsidR="00394222" w:rsidRPr="00553579" w:rsidRDefault="00394222" w:rsidP="00853AFB">
      <w:pPr>
        <w:spacing w:after="0" w:line="480" w:lineRule="auto"/>
        <w:ind w:firstLine="720"/>
        <w:contextualSpacing/>
        <w:rPr>
          <w:rFonts w:ascii="Times New Roman" w:eastAsia="Times New Roman" w:hAnsi="Times New Roman" w:cs="Times New Roman"/>
          <w:sz w:val="24"/>
          <w:szCs w:val="24"/>
        </w:rPr>
      </w:pPr>
    </w:p>
    <w:p w14:paraId="000001FA"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bookmarkStart w:id="19" w:name="_heading=h.4i7ojhp" w:colFirst="0" w:colLast="0"/>
      <w:bookmarkEnd w:id="19"/>
      <w:r w:rsidRPr="00553579">
        <w:rPr>
          <w:rFonts w:ascii="Times New Roman" w:eastAsia="Times New Roman" w:hAnsi="Times New Roman" w:cs="Times New Roman"/>
          <w:b/>
          <w:sz w:val="24"/>
          <w:szCs w:val="24"/>
        </w:rPr>
        <w:lastRenderedPageBreak/>
        <w:t>Subjectivity</w:t>
      </w:r>
    </w:p>
    <w:p w14:paraId="000001FB" w14:textId="6F0FB7E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As an experienced educator, I realized the potential effects of my role outside the PK-12 classroom as well as my position in teacher education at the local university. In my role at the university, I have spent countless hours mentoring beginning teachers as well as tutoring struggling readers; through this, I have built a relationship with both the administrators and most teachers in this district. However, as an outsider, I appreciated that I was not entitled to hav</w:t>
      </w:r>
      <w:r w:rsidR="006A50EE">
        <w:rPr>
          <w:rFonts w:ascii="Times New Roman" w:eastAsia="Times New Roman" w:hAnsi="Times New Roman" w:cs="Times New Roman"/>
          <w:sz w:val="24"/>
          <w:szCs w:val="24"/>
        </w:rPr>
        <w:t>ing</w:t>
      </w:r>
      <w:r w:rsidRPr="00553579">
        <w:rPr>
          <w:rFonts w:ascii="Times New Roman" w:eastAsia="Times New Roman" w:hAnsi="Times New Roman" w:cs="Times New Roman"/>
          <w:sz w:val="24"/>
          <w:szCs w:val="24"/>
        </w:rPr>
        <w:t xml:space="preserve"> access to all school happenings outside of the </w:t>
      </w:r>
      <w:r w:rsidR="00627C79">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w:t>
      </w:r>
      <w:r w:rsidR="00D215C3">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classrooms. I also had the understanding that each teacher participant was unique in their teaching styles, and I was by no means entitled to their personal feelings about aspects of education and administration other than those that affected their teacher beliefs and instructional practices. </w:t>
      </w:r>
    </w:p>
    <w:p w14:paraId="000001FC" w14:textId="48984CD4"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As a former middle school teacher, I hoped that my years of teaching in rural areas helped guide me in making meaningful connections within the findings as well as helped me to create positive rapport with both </w:t>
      </w:r>
      <w:r w:rsidR="00627C79">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and other teachers in the building. My hope was that gaining the trust of each teacher and the administrators would aid in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teacher participants</w:t>
      </w:r>
      <w:r w:rsidR="00D215C3">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willingness to share experiences, reflect on experiences, and offer feedback on the interpretations I created. </w:t>
      </w:r>
    </w:p>
    <w:p w14:paraId="000001FE" w14:textId="4DD3A212"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Another aspect to consider is reflexivity. I was very cognizant of the fact that I, too, am an experienced practitioner. By acknowledging this fact in the beginning of the study, I made clear to all involved that my goal, before, during, and after this study was to tell of their beliefs, their experiences, and to describe their teaching styles rather than my own. For example, I never considered my curricular ideological standing or ideas on perspectives of teaching. I realized that while my experience would aid in the development of the study, the interpretations and conclusions drawn solely derived from the </w:t>
      </w:r>
      <w:r w:rsidR="00627C79">
        <w:rPr>
          <w:rFonts w:ascii="Times New Roman" w:eastAsia="Times New Roman" w:hAnsi="Times New Roman" w:cs="Times New Roman"/>
          <w:sz w:val="24"/>
          <w:szCs w:val="24"/>
        </w:rPr>
        <w:t>teacher</w:t>
      </w:r>
      <w:r w:rsidRPr="00553579">
        <w:rPr>
          <w:rFonts w:ascii="Times New Roman" w:eastAsia="Times New Roman" w:hAnsi="Times New Roman" w:cs="Times New Roman"/>
          <w:sz w:val="24"/>
          <w:szCs w:val="24"/>
        </w:rPr>
        <w:t xml:space="preserve"> participants. </w:t>
      </w:r>
    </w:p>
    <w:p w14:paraId="7BAF556D" w14:textId="77777777" w:rsidR="00394222" w:rsidRDefault="00394222" w:rsidP="00853AFB">
      <w:pPr>
        <w:spacing w:after="0" w:line="480" w:lineRule="auto"/>
        <w:contextualSpacing/>
        <w:jc w:val="center"/>
        <w:rPr>
          <w:rFonts w:ascii="Times New Roman" w:eastAsia="Times New Roman" w:hAnsi="Times New Roman" w:cs="Times New Roman"/>
          <w:b/>
          <w:sz w:val="24"/>
          <w:szCs w:val="24"/>
        </w:rPr>
      </w:pPr>
      <w:bookmarkStart w:id="20" w:name="_heading=h.2xcytpi" w:colFirst="0" w:colLast="0"/>
      <w:bookmarkEnd w:id="20"/>
    </w:p>
    <w:p w14:paraId="492CA499" w14:textId="77777777" w:rsidR="00394222" w:rsidRDefault="00394222" w:rsidP="00853AFB">
      <w:pPr>
        <w:spacing w:after="0" w:line="480" w:lineRule="auto"/>
        <w:contextualSpacing/>
        <w:jc w:val="center"/>
        <w:rPr>
          <w:rFonts w:ascii="Times New Roman" w:eastAsia="Times New Roman" w:hAnsi="Times New Roman" w:cs="Times New Roman"/>
          <w:b/>
          <w:sz w:val="24"/>
          <w:szCs w:val="24"/>
        </w:rPr>
      </w:pPr>
    </w:p>
    <w:p w14:paraId="44E1D2A3" w14:textId="0E88EAF4" w:rsidR="00394222" w:rsidRPr="00553579" w:rsidRDefault="00572A8F" w:rsidP="00A937E1">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Conclusion</w:t>
      </w:r>
    </w:p>
    <w:p w14:paraId="5E835D5F" w14:textId="3B5B9D37" w:rsidR="003123EE" w:rsidRPr="00553579" w:rsidRDefault="00572A8F" w:rsidP="00853AFB">
      <w:pPr>
        <w:spacing w:after="0" w:line="480" w:lineRule="auto"/>
        <w:contextualSpacing/>
        <w:rPr>
          <w:rFonts w:ascii="Times New Roman" w:eastAsia="Times New Roman" w:hAnsi="Times New Roman" w:cs="Times New Roman"/>
          <w:sz w:val="24"/>
          <w:szCs w:val="24"/>
        </w:rPr>
        <w:sectPr w:rsidR="003123EE" w:rsidRPr="00553579">
          <w:pgSz w:w="11900" w:h="16840"/>
          <w:pgMar w:top="1440" w:right="1440" w:bottom="1440" w:left="1440" w:header="720" w:footer="720" w:gutter="0"/>
          <w:cols w:space="720"/>
        </w:sectPr>
      </w:pPr>
      <w:r w:rsidRPr="00553579">
        <w:rPr>
          <w:rFonts w:ascii="Times New Roman" w:eastAsia="Times New Roman" w:hAnsi="Times New Roman" w:cs="Times New Roman"/>
          <w:sz w:val="24"/>
          <w:szCs w:val="24"/>
        </w:rPr>
        <w:tab/>
        <w:t xml:space="preserve">Chapter </w:t>
      </w:r>
      <w:r w:rsidR="00AD0D91" w:rsidRPr="00553579">
        <w:rPr>
          <w:rFonts w:ascii="Times New Roman" w:eastAsia="Times New Roman" w:hAnsi="Times New Roman" w:cs="Times New Roman"/>
          <w:sz w:val="24"/>
          <w:szCs w:val="24"/>
        </w:rPr>
        <w:t>3</w:t>
      </w:r>
      <w:r w:rsidRPr="00553579">
        <w:rPr>
          <w:rFonts w:ascii="Times New Roman" w:eastAsia="Times New Roman" w:hAnsi="Times New Roman" w:cs="Times New Roman"/>
          <w:sz w:val="24"/>
          <w:szCs w:val="24"/>
        </w:rPr>
        <w:t xml:space="preserve"> details the methodology of my research study. In this chapter, I have explained my research design and discussed my rationale for purposeful sampling of</w:t>
      </w:r>
      <w:r w:rsidR="003C4031">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teacher participants as well as given a lengthy description of the various data gathering methods that were utilized regarding the relation between </w:t>
      </w:r>
      <w:r w:rsidR="003C4031">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teacher participants’ curriculum beliefs and their instructional practices. This chapter also presents a detailed explanation of the methods of data analysis I employed to identify</w:t>
      </w:r>
      <w:r w:rsidR="007633C7">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themes that provided answers to the research questions. </w:t>
      </w:r>
    </w:p>
    <w:p w14:paraId="00000200" w14:textId="77777777" w:rsidR="006A1AB6" w:rsidRPr="00553579" w:rsidRDefault="006A1AB6" w:rsidP="00853AFB">
      <w:pPr>
        <w:spacing w:after="0" w:line="480" w:lineRule="auto"/>
        <w:contextualSpacing/>
        <w:rPr>
          <w:rFonts w:ascii="Times New Roman" w:eastAsia="Times New Roman" w:hAnsi="Times New Roman" w:cs="Times New Roman"/>
          <w:sz w:val="24"/>
          <w:szCs w:val="24"/>
        </w:rPr>
      </w:pPr>
    </w:p>
    <w:p w14:paraId="3BF7F8A1" w14:textId="77777777" w:rsidR="003123EE" w:rsidRPr="000F5FB0" w:rsidRDefault="003123EE" w:rsidP="00853AFB">
      <w:pPr>
        <w:pBdr>
          <w:top w:val="nil"/>
          <w:left w:val="nil"/>
          <w:bottom w:val="nil"/>
          <w:right w:val="nil"/>
          <w:between w:val="nil"/>
        </w:pBdr>
        <w:spacing w:after="0" w:line="480" w:lineRule="auto"/>
        <w:contextualSpacing/>
        <w:jc w:val="center"/>
        <w:rPr>
          <w:rFonts w:ascii="Times New Roman" w:eastAsia="Times New Roman" w:hAnsi="Times New Roman" w:cs="Times New Roman"/>
          <w:color w:val="000000"/>
          <w:sz w:val="24"/>
          <w:szCs w:val="24"/>
        </w:rPr>
      </w:pPr>
      <w:bookmarkStart w:id="21" w:name="_heading=h.1ci93xb" w:colFirst="0" w:colLast="0"/>
      <w:bookmarkEnd w:id="21"/>
      <w:r w:rsidRPr="000F5FB0">
        <w:rPr>
          <w:rFonts w:ascii="Times New Roman" w:eastAsia="Times New Roman" w:hAnsi="Times New Roman" w:cs="Times New Roman"/>
          <w:b/>
          <w:color w:val="000000"/>
          <w:sz w:val="24"/>
          <w:szCs w:val="24"/>
        </w:rPr>
        <w:t>Chapter 4: Findings</w:t>
      </w:r>
    </w:p>
    <w:p w14:paraId="330A0EBB" w14:textId="0821CD6F" w:rsidR="003123EE" w:rsidRPr="000F5FB0"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sz w:val="24"/>
          <w:szCs w:val="24"/>
        </w:rPr>
        <w:t>This chapter presents the findings from the analysis of the data, including interview</w:t>
      </w:r>
      <w:r w:rsidR="002E1A8D">
        <w:rPr>
          <w:rFonts w:ascii="Times New Roman" w:eastAsia="Times New Roman" w:hAnsi="Times New Roman" w:cs="Times New Roman"/>
          <w:sz w:val="24"/>
          <w:szCs w:val="24"/>
        </w:rPr>
        <w:t xml:space="preserve"> transcripts</w:t>
      </w:r>
      <w:r w:rsidRPr="000F5FB0">
        <w:rPr>
          <w:rFonts w:ascii="Times New Roman" w:eastAsia="Times New Roman" w:hAnsi="Times New Roman" w:cs="Times New Roman"/>
          <w:sz w:val="24"/>
          <w:szCs w:val="24"/>
        </w:rPr>
        <w:t xml:space="preserve">, </w:t>
      </w:r>
      <w:r w:rsidR="002E1A8D">
        <w:rPr>
          <w:rFonts w:ascii="Times New Roman" w:eastAsia="Times New Roman" w:hAnsi="Times New Roman" w:cs="Times New Roman"/>
          <w:sz w:val="24"/>
          <w:szCs w:val="24"/>
        </w:rPr>
        <w:t xml:space="preserve">survey </w:t>
      </w:r>
      <w:r w:rsidR="00BC7DE9">
        <w:rPr>
          <w:rFonts w:ascii="Times New Roman" w:eastAsia="Times New Roman" w:hAnsi="Times New Roman" w:cs="Times New Roman"/>
          <w:sz w:val="24"/>
          <w:szCs w:val="24"/>
        </w:rPr>
        <w:t>data</w:t>
      </w:r>
      <w:r w:rsidRPr="000F5FB0">
        <w:rPr>
          <w:rFonts w:ascii="Times New Roman" w:eastAsia="Times New Roman" w:hAnsi="Times New Roman" w:cs="Times New Roman"/>
          <w:sz w:val="24"/>
          <w:szCs w:val="24"/>
        </w:rPr>
        <w:t>, and field notes. I also present</w:t>
      </w:r>
      <w:r w:rsidRPr="000F5FB0">
        <w:rPr>
          <w:rFonts w:ascii="Times New Roman" w:eastAsia="Times New Roman" w:hAnsi="Times New Roman" w:cs="Times New Roman"/>
          <w:color w:val="000000"/>
          <w:sz w:val="24"/>
          <w:szCs w:val="24"/>
        </w:rPr>
        <w:t xml:space="preserve"> a detailed profile of the two </w:t>
      </w:r>
      <w:r w:rsidR="00627C79">
        <w:rPr>
          <w:rFonts w:ascii="Times New Roman" w:eastAsia="Times New Roman" w:hAnsi="Times New Roman" w:cs="Times New Roman"/>
          <w:color w:val="000000"/>
          <w:sz w:val="24"/>
          <w:szCs w:val="24"/>
        </w:rPr>
        <w:t xml:space="preserve">teacher </w:t>
      </w:r>
      <w:r w:rsidRPr="000F5FB0">
        <w:rPr>
          <w:rFonts w:ascii="Times New Roman" w:eastAsia="Times New Roman" w:hAnsi="Times New Roman" w:cs="Times New Roman"/>
          <w:sz w:val="24"/>
          <w:szCs w:val="24"/>
        </w:rPr>
        <w:t>participants, Ms. Wilson and Ms. Smith (pseudonyms used for both),</w:t>
      </w:r>
      <w:r w:rsidRPr="000F5FB0">
        <w:rPr>
          <w:rFonts w:ascii="Times New Roman" w:eastAsia="Times New Roman" w:hAnsi="Times New Roman" w:cs="Times New Roman"/>
          <w:color w:val="000000"/>
          <w:sz w:val="24"/>
          <w:szCs w:val="24"/>
        </w:rPr>
        <w:t xml:space="preserve"> </w:t>
      </w:r>
      <w:r w:rsidRPr="000F5FB0">
        <w:rPr>
          <w:rFonts w:ascii="Times New Roman" w:eastAsia="Times New Roman" w:hAnsi="Times New Roman" w:cs="Times New Roman"/>
          <w:sz w:val="24"/>
          <w:szCs w:val="24"/>
        </w:rPr>
        <w:t>t</w:t>
      </w:r>
      <w:r w:rsidRPr="000F5FB0">
        <w:rPr>
          <w:rFonts w:ascii="Times New Roman" w:eastAsia="Times New Roman" w:hAnsi="Times New Roman" w:cs="Times New Roman"/>
          <w:color w:val="000000"/>
          <w:sz w:val="24"/>
          <w:szCs w:val="24"/>
        </w:rPr>
        <w:t>o illustrate the complexit</w:t>
      </w:r>
      <w:r w:rsidRPr="000F5FB0">
        <w:rPr>
          <w:rFonts w:ascii="Times New Roman" w:eastAsia="Times New Roman" w:hAnsi="Times New Roman" w:cs="Times New Roman"/>
          <w:sz w:val="24"/>
          <w:szCs w:val="24"/>
        </w:rPr>
        <w:t>y of the relations between</w:t>
      </w:r>
      <w:r w:rsidRPr="000F5FB0">
        <w:rPr>
          <w:rFonts w:ascii="Times New Roman" w:eastAsia="Times New Roman" w:hAnsi="Times New Roman" w:cs="Times New Roman"/>
          <w:color w:val="000000"/>
          <w:sz w:val="24"/>
          <w:szCs w:val="24"/>
        </w:rPr>
        <w:t xml:space="preserve"> </w:t>
      </w:r>
      <w:r w:rsidRPr="000F5FB0">
        <w:rPr>
          <w:rFonts w:ascii="Times New Roman" w:eastAsia="Times New Roman" w:hAnsi="Times New Roman" w:cs="Times New Roman"/>
          <w:sz w:val="24"/>
          <w:szCs w:val="24"/>
        </w:rPr>
        <w:t>curriculum beliefs, rural context</w:t>
      </w:r>
      <w:r w:rsidR="00572FEA">
        <w:rPr>
          <w:rFonts w:ascii="Times New Roman" w:eastAsia="Times New Roman" w:hAnsi="Times New Roman" w:cs="Times New Roman"/>
          <w:sz w:val="24"/>
          <w:szCs w:val="24"/>
        </w:rPr>
        <w:t>s</w:t>
      </w:r>
      <w:r w:rsidRPr="000F5FB0">
        <w:rPr>
          <w:rFonts w:ascii="Times New Roman" w:eastAsia="Times New Roman" w:hAnsi="Times New Roman" w:cs="Times New Roman"/>
          <w:sz w:val="24"/>
          <w:szCs w:val="24"/>
        </w:rPr>
        <w:t>, and instructional practice</w:t>
      </w:r>
      <w:r w:rsidR="00972EDD">
        <w:rPr>
          <w:rFonts w:ascii="Times New Roman" w:eastAsia="Times New Roman" w:hAnsi="Times New Roman" w:cs="Times New Roman"/>
          <w:sz w:val="24"/>
          <w:szCs w:val="24"/>
        </w:rPr>
        <w:t>s</w:t>
      </w:r>
      <w:r w:rsidRPr="000F5FB0">
        <w:rPr>
          <w:rFonts w:ascii="Times New Roman" w:eastAsia="Times New Roman" w:hAnsi="Times New Roman" w:cs="Times New Roman"/>
          <w:sz w:val="24"/>
          <w:szCs w:val="24"/>
        </w:rPr>
        <w:t>. Multiple themes were identified through data analysis, but I selected three major themes most relevant to this study: 1) the</w:t>
      </w:r>
      <w:r w:rsidR="00627C79">
        <w:rPr>
          <w:rFonts w:ascii="Times New Roman" w:eastAsia="Times New Roman" w:hAnsi="Times New Roman" w:cs="Times New Roman"/>
          <w:sz w:val="24"/>
          <w:szCs w:val="24"/>
        </w:rPr>
        <w:t xml:space="preserve"> teacher</w:t>
      </w:r>
      <w:r w:rsidRPr="000F5FB0">
        <w:rPr>
          <w:rFonts w:ascii="Times New Roman" w:eastAsia="Times New Roman" w:hAnsi="Times New Roman" w:cs="Times New Roman"/>
          <w:sz w:val="24"/>
          <w:szCs w:val="24"/>
        </w:rPr>
        <w:t xml:space="preserve"> participants focused on the adverse aspects of teaching in rural schools, 2) the </w:t>
      </w:r>
      <w:r w:rsidR="00627C79">
        <w:rPr>
          <w:rFonts w:ascii="Times New Roman" w:eastAsia="Times New Roman" w:hAnsi="Times New Roman" w:cs="Times New Roman"/>
          <w:sz w:val="24"/>
          <w:szCs w:val="24"/>
        </w:rPr>
        <w:t xml:space="preserve">teacher </w:t>
      </w:r>
      <w:r w:rsidRPr="000F5FB0">
        <w:rPr>
          <w:rFonts w:ascii="Times New Roman" w:eastAsia="Times New Roman" w:hAnsi="Times New Roman" w:cs="Times New Roman"/>
          <w:sz w:val="24"/>
          <w:szCs w:val="24"/>
        </w:rPr>
        <w:t xml:space="preserve">participants revealed curriculum beliefs and instructional practices that align with the </w:t>
      </w:r>
      <w:r w:rsidR="007D5702" w:rsidRPr="000F5FB0">
        <w:rPr>
          <w:rFonts w:ascii="Times New Roman" w:eastAsia="Times New Roman" w:hAnsi="Times New Roman" w:cs="Times New Roman"/>
          <w:sz w:val="24"/>
          <w:szCs w:val="24"/>
        </w:rPr>
        <w:t xml:space="preserve">Scholar Academic </w:t>
      </w:r>
      <w:r w:rsidRPr="000F5FB0">
        <w:rPr>
          <w:rFonts w:ascii="Times New Roman" w:eastAsia="Times New Roman" w:hAnsi="Times New Roman" w:cs="Times New Roman"/>
          <w:sz w:val="24"/>
          <w:szCs w:val="24"/>
        </w:rPr>
        <w:t xml:space="preserve">ideology orientation, and 3) the </w:t>
      </w:r>
      <w:r w:rsidR="00627C79">
        <w:rPr>
          <w:rFonts w:ascii="Times New Roman" w:eastAsia="Times New Roman" w:hAnsi="Times New Roman" w:cs="Times New Roman"/>
          <w:sz w:val="24"/>
          <w:szCs w:val="24"/>
        </w:rPr>
        <w:t xml:space="preserve">teacher </w:t>
      </w:r>
      <w:r w:rsidRPr="000F5FB0">
        <w:rPr>
          <w:rFonts w:ascii="Times New Roman" w:eastAsia="Times New Roman" w:hAnsi="Times New Roman" w:cs="Times New Roman"/>
          <w:sz w:val="24"/>
          <w:szCs w:val="24"/>
        </w:rPr>
        <w:t xml:space="preserve">participants relied on academic standards for guidance in </w:t>
      </w:r>
      <w:r w:rsidR="00DE245F">
        <w:rPr>
          <w:rFonts w:ascii="Times New Roman" w:eastAsia="Times New Roman" w:hAnsi="Times New Roman" w:cs="Times New Roman"/>
          <w:sz w:val="24"/>
          <w:szCs w:val="24"/>
        </w:rPr>
        <w:t>instructional practice</w:t>
      </w:r>
      <w:r w:rsidR="002E4B00">
        <w:rPr>
          <w:rFonts w:ascii="Times New Roman" w:eastAsia="Times New Roman" w:hAnsi="Times New Roman" w:cs="Times New Roman"/>
          <w:sz w:val="24"/>
          <w:szCs w:val="24"/>
        </w:rPr>
        <w:t>s</w:t>
      </w:r>
      <w:r w:rsidRPr="000F5FB0">
        <w:rPr>
          <w:rFonts w:ascii="Times New Roman" w:eastAsia="Times New Roman" w:hAnsi="Times New Roman" w:cs="Times New Roman"/>
          <w:sz w:val="24"/>
          <w:szCs w:val="24"/>
        </w:rPr>
        <w:t>. E</w:t>
      </w:r>
      <w:r w:rsidRPr="000F5FB0">
        <w:rPr>
          <w:rFonts w:ascii="Times New Roman" w:eastAsia="Times New Roman" w:hAnsi="Times New Roman" w:cs="Times New Roman"/>
          <w:color w:val="000000"/>
          <w:sz w:val="24"/>
          <w:szCs w:val="24"/>
        </w:rPr>
        <w:t xml:space="preserve">mbedded within the </w:t>
      </w:r>
      <w:r w:rsidRPr="000F5FB0">
        <w:rPr>
          <w:rFonts w:ascii="Times New Roman" w:eastAsia="Times New Roman" w:hAnsi="Times New Roman" w:cs="Times New Roman"/>
          <w:sz w:val="24"/>
          <w:szCs w:val="24"/>
        </w:rPr>
        <w:t>findings</w:t>
      </w:r>
      <w:r w:rsidRPr="000F5FB0">
        <w:rPr>
          <w:rFonts w:ascii="Times New Roman" w:eastAsia="Times New Roman" w:hAnsi="Times New Roman" w:cs="Times New Roman"/>
          <w:color w:val="000000"/>
          <w:sz w:val="24"/>
          <w:szCs w:val="24"/>
        </w:rPr>
        <w:t xml:space="preserve">, when appropriate, I </w:t>
      </w:r>
      <w:r w:rsidRPr="000F5FB0">
        <w:rPr>
          <w:rFonts w:ascii="Times New Roman" w:eastAsia="Times New Roman" w:hAnsi="Times New Roman" w:cs="Times New Roman"/>
          <w:sz w:val="24"/>
          <w:szCs w:val="24"/>
        </w:rPr>
        <w:t>presented</w:t>
      </w:r>
      <w:r w:rsidRPr="000F5FB0">
        <w:rPr>
          <w:rFonts w:ascii="Times New Roman" w:eastAsia="Times New Roman" w:hAnsi="Times New Roman" w:cs="Times New Roman"/>
          <w:color w:val="000000"/>
          <w:sz w:val="24"/>
          <w:szCs w:val="24"/>
        </w:rPr>
        <w:t xml:space="preserve"> the challenges the Covid-19 pandemic has created on these rural </w:t>
      </w:r>
      <w:r w:rsidR="006D1C29" w:rsidRPr="000F5FB0">
        <w:rPr>
          <w:rFonts w:ascii="Times New Roman" w:eastAsia="Times New Roman" w:hAnsi="Times New Roman" w:cs="Times New Roman"/>
          <w:color w:val="000000"/>
          <w:sz w:val="24"/>
          <w:szCs w:val="24"/>
        </w:rPr>
        <w:t>teacher</w:t>
      </w:r>
      <w:r w:rsidR="00627C79">
        <w:rPr>
          <w:rFonts w:ascii="Times New Roman" w:eastAsia="Times New Roman" w:hAnsi="Times New Roman" w:cs="Times New Roman"/>
          <w:color w:val="000000"/>
          <w:sz w:val="24"/>
          <w:szCs w:val="24"/>
        </w:rPr>
        <w:t xml:space="preserve"> participants</w:t>
      </w:r>
      <w:r w:rsidRPr="000F5FB0">
        <w:rPr>
          <w:rFonts w:ascii="Times New Roman" w:eastAsia="Times New Roman" w:hAnsi="Times New Roman" w:cs="Times New Roman"/>
          <w:color w:val="000000"/>
          <w:sz w:val="24"/>
          <w:szCs w:val="24"/>
        </w:rPr>
        <w:t xml:space="preserve">’ curriculum beliefs, instructional </w:t>
      </w:r>
      <w:r w:rsidR="00DE245F">
        <w:rPr>
          <w:rFonts w:ascii="Times New Roman" w:eastAsia="Times New Roman" w:hAnsi="Times New Roman" w:cs="Times New Roman"/>
          <w:color w:val="000000"/>
          <w:sz w:val="24"/>
          <w:szCs w:val="24"/>
        </w:rPr>
        <w:t>practices,</w:t>
      </w:r>
      <w:r w:rsidRPr="000F5FB0">
        <w:rPr>
          <w:rFonts w:ascii="Times New Roman" w:eastAsia="Times New Roman" w:hAnsi="Times New Roman" w:cs="Times New Roman"/>
          <w:color w:val="000000"/>
          <w:sz w:val="24"/>
          <w:szCs w:val="24"/>
        </w:rPr>
        <w:t xml:space="preserve"> and connections with the community.</w:t>
      </w:r>
    </w:p>
    <w:p w14:paraId="23E3F866" w14:textId="7CA662CC" w:rsidR="003123EE" w:rsidRPr="000F5FB0"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color w:val="000000"/>
          <w:sz w:val="24"/>
          <w:szCs w:val="24"/>
        </w:rPr>
        <w:t xml:space="preserve">One overarching question and </w:t>
      </w:r>
      <w:r w:rsidR="007D5702">
        <w:rPr>
          <w:rFonts w:ascii="Times New Roman" w:eastAsia="Times New Roman" w:hAnsi="Times New Roman" w:cs="Times New Roman"/>
          <w:color w:val="000000"/>
          <w:sz w:val="24"/>
          <w:szCs w:val="24"/>
        </w:rPr>
        <w:t>three</w:t>
      </w:r>
      <w:r w:rsidRPr="000F5FB0">
        <w:rPr>
          <w:rFonts w:ascii="Times New Roman" w:eastAsia="Times New Roman" w:hAnsi="Times New Roman" w:cs="Times New Roman"/>
          <w:color w:val="000000"/>
          <w:sz w:val="24"/>
          <w:szCs w:val="24"/>
        </w:rPr>
        <w:t xml:space="preserve"> sub-questions guided this study. These questions are as follows:</w:t>
      </w:r>
    </w:p>
    <w:p w14:paraId="7BBD1A12" w14:textId="5E296A85" w:rsidR="003123EE" w:rsidRPr="000F5FB0" w:rsidRDefault="007E4CFE" w:rsidP="00AE31C2">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Major Question: </w:t>
      </w:r>
      <w:r w:rsidR="003123EE" w:rsidRPr="000F5FB0">
        <w:rPr>
          <w:rFonts w:ascii="Times New Roman" w:eastAsia="Times New Roman" w:hAnsi="Times New Roman" w:cs="Times New Roman"/>
          <w:color w:val="000000"/>
          <w:sz w:val="24"/>
          <w:szCs w:val="24"/>
        </w:rPr>
        <w:t>How do rural elementary teachers’ curriculum beliefs influence their instructional practices? </w:t>
      </w:r>
    </w:p>
    <w:p w14:paraId="209E2D83" w14:textId="32F72551" w:rsidR="003123EE" w:rsidRPr="000F5FB0" w:rsidRDefault="003123EE" w:rsidP="007D5702">
      <w:pPr>
        <w:numPr>
          <w:ilvl w:val="0"/>
          <w:numId w:val="3"/>
        </w:numPr>
        <w:pBdr>
          <w:top w:val="nil"/>
          <w:left w:val="nil"/>
          <w:bottom w:val="nil"/>
          <w:right w:val="nil"/>
          <w:between w:val="nil"/>
        </w:pBdr>
        <w:spacing w:after="0" w:line="480" w:lineRule="auto"/>
        <w:ind w:left="1080"/>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color w:val="000000"/>
          <w:sz w:val="24"/>
          <w:szCs w:val="24"/>
        </w:rPr>
        <w:t>How do the rural context</w:t>
      </w:r>
      <w:r w:rsidR="00572FEA">
        <w:rPr>
          <w:rFonts w:ascii="Times New Roman" w:eastAsia="Times New Roman" w:hAnsi="Times New Roman" w:cs="Times New Roman"/>
          <w:color w:val="000000"/>
          <w:sz w:val="24"/>
          <w:szCs w:val="24"/>
        </w:rPr>
        <w:t>s</w:t>
      </w:r>
      <w:r w:rsidRPr="000F5FB0">
        <w:rPr>
          <w:rFonts w:ascii="Times New Roman" w:eastAsia="Times New Roman" w:hAnsi="Times New Roman" w:cs="Times New Roman"/>
          <w:color w:val="000000"/>
          <w:sz w:val="24"/>
          <w:szCs w:val="24"/>
        </w:rPr>
        <w:t xml:space="preserve"> influence their curriculum beliefs? </w:t>
      </w:r>
    </w:p>
    <w:p w14:paraId="6F44AF90" w14:textId="09669A15" w:rsidR="003123EE" w:rsidRPr="000F5FB0" w:rsidRDefault="003123EE" w:rsidP="007D5702">
      <w:pPr>
        <w:numPr>
          <w:ilvl w:val="0"/>
          <w:numId w:val="3"/>
        </w:numPr>
        <w:pBdr>
          <w:top w:val="nil"/>
          <w:left w:val="nil"/>
          <w:bottom w:val="nil"/>
          <w:right w:val="nil"/>
          <w:between w:val="nil"/>
        </w:pBdr>
        <w:spacing w:after="0" w:line="480" w:lineRule="auto"/>
        <w:ind w:left="1080"/>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color w:val="000000"/>
          <w:sz w:val="24"/>
          <w:szCs w:val="24"/>
        </w:rPr>
        <w:t>How do the rural context</w:t>
      </w:r>
      <w:r w:rsidR="00572FEA">
        <w:rPr>
          <w:rFonts w:ascii="Times New Roman" w:eastAsia="Times New Roman" w:hAnsi="Times New Roman" w:cs="Times New Roman"/>
          <w:color w:val="000000"/>
          <w:sz w:val="24"/>
          <w:szCs w:val="24"/>
        </w:rPr>
        <w:t>s</w:t>
      </w:r>
      <w:r w:rsidRPr="000F5FB0">
        <w:rPr>
          <w:rFonts w:ascii="Times New Roman" w:eastAsia="Times New Roman" w:hAnsi="Times New Roman" w:cs="Times New Roman"/>
          <w:color w:val="000000"/>
          <w:sz w:val="24"/>
          <w:szCs w:val="24"/>
        </w:rPr>
        <w:t xml:space="preserve"> influence their instructional practices?</w:t>
      </w:r>
    </w:p>
    <w:p w14:paraId="39101143" w14:textId="77777777" w:rsidR="003123EE" w:rsidRPr="000F5FB0" w:rsidRDefault="003123EE" w:rsidP="007D5702">
      <w:pPr>
        <w:numPr>
          <w:ilvl w:val="0"/>
          <w:numId w:val="3"/>
        </w:numPr>
        <w:pBdr>
          <w:top w:val="nil"/>
          <w:left w:val="nil"/>
          <w:bottom w:val="nil"/>
          <w:right w:val="nil"/>
          <w:between w:val="nil"/>
        </w:pBdr>
        <w:spacing w:after="0" w:line="480" w:lineRule="auto"/>
        <w:ind w:left="1080"/>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color w:val="000000"/>
          <w:sz w:val="24"/>
          <w:szCs w:val="24"/>
        </w:rPr>
        <w:t>How are their curriculum beliefs reflected in their instructional practices? </w:t>
      </w:r>
    </w:p>
    <w:p w14:paraId="38730B2F" w14:textId="77777777" w:rsidR="003123EE" w:rsidRPr="000F5FB0" w:rsidRDefault="003123EE" w:rsidP="00853AFB">
      <w:pPr>
        <w:pBdr>
          <w:top w:val="nil"/>
          <w:left w:val="nil"/>
          <w:bottom w:val="nil"/>
          <w:right w:val="nil"/>
          <w:between w:val="nil"/>
        </w:pBdr>
        <w:spacing w:after="0" w:line="480" w:lineRule="auto"/>
        <w:contextualSpacing/>
        <w:jc w:val="center"/>
        <w:rPr>
          <w:rFonts w:ascii="Times New Roman" w:eastAsia="Times New Roman" w:hAnsi="Times New Roman" w:cs="Times New Roman"/>
          <w:color w:val="000000"/>
          <w:sz w:val="24"/>
          <w:szCs w:val="24"/>
        </w:rPr>
      </w:pPr>
      <w:r w:rsidRPr="000F5FB0">
        <w:rPr>
          <w:rFonts w:ascii="Times New Roman" w:eastAsia="Times New Roman" w:hAnsi="Times New Roman" w:cs="Times New Roman"/>
          <w:b/>
          <w:color w:val="000000"/>
          <w:sz w:val="24"/>
          <w:szCs w:val="24"/>
        </w:rPr>
        <w:t>Participant Profiles</w:t>
      </w:r>
    </w:p>
    <w:p w14:paraId="3080EDBB" w14:textId="18E348DD"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0F5FB0">
        <w:rPr>
          <w:rFonts w:ascii="Times New Roman" w:eastAsia="Times New Roman" w:hAnsi="Times New Roman" w:cs="Times New Roman"/>
          <w:b/>
          <w:color w:val="000000"/>
          <w:sz w:val="24"/>
          <w:szCs w:val="24"/>
        </w:rPr>
        <w:t>Ms. Wilson (</w:t>
      </w:r>
      <w:r w:rsidR="006555CC" w:rsidRPr="000F5FB0">
        <w:rPr>
          <w:rFonts w:ascii="Times New Roman" w:eastAsia="Times New Roman" w:hAnsi="Times New Roman" w:cs="Times New Roman"/>
          <w:b/>
          <w:color w:val="000000"/>
          <w:sz w:val="24"/>
          <w:szCs w:val="24"/>
        </w:rPr>
        <w:t>P</w:t>
      </w:r>
      <w:r w:rsidRPr="000F5FB0">
        <w:rPr>
          <w:rFonts w:ascii="Times New Roman" w:eastAsia="Times New Roman" w:hAnsi="Times New Roman" w:cs="Times New Roman"/>
          <w:b/>
          <w:color w:val="000000"/>
          <w:sz w:val="24"/>
          <w:szCs w:val="24"/>
        </w:rPr>
        <w:t>seudonym)</w:t>
      </w:r>
    </w:p>
    <w:p w14:paraId="5D2CE8BD" w14:textId="18D2A406"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Ms. Wilson, the fifth-grade teacher participant, is a Caucasian female who grew up in a small rural area and graduated from this school. This background has given her an ideal experience in understanding rural context</w:t>
      </w:r>
      <w:r w:rsidR="00572F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w:t>
      </w:r>
      <w:r w:rsidR="00572FEA">
        <w:rPr>
          <w:rFonts w:ascii="Times New Roman" w:eastAsia="Times New Roman" w:hAnsi="Times New Roman" w:cs="Times New Roman"/>
          <w:color w:val="000000"/>
          <w:sz w:val="24"/>
          <w:szCs w:val="24"/>
        </w:rPr>
        <w:t>influence in the education of rural students.</w:t>
      </w:r>
      <w:r w:rsidRPr="00553579">
        <w:rPr>
          <w:rFonts w:ascii="Times New Roman" w:eastAsia="Times New Roman" w:hAnsi="Times New Roman" w:cs="Times New Roman"/>
          <w:color w:val="000000"/>
          <w:sz w:val="24"/>
          <w:szCs w:val="24"/>
        </w:rPr>
        <w:t xml:space="preserve"> </w:t>
      </w:r>
    </w:p>
    <w:p w14:paraId="1EE97148" w14:textId="296AC872"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is elementary certified and has 30 years of teaching experience. Her experience has been divided in both suburban and rural school districts; however, the majority has been spent in rural areas. She acknowledged that teaching in rural schools is where her passion lies, even though it is sometimes challenging due to lack of funding in rural schools, low socioeconomics of the community, and prevalent drug abuse (interview </w:t>
      </w:r>
      <w:r w:rsidR="00A56261">
        <w:rPr>
          <w:rFonts w:ascii="Times New Roman" w:eastAsia="Times New Roman" w:hAnsi="Times New Roman" w:cs="Times New Roman"/>
          <w:color w:val="000000"/>
          <w:sz w:val="24"/>
          <w:szCs w:val="24"/>
        </w:rPr>
        <w:t>1 transcript</w:t>
      </w:r>
      <w:r w:rsidRPr="00553579">
        <w:rPr>
          <w:rFonts w:ascii="Times New Roman" w:eastAsia="Times New Roman" w:hAnsi="Times New Roman" w:cs="Times New Roman"/>
          <w:color w:val="000000"/>
          <w:sz w:val="24"/>
          <w:szCs w:val="24"/>
        </w:rPr>
        <w:t>). While Ms. Wilson has dedicated the majority of her teaching career to rural schools</w:t>
      </w:r>
      <w:r w:rsidRPr="00553579">
        <w:rPr>
          <w:rFonts w:ascii="Times New Roman" w:eastAsia="Times New Roman" w:hAnsi="Times New Roman" w:cs="Times New Roman"/>
          <w:sz w:val="24"/>
          <w:szCs w:val="24"/>
        </w:rPr>
        <w:t>, she</w:t>
      </w:r>
      <w:r w:rsidRPr="00553579">
        <w:rPr>
          <w:rFonts w:ascii="Times New Roman" w:eastAsia="Times New Roman" w:hAnsi="Times New Roman" w:cs="Times New Roman"/>
          <w:color w:val="000000"/>
          <w:sz w:val="24"/>
          <w:szCs w:val="24"/>
        </w:rPr>
        <w:t xml:space="preserve"> no longer resides in a rural area; rather, she commutes from a small suburban town approximately 20 miles northwest of the rural school district in which she is currently teaching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7CAB89BB" w14:textId="009875B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xml:space="preserve"> that the suburban district in which she spent 13 years teaching was “the biggest place I had ever been”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During this time in her career, she taught almost entirely in elementary school with one year at the junior-high level. During her 12 years of elementary teaching, she taught fourth grade reading and language arts. Ms. Wilson experienced team teaching with another elementary teacher who taught the same fourth grade group science and math. These teachers' classrooms were located directly across from </w:t>
      </w:r>
      <w:r w:rsidR="00721FE4" w:rsidRPr="00553579">
        <w:rPr>
          <w:rFonts w:ascii="Times New Roman" w:eastAsia="Times New Roman" w:hAnsi="Times New Roman" w:cs="Times New Roman"/>
          <w:color w:val="000000"/>
          <w:sz w:val="24"/>
          <w:szCs w:val="24"/>
        </w:rPr>
        <w:t>each other,</w:t>
      </w:r>
      <w:r w:rsidRPr="00553579">
        <w:rPr>
          <w:rFonts w:ascii="Times New Roman" w:eastAsia="Times New Roman" w:hAnsi="Times New Roman" w:cs="Times New Roman"/>
          <w:color w:val="000000"/>
          <w:sz w:val="24"/>
          <w:szCs w:val="24"/>
        </w:rPr>
        <w:t xml:space="preserve"> and students rotated back and forth between the two classrooms.</w:t>
      </w:r>
    </w:p>
    <w:p w14:paraId="5BCFBC13" w14:textId="1893FCE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Wilson stated that</w:t>
      </w:r>
      <w:r w:rsidRPr="00553579">
        <w:rPr>
          <w:rFonts w:ascii="Times New Roman" w:eastAsia="Times New Roman" w:hAnsi="Times New Roman" w:cs="Times New Roman"/>
          <w:color w:val="FF0000"/>
          <w:sz w:val="24"/>
          <w:szCs w:val="24"/>
        </w:rPr>
        <w:t xml:space="preserve"> </w:t>
      </w:r>
      <w:r w:rsidRPr="00553579">
        <w:rPr>
          <w:rFonts w:ascii="Times New Roman" w:eastAsia="Times New Roman" w:hAnsi="Times New Roman" w:cs="Times New Roman"/>
          <w:color w:val="000000"/>
          <w:sz w:val="24"/>
          <w:szCs w:val="24"/>
        </w:rPr>
        <w:t xml:space="preserve">the suburban district was much larger and promoted grade-level team teaching, so time for collaboration with peer teachers was a scheduled necessity. She </w:t>
      </w:r>
      <w:r w:rsidRPr="00553579">
        <w:rPr>
          <w:rFonts w:ascii="Times New Roman" w:eastAsia="Times New Roman" w:hAnsi="Times New Roman" w:cs="Times New Roman"/>
          <w:sz w:val="24"/>
          <w:szCs w:val="24"/>
        </w:rPr>
        <w:t>implied</w:t>
      </w:r>
      <w:r w:rsidRPr="00553579">
        <w:rPr>
          <w:rFonts w:ascii="Times New Roman" w:eastAsia="Times New Roman" w:hAnsi="Times New Roman" w:cs="Times New Roman"/>
          <w:color w:val="000000"/>
          <w:sz w:val="24"/>
          <w:szCs w:val="24"/>
        </w:rPr>
        <w:t xml:space="preserve"> that teaching in this district afforded less stress and less workload than in rural areas by saying, “I never had to worry with the other school [suburban district site] because there was a committee and a curriculum director”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contrasted this experience with her rural teaching by adding that she misses “just getting together and </w:t>
      </w:r>
      <w:r w:rsidRPr="00553579">
        <w:rPr>
          <w:rFonts w:ascii="Times New Roman" w:eastAsia="Times New Roman" w:hAnsi="Times New Roman" w:cs="Times New Roman"/>
          <w:color w:val="000000"/>
          <w:sz w:val="24"/>
          <w:szCs w:val="24"/>
        </w:rPr>
        <w:lastRenderedPageBreak/>
        <w:t>discussing things” because many times in rural school teaching there are no teams of teachers, rather, just one teacher for each grade level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4B6F0988" w14:textId="0059A8A6" w:rsidR="003123EE" w:rsidRPr="00553579" w:rsidRDefault="00CB361B"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6D1C29">
        <w:rPr>
          <w:rFonts w:ascii="Times New Roman" w:eastAsia="Times New Roman" w:hAnsi="Times New Roman" w:cs="Times New Roman"/>
          <w:color w:val="000000"/>
          <w:sz w:val="24"/>
          <w:szCs w:val="24"/>
        </w:rPr>
        <w:t xml:space="preserve">In her current rural school, </w:t>
      </w:r>
      <w:r w:rsidR="003123EE" w:rsidRPr="006D1C29">
        <w:rPr>
          <w:rFonts w:ascii="Times New Roman" w:eastAsia="Times New Roman" w:hAnsi="Times New Roman" w:cs="Times New Roman"/>
          <w:color w:val="000000"/>
          <w:sz w:val="24"/>
          <w:szCs w:val="24"/>
        </w:rPr>
        <w:t xml:space="preserve">Ms. Wilson </w:t>
      </w:r>
      <w:r w:rsidR="006D1C29" w:rsidRPr="006D1C29">
        <w:rPr>
          <w:rFonts w:ascii="Times New Roman" w:eastAsia="Times New Roman" w:hAnsi="Times New Roman" w:cs="Times New Roman"/>
          <w:color w:val="000000"/>
          <w:sz w:val="24"/>
          <w:szCs w:val="24"/>
        </w:rPr>
        <w:t xml:space="preserve">declared, </w:t>
      </w:r>
      <w:r w:rsidR="003123EE" w:rsidRPr="006D1C29">
        <w:rPr>
          <w:rFonts w:ascii="Times New Roman" w:eastAsia="Times New Roman" w:hAnsi="Times New Roman" w:cs="Times New Roman"/>
          <w:color w:val="000000"/>
          <w:sz w:val="24"/>
          <w:szCs w:val="24"/>
        </w:rPr>
        <w:t>“I AM the fifth-grade teacher</w:t>
      </w:r>
      <w:r w:rsidRPr="006D1C29">
        <w:rPr>
          <w:rFonts w:ascii="Times New Roman" w:eastAsia="Times New Roman" w:hAnsi="Times New Roman" w:cs="Times New Roman"/>
          <w:color w:val="000000"/>
          <w:sz w:val="24"/>
          <w:szCs w:val="24"/>
        </w:rPr>
        <w:t>.</w:t>
      </w:r>
      <w:r w:rsidR="003123EE" w:rsidRPr="006D1C29">
        <w:rPr>
          <w:rFonts w:ascii="Times New Roman" w:eastAsia="Times New Roman" w:hAnsi="Times New Roman" w:cs="Times New Roman"/>
          <w:color w:val="000000"/>
          <w:sz w:val="24"/>
          <w:szCs w:val="24"/>
        </w:rPr>
        <w:t xml:space="preserve">” </w:t>
      </w:r>
      <w:r w:rsidRPr="006D1C29">
        <w:rPr>
          <w:rFonts w:ascii="Times New Roman" w:eastAsia="Times New Roman" w:hAnsi="Times New Roman" w:cs="Times New Roman"/>
          <w:color w:val="000000"/>
          <w:sz w:val="24"/>
          <w:szCs w:val="24"/>
        </w:rPr>
        <w:t>This reiterated</w:t>
      </w:r>
      <w:r w:rsidR="003123EE" w:rsidRPr="006D1C29">
        <w:rPr>
          <w:rFonts w:ascii="Times New Roman" w:eastAsia="Times New Roman" w:hAnsi="Times New Roman" w:cs="Times New Roman"/>
          <w:color w:val="000000"/>
          <w:sz w:val="24"/>
          <w:szCs w:val="24"/>
        </w:rPr>
        <w:t xml:space="preserve"> the fact there</w:t>
      </w:r>
      <w:r w:rsidR="006D1C29" w:rsidRPr="006D1C29">
        <w:rPr>
          <w:rFonts w:ascii="Times New Roman" w:eastAsia="Times New Roman" w:hAnsi="Times New Roman" w:cs="Times New Roman"/>
          <w:color w:val="000000"/>
          <w:sz w:val="24"/>
          <w:szCs w:val="24"/>
        </w:rPr>
        <w:t xml:space="preserve"> was no other fifth grade teacher for collaboration of ideas for teaching</w:t>
      </w:r>
      <w:r w:rsidR="00640CDE">
        <w:rPr>
          <w:rFonts w:ascii="Times New Roman" w:eastAsia="Times New Roman" w:hAnsi="Times New Roman" w:cs="Times New Roman"/>
          <w:color w:val="000000"/>
          <w:sz w:val="24"/>
          <w:szCs w:val="24"/>
        </w:rPr>
        <w:t xml:space="preserve"> </w:t>
      </w:r>
      <w:r w:rsidR="003123EE" w:rsidRPr="00553579">
        <w:rPr>
          <w:rFonts w:ascii="Times New Roman" w:eastAsia="Times New Roman" w:hAnsi="Times New Roman" w:cs="Times New Roman"/>
          <w:color w:val="000000"/>
          <w:sz w:val="24"/>
          <w:szCs w:val="24"/>
        </w:rPr>
        <w:t>(interview 1</w:t>
      </w:r>
      <w:r w:rsidR="001C7419">
        <w:rPr>
          <w:rFonts w:ascii="Times New Roman" w:eastAsia="Times New Roman" w:hAnsi="Times New Roman" w:cs="Times New Roman"/>
          <w:color w:val="000000"/>
          <w:sz w:val="24"/>
          <w:szCs w:val="24"/>
        </w:rPr>
        <w:t xml:space="preserve"> transcript</w:t>
      </w:r>
      <w:r w:rsidR="003123EE" w:rsidRPr="00553579">
        <w:rPr>
          <w:rFonts w:ascii="Times New Roman" w:eastAsia="Times New Roman" w:hAnsi="Times New Roman" w:cs="Times New Roman"/>
          <w:color w:val="000000"/>
          <w:sz w:val="24"/>
          <w:szCs w:val="24"/>
        </w:rPr>
        <w:t>). </w:t>
      </w:r>
    </w:p>
    <w:p w14:paraId="7DCD7E12" w14:textId="1145E90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 xml:space="preserve">In an interview, Ms. Wilson stated that a teachers’ curriculum beliefs can </w:t>
      </w:r>
      <w:r w:rsidR="005E7FB5">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decisions for teaching. However, her interview responses did not clearly indicate how her curriculum beliefs influenced her instructional practices. Quite often, she emphasized the influence state academic standards have had on her </w:t>
      </w:r>
      <w:r w:rsidR="00DE245F">
        <w:rPr>
          <w:rFonts w:ascii="Times New Roman" w:eastAsia="Times New Roman" w:hAnsi="Times New Roman" w:cs="Times New Roman"/>
          <w:sz w:val="24"/>
          <w:szCs w:val="24"/>
        </w:rPr>
        <w:t>instructional</w:t>
      </w:r>
      <w:r w:rsidRPr="00553579">
        <w:rPr>
          <w:rFonts w:ascii="Times New Roman" w:eastAsia="Times New Roman" w:hAnsi="Times New Roman" w:cs="Times New Roman"/>
          <w:sz w:val="24"/>
          <w:szCs w:val="24"/>
        </w:rPr>
        <w:t xml:space="preserve"> practices. </w:t>
      </w:r>
      <w:r w:rsidRPr="00553579">
        <w:rPr>
          <w:rFonts w:ascii="Times New Roman" w:eastAsia="Times New Roman" w:hAnsi="Times New Roman" w:cs="Times New Roman"/>
          <w:color w:val="000000"/>
          <w:sz w:val="24"/>
          <w:szCs w:val="24"/>
        </w:rPr>
        <w:t xml:space="preserve">She </w:t>
      </w:r>
      <w:r w:rsidRPr="00553579">
        <w:rPr>
          <w:rFonts w:ascii="Times New Roman" w:eastAsia="Times New Roman" w:hAnsi="Times New Roman" w:cs="Times New Roman"/>
          <w:sz w:val="24"/>
          <w:szCs w:val="24"/>
        </w:rPr>
        <w:t>noted that</w:t>
      </w:r>
      <w:r w:rsidRPr="00553579">
        <w:rPr>
          <w:rFonts w:ascii="Times New Roman" w:eastAsia="Times New Roman" w:hAnsi="Times New Roman" w:cs="Times New Roman"/>
          <w:color w:val="000000"/>
          <w:sz w:val="24"/>
          <w:szCs w:val="24"/>
        </w:rPr>
        <w:t xml:space="preserve"> this process became ingrained in her </w:t>
      </w:r>
      <w:r w:rsidR="00DE245F">
        <w:rPr>
          <w:rFonts w:ascii="Times New Roman" w:eastAsia="Times New Roman" w:hAnsi="Times New Roman" w:cs="Times New Roman"/>
          <w:color w:val="000000"/>
          <w:sz w:val="24"/>
          <w:szCs w:val="24"/>
        </w:rPr>
        <w:t xml:space="preserve">instructional </w:t>
      </w:r>
      <w:r w:rsidRPr="00553579">
        <w:rPr>
          <w:rFonts w:ascii="Times New Roman" w:eastAsia="Times New Roman" w:hAnsi="Times New Roman" w:cs="Times New Roman"/>
          <w:color w:val="000000"/>
          <w:sz w:val="24"/>
          <w:szCs w:val="24"/>
        </w:rPr>
        <w:t>processes during her years teaching in the larger suburban district. Ms. Wilson claimed this district vehemently pushed teachers to align every learning activity with state academic standards. She proclaimed this process continues to “drive her instructional decisions</w:t>
      </w:r>
      <w:r w:rsidRPr="00553579">
        <w:rPr>
          <w:rFonts w:ascii="Times New Roman" w:eastAsia="Times New Roman" w:hAnsi="Times New Roman" w:cs="Times New Roman"/>
          <w:sz w:val="24"/>
          <w:szCs w:val="24"/>
        </w:rPr>
        <w:t>'' and</w:t>
      </w:r>
      <w:r w:rsidRPr="00553579">
        <w:rPr>
          <w:rFonts w:ascii="Times New Roman" w:eastAsia="Times New Roman" w:hAnsi="Times New Roman" w:cs="Times New Roman"/>
          <w:color w:val="000000"/>
          <w:sz w:val="24"/>
          <w:szCs w:val="24"/>
        </w:rPr>
        <w:t xml:space="preserve"> further elaborated, “I have my standards and I know they [students] have to have narrative writing and so my learning objective is to figure out how to teach them this step by step” (interview </w:t>
      </w:r>
      <w:r w:rsidR="001C7419">
        <w:rPr>
          <w:rFonts w:ascii="Times New Roman" w:eastAsia="Times New Roman" w:hAnsi="Times New Roman" w:cs="Times New Roman"/>
          <w:color w:val="000000"/>
          <w:sz w:val="24"/>
          <w:szCs w:val="24"/>
        </w:rPr>
        <w:t>1 transcript</w:t>
      </w:r>
      <w:r w:rsidRPr="00553579">
        <w:rPr>
          <w:rFonts w:ascii="Times New Roman" w:eastAsia="Times New Roman" w:hAnsi="Times New Roman" w:cs="Times New Roman"/>
          <w:color w:val="000000"/>
          <w:sz w:val="24"/>
          <w:szCs w:val="24"/>
        </w:rPr>
        <w:t xml:space="preserve">; interview </w:t>
      </w:r>
      <w:r w:rsidR="001C7419">
        <w:rPr>
          <w:rFonts w:ascii="Times New Roman" w:eastAsia="Times New Roman" w:hAnsi="Times New Roman" w:cs="Times New Roman"/>
          <w:color w:val="000000"/>
          <w:sz w:val="24"/>
          <w:szCs w:val="24"/>
        </w:rPr>
        <w:t>2 transcript</w:t>
      </w:r>
      <w:r w:rsidRPr="00553579">
        <w:rPr>
          <w:rFonts w:ascii="Times New Roman" w:eastAsia="Times New Roman" w:hAnsi="Times New Roman" w:cs="Times New Roman"/>
          <w:color w:val="000000"/>
          <w:sz w:val="24"/>
          <w:szCs w:val="24"/>
        </w:rPr>
        <w:t>). </w:t>
      </w:r>
    </w:p>
    <w:p w14:paraId="4F6A664F" w14:textId="719D7113"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xml:space="preserve"> that </w:t>
      </w:r>
      <w:r w:rsidR="00A92710">
        <w:rPr>
          <w:rFonts w:ascii="Times New Roman" w:eastAsia="Times New Roman" w:hAnsi="Times New Roman" w:cs="Times New Roman"/>
          <w:color w:val="000000"/>
          <w:sz w:val="24"/>
          <w:szCs w:val="24"/>
        </w:rPr>
        <w:t>she does not create detailed plans</w:t>
      </w:r>
      <w:r w:rsidRPr="00553579">
        <w:rPr>
          <w:rFonts w:ascii="Times New Roman" w:eastAsia="Times New Roman" w:hAnsi="Times New Roman" w:cs="Times New Roman"/>
          <w:color w:val="000000"/>
          <w:sz w:val="24"/>
          <w:szCs w:val="24"/>
        </w:rPr>
        <w:t>,</w:t>
      </w:r>
      <w:r w:rsidR="00A92710">
        <w:rPr>
          <w:rFonts w:ascii="Times New Roman" w:eastAsia="Times New Roman" w:hAnsi="Times New Roman" w:cs="Times New Roman"/>
          <w:color w:val="000000"/>
          <w:sz w:val="24"/>
          <w:szCs w:val="24"/>
        </w:rPr>
        <w:t xml:space="preserve"> but</w:t>
      </w:r>
      <w:r w:rsidRPr="00553579">
        <w:rPr>
          <w:rFonts w:ascii="Times New Roman" w:eastAsia="Times New Roman" w:hAnsi="Times New Roman" w:cs="Times New Roman"/>
          <w:color w:val="000000"/>
          <w:sz w:val="24"/>
          <w:szCs w:val="24"/>
        </w:rPr>
        <w:t xml:space="preserve"> she is sure to note the academic standards covered </w:t>
      </w:r>
      <w:r w:rsidR="00A92710">
        <w:rPr>
          <w:rFonts w:ascii="Times New Roman" w:eastAsia="Times New Roman" w:hAnsi="Times New Roman" w:cs="Times New Roman"/>
          <w:color w:val="000000"/>
          <w:sz w:val="24"/>
          <w:szCs w:val="24"/>
        </w:rPr>
        <w:t>in her instruction each week</w:t>
      </w:r>
      <w:r w:rsidRPr="00553579">
        <w:rPr>
          <w:rFonts w:ascii="Times New Roman" w:eastAsia="Times New Roman" w:hAnsi="Times New Roman" w:cs="Times New Roman"/>
          <w:color w:val="000000"/>
          <w:sz w:val="24"/>
          <w:szCs w:val="24"/>
        </w:rPr>
        <w:t xml:space="preserve">. She </w:t>
      </w:r>
      <w:r w:rsidRPr="00553579">
        <w:rPr>
          <w:rFonts w:ascii="Times New Roman" w:eastAsia="Times New Roman" w:hAnsi="Times New Roman" w:cs="Times New Roman"/>
          <w:sz w:val="24"/>
          <w:szCs w:val="24"/>
        </w:rPr>
        <w:t xml:space="preserve">added </w:t>
      </w:r>
      <w:r w:rsidRPr="00553579">
        <w:rPr>
          <w:rFonts w:ascii="Times New Roman" w:eastAsia="Times New Roman" w:hAnsi="Times New Roman" w:cs="Times New Roman"/>
          <w:color w:val="000000"/>
          <w:sz w:val="24"/>
          <w:szCs w:val="24"/>
        </w:rPr>
        <w:t xml:space="preserve">that she keeps a printed copy of the standards on her desk at all times. She reiterated their importance by </w:t>
      </w:r>
      <w:r w:rsidRPr="00553579">
        <w:rPr>
          <w:rFonts w:ascii="Times New Roman" w:eastAsia="Times New Roman" w:hAnsi="Times New Roman" w:cs="Times New Roman"/>
          <w:sz w:val="24"/>
          <w:szCs w:val="24"/>
        </w:rPr>
        <w:t>stat</w:t>
      </w:r>
      <w:r w:rsidRPr="00553579">
        <w:rPr>
          <w:rFonts w:ascii="Times New Roman" w:eastAsia="Times New Roman" w:hAnsi="Times New Roman" w:cs="Times New Roman"/>
          <w:color w:val="000000"/>
          <w:sz w:val="24"/>
          <w:szCs w:val="24"/>
        </w:rPr>
        <w:t>ing the standards help her teach “step by step to get it covered.” She also mentioned that even though her teaching is “driven by the state,” she does like to add “creative things” into the learning activities, hoping that this addition will increase motivation and academic progress in her students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FE3C296" w14:textId="2CD2FC4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professed that she consistently studies and uses her state standards for </w:t>
      </w:r>
      <w:r w:rsidR="00DE245F">
        <w:rPr>
          <w:rFonts w:ascii="Times New Roman" w:eastAsia="Times New Roman" w:hAnsi="Times New Roman" w:cs="Times New Roman"/>
          <w:color w:val="000000"/>
          <w:sz w:val="24"/>
          <w:szCs w:val="24"/>
        </w:rPr>
        <w:t>instructional practice</w:t>
      </w:r>
      <w:r w:rsidR="002E4B00">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w:t>
      </w:r>
      <w:r w:rsidR="00640CDE">
        <w:rPr>
          <w:rFonts w:ascii="Times New Roman" w:eastAsia="Times New Roman" w:hAnsi="Times New Roman" w:cs="Times New Roman"/>
          <w:color w:val="000000"/>
          <w:sz w:val="24"/>
          <w:szCs w:val="24"/>
        </w:rPr>
        <w:t>and teaches</w:t>
      </w:r>
      <w:r w:rsidRPr="00553579">
        <w:rPr>
          <w:rFonts w:ascii="Times New Roman" w:eastAsia="Times New Roman" w:hAnsi="Times New Roman" w:cs="Times New Roman"/>
          <w:color w:val="000000"/>
          <w:sz w:val="24"/>
          <w:szCs w:val="24"/>
        </w:rPr>
        <w:t xml:space="preserve"> her students </w:t>
      </w:r>
      <w:r w:rsidR="00640CDE">
        <w:rPr>
          <w:rFonts w:ascii="Times New Roman" w:eastAsia="Times New Roman" w:hAnsi="Times New Roman" w:cs="Times New Roman"/>
          <w:color w:val="000000"/>
          <w:sz w:val="24"/>
          <w:szCs w:val="24"/>
        </w:rPr>
        <w:t>these standards as well</w:t>
      </w:r>
      <w:r w:rsidRPr="00553579">
        <w:rPr>
          <w:rFonts w:ascii="Times New Roman" w:eastAsia="Times New Roman" w:hAnsi="Times New Roman" w:cs="Times New Roman"/>
          <w:color w:val="000000"/>
          <w:sz w:val="24"/>
          <w:szCs w:val="24"/>
        </w:rPr>
        <w:t>. She</w:t>
      </w:r>
      <w:r w:rsidRPr="00553579">
        <w:rPr>
          <w:rFonts w:ascii="Times New Roman" w:eastAsia="Times New Roman" w:hAnsi="Times New Roman" w:cs="Times New Roman"/>
          <w:sz w:val="24"/>
          <w:szCs w:val="24"/>
        </w:rPr>
        <w:t xml:space="preserve"> declared</w:t>
      </w:r>
      <w:r w:rsidRPr="00553579">
        <w:rPr>
          <w:rFonts w:ascii="Times New Roman" w:eastAsia="Times New Roman" w:hAnsi="Times New Roman" w:cs="Times New Roman"/>
          <w:color w:val="000000"/>
          <w:sz w:val="24"/>
          <w:szCs w:val="24"/>
        </w:rPr>
        <w:t xml:space="preserve"> that she specifically tells her students, “This is what the state says you are supposed to learn,” which </w:t>
      </w:r>
      <w:r w:rsidRPr="00553579">
        <w:rPr>
          <w:rFonts w:ascii="Times New Roman" w:eastAsia="Times New Roman" w:hAnsi="Times New Roman" w:cs="Times New Roman"/>
          <w:color w:val="000000"/>
          <w:sz w:val="24"/>
          <w:szCs w:val="24"/>
        </w:rPr>
        <w:lastRenderedPageBreak/>
        <w:t>reinforced her position of the importance state standards have upon her teaching. She added she invites parents to “get them [standards] out and look at them so you know what they [students] need to know,'' further advocating her belief in the</w:t>
      </w:r>
      <w:r w:rsidRPr="00553579">
        <w:rPr>
          <w:rFonts w:ascii="Times New Roman" w:eastAsia="Times New Roman" w:hAnsi="Times New Roman" w:cs="Times New Roman"/>
          <w:sz w:val="24"/>
          <w:szCs w:val="24"/>
        </w:rPr>
        <w:t xml:space="preserve"> importance </w:t>
      </w:r>
      <w:r w:rsidRPr="00553579">
        <w:rPr>
          <w:rFonts w:ascii="Times New Roman" w:eastAsia="Times New Roman" w:hAnsi="Times New Roman" w:cs="Times New Roman"/>
          <w:color w:val="000000"/>
          <w:sz w:val="24"/>
          <w:szCs w:val="24"/>
        </w:rPr>
        <w:t>standards hold in her view of teaching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FACBED3" w14:textId="238ED3B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Wilson’s familiarity with rural context</w:t>
      </w:r>
      <w:r w:rsidR="00572F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from her many years of teaching allowed her to demonstrate understanding of its </w:t>
      </w:r>
      <w:r w:rsidR="005E7FB5">
        <w:rPr>
          <w:rFonts w:ascii="Times New Roman" w:eastAsia="Times New Roman" w:hAnsi="Times New Roman" w:cs="Times New Roman"/>
          <w:color w:val="000000"/>
          <w:sz w:val="24"/>
          <w:szCs w:val="24"/>
        </w:rPr>
        <w:t xml:space="preserve">influence </w:t>
      </w:r>
      <w:r w:rsidRPr="00553579">
        <w:rPr>
          <w:rFonts w:ascii="Times New Roman" w:eastAsia="Times New Roman" w:hAnsi="Times New Roman" w:cs="Times New Roman"/>
          <w:color w:val="000000"/>
          <w:sz w:val="24"/>
          <w:szCs w:val="24"/>
        </w:rPr>
        <w:t>upon education. Although her responses regarding the influence her views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have upon her curriculum beliefs was not clear; she did, however, </w:t>
      </w:r>
      <w:r w:rsidRPr="00553579">
        <w:rPr>
          <w:rFonts w:ascii="Times New Roman" w:eastAsia="Times New Roman" w:hAnsi="Times New Roman" w:cs="Times New Roman"/>
          <w:sz w:val="24"/>
          <w:szCs w:val="24"/>
        </w:rPr>
        <w:t>reveal</w:t>
      </w:r>
      <w:r w:rsidRPr="00553579">
        <w:rPr>
          <w:rFonts w:ascii="Times New Roman" w:eastAsia="Times New Roman" w:hAnsi="Times New Roman" w:cs="Times New Roman"/>
          <w:color w:val="000000"/>
          <w:sz w:val="24"/>
          <w:szCs w:val="24"/>
        </w:rPr>
        <w:t xml:space="preserve"> her views about how </w:t>
      </w:r>
      <w:r w:rsidRPr="00553579">
        <w:rPr>
          <w:rFonts w:ascii="Times New Roman" w:eastAsia="Times New Roman" w:hAnsi="Times New Roman" w:cs="Times New Roman"/>
          <w:sz w:val="24"/>
          <w:szCs w:val="24"/>
        </w:rPr>
        <w:t>rural context</w:t>
      </w:r>
      <w:r w:rsidR="007507EA">
        <w:rPr>
          <w:rFonts w:ascii="Times New Roman" w:eastAsia="Times New Roman" w:hAnsi="Times New Roman" w:cs="Times New Roman"/>
          <w:sz w:val="24"/>
          <w:szCs w:val="24"/>
        </w:rPr>
        <w:t xml:space="preserve">s </w:t>
      </w:r>
      <w:r w:rsidRPr="00553579">
        <w:rPr>
          <w:rFonts w:ascii="Times New Roman" w:eastAsia="Times New Roman" w:hAnsi="Times New Roman" w:cs="Times New Roman"/>
          <w:sz w:val="24"/>
          <w:szCs w:val="24"/>
        </w:rPr>
        <w:t>influence</w:t>
      </w:r>
      <w:r w:rsidRPr="00553579">
        <w:rPr>
          <w:rFonts w:ascii="Times New Roman" w:eastAsia="Times New Roman" w:hAnsi="Times New Roman" w:cs="Times New Roman"/>
          <w:color w:val="000000"/>
          <w:sz w:val="24"/>
          <w:szCs w:val="24"/>
        </w:rPr>
        <w:t xml:space="preserve"> the school district. She pointed out that the rural community and the school</w:t>
      </w:r>
      <w:r w:rsidRPr="00553579">
        <w:rPr>
          <w:rFonts w:ascii="Times New Roman" w:eastAsia="Times New Roman" w:hAnsi="Times New Roman" w:cs="Times New Roman"/>
          <w:sz w:val="24"/>
          <w:szCs w:val="24"/>
        </w:rPr>
        <w:t xml:space="preserve"> work</w:t>
      </w:r>
      <w:r w:rsidRPr="00553579">
        <w:rPr>
          <w:rFonts w:ascii="Times New Roman" w:eastAsia="Times New Roman" w:hAnsi="Times New Roman" w:cs="Times New Roman"/>
          <w:color w:val="000000"/>
          <w:sz w:val="24"/>
          <w:szCs w:val="24"/>
        </w:rPr>
        <w:t xml:space="preserve"> together to keep the community active and strong. In her first interview, she described her view of the community’s support of the district by saying, “They do play a role in that they support the school when we have functions, and games and they come to ballgames, they come and support in that way”</w:t>
      </w:r>
      <w:r w:rsidRPr="00553579">
        <w:rPr>
          <w:rFonts w:ascii="Times New Roman" w:eastAsia="Arial" w:hAnsi="Times New Roman" w:cs="Times New Roman"/>
          <w:color w:val="000000"/>
          <w:sz w:val="24"/>
          <w:szCs w:val="24"/>
        </w:rPr>
        <w:t>. </w:t>
      </w:r>
    </w:p>
    <w:p w14:paraId="41215F52" w14:textId="6C0626A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indicated further that while parent involvement in academics is limited, there are parents who offer to help with extra supplies or other items she might need in teaching (interview</w:t>
      </w:r>
      <w:r w:rsidR="001C741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color w:val="000000"/>
          <w:sz w:val="24"/>
          <w:szCs w:val="24"/>
        </w:rPr>
        <w:t>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admitted that, at first, she was hesitant to accept the help due to the low socioeconomic status of the community, but then after finally accepting she realized, “They do want to help. I remember when I was a parent, I would have given my right hand to help my child. There are parents like that”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r w:rsidRPr="00553579">
        <w:rPr>
          <w:rFonts w:ascii="Times New Roman" w:eastAsia="Arial" w:hAnsi="Times New Roman" w:cs="Times New Roman"/>
          <w:color w:val="000000"/>
          <w:sz w:val="24"/>
          <w:szCs w:val="24"/>
        </w:rPr>
        <w:t> </w:t>
      </w:r>
    </w:p>
    <w:p w14:paraId="3852AF3F"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During her second interview, she further advocated the many advantages the rural community presence has within the school. She divulged one of the main advantages is that, “You have the opportunity for it to be a family atmosphere in a small school.” She continued describing common scenes that illustrate the strong community presence within school activities when she stated the following:</w:t>
      </w:r>
    </w:p>
    <w:p w14:paraId="5719D149" w14:textId="77777777"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There are events when the whole family comes out [to the school] and the community would provide hamburgers and everyone ate their supper right there at school. It is very family oriented and teachers have the opportunity to meet and mingle with the community.</w:t>
      </w:r>
    </w:p>
    <w:p w14:paraId="147ECFB7" w14:textId="4599ABD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added another attribute of </w:t>
      </w:r>
      <w:r w:rsidRPr="00553579">
        <w:rPr>
          <w:rFonts w:ascii="Times New Roman" w:eastAsia="Times New Roman" w:hAnsi="Times New Roman" w:cs="Times New Roman"/>
          <w:sz w:val="24"/>
          <w:szCs w:val="24"/>
        </w:rPr>
        <w:t>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 xml:space="preserve"> is the work ethic </w:t>
      </w:r>
      <w:r w:rsidRPr="00553579">
        <w:rPr>
          <w:rFonts w:ascii="Times New Roman" w:eastAsia="Times New Roman" w:hAnsi="Times New Roman" w:cs="Times New Roman"/>
          <w:sz w:val="24"/>
          <w:szCs w:val="24"/>
        </w:rPr>
        <w:t>in</w:t>
      </w:r>
      <w:r w:rsidRPr="00553579">
        <w:rPr>
          <w:rFonts w:ascii="Times New Roman" w:eastAsia="Times New Roman" w:hAnsi="Times New Roman" w:cs="Times New Roman"/>
          <w:color w:val="000000"/>
          <w:sz w:val="24"/>
          <w:szCs w:val="24"/>
        </w:rPr>
        <w:t xml:space="preserve"> many communities. She </w:t>
      </w:r>
      <w:r w:rsidRPr="00553579">
        <w:rPr>
          <w:rFonts w:ascii="Times New Roman" w:eastAsia="Times New Roman" w:hAnsi="Times New Roman" w:cs="Times New Roman"/>
          <w:sz w:val="24"/>
          <w:szCs w:val="24"/>
        </w:rPr>
        <w:t>said</w:t>
      </w:r>
      <w:r w:rsidRPr="00553579">
        <w:rPr>
          <w:rFonts w:ascii="Times New Roman" w:eastAsia="Times New Roman" w:hAnsi="Times New Roman" w:cs="Times New Roman"/>
          <w:color w:val="000000"/>
          <w:sz w:val="24"/>
          <w:szCs w:val="24"/>
        </w:rPr>
        <w:t xml:space="preserve"> that many of her past students and their families “had a work ethic like I have never seen…. farmers and ranchers….it </w:t>
      </w:r>
      <w:proofErr w:type="gramStart"/>
      <w:r w:rsidRPr="00553579">
        <w:rPr>
          <w:rFonts w:ascii="Times New Roman" w:eastAsia="Times New Roman" w:hAnsi="Times New Roman" w:cs="Times New Roman"/>
          <w:color w:val="000000"/>
          <w:sz w:val="24"/>
          <w:szCs w:val="24"/>
        </w:rPr>
        <w:t>was</w:t>
      </w:r>
      <w:proofErr w:type="gramEnd"/>
      <w:r w:rsidRPr="00553579">
        <w:rPr>
          <w:rFonts w:ascii="Times New Roman" w:eastAsia="Times New Roman" w:hAnsi="Times New Roman" w:cs="Times New Roman"/>
          <w:color w:val="000000"/>
          <w:sz w:val="24"/>
          <w:szCs w:val="24"/>
        </w:rPr>
        <w:t xml:space="preserve"> a small school.” </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he also added that while in her current district, “Many of the kids are involved in FFA (Future Farmers of America), but the drugs and poverty…those [students] that could rise are just pulled down because that drug culture is so prevalent in everything and you know it can affect any family, any student”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5FF34C10" w14:textId="3525286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When asked about how individual factors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influence her instructional practices, Ms. Wilson mentioned poverty and its influence upon learning, not the influence poverty has upon her instructional practices. </w:t>
      </w:r>
      <w:r w:rsidRPr="00553579">
        <w:rPr>
          <w:rFonts w:ascii="Times New Roman" w:eastAsia="Times New Roman" w:hAnsi="Times New Roman" w:cs="Times New Roman"/>
          <w:sz w:val="24"/>
          <w:szCs w:val="24"/>
        </w:rPr>
        <w:t>When talking about poverty,</w:t>
      </w:r>
      <w:r w:rsidRPr="00553579">
        <w:rPr>
          <w:rFonts w:ascii="Times New Roman" w:eastAsia="Times New Roman" w:hAnsi="Times New Roman" w:cs="Times New Roman"/>
          <w:color w:val="000000"/>
          <w:sz w:val="24"/>
          <w:szCs w:val="24"/>
        </w:rPr>
        <w:t xml:space="preserve"> she elaborated its impact upon her students' learning, especially regarding the connection between lived experiences and standardized curriculum. She mentioned her rural students are “very limited in their outside knowledge” and added, “I try to use things they would understand. I am not going to talk about the museum, the metropolitan museum of art, and you know that, well that is just something they could never connect to”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3B9DE94" w14:textId="7C84EDA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admitted to guiding her students in trying to make connections between their lived experiences (i.e., hunting, fishing, agriculture) and the curriculum, but the standardized format does not always afford this opportunity. She elaborated further, explaining that bringing in supplemental resources is sometimes needed, and added, “So, in that regard, it comes down to just being a good teacher to whoever you are teaching, wherever you are teaching, you just give them your best”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5C9C824B" w14:textId="639FEF43"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Ms. Wilson also mentioned that due to the poverty these students experience many of her students have never had the opportunity to visit other states or countries, thus limiting their knowledge of cultures and traditions different from their own. She acknowledged, in both interviews, that poverty in addition to living in relative seclusion attributes to her student’s homogeneity of knowledge and world experience.</w:t>
      </w:r>
    </w:p>
    <w:p w14:paraId="7B3F6FBA" w14:textId="22EE6A6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 Ms. Wilson also connected poverty with the lack of parental involvement in academics. She inferred that many of her parents work long hours which limits their availability of time in being a part of their child’s academic life. She also </w:t>
      </w:r>
      <w:r w:rsidRPr="00553579">
        <w:rPr>
          <w:rFonts w:ascii="Times New Roman" w:eastAsia="Times New Roman" w:hAnsi="Times New Roman" w:cs="Times New Roman"/>
          <w:sz w:val="24"/>
          <w:szCs w:val="24"/>
        </w:rPr>
        <w:t>added</w:t>
      </w:r>
      <w:r w:rsidRPr="00553579">
        <w:rPr>
          <w:rFonts w:ascii="Times New Roman" w:eastAsia="Times New Roman" w:hAnsi="Times New Roman" w:cs="Times New Roman"/>
          <w:color w:val="000000"/>
          <w:sz w:val="24"/>
          <w:szCs w:val="24"/>
        </w:rPr>
        <w:t xml:space="preserve"> concern for a lack of parental involvement for stay-at-home parents, and added this may be a result of possible “drug abuse within the community”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indicated that she diligently gives parents opportunities to become involved in their child’s learning. </w:t>
      </w:r>
    </w:p>
    <w:p w14:paraId="4BAE35C5" w14:textId="7BB9A45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One of the opportunities she commented on is that she requires her students to complete a “daily agenda.” Using this agenda, students are required to write down, in detail, the content skills and knowledge learned during the day. Following this explanation, students must write out homework assignments and add the date they are due. Ms. Wilson added that the students are to take the agenda home, go over the contents with parents/guardians, and have them sign to verify they reviewed the information. She advocated for the importance of trying to create a team of support for the student, but also acknowledged that many times the agendas are not signed, but “I can’t do anything about it. Just when they [students] are here, do what I can…”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7551A280"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demonstrated an understanding that being cognizant of her beliefs can play a major role in making connections between the choices </w:t>
      </w:r>
      <w:r w:rsidRPr="00553579">
        <w:rPr>
          <w:rFonts w:ascii="Times New Roman" w:eastAsia="Times New Roman" w:hAnsi="Times New Roman" w:cs="Times New Roman"/>
          <w:sz w:val="24"/>
          <w:szCs w:val="24"/>
        </w:rPr>
        <w:t>in instructional strategies</w:t>
      </w:r>
      <w:r w:rsidRPr="00553579">
        <w:rPr>
          <w:rFonts w:ascii="Times New Roman" w:eastAsia="Times New Roman" w:hAnsi="Times New Roman" w:cs="Times New Roman"/>
          <w:color w:val="000000"/>
          <w:sz w:val="24"/>
          <w:szCs w:val="24"/>
        </w:rPr>
        <w:t xml:space="preserve">. Analysis of Ms. Wilson’s completed </w:t>
      </w:r>
      <w:r w:rsidRPr="00553579">
        <w:rPr>
          <w:rFonts w:ascii="Times New Roman" w:eastAsia="Times New Roman" w:hAnsi="Times New Roman" w:cs="Times New Roman"/>
          <w:i/>
          <w:color w:val="000000"/>
          <w:sz w:val="24"/>
          <w:szCs w:val="24"/>
        </w:rPr>
        <w:t>Curriculum Ideologies Inventory</w:t>
      </w:r>
      <w:r w:rsidRPr="00553579">
        <w:rPr>
          <w:rFonts w:ascii="Times New Roman" w:eastAsia="Times New Roman" w:hAnsi="Times New Roman" w:cs="Times New Roman"/>
          <w:color w:val="000000"/>
          <w:sz w:val="24"/>
          <w:szCs w:val="24"/>
        </w:rPr>
        <w:t xml:space="preserve"> revealed her curriculum beliefs fell within two conflicting ideologies–the Learner Centered ideology and the Scholar Academic ideology. Observations, on the other hand, </w:t>
      </w:r>
      <w:r w:rsidRPr="00553579">
        <w:rPr>
          <w:rFonts w:ascii="Times New Roman" w:eastAsia="Times New Roman" w:hAnsi="Times New Roman" w:cs="Times New Roman"/>
          <w:sz w:val="24"/>
          <w:szCs w:val="24"/>
        </w:rPr>
        <w:t>indicated t</w:t>
      </w:r>
      <w:r w:rsidRPr="00553579">
        <w:rPr>
          <w:rFonts w:ascii="Times New Roman" w:eastAsia="Times New Roman" w:hAnsi="Times New Roman" w:cs="Times New Roman"/>
          <w:color w:val="000000"/>
          <w:sz w:val="24"/>
          <w:szCs w:val="24"/>
        </w:rPr>
        <w:t xml:space="preserve">hat the Scholar </w:t>
      </w:r>
      <w:r w:rsidRPr="00553579">
        <w:rPr>
          <w:rFonts w:ascii="Times New Roman" w:eastAsia="Times New Roman" w:hAnsi="Times New Roman" w:cs="Times New Roman"/>
          <w:color w:val="000000"/>
          <w:sz w:val="24"/>
          <w:szCs w:val="24"/>
        </w:rPr>
        <w:lastRenderedPageBreak/>
        <w:t>Academic ideology and Social Efficiency ideology had a larger presence in her instructional practices. </w:t>
      </w:r>
    </w:p>
    <w:p w14:paraId="57D403D5"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Close analysis disclosed that Ms. Wilson connected with the Learner Centered ideology in that she </w:t>
      </w:r>
      <w:r w:rsidRPr="00553579">
        <w:rPr>
          <w:rFonts w:ascii="Times New Roman" w:eastAsia="Times New Roman" w:hAnsi="Times New Roman" w:cs="Times New Roman"/>
          <w:sz w:val="24"/>
          <w:szCs w:val="24"/>
        </w:rPr>
        <w:t>believes</w:t>
      </w:r>
      <w:r w:rsidRPr="00553579">
        <w:rPr>
          <w:rFonts w:ascii="Times New Roman" w:eastAsia="Times New Roman" w:hAnsi="Times New Roman" w:cs="Times New Roman"/>
          <w:color w:val="000000"/>
          <w:sz w:val="24"/>
          <w:szCs w:val="24"/>
        </w:rPr>
        <w:t xml:space="preserve"> that student learning should be individualized and created with elements of student interest tailored to unique learning needs. Further examination also </w:t>
      </w:r>
      <w:r w:rsidRPr="00553579">
        <w:rPr>
          <w:rFonts w:ascii="Times New Roman" w:eastAsia="Times New Roman" w:hAnsi="Times New Roman" w:cs="Times New Roman"/>
          <w:sz w:val="24"/>
          <w:szCs w:val="24"/>
        </w:rPr>
        <w:t>illustrated</w:t>
      </w:r>
      <w:r w:rsidRPr="00553579">
        <w:rPr>
          <w:rFonts w:ascii="Times New Roman" w:eastAsia="Times New Roman" w:hAnsi="Times New Roman" w:cs="Times New Roman"/>
          <w:color w:val="000000"/>
          <w:sz w:val="24"/>
          <w:szCs w:val="24"/>
        </w:rPr>
        <w:t xml:space="preserve"> a connection to the Learner Centered ideology in relation to the purpose of education. Results indicated she held the belief that education should “be an enjoyable, stimulating, child-centered environment organized around the developmental needs and interests of children…” (</w:t>
      </w:r>
      <w:r w:rsidRPr="00553579">
        <w:rPr>
          <w:rFonts w:ascii="Times New Roman" w:eastAsia="Times New Roman" w:hAnsi="Times New Roman" w:cs="Times New Roman"/>
          <w:i/>
          <w:iCs/>
          <w:color w:val="000000"/>
          <w:sz w:val="24"/>
          <w:szCs w:val="24"/>
        </w:rPr>
        <w:t>Curriculum Ideologies Inventory</w:t>
      </w:r>
      <w:r w:rsidRPr="00553579">
        <w:rPr>
          <w:rFonts w:ascii="Times New Roman" w:eastAsia="Times New Roman" w:hAnsi="Times New Roman" w:cs="Times New Roman"/>
          <w:color w:val="000000"/>
          <w:sz w:val="24"/>
          <w:szCs w:val="24"/>
        </w:rPr>
        <w:t xml:space="preserve">, </w:t>
      </w:r>
      <w:proofErr w:type="spellStart"/>
      <w:r w:rsidRPr="00553579">
        <w:rPr>
          <w:rFonts w:ascii="Times New Roman" w:eastAsia="Times New Roman" w:hAnsi="Times New Roman" w:cs="Times New Roman"/>
          <w:color w:val="000000"/>
          <w:sz w:val="24"/>
          <w:szCs w:val="24"/>
        </w:rPr>
        <w:t>Schiro</w:t>
      </w:r>
      <w:proofErr w:type="spellEnd"/>
      <w:r w:rsidRPr="00553579">
        <w:rPr>
          <w:rFonts w:ascii="Times New Roman" w:eastAsia="Times New Roman" w:hAnsi="Times New Roman" w:cs="Times New Roman"/>
          <w:color w:val="000000"/>
          <w:sz w:val="24"/>
          <w:szCs w:val="24"/>
        </w:rPr>
        <w:t>, 2013). </w:t>
      </w:r>
    </w:p>
    <w:p w14:paraId="7BA3DB9D" w14:textId="0ECBB389"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In addition, </w:t>
      </w:r>
      <w:r w:rsidR="002E1A8D">
        <w:rPr>
          <w:rFonts w:ascii="Times New Roman" w:eastAsia="Times New Roman" w:hAnsi="Times New Roman" w:cs="Times New Roman"/>
          <w:color w:val="000000"/>
          <w:sz w:val="24"/>
          <w:szCs w:val="24"/>
        </w:rPr>
        <w:t>survey</w:t>
      </w:r>
      <w:r w:rsidRPr="00553579">
        <w:rPr>
          <w:rFonts w:ascii="Times New Roman" w:eastAsia="Times New Roman" w:hAnsi="Times New Roman" w:cs="Times New Roman"/>
          <w:color w:val="000000"/>
          <w:sz w:val="24"/>
          <w:szCs w:val="24"/>
        </w:rPr>
        <w:t xml:space="preserve"> </w:t>
      </w:r>
      <w:r w:rsidR="00BC7DE9">
        <w:rPr>
          <w:rFonts w:ascii="Times New Roman" w:eastAsia="Times New Roman" w:hAnsi="Times New Roman" w:cs="Times New Roman"/>
          <w:sz w:val="24"/>
          <w:szCs w:val="24"/>
        </w:rPr>
        <w:t>data results</w:t>
      </w:r>
      <w:r w:rsidRPr="00553579">
        <w:rPr>
          <w:rFonts w:ascii="Times New Roman" w:eastAsia="Times New Roman" w:hAnsi="Times New Roman" w:cs="Times New Roman"/>
          <w:sz w:val="24"/>
          <w:szCs w:val="24"/>
        </w:rPr>
        <w:t xml:space="preserve"> found </w:t>
      </w:r>
      <w:r w:rsidRPr="00553579">
        <w:rPr>
          <w:rFonts w:ascii="Times New Roman" w:eastAsia="Times New Roman" w:hAnsi="Times New Roman" w:cs="Times New Roman"/>
          <w:color w:val="000000"/>
          <w:sz w:val="24"/>
          <w:szCs w:val="24"/>
        </w:rPr>
        <w:t xml:space="preserve">Ms. Wilson related to the Scholar Academic ideology in her views regarding the purpose of teaching. Analysis of her </w:t>
      </w:r>
      <w:r w:rsidR="002E1A8D">
        <w:rPr>
          <w:rFonts w:ascii="Times New Roman" w:eastAsia="Times New Roman" w:hAnsi="Times New Roman" w:cs="Times New Roman"/>
          <w:color w:val="000000"/>
          <w:sz w:val="24"/>
          <w:szCs w:val="24"/>
        </w:rPr>
        <w:t>survey</w:t>
      </w:r>
      <w:r w:rsidRPr="00553579">
        <w:rPr>
          <w:rFonts w:ascii="Times New Roman" w:eastAsia="Times New Roman" w:hAnsi="Times New Roman" w:cs="Times New Roman"/>
          <w:color w:val="000000"/>
          <w:sz w:val="24"/>
          <w:szCs w:val="24"/>
        </w:rPr>
        <w:t xml:space="preserve"> revealed “Teachers should be knowledgeable people, transmitting that which is known to those who do not know it,” (</w:t>
      </w:r>
      <w:proofErr w:type="spellStart"/>
      <w:r w:rsidRPr="00553579">
        <w:rPr>
          <w:rFonts w:ascii="Times New Roman" w:eastAsia="Times New Roman" w:hAnsi="Times New Roman" w:cs="Times New Roman"/>
          <w:color w:val="000000"/>
          <w:sz w:val="24"/>
          <w:szCs w:val="24"/>
        </w:rPr>
        <w:t>Schiro</w:t>
      </w:r>
      <w:proofErr w:type="spellEnd"/>
      <w:r w:rsidRPr="00553579">
        <w:rPr>
          <w:rFonts w:ascii="Times New Roman" w:eastAsia="Times New Roman" w:hAnsi="Times New Roman" w:cs="Times New Roman"/>
          <w:color w:val="000000"/>
          <w:sz w:val="24"/>
          <w:szCs w:val="24"/>
        </w:rPr>
        <w:t>, 2013, p. 264), thus creating a learning environment controlled by the teacher, who makes learning “an intentional activity” which is “deliberately aimed at the student” (</w:t>
      </w:r>
      <w:proofErr w:type="spellStart"/>
      <w:r w:rsidRPr="00553579">
        <w:rPr>
          <w:rFonts w:ascii="Times New Roman" w:eastAsia="Times New Roman" w:hAnsi="Times New Roman" w:cs="Times New Roman"/>
          <w:color w:val="000000"/>
          <w:sz w:val="24"/>
          <w:szCs w:val="24"/>
        </w:rPr>
        <w:t>Schiro</w:t>
      </w:r>
      <w:proofErr w:type="spellEnd"/>
      <w:r w:rsidRPr="00553579">
        <w:rPr>
          <w:rFonts w:ascii="Times New Roman" w:eastAsia="Times New Roman" w:hAnsi="Times New Roman" w:cs="Times New Roman"/>
          <w:color w:val="000000"/>
          <w:sz w:val="24"/>
          <w:szCs w:val="24"/>
        </w:rPr>
        <w:t xml:space="preserve">, 2013, p. 47). This created an unusual paradox between her ideas regarding purposes of teaching, purpose of learning, and purpose of education, which should all be interlaced in </w:t>
      </w:r>
      <w:r w:rsidR="00DE245F">
        <w:rPr>
          <w:rFonts w:ascii="Times New Roman" w:eastAsia="Times New Roman" w:hAnsi="Times New Roman" w:cs="Times New Roman"/>
          <w:color w:val="000000"/>
          <w:sz w:val="24"/>
          <w:szCs w:val="24"/>
        </w:rPr>
        <w:t>instructional practices</w:t>
      </w:r>
      <w:r w:rsidRPr="00553579">
        <w:rPr>
          <w:rFonts w:ascii="Times New Roman" w:eastAsia="Times New Roman" w:hAnsi="Times New Roman" w:cs="Times New Roman"/>
          <w:color w:val="000000"/>
          <w:sz w:val="24"/>
          <w:szCs w:val="24"/>
        </w:rPr>
        <w:t>.</w:t>
      </w:r>
    </w:p>
    <w:p w14:paraId="582D230D" w14:textId="470AB0F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Observations of Ms. Wilson’s teaching conveyed elements of the Scholar Academic ideology, </w:t>
      </w:r>
      <w:r w:rsidRPr="00553579">
        <w:rPr>
          <w:rFonts w:ascii="Times New Roman" w:eastAsia="Times New Roman" w:hAnsi="Times New Roman" w:cs="Times New Roman"/>
          <w:sz w:val="24"/>
          <w:szCs w:val="24"/>
        </w:rPr>
        <w:t>such as</w:t>
      </w:r>
      <w:r w:rsidRPr="00553579">
        <w:rPr>
          <w:rFonts w:ascii="Times New Roman" w:eastAsia="Times New Roman" w:hAnsi="Times New Roman" w:cs="Times New Roman"/>
          <w:color w:val="000000"/>
          <w:sz w:val="24"/>
          <w:szCs w:val="24"/>
        </w:rPr>
        <w:t xml:space="preserve"> the teacher being a transmitter of knowledge, application of academic standards to measure both student and teacher effectiveness, and the direct implementation of curriculum. Further alignment with this ideology </w:t>
      </w:r>
      <w:r w:rsidRPr="00553579">
        <w:rPr>
          <w:rFonts w:ascii="Times New Roman" w:eastAsia="Times New Roman" w:hAnsi="Times New Roman" w:cs="Times New Roman"/>
          <w:sz w:val="24"/>
          <w:szCs w:val="24"/>
        </w:rPr>
        <w:t>emerged from</w:t>
      </w:r>
      <w:r w:rsidRPr="00553579">
        <w:rPr>
          <w:rFonts w:ascii="Times New Roman" w:eastAsia="Times New Roman" w:hAnsi="Times New Roman" w:cs="Times New Roman"/>
          <w:color w:val="000000"/>
          <w:sz w:val="24"/>
          <w:szCs w:val="24"/>
        </w:rPr>
        <w:t xml:space="preserve"> Ms. Wilson’s </w:t>
      </w:r>
      <w:r w:rsidRPr="00553579">
        <w:rPr>
          <w:rFonts w:ascii="Times New Roman" w:eastAsia="Times New Roman" w:hAnsi="Times New Roman" w:cs="Times New Roman"/>
          <w:sz w:val="24"/>
          <w:szCs w:val="24"/>
        </w:rPr>
        <w:t>statements about</w:t>
      </w:r>
      <w:r w:rsidRPr="00553579">
        <w:rPr>
          <w:rFonts w:ascii="Times New Roman" w:eastAsia="Times New Roman" w:hAnsi="Times New Roman" w:cs="Times New Roman"/>
          <w:color w:val="000000"/>
          <w:sz w:val="24"/>
          <w:szCs w:val="24"/>
        </w:rPr>
        <w:t xml:space="preserve"> her beliefs in the purposes of education, teaching, and learning as she directly stated, “The purposes are to fill these students with as much content knowledge as possible…”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56A67DDE" w14:textId="36F7101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xml:space="preserve">During her teaching, Ms. Wilson </w:t>
      </w:r>
      <w:r w:rsidRPr="00553579">
        <w:rPr>
          <w:rFonts w:ascii="Times New Roman" w:eastAsia="Times New Roman" w:hAnsi="Times New Roman" w:cs="Times New Roman"/>
          <w:sz w:val="24"/>
          <w:szCs w:val="24"/>
        </w:rPr>
        <w:t xml:space="preserve">demonstrated the establishment of </w:t>
      </w:r>
      <w:r w:rsidRPr="00553579">
        <w:rPr>
          <w:rFonts w:ascii="Times New Roman" w:eastAsia="Times New Roman" w:hAnsi="Times New Roman" w:cs="Times New Roman"/>
          <w:color w:val="000000"/>
          <w:sz w:val="24"/>
          <w:szCs w:val="24"/>
        </w:rPr>
        <w:t xml:space="preserve">a stimulating and active learning environment utilizing </w:t>
      </w:r>
      <w:r w:rsidRPr="00553579">
        <w:rPr>
          <w:rFonts w:ascii="Times New Roman" w:eastAsia="Times New Roman" w:hAnsi="Times New Roman" w:cs="Times New Roman"/>
          <w:sz w:val="24"/>
          <w:szCs w:val="24"/>
        </w:rPr>
        <w:t>explicit</w:t>
      </w:r>
      <w:r w:rsidRPr="00553579">
        <w:rPr>
          <w:rFonts w:ascii="Times New Roman" w:eastAsia="Times New Roman" w:hAnsi="Times New Roman" w:cs="Times New Roman"/>
          <w:color w:val="000000"/>
          <w:sz w:val="24"/>
          <w:szCs w:val="24"/>
        </w:rPr>
        <w:t xml:space="preserve"> instruction to deliver standardized content. </w:t>
      </w:r>
      <w:r w:rsidRPr="00553579">
        <w:rPr>
          <w:rFonts w:ascii="Times New Roman" w:eastAsia="Times New Roman" w:hAnsi="Times New Roman" w:cs="Times New Roman"/>
          <w:sz w:val="24"/>
          <w:szCs w:val="24"/>
        </w:rPr>
        <w:t xml:space="preserve">She </w:t>
      </w:r>
      <w:r w:rsidRPr="00553579">
        <w:rPr>
          <w:rFonts w:ascii="Times New Roman" w:eastAsia="Times New Roman" w:hAnsi="Times New Roman" w:cs="Times New Roman"/>
          <w:color w:val="000000"/>
          <w:sz w:val="24"/>
          <w:szCs w:val="24"/>
        </w:rPr>
        <w:t>admitted at several points, “I like direct instruction”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Ms. Wilson began each lesson by explicitly teaching the concept or skill while having students refer to her notes on board and textbook materials. Following this direct instruction, students would be led through guided practice utilizing content worksheets. She maintained that both independent and guided practice should provide “a product I am able to see. By them [students] doing, I can clearly see they are preparing a product for me,” which highlights student progress toward academic achievement of both the standards and curriculum guidelines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4C3786D0"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Traits of the Scholar Academic</w:t>
      </w:r>
      <w:r w:rsidRPr="00553579">
        <w:rPr>
          <w:rFonts w:ascii="Times New Roman" w:eastAsia="Times New Roman" w:hAnsi="Times New Roman" w:cs="Times New Roman"/>
          <w:color w:val="000000"/>
          <w:sz w:val="24"/>
          <w:szCs w:val="24"/>
        </w:rPr>
        <w:t xml:space="preserve"> ideology appeared several times through teaching; however, during one particular time of observation, students failed to recall simple math facts during </w:t>
      </w:r>
      <w:r w:rsidRPr="00553579">
        <w:rPr>
          <w:rFonts w:ascii="Times New Roman" w:eastAsia="Times New Roman" w:hAnsi="Times New Roman" w:cs="Times New Roman"/>
          <w:sz w:val="24"/>
          <w:szCs w:val="24"/>
        </w:rPr>
        <w:t>explicit</w:t>
      </w:r>
      <w:r w:rsidRPr="00553579">
        <w:rPr>
          <w:rFonts w:ascii="Times New Roman" w:eastAsia="Times New Roman" w:hAnsi="Times New Roman" w:cs="Times New Roman"/>
          <w:color w:val="000000"/>
          <w:sz w:val="24"/>
          <w:szCs w:val="24"/>
        </w:rPr>
        <w:t xml:space="preserve"> instruction. After several minutes of instruction, and attempted guided practice, students still struggled with processing the concept of subtracting and regrouping. In a stern, yet polite manner, she reminded her students that the reason for the “math morning work” was to aid them in the recall of simple addition, subtraction, and multiplication facts to help them move onto learning higher order math skills. </w:t>
      </w:r>
    </w:p>
    <w:p w14:paraId="093BB940" w14:textId="0AA7986A"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Interview responses indicated her strong belief of allowing academic standards to guide her teaching decisions. Although it was never directly stated as to how her instructional practices were </w:t>
      </w:r>
      <w:r w:rsidR="005E7FB5">
        <w:rPr>
          <w:rFonts w:ascii="Times New Roman" w:eastAsia="Times New Roman" w:hAnsi="Times New Roman" w:cs="Times New Roman"/>
          <w:color w:val="000000"/>
          <w:sz w:val="24"/>
          <w:szCs w:val="24"/>
        </w:rPr>
        <w:t>influenced</w:t>
      </w:r>
      <w:r w:rsidRPr="00553579">
        <w:rPr>
          <w:rFonts w:ascii="Times New Roman" w:eastAsia="Times New Roman" w:hAnsi="Times New Roman" w:cs="Times New Roman"/>
          <w:color w:val="000000"/>
          <w:sz w:val="24"/>
          <w:szCs w:val="24"/>
        </w:rPr>
        <w:t xml:space="preserve"> by this belief, she did state following the academic standards is necessary in providing her students a proper education. In her first interview, Ms. Wilson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“They [students] have to have that basic foundation…there are things they have to know...they have to know how to write, how to put thoughts on paper, they need to know basic math and how to read efficiently enough to get by,” and she acknowledged that following academic standards help her achieve this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533E7E00" w14:textId="3147F63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Ms. Wilson admitted to utilizing most of the classroom standardized curriculum while teaching. This statement further demonstrated her belief alignment with the Scholar Academic ideology. She continued her explanation for the use of curriculum by sharing, “curriculum is of utmost importance” and “how we use it is even more important”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proclaimed that a good curriculum should provide students ample time “to reflect and for them to form answers to comprehension questions”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w:t>
      </w:r>
      <w:r w:rsidR="002E1A8D">
        <w:rPr>
          <w:rFonts w:ascii="Times New Roman" w:eastAsia="Times New Roman" w:hAnsi="Times New Roman" w:cs="Times New Roman"/>
          <w:color w:val="000000"/>
          <w:sz w:val="24"/>
          <w:szCs w:val="24"/>
        </w:rPr>
        <w:t>survey</w:t>
      </w:r>
      <w:r w:rsidRPr="00553579">
        <w:rPr>
          <w:rFonts w:ascii="Times New Roman" w:eastAsia="Times New Roman" w:hAnsi="Times New Roman" w:cs="Times New Roman"/>
          <w:color w:val="000000"/>
          <w:sz w:val="24"/>
          <w:szCs w:val="24"/>
        </w:rPr>
        <w:t>). She ended her thoughts by adding the idea that a strong curriculum and effective teaching should allow students to accurately and effectively demonstrate what they have learned. </w:t>
      </w:r>
    </w:p>
    <w:p w14:paraId="1F74B738"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Classroom observations verified the importance curriculum has upon Ms. Wilson’s instructional decisions. Regularly throughout the day, teaching was guided through the use of textbooks, especially in math. She continually used textbook guidance as a tool to lead students in gaining understanding of content. Frequent references were made to the examples and explanations given in the text and repeated instances were observed telling students to refer to their texts for more information on content, thus ensuring that each student has the opportunity to gain equal understanding and knowledge. Each teaching cycle consisted of teaching skill, practicing skill, and proving knowledge gained through completion of a worksheet.</w:t>
      </w:r>
    </w:p>
    <w:p w14:paraId="5BA5A46D" w14:textId="5C97A33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In addition, Ms. Wilson, addressed the importance of utilizing student outcomes in state testing in making future teaching decisions. She insisted, “If I need to change something, it will be due to state testing, because this is what I know, this is what I do, this is what I have seen success with”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exemplified a caring attitude and desire to help every student achieve academic success. She stated that her teaching goal is “to prepare them, right now, it goes from preparing them today for the next day, build on that </w:t>
      </w:r>
      <w:r w:rsidRPr="00553579">
        <w:rPr>
          <w:rFonts w:ascii="Times New Roman" w:eastAsia="Times New Roman" w:hAnsi="Times New Roman" w:cs="Times New Roman"/>
          <w:color w:val="000000"/>
          <w:sz w:val="24"/>
          <w:szCs w:val="24"/>
        </w:rPr>
        <w:lastRenderedPageBreak/>
        <w:t>which all leads to preparing them for the state test,” which in turn, “prepares them for the next year of school”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r w:rsidRPr="00553579">
        <w:rPr>
          <w:rFonts w:ascii="Times New Roman" w:eastAsia="Times New Roman" w:hAnsi="Times New Roman" w:cs="Times New Roman"/>
          <w:color w:val="0000FF"/>
          <w:sz w:val="24"/>
          <w:szCs w:val="24"/>
        </w:rPr>
        <w:t> </w:t>
      </w:r>
    </w:p>
    <w:p w14:paraId="7CA1D591" w14:textId="54063149"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Although Ms. Wilson’s ideology </w:t>
      </w:r>
      <w:r w:rsidR="002E1A8D">
        <w:rPr>
          <w:rFonts w:ascii="Times New Roman" w:eastAsia="Times New Roman" w:hAnsi="Times New Roman" w:cs="Times New Roman"/>
          <w:color w:val="000000"/>
          <w:sz w:val="24"/>
          <w:szCs w:val="24"/>
        </w:rPr>
        <w:t xml:space="preserve">survey </w:t>
      </w:r>
      <w:r w:rsidRPr="00553579">
        <w:rPr>
          <w:rFonts w:ascii="Times New Roman" w:eastAsia="Times New Roman" w:hAnsi="Times New Roman" w:cs="Times New Roman"/>
          <w:color w:val="000000"/>
          <w:sz w:val="24"/>
          <w:szCs w:val="24"/>
        </w:rPr>
        <w:t>did not present curriculum belief alignment with the Social Efficiency ideology, observations of teaching revealed a scattering of this ideology blended with the Scholar Academic. Ms. Wilson displayed an idyllic Social Efficiency ideological approach when she discussed the importance of relationship building with and among her students to create an understanding of appropriate actions for behavior that will contribute to them becoming successful adults.</w:t>
      </w:r>
    </w:p>
    <w:p w14:paraId="678B120F" w14:textId="0CA1278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Continual traits of the Social Efficiency ideology arose when she explained that she believes the purposes of education and learning should contribute to preparing students “for their adult lives and to become adults who can go out into the world and function effectively and productively in the real world” (interview 1</w:t>
      </w:r>
      <w:r w:rsidR="001C7419">
        <w:rPr>
          <w:rFonts w:ascii="Times New Roman" w:eastAsia="Times New Roman" w:hAnsi="Times New Roman" w:cs="Times New Roman"/>
          <w:color w:val="000000"/>
          <w:sz w:val="24"/>
          <w:szCs w:val="24"/>
        </w:rPr>
        <w:t xml:space="preserve"> transcrip</w:t>
      </w:r>
      <w:r w:rsidR="00464CA3">
        <w:rPr>
          <w:rFonts w:ascii="Times New Roman" w:eastAsia="Times New Roman" w:hAnsi="Times New Roman" w:cs="Times New Roman"/>
          <w:color w:val="000000"/>
          <w:sz w:val="24"/>
          <w:szCs w:val="24"/>
        </w:rPr>
        <w:t>t</w:t>
      </w:r>
      <w:r w:rsidRPr="00553579">
        <w:rPr>
          <w:rFonts w:ascii="Times New Roman" w:eastAsia="Times New Roman" w:hAnsi="Times New Roman" w:cs="Times New Roman"/>
          <w:color w:val="000000"/>
          <w:sz w:val="24"/>
          <w:szCs w:val="24"/>
        </w:rPr>
        <w:t xml:space="preserve">). She shared she believes in the imperativeness of students learning “practical things needed to survive” </w:t>
      </w:r>
      <w:r w:rsidR="00640CDE">
        <w:rPr>
          <w:rFonts w:ascii="Times New Roman" w:eastAsia="Times New Roman" w:hAnsi="Times New Roman" w:cs="Times New Roman"/>
          <w:color w:val="000000"/>
          <w:sz w:val="24"/>
          <w:szCs w:val="24"/>
        </w:rPr>
        <w:t>as well as</w:t>
      </w:r>
      <w:r w:rsidRPr="00553579">
        <w:rPr>
          <w:rFonts w:ascii="Times New Roman" w:eastAsia="Times New Roman" w:hAnsi="Times New Roman" w:cs="Times New Roman"/>
          <w:color w:val="000000"/>
          <w:sz w:val="24"/>
          <w:szCs w:val="24"/>
        </w:rPr>
        <w:t xml:space="preserve"> ways “to behave and interact within society” (interview 1</w:t>
      </w:r>
      <w:r w:rsidR="001C7419">
        <w:rPr>
          <w:rFonts w:ascii="Times New Roman" w:eastAsia="Times New Roman" w:hAnsi="Times New Roman" w:cs="Times New Roman"/>
          <w:color w:val="000000"/>
          <w:sz w:val="24"/>
          <w:szCs w:val="24"/>
        </w:rPr>
        <w:t xml:space="preserve"> transcript; interview</w:t>
      </w:r>
      <w:r w:rsidRPr="00553579">
        <w:rPr>
          <w:rFonts w:ascii="Times New Roman" w:eastAsia="Times New Roman" w:hAnsi="Times New Roman" w:cs="Times New Roman"/>
          <w:color w:val="000000"/>
          <w:sz w:val="24"/>
          <w:szCs w:val="24"/>
        </w:rPr>
        <w:t xml:space="preserve">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5D40C95A" w14:textId="1D753E3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Through multiple observations, revelation of this fact became apparent as Ms. Wilson took daily time to teach proper etiquette and social behaviors through both explicit teaching and collaborative learning experiences. She supported the importance of these efforts by explaining, “I teach etiquette because they need to know how to greet people, how to shake hands” (field notes; interview </w:t>
      </w:r>
      <w:r w:rsidR="001C7419">
        <w:rPr>
          <w:rFonts w:ascii="Times New Roman" w:eastAsia="Times New Roman" w:hAnsi="Times New Roman" w:cs="Times New Roman"/>
          <w:color w:val="000000"/>
          <w:sz w:val="24"/>
          <w:szCs w:val="24"/>
        </w:rPr>
        <w:t>1 transcript</w:t>
      </w:r>
      <w:r w:rsidRPr="00553579">
        <w:rPr>
          <w:rFonts w:ascii="Times New Roman" w:eastAsia="Times New Roman" w:hAnsi="Times New Roman" w:cs="Times New Roman"/>
          <w:color w:val="000000"/>
          <w:sz w:val="24"/>
          <w:szCs w:val="24"/>
        </w:rPr>
        <w:t>). During daily teaching and learning activities in other content areas, Ms. Wilson frequently utilized teachable moments to emphasize the importance of etiquette and having respect for one another both in the classroom and in the community. </w:t>
      </w:r>
    </w:p>
    <w:p w14:paraId="19795DDC" w14:textId="177EA7D3"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This mixture of ideologies was exemplified in oral descriptions for the need for classroom structure and classroom community as well as observations of the existing community atmosphere. Interview data emphasized a behaviorist approach when she </w:t>
      </w:r>
      <w:r w:rsidRPr="00553579">
        <w:rPr>
          <w:rFonts w:ascii="Times New Roman" w:eastAsia="Times New Roman" w:hAnsi="Times New Roman" w:cs="Times New Roman"/>
          <w:color w:val="000000"/>
          <w:sz w:val="24"/>
          <w:szCs w:val="24"/>
        </w:rPr>
        <w:lastRenderedPageBreak/>
        <w:t xml:space="preserve">described how community connectedness </w:t>
      </w:r>
      <w:r w:rsidR="005E7FB5">
        <w:rPr>
          <w:rFonts w:ascii="Times New Roman" w:eastAsia="Times New Roman" w:hAnsi="Times New Roman" w:cs="Times New Roman"/>
          <w:color w:val="000000"/>
          <w:sz w:val="24"/>
          <w:szCs w:val="24"/>
        </w:rPr>
        <w:t>influenc</w:t>
      </w:r>
      <w:r w:rsidRPr="00553579">
        <w:rPr>
          <w:rFonts w:ascii="Times New Roman" w:eastAsia="Times New Roman" w:hAnsi="Times New Roman" w:cs="Times New Roman"/>
          <w:color w:val="000000"/>
          <w:sz w:val="24"/>
          <w:szCs w:val="24"/>
        </w:rPr>
        <w:t>ed</w:t>
      </w:r>
      <w:r w:rsidR="00640CDE">
        <w:rPr>
          <w:rFonts w:ascii="Times New Roman" w:eastAsia="Times New Roman" w:hAnsi="Times New Roman" w:cs="Times New Roman"/>
          <w:color w:val="000000"/>
          <w:sz w:val="24"/>
          <w:szCs w:val="24"/>
        </w:rPr>
        <w:t xml:space="preserve"> both</w:t>
      </w:r>
      <w:r w:rsidRPr="00553579">
        <w:rPr>
          <w:rFonts w:ascii="Times New Roman" w:eastAsia="Times New Roman" w:hAnsi="Times New Roman" w:cs="Times New Roman"/>
          <w:color w:val="000000"/>
          <w:sz w:val="24"/>
          <w:szCs w:val="24"/>
        </w:rPr>
        <w:t xml:space="preserve"> student absorption of knowledge </w:t>
      </w:r>
      <w:r w:rsidR="00640CDE">
        <w:rPr>
          <w:rFonts w:ascii="Times New Roman" w:eastAsia="Times New Roman" w:hAnsi="Times New Roman" w:cs="Times New Roman"/>
          <w:color w:val="000000"/>
          <w:sz w:val="24"/>
          <w:szCs w:val="24"/>
        </w:rPr>
        <w:t>and</w:t>
      </w:r>
      <w:r w:rsidRPr="00553579">
        <w:rPr>
          <w:rFonts w:ascii="Times New Roman" w:eastAsia="Times New Roman" w:hAnsi="Times New Roman" w:cs="Times New Roman"/>
          <w:color w:val="000000"/>
          <w:sz w:val="24"/>
          <w:szCs w:val="24"/>
        </w:rPr>
        <w:t xml:space="preserve"> overall learning in the classroom environment. Although this community connectedness was mentioned and observed, it was consistently tied to structured guidance to ensure effective learning was gained by all students. </w:t>
      </w:r>
    </w:p>
    <w:p w14:paraId="6012846E" w14:textId="0CA39716"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Another observed example of Ms. Wilson’s mixture of ideologies in teaching connected explicit teaching with society examples. During explicit teaching of a math lesson, she began utilizing examples for students to use the math skills in a practical everyday way. After her </w:t>
      </w:r>
      <w:r w:rsidRPr="00553579">
        <w:rPr>
          <w:rFonts w:ascii="Times New Roman" w:eastAsia="Times New Roman" w:hAnsi="Times New Roman" w:cs="Times New Roman"/>
          <w:sz w:val="24"/>
          <w:szCs w:val="24"/>
        </w:rPr>
        <w:t>explicit teaching</w:t>
      </w:r>
      <w:r w:rsidRPr="00553579">
        <w:rPr>
          <w:rFonts w:ascii="Times New Roman" w:eastAsia="Times New Roman" w:hAnsi="Times New Roman" w:cs="Times New Roman"/>
          <w:color w:val="000000"/>
          <w:sz w:val="24"/>
          <w:szCs w:val="24"/>
        </w:rPr>
        <w:t xml:space="preserve"> of the skill subtracting and regrouping, she guided the students to objectively demonstrate this math skill in figuring a future budget to be able to pay for a car and its insurance (field notes). After giving this example, Ms. Wilson transitioned back to a Scholar Academic style of teaching through the use of </w:t>
      </w:r>
      <w:r w:rsidRPr="00553579">
        <w:rPr>
          <w:rFonts w:ascii="Times New Roman" w:eastAsia="Times New Roman" w:hAnsi="Times New Roman" w:cs="Times New Roman"/>
          <w:sz w:val="24"/>
          <w:szCs w:val="24"/>
        </w:rPr>
        <w:t xml:space="preserve">explicit </w:t>
      </w:r>
      <w:r w:rsidRPr="00553579">
        <w:rPr>
          <w:rFonts w:ascii="Times New Roman" w:eastAsia="Times New Roman" w:hAnsi="Times New Roman" w:cs="Times New Roman"/>
          <w:color w:val="000000"/>
          <w:sz w:val="24"/>
          <w:szCs w:val="24"/>
        </w:rPr>
        <w:t>instruction followed by completion of a math worksheet to demonstrate newly acquired skills. </w:t>
      </w:r>
    </w:p>
    <w:p w14:paraId="416F630D" w14:textId="7AE7D61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It would be remiss if the impact Covid-19 had upon this teacher’s instructional practices, beliefs, and thoughts of students learning were not mentioned. Ms. Wilson admitted that she desperately tried to follow her teaching schedule and routines despite the fact that Covid-19 interrupted and “extremely impacted” her students’ learning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6937C38F" w14:textId="5DBDAF6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 Her demeanor during this </w:t>
      </w:r>
      <w:r w:rsidRPr="00553579">
        <w:rPr>
          <w:rFonts w:ascii="Times New Roman" w:eastAsia="Times New Roman" w:hAnsi="Times New Roman" w:cs="Times New Roman"/>
          <w:sz w:val="24"/>
          <w:szCs w:val="24"/>
        </w:rPr>
        <w:t>part of the interview</w:t>
      </w:r>
      <w:r w:rsidRPr="00553579">
        <w:rPr>
          <w:rFonts w:ascii="Times New Roman" w:eastAsia="Times New Roman" w:hAnsi="Times New Roman" w:cs="Times New Roman"/>
          <w:color w:val="000000"/>
          <w:sz w:val="24"/>
          <w:szCs w:val="24"/>
        </w:rPr>
        <w:t xml:space="preserve"> became very rigid and she retorted that teaching became wearisome “because we had to sit far apart and I couldn’t get up there and say, ‘blah, blah, blah</w:t>
      </w:r>
      <w:proofErr w:type="gramStart"/>
      <w:r w:rsidRPr="00553579">
        <w:rPr>
          <w:rFonts w:ascii="Times New Roman" w:eastAsia="Times New Roman" w:hAnsi="Times New Roman" w:cs="Times New Roman"/>
          <w:color w:val="000000"/>
          <w:sz w:val="24"/>
          <w:szCs w:val="24"/>
        </w:rPr>
        <w:t>’[</w:t>
      </w:r>
      <w:proofErr w:type="gramEnd"/>
      <w:r w:rsidRPr="00553579">
        <w:rPr>
          <w:rFonts w:ascii="Times New Roman" w:eastAsia="Times New Roman" w:hAnsi="Times New Roman" w:cs="Times New Roman"/>
          <w:color w:val="000000"/>
          <w:sz w:val="24"/>
          <w:szCs w:val="24"/>
        </w:rPr>
        <w:t>explicit instruction] and talking through a mask.” She added that she continually worried about what knowledge students were truly absorbing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argued further, “I was weary from it all, they were weary from it all. I couldn’t understand what the kids were saying and I don’t think they could understand me many times”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Her frustration as to the haphazardness Covid-19 </w:t>
      </w:r>
      <w:r w:rsidRPr="00553579">
        <w:rPr>
          <w:rFonts w:ascii="Times New Roman" w:eastAsia="Times New Roman" w:hAnsi="Times New Roman" w:cs="Times New Roman"/>
          <w:color w:val="000000"/>
          <w:sz w:val="24"/>
          <w:szCs w:val="24"/>
        </w:rPr>
        <w:lastRenderedPageBreak/>
        <w:t xml:space="preserve">caused in the inability to deliver </w:t>
      </w:r>
      <w:r w:rsidRPr="00553579">
        <w:rPr>
          <w:rFonts w:ascii="Times New Roman" w:eastAsia="Times New Roman" w:hAnsi="Times New Roman" w:cs="Times New Roman"/>
          <w:sz w:val="24"/>
          <w:szCs w:val="24"/>
        </w:rPr>
        <w:t>explicit</w:t>
      </w:r>
      <w:r w:rsidRPr="00553579">
        <w:rPr>
          <w:rFonts w:ascii="Times New Roman" w:eastAsia="Times New Roman" w:hAnsi="Times New Roman" w:cs="Times New Roman"/>
          <w:color w:val="000000"/>
          <w:sz w:val="24"/>
          <w:szCs w:val="24"/>
        </w:rPr>
        <w:t xml:space="preserve"> instruction and provide </w:t>
      </w:r>
      <w:r w:rsidRPr="00553579">
        <w:rPr>
          <w:rFonts w:ascii="Times New Roman" w:eastAsia="Times New Roman" w:hAnsi="Times New Roman" w:cs="Times New Roman"/>
          <w:sz w:val="24"/>
          <w:szCs w:val="24"/>
        </w:rPr>
        <w:t>guided and group practice</w:t>
      </w:r>
      <w:r w:rsidRPr="00553579">
        <w:rPr>
          <w:rFonts w:ascii="Times New Roman" w:eastAsia="Times New Roman" w:hAnsi="Times New Roman" w:cs="Times New Roman"/>
          <w:color w:val="000000"/>
          <w:sz w:val="24"/>
          <w:szCs w:val="24"/>
        </w:rPr>
        <w:t xml:space="preserve"> was very apparent.  </w:t>
      </w:r>
    </w:p>
    <w:p w14:paraId="1B563CFD" w14:textId="5100142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left the suburban school where she had taught for 13 years because she wanted to transition back to teaching in a smaller rural school. She </w:t>
      </w:r>
      <w:r w:rsidRPr="00553579">
        <w:rPr>
          <w:rFonts w:ascii="Times New Roman" w:eastAsia="Times New Roman" w:hAnsi="Times New Roman" w:cs="Times New Roman"/>
          <w:sz w:val="24"/>
          <w:szCs w:val="24"/>
        </w:rPr>
        <w:t>commented</w:t>
      </w:r>
      <w:r w:rsidRPr="00553579">
        <w:rPr>
          <w:rFonts w:ascii="Times New Roman" w:eastAsia="Times New Roman" w:hAnsi="Times New Roman" w:cs="Times New Roman"/>
          <w:color w:val="000000"/>
          <w:sz w:val="24"/>
          <w:szCs w:val="24"/>
        </w:rPr>
        <w:t xml:space="preserve"> that there is more of a need for teachers like herself in rural school districts, stating,</w:t>
      </w:r>
      <w:r w:rsidRPr="00553579">
        <w:rPr>
          <w:rFonts w:ascii="Times New Roman" w:eastAsia="Times New Roman" w:hAnsi="Times New Roman" w:cs="Times New Roman"/>
          <w:color w:val="00B050"/>
          <w:sz w:val="24"/>
          <w:szCs w:val="24"/>
        </w:rPr>
        <w:t xml:space="preserve"> </w:t>
      </w:r>
      <w:r w:rsidRPr="00553579">
        <w:rPr>
          <w:rFonts w:ascii="Times New Roman" w:eastAsia="Times New Roman" w:hAnsi="Times New Roman" w:cs="Times New Roman"/>
          <w:color w:val="000000"/>
          <w:sz w:val="24"/>
          <w:szCs w:val="24"/>
        </w:rPr>
        <w:t>“rural students deserve good teachers like myself too”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r w:rsidRPr="00553579">
        <w:rPr>
          <w:rFonts w:ascii="Times New Roman" w:eastAsia="Times New Roman" w:hAnsi="Times New Roman" w:cs="Times New Roman"/>
          <w:color w:val="00B050"/>
          <w:sz w:val="24"/>
          <w:szCs w:val="24"/>
        </w:rPr>
        <w:t> </w:t>
      </w:r>
    </w:p>
    <w:p w14:paraId="566E68EF" w14:textId="427EC846"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color w:val="000000"/>
          <w:sz w:val="24"/>
          <w:szCs w:val="24"/>
        </w:rPr>
        <w:t>Ms. Smith (</w:t>
      </w:r>
      <w:r w:rsidR="006555CC" w:rsidRPr="00553579">
        <w:rPr>
          <w:rFonts w:ascii="Times New Roman" w:eastAsia="Times New Roman" w:hAnsi="Times New Roman" w:cs="Times New Roman"/>
          <w:b/>
          <w:color w:val="000000"/>
          <w:sz w:val="24"/>
          <w:szCs w:val="24"/>
        </w:rPr>
        <w:t>P</w:t>
      </w:r>
      <w:r w:rsidRPr="00553579">
        <w:rPr>
          <w:rFonts w:ascii="Times New Roman" w:eastAsia="Times New Roman" w:hAnsi="Times New Roman" w:cs="Times New Roman"/>
          <w:b/>
          <w:color w:val="000000"/>
          <w:sz w:val="24"/>
          <w:szCs w:val="24"/>
        </w:rPr>
        <w:t>seudonym)</w:t>
      </w:r>
    </w:p>
    <w:p w14:paraId="64BC8D69"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Smith, the first-grade teacher participant, is a Caucasian female who grew up in an urban area and graduated from its rather large, heterogeneous school district. This background has given her experience in the diverse contextual factors exemplified in an urban community.</w:t>
      </w:r>
    </w:p>
    <w:p w14:paraId="3089E743" w14:textId="6DD2F3C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is both early childhood and elementary certified, but her 14 years of teaching experience have been solely in early childhood. Her teaching career began in an urban, inner city early childhood center which quickly led to a transition to teaching in suburban, and lastly, to rural schools. She has spent the last nine years in this rural elementary school where she has taught both kindergarten and first grade. Ms. Smith does not reside in this rural district; rather, she lives in an even smaller rural area approximately 15 miles to the southeast of her current school district (interview </w:t>
      </w:r>
      <w:r w:rsidR="00464CA3">
        <w:rPr>
          <w:rFonts w:ascii="Times New Roman" w:eastAsia="Times New Roman" w:hAnsi="Times New Roman" w:cs="Times New Roman"/>
          <w:color w:val="000000"/>
          <w:sz w:val="24"/>
          <w:szCs w:val="24"/>
        </w:rPr>
        <w:t xml:space="preserve">1 </w:t>
      </w:r>
      <w:r w:rsidR="001C7419">
        <w:rPr>
          <w:rFonts w:ascii="Times New Roman" w:eastAsia="Times New Roman" w:hAnsi="Times New Roman" w:cs="Times New Roman"/>
          <w:color w:val="000000"/>
          <w:sz w:val="24"/>
          <w:szCs w:val="24"/>
        </w:rPr>
        <w:t>transcript</w:t>
      </w:r>
      <w:r w:rsidRPr="00553579">
        <w:rPr>
          <w:rFonts w:ascii="Times New Roman" w:eastAsia="Times New Roman" w:hAnsi="Times New Roman" w:cs="Times New Roman"/>
          <w:color w:val="000000"/>
          <w:sz w:val="24"/>
          <w:szCs w:val="24"/>
        </w:rPr>
        <w:t>). Living in this area, coupled with her experience of living in both urban and suburban areas gives her a unique perspective on the lives of rural students.</w:t>
      </w:r>
    </w:p>
    <w:p w14:paraId="3579C151" w14:textId="1EAD57B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Smith explained that while she enjoyed her time teaching in urban and suburban schools, the obstacles of teaching non-English speaking children and the inability to communicate with parents made teaching quite difficult and stressful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acknowledged, “a large, like 97%, Hispanic population” contributed to difficulty in </w:t>
      </w:r>
      <w:r w:rsidRPr="00553579">
        <w:rPr>
          <w:rFonts w:ascii="Times New Roman" w:eastAsia="Times New Roman" w:hAnsi="Times New Roman" w:cs="Times New Roman"/>
          <w:color w:val="000000"/>
          <w:sz w:val="24"/>
          <w:szCs w:val="24"/>
        </w:rPr>
        <w:lastRenderedPageBreak/>
        <w:t>communication. She admitted that, “Yes, we had bilingual assistants, but we didn’t have enough”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AFA2150" w14:textId="7B0BB3A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added that often people, both inside and outside of education, do not realize a large population of inner-city school students are “mainly non-English speaking” which can create “a whole other issue that many don’t consider. As a teacher you have to figure out how to teach. It is not the students’ fault they do not speak English”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Ms. Smith pointed out that this difficulty was a large contributor in her decision to move to a rural setting. She boasted that her time teaching in this rural elementary has finally led her to find happiness and satisfaction in teaching.</w:t>
      </w:r>
    </w:p>
    <w:p w14:paraId="08DCA839" w14:textId="55FA136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commented that she finds teaching in a rural district, while not without its challenges, much more satisfying and enjoyable than her urban experiences. </w:t>
      </w:r>
      <w:r w:rsidRPr="00553579">
        <w:rPr>
          <w:rFonts w:ascii="Times New Roman" w:eastAsia="Times New Roman" w:hAnsi="Times New Roman" w:cs="Times New Roman"/>
          <w:sz w:val="24"/>
          <w:szCs w:val="24"/>
        </w:rPr>
        <w:t>She added further description of</w:t>
      </w:r>
      <w:r w:rsidRPr="00553579">
        <w:rPr>
          <w:rFonts w:ascii="Times New Roman" w:eastAsia="Times New Roman" w:hAnsi="Times New Roman" w:cs="Times New Roman"/>
          <w:color w:val="000000"/>
          <w:sz w:val="24"/>
          <w:szCs w:val="24"/>
        </w:rPr>
        <w:t xml:space="preserve"> the differences, “… these kids [rural] are so different. These kids are country, and they are just sweet. I mean I am not saying they [urban students] weren’t up there too, I am just saying that they are, … I feel like they [rural students] want it more” and “I love the connectedness,” referring to the relationship between herself and her students, peer teachers, and the rural community (interview 1</w:t>
      </w:r>
      <w:r w:rsidR="001C7419">
        <w:rPr>
          <w:rFonts w:ascii="Times New Roman" w:eastAsia="Times New Roman" w:hAnsi="Times New Roman" w:cs="Times New Roman"/>
          <w:color w:val="000000"/>
          <w:sz w:val="24"/>
          <w:szCs w:val="24"/>
        </w:rPr>
        <w:t xml:space="preserve"> transcript; </w:t>
      </w:r>
      <w:r w:rsidRPr="00553579">
        <w:rPr>
          <w:rFonts w:ascii="Times New Roman" w:eastAsia="Times New Roman" w:hAnsi="Times New Roman" w:cs="Times New Roman"/>
          <w:color w:val="000000"/>
          <w:sz w:val="24"/>
          <w:szCs w:val="24"/>
        </w:rPr>
        <w:t>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42E41FD" w14:textId="75C7FB3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 xml:space="preserve">indicated </w:t>
      </w:r>
      <w:r w:rsidRPr="00553579">
        <w:rPr>
          <w:rFonts w:ascii="Times New Roman" w:eastAsia="Times New Roman" w:hAnsi="Times New Roman" w:cs="Times New Roman"/>
          <w:color w:val="000000"/>
          <w:sz w:val="24"/>
          <w:szCs w:val="24"/>
        </w:rPr>
        <w:t xml:space="preserve">that she felt she did not receive </w:t>
      </w:r>
      <w:r w:rsidRPr="00553579">
        <w:rPr>
          <w:rFonts w:ascii="Times New Roman" w:eastAsia="Times New Roman" w:hAnsi="Times New Roman" w:cs="Times New Roman"/>
          <w:sz w:val="24"/>
          <w:szCs w:val="24"/>
        </w:rPr>
        <w:t>either</w:t>
      </w:r>
      <w:r w:rsidRPr="00553579">
        <w:rPr>
          <w:rFonts w:ascii="Times New Roman" w:eastAsia="Times New Roman" w:hAnsi="Times New Roman" w:cs="Times New Roman"/>
          <w:color w:val="000000"/>
          <w:sz w:val="24"/>
          <w:szCs w:val="24"/>
        </w:rPr>
        <w:t xml:space="preserve"> administrative </w:t>
      </w:r>
      <w:r w:rsidRPr="00553579">
        <w:rPr>
          <w:rFonts w:ascii="Times New Roman" w:eastAsia="Times New Roman" w:hAnsi="Times New Roman" w:cs="Times New Roman"/>
          <w:sz w:val="24"/>
          <w:szCs w:val="24"/>
        </w:rPr>
        <w:t>or</w:t>
      </w:r>
      <w:r w:rsidRPr="00553579">
        <w:rPr>
          <w:rFonts w:ascii="Times New Roman" w:eastAsia="Times New Roman" w:hAnsi="Times New Roman" w:cs="Times New Roman"/>
          <w:color w:val="000000"/>
          <w:sz w:val="24"/>
          <w:szCs w:val="24"/>
        </w:rPr>
        <w:t xml:space="preserve"> community support in either her urban or suburban teaching experiences; however, as for support</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in the rural </w:t>
      </w:r>
      <w:r w:rsidRPr="00553579">
        <w:rPr>
          <w:rFonts w:ascii="Times New Roman" w:eastAsia="Times New Roman" w:hAnsi="Times New Roman" w:cs="Times New Roman"/>
          <w:sz w:val="24"/>
          <w:szCs w:val="24"/>
        </w:rPr>
        <w:t>community</w:t>
      </w:r>
      <w:r w:rsidRPr="00553579">
        <w:rPr>
          <w:rFonts w:ascii="Times New Roman" w:eastAsia="Times New Roman" w:hAnsi="Times New Roman" w:cs="Times New Roman"/>
          <w:color w:val="000000"/>
          <w:sz w:val="24"/>
          <w:szCs w:val="24"/>
        </w:rPr>
        <w:t>, she stated, “I like the rural school better than the urban school because my coworkers and administrators are more like family and I have more of a connection with students. I can go to their ballgames and other activities”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4DA651FD" w14:textId="0DC0FD5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Every teacher holds beliefs about curriculum and learning. These beliefs can </w:t>
      </w:r>
      <w:r w:rsidR="005E7FB5">
        <w:rPr>
          <w:rFonts w:ascii="Times New Roman" w:eastAsia="Times New Roman" w:hAnsi="Times New Roman" w:cs="Times New Roman"/>
          <w:color w:val="000000"/>
          <w:sz w:val="24"/>
          <w:szCs w:val="24"/>
        </w:rPr>
        <w:t xml:space="preserve">influence </w:t>
      </w:r>
      <w:r w:rsidRPr="00553579">
        <w:rPr>
          <w:rFonts w:ascii="Times New Roman" w:eastAsia="Times New Roman" w:hAnsi="Times New Roman" w:cs="Times New Roman"/>
          <w:color w:val="000000"/>
          <w:sz w:val="24"/>
          <w:szCs w:val="24"/>
        </w:rPr>
        <w:t xml:space="preserve">a teacher's decisions </w:t>
      </w:r>
      <w:r w:rsidR="00DE245F">
        <w:rPr>
          <w:rFonts w:ascii="Times New Roman" w:eastAsia="Times New Roman" w:hAnsi="Times New Roman" w:cs="Times New Roman"/>
          <w:color w:val="000000"/>
          <w:sz w:val="24"/>
          <w:szCs w:val="24"/>
        </w:rPr>
        <w:t>concerning instructional practices</w:t>
      </w:r>
      <w:r w:rsidRPr="00553579">
        <w:rPr>
          <w:rFonts w:ascii="Times New Roman" w:eastAsia="Times New Roman" w:hAnsi="Times New Roman" w:cs="Times New Roman"/>
          <w:color w:val="000000"/>
          <w:sz w:val="24"/>
          <w:szCs w:val="24"/>
        </w:rPr>
        <w:t>. Ms. Smith’s responses to interview questions did not directly indicate the i</w:t>
      </w:r>
      <w:r w:rsidR="005E7FB5">
        <w:rPr>
          <w:rFonts w:ascii="Times New Roman" w:eastAsia="Times New Roman" w:hAnsi="Times New Roman" w:cs="Times New Roman"/>
          <w:color w:val="000000"/>
          <w:sz w:val="24"/>
          <w:szCs w:val="24"/>
        </w:rPr>
        <w:t>nfluence</w:t>
      </w:r>
      <w:r w:rsidRPr="00553579">
        <w:rPr>
          <w:rFonts w:ascii="Times New Roman" w:eastAsia="Times New Roman" w:hAnsi="Times New Roman" w:cs="Times New Roman"/>
          <w:color w:val="000000"/>
          <w:sz w:val="24"/>
          <w:szCs w:val="24"/>
        </w:rPr>
        <w:t xml:space="preserve"> her curriculum beliefs have upon </w:t>
      </w:r>
      <w:r w:rsidRPr="00553579">
        <w:rPr>
          <w:rFonts w:ascii="Times New Roman" w:eastAsia="Times New Roman" w:hAnsi="Times New Roman" w:cs="Times New Roman"/>
          <w:color w:val="000000"/>
          <w:sz w:val="24"/>
          <w:szCs w:val="24"/>
        </w:rPr>
        <w:lastRenderedPageBreak/>
        <w:t>her instructional practices. Her responses, rather, addressed her ideas concerning the importance</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state academic standards have upon </w:t>
      </w:r>
      <w:r w:rsidRPr="00553579">
        <w:rPr>
          <w:rFonts w:ascii="Times New Roman" w:eastAsia="Times New Roman" w:hAnsi="Times New Roman" w:cs="Times New Roman"/>
          <w:sz w:val="24"/>
          <w:szCs w:val="24"/>
        </w:rPr>
        <w:t>educational expectations</w:t>
      </w:r>
      <w:r w:rsidRPr="00553579">
        <w:rPr>
          <w:rFonts w:ascii="Times New Roman" w:eastAsia="Times New Roman" w:hAnsi="Times New Roman" w:cs="Times New Roman"/>
          <w:color w:val="000000"/>
          <w:sz w:val="24"/>
          <w:szCs w:val="24"/>
        </w:rPr>
        <w:t>. </w:t>
      </w:r>
    </w:p>
    <w:p w14:paraId="00A430E7" w14:textId="21C2DFF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In her first interview, Ms. Smith emphasized priority in following both state academic standards and the scope and sequence guidelines provided in standardized curriculum in her instructional decisions. She </w:t>
      </w:r>
      <w:r w:rsidR="00D7481D">
        <w:rPr>
          <w:rFonts w:ascii="Times New Roman" w:eastAsia="Times New Roman" w:hAnsi="Times New Roman" w:cs="Times New Roman"/>
          <w:color w:val="000000"/>
          <w:sz w:val="24"/>
          <w:szCs w:val="24"/>
        </w:rPr>
        <w:t>shared</w:t>
      </w:r>
      <w:r w:rsidRPr="00553579">
        <w:rPr>
          <w:rFonts w:ascii="Times New Roman" w:eastAsia="Times New Roman" w:hAnsi="Times New Roman" w:cs="Times New Roman"/>
          <w:color w:val="000000"/>
          <w:sz w:val="24"/>
          <w:szCs w:val="24"/>
        </w:rPr>
        <w:t xml:space="preserve"> that these resources also guide her in creating learning goals for her students. In her second interview, she </w:t>
      </w:r>
      <w:r w:rsidRPr="00553579">
        <w:rPr>
          <w:rFonts w:ascii="Times New Roman" w:eastAsia="Times New Roman" w:hAnsi="Times New Roman" w:cs="Times New Roman"/>
          <w:sz w:val="24"/>
          <w:szCs w:val="24"/>
        </w:rPr>
        <w:t>continued</w:t>
      </w:r>
      <w:r w:rsidRPr="00553579">
        <w:rPr>
          <w:rFonts w:ascii="Times New Roman" w:eastAsia="Times New Roman" w:hAnsi="Times New Roman" w:cs="Times New Roman"/>
          <w:color w:val="000000"/>
          <w:sz w:val="24"/>
          <w:szCs w:val="24"/>
        </w:rPr>
        <w:t xml:space="preserve"> that her academic standards demonstrate “What I need, but then they [the standards] are the focus, you know, to make sure they are learning what they are supposed to.” </w:t>
      </w:r>
    </w:p>
    <w:p w14:paraId="35F4C72A" w14:textId="1836B49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Throughout her interviews, Ms. Smith elaborated upon the importance of students demonstrating successful learning of the content dictated by the state academic standards. She further </w:t>
      </w:r>
      <w:r w:rsidRPr="00553579">
        <w:rPr>
          <w:rFonts w:ascii="Times New Roman" w:eastAsia="Times New Roman" w:hAnsi="Times New Roman" w:cs="Times New Roman"/>
          <w:sz w:val="24"/>
          <w:szCs w:val="24"/>
        </w:rPr>
        <w:t>indicated</w:t>
      </w:r>
      <w:r w:rsidRPr="00553579">
        <w:rPr>
          <w:rFonts w:ascii="Times New Roman" w:eastAsia="Times New Roman" w:hAnsi="Times New Roman" w:cs="Times New Roman"/>
          <w:color w:val="000000"/>
          <w:sz w:val="24"/>
          <w:szCs w:val="24"/>
        </w:rPr>
        <w:t xml:space="preserve"> she utilized formative assessments during teaching and learning to determine if her students </w:t>
      </w:r>
      <w:r w:rsidRPr="00553579">
        <w:rPr>
          <w:rFonts w:ascii="Times New Roman" w:eastAsia="Times New Roman" w:hAnsi="Times New Roman" w:cs="Times New Roman"/>
          <w:sz w:val="24"/>
          <w:szCs w:val="24"/>
        </w:rPr>
        <w:t>were</w:t>
      </w:r>
      <w:r w:rsidRPr="00553579">
        <w:rPr>
          <w:rFonts w:ascii="Times New Roman" w:eastAsia="Times New Roman" w:hAnsi="Times New Roman" w:cs="Times New Roman"/>
          <w:color w:val="000000"/>
          <w:sz w:val="24"/>
          <w:szCs w:val="24"/>
        </w:rPr>
        <w:t xml:space="preserve"> “mastering the standards”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indicated that her style of formative assessment is used to gauge mastery of standards “so that I know they are learning those skills and are ready to move on to the next phase of learning”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0A896769" w14:textId="1ED029F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 xml:space="preserve">Ms. Smith described her instructional </w:t>
      </w:r>
      <w:r w:rsidR="00DE245F">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as</w:t>
      </w:r>
      <w:r w:rsidRPr="00553579">
        <w:rPr>
          <w:rFonts w:ascii="Times New Roman" w:eastAsia="Times New Roman" w:hAnsi="Times New Roman" w:cs="Times New Roman"/>
          <w:color w:val="000000"/>
          <w:sz w:val="24"/>
          <w:szCs w:val="24"/>
        </w:rPr>
        <w:t xml:space="preserve">, “basically just follow the teacher’s edition,” inferring that the standardized curriculum is aligned with state academic standards and contains most of the content her students are required to learn. She admitted, though, there are times when she must “pull other things in if something more is needed” </w:t>
      </w:r>
      <w:r w:rsidRPr="00553579">
        <w:rPr>
          <w:rFonts w:ascii="Times New Roman" w:eastAsia="Times New Roman" w:hAnsi="Times New Roman" w:cs="Times New Roman"/>
          <w:sz w:val="24"/>
          <w:szCs w:val="24"/>
        </w:rPr>
        <w:t>to</w:t>
      </w:r>
      <w:r w:rsidRPr="00553579">
        <w:rPr>
          <w:rFonts w:ascii="Times New Roman" w:eastAsia="Times New Roman" w:hAnsi="Times New Roman" w:cs="Times New Roman"/>
          <w:color w:val="000000"/>
          <w:sz w:val="24"/>
          <w:szCs w:val="24"/>
        </w:rPr>
        <w:t xml:space="preserve"> be sure academic standards are being met. </w:t>
      </w:r>
    </w:p>
    <w:p w14:paraId="5450DB38" w14:textId="05BA520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added the standards are now even more important in her instructional decisions because her students are academically behind due to the Covid-19 pandemic. Ms. Smith attested that now more than ever she must follow the academic standards for her inst</w:t>
      </w:r>
      <w:r w:rsidRPr="00553579">
        <w:rPr>
          <w:rFonts w:ascii="Times New Roman" w:eastAsia="Times New Roman" w:hAnsi="Times New Roman" w:cs="Times New Roman"/>
          <w:sz w:val="24"/>
          <w:szCs w:val="24"/>
        </w:rPr>
        <w:t xml:space="preserve">ructional </w:t>
      </w:r>
      <w:r w:rsidR="00DE245F">
        <w:rPr>
          <w:rFonts w:ascii="Times New Roman" w:eastAsia="Times New Roman" w:hAnsi="Times New Roman" w:cs="Times New Roman"/>
          <w:color w:val="000000"/>
          <w:sz w:val="24"/>
          <w:szCs w:val="24"/>
        </w:rPr>
        <w:t>practices</w:t>
      </w:r>
      <w:r w:rsidRPr="00553579">
        <w:rPr>
          <w:rFonts w:ascii="Times New Roman" w:eastAsia="Times New Roman" w:hAnsi="Times New Roman" w:cs="Times New Roman"/>
          <w:color w:val="000000"/>
          <w:sz w:val="24"/>
          <w:szCs w:val="24"/>
        </w:rPr>
        <w:t xml:space="preserve">, </w:t>
      </w:r>
      <w:r w:rsidR="00640CDE">
        <w:rPr>
          <w:rFonts w:ascii="Times New Roman" w:eastAsia="Times New Roman" w:hAnsi="Times New Roman" w:cs="Times New Roman"/>
          <w:color w:val="000000"/>
          <w:sz w:val="24"/>
          <w:szCs w:val="24"/>
        </w:rPr>
        <w:t>as well as use them to</w:t>
      </w:r>
      <w:r w:rsidRPr="00553579">
        <w:rPr>
          <w:rFonts w:ascii="Times New Roman" w:eastAsia="Times New Roman" w:hAnsi="Times New Roman" w:cs="Times New Roman"/>
          <w:color w:val="000000"/>
          <w:sz w:val="24"/>
          <w:szCs w:val="24"/>
        </w:rPr>
        <w:t xml:space="preserve"> review the previous grade’s academic standards when </w:t>
      </w:r>
      <w:r w:rsidR="00DE245F">
        <w:rPr>
          <w:rFonts w:ascii="Times New Roman" w:eastAsia="Times New Roman" w:hAnsi="Times New Roman" w:cs="Times New Roman"/>
          <w:color w:val="000000"/>
          <w:sz w:val="24"/>
          <w:szCs w:val="24"/>
        </w:rPr>
        <w:t>teaching</w:t>
      </w:r>
      <w:r w:rsidRPr="00553579">
        <w:rPr>
          <w:rFonts w:ascii="Times New Roman" w:eastAsia="Times New Roman" w:hAnsi="Times New Roman" w:cs="Times New Roman"/>
          <w:color w:val="000000"/>
          <w:sz w:val="24"/>
          <w:szCs w:val="24"/>
        </w:rPr>
        <w:t xml:space="preserve"> to </w:t>
      </w:r>
      <w:r w:rsidR="00640CDE">
        <w:rPr>
          <w:rFonts w:ascii="Times New Roman" w:eastAsia="Times New Roman" w:hAnsi="Times New Roman" w:cs="Times New Roman"/>
          <w:color w:val="000000"/>
          <w:sz w:val="24"/>
          <w:szCs w:val="24"/>
        </w:rPr>
        <w:t xml:space="preserve">offer a </w:t>
      </w:r>
      <w:r w:rsidRPr="00553579">
        <w:rPr>
          <w:rFonts w:ascii="Times New Roman" w:eastAsia="Times New Roman" w:hAnsi="Times New Roman" w:cs="Times New Roman"/>
          <w:color w:val="000000"/>
          <w:sz w:val="24"/>
          <w:szCs w:val="24"/>
        </w:rPr>
        <w:t>scaffolded approach in learning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CF6D666" w14:textId="0B21CE1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Ms. Smith has experienced a variety of diversity within both the types of settings and learners she has taught, yet, she did not clearly indicate the influence that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ha</w:t>
      </w:r>
      <w:r w:rsidR="007507EA">
        <w:rPr>
          <w:rFonts w:ascii="Times New Roman" w:eastAsia="Times New Roman" w:hAnsi="Times New Roman" w:cs="Times New Roman"/>
          <w:sz w:val="24"/>
          <w:szCs w:val="24"/>
        </w:rPr>
        <w:t>ve</w:t>
      </w:r>
      <w:r w:rsidRPr="00553579">
        <w:rPr>
          <w:rFonts w:ascii="Times New Roman" w:eastAsia="Times New Roman" w:hAnsi="Times New Roman" w:cs="Times New Roman"/>
          <w:sz w:val="24"/>
          <w:szCs w:val="24"/>
        </w:rPr>
        <w:t xml:space="preserve"> on her curriculum beliefs. She did, however, demonstrate understanding that community factors can play a role in student learning. Although Ms. Smith did not clearly articulate the influence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ha</w:t>
      </w:r>
      <w:r w:rsidR="007507EA">
        <w:rPr>
          <w:rFonts w:ascii="Times New Roman" w:eastAsia="Times New Roman" w:hAnsi="Times New Roman" w:cs="Times New Roman"/>
          <w:sz w:val="24"/>
          <w:szCs w:val="24"/>
        </w:rPr>
        <w:t>ve had</w:t>
      </w:r>
      <w:r w:rsidRPr="00553579">
        <w:rPr>
          <w:rFonts w:ascii="Times New Roman" w:eastAsia="Times New Roman" w:hAnsi="Times New Roman" w:cs="Times New Roman"/>
          <w:sz w:val="24"/>
          <w:szCs w:val="24"/>
        </w:rPr>
        <w:t xml:space="preserve"> upon her curriculum beliefs, she did reference the importance the community has upon the rural school environment.</w:t>
      </w:r>
    </w:p>
    <w:p w14:paraId="648BE5D6" w14:textId="57EAB71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repeatedly pointed out </w:t>
      </w:r>
      <w:r w:rsidRPr="00553579">
        <w:rPr>
          <w:rFonts w:ascii="Times New Roman" w:eastAsia="Times New Roman" w:hAnsi="Times New Roman" w:cs="Times New Roman"/>
          <w:sz w:val="24"/>
          <w:szCs w:val="24"/>
        </w:rPr>
        <w:t>that the community and school have a connectedness like she has not experienced before. She explained this school has a family-like atmosphere created through the willing support received from many</w:t>
      </w:r>
      <w:r w:rsidRPr="00553579">
        <w:rPr>
          <w:rFonts w:ascii="Times New Roman" w:eastAsia="Times New Roman" w:hAnsi="Times New Roman" w:cs="Times New Roman"/>
          <w:color w:val="000000"/>
          <w:sz w:val="24"/>
          <w:szCs w:val="24"/>
        </w:rPr>
        <w:t xml:space="preserve"> retired individuals and local businesses</w:t>
      </w:r>
      <w:r w:rsidRPr="00553579">
        <w:rPr>
          <w:rFonts w:ascii="Times New Roman" w:eastAsia="Times New Roman" w:hAnsi="Times New Roman" w:cs="Times New Roman"/>
          <w:sz w:val="24"/>
          <w:szCs w:val="24"/>
        </w:rPr>
        <w:t xml:space="preserve"> in volunteer time and financial support. </w:t>
      </w:r>
      <w:r w:rsidRPr="00553579">
        <w:rPr>
          <w:rFonts w:ascii="Times New Roman" w:eastAsia="Times New Roman" w:hAnsi="Times New Roman" w:cs="Times New Roman"/>
          <w:color w:val="000000"/>
          <w:sz w:val="24"/>
          <w:szCs w:val="24"/>
        </w:rPr>
        <w:t xml:space="preserve">She </w:t>
      </w:r>
      <w:r w:rsidRPr="00553579">
        <w:rPr>
          <w:rFonts w:ascii="Times New Roman" w:eastAsia="Times New Roman" w:hAnsi="Times New Roman" w:cs="Times New Roman"/>
          <w:sz w:val="24"/>
          <w:szCs w:val="24"/>
        </w:rPr>
        <w:t>added</w:t>
      </w:r>
      <w:r w:rsidRPr="00553579">
        <w:rPr>
          <w:rFonts w:ascii="Times New Roman" w:eastAsia="Times New Roman" w:hAnsi="Times New Roman" w:cs="Times New Roman"/>
          <w:color w:val="000000"/>
          <w:sz w:val="24"/>
          <w:szCs w:val="24"/>
        </w:rPr>
        <w:t xml:space="preserve"> there seems to be an unspoken</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understanding of support </w:t>
      </w:r>
      <w:r w:rsidRPr="00553579">
        <w:rPr>
          <w:rFonts w:ascii="Times New Roman" w:eastAsia="Times New Roman" w:hAnsi="Times New Roman" w:cs="Times New Roman"/>
          <w:sz w:val="24"/>
          <w:szCs w:val="24"/>
        </w:rPr>
        <w:t xml:space="preserve">between </w:t>
      </w:r>
      <w:r w:rsidRPr="00553579">
        <w:rPr>
          <w:rFonts w:ascii="Times New Roman" w:eastAsia="Times New Roman" w:hAnsi="Times New Roman" w:cs="Times New Roman"/>
          <w:color w:val="000000"/>
          <w:sz w:val="24"/>
          <w:szCs w:val="24"/>
        </w:rPr>
        <w:t xml:space="preserve">the school </w:t>
      </w:r>
      <w:r w:rsidRPr="00553579">
        <w:rPr>
          <w:rFonts w:ascii="Times New Roman" w:eastAsia="Times New Roman" w:hAnsi="Times New Roman" w:cs="Times New Roman"/>
          <w:sz w:val="24"/>
          <w:szCs w:val="24"/>
        </w:rPr>
        <w:t>and</w:t>
      </w:r>
      <w:r w:rsidRPr="00553579">
        <w:rPr>
          <w:rFonts w:ascii="Times New Roman" w:eastAsia="Times New Roman" w:hAnsi="Times New Roman" w:cs="Times New Roman"/>
          <w:color w:val="000000"/>
          <w:sz w:val="24"/>
          <w:szCs w:val="24"/>
        </w:rPr>
        <w:t xml:space="preserve"> community, “Especially when we reach out” with information regarding fundraisers and supporting the students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65FD3A53" w14:textId="627E6BDB"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continued her description of the supportive system and admitted several incidents of community members joining with the school for fundraisers and other school celebrations</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however, she went into detail about those who volunteer in the elementary building. She stated that there are several community members who </w:t>
      </w:r>
      <w:r w:rsidRPr="00553579">
        <w:rPr>
          <w:rFonts w:ascii="Times New Roman" w:eastAsia="Times New Roman" w:hAnsi="Times New Roman" w:cs="Times New Roman"/>
          <w:sz w:val="24"/>
          <w:szCs w:val="24"/>
        </w:rPr>
        <w:t xml:space="preserve">reserve </w:t>
      </w:r>
      <w:r w:rsidRPr="00553579">
        <w:rPr>
          <w:rFonts w:ascii="Times New Roman" w:eastAsia="Times New Roman" w:hAnsi="Times New Roman" w:cs="Times New Roman"/>
          <w:color w:val="000000"/>
          <w:sz w:val="24"/>
          <w:szCs w:val="24"/>
        </w:rPr>
        <w:t xml:space="preserve">time to read with children or to </w:t>
      </w:r>
      <w:r w:rsidRPr="00553579">
        <w:rPr>
          <w:rFonts w:ascii="Times New Roman" w:eastAsia="Times New Roman" w:hAnsi="Times New Roman" w:cs="Times New Roman"/>
          <w:sz w:val="24"/>
          <w:szCs w:val="24"/>
        </w:rPr>
        <w:t xml:space="preserve">help </w:t>
      </w:r>
      <w:r w:rsidRPr="00553579">
        <w:rPr>
          <w:rFonts w:ascii="Times New Roman" w:eastAsia="Times New Roman" w:hAnsi="Times New Roman" w:cs="Times New Roman"/>
          <w:color w:val="000000"/>
          <w:sz w:val="24"/>
          <w:szCs w:val="24"/>
        </w:rPr>
        <w:t xml:space="preserve">with whatever a teacher may need. </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he described the volunteers</w:t>
      </w:r>
      <w:r w:rsidRPr="00553579">
        <w:rPr>
          <w:rFonts w:ascii="Times New Roman" w:eastAsia="Times New Roman" w:hAnsi="Times New Roman" w:cs="Times New Roman"/>
          <w:sz w:val="24"/>
          <w:szCs w:val="24"/>
        </w:rPr>
        <w:t xml:space="preserve"> as</w:t>
      </w:r>
      <w:r w:rsidRPr="00553579">
        <w:rPr>
          <w:rFonts w:ascii="Times New Roman" w:eastAsia="Times New Roman" w:hAnsi="Times New Roman" w:cs="Times New Roman"/>
          <w:color w:val="000000"/>
          <w:sz w:val="24"/>
          <w:szCs w:val="24"/>
        </w:rPr>
        <w:t>, “the grandparents that come up, we have one in particular who comes regularly, and all the kids hug her and call her by her grandma name. It is just a family community”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EB37E75" w14:textId="3D2A896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also spoke of gatherings in which the school and community celebrate beginnings of sports seasons, celebrations of accomplishments and so on, “with the bonfires and stuff. Local businesses have always helped as well as parents”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commented further by describing the feelings of closeness and connectedness with the community:</w:t>
      </w:r>
    </w:p>
    <w:p w14:paraId="07073576" w14:textId="77777777"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I can have more of a connection, I can go to their ball games. I can go to the store and I can see them. I go into town to Walmart and I can see them, even though we are 20 miles away from home. They bring me a schedule of their events and I make sure I go. I love having just the community come together.</w:t>
      </w:r>
    </w:p>
    <w:p w14:paraId="3A9A9302" w14:textId="7A7F4243"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Interview responses also revealed the importance of building relationships inside the classroom to facilitate learning. Ms. Smith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“I want them to know that this is our community and they can come and they are supported and encouraged” because “we have built a family in the classroom” (interview 2</w:t>
      </w:r>
      <w:r w:rsidR="001C7419">
        <w:rPr>
          <w:rFonts w:ascii="Times New Roman" w:eastAsia="Times New Roman" w:hAnsi="Times New Roman" w:cs="Times New Roman"/>
          <w:color w:val="000000"/>
          <w:sz w:val="24"/>
          <w:szCs w:val="24"/>
        </w:rPr>
        <w:t xml:space="preserve"> transcrip</w:t>
      </w:r>
      <w:r w:rsidR="000D0D38">
        <w:rPr>
          <w:rFonts w:ascii="Times New Roman" w:eastAsia="Times New Roman" w:hAnsi="Times New Roman" w:cs="Times New Roman"/>
          <w:color w:val="000000"/>
          <w:sz w:val="24"/>
          <w:szCs w:val="24"/>
        </w:rPr>
        <w:t>t</w:t>
      </w:r>
      <w:r w:rsidRPr="00553579">
        <w:rPr>
          <w:rFonts w:ascii="Times New Roman" w:eastAsia="Times New Roman" w:hAnsi="Times New Roman" w:cs="Times New Roman"/>
          <w:color w:val="000000"/>
          <w:sz w:val="24"/>
          <w:szCs w:val="24"/>
        </w:rPr>
        <w:t xml:space="preserve">). She also </w:t>
      </w:r>
      <w:r w:rsidRPr="00553579">
        <w:rPr>
          <w:rFonts w:ascii="Times New Roman" w:eastAsia="Times New Roman" w:hAnsi="Times New Roman" w:cs="Times New Roman"/>
          <w:sz w:val="24"/>
          <w:szCs w:val="24"/>
        </w:rPr>
        <w:t xml:space="preserve">stated that building a classroom community leads </w:t>
      </w:r>
      <w:r w:rsidR="00FC0507">
        <w:rPr>
          <w:rFonts w:ascii="Times New Roman" w:eastAsia="Times New Roman" w:hAnsi="Times New Roman" w:cs="Times New Roman"/>
          <w:sz w:val="24"/>
          <w:szCs w:val="24"/>
        </w:rPr>
        <w:t xml:space="preserve">in creating </w:t>
      </w:r>
      <w:r w:rsidRPr="00553579">
        <w:rPr>
          <w:rFonts w:ascii="Times New Roman" w:eastAsia="Times New Roman" w:hAnsi="Times New Roman" w:cs="Times New Roman"/>
          <w:sz w:val="24"/>
          <w:szCs w:val="24"/>
        </w:rPr>
        <w:t>relationship</w:t>
      </w:r>
      <w:r w:rsidR="00FC0507">
        <w:rPr>
          <w:rFonts w:ascii="Times New Roman" w:eastAsia="Times New Roman" w:hAnsi="Times New Roman" w:cs="Times New Roman"/>
          <w:sz w:val="24"/>
          <w:szCs w:val="24"/>
        </w:rPr>
        <w:t xml:space="preserve"> and better communication </w:t>
      </w:r>
      <w:r w:rsidRPr="00553579">
        <w:rPr>
          <w:rFonts w:ascii="Times New Roman" w:eastAsia="Times New Roman" w:hAnsi="Times New Roman" w:cs="Times New Roman"/>
          <w:sz w:val="24"/>
          <w:szCs w:val="24"/>
        </w:rPr>
        <w:t xml:space="preserve">with parents. </w:t>
      </w:r>
      <w:r w:rsidRPr="00553579">
        <w:rPr>
          <w:rFonts w:ascii="Times New Roman" w:eastAsia="Times New Roman" w:hAnsi="Times New Roman" w:cs="Times New Roman"/>
          <w:color w:val="000000"/>
          <w:sz w:val="24"/>
          <w:szCs w:val="24"/>
        </w:rPr>
        <w:t xml:space="preserve">During her first interview, she elaborated that </w:t>
      </w:r>
      <w:r w:rsidRPr="00553579">
        <w:rPr>
          <w:rFonts w:ascii="Times New Roman" w:eastAsia="Times New Roman" w:hAnsi="Times New Roman" w:cs="Times New Roman"/>
          <w:sz w:val="24"/>
          <w:szCs w:val="24"/>
        </w:rPr>
        <w:t xml:space="preserve">many </w:t>
      </w:r>
      <w:r w:rsidRPr="00553579">
        <w:rPr>
          <w:rFonts w:ascii="Times New Roman" w:eastAsia="Times New Roman" w:hAnsi="Times New Roman" w:cs="Times New Roman"/>
          <w:color w:val="000000"/>
          <w:sz w:val="24"/>
          <w:szCs w:val="24"/>
        </w:rPr>
        <w:t>parents have her personal cell phone number. She added she encourages them to contact her at any time with any questions or concerns they may have regarding their child(ren) and their academ</w:t>
      </w:r>
      <w:r w:rsidRPr="00553579">
        <w:rPr>
          <w:rFonts w:ascii="Times New Roman" w:eastAsia="Times New Roman" w:hAnsi="Times New Roman" w:cs="Times New Roman"/>
          <w:sz w:val="24"/>
          <w:szCs w:val="24"/>
        </w:rPr>
        <w:t>ics</w:t>
      </w:r>
      <w:r w:rsidRPr="00553579">
        <w:rPr>
          <w:rFonts w:ascii="Times New Roman" w:eastAsia="Times New Roman" w:hAnsi="Times New Roman" w:cs="Times New Roman"/>
          <w:color w:val="000000"/>
          <w:sz w:val="24"/>
          <w:szCs w:val="24"/>
        </w:rPr>
        <w:t>. </w:t>
      </w:r>
    </w:p>
    <w:p w14:paraId="570694D5" w14:textId="7F1DEC9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acknowledged that because of this family connection</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parents are not afraid to text and let her know things such as, “Hey will you allow my child to eat breakfast because we were running behind this morning? Of which they know that I will be sure their child has breakfast</w:t>
      </w:r>
      <w:r w:rsidRPr="00553579">
        <w:rPr>
          <w:rFonts w:ascii="Times New Roman" w:eastAsia="Times New Roman" w:hAnsi="Times New Roman" w:cs="Times New Roman"/>
          <w:sz w:val="24"/>
          <w:szCs w:val="24"/>
        </w:rPr>
        <w:t>” (interview 1</w:t>
      </w:r>
      <w:r w:rsidR="001C7419">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w:t>
      </w:r>
      <w:r w:rsidR="006D1C29">
        <w:rPr>
          <w:rFonts w:ascii="Times New Roman" w:eastAsia="Times New Roman" w:hAnsi="Times New Roman" w:cs="Times New Roman"/>
          <w:color w:val="000000"/>
          <w:sz w:val="24"/>
          <w:szCs w:val="24"/>
        </w:rPr>
        <w:t>The</w:t>
      </w:r>
      <w:r w:rsidRPr="00553579">
        <w:rPr>
          <w:rFonts w:ascii="Times New Roman" w:eastAsia="Times New Roman" w:hAnsi="Times New Roman" w:cs="Times New Roman"/>
          <w:color w:val="000000"/>
          <w:sz w:val="24"/>
          <w:szCs w:val="24"/>
        </w:rPr>
        <w:t xml:space="preserve"> parents demonstrated their thankfulness </w:t>
      </w:r>
      <w:r w:rsidRPr="00553579">
        <w:rPr>
          <w:rFonts w:ascii="Times New Roman" w:eastAsia="Times New Roman" w:hAnsi="Times New Roman" w:cs="Times New Roman"/>
          <w:sz w:val="24"/>
          <w:szCs w:val="24"/>
        </w:rPr>
        <w:t xml:space="preserve">for </w:t>
      </w:r>
      <w:r w:rsidRPr="00553579">
        <w:rPr>
          <w:rFonts w:ascii="Times New Roman" w:eastAsia="Times New Roman" w:hAnsi="Times New Roman" w:cs="Times New Roman"/>
          <w:color w:val="000000"/>
          <w:sz w:val="24"/>
          <w:szCs w:val="24"/>
        </w:rPr>
        <w:t>her kindness an</w:t>
      </w:r>
      <w:r w:rsidRPr="00553579">
        <w:rPr>
          <w:rFonts w:ascii="Times New Roman" w:eastAsia="Times New Roman" w:hAnsi="Times New Roman" w:cs="Times New Roman"/>
          <w:sz w:val="24"/>
          <w:szCs w:val="24"/>
        </w:rPr>
        <w:t>d support</w:t>
      </w:r>
      <w:r w:rsidRPr="00553579">
        <w:rPr>
          <w:rFonts w:ascii="Times New Roman" w:eastAsia="Times New Roman" w:hAnsi="Times New Roman" w:cs="Times New Roman"/>
          <w:color w:val="000000"/>
          <w:sz w:val="24"/>
          <w:szCs w:val="24"/>
        </w:rPr>
        <w:t xml:space="preserve"> for them and their child(ren). </w:t>
      </w:r>
    </w:p>
    <w:p w14:paraId="328898CE" w14:textId="4925DCF2"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Observations of Ms. Smith’s classroom revealed a community atmosphere through the essence of etiquette and teaching of manners. The teacher was continually observed reminding students of “their manners” in both action and spoken word. Students were encouraged to exercise politeness with one another as well as </w:t>
      </w:r>
      <w:r w:rsidRPr="00553579">
        <w:rPr>
          <w:rFonts w:ascii="Times New Roman" w:eastAsia="Times New Roman" w:hAnsi="Times New Roman" w:cs="Times New Roman"/>
          <w:sz w:val="24"/>
          <w:szCs w:val="24"/>
        </w:rPr>
        <w:t>demonstrate</w:t>
      </w:r>
      <w:r w:rsidRPr="00553579">
        <w:rPr>
          <w:rFonts w:ascii="Times New Roman" w:eastAsia="Times New Roman" w:hAnsi="Times New Roman" w:cs="Times New Roman"/>
          <w:color w:val="000000"/>
          <w:sz w:val="24"/>
          <w:szCs w:val="24"/>
        </w:rPr>
        <w:t xml:space="preserve"> traits </w:t>
      </w:r>
      <w:r w:rsidRPr="00553579">
        <w:rPr>
          <w:rFonts w:ascii="Times New Roman" w:eastAsia="Times New Roman" w:hAnsi="Times New Roman" w:cs="Times New Roman"/>
          <w:sz w:val="24"/>
          <w:szCs w:val="24"/>
        </w:rPr>
        <w:t>of</w:t>
      </w:r>
      <w:r w:rsidRPr="00553579">
        <w:rPr>
          <w:rFonts w:ascii="Times New Roman" w:eastAsia="Times New Roman" w:hAnsi="Times New Roman" w:cs="Times New Roman"/>
          <w:color w:val="000000"/>
          <w:sz w:val="24"/>
          <w:szCs w:val="24"/>
        </w:rPr>
        <w:t xml:space="preserve"> being a helpful peer. Several observations </w:t>
      </w:r>
      <w:r w:rsidRPr="00553579">
        <w:rPr>
          <w:rFonts w:ascii="Times New Roman" w:eastAsia="Times New Roman" w:hAnsi="Times New Roman" w:cs="Times New Roman"/>
          <w:sz w:val="24"/>
          <w:szCs w:val="24"/>
        </w:rPr>
        <w:t>illustrated</w:t>
      </w:r>
      <w:r w:rsidRPr="00553579">
        <w:rPr>
          <w:rFonts w:ascii="Times New Roman" w:eastAsia="Times New Roman" w:hAnsi="Times New Roman" w:cs="Times New Roman"/>
          <w:color w:val="000000"/>
          <w:sz w:val="24"/>
          <w:szCs w:val="24"/>
        </w:rPr>
        <w:t xml:space="preserve"> this community quality, but one example in particular happened daily. </w:t>
      </w:r>
      <w:r w:rsidRPr="00553579">
        <w:rPr>
          <w:rFonts w:ascii="Times New Roman" w:eastAsia="Times New Roman" w:hAnsi="Times New Roman" w:cs="Times New Roman"/>
          <w:sz w:val="24"/>
          <w:szCs w:val="24"/>
        </w:rPr>
        <w:t>Each day</w:t>
      </w:r>
      <w:r w:rsidRPr="00553579">
        <w:rPr>
          <w:rFonts w:ascii="Times New Roman" w:eastAsia="Times New Roman" w:hAnsi="Times New Roman" w:cs="Times New Roman"/>
          <w:color w:val="000000"/>
          <w:sz w:val="24"/>
          <w:szCs w:val="24"/>
        </w:rPr>
        <w:t xml:space="preserve"> Ms. Smith assigned a “</w:t>
      </w:r>
      <w:r w:rsidRPr="00553579">
        <w:rPr>
          <w:rFonts w:ascii="Times New Roman" w:eastAsia="Times New Roman" w:hAnsi="Times New Roman" w:cs="Times New Roman"/>
          <w:sz w:val="24"/>
          <w:szCs w:val="24"/>
        </w:rPr>
        <w:t>student helper</w:t>
      </w:r>
      <w:r w:rsidRPr="00553579">
        <w:rPr>
          <w:rFonts w:ascii="Times New Roman" w:eastAsia="Times New Roman" w:hAnsi="Times New Roman" w:cs="Times New Roman"/>
          <w:color w:val="000000"/>
          <w:sz w:val="24"/>
          <w:szCs w:val="24"/>
        </w:rPr>
        <w:t xml:space="preserve">” to aid another student with physical challenges by carrying his gym shoes, art supplies, etc. As the days </w:t>
      </w:r>
      <w:r w:rsidRPr="00553579">
        <w:rPr>
          <w:rFonts w:ascii="Times New Roman" w:eastAsia="Times New Roman" w:hAnsi="Times New Roman" w:cs="Times New Roman"/>
          <w:color w:val="000000"/>
          <w:sz w:val="24"/>
          <w:szCs w:val="24"/>
        </w:rPr>
        <w:lastRenderedPageBreak/>
        <w:t xml:space="preserve">went on, observations revealed the “helper” guiding and helping, </w:t>
      </w:r>
      <w:r w:rsidR="00640CDE">
        <w:rPr>
          <w:rFonts w:ascii="Times New Roman" w:eastAsia="Times New Roman" w:hAnsi="Times New Roman" w:cs="Times New Roman"/>
          <w:color w:val="000000"/>
          <w:sz w:val="24"/>
          <w:szCs w:val="24"/>
        </w:rPr>
        <w:t xml:space="preserve">as well as </w:t>
      </w:r>
      <w:r w:rsidRPr="00553579">
        <w:rPr>
          <w:rFonts w:ascii="Times New Roman" w:eastAsia="Times New Roman" w:hAnsi="Times New Roman" w:cs="Times New Roman"/>
          <w:color w:val="000000"/>
          <w:sz w:val="24"/>
          <w:szCs w:val="24"/>
        </w:rPr>
        <w:t>others jumping in to help as they saw need (</w:t>
      </w:r>
      <w:r w:rsidRPr="00553579">
        <w:rPr>
          <w:rFonts w:ascii="Times New Roman" w:eastAsia="Times New Roman" w:hAnsi="Times New Roman" w:cs="Times New Roman"/>
          <w:sz w:val="24"/>
          <w:szCs w:val="24"/>
        </w:rPr>
        <w:t>field notes</w:t>
      </w:r>
      <w:r w:rsidRPr="00553579">
        <w:rPr>
          <w:rFonts w:ascii="Times New Roman" w:eastAsia="Times New Roman" w:hAnsi="Times New Roman" w:cs="Times New Roman"/>
          <w:color w:val="000000"/>
          <w:sz w:val="24"/>
          <w:szCs w:val="24"/>
        </w:rPr>
        <w:t>).  </w:t>
      </w:r>
    </w:p>
    <w:p w14:paraId="3D5AE01E" w14:textId="2F3C407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Smith’s responses also never indicated a clear answer as to how she believes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influence her instructional practices. She did, at one point, mention that differentiation in teaching is important, but this was never directly stated as an influence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She did however, provide detailed information as to how one factor of rurality, poverty, influences daily education. </w:t>
      </w:r>
    </w:p>
    <w:p w14:paraId="6254AB19" w14:textId="3A0943A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xml:space="preserve"> that the poverty these rural families experience is a huge contributor in their lack of connection in their child’s academic</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 Ms. Smith indicated she f</w:t>
      </w:r>
      <w:r w:rsidRPr="00553579">
        <w:rPr>
          <w:rFonts w:ascii="Times New Roman" w:eastAsia="Times New Roman" w:hAnsi="Times New Roman" w:cs="Times New Roman"/>
          <w:sz w:val="24"/>
          <w:szCs w:val="24"/>
        </w:rPr>
        <w:t xml:space="preserve">eels many parents exhibit an </w:t>
      </w:r>
      <w:r w:rsidRPr="00553579">
        <w:rPr>
          <w:rFonts w:ascii="Times New Roman" w:eastAsia="Times New Roman" w:hAnsi="Times New Roman" w:cs="Times New Roman"/>
          <w:color w:val="000000"/>
          <w:sz w:val="24"/>
          <w:szCs w:val="24"/>
        </w:rPr>
        <w:t xml:space="preserve">attitude towards devaluing education. She </w:t>
      </w:r>
      <w:r w:rsidRPr="00553579">
        <w:rPr>
          <w:rFonts w:ascii="Times New Roman" w:eastAsia="Times New Roman" w:hAnsi="Times New Roman" w:cs="Times New Roman"/>
          <w:sz w:val="24"/>
          <w:szCs w:val="24"/>
        </w:rPr>
        <w:t>supported this idea</w:t>
      </w:r>
      <w:r w:rsidRPr="00553579">
        <w:rPr>
          <w:rFonts w:ascii="Times New Roman" w:eastAsia="Times New Roman" w:hAnsi="Times New Roman" w:cs="Times New Roman"/>
          <w:color w:val="000000"/>
          <w:sz w:val="24"/>
          <w:szCs w:val="24"/>
        </w:rPr>
        <w:t xml:space="preserve"> when she argued, “when I think about parent-teacher conferences, I usually only have about 40% of parents who attend.” She continued, “But still, I push, push, push and I call and urge them to come, but still, many do not attend”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6534D3DE" w14:textId="10743FF2"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When asked to elaborate </w:t>
      </w:r>
      <w:r w:rsidRPr="00553579">
        <w:rPr>
          <w:rFonts w:ascii="Times New Roman" w:eastAsia="Times New Roman" w:hAnsi="Times New Roman" w:cs="Times New Roman"/>
          <w:sz w:val="24"/>
          <w:szCs w:val="24"/>
        </w:rPr>
        <w:t>her thoughts as to</w:t>
      </w:r>
      <w:r w:rsidRPr="00553579">
        <w:rPr>
          <w:rFonts w:ascii="Times New Roman" w:eastAsia="Times New Roman" w:hAnsi="Times New Roman" w:cs="Times New Roman"/>
          <w:color w:val="000000"/>
          <w:sz w:val="24"/>
          <w:szCs w:val="24"/>
        </w:rPr>
        <w:t xml:space="preserve"> the main contributing factors, she identified “the poverty in the area.” She continued further, “Sadly, many times these parents don’t have goals for themselves, so they don’t push their children. But again, this is why we are here”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6B0DA2B" w14:textId="09AABC9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expressed</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 xml:space="preserve">that poverty impacts </w:t>
      </w:r>
      <w:r w:rsidRPr="00553579">
        <w:rPr>
          <w:rFonts w:ascii="Times New Roman" w:eastAsia="Times New Roman" w:hAnsi="Times New Roman" w:cs="Times New Roman"/>
          <w:color w:val="000000"/>
          <w:sz w:val="24"/>
          <w:szCs w:val="24"/>
        </w:rPr>
        <w:t xml:space="preserve">her students and their learning experiences. </w:t>
      </w:r>
      <w:r w:rsidRPr="00553579">
        <w:rPr>
          <w:rFonts w:ascii="Times New Roman" w:eastAsia="Times New Roman" w:hAnsi="Times New Roman" w:cs="Times New Roman"/>
          <w:sz w:val="24"/>
          <w:szCs w:val="24"/>
        </w:rPr>
        <w:t>She commented</w:t>
      </w:r>
      <w:r w:rsidRPr="00553579">
        <w:rPr>
          <w:rFonts w:ascii="Times New Roman" w:eastAsia="Times New Roman" w:hAnsi="Times New Roman" w:cs="Times New Roman"/>
          <w:color w:val="000000"/>
          <w:sz w:val="24"/>
          <w:szCs w:val="24"/>
        </w:rPr>
        <w:t xml:space="preserve"> poverty contributes to her students having limited world knowledge and experiences that </w:t>
      </w:r>
      <w:r w:rsidRPr="00553579">
        <w:rPr>
          <w:rFonts w:ascii="Times New Roman" w:eastAsia="Times New Roman" w:hAnsi="Times New Roman" w:cs="Times New Roman"/>
          <w:sz w:val="24"/>
          <w:szCs w:val="24"/>
        </w:rPr>
        <w:t xml:space="preserve">help </w:t>
      </w:r>
      <w:r w:rsidRPr="00553579">
        <w:rPr>
          <w:rFonts w:ascii="Times New Roman" w:eastAsia="Times New Roman" w:hAnsi="Times New Roman" w:cs="Times New Roman"/>
          <w:color w:val="000000"/>
          <w:sz w:val="24"/>
          <w:szCs w:val="24"/>
        </w:rPr>
        <w:t xml:space="preserve">in making personal connections with the curriculum. She lamented she feels that many times during teaching…, “I have to take it [content] down a little bit;” she went on and said, “...I know the importance of higher order thinking and all of that, but, again, I feel I have to take it [content] down” to ensure students can </w:t>
      </w:r>
      <w:r w:rsidRPr="00553579">
        <w:rPr>
          <w:rFonts w:ascii="Times New Roman" w:eastAsia="Times New Roman" w:hAnsi="Times New Roman" w:cs="Times New Roman"/>
          <w:sz w:val="24"/>
          <w:szCs w:val="24"/>
        </w:rPr>
        <w:t>comprehend</w:t>
      </w:r>
      <w:r w:rsidRPr="00553579">
        <w:rPr>
          <w:rFonts w:ascii="Times New Roman" w:eastAsia="Times New Roman" w:hAnsi="Times New Roman" w:cs="Times New Roman"/>
          <w:color w:val="000000"/>
          <w:sz w:val="24"/>
          <w:szCs w:val="24"/>
        </w:rPr>
        <w:t xml:space="preserve"> the intent of the content. </w:t>
      </w:r>
    </w:p>
    <w:p w14:paraId="39AE7A64" w14:textId="030F7532"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lastRenderedPageBreak/>
        <w:t>To guide her students to make personal connections with curriculum</w:t>
      </w:r>
      <w:r w:rsidRPr="00553579">
        <w:rPr>
          <w:rFonts w:ascii="Times New Roman" w:eastAsia="Times New Roman" w:hAnsi="Times New Roman" w:cs="Times New Roman"/>
          <w:color w:val="000000"/>
          <w:sz w:val="24"/>
          <w:szCs w:val="24"/>
        </w:rPr>
        <w:t xml:space="preserve"> content</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he</w:t>
      </w:r>
      <w:r w:rsidRPr="00553579">
        <w:rPr>
          <w:rFonts w:ascii="Times New Roman" w:eastAsia="Times New Roman" w:hAnsi="Times New Roman" w:cs="Times New Roman"/>
          <w:sz w:val="24"/>
          <w:szCs w:val="24"/>
        </w:rPr>
        <w:t xml:space="preserve"> </w:t>
      </w:r>
      <w:r w:rsidR="009221F3">
        <w:rPr>
          <w:rFonts w:ascii="Times New Roman" w:eastAsia="Times New Roman" w:hAnsi="Times New Roman" w:cs="Times New Roman"/>
          <w:sz w:val="24"/>
          <w:szCs w:val="24"/>
        </w:rPr>
        <w:t>said</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she “tries very hard to find ones [stories] with events they have experienced,” but </w:t>
      </w:r>
      <w:r w:rsidR="00A42A9E">
        <w:rPr>
          <w:rFonts w:ascii="Times New Roman" w:eastAsia="Times New Roman" w:hAnsi="Times New Roman" w:cs="Times New Roman"/>
          <w:color w:val="000000"/>
          <w:sz w:val="24"/>
          <w:szCs w:val="24"/>
        </w:rPr>
        <w:t>explained this is</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 xml:space="preserve">difficult </w:t>
      </w:r>
      <w:r w:rsidRPr="00553579">
        <w:rPr>
          <w:rFonts w:ascii="Times New Roman" w:eastAsia="Times New Roman" w:hAnsi="Times New Roman" w:cs="Times New Roman"/>
          <w:color w:val="000000"/>
          <w:sz w:val="24"/>
          <w:szCs w:val="24"/>
        </w:rPr>
        <w:t>with standardized curriculum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w:t>
      </w:r>
      <w:r w:rsidRPr="00553579">
        <w:rPr>
          <w:rFonts w:ascii="Times New Roman" w:eastAsia="Times New Roman" w:hAnsi="Times New Roman" w:cs="Times New Roman"/>
          <w:sz w:val="24"/>
          <w:szCs w:val="24"/>
        </w:rPr>
        <w:t xml:space="preserve">emphasized this difficulty by giving an </w:t>
      </w:r>
      <w:r w:rsidRPr="00553579">
        <w:rPr>
          <w:rFonts w:ascii="Times New Roman" w:eastAsia="Times New Roman" w:hAnsi="Times New Roman" w:cs="Times New Roman"/>
          <w:color w:val="000000"/>
          <w:sz w:val="24"/>
          <w:szCs w:val="24"/>
        </w:rPr>
        <w:t xml:space="preserve">example </w:t>
      </w:r>
      <w:r w:rsidRPr="00553579">
        <w:rPr>
          <w:rFonts w:ascii="Times New Roman" w:eastAsia="Times New Roman" w:hAnsi="Times New Roman" w:cs="Times New Roman"/>
          <w:sz w:val="24"/>
          <w:szCs w:val="24"/>
        </w:rPr>
        <w:t>of teaching</w:t>
      </w:r>
      <w:r w:rsidRPr="00553579">
        <w:rPr>
          <w:rFonts w:ascii="Times New Roman" w:eastAsia="Times New Roman" w:hAnsi="Times New Roman" w:cs="Times New Roman"/>
          <w:color w:val="000000"/>
          <w:sz w:val="24"/>
          <w:szCs w:val="24"/>
        </w:rPr>
        <w:t xml:space="preserve"> a story</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about a trip to the zoo. She admitted many of her students had never experienced visiting a city zoo and therefore, </w:t>
      </w:r>
      <w:r w:rsidRPr="00553579">
        <w:rPr>
          <w:rFonts w:ascii="Times New Roman" w:eastAsia="Times New Roman" w:hAnsi="Times New Roman" w:cs="Times New Roman"/>
          <w:sz w:val="24"/>
          <w:szCs w:val="24"/>
        </w:rPr>
        <w:t>had difficulty making personal connections</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 xml:space="preserve">he explained, utilizing “the life experiences some of the students had had [going to the zoo] with the students who had not” (interview </w:t>
      </w:r>
      <w:r w:rsidR="001C7419">
        <w:rPr>
          <w:rFonts w:ascii="Times New Roman" w:eastAsia="Times New Roman" w:hAnsi="Times New Roman" w:cs="Times New Roman"/>
          <w:color w:val="000000"/>
          <w:sz w:val="24"/>
          <w:szCs w:val="24"/>
        </w:rPr>
        <w:t>1 transcript</w:t>
      </w:r>
      <w:r w:rsidRPr="00553579">
        <w:rPr>
          <w:rFonts w:ascii="Times New Roman" w:eastAsia="Times New Roman" w:hAnsi="Times New Roman" w:cs="Times New Roman"/>
          <w:color w:val="000000"/>
          <w:sz w:val="24"/>
          <w:szCs w:val="24"/>
        </w:rPr>
        <w:t xml:space="preserve">). She </w:t>
      </w:r>
      <w:r w:rsidRPr="00553579">
        <w:rPr>
          <w:rFonts w:ascii="Times New Roman" w:eastAsia="Times New Roman" w:hAnsi="Times New Roman" w:cs="Times New Roman"/>
          <w:sz w:val="24"/>
          <w:szCs w:val="24"/>
        </w:rPr>
        <w:t xml:space="preserve">explained </w:t>
      </w:r>
      <w:r w:rsidRPr="00553579">
        <w:rPr>
          <w:rFonts w:ascii="Times New Roman" w:eastAsia="Times New Roman" w:hAnsi="Times New Roman" w:cs="Times New Roman"/>
          <w:color w:val="000000"/>
          <w:sz w:val="24"/>
          <w:szCs w:val="24"/>
        </w:rPr>
        <w:t xml:space="preserve">this kind of sharing can </w:t>
      </w:r>
      <w:r w:rsidRPr="00553579">
        <w:rPr>
          <w:rFonts w:ascii="Times New Roman" w:eastAsia="Times New Roman" w:hAnsi="Times New Roman" w:cs="Times New Roman"/>
          <w:sz w:val="24"/>
          <w:szCs w:val="24"/>
        </w:rPr>
        <w:t>contribute</w:t>
      </w:r>
      <w:r w:rsidRPr="00553579">
        <w:rPr>
          <w:rFonts w:ascii="Times New Roman" w:eastAsia="Times New Roman" w:hAnsi="Times New Roman" w:cs="Times New Roman"/>
          <w:color w:val="000000"/>
          <w:sz w:val="24"/>
          <w:szCs w:val="24"/>
        </w:rPr>
        <w:t xml:space="preserve"> in broadening students’ world </w:t>
      </w:r>
      <w:r w:rsidRPr="00553579">
        <w:rPr>
          <w:rFonts w:ascii="Times New Roman" w:eastAsia="Times New Roman" w:hAnsi="Times New Roman" w:cs="Times New Roman"/>
          <w:sz w:val="24"/>
          <w:szCs w:val="24"/>
        </w:rPr>
        <w:t>knowledge</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 xml:space="preserve">and guide them in making connections with ideas presented in </w:t>
      </w:r>
      <w:r w:rsidRPr="00553579">
        <w:rPr>
          <w:rFonts w:ascii="Times New Roman" w:eastAsia="Times New Roman" w:hAnsi="Times New Roman" w:cs="Times New Roman"/>
          <w:color w:val="000000"/>
          <w:sz w:val="24"/>
          <w:szCs w:val="24"/>
        </w:rPr>
        <w:t>standardized curriculum. </w:t>
      </w:r>
    </w:p>
    <w:p w14:paraId="759A0ED7" w14:textId="0EC052A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color w:val="000000"/>
          <w:sz w:val="24"/>
          <w:szCs w:val="24"/>
        </w:rPr>
        <w:t xml:space="preserve">Ms. Smith demonstrated understanding that children who live in poverty are generally behind </w:t>
      </w:r>
      <w:r w:rsidRPr="00553579">
        <w:rPr>
          <w:rFonts w:ascii="Times New Roman" w:eastAsia="Times New Roman" w:hAnsi="Times New Roman" w:cs="Times New Roman"/>
          <w:sz w:val="24"/>
          <w:szCs w:val="24"/>
        </w:rPr>
        <w:t>in learning and</w:t>
      </w:r>
      <w:r w:rsidRPr="00553579">
        <w:rPr>
          <w:rFonts w:ascii="Times New Roman" w:eastAsia="Times New Roman" w:hAnsi="Times New Roman" w:cs="Times New Roman"/>
          <w:color w:val="000000"/>
          <w:sz w:val="24"/>
          <w:szCs w:val="24"/>
        </w:rPr>
        <w:t xml:space="preserve"> admitted, “I know they need extra”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She indicated that understanding differentiation is imperative when faced with learners who struggle or who are behind in learning. She explained she uses multiple strategies “to make sure that they get it and to reinforce that it is important. I may have to repeat several times to make sure that they can at least recall the content in order to try and reach each and every learner” (interview 2</w:t>
      </w:r>
      <w:r w:rsidR="001C7419">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w:t>
      </w:r>
    </w:p>
    <w:p w14:paraId="32383702" w14:textId="0330647A"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Observations found Ms. Smith frequently utilized strategies of reteaching and differentiation to ensure student learning. One particular observation revealed several students struggling in identifying and producing sounds of digraphs. Ms. Smith stopped her explicit instruction and began to reteach, using previous digraphs learned. She differentiated her explanations until students began demonstrating </w:t>
      </w:r>
      <w:r w:rsidR="006D1C29">
        <w:rPr>
          <w:rFonts w:ascii="Times New Roman" w:eastAsia="Times New Roman" w:hAnsi="Times New Roman" w:cs="Times New Roman"/>
          <w:sz w:val="24"/>
          <w:szCs w:val="24"/>
        </w:rPr>
        <w:t>mastery</w:t>
      </w:r>
      <w:r w:rsidRPr="00553579">
        <w:rPr>
          <w:rFonts w:ascii="Times New Roman" w:eastAsia="Times New Roman" w:hAnsi="Times New Roman" w:cs="Times New Roman"/>
          <w:sz w:val="24"/>
          <w:szCs w:val="24"/>
        </w:rPr>
        <w:t xml:space="preserve"> of this skill. Ms. Smith shared her reasoning for this type of instruction when she pointed out, “I mean try every avenue because every kid learns differently and so to try to make sure that it gets stuck in their mind. If it doesn’t work one way then I take back and try to go another route…” (interview 1</w:t>
      </w:r>
      <w:r w:rsidR="001C7419">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w:t>
      </w:r>
    </w:p>
    <w:p w14:paraId="31A30698" w14:textId="67E3681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xml:space="preserve">Analysis of Ms. Smith’s completed </w:t>
      </w:r>
      <w:r w:rsidRPr="00553579">
        <w:rPr>
          <w:rFonts w:ascii="Times New Roman" w:eastAsia="Times New Roman" w:hAnsi="Times New Roman" w:cs="Times New Roman"/>
          <w:i/>
          <w:color w:val="000000"/>
          <w:sz w:val="24"/>
          <w:szCs w:val="24"/>
        </w:rPr>
        <w:t>Curriculum Ideologies Inventory</w:t>
      </w:r>
      <w:r w:rsidRPr="00553579">
        <w:rPr>
          <w:rFonts w:ascii="Times New Roman" w:eastAsia="Times New Roman" w:hAnsi="Times New Roman" w:cs="Times New Roman"/>
          <w:color w:val="000000"/>
          <w:sz w:val="24"/>
          <w:szCs w:val="24"/>
        </w:rPr>
        <w:t xml:space="preserve"> revealed curriculum beliefs that fell within two conflicting ideologies–the Learner Centered ideology and the Scholar Academic ideology. Observations, on the other hand, determined the Scholar Academic ideology and Social Efficiency ideology reflected in her instructional practices. </w:t>
      </w:r>
    </w:p>
    <w:p w14:paraId="5640B7E7" w14:textId="547AC95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Smith’s</w:t>
      </w:r>
      <w:r w:rsidRPr="00553579">
        <w:rPr>
          <w:rFonts w:ascii="Times New Roman" w:eastAsia="Times New Roman" w:hAnsi="Times New Roman" w:cs="Times New Roman"/>
          <w:sz w:val="24"/>
          <w:szCs w:val="24"/>
        </w:rPr>
        <w:t xml:space="preserve"> </w:t>
      </w:r>
      <w:r w:rsidR="002E1A8D">
        <w:rPr>
          <w:rFonts w:ascii="Times New Roman" w:eastAsia="Times New Roman" w:hAnsi="Times New Roman" w:cs="Times New Roman"/>
          <w:sz w:val="24"/>
          <w:szCs w:val="24"/>
        </w:rPr>
        <w:t xml:space="preserve">survey </w:t>
      </w:r>
      <w:r w:rsidRPr="00553579">
        <w:rPr>
          <w:rFonts w:ascii="Times New Roman" w:eastAsia="Times New Roman" w:hAnsi="Times New Roman" w:cs="Times New Roman"/>
          <w:color w:val="000000"/>
          <w:sz w:val="24"/>
          <w:szCs w:val="24"/>
        </w:rPr>
        <w:t xml:space="preserve">revealed she holds </w:t>
      </w:r>
      <w:r w:rsidRPr="00553579">
        <w:rPr>
          <w:rFonts w:ascii="Times New Roman" w:eastAsia="Times New Roman" w:hAnsi="Times New Roman" w:cs="Times New Roman"/>
          <w:sz w:val="24"/>
          <w:szCs w:val="24"/>
        </w:rPr>
        <w:t>Learner Centered beliefs for both the</w:t>
      </w:r>
      <w:r w:rsidRPr="00553579">
        <w:rPr>
          <w:rFonts w:ascii="Times New Roman" w:eastAsia="Times New Roman" w:hAnsi="Times New Roman" w:cs="Times New Roman"/>
          <w:color w:val="000000"/>
          <w:sz w:val="24"/>
          <w:szCs w:val="24"/>
        </w:rPr>
        <w:t xml:space="preserve"> purposes of education and</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teaching. </w:t>
      </w:r>
      <w:r w:rsidRPr="00553579">
        <w:rPr>
          <w:rFonts w:ascii="Times New Roman" w:eastAsia="Times New Roman" w:hAnsi="Times New Roman" w:cs="Times New Roman"/>
          <w:sz w:val="24"/>
          <w:szCs w:val="24"/>
        </w:rPr>
        <w:t>Findings demonstrated the</w:t>
      </w:r>
      <w:r w:rsidRPr="00553579">
        <w:rPr>
          <w:rFonts w:ascii="Times New Roman" w:eastAsia="Times New Roman" w:hAnsi="Times New Roman" w:cs="Times New Roman"/>
          <w:color w:val="000000"/>
          <w:sz w:val="24"/>
          <w:szCs w:val="24"/>
        </w:rPr>
        <w:t xml:space="preserve"> beliefs that education should </w:t>
      </w:r>
      <w:r w:rsidRPr="00553579">
        <w:rPr>
          <w:rFonts w:ascii="Times New Roman" w:eastAsia="Times New Roman" w:hAnsi="Times New Roman" w:cs="Times New Roman"/>
          <w:sz w:val="24"/>
          <w:szCs w:val="24"/>
        </w:rPr>
        <w:t>offer opportunities</w:t>
      </w:r>
      <w:r w:rsidRPr="00553579">
        <w:rPr>
          <w:rFonts w:ascii="Times New Roman" w:eastAsia="Times New Roman" w:hAnsi="Times New Roman" w:cs="Times New Roman"/>
          <w:color w:val="000000"/>
          <w:sz w:val="24"/>
          <w:szCs w:val="24"/>
        </w:rPr>
        <w:t xml:space="preserve"> for children to fully reach their individual capabilities through learning foundational education and effective communication. </w:t>
      </w:r>
      <w:r w:rsidRPr="00553579">
        <w:rPr>
          <w:rFonts w:ascii="Times New Roman" w:eastAsia="Times New Roman" w:hAnsi="Times New Roman" w:cs="Times New Roman"/>
          <w:sz w:val="24"/>
          <w:szCs w:val="24"/>
        </w:rPr>
        <w:t>Findings also illustrated that she believes that the purpose of teaching</w:t>
      </w:r>
      <w:r w:rsidRPr="00553579">
        <w:rPr>
          <w:rFonts w:ascii="Times New Roman" w:eastAsia="Times New Roman" w:hAnsi="Times New Roman" w:cs="Times New Roman"/>
          <w:color w:val="000000"/>
          <w:sz w:val="24"/>
          <w:szCs w:val="24"/>
        </w:rPr>
        <w:t xml:space="preserve"> should </w:t>
      </w:r>
      <w:r w:rsidRPr="00553579">
        <w:rPr>
          <w:rFonts w:ascii="Times New Roman" w:eastAsia="Times New Roman" w:hAnsi="Times New Roman" w:cs="Times New Roman"/>
          <w:sz w:val="24"/>
          <w:szCs w:val="24"/>
        </w:rPr>
        <w:t>include a</w:t>
      </w:r>
      <w:r w:rsidRPr="00553579">
        <w:rPr>
          <w:rFonts w:ascii="Times New Roman" w:eastAsia="Times New Roman" w:hAnsi="Times New Roman" w:cs="Times New Roman"/>
          <w:color w:val="000000"/>
          <w:sz w:val="24"/>
          <w:szCs w:val="24"/>
        </w:rPr>
        <w:t xml:space="preserve"> facilitating process in which the teacher observes students and then creates learning experiences based upon observed needs of each student. </w:t>
      </w:r>
    </w:p>
    <w:p w14:paraId="0BDC0C16" w14:textId="702881EC" w:rsidR="003123EE" w:rsidRPr="00553579" w:rsidRDefault="006D1C29"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002E1A8D">
        <w:rPr>
          <w:rFonts w:ascii="Times New Roman" w:eastAsia="Times New Roman" w:hAnsi="Times New Roman" w:cs="Times New Roman"/>
          <w:color w:val="000000"/>
          <w:sz w:val="24"/>
          <w:szCs w:val="24"/>
        </w:rPr>
        <w:t>survey data</w:t>
      </w:r>
      <w:r w:rsidR="003123EE" w:rsidRPr="00553579">
        <w:rPr>
          <w:rFonts w:ascii="Times New Roman" w:eastAsia="Times New Roman" w:hAnsi="Times New Roman" w:cs="Times New Roman"/>
          <w:color w:val="000000"/>
          <w:sz w:val="24"/>
          <w:szCs w:val="24"/>
        </w:rPr>
        <w:t xml:space="preserve"> </w:t>
      </w:r>
      <w:r w:rsidR="003123EE" w:rsidRPr="00553579">
        <w:rPr>
          <w:rFonts w:ascii="Times New Roman" w:eastAsia="Times New Roman" w:hAnsi="Times New Roman" w:cs="Times New Roman"/>
          <w:sz w:val="24"/>
          <w:szCs w:val="24"/>
        </w:rPr>
        <w:t>f</w:t>
      </w:r>
      <w:r>
        <w:rPr>
          <w:rFonts w:ascii="Times New Roman" w:eastAsia="Times New Roman" w:hAnsi="Times New Roman" w:cs="Times New Roman"/>
          <w:sz w:val="24"/>
          <w:szCs w:val="24"/>
        </w:rPr>
        <w:t>indings also revealed</w:t>
      </w:r>
      <w:r w:rsidR="003123EE" w:rsidRPr="00553579">
        <w:rPr>
          <w:rFonts w:ascii="Times New Roman" w:eastAsia="Times New Roman" w:hAnsi="Times New Roman" w:cs="Times New Roman"/>
          <w:color w:val="000000"/>
          <w:sz w:val="24"/>
          <w:szCs w:val="24"/>
        </w:rPr>
        <w:t xml:space="preserve"> Ms. Smith identified with the Scholar Academic ideology regarding her beliefs for the purpose</w:t>
      </w:r>
      <w:r w:rsidR="003123EE" w:rsidRPr="00553579">
        <w:rPr>
          <w:rFonts w:ascii="Times New Roman" w:eastAsia="Times New Roman" w:hAnsi="Times New Roman" w:cs="Times New Roman"/>
          <w:sz w:val="24"/>
          <w:szCs w:val="24"/>
        </w:rPr>
        <w:t xml:space="preserve"> of </w:t>
      </w:r>
      <w:r w:rsidR="003123EE" w:rsidRPr="00553579">
        <w:rPr>
          <w:rFonts w:ascii="Times New Roman" w:eastAsia="Times New Roman" w:hAnsi="Times New Roman" w:cs="Times New Roman"/>
          <w:color w:val="000000"/>
          <w:sz w:val="24"/>
          <w:szCs w:val="24"/>
        </w:rPr>
        <w:t xml:space="preserve">learning. Results indicated Ms. Smith believes learning happens most effectively “when the teacher clearly and accurately presents to the student that knowledge which the student is to acquire,” </w:t>
      </w:r>
      <w:r w:rsidR="003123EE" w:rsidRPr="00553579">
        <w:rPr>
          <w:rFonts w:ascii="Times New Roman" w:eastAsia="Times New Roman" w:hAnsi="Times New Roman" w:cs="Times New Roman"/>
          <w:sz w:val="24"/>
          <w:szCs w:val="24"/>
        </w:rPr>
        <w:t>creating</w:t>
      </w:r>
      <w:r w:rsidR="003123EE" w:rsidRPr="00553579">
        <w:rPr>
          <w:rFonts w:ascii="Times New Roman" w:eastAsia="Times New Roman" w:hAnsi="Times New Roman" w:cs="Times New Roman"/>
          <w:color w:val="000000"/>
          <w:sz w:val="24"/>
          <w:szCs w:val="24"/>
        </w:rPr>
        <w:t xml:space="preserve"> a systematic and controlled learning environment strictly follow</w:t>
      </w:r>
      <w:r w:rsidR="003123EE" w:rsidRPr="00553579">
        <w:rPr>
          <w:rFonts w:ascii="Times New Roman" w:eastAsia="Times New Roman" w:hAnsi="Times New Roman" w:cs="Times New Roman"/>
          <w:sz w:val="24"/>
          <w:szCs w:val="24"/>
        </w:rPr>
        <w:t>ing</w:t>
      </w:r>
      <w:r w:rsidR="003123EE" w:rsidRPr="00553579">
        <w:rPr>
          <w:rFonts w:ascii="Times New Roman" w:eastAsia="Times New Roman" w:hAnsi="Times New Roman" w:cs="Times New Roman"/>
          <w:color w:val="000000"/>
          <w:sz w:val="24"/>
          <w:szCs w:val="24"/>
        </w:rPr>
        <w:t xml:space="preserve"> curriculum </w:t>
      </w:r>
      <w:r w:rsidR="003123EE" w:rsidRPr="00553579">
        <w:rPr>
          <w:rFonts w:ascii="Times New Roman" w:eastAsia="Times New Roman" w:hAnsi="Times New Roman" w:cs="Times New Roman"/>
          <w:sz w:val="24"/>
          <w:szCs w:val="24"/>
        </w:rPr>
        <w:t>aligned with</w:t>
      </w:r>
      <w:r w:rsidR="003123EE" w:rsidRPr="00553579">
        <w:rPr>
          <w:rFonts w:ascii="Times New Roman" w:eastAsia="Times New Roman" w:hAnsi="Times New Roman" w:cs="Times New Roman"/>
          <w:color w:val="000000"/>
          <w:sz w:val="24"/>
          <w:szCs w:val="24"/>
        </w:rPr>
        <w:t xml:space="preserve"> state standards and learning activities to demonstrate knowledge gain (</w:t>
      </w:r>
      <w:r w:rsidR="003123EE" w:rsidRPr="00553579">
        <w:rPr>
          <w:rFonts w:ascii="Times New Roman" w:eastAsia="Times New Roman" w:hAnsi="Times New Roman" w:cs="Times New Roman"/>
          <w:i/>
          <w:iCs/>
          <w:color w:val="000000"/>
          <w:sz w:val="24"/>
          <w:szCs w:val="24"/>
        </w:rPr>
        <w:t>Curriculum Ideologies Inventory</w:t>
      </w:r>
      <w:r w:rsidR="003123EE" w:rsidRPr="00553579">
        <w:rPr>
          <w:rFonts w:ascii="Times New Roman" w:eastAsia="Times New Roman" w:hAnsi="Times New Roman" w:cs="Times New Roman"/>
          <w:color w:val="000000"/>
          <w:sz w:val="24"/>
          <w:szCs w:val="24"/>
        </w:rPr>
        <w:t xml:space="preserve">, </w:t>
      </w:r>
      <w:proofErr w:type="spellStart"/>
      <w:r w:rsidR="003123EE" w:rsidRPr="00553579">
        <w:rPr>
          <w:rFonts w:ascii="Times New Roman" w:eastAsia="Times New Roman" w:hAnsi="Times New Roman" w:cs="Times New Roman"/>
          <w:color w:val="000000"/>
          <w:sz w:val="24"/>
          <w:szCs w:val="24"/>
        </w:rPr>
        <w:t>Schiro</w:t>
      </w:r>
      <w:proofErr w:type="spellEnd"/>
      <w:r w:rsidR="003123EE" w:rsidRPr="00553579">
        <w:rPr>
          <w:rFonts w:ascii="Times New Roman" w:eastAsia="Times New Roman" w:hAnsi="Times New Roman" w:cs="Times New Roman"/>
          <w:color w:val="000000"/>
          <w:sz w:val="24"/>
          <w:szCs w:val="24"/>
        </w:rPr>
        <w:t>, 2013). This identified belief seems to be a direct contradiction to Ms. Smith’s beliefs concerning the purposes of education and teaching. </w:t>
      </w:r>
    </w:p>
    <w:p w14:paraId="13C86270" w14:textId="728B5FE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Observations </w:t>
      </w:r>
      <w:r w:rsidRPr="00553579">
        <w:rPr>
          <w:rFonts w:ascii="Times New Roman" w:eastAsia="Times New Roman" w:hAnsi="Times New Roman" w:cs="Times New Roman"/>
          <w:sz w:val="24"/>
          <w:szCs w:val="24"/>
        </w:rPr>
        <w:t>illustrated</w:t>
      </w:r>
      <w:r w:rsidRPr="00553579">
        <w:rPr>
          <w:rFonts w:ascii="Times New Roman" w:eastAsia="Times New Roman" w:hAnsi="Times New Roman" w:cs="Times New Roman"/>
          <w:color w:val="000000"/>
          <w:sz w:val="24"/>
          <w:szCs w:val="24"/>
        </w:rPr>
        <w:t xml:space="preserve"> Ms. Smith’s teaching </w:t>
      </w:r>
      <w:r w:rsidR="00586172">
        <w:rPr>
          <w:rFonts w:ascii="Times New Roman" w:eastAsia="Times New Roman" w:hAnsi="Times New Roman" w:cs="Times New Roman"/>
          <w:color w:val="000000"/>
          <w:sz w:val="24"/>
          <w:szCs w:val="24"/>
        </w:rPr>
        <w:t xml:space="preserve">mostly </w:t>
      </w:r>
      <w:r w:rsidRPr="00553579">
        <w:rPr>
          <w:rFonts w:ascii="Times New Roman" w:eastAsia="Times New Roman" w:hAnsi="Times New Roman" w:cs="Times New Roman"/>
          <w:sz w:val="24"/>
          <w:szCs w:val="24"/>
        </w:rPr>
        <w:t>aligned</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with</w:t>
      </w:r>
      <w:r w:rsidRPr="00553579">
        <w:rPr>
          <w:rFonts w:ascii="Times New Roman" w:eastAsia="Times New Roman" w:hAnsi="Times New Roman" w:cs="Times New Roman"/>
          <w:color w:val="000000"/>
          <w:sz w:val="24"/>
          <w:szCs w:val="24"/>
        </w:rPr>
        <w:t xml:space="preserve"> traits of the Scholar Academic ideology. This alignment revealed the aim of the Scholar Academic ideology which </w:t>
      </w:r>
      <w:r w:rsidRPr="00553579">
        <w:rPr>
          <w:rFonts w:ascii="Times New Roman" w:eastAsia="Times New Roman" w:hAnsi="Times New Roman" w:cs="Times New Roman"/>
          <w:sz w:val="24"/>
          <w:szCs w:val="24"/>
        </w:rPr>
        <w:t>describes the teacher as</w:t>
      </w:r>
      <w:r w:rsidRPr="00553579">
        <w:rPr>
          <w:rFonts w:ascii="Times New Roman" w:eastAsia="Times New Roman" w:hAnsi="Times New Roman" w:cs="Times New Roman"/>
          <w:color w:val="000000"/>
          <w:sz w:val="24"/>
          <w:szCs w:val="24"/>
        </w:rPr>
        <w:t xml:space="preserve"> a transmitter of knowledge, follower of state academic standards to ensure mastery of teaching and student academic success, and implementer of standardized curriculum. </w:t>
      </w:r>
      <w:r w:rsidRPr="00553579">
        <w:rPr>
          <w:rFonts w:ascii="Times New Roman" w:eastAsia="Times New Roman" w:hAnsi="Times New Roman" w:cs="Times New Roman"/>
          <w:sz w:val="24"/>
          <w:szCs w:val="24"/>
        </w:rPr>
        <w:t>Observations</w:t>
      </w:r>
      <w:r w:rsidRPr="00553579">
        <w:rPr>
          <w:rFonts w:ascii="Times New Roman" w:eastAsia="Times New Roman" w:hAnsi="Times New Roman" w:cs="Times New Roman"/>
          <w:color w:val="000000"/>
          <w:sz w:val="24"/>
          <w:szCs w:val="24"/>
        </w:rPr>
        <w:t xml:space="preserve"> of Ms. Smith’s strict following of </w:t>
      </w:r>
      <w:r w:rsidRPr="00553579">
        <w:rPr>
          <w:rFonts w:ascii="Times New Roman" w:eastAsia="Times New Roman" w:hAnsi="Times New Roman" w:cs="Times New Roman"/>
          <w:sz w:val="24"/>
          <w:szCs w:val="24"/>
        </w:rPr>
        <w:t>routine teaching demonstrated</w:t>
      </w:r>
      <w:r w:rsidRPr="00553579">
        <w:rPr>
          <w:rFonts w:ascii="Times New Roman" w:eastAsia="Times New Roman" w:hAnsi="Times New Roman" w:cs="Times New Roman"/>
          <w:color w:val="000000"/>
          <w:sz w:val="24"/>
          <w:szCs w:val="24"/>
        </w:rPr>
        <w:t xml:space="preserve"> further alignment with this ideology</w:t>
      </w:r>
      <w:r w:rsidRPr="00553579">
        <w:rPr>
          <w:rFonts w:ascii="Times New Roman" w:eastAsia="Times New Roman" w:hAnsi="Times New Roman" w:cs="Times New Roman"/>
          <w:sz w:val="24"/>
          <w:szCs w:val="24"/>
        </w:rPr>
        <w:t xml:space="preserve">. This continual routine </w:t>
      </w:r>
      <w:r w:rsidRPr="00553579">
        <w:rPr>
          <w:rFonts w:ascii="Times New Roman" w:eastAsia="Times New Roman" w:hAnsi="Times New Roman" w:cs="Times New Roman"/>
          <w:sz w:val="24"/>
          <w:szCs w:val="24"/>
        </w:rPr>
        <w:lastRenderedPageBreak/>
        <w:t>included</w:t>
      </w:r>
      <w:r w:rsidRPr="00553579">
        <w:rPr>
          <w:rFonts w:ascii="Times New Roman" w:eastAsia="Times New Roman" w:hAnsi="Times New Roman" w:cs="Times New Roman"/>
          <w:color w:val="000000"/>
          <w:sz w:val="24"/>
          <w:szCs w:val="24"/>
        </w:rPr>
        <w:t xml:space="preserve"> explicit </w:t>
      </w:r>
      <w:r w:rsidRPr="00553579">
        <w:rPr>
          <w:rFonts w:ascii="Times New Roman" w:eastAsia="Times New Roman" w:hAnsi="Times New Roman" w:cs="Times New Roman"/>
          <w:sz w:val="24"/>
          <w:szCs w:val="24"/>
        </w:rPr>
        <w:t>teaching and guided practice</w:t>
      </w:r>
      <w:r w:rsidRPr="00553579">
        <w:rPr>
          <w:rFonts w:ascii="Times New Roman" w:eastAsia="Times New Roman" w:hAnsi="Times New Roman" w:cs="Times New Roman"/>
          <w:color w:val="000000"/>
          <w:sz w:val="24"/>
          <w:szCs w:val="24"/>
        </w:rPr>
        <w:t xml:space="preserve"> followed </w:t>
      </w:r>
      <w:r w:rsidRPr="00553579">
        <w:rPr>
          <w:rFonts w:ascii="Times New Roman" w:eastAsia="Times New Roman" w:hAnsi="Times New Roman" w:cs="Times New Roman"/>
          <w:sz w:val="24"/>
          <w:szCs w:val="24"/>
        </w:rPr>
        <w:t xml:space="preserve">by </w:t>
      </w:r>
      <w:r w:rsidRPr="00553579">
        <w:rPr>
          <w:rFonts w:ascii="Times New Roman" w:eastAsia="Times New Roman" w:hAnsi="Times New Roman" w:cs="Times New Roman"/>
          <w:color w:val="000000"/>
          <w:sz w:val="24"/>
          <w:szCs w:val="24"/>
        </w:rPr>
        <w:t xml:space="preserve">independent practice, </w:t>
      </w:r>
      <w:r w:rsidRPr="00553579">
        <w:rPr>
          <w:rFonts w:ascii="Times New Roman" w:eastAsia="Times New Roman" w:hAnsi="Times New Roman" w:cs="Times New Roman"/>
          <w:sz w:val="24"/>
          <w:szCs w:val="24"/>
        </w:rPr>
        <w:t>giving students an opportunity to demonstrate learning</w:t>
      </w:r>
      <w:r w:rsidRPr="00553579">
        <w:rPr>
          <w:rFonts w:ascii="Times New Roman" w:eastAsia="Times New Roman" w:hAnsi="Times New Roman" w:cs="Times New Roman"/>
          <w:color w:val="000000"/>
          <w:sz w:val="24"/>
          <w:szCs w:val="24"/>
        </w:rPr>
        <w:t xml:space="preserve">. She further admitted that planning for teaching </w:t>
      </w:r>
      <w:r w:rsidRPr="00553579">
        <w:rPr>
          <w:rFonts w:ascii="Times New Roman" w:eastAsia="Times New Roman" w:hAnsi="Times New Roman" w:cs="Times New Roman"/>
          <w:sz w:val="24"/>
          <w:szCs w:val="24"/>
        </w:rPr>
        <w:t>“is not super detailed,” but rather consists of “pretty much just following the teacher’s edition for each content area” (interview 1</w:t>
      </w:r>
      <w:r w:rsidR="001C7419">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This was observed in the teaching of phonics, reading, math, and science.</w:t>
      </w:r>
    </w:p>
    <w:p w14:paraId="0975303E" w14:textId="67EBD2F2"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 xml:space="preserve">also </w:t>
      </w:r>
      <w:r w:rsidRPr="00553579">
        <w:rPr>
          <w:rFonts w:ascii="Times New Roman" w:eastAsia="Times New Roman" w:hAnsi="Times New Roman" w:cs="Times New Roman"/>
          <w:color w:val="000000"/>
          <w:sz w:val="24"/>
          <w:szCs w:val="24"/>
        </w:rPr>
        <w:t xml:space="preserve">demonstrated her alignment with the Scholar Academic ideology when she advocated use of standardized curriculum to teach content in her classroom. </w:t>
      </w:r>
      <w:r w:rsidRPr="00553579">
        <w:rPr>
          <w:rFonts w:ascii="Times New Roman" w:eastAsia="Times New Roman" w:hAnsi="Times New Roman" w:cs="Times New Roman"/>
          <w:sz w:val="24"/>
          <w:szCs w:val="24"/>
        </w:rPr>
        <w:t xml:space="preserve">She explained </w:t>
      </w:r>
      <w:r w:rsidRPr="00553579">
        <w:rPr>
          <w:rFonts w:ascii="Times New Roman" w:eastAsia="Times New Roman" w:hAnsi="Times New Roman" w:cs="Times New Roman"/>
          <w:color w:val="000000"/>
          <w:sz w:val="24"/>
          <w:szCs w:val="24"/>
        </w:rPr>
        <w:t xml:space="preserve">the role curriculum has in her teaching </w:t>
      </w:r>
      <w:r w:rsidRPr="00553579">
        <w:rPr>
          <w:rFonts w:ascii="Times New Roman" w:eastAsia="Times New Roman" w:hAnsi="Times New Roman" w:cs="Times New Roman"/>
          <w:sz w:val="24"/>
          <w:szCs w:val="24"/>
        </w:rPr>
        <w:t>and said</w:t>
      </w:r>
      <w:r w:rsidRPr="00553579">
        <w:rPr>
          <w:rFonts w:ascii="Times New Roman" w:eastAsia="Times New Roman" w:hAnsi="Times New Roman" w:cs="Times New Roman"/>
          <w:color w:val="000000"/>
          <w:sz w:val="24"/>
          <w:szCs w:val="24"/>
        </w:rPr>
        <w:t>, “Curriculum is a basis. I mean I know we have to use it because the school has purchased it, (laughs) but it gives you the basis for teaching and then you can branch out with examples and differentiation. Curriculum gives you a foundation…”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summed up her thoughts </w:t>
      </w:r>
      <w:r w:rsidRPr="00553579">
        <w:rPr>
          <w:rFonts w:ascii="Times New Roman" w:eastAsia="Times New Roman" w:hAnsi="Times New Roman" w:cs="Times New Roman"/>
          <w:sz w:val="24"/>
          <w:szCs w:val="24"/>
        </w:rPr>
        <w:t xml:space="preserve">by stating </w:t>
      </w:r>
      <w:r w:rsidRPr="00553579">
        <w:rPr>
          <w:rFonts w:ascii="Times New Roman" w:eastAsia="Times New Roman" w:hAnsi="Times New Roman" w:cs="Times New Roman"/>
          <w:color w:val="000000"/>
          <w:sz w:val="24"/>
          <w:szCs w:val="24"/>
        </w:rPr>
        <w:t>curriculum is the foundation for classroom teaching</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She added </w:t>
      </w:r>
      <w:r w:rsidRPr="00553579">
        <w:rPr>
          <w:rFonts w:ascii="Times New Roman" w:eastAsia="Times New Roman" w:hAnsi="Times New Roman" w:cs="Times New Roman"/>
          <w:sz w:val="24"/>
          <w:szCs w:val="24"/>
        </w:rPr>
        <w:t>the</w:t>
      </w:r>
      <w:r w:rsidRPr="00553579">
        <w:rPr>
          <w:rFonts w:ascii="Times New Roman" w:eastAsia="Times New Roman" w:hAnsi="Times New Roman" w:cs="Times New Roman"/>
          <w:color w:val="000000"/>
          <w:sz w:val="24"/>
          <w:szCs w:val="24"/>
        </w:rPr>
        <w:t xml:space="preserve"> teacher must be knowledgeable enough to determine </w:t>
      </w:r>
      <w:r w:rsidRPr="00553579">
        <w:rPr>
          <w:rFonts w:ascii="Times New Roman" w:eastAsia="Times New Roman" w:hAnsi="Times New Roman" w:cs="Times New Roman"/>
          <w:sz w:val="24"/>
          <w:szCs w:val="24"/>
        </w:rPr>
        <w:t>if the curriculum</w:t>
      </w:r>
      <w:r w:rsidRPr="00553579">
        <w:rPr>
          <w:rFonts w:ascii="Times New Roman" w:eastAsia="Times New Roman" w:hAnsi="Times New Roman" w:cs="Times New Roman"/>
          <w:color w:val="000000"/>
          <w:sz w:val="24"/>
          <w:szCs w:val="24"/>
        </w:rPr>
        <w:t xml:space="preserve"> is effective and adheres to the rigor and requirements of state academic standards so students </w:t>
      </w:r>
      <w:r w:rsidRPr="00553579">
        <w:rPr>
          <w:rFonts w:ascii="Times New Roman" w:eastAsia="Times New Roman" w:hAnsi="Times New Roman" w:cs="Times New Roman"/>
          <w:sz w:val="24"/>
          <w:szCs w:val="24"/>
        </w:rPr>
        <w:t>can demonstrate</w:t>
      </w:r>
      <w:r w:rsidRPr="00553579">
        <w:rPr>
          <w:rFonts w:ascii="Times New Roman" w:eastAsia="Times New Roman" w:hAnsi="Times New Roman" w:cs="Times New Roman"/>
          <w:color w:val="000000"/>
          <w:sz w:val="24"/>
          <w:szCs w:val="24"/>
        </w:rPr>
        <w:t xml:space="preserve"> content mastery. </w:t>
      </w:r>
    </w:p>
    <w:p w14:paraId="6FC86DEC" w14:textId="5D08702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Several of Ms. Smith’s interview responses </w:t>
      </w:r>
      <w:r w:rsidRPr="00553579">
        <w:rPr>
          <w:rFonts w:ascii="Times New Roman" w:eastAsia="Times New Roman" w:hAnsi="Times New Roman" w:cs="Times New Roman"/>
          <w:sz w:val="24"/>
          <w:szCs w:val="24"/>
        </w:rPr>
        <w:t>about beliefs of</w:t>
      </w:r>
      <w:r w:rsidRPr="00553579">
        <w:rPr>
          <w:rFonts w:ascii="Times New Roman" w:eastAsia="Times New Roman" w:hAnsi="Times New Roman" w:cs="Times New Roman"/>
          <w:color w:val="000000"/>
          <w:sz w:val="24"/>
          <w:szCs w:val="24"/>
        </w:rPr>
        <w:t xml:space="preserve"> teaching and learning also aligned with</w:t>
      </w:r>
      <w:r w:rsidRPr="00553579">
        <w:rPr>
          <w:rFonts w:ascii="Times New Roman" w:eastAsia="Times New Roman" w:hAnsi="Times New Roman" w:cs="Times New Roman"/>
          <w:sz w:val="24"/>
          <w:szCs w:val="24"/>
        </w:rPr>
        <w:t xml:space="preserve"> traits of</w:t>
      </w:r>
      <w:r w:rsidRPr="00553579">
        <w:rPr>
          <w:rFonts w:ascii="Times New Roman" w:eastAsia="Times New Roman" w:hAnsi="Times New Roman" w:cs="Times New Roman"/>
          <w:color w:val="000000"/>
          <w:sz w:val="24"/>
          <w:szCs w:val="24"/>
        </w:rPr>
        <w:t xml:space="preserve"> the Scholar Academic ideology. One example is the emphasis placed upon the importance of assessing student learning. She explained that </w:t>
      </w:r>
      <w:r w:rsidRPr="00553579">
        <w:rPr>
          <w:rFonts w:ascii="Times New Roman" w:eastAsia="Times New Roman" w:hAnsi="Times New Roman" w:cs="Times New Roman"/>
          <w:sz w:val="24"/>
          <w:szCs w:val="24"/>
        </w:rPr>
        <w:t>continual</w:t>
      </w:r>
      <w:r w:rsidRPr="00553579">
        <w:rPr>
          <w:rFonts w:ascii="Times New Roman" w:eastAsia="Times New Roman" w:hAnsi="Times New Roman" w:cs="Times New Roman"/>
          <w:color w:val="000000"/>
          <w:sz w:val="24"/>
          <w:szCs w:val="24"/>
        </w:rPr>
        <w:t xml:space="preserve"> assessment</w:t>
      </w:r>
      <w:r w:rsidRPr="00553579">
        <w:rPr>
          <w:rFonts w:ascii="Times New Roman" w:eastAsia="Times New Roman" w:hAnsi="Times New Roman" w:cs="Times New Roman"/>
          <w:sz w:val="24"/>
          <w:szCs w:val="24"/>
        </w:rPr>
        <w:t xml:space="preserve"> is needed</w:t>
      </w:r>
      <w:r w:rsidRPr="00553579">
        <w:rPr>
          <w:rFonts w:ascii="Times New Roman" w:eastAsia="Times New Roman" w:hAnsi="Times New Roman" w:cs="Times New Roman"/>
          <w:color w:val="000000"/>
          <w:sz w:val="24"/>
          <w:szCs w:val="24"/>
        </w:rPr>
        <w:t xml:space="preserve"> in order “to see if they are meeting standards.” She elaborated th</w:t>
      </w:r>
      <w:r w:rsidRPr="00553579">
        <w:rPr>
          <w:rFonts w:ascii="Times New Roman" w:eastAsia="Times New Roman" w:hAnsi="Times New Roman" w:cs="Times New Roman"/>
          <w:sz w:val="24"/>
          <w:szCs w:val="24"/>
        </w:rPr>
        <w:t>is</w:t>
      </w:r>
      <w:r w:rsidRPr="00553579">
        <w:rPr>
          <w:rFonts w:ascii="Times New Roman" w:eastAsia="Times New Roman" w:hAnsi="Times New Roman" w:cs="Times New Roman"/>
          <w:color w:val="000000"/>
          <w:sz w:val="24"/>
          <w:szCs w:val="24"/>
        </w:rPr>
        <w:t xml:space="preserve"> importance when she</w:t>
      </w:r>
      <w:r w:rsidRPr="00553579">
        <w:rPr>
          <w:rFonts w:ascii="Times New Roman" w:eastAsia="Times New Roman" w:hAnsi="Times New Roman" w:cs="Times New Roman"/>
          <w:sz w:val="24"/>
          <w:szCs w:val="24"/>
        </w:rPr>
        <w:t xml:space="preserve"> specified </w:t>
      </w:r>
      <w:r w:rsidRPr="00553579">
        <w:rPr>
          <w:rFonts w:ascii="Times New Roman" w:eastAsia="Times New Roman" w:hAnsi="Times New Roman" w:cs="Times New Roman"/>
          <w:color w:val="000000"/>
          <w:sz w:val="24"/>
          <w:szCs w:val="24"/>
        </w:rPr>
        <w:t xml:space="preserve">that teachers should witness students “being engaged, and also as much as I hate the word </w:t>
      </w:r>
      <w:r w:rsidRPr="00553579">
        <w:rPr>
          <w:rFonts w:ascii="Times New Roman" w:eastAsia="Times New Roman" w:hAnsi="Times New Roman" w:cs="Times New Roman"/>
          <w:i/>
          <w:color w:val="000000"/>
          <w:sz w:val="24"/>
          <w:szCs w:val="24"/>
        </w:rPr>
        <w:t>tests</w:t>
      </w:r>
      <w:r w:rsidRPr="00553579">
        <w:rPr>
          <w:rFonts w:ascii="Times New Roman" w:eastAsia="Times New Roman" w:hAnsi="Times New Roman" w:cs="Times New Roman"/>
          <w:color w:val="000000"/>
          <w:sz w:val="24"/>
          <w:szCs w:val="24"/>
        </w:rPr>
        <w:t>, but to see that they have mastered the skills on the test so they can succeed and master academic goals”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772DE7CC" w14:textId="02D4D42B"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Observations of teaching revealed connection with</w:t>
      </w:r>
      <w:r w:rsidR="00640CDE">
        <w:rPr>
          <w:rFonts w:ascii="Times New Roman" w:eastAsia="Times New Roman" w:hAnsi="Times New Roman" w:cs="Times New Roman"/>
          <w:sz w:val="24"/>
          <w:szCs w:val="24"/>
        </w:rPr>
        <w:t xml:space="preserve"> both</w:t>
      </w:r>
      <w:r w:rsidRPr="00553579">
        <w:rPr>
          <w:rFonts w:ascii="Times New Roman" w:eastAsia="Times New Roman" w:hAnsi="Times New Roman" w:cs="Times New Roman"/>
          <w:sz w:val="24"/>
          <w:szCs w:val="24"/>
        </w:rPr>
        <w:t xml:space="preserve"> the Scholar Academic </w:t>
      </w:r>
      <w:r w:rsidR="00640CDE">
        <w:rPr>
          <w:rFonts w:ascii="Times New Roman" w:eastAsia="Times New Roman" w:hAnsi="Times New Roman" w:cs="Times New Roman"/>
          <w:sz w:val="24"/>
          <w:szCs w:val="24"/>
        </w:rPr>
        <w:t>and</w:t>
      </w:r>
      <w:r w:rsidRPr="00553579">
        <w:rPr>
          <w:rFonts w:ascii="Times New Roman" w:eastAsia="Times New Roman" w:hAnsi="Times New Roman" w:cs="Times New Roman"/>
          <w:color w:val="000000"/>
          <w:sz w:val="24"/>
          <w:szCs w:val="24"/>
        </w:rPr>
        <w:t xml:space="preserve"> Social Efficiency ideolog</w:t>
      </w:r>
      <w:r w:rsidR="00640CDE">
        <w:rPr>
          <w:rFonts w:ascii="Times New Roman" w:eastAsia="Times New Roman" w:hAnsi="Times New Roman" w:cs="Times New Roman"/>
          <w:color w:val="000000"/>
          <w:sz w:val="24"/>
          <w:szCs w:val="24"/>
        </w:rPr>
        <w:t>ies</w:t>
      </w:r>
      <w:r w:rsidRPr="00553579">
        <w:rPr>
          <w:rFonts w:ascii="Times New Roman" w:eastAsia="Times New Roman" w:hAnsi="Times New Roman" w:cs="Times New Roman"/>
          <w:color w:val="000000"/>
          <w:sz w:val="24"/>
          <w:szCs w:val="24"/>
        </w:rPr>
        <w:t xml:space="preserve">. This </w:t>
      </w:r>
      <w:r w:rsidRPr="00553579">
        <w:rPr>
          <w:rFonts w:ascii="Times New Roman" w:eastAsia="Times New Roman" w:hAnsi="Times New Roman" w:cs="Times New Roman"/>
          <w:sz w:val="24"/>
          <w:szCs w:val="24"/>
        </w:rPr>
        <w:t xml:space="preserve">connection </w:t>
      </w:r>
      <w:r w:rsidRPr="00553579">
        <w:rPr>
          <w:rFonts w:ascii="Times New Roman" w:eastAsia="Times New Roman" w:hAnsi="Times New Roman" w:cs="Times New Roman"/>
          <w:color w:val="000000"/>
          <w:sz w:val="24"/>
          <w:szCs w:val="24"/>
        </w:rPr>
        <w:t xml:space="preserve">was demonstrated through </w:t>
      </w:r>
      <w:r w:rsidRPr="00553579">
        <w:rPr>
          <w:rFonts w:ascii="Times New Roman" w:eastAsia="Times New Roman" w:hAnsi="Times New Roman" w:cs="Times New Roman"/>
          <w:sz w:val="24"/>
          <w:szCs w:val="24"/>
        </w:rPr>
        <w:t>her explanation</w:t>
      </w:r>
      <w:r w:rsidRPr="00553579">
        <w:rPr>
          <w:rFonts w:ascii="Times New Roman" w:eastAsia="Times New Roman" w:hAnsi="Times New Roman" w:cs="Times New Roman"/>
          <w:color w:val="000000"/>
          <w:sz w:val="24"/>
          <w:szCs w:val="24"/>
        </w:rPr>
        <w:t xml:space="preserve"> that education, teaching, and learning should come together to “make them [students] better humans so they can succeed in life”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She</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elaborated</w:t>
      </w:r>
      <w:r w:rsidRPr="00553579">
        <w:rPr>
          <w:rFonts w:ascii="Times New Roman" w:eastAsia="Times New Roman" w:hAnsi="Times New Roman" w:cs="Times New Roman"/>
          <w:color w:val="000000"/>
          <w:sz w:val="24"/>
          <w:szCs w:val="24"/>
        </w:rPr>
        <w:t xml:space="preserve"> on this statement</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lastRenderedPageBreak/>
        <w:t xml:space="preserve">by explaining, </w:t>
      </w:r>
      <w:r w:rsidRPr="00553579">
        <w:rPr>
          <w:rFonts w:ascii="Times New Roman" w:eastAsia="Times New Roman" w:hAnsi="Times New Roman" w:cs="Times New Roman"/>
          <w:color w:val="000000"/>
          <w:sz w:val="24"/>
          <w:szCs w:val="24"/>
        </w:rPr>
        <w:t>“Every student needs basic knowledge like reading, writing, and math. They need to understand those basics so they can succeed in basic life”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722810F"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continued to demonstrate characteristics of the Social Efficiency ideology through her systematic path of teaching. Observations denoted that she systematically plans teaching </w:t>
      </w:r>
      <w:r w:rsidRPr="00553579">
        <w:rPr>
          <w:rFonts w:ascii="Times New Roman" w:eastAsia="Times New Roman" w:hAnsi="Times New Roman" w:cs="Times New Roman"/>
          <w:sz w:val="24"/>
          <w:szCs w:val="24"/>
        </w:rPr>
        <w:t>so that progress in learning can be evaluated</w:t>
      </w:r>
      <w:r w:rsidRPr="00553579">
        <w:rPr>
          <w:rFonts w:ascii="Times New Roman" w:eastAsia="Times New Roman" w:hAnsi="Times New Roman" w:cs="Times New Roman"/>
          <w:color w:val="000000"/>
          <w:sz w:val="24"/>
          <w:szCs w:val="24"/>
        </w:rPr>
        <w:t xml:space="preserve">. If knowledge gain is determined, teaching moves forward. If </w:t>
      </w:r>
      <w:r w:rsidRPr="00553579">
        <w:rPr>
          <w:rFonts w:ascii="Times New Roman" w:eastAsia="Times New Roman" w:hAnsi="Times New Roman" w:cs="Times New Roman"/>
          <w:sz w:val="24"/>
          <w:szCs w:val="24"/>
        </w:rPr>
        <w:t>gain is not determined</w:t>
      </w:r>
      <w:r w:rsidRPr="00553579">
        <w:rPr>
          <w:rFonts w:ascii="Times New Roman" w:eastAsia="Times New Roman" w:hAnsi="Times New Roman" w:cs="Times New Roman"/>
          <w:color w:val="000000"/>
          <w:sz w:val="24"/>
          <w:szCs w:val="24"/>
        </w:rPr>
        <w:t>, the skill is practiced again and again until mastery is accomplished. </w:t>
      </w:r>
    </w:p>
    <w:p w14:paraId="41BDF158"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advocated for the idea that all students deserve to have opportunities for learning both </w:t>
      </w:r>
      <w:r w:rsidRPr="00553579">
        <w:rPr>
          <w:rFonts w:ascii="Times New Roman" w:eastAsia="Times New Roman" w:hAnsi="Times New Roman" w:cs="Times New Roman"/>
          <w:sz w:val="24"/>
          <w:szCs w:val="24"/>
        </w:rPr>
        <w:t>basic foundational knowledge and appropriate</w:t>
      </w:r>
      <w:r w:rsidRPr="00553579">
        <w:rPr>
          <w:rFonts w:ascii="Times New Roman" w:eastAsia="Times New Roman" w:hAnsi="Times New Roman" w:cs="Times New Roman"/>
          <w:color w:val="000000"/>
          <w:sz w:val="24"/>
          <w:szCs w:val="24"/>
        </w:rPr>
        <w:t xml:space="preserve"> behaviors </w:t>
      </w:r>
      <w:r w:rsidRPr="00553579">
        <w:rPr>
          <w:rFonts w:ascii="Times New Roman" w:eastAsia="Times New Roman" w:hAnsi="Times New Roman" w:cs="Times New Roman"/>
          <w:sz w:val="24"/>
          <w:szCs w:val="24"/>
        </w:rPr>
        <w:t>of</w:t>
      </w:r>
      <w:r w:rsidRPr="00553579">
        <w:rPr>
          <w:rFonts w:ascii="Times New Roman" w:eastAsia="Times New Roman" w:hAnsi="Times New Roman" w:cs="Times New Roman"/>
          <w:color w:val="000000"/>
          <w:sz w:val="24"/>
          <w:szCs w:val="24"/>
        </w:rPr>
        <w:t xml:space="preserve"> productive and constructive members of society. </w:t>
      </w:r>
      <w:r w:rsidRPr="00553579">
        <w:rPr>
          <w:rFonts w:ascii="Times New Roman" w:eastAsia="Times New Roman" w:hAnsi="Times New Roman" w:cs="Times New Roman"/>
          <w:sz w:val="24"/>
          <w:szCs w:val="24"/>
        </w:rPr>
        <w:t>She added she feels the need to make sure</w:t>
      </w:r>
      <w:r w:rsidRPr="00553579">
        <w:rPr>
          <w:rFonts w:ascii="Times New Roman" w:eastAsia="Times New Roman" w:hAnsi="Times New Roman" w:cs="Times New Roman"/>
          <w:color w:val="000000"/>
          <w:sz w:val="24"/>
          <w:szCs w:val="24"/>
        </w:rPr>
        <w:t xml:space="preserve"> her curriculum </w:t>
      </w:r>
      <w:r w:rsidRPr="00553579">
        <w:rPr>
          <w:rFonts w:ascii="Times New Roman" w:eastAsia="Times New Roman" w:hAnsi="Times New Roman" w:cs="Times New Roman"/>
          <w:sz w:val="24"/>
          <w:szCs w:val="24"/>
        </w:rPr>
        <w:t>incorporates</w:t>
      </w:r>
      <w:r w:rsidRPr="00553579">
        <w:rPr>
          <w:rFonts w:ascii="Times New Roman" w:eastAsia="Times New Roman" w:hAnsi="Times New Roman" w:cs="Times New Roman"/>
          <w:color w:val="000000"/>
          <w:sz w:val="24"/>
          <w:szCs w:val="24"/>
        </w:rPr>
        <w:t xml:space="preserve"> “teaching manners and respect”</w:t>
      </w:r>
      <w:r w:rsidRPr="00553579">
        <w:rPr>
          <w:rFonts w:ascii="Times New Roman" w:eastAsia="Times New Roman" w:hAnsi="Times New Roman" w:cs="Times New Roman"/>
          <w:sz w:val="24"/>
          <w:szCs w:val="24"/>
        </w:rPr>
        <w:t xml:space="preserve"> because </w:t>
      </w:r>
      <w:r w:rsidRPr="00553579">
        <w:rPr>
          <w:rFonts w:ascii="Times New Roman" w:eastAsia="Times New Roman" w:hAnsi="Times New Roman" w:cs="Times New Roman"/>
          <w:color w:val="000000"/>
          <w:sz w:val="24"/>
          <w:szCs w:val="24"/>
        </w:rPr>
        <w:t>if students are to learn to act and react appropriately to situations in the community and society, this teaching must exist. </w:t>
      </w:r>
    </w:p>
    <w:p w14:paraId="2EE08F17" w14:textId="1FDBD81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admitted that the Covid-19 pandemic affected teaching and learning in her classroom. She </w:t>
      </w:r>
      <w:r w:rsidRPr="00553579">
        <w:rPr>
          <w:rFonts w:ascii="Times New Roman" w:eastAsia="Times New Roman" w:hAnsi="Times New Roman" w:cs="Times New Roman"/>
          <w:sz w:val="24"/>
          <w:szCs w:val="24"/>
        </w:rPr>
        <w:t>stated</w:t>
      </w:r>
      <w:r w:rsidRPr="00553579">
        <w:rPr>
          <w:rFonts w:ascii="Times New Roman" w:eastAsia="Times New Roman" w:hAnsi="Times New Roman" w:cs="Times New Roman"/>
          <w:color w:val="000000"/>
          <w:sz w:val="24"/>
          <w:szCs w:val="24"/>
        </w:rPr>
        <w:t xml:space="preserve"> that “having to keep students separated” and “making sure they wore their masks” was tiresome for her and her first graders</w:t>
      </w:r>
      <w:r w:rsidR="00640CDE">
        <w:rPr>
          <w:rFonts w:ascii="Times New Roman" w:eastAsia="Times New Roman" w:hAnsi="Times New Roman" w:cs="Times New Roman"/>
          <w:color w:val="000000"/>
          <w:sz w:val="24"/>
          <w:szCs w:val="24"/>
        </w:rPr>
        <w:t xml:space="preserve"> and</w:t>
      </w:r>
      <w:r w:rsidRPr="00553579">
        <w:rPr>
          <w:rFonts w:ascii="Times New Roman" w:eastAsia="Times New Roman" w:hAnsi="Times New Roman" w:cs="Times New Roman"/>
          <w:color w:val="000000"/>
          <w:sz w:val="24"/>
          <w:szCs w:val="24"/>
        </w:rPr>
        <w:t xml:space="preserve"> took a great amount of time from instruction</w:t>
      </w:r>
      <w:r w:rsidR="00640CDE">
        <w:rPr>
          <w:rFonts w:ascii="Times New Roman" w:eastAsia="Times New Roman" w:hAnsi="Times New Roman" w:cs="Times New Roman"/>
          <w:color w:val="000000"/>
          <w:sz w:val="24"/>
          <w:szCs w:val="24"/>
        </w:rPr>
        <w:t>al practices</w:t>
      </w:r>
      <w:r w:rsidRPr="00553579">
        <w:rPr>
          <w:rFonts w:ascii="Times New Roman" w:eastAsia="Times New Roman" w:hAnsi="Times New Roman" w:cs="Times New Roman"/>
          <w:color w:val="000000"/>
          <w:sz w:val="24"/>
          <w:szCs w:val="24"/>
        </w:rPr>
        <w:t xml:space="preserve">. She explained students had a very hard time understanding her teaching and direction and she, as well, had a hard time understanding </w:t>
      </w:r>
      <w:r w:rsidRPr="00553579">
        <w:rPr>
          <w:rFonts w:ascii="Times New Roman" w:eastAsia="Times New Roman" w:hAnsi="Times New Roman" w:cs="Times New Roman"/>
          <w:sz w:val="24"/>
          <w:szCs w:val="24"/>
        </w:rPr>
        <w:t>them</w:t>
      </w:r>
      <w:r w:rsidRPr="00553579">
        <w:rPr>
          <w:rFonts w:ascii="Times New Roman" w:eastAsia="Times New Roman" w:hAnsi="Times New Roman" w:cs="Times New Roman"/>
          <w:color w:val="000000"/>
          <w:sz w:val="24"/>
          <w:szCs w:val="24"/>
        </w:rPr>
        <w:t xml:space="preserve"> through their masks, especially during their phonics and reading instructional time. </w:t>
      </w:r>
    </w:p>
    <w:p w14:paraId="77DE4230"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continued that things became even harder when</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schools shut down. She </w:t>
      </w:r>
      <w:r w:rsidRPr="00553579">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xml:space="preserve"> that her students did not receive the needed technology (hot spots or Chrome books), so she had to resort to sending home worksheet packets. She </w:t>
      </w:r>
      <w:r w:rsidRPr="00553579">
        <w:rPr>
          <w:rFonts w:ascii="Times New Roman" w:eastAsia="Times New Roman" w:hAnsi="Times New Roman" w:cs="Times New Roman"/>
          <w:sz w:val="24"/>
          <w:szCs w:val="24"/>
        </w:rPr>
        <w:t>said</w:t>
      </w:r>
      <w:r w:rsidRPr="00553579">
        <w:rPr>
          <w:rFonts w:ascii="Times New Roman" w:eastAsia="Times New Roman" w:hAnsi="Times New Roman" w:cs="Times New Roman"/>
          <w:color w:val="000000"/>
          <w:sz w:val="24"/>
          <w:szCs w:val="24"/>
        </w:rPr>
        <w:t xml:space="preserve"> that many times, if work was returned at all, it would be incomplete or simply wrong. She admitted that she knew this was a result of missing </w:t>
      </w:r>
      <w:r w:rsidRPr="00553579">
        <w:rPr>
          <w:rFonts w:ascii="Times New Roman" w:eastAsia="Times New Roman" w:hAnsi="Times New Roman" w:cs="Times New Roman"/>
          <w:sz w:val="24"/>
          <w:szCs w:val="24"/>
        </w:rPr>
        <w:t>her explicit</w:t>
      </w:r>
      <w:r w:rsidRPr="00553579">
        <w:rPr>
          <w:rFonts w:ascii="Times New Roman" w:eastAsia="Times New Roman" w:hAnsi="Times New Roman" w:cs="Times New Roman"/>
          <w:color w:val="000000"/>
          <w:sz w:val="24"/>
          <w:szCs w:val="24"/>
        </w:rPr>
        <w:t xml:space="preserve"> instruction of the skills needed to complete the learning </w:t>
      </w:r>
      <w:r w:rsidRPr="00553579">
        <w:rPr>
          <w:rFonts w:ascii="Times New Roman" w:eastAsia="Times New Roman" w:hAnsi="Times New Roman" w:cs="Times New Roman"/>
          <w:sz w:val="24"/>
          <w:szCs w:val="24"/>
        </w:rPr>
        <w:t>activities</w:t>
      </w:r>
      <w:r w:rsidRPr="00553579">
        <w:rPr>
          <w:rFonts w:ascii="Times New Roman" w:eastAsia="Times New Roman" w:hAnsi="Times New Roman" w:cs="Times New Roman"/>
          <w:color w:val="000000"/>
          <w:sz w:val="24"/>
          <w:szCs w:val="24"/>
        </w:rPr>
        <w:t>.</w:t>
      </w:r>
    </w:p>
    <w:p w14:paraId="249E2DAA"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xml:space="preserve">Ms. Smith proclaimed “loving teaching in a rural school.” She </w:t>
      </w:r>
      <w:r w:rsidRPr="00553579">
        <w:rPr>
          <w:rFonts w:ascii="Times New Roman" w:eastAsia="Times New Roman" w:hAnsi="Times New Roman" w:cs="Times New Roman"/>
          <w:sz w:val="24"/>
          <w:szCs w:val="24"/>
        </w:rPr>
        <w:t>attested that while</w:t>
      </w:r>
      <w:r w:rsidRPr="00553579">
        <w:rPr>
          <w:rFonts w:ascii="Times New Roman" w:eastAsia="Times New Roman" w:hAnsi="Times New Roman" w:cs="Times New Roman"/>
          <w:color w:val="000000"/>
          <w:sz w:val="24"/>
          <w:szCs w:val="24"/>
        </w:rPr>
        <w:t xml:space="preserve"> she enjoyed her teaching in urban elementary schools, and also learned a lot about teaching in such a diverse environment, she does not regret her decision to move to teaching in a small, isolated rural area. She </w:t>
      </w:r>
      <w:r w:rsidRPr="00553579">
        <w:rPr>
          <w:rFonts w:ascii="Times New Roman" w:eastAsia="Times New Roman" w:hAnsi="Times New Roman" w:cs="Times New Roman"/>
          <w:sz w:val="24"/>
          <w:szCs w:val="24"/>
        </w:rPr>
        <w:t>stated</w:t>
      </w:r>
      <w:r w:rsidRPr="00553579">
        <w:rPr>
          <w:rFonts w:ascii="Times New Roman" w:eastAsia="Times New Roman" w:hAnsi="Times New Roman" w:cs="Times New Roman"/>
          <w:color w:val="000000"/>
          <w:sz w:val="24"/>
          <w:szCs w:val="24"/>
        </w:rPr>
        <w:t xml:space="preserve"> that this decision was one of the best she has made career-wise and will continue teaching in rural districts until retirement. </w:t>
      </w:r>
    </w:p>
    <w:p w14:paraId="634AA0E8" w14:textId="77777777" w:rsidR="003123EE" w:rsidRPr="00553579" w:rsidRDefault="003123EE" w:rsidP="00853AFB">
      <w:pPr>
        <w:pBdr>
          <w:top w:val="nil"/>
          <w:left w:val="nil"/>
          <w:bottom w:val="nil"/>
          <w:right w:val="nil"/>
          <w:between w:val="nil"/>
        </w:pBdr>
        <w:spacing w:after="0" w:line="480" w:lineRule="auto"/>
        <w:contextualSpacing/>
        <w:jc w:val="center"/>
        <w:rPr>
          <w:rFonts w:ascii="Times New Roman" w:eastAsia="Times New Roman" w:hAnsi="Times New Roman" w:cs="Times New Roman"/>
          <w:color w:val="000000"/>
          <w:sz w:val="24"/>
          <w:szCs w:val="24"/>
        </w:rPr>
      </w:pPr>
      <w:r w:rsidRPr="00553579">
        <w:rPr>
          <w:rFonts w:ascii="Times New Roman" w:eastAsia="Times New Roman" w:hAnsi="Times New Roman" w:cs="Times New Roman"/>
          <w:b/>
          <w:color w:val="000000"/>
          <w:sz w:val="24"/>
          <w:szCs w:val="24"/>
        </w:rPr>
        <w:t>Themes</w:t>
      </w:r>
    </w:p>
    <w:p w14:paraId="410BCF6E" w14:textId="6608FD2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 xml:space="preserve">Multiple themes emerged from data analysis. However, this section specifically focuses on presenting three major themes and their related sub themes which emerged from the analysis of </w:t>
      </w:r>
      <w:r w:rsidR="003C4031">
        <w:rPr>
          <w:rFonts w:ascii="Times New Roman" w:eastAsia="Times New Roman" w:hAnsi="Times New Roman" w:cs="Times New Roman"/>
          <w:sz w:val="24"/>
          <w:szCs w:val="24"/>
        </w:rPr>
        <w:t>the</w:t>
      </w:r>
      <w:r w:rsidR="00627C79">
        <w:rPr>
          <w:rFonts w:ascii="Times New Roman" w:eastAsia="Times New Roman" w:hAnsi="Times New Roman" w:cs="Times New Roman"/>
          <w:sz w:val="24"/>
          <w:szCs w:val="24"/>
        </w:rPr>
        <w:t xml:space="preserve"> interview transcripts</w:t>
      </w:r>
      <w:r w:rsidRPr="00553579">
        <w:rPr>
          <w:rFonts w:ascii="Times New Roman" w:eastAsia="Times New Roman" w:hAnsi="Times New Roman" w:cs="Times New Roman"/>
          <w:sz w:val="24"/>
          <w:szCs w:val="24"/>
        </w:rPr>
        <w:t xml:space="preserve">, </w:t>
      </w:r>
      <w:r w:rsidR="00627C79">
        <w:rPr>
          <w:rFonts w:ascii="Times New Roman" w:eastAsia="Times New Roman" w:hAnsi="Times New Roman" w:cs="Times New Roman"/>
          <w:sz w:val="24"/>
          <w:szCs w:val="24"/>
        </w:rPr>
        <w:t>survey</w:t>
      </w:r>
      <w:r w:rsidR="00C34E2D">
        <w:rPr>
          <w:rFonts w:ascii="Times New Roman" w:eastAsia="Times New Roman" w:hAnsi="Times New Roman" w:cs="Times New Roman"/>
          <w:sz w:val="24"/>
          <w:szCs w:val="24"/>
        </w:rPr>
        <w:t xml:space="preserve"> data</w:t>
      </w:r>
      <w:r w:rsidRPr="00553579">
        <w:rPr>
          <w:rFonts w:ascii="Times New Roman" w:eastAsia="Times New Roman" w:hAnsi="Times New Roman" w:cs="Times New Roman"/>
          <w:sz w:val="24"/>
          <w:szCs w:val="24"/>
        </w:rPr>
        <w:t>, and field notes. T</w:t>
      </w:r>
      <w:r w:rsidRPr="00553579">
        <w:rPr>
          <w:rFonts w:ascii="Times New Roman" w:eastAsia="Times New Roman" w:hAnsi="Times New Roman" w:cs="Times New Roman"/>
          <w:color w:val="000000"/>
          <w:sz w:val="24"/>
          <w:szCs w:val="24"/>
        </w:rPr>
        <w:t xml:space="preserve">hese themes, as well as supporting data, are presented in this section. </w:t>
      </w:r>
      <w:r w:rsidR="00586172">
        <w:rPr>
          <w:rFonts w:ascii="Times New Roman" w:eastAsia="Times New Roman" w:hAnsi="Times New Roman" w:cs="Times New Roman"/>
          <w:color w:val="000000"/>
          <w:sz w:val="24"/>
          <w:szCs w:val="24"/>
        </w:rPr>
        <w:t>They</w:t>
      </w:r>
      <w:r w:rsidRPr="00553579">
        <w:rPr>
          <w:rFonts w:ascii="Times New Roman" w:eastAsia="Times New Roman" w:hAnsi="Times New Roman" w:cs="Times New Roman"/>
          <w:sz w:val="24"/>
          <w:szCs w:val="24"/>
        </w:rPr>
        <w:t xml:space="preserve"> represent findings of </w:t>
      </w:r>
      <w:r w:rsidR="003C4031">
        <w:rPr>
          <w:rFonts w:ascii="Times New Roman" w:eastAsia="Times New Roman" w:hAnsi="Times New Roman" w:cs="Times New Roman"/>
          <w:sz w:val="24"/>
          <w:szCs w:val="24"/>
        </w:rPr>
        <w:t>the</w:t>
      </w:r>
      <w:r w:rsidR="00627C79">
        <w:rPr>
          <w:rFonts w:ascii="Times New Roman" w:eastAsia="Times New Roman" w:hAnsi="Times New Roman" w:cs="Times New Roman"/>
          <w:sz w:val="24"/>
          <w:szCs w:val="24"/>
        </w:rPr>
        <w:t xml:space="preserve"> teacher</w:t>
      </w:r>
      <w:r w:rsidR="003C4031">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participants' understanding</w:t>
      </w:r>
      <w:r w:rsidRPr="00553579">
        <w:rPr>
          <w:rFonts w:ascii="Times New Roman" w:eastAsia="Times New Roman" w:hAnsi="Times New Roman" w:cs="Times New Roman"/>
          <w:color w:val="000000"/>
          <w:sz w:val="24"/>
          <w:szCs w:val="24"/>
        </w:rPr>
        <w:t xml:space="preserve">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and </w:t>
      </w:r>
      <w:r w:rsidR="007507EA">
        <w:rPr>
          <w:rFonts w:ascii="Times New Roman" w:eastAsia="Times New Roman" w:hAnsi="Times New Roman" w:cs="Times New Roman"/>
          <w:color w:val="000000"/>
          <w:sz w:val="24"/>
          <w:szCs w:val="24"/>
        </w:rPr>
        <w:t>their</w:t>
      </w:r>
      <w:r w:rsidRPr="00553579">
        <w:rPr>
          <w:rFonts w:ascii="Times New Roman" w:eastAsia="Times New Roman" w:hAnsi="Times New Roman" w:cs="Times New Roman"/>
          <w:color w:val="000000"/>
          <w:sz w:val="24"/>
          <w:szCs w:val="24"/>
        </w:rPr>
        <w:t xml:space="preserve"> influence upon teaching, the strong presence of the Scholar Academic ideology in </w:t>
      </w:r>
      <w:r w:rsidR="003C4031">
        <w:rPr>
          <w:rFonts w:ascii="Times New Roman" w:eastAsia="Times New Roman" w:hAnsi="Times New Roman" w:cs="Times New Roman"/>
          <w:color w:val="000000"/>
          <w:sz w:val="24"/>
          <w:szCs w:val="24"/>
        </w:rPr>
        <w:t>the</w:t>
      </w:r>
      <w:r w:rsidR="00627C79">
        <w:rPr>
          <w:rFonts w:ascii="Times New Roman" w:eastAsia="Times New Roman" w:hAnsi="Times New Roman" w:cs="Times New Roman"/>
          <w:color w:val="000000"/>
          <w:sz w:val="24"/>
          <w:szCs w:val="24"/>
        </w:rPr>
        <w:t xml:space="preserve"> teacher</w:t>
      </w:r>
      <w:r w:rsidR="003C4031">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color w:val="000000"/>
          <w:sz w:val="24"/>
          <w:szCs w:val="24"/>
        </w:rPr>
        <w:t xml:space="preserve">participants' instructional </w:t>
      </w:r>
      <w:r w:rsidR="00DE245F">
        <w:rPr>
          <w:rFonts w:ascii="Times New Roman" w:eastAsia="Times New Roman" w:hAnsi="Times New Roman" w:cs="Times New Roman"/>
          <w:color w:val="000000"/>
          <w:sz w:val="24"/>
          <w:szCs w:val="24"/>
        </w:rPr>
        <w:t>practices</w:t>
      </w:r>
      <w:r w:rsidRPr="00553579">
        <w:rPr>
          <w:rFonts w:ascii="Times New Roman" w:eastAsia="Times New Roman" w:hAnsi="Times New Roman" w:cs="Times New Roman"/>
          <w:color w:val="000000"/>
          <w:sz w:val="24"/>
          <w:szCs w:val="24"/>
        </w:rPr>
        <w:t xml:space="preserve"> and adherence to standard-driven, teacher-centered instruction. I also </w:t>
      </w:r>
      <w:r w:rsidRPr="00553579">
        <w:rPr>
          <w:rFonts w:ascii="Times New Roman" w:eastAsia="Times New Roman" w:hAnsi="Times New Roman" w:cs="Times New Roman"/>
          <w:sz w:val="24"/>
          <w:szCs w:val="24"/>
        </w:rPr>
        <w:t>present findings</w:t>
      </w:r>
      <w:r w:rsidRPr="00553579">
        <w:rPr>
          <w:rFonts w:ascii="Times New Roman" w:eastAsia="Times New Roman" w:hAnsi="Times New Roman" w:cs="Times New Roman"/>
          <w:color w:val="000000"/>
          <w:sz w:val="24"/>
          <w:szCs w:val="24"/>
        </w:rPr>
        <w:t xml:space="preserve">, when appropriate, of the effects the Covid-19 pandemic had on these </w:t>
      </w:r>
      <w:r w:rsidR="00627C79">
        <w:rPr>
          <w:rFonts w:ascii="Times New Roman" w:eastAsia="Times New Roman" w:hAnsi="Times New Roman" w:cs="Times New Roman"/>
          <w:color w:val="000000"/>
          <w:sz w:val="24"/>
          <w:szCs w:val="24"/>
        </w:rPr>
        <w:t>teacher participants</w:t>
      </w:r>
      <w:r w:rsidRPr="00553579">
        <w:rPr>
          <w:rFonts w:ascii="Times New Roman" w:eastAsia="Times New Roman" w:hAnsi="Times New Roman" w:cs="Times New Roman"/>
          <w:color w:val="000000"/>
          <w:sz w:val="24"/>
          <w:szCs w:val="24"/>
        </w:rPr>
        <w:t xml:space="preserve"> beliefs </w:t>
      </w:r>
      <w:r w:rsidR="00627C79">
        <w:rPr>
          <w:rFonts w:ascii="Times New Roman" w:eastAsia="Times New Roman" w:hAnsi="Times New Roman" w:cs="Times New Roman"/>
          <w:color w:val="000000"/>
          <w:sz w:val="24"/>
          <w:szCs w:val="24"/>
        </w:rPr>
        <w:t>of</w:t>
      </w:r>
      <w:r w:rsidRPr="00553579">
        <w:rPr>
          <w:rFonts w:ascii="Times New Roman" w:eastAsia="Times New Roman" w:hAnsi="Times New Roman" w:cs="Times New Roman"/>
          <w:color w:val="000000"/>
          <w:sz w:val="24"/>
          <w:szCs w:val="24"/>
        </w:rPr>
        <w:t xml:space="preserve"> teaching and learning.</w:t>
      </w:r>
    </w:p>
    <w:p w14:paraId="7D217F0E"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sz w:val="24"/>
          <w:szCs w:val="24"/>
        </w:rPr>
        <w:t xml:space="preserve">Theme 1: </w:t>
      </w:r>
      <w:r w:rsidRPr="00553579">
        <w:rPr>
          <w:rFonts w:ascii="Times New Roman" w:eastAsia="Times New Roman" w:hAnsi="Times New Roman" w:cs="Times New Roman"/>
          <w:b/>
          <w:color w:val="000000"/>
          <w:sz w:val="24"/>
          <w:szCs w:val="24"/>
        </w:rPr>
        <w:t>Adverse Aspects of Teaching in Rural Schools</w:t>
      </w:r>
    </w:p>
    <w:p w14:paraId="091442F6" w14:textId="3E7DA6A9" w:rsidR="003123EE" w:rsidRPr="00553579" w:rsidRDefault="003C4031"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t</w:t>
      </w:r>
      <w:r w:rsidR="003123EE" w:rsidRPr="00553579">
        <w:rPr>
          <w:rFonts w:ascii="Times New Roman" w:eastAsia="Times New Roman" w:hAnsi="Times New Roman" w:cs="Times New Roman"/>
          <w:color w:val="000000"/>
          <w:sz w:val="24"/>
          <w:szCs w:val="24"/>
        </w:rPr>
        <w:t xml:space="preserve">eacher participants </w:t>
      </w:r>
      <w:r w:rsidR="003123EE" w:rsidRPr="00553579">
        <w:rPr>
          <w:rFonts w:ascii="Times New Roman" w:eastAsia="Times New Roman" w:hAnsi="Times New Roman" w:cs="Times New Roman"/>
          <w:sz w:val="24"/>
          <w:szCs w:val="24"/>
        </w:rPr>
        <w:t>were</w:t>
      </w:r>
      <w:r w:rsidR="003123EE" w:rsidRPr="00553579">
        <w:rPr>
          <w:rFonts w:ascii="Times New Roman" w:eastAsia="Times New Roman" w:hAnsi="Times New Roman" w:cs="Times New Roman"/>
          <w:color w:val="000000"/>
          <w:sz w:val="24"/>
          <w:szCs w:val="24"/>
        </w:rPr>
        <w:t xml:space="preserve"> conscious of rural context</w:t>
      </w:r>
      <w:r w:rsidR="007507EA">
        <w:rPr>
          <w:rFonts w:ascii="Times New Roman" w:eastAsia="Times New Roman" w:hAnsi="Times New Roman" w:cs="Times New Roman"/>
          <w:color w:val="000000"/>
          <w:sz w:val="24"/>
          <w:szCs w:val="24"/>
        </w:rPr>
        <w:t>s</w:t>
      </w:r>
      <w:r w:rsidR="003123EE" w:rsidRPr="00553579">
        <w:rPr>
          <w:rFonts w:ascii="Times New Roman" w:eastAsia="Times New Roman" w:hAnsi="Times New Roman" w:cs="Times New Roman"/>
          <w:color w:val="000000"/>
          <w:sz w:val="24"/>
          <w:szCs w:val="24"/>
        </w:rPr>
        <w:t xml:space="preserve"> </w:t>
      </w:r>
      <w:r w:rsidR="007507EA">
        <w:rPr>
          <w:rFonts w:ascii="Times New Roman" w:eastAsia="Times New Roman" w:hAnsi="Times New Roman" w:cs="Times New Roman"/>
          <w:sz w:val="24"/>
          <w:szCs w:val="24"/>
        </w:rPr>
        <w:t>within</w:t>
      </w:r>
      <w:r w:rsidR="003123EE" w:rsidRPr="00553579">
        <w:rPr>
          <w:rFonts w:ascii="Times New Roman" w:eastAsia="Times New Roman" w:hAnsi="Times New Roman" w:cs="Times New Roman"/>
          <w:sz w:val="24"/>
          <w:szCs w:val="24"/>
        </w:rPr>
        <w:t xml:space="preserve"> </w:t>
      </w:r>
      <w:r w:rsidR="003123EE" w:rsidRPr="00553579">
        <w:rPr>
          <w:rFonts w:ascii="Times New Roman" w:eastAsia="Times New Roman" w:hAnsi="Times New Roman" w:cs="Times New Roman"/>
          <w:color w:val="000000"/>
          <w:sz w:val="24"/>
          <w:szCs w:val="24"/>
        </w:rPr>
        <w:t>their school and described how th</w:t>
      </w:r>
      <w:r w:rsidR="007507EA">
        <w:rPr>
          <w:rFonts w:ascii="Times New Roman" w:eastAsia="Times New Roman" w:hAnsi="Times New Roman" w:cs="Times New Roman"/>
          <w:color w:val="000000"/>
          <w:sz w:val="24"/>
          <w:szCs w:val="24"/>
        </w:rPr>
        <w:t>ese</w:t>
      </w:r>
      <w:r w:rsidR="003123EE" w:rsidRPr="00553579">
        <w:rPr>
          <w:rFonts w:ascii="Times New Roman" w:eastAsia="Times New Roman" w:hAnsi="Times New Roman" w:cs="Times New Roman"/>
          <w:color w:val="000000"/>
          <w:sz w:val="24"/>
          <w:szCs w:val="24"/>
        </w:rPr>
        <w:t xml:space="preserve"> </w:t>
      </w:r>
      <w:r w:rsidR="003123EE" w:rsidRPr="00553579">
        <w:rPr>
          <w:rFonts w:ascii="Times New Roman" w:eastAsia="Times New Roman" w:hAnsi="Times New Roman" w:cs="Times New Roman"/>
          <w:sz w:val="24"/>
          <w:szCs w:val="24"/>
        </w:rPr>
        <w:t>context</w:t>
      </w:r>
      <w:r w:rsidR="007507EA">
        <w:rPr>
          <w:rFonts w:ascii="Times New Roman" w:eastAsia="Times New Roman" w:hAnsi="Times New Roman" w:cs="Times New Roman"/>
          <w:sz w:val="24"/>
          <w:szCs w:val="24"/>
        </w:rPr>
        <w:t>s</w:t>
      </w:r>
      <w:r w:rsidR="003123EE" w:rsidRPr="00553579">
        <w:rPr>
          <w:rFonts w:ascii="Times New Roman" w:eastAsia="Times New Roman" w:hAnsi="Times New Roman" w:cs="Times New Roman"/>
          <w:color w:val="000000"/>
          <w:sz w:val="24"/>
          <w:szCs w:val="24"/>
        </w:rPr>
        <w:t xml:space="preserve"> </w:t>
      </w:r>
      <w:r w:rsidR="005E7FB5">
        <w:rPr>
          <w:rFonts w:ascii="Times New Roman" w:eastAsia="Times New Roman" w:hAnsi="Times New Roman" w:cs="Times New Roman"/>
          <w:color w:val="000000"/>
          <w:sz w:val="24"/>
          <w:szCs w:val="24"/>
        </w:rPr>
        <w:t>influence</w:t>
      </w:r>
      <w:r w:rsidR="003123EE" w:rsidRPr="00553579">
        <w:rPr>
          <w:rFonts w:ascii="Times New Roman" w:eastAsia="Times New Roman" w:hAnsi="Times New Roman" w:cs="Times New Roman"/>
          <w:sz w:val="24"/>
          <w:szCs w:val="24"/>
        </w:rPr>
        <w:t>d</w:t>
      </w:r>
      <w:r w:rsidR="003123EE" w:rsidRPr="00553579">
        <w:rPr>
          <w:rFonts w:ascii="Times New Roman" w:eastAsia="Times New Roman" w:hAnsi="Times New Roman" w:cs="Times New Roman"/>
          <w:color w:val="000000"/>
          <w:sz w:val="24"/>
          <w:szCs w:val="24"/>
        </w:rPr>
        <w:t xml:space="preserve"> their beliefs about teaching and learning. Their understanding of rural context</w:t>
      </w:r>
      <w:r w:rsidR="007507EA">
        <w:rPr>
          <w:rFonts w:ascii="Times New Roman" w:eastAsia="Times New Roman" w:hAnsi="Times New Roman" w:cs="Times New Roman"/>
          <w:color w:val="000000"/>
          <w:sz w:val="24"/>
          <w:szCs w:val="24"/>
        </w:rPr>
        <w:t>s</w:t>
      </w:r>
      <w:r w:rsidR="003123EE" w:rsidRPr="00553579">
        <w:rPr>
          <w:rFonts w:ascii="Times New Roman" w:eastAsia="Times New Roman" w:hAnsi="Times New Roman" w:cs="Times New Roman"/>
          <w:color w:val="000000"/>
          <w:sz w:val="24"/>
          <w:szCs w:val="24"/>
        </w:rPr>
        <w:t xml:space="preserve"> include</w:t>
      </w:r>
      <w:r w:rsidR="003123EE" w:rsidRPr="00553579">
        <w:rPr>
          <w:rFonts w:ascii="Times New Roman" w:eastAsia="Times New Roman" w:hAnsi="Times New Roman" w:cs="Times New Roman"/>
          <w:sz w:val="24"/>
          <w:szCs w:val="24"/>
        </w:rPr>
        <w:t>d</w:t>
      </w:r>
      <w:r w:rsidR="003123EE" w:rsidRPr="00553579">
        <w:rPr>
          <w:rFonts w:ascii="Times New Roman" w:eastAsia="Times New Roman" w:hAnsi="Times New Roman" w:cs="Times New Roman"/>
          <w:color w:val="000000"/>
          <w:sz w:val="24"/>
          <w:szCs w:val="24"/>
        </w:rPr>
        <w:t xml:space="preserve"> three factors</w:t>
      </w:r>
      <w:r w:rsidR="003123EE" w:rsidRPr="00553579">
        <w:rPr>
          <w:rFonts w:ascii="Times New Roman" w:eastAsia="Times New Roman" w:hAnsi="Times New Roman" w:cs="Times New Roman"/>
          <w:sz w:val="24"/>
          <w:szCs w:val="24"/>
        </w:rPr>
        <w:t xml:space="preserve">: </w:t>
      </w:r>
      <w:r w:rsidR="003123EE" w:rsidRPr="00553579">
        <w:rPr>
          <w:rFonts w:ascii="Times New Roman" w:eastAsia="Times New Roman" w:hAnsi="Times New Roman" w:cs="Times New Roman"/>
          <w:color w:val="000000"/>
          <w:sz w:val="24"/>
          <w:szCs w:val="24"/>
        </w:rPr>
        <w:t xml:space="preserve">rural </w:t>
      </w:r>
      <w:r w:rsidR="003123EE" w:rsidRPr="00553579">
        <w:rPr>
          <w:rFonts w:ascii="Times New Roman" w:eastAsia="Times New Roman" w:hAnsi="Times New Roman" w:cs="Times New Roman"/>
          <w:sz w:val="24"/>
          <w:szCs w:val="24"/>
        </w:rPr>
        <w:t>students' limited</w:t>
      </w:r>
      <w:r w:rsidR="003123EE" w:rsidRPr="00553579">
        <w:rPr>
          <w:rFonts w:ascii="Times New Roman" w:eastAsia="Times New Roman" w:hAnsi="Times New Roman" w:cs="Times New Roman"/>
          <w:color w:val="000000"/>
          <w:sz w:val="24"/>
          <w:szCs w:val="24"/>
        </w:rPr>
        <w:t xml:space="preserve"> world knowledge, poverty, and lack of parental involvement in academics. </w:t>
      </w:r>
    </w:p>
    <w:p w14:paraId="6959890B" w14:textId="6E25B960"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i/>
          <w:color w:val="000000"/>
          <w:sz w:val="24"/>
          <w:szCs w:val="24"/>
        </w:rPr>
        <w:t xml:space="preserve">Limited Knowledge About Outside World </w:t>
      </w:r>
    </w:p>
    <w:p w14:paraId="2AEB553F" w14:textId="59B06FB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Both </w:t>
      </w:r>
      <w:r w:rsidR="00627C79">
        <w:rPr>
          <w:rFonts w:ascii="Times New Roman" w:eastAsia="Times New Roman" w:hAnsi="Times New Roman" w:cs="Times New Roman"/>
          <w:color w:val="000000"/>
          <w:sz w:val="24"/>
          <w:szCs w:val="24"/>
        </w:rPr>
        <w:t xml:space="preserve">teacher </w:t>
      </w:r>
      <w:r w:rsidRPr="00553579">
        <w:rPr>
          <w:rFonts w:ascii="Times New Roman" w:eastAsia="Times New Roman" w:hAnsi="Times New Roman" w:cs="Times New Roman"/>
          <w:color w:val="000000"/>
          <w:sz w:val="24"/>
          <w:szCs w:val="24"/>
        </w:rPr>
        <w:t xml:space="preserve">participants considered </w:t>
      </w:r>
      <w:r w:rsidR="002922D4" w:rsidRPr="00553579">
        <w:rPr>
          <w:rFonts w:ascii="Times New Roman" w:eastAsia="Times New Roman" w:hAnsi="Times New Roman" w:cs="Times New Roman"/>
          <w:color w:val="000000"/>
          <w:sz w:val="24"/>
          <w:szCs w:val="24"/>
        </w:rPr>
        <w:t>students</w:t>
      </w:r>
      <w:r w:rsidRPr="00553579">
        <w:rPr>
          <w:rFonts w:ascii="Times New Roman" w:eastAsia="Times New Roman" w:hAnsi="Times New Roman" w:cs="Times New Roman"/>
          <w:color w:val="000000"/>
          <w:sz w:val="24"/>
          <w:szCs w:val="24"/>
        </w:rPr>
        <w:t xml:space="preserve"> limited world knowledge as a challenge to their </w:t>
      </w:r>
      <w:r w:rsidR="00586172">
        <w:rPr>
          <w:rFonts w:ascii="Times New Roman" w:eastAsia="Times New Roman" w:hAnsi="Times New Roman" w:cs="Times New Roman"/>
          <w:color w:val="000000"/>
          <w:sz w:val="24"/>
          <w:szCs w:val="24"/>
        </w:rPr>
        <w:t xml:space="preserve">teaching and student </w:t>
      </w:r>
      <w:r w:rsidRPr="00553579">
        <w:rPr>
          <w:rFonts w:ascii="Times New Roman" w:eastAsia="Times New Roman" w:hAnsi="Times New Roman" w:cs="Times New Roman"/>
          <w:color w:val="000000"/>
          <w:sz w:val="24"/>
          <w:szCs w:val="24"/>
        </w:rPr>
        <w:t xml:space="preserve">learning. When Ms. Wilson </w:t>
      </w:r>
      <w:r w:rsidRPr="00553579">
        <w:rPr>
          <w:rFonts w:ascii="Times New Roman" w:eastAsia="Times New Roman" w:hAnsi="Times New Roman" w:cs="Times New Roman"/>
          <w:sz w:val="24"/>
          <w:szCs w:val="24"/>
        </w:rPr>
        <w:t xml:space="preserve">began to </w:t>
      </w:r>
      <w:r w:rsidRPr="00553579">
        <w:rPr>
          <w:rFonts w:ascii="Times New Roman" w:eastAsia="Times New Roman" w:hAnsi="Times New Roman" w:cs="Times New Roman"/>
          <w:color w:val="000000"/>
          <w:sz w:val="24"/>
          <w:szCs w:val="24"/>
        </w:rPr>
        <w:t xml:space="preserve">describe </w:t>
      </w:r>
      <w:r w:rsidRPr="00553579">
        <w:rPr>
          <w:rFonts w:ascii="Times New Roman" w:eastAsia="Times New Roman" w:hAnsi="Times New Roman" w:cs="Times New Roman"/>
          <w:sz w:val="24"/>
          <w:szCs w:val="24"/>
        </w:rPr>
        <w:t>her feelings regarding</w:t>
      </w:r>
      <w:r w:rsidRPr="00553579">
        <w:rPr>
          <w:rFonts w:ascii="Times New Roman" w:eastAsia="Times New Roman" w:hAnsi="Times New Roman" w:cs="Times New Roman"/>
          <w:color w:val="000000"/>
          <w:sz w:val="24"/>
          <w:szCs w:val="24"/>
        </w:rPr>
        <w:t xml:space="preserve"> this challenge and how it </w:t>
      </w:r>
      <w:r w:rsidR="005E7FB5">
        <w:rPr>
          <w:rFonts w:ascii="Times New Roman" w:eastAsia="Times New Roman" w:hAnsi="Times New Roman" w:cs="Times New Roman"/>
          <w:color w:val="000000"/>
          <w:sz w:val="24"/>
          <w:szCs w:val="24"/>
        </w:rPr>
        <w:t>influenc</w:t>
      </w:r>
      <w:r w:rsidRPr="00553579">
        <w:rPr>
          <w:rFonts w:ascii="Times New Roman" w:eastAsia="Times New Roman" w:hAnsi="Times New Roman" w:cs="Times New Roman"/>
          <w:color w:val="000000"/>
          <w:sz w:val="24"/>
          <w:szCs w:val="24"/>
        </w:rPr>
        <w:t>ed her curriculum beliefs, she let out a deep sigh. She momentarily paused and then began with the following:</w:t>
      </w:r>
    </w:p>
    <w:p w14:paraId="21321B18" w14:textId="39DC2115"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Well, I think I mentioned this in the first interview, how I know they are very limited in their outside knowledge other than what they see on Tik Tok, which is not, they are not really learning, that is nothing, it is just garbage, and then what they see on their phones and what they see on the internet, that is what limits their knowledge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1A462CF5" w14:textId="4CEDE39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further </w:t>
      </w:r>
      <w:r w:rsidRPr="00553579">
        <w:rPr>
          <w:rFonts w:ascii="Times New Roman" w:eastAsia="Times New Roman" w:hAnsi="Times New Roman" w:cs="Times New Roman"/>
          <w:sz w:val="24"/>
          <w:szCs w:val="24"/>
        </w:rPr>
        <w:t>added</w:t>
      </w:r>
      <w:r w:rsidRPr="00553579">
        <w:rPr>
          <w:rFonts w:ascii="Times New Roman" w:eastAsia="Times New Roman" w:hAnsi="Times New Roman" w:cs="Times New Roman"/>
          <w:color w:val="000000"/>
          <w:sz w:val="24"/>
          <w:szCs w:val="24"/>
        </w:rPr>
        <w:t xml:space="preserve"> that</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rural students do not realize what they do not know; therefore, she explained, the “chances of them ever knowing are so slim, so if they are going to get it [worldly knowledge], I am going to have to give it to them.” After a long pause she added, “I know I am going to have to share that with them because they are not going to get it on their own. They are not going to be exposed to the [state] museum of art to see something like van Gogh’s display”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1376030" w14:textId="331C8009"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then pointed out that this limited world knowledge </w:t>
      </w:r>
      <w:r w:rsidR="005E7FB5">
        <w:rPr>
          <w:rFonts w:ascii="Times New Roman" w:eastAsia="Times New Roman" w:hAnsi="Times New Roman" w:cs="Times New Roman"/>
          <w:sz w:val="24"/>
          <w:szCs w:val="24"/>
        </w:rPr>
        <w:t>impacts</w:t>
      </w:r>
      <w:r w:rsidRPr="00553579">
        <w:rPr>
          <w:rFonts w:ascii="Times New Roman" w:eastAsia="Times New Roman" w:hAnsi="Times New Roman" w:cs="Times New Roman"/>
          <w:color w:val="000000"/>
          <w:sz w:val="24"/>
          <w:szCs w:val="24"/>
        </w:rPr>
        <w:t xml:space="preserve"> students’ </w:t>
      </w:r>
      <w:r w:rsidRPr="00553579">
        <w:rPr>
          <w:rFonts w:ascii="Times New Roman" w:eastAsia="Times New Roman" w:hAnsi="Times New Roman" w:cs="Times New Roman"/>
          <w:sz w:val="24"/>
          <w:szCs w:val="24"/>
        </w:rPr>
        <w:t>ability</w:t>
      </w:r>
      <w:r w:rsidRPr="00553579">
        <w:rPr>
          <w:rFonts w:ascii="Times New Roman" w:eastAsia="Times New Roman" w:hAnsi="Times New Roman" w:cs="Times New Roman"/>
          <w:color w:val="000000"/>
          <w:sz w:val="24"/>
          <w:szCs w:val="24"/>
        </w:rPr>
        <w:t xml:space="preserve"> to make connections with examples given in the curriculum. She </w:t>
      </w:r>
      <w:r w:rsidR="002922D4">
        <w:rPr>
          <w:rFonts w:ascii="Times New Roman" w:eastAsia="Times New Roman" w:hAnsi="Times New Roman" w:cs="Times New Roman"/>
          <w:sz w:val="24"/>
          <w:szCs w:val="24"/>
        </w:rPr>
        <w:t xml:space="preserve">shared </w:t>
      </w:r>
      <w:r w:rsidRPr="00553579">
        <w:rPr>
          <w:rFonts w:ascii="Times New Roman" w:eastAsia="Times New Roman" w:hAnsi="Times New Roman" w:cs="Times New Roman"/>
          <w:color w:val="000000"/>
          <w:sz w:val="24"/>
          <w:szCs w:val="24"/>
        </w:rPr>
        <w:t xml:space="preserve">that she must work hard to ensure students understand and comprehend elements of the curriculum and </w:t>
      </w:r>
      <w:r w:rsidR="00640CDE">
        <w:rPr>
          <w:rFonts w:ascii="Times New Roman" w:eastAsia="Times New Roman" w:hAnsi="Times New Roman" w:cs="Times New Roman"/>
          <w:color w:val="000000"/>
          <w:sz w:val="24"/>
          <w:szCs w:val="24"/>
        </w:rPr>
        <w:t xml:space="preserve">make connections with prior knowledge. </w:t>
      </w:r>
      <w:r w:rsidRPr="00553579">
        <w:rPr>
          <w:rFonts w:ascii="Times New Roman" w:eastAsia="Times New Roman" w:hAnsi="Times New Roman" w:cs="Times New Roman"/>
          <w:color w:val="000000"/>
          <w:sz w:val="24"/>
          <w:szCs w:val="24"/>
        </w:rPr>
        <w:t xml:space="preserve">She </w:t>
      </w:r>
      <w:r w:rsidR="00640CDE">
        <w:rPr>
          <w:rFonts w:ascii="Times New Roman" w:eastAsia="Times New Roman" w:hAnsi="Times New Roman" w:cs="Times New Roman"/>
          <w:color w:val="000000"/>
          <w:sz w:val="24"/>
          <w:szCs w:val="24"/>
        </w:rPr>
        <w:t xml:space="preserve">also </w:t>
      </w:r>
      <w:r w:rsidRPr="00553579">
        <w:rPr>
          <w:rFonts w:ascii="Times New Roman" w:eastAsia="Times New Roman" w:hAnsi="Times New Roman" w:cs="Times New Roman"/>
          <w:color w:val="000000"/>
          <w:sz w:val="24"/>
          <w:szCs w:val="24"/>
        </w:rPr>
        <w:t>stressed the importance of provid</w:t>
      </w:r>
      <w:r w:rsidRPr="00553579">
        <w:rPr>
          <w:rFonts w:ascii="Times New Roman" w:eastAsia="Times New Roman" w:hAnsi="Times New Roman" w:cs="Times New Roman"/>
          <w:sz w:val="24"/>
          <w:szCs w:val="24"/>
        </w:rPr>
        <w:t>ing</w:t>
      </w:r>
      <w:r w:rsidRPr="00553579">
        <w:rPr>
          <w:rFonts w:ascii="Times New Roman" w:eastAsia="Times New Roman" w:hAnsi="Times New Roman" w:cs="Times New Roman"/>
          <w:color w:val="000000"/>
          <w:sz w:val="24"/>
          <w:szCs w:val="24"/>
        </w:rPr>
        <w:t xml:space="preserve"> students with opportunities to make connections between curriculum and their personal lives by adding the following:</w:t>
      </w:r>
    </w:p>
    <w:p w14:paraId="1471D939" w14:textId="5D411B34"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Well, being in a small school, when I use analogies or something I try to use things they would understand. Like today I might talk about FFA, like when you go show your animals blah, blah, blah. In rural schools I am going to have AG (agriculture) in the classroom, of course. It has to be important to the children and what they are involved in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6EA713A1" w14:textId="287A44B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also </w:t>
      </w:r>
      <w:r w:rsidRPr="00553579">
        <w:rPr>
          <w:rFonts w:ascii="Times New Roman" w:eastAsia="Times New Roman" w:hAnsi="Times New Roman" w:cs="Times New Roman"/>
          <w:sz w:val="24"/>
          <w:szCs w:val="24"/>
        </w:rPr>
        <w:t xml:space="preserve">emphasized </w:t>
      </w:r>
      <w:r w:rsidRPr="00553579">
        <w:rPr>
          <w:rFonts w:ascii="Times New Roman" w:eastAsia="Times New Roman" w:hAnsi="Times New Roman" w:cs="Times New Roman"/>
          <w:color w:val="000000"/>
          <w:sz w:val="24"/>
          <w:szCs w:val="24"/>
        </w:rPr>
        <w:t xml:space="preserve">concerns regarding students and their limited world knowledge base. However, she never directly stated how lack of world knowledge </w:t>
      </w:r>
      <w:r w:rsidR="005E7FB5">
        <w:rPr>
          <w:rFonts w:ascii="Times New Roman" w:eastAsia="Times New Roman" w:hAnsi="Times New Roman" w:cs="Times New Roman"/>
          <w:color w:val="000000"/>
          <w:sz w:val="24"/>
          <w:szCs w:val="24"/>
        </w:rPr>
        <w:t>influence</w:t>
      </w:r>
      <w:r w:rsidRPr="00553579">
        <w:rPr>
          <w:rFonts w:ascii="Times New Roman" w:eastAsia="Times New Roman" w:hAnsi="Times New Roman" w:cs="Times New Roman"/>
          <w:color w:val="000000"/>
          <w:sz w:val="24"/>
          <w:szCs w:val="24"/>
        </w:rPr>
        <w:t xml:space="preserve">d </w:t>
      </w:r>
      <w:r w:rsidRPr="00553579">
        <w:rPr>
          <w:rFonts w:ascii="Times New Roman" w:eastAsia="Times New Roman" w:hAnsi="Times New Roman" w:cs="Times New Roman"/>
          <w:color w:val="000000"/>
          <w:sz w:val="24"/>
          <w:szCs w:val="24"/>
        </w:rPr>
        <w:lastRenderedPageBreak/>
        <w:t xml:space="preserve">her curriculum beliefs; rather, she addressed the </w:t>
      </w:r>
      <w:r w:rsidR="005E7FB5">
        <w:rPr>
          <w:rFonts w:ascii="Times New Roman" w:eastAsia="Times New Roman" w:hAnsi="Times New Roman" w:cs="Times New Roman"/>
          <w:color w:val="000000"/>
          <w:sz w:val="24"/>
          <w:szCs w:val="24"/>
        </w:rPr>
        <w:t>influence</w:t>
      </w:r>
      <w:r w:rsidRPr="00553579">
        <w:rPr>
          <w:rFonts w:ascii="Times New Roman" w:eastAsia="Times New Roman" w:hAnsi="Times New Roman" w:cs="Times New Roman"/>
          <w:color w:val="000000"/>
          <w:sz w:val="24"/>
          <w:szCs w:val="24"/>
        </w:rPr>
        <w:t xml:space="preserve"> this has upon her teaching and student learning. She explained that while teaching she strives</w:t>
      </w:r>
    </w:p>
    <w:p w14:paraId="1AA902F9" w14:textId="25BD83B1"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…to give them new experiences, like, you know, um, things I know they wouldn’t talk about or discuss at home. I try to pull in things they haven’t done so they get that experience. I try to bring in books that they might not have heard of to broaden their experiences or at least broaden the basis of their knowledge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60E3CB1E"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went on to </w:t>
      </w:r>
      <w:r w:rsidRPr="00553579">
        <w:rPr>
          <w:rFonts w:ascii="Times New Roman" w:eastAsia="Times New Roman" w:hAnsi="Times New Roman" w:cs="Times New Roman"/>
          <w:sz w:val="24"/>
          <w:szCs w:val="24"/>
        </w:rPr>
        <w:t>say</w:t>
      </w:r>
      <w:r w:rsidRPr="00553579">
        <w:rPr>
          <w:rFonts w:ascii="Times New Roman" w:eastAsia="Times New Roman" w:hAnsi="Times New Roman" w:cs="Times New Roman"/>
          <w:color w:val="000000"/>
          <w:sz w:val="24"/>
          <w:szCs w:val="24"/>
        </w:rPr>
        <w:t xml:space="preserve"> that many students just do not have the experiences shared in much of the curriculum, especially in reading and social studies. </w:t>
      </w:r>
    </w:p>
    <w:p w14:paraId="1DF434BD" w14:textId="1A091C5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During one observation of a social studies lesson, the lack of world knowledge was recognized. After Ms. Smith gave the students a handout containing various pictures of foods found at the grocery store</w:t>
      </w:r>
      <w:r w:rsidRPr="00553579">
        <w:rPr>
          <w:rFonts w:ascii="Times New Roman" w:eastAsia="Times New Roman" w:hAnsi="Times New Roman" w:cs="Times New Roman"/>
          <w:sz w:val="24"/>
          <w:szCs w:val="24"/>
        </w:rPr>
        <w:t>, she</w:t>
      </w:r>
      <w:r w:rsidRPr="00553579">
        <w:rPr>
          <w:rFonts w:ascii="Times New Roman" w:eastAsia="Times New Roman" w:hAnsi="Times New Roman" w:cs="Times New Roman"/>
          <w:color w:val="000000"/>
          <w:sz w:val="24"/>
          <w:szCs w:val="24"/>
        </w:rPr>
        <w:t xml:space="preserve"> guided them to study the pictures and make mental notes of what they recognized. </w:t>
      </w:r>
      <w:r w:rsidRPr="00553579">
        <w:rPr>
          <w:rFonts w:ascii="Times New Roman" w:eastAsia="Times New Roman" w:hAnsi="Times New Roman" w:cs="Times New Roman"/>
          <w:sz w:val="24"/>
          <w:szCs w:val="24"/>
        </w:rPr>
        <w:t>As the whole</w:t>
      </w:r>
      <w:r w:rsidRPr="00553579">
        <w:rPr>
          <w:rFonts w:ascii="Times New Roman" w:eastAsia="Times New Roman" w:hAnsi="Times New Roman" w:cs="Times New Roman"/>
          <w:color w:val="000000"/>
          <w:sz w:val="24"/>
          <w:szCs w:val="24"/>
        </w:rPr>
        <w:t xml:space="preserve"> group discussion began,</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 xml:space="preserve">it became apparent that many of the students did not recognize several of the grocery items. One item in particular was a French loaf of bread of which the students thought was “a really long potato.” At this point, Ms. Smith </w:t>
      </w:r>
      <w:r w:rsidRPr="00553579">
        <w:rPr>
          <w:rFonts w:ascii="Times New Roman" w:eastAsia="Times New Roman" w:hAnsi="Times New Roman" w:cs="Times New Roman"/>
          <w:sz w:val="24"/>
          <w:szCs w:val="24"/>
        </w:rPr>
        <w:t xml:space="preserve">took the </w:t>
      </w:r>
      <w:r w:rsidRPr="00553579">
        <w:rPr>
          <w:rFonts w:ascii="Times New Roman" w:eastAsia="Times New Roman" w:hAnsi="Times New Roman" w:cs="Times New Roman"/>
          <w:color w:val="000000"/>
          <w:sz w:val="24"/>
          <w:szCs w:val="24"/>
        </w:rPr>
        <w:t xml:space="preserve">time to open </w:t>
      </w:r>
      <w:r w:rsidRPr="00553579">
        <w:rPr>
          <w:rFonts w:ascii="Times New Roman" w:eastAsia="Times New Roman" w:hAnsi="Times New Roman" w:cs="Times New Roman"/>
          <w:sz w:val="24"/>
          <w:szCs w:val="24"/>
        </w:rPr>
        <w:t>conversation</w:t>
      </w:r>
      <w:r w:rsidRPr="00553579">
        <w:rPr>
          <w:rFonts w:ascii="Times New Roman" w:eastAsia="Times New Roman" w:hAnsi="Times New Roman" w:cs="Times New Roman"/>
          <w:color w:val="000000"/>
          <w:sz w:val="24"/>
          <w:szCs w:val="24"/>
        </w:rPr>
        <w:t xml:space="preserve"> about other grocery items that students were finding difficult to identify. </w:t>
      </w:r>
      <w:r w:rsidRPr="00553579">
        <w:rPr>
          <w:rFonts w:ascii="Times New Roman" w:eastAsia="Times New Roman" w:hAnsi="Times New Roman" w:cs="Times New Roman"/>
          <w:sz w:val="24"/>
          <w:szCs w:val="24"/>
        </w:rPr>
        <w:t>T</w:t>
      </w:r>
      <w:r w:rsidRPr="00553579">
        <w:rPr>
          <w:rFonts w:ascii="Times New Roman" w:eastAsia="Times New Roman" w:hAnsi="Times New Roman" w:cs="Times New Roman"/>
          <w:color w:val="000000"/>
          <w:sz w:val="24"/>
          <w:szCs w:val="24"/>
        </w:rPr>
        <w:t xml:space="preserve">his lesson did heighten students' world knowledge of various foods from other areas; however, the concepts of the social studies lesson–how food arrives at the grocery store–was not </w:t>
      </w:r>
      <w:r w:rsidRPr="00553579">
        <w:rPr>
          <w:rFonts w:ascii="Times New Roman" w:eastAsia="Times New Roman" w:hAnsi="Times New Roman" w:cs="Times New Roman"/>
          <w:sz w:val="24"/>
          <w:szCs w:val="24"/>
        </w:rPr>
        <w:t>learned</w:t>
      </w:r>
      <w:r w:rsidRPr="00553579">
        <w:rPr>
          <w:rFonts w:ascii="Times New Roman" w:eastAsia="Times New Roman" w:hAnsi="Times New Roman" w:cs="Times New Roman"/>
          <w:color w:val="000000"/>
          <w:sz w:val="24"/>
          <w:szCs w:val="24"/>
        </w:rPr>
        <w:t>, thus leaving the students behind on another world concept (field notes).  </w:t>
      </w:r>
    </w:p>
    <w:p w14:paraId="3C97ED49" w14:textId="7271E30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Both teachers openly acknowledged that one of the reasons rural students have a deficit in world knowledge is </w:t>
      </w:r>
      <w:r w:rsidRPr="00553579">
        <w:rPr>
          <w:rFonts w:ascii="Times New Roman" w:eastAsia="Times New Roman" w:hAnsi="Times New Roman" w:cs="Times New Roman"/>
          <w:sz w:val="24"/>
          <w:szCs w:val="24"/>
        </w:rPr>
        <w:t>because</w:t>
      </w:r>
      <w:r w:rsidRPr="00553579">
        <w:rPr>
          <w:rFonts w:ascii="Times New Roman" w:eastAsia="Times New Roman" w:hAnsi="Times New Roman" w:cs="Times New Roman"/>
          <w:color w:val="000000"/>
          <w:sz w:val="24"/>
          <w:szCs w:val="24"/>
        </w:rPr>
        <w:t xml:space="preserve"> they live in such a small remote area. Based on this rural context, Ms. Smith </w:t>
      </w:r>
      <w:r w:rsidRPr="00553579">
        <w:rPr>
          <w:rFonts w:ascii="Times New Roman" w:eastAsia="Times New Roman" w:hAnsi="Times New Roman" w:cs="Times New Roman"/>
          <w:sz w:val="24"/>
          <w:szCs w:val="24"/>
        </w:rPr>
        <w:t>shared</w:t>
      </w:r>
      <w:r w:rsidRPr="00553579">
        <w:rPr>
          <w:rFonts w:ascii="Times New Roman" w:eastAsia="Times New Roman" w:hAnsi="Times New Roman" w:cs="Times New Roman"/>
          <w:color w:val="000000"/>
          <w:sz w:val="24"/>
          <w:szCs w:val="24"/>
        </w:rPr>
        <w:t xml:space="preserve"> her thoughts of the lived knowledge her students bring into the classroom. After a very long pause she began to explain, “um, like country stuff, like horses, fishing, the lake and camping”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2B76CCF5" w14:textId="1620946A"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lastRenderedPageBreak/>
        <w:t xml:space="preserve">In her description of </w:t>
      </w:r>
      <w:r w:rsidRPr="00553579">
        <w:rPr>
          <w:rFonts w:ascii="Times New Roman" w:eastAsia="Times New Roman" w:hAnsi="Times New Roman" w:cs="Times New Roman"/>
          <w:color w:val="000000"/>
          <w:sz w:val="24"/>
          <w:szCs w:val="24"/>
        </w:rPr>
        <w:t xml:space="preserve">how this rural knowledge </w:t>
      </w:r>
      <w:r w:rsidR="005E7FB5">
        <w:rPr>
          <w:rFonts w:ascii="Times New Roman" w:eastAsia="Times New Roman" w:hAnsi="Times New Roman" w:cs="Times New Roman"/>
          <w:color w:val="000000"/>
          <w:sz w:val="24"/>
          <w:szCs w:val="24"/>
        </w:rPr>
        <w:t>influenc</w:t>
      </w:r>
      <w:r w:rsidRPr="00553579">
        <w:rPr>
          <w:rFonts w:ascii="Times New Roman" w:eastAsia="Times New Roman" w:hAnsi="Times New Roman" w:cs="Times New Roman"/>
          <w:color w:val="000000"/>
          <w:sz w:val="24"/>
          <w:szCs w:val="24"/>
        </w:rPr>
        <w:t>ed her students' curriculum knowledge, she replied, “For some of our stories, I try to find ones with events they have experienced” so that students might better gain in reading skills, but confessed that is not always an easy task with standardized curriculum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07A198C4" w14:textId="6A92202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Another observation of Ms. Smith’s classroom highlighted, once again, her students lack of world knowledge. Ms. Smith </w:t>
      </w:r>
      <w:r w:rsidRPr="00553579">
        <w:rPr>
          <w:rFonts w:ascii="Times New Roman" w:eastAsia="Times New Roman" w:hAnsi="Times New Roman" w:cs="Times New Roman"/>
          <w:sz w:val="24"/>
          <w:szCs w:val="24"/>
        </w:rPr>
        <w:t>began</w:t>
      </w:r>
      <w:r w:rsidRPr="00553579">
        <w:rPr>
          <w:rFonts w:ascii="Times New Roman" w:eastAsia="Times New Roman" w:hAnsi="Times New Roman" w:cs="Times New Roman"/>
          <w:color w:val="000000"/>
          <w:sz w:val="24"/>
          <w:szCs w:val="24"/>
        </w:rPr>
        <w:t xml:space="preserve"> teaching a lesson concerning various modes of transportation. </w:t>
      </w:r>
      <w:r w:rsidRPr="00553579">
        <w:rPr>
          <w:rFonts w:ascii="Times New Roman" w:eastAsia="Times New Roman" w:hAnsi="Times New Roman" w:cs="Times New Roman"/>
          <w:sz w:val="24"/>
          <w:szCs w:val="24"/>
        </w:rPr>
        <w:t>S</w:t>
      </w:r>
      <w:r w:rsidRPr="00553579">
        <w:rPr>
          <w:rFonts w:ascii="Times New Roman" w:eastAsia="Times New Roman" w:hAnsi="Times New Roman" w:cs="Times New Roman"/>
          <w:color w:val="000000"/>
          <w:sz w:val="24"/>
          <w:szCs w:val="24"/>
        </w:rPr>
        <w:t>he quickly learned, as the students studied and questioned the pictures in the text, that her students could not recognize some of the modes of transportation. The observations revealed while students demonstrated understanding of some of the concepts presented about traveling safely (i.e., wearing a seat belt in a car or wearing a helmet when riding a bike), they also demonstrated confusion concerning pictures of different modes of inner-city transportation such as the city bus and the passenger train (field notes).</w:t>
      </w:r>
    </w:p>
    <w:p w14:paraId="5D6E4ECC" w14:textId="02E9835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 As the questions and dismayed looks continued, Ms. Smith stopped her explicit instruction and utilized the smartboard to </w:t>
      </w:r>
      <w:r w:rsidRPr="00553579">
        <w:rPr>
          <w:rFonts w:ascii="Times New Roman" w:eastAsia="Times New Roman" w:hAnsi="Times New Roman" w:cs="Times New Roman"/>
          <w:sz w:val="24"/>
          <w:szCs w:val="24"/>
        </w:rPr>
        <w:t>share</w:t>
      </w:r>
      <w:r w:rsidRPr="00553579">
        <w:rPr>
          <w:rFonts w:ascii="Times New Roman" w:eastAsia="Times New Roman" w:hAnsi="Times New Roman" w:cs="Times New Roman"/>
          <w:color w:val="000000"/>
          <w:sz w:val="24"/>
          <w:szCs w:val="24"/>
        </w:rPr>
        <w:t xml:space="preserve"> pictures of city buses and inner-city passenger trains. She took time to answer questions about how and why these modes of transportation work and why </w:t>
      </w:r>
      <w:r w:rsidRPr="00553579">
        <w:rPr>
          <w:rFonts w:ascii="Times New Roman" w:eastAsia="Times New Roman" w:hAnsi="Times New Roman" w:cs="Times New Roman"/>
          <w:sz w:val="24"/>
          <w:szCs w:val="24"/>
        </w:rPr>
        <w:t>they</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do not see them</w:t>
      </w:r>
      <w:r w:rsidRPr="00553579">
        <w:rPr>
          <w:rFonts w:ascii="Times New Roman" w:eastAsia="Times New Roman" w:hAnsi="Times New Roman" w:cs="Times New Roman"/>
          <w:color w:val="000000"/>
          <w:sz w:val="24"/>
          <w:szCs w:val="24"/>
        </w:rPr>
        <w:t xml:space="preserve"> in </w:t>
      </w:r>
      <w:r w:rsidRPr="00553579">
        <w:rPr>
          <w:rFonts w:ascii="Times New Roman" w:eastAsia="Times New Roman" w:hAnsi="Times New Roman" w:cs="Times New Roman"/>
          <w:sz w:val="24"/>
          <w:szCs w:val="24"/>
        </w:rPr>
        <w:t>their community</w:t>
      </w:r>
      <w:r w:rsidRPr="00553579">
        <w:rPr>
          <w:rFonts w:ascii="Times New Roman" w:eastAsia="Times New Roman" w:hAnsi="Times New Roman" w:cs="Times New Roman"/>
          <w:color w:val="000000"/>
          <w:sz w:val="24"/>
          <w:szCs w:val="24"/>
        </w:rPr>
        <w:t>. After the lesson, she explained that she knew she had to stop and change her instructional path because she understood her students would be amiss without this knowledge. Furthermore, she added that student comprehension of this story’s main idea could possibly become constricted had she not stopped to help them build knowledge of these types of transportation</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(field notes). </w:t>
      </w:r>
    </w:p>
    <w:p w14:paraId="6BD1DFC4"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i/>
          <w:color w:val="000000"/>
          <w:sz w:val="24"/>
          <w:szCs w:val="24"/>
        </w:rPr>
        <w:t>Poverty</w:t>
      </w:r>
    </w:p>
    <w:p w14:paraId="6D82657A" w14:textId="7AEA519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 xml:space="preserve">A </w:t>
      </w:r>
      <w:r w:rsidRPr="00553579">
        <w:rPr>
          <w:rFonts w:ascii="Times New Roman" w:eastAsia="Times New Roman" w:hAnsi="Times New Roman" w:cs="Times New Roman"/>
          <w:color w:val="000000"/>
          <w:sz w:val="24"/>
          <w:szCs w:val="24"/>
        </w:rPr>
        <w:t>second aspect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that both teachers frequently spoke</w:t>
      </w:r>
      <w:r w:rsidR="00586172">
        <w:rPr>
          <w:rFonts w:ascii="Times New Roman" w:eastAsia="Times New Roman" w:hAnsi="Times New Roman" w:cs="Times New Roman"/>
          <w:color w:val="000000"/>
          <w:sz w:val="24"/>
          <w:szCs w:val="24"/>
        </w:rPr>
        <w:t xml:space="preserve"> about</w:t>
      </w:r>
      <w:r w:rsidRPr="00553579">
        <w:rPr>
          <w:rFonts w:ascii="Times New Roman" w:eastAsia="Times New Roman" w:hAnsi="Times New Roman" w:cs="Times New Roman"/>
          <w:color w:val="000000"/>
          <w:sz w:val="24"/>
          <w:szCs w:val="24"/>
        </w:rPr>
        <w:t xml:space="preserve"> was poverty of the rural community. Both recognized and argued that poverty plays a large role in teaching and learning. Ms. Wilson posited that because many of her students’ experience living in poverty their access to various world cultural experiences, as well as outside </w:t>
      </w:r>
      <w:r w:rsidRPr="00553579">
        <w:rPr>
          <w:rFonts w:ascii="Times New Roman" w:eastAsia="Times New Roman" w:hAnsi="Times New Roman" w:cs="Times New Roman"/>
          <w:color w:val="000000"/>
          <w:sz w:val="24"/>
          <w:szCs w:val="24"/>
        </w:rPr>
        <w:lastRenderedPageBreak/>
        <w:t>learning experiences (i.e., museums, travel, participation in dance, music, and/or art lessons) is very limited (interview 2</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continued </w:t>
      </w:r>
      <w:r w:rsidRPr="00553579">
        <w:rPr>
          <w:rFonts w:ascii="Times New Roman" w:eastAsia="Times New Roman" w:hAnsi="Times New Roman" w:cs="Times New Roman"/>
          <w:sz w:val="24"/>
          <w:szCs w:val="24"/>
        </w:rPr>
        <w:t>by including</w:t>
      </w:r>
      <w:r w:rsidRPr="00553579">
        <w:rPr>
          <w:rFonts w:ascii="Times New Roman" w:eastAsia="Times New Roman" w:hAnsi="Times New Roman" w:cs="Times New Roman"/>
          <w:color w:val="000000"/>
          <w:sz w:val="24"/>
          <w:szCs w:val="24"/>
        </w:rPr>
        <w:t xml:space="preserve"> the idea that poverty and limited world knowledge contribute to rural teachers' necessity of understanding how poverty can affect student learning</w:t>
      </w:r>
      <w:r w:rsidR="00640CDE">
        <w:rPr>
          <w:rFonts w:ascii="Times New Roman" w:eastAsia="Times New Roman" w:hAnsi="Times New Roman" w:cs="Times New Roman"/>
          <w:color w:val="000000"/>
          <w:sz w:val="24"/>
          <w:szCs w:val="24"/>
        </w:rPr>
        <w:t xml:space="preserve"> as well as</w:t>
      </w:r>
      <w:r w:rsidRPr="00553579">
        <w:rPr>
          <w:rFonts w:ascii="Times New Roman" w:eastAsia="Times New Roman" w:hAnsi="Times New Roman" w:cs="Times New Roman"/>
          <w:color w:val="000000"/>
          <w:sz w:val="24"/>
          <w:szCs w:val="24"/>
        </w:rPr>
        <w:t xml:space="preserve"> how living in poverty can limit student ability to make personal connections with</w:t>
      </w:r>
      <w:r w:rsidR="00640CDE">
        <w:rPr>
          <w:rFonts w:ascii="Times New Roman" w:eastAsia="Times New Roman" w:hAnsi="Times New Roman" w:cs="Times New Roman"/>
          <w:color w:val="000000"/>
          <w:sz w:val="24"/>
          <w:szCs w:val="24"/>
        </w:rPr>
        <w:t xml:space="preserve"> standardized</w:t>
      </w:r>
      <w:r w:rsidRPr="00553579">
        <w:rPr>
          <w:rFonts w:ascii="Times New Roman" w:eastAsia="Times New Roman" w:hAnsi="Times New Roman" w:cs="Times New Roman"/>
          <w:color w:val="000000"/>
          <w:sz w:val="24"/>
          <w:szCs w:val="24"/>
        </w:rPr>
        <w:t xml:space="preserve"> curriculum. </w:t>
      </w:r>
    </w:p>
    <w:p w14:paraId="3E7BDC27" w14:textId="2C79EC2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Wilson </w:t>
      </w:r>
      <w:r w:rsidRPr="00553579">
        <w:rPr>
          <w:rFonts w:ascii="Times New Roman" w:eastAsia="Times New Roman" w:hAnsi="Times New Roman" w:cs="Times New Roman"/>
          <w:sz w:val="24"/>
          <w:szCs w:val="24"/>
        </w:rPr>
        <w:t>described</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awareness</w:t>
      </w:r>
      <w:r w:rsidRPr="00553579">
        <w:rPr>
          <w:rFonts w:ascii="Times New Roman" w:eastAsia="Times New Roman" w:hAnsi="Times New Roman" w:cs="Times New Roman"/>
          <w:color w:val="000000"/>
          <w:sz w:val="24"/>
          <w:szCs w:val="24"/>
        </w:rPr>
        <w:t xml:space="preserve"> of the effects that poverty has upon her teaching and </w:t>
      </w:r>
      <w:r w:rsidRPr="00553579">
        <w:rPr>
          <w:rFonts w:ascii="Times New Roman" w:eastAsia="Times New Roman" w:hAnsi="Times New Roman" w:cs="Times New Roman"/>
          <w:sz w:val="24"/>
          <w:szCs w:val="24"/>
        </w:rPr>
        <w:t>professed</w:t>
      </w:r>
      <w:r w:rsidRPr="00553579">
        <w:rPr>
          <w:rFonts w:ascii="Times New Roman" w:eastAsia="Times New Roman" w:hAnsi="Times New Roman" w:cs="Times New Roman"/>
          <w:color w:val="000000"/>
          <w:sz w:val="24"/>
          <w:szCs w:val="24"/>
        </w:rPr>
        <w:t xml:space="preserve"> that she must always keep the low socioeconomic status of her students and families in mind when deciding what and how to teach. She </w:t>
      </w:r>
      <w:r w:rsidRPr="00553579">
        <w:rPr>
          <w:rFonts w:ascii="Times New Roman" w:eastAsia="Times New Roman" w:hAnsi="Times New Roman" w:cs="Times New Roman"/>
          <w:sz w:val="24"/>
          <w:szCs w:val="24"/>
        </w:rPr>
        <w:t>added</w:t>
      </w:r>
      <w:r w:rsidRPr="00553579">
        <w:rPr>
          <w:rFonts w:ascii="Times New Roman" w:eastAsia="Times New Roman" w:hAnsi="Times New Roman" w:cs="Times New Roman"/>
          <w:color w:val="000000"/>
          <w:sz w:val="24"/>
          <w:szCs w:val="24"/>
        </w:rPr>
        <w:t>, “Their socioeconomic parts I have to understand. Poverty impacts my teaching because there are projects and things I really want to do, but little Bobby might not have the money to get what he needs; therefore, I will probably be the one footing the bill for most of it”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She continued</w:t>
      </w:r>
      <w:r w:rsidRPr="00553579">
        <w:rPr>
          <w:rFonts w:ascii="Times New Roman" w:eastAsia="Times New Roman" w:hAnsi="Times New Roman" w:cs="Times New Roman"/>
          <w:color w:val="000000"/>
          <w:sz w:val="24"/>
          <w:szCs w:val="24"/>
        </w:rPr>
        <w:t>, “the extra things for projects and activities for outside the box learning, teachers must either forgo the ideas, or pay for the items themselves”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0B98E20" w14:textId="3B94839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elaborated that the school administration was also very aware of the </w:t>
      </w:r>
      <w:r w:rsidR="00586172" w:rsidRPr="00553579">
        <w:rPr>
          <w:rFonts w:ascii="Times New Roman" w:eastAsia="Times New Roman" w:hAnsi="Times New Roman" w:cs="Times New Roman"/>
          <w:color w:val="000000"/>
          <w:sz w:val="24"/>
          <w:szCs w:val="24"/>
        </w:rPr>
        <w:t>effect’s</w:t>
      </w:r>
      <w:r w:rsidRPr="00553579">
        <w:rPr>
          <w:rFonts w:ascii="Times New Roman" w:eastAsia="Times New Roman" w:hAnsi="Times New Roman" w:cs="Times New Roman"/>
          <w:color w:val="000000"/>
          <w:sz w:val="24"/>
          <w:szCs w:val="24"/>
        </w:rPr>
        <w:t xml:space="preserve"> poverty has upon the community and their students. Each year, the school and administration worked tirelessly to ensure that all students in this school received the basic supplies needed when school began. Both the teachers and the administrators in this district also demonstrated the importance of meeting a child’s physiological needs to ensure an effective learning situation for all by providing students, and many community members, access to free breakfast</w:t>
      </w:r>
      <w:r w:rsidR="00640CDE">
        <w:rPr>
          <w:rFonts w:ascii="Times New Roman" w:eastAsia="Times New Roman" w:hAnsi="Times New Roman" w:cs="Times New Roman"/>
          <w:color w:val="000000"/>
          <w:sz w:val="24"/>
          <w:szCs w:val="24"/>
        </w:rPr>
        <w:t>,</w:t>
      </w:r>
      <w:r w:rsidRPr="00553579">
        <w:rPr>
          <w:rFonts w:ascii="Times New Roman" w:eastAsia="Times New Roman" w:hAnsi="Times New Roman" w:cs="Times New Roman"/>
          <w:color w:val="000000"/>
          <w:sz w:val="24"/>
          <w:szCs w:val="24"/>
        </w:rPr>
        <w:t xml:space="preserve"> lunch, </w:t>
      </w:r>
      <w:r w:rsidR="00640CDE">
        <w:rPr>
          <w:rFonts w:ascii="Times New Roman" w:eastAsia="Times New Roman" w:hAnsi="Times New Roman" w:cs="Times New Roman"/>
          <w:color w:val="000000"/>
          <w:sz w:val="24"/>
          <w:szCs w:val="24"/>
        </w:rPr>
        <w:t>and</w:t>
      </w:r>
      <w:r w:rsidRPr="00553579">
        <w:rPr>
          <w:rFonts w:ascii="Times New Roman" w:eastAsia="Times New Roman" w:hAnsi="Times New Roman" w:cs="Times New Roman"/>
          <w:color w:val="000000"/>
          <w:sz w:val="24"/>
          <w:szCs w:val="24"/>
        </w:rPr>
        <w:t xml:space="preserve"> a third meal </w:t>
      </w:r>
      <w:r w:rsidR="00640CDE">
        <w:rPr>
          <w:rFonts w:ascii="Times New Roman" w:eastAsia="Times New Roman" w:hAnsi="Times New Roman" w:cs="Times New Roman"/>
          <w:color w:val="000000"/>
          <w:sz w:val="24"/>
          <w:szCs w:val="24"/>
        </w:rPr>
        <w:t>that can be taken home.</w:t>
      </w:r>
      <w:r w:rsidRPr="00553579">
        <w:rPr>
          <w:rFonts w:ascii="Times New Roman" w:eastAsia="Times New Roman" w:hAnsi="Times New Roman" w:cs="Times New Roman"/>
          <w:color w:val="000000"/>
          <w:sz w:val="24"/>
          <w:szCs w:val="24"/>
        </w:rPr>
        <w:t> </w:t>
      </w:r>
    </w:p>
    <w:p w14:paraId="598E1FD0" w14:textId="5C64868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 xml:space="preserve">also </w:t>
      </w:r>
      <w:r w:rsidRPr="00553579">
        <w:rPr>
          <w:rFonts w:ascii="Times New Roman" w:eastAsia="Times New Roman" w:hAnsi="Times New Roman" w:cs="Times New Roman"/>
          <w:color w:val="000000"/>
          <w:sz w:val="24"/>
          <w:szCs w:val="24"/>
        </w:rPr>
        <w:t xml:space="preserve">exemplified awareness of the impact poverty has on student learning. She </w:t>
      </w:r>
      <w:r w:rsidR="005E7FB5">
        <w:rPr>
          <w:rFonts w:ascii="Times New Roman" w:eastAsia="Times New Roman" w:hAnsi="Times New Roman" w:cs="Times New Roman"/>
          <w:sz w:val="24"/>
          <w:szCs w:val="24"/>
        </w:rPr>
        <w:t>explained</w:t>
      </w:r>
      <w:r w:rsidRPr="00553579">
        <w:rPr>
          <w:rFonts w:ascii="Times New Roman" w:eastAsia="Times New Roman" w:hAnsi="Times New Roman" w:cs="Times New Roman"/>
          <w:color w:val="000000"/>
          <w:sz w:val="24"/>
          <w:szCs w:val="24"/>
        </w:rPr>
        <w:t xml:space="preserve"> that in a perfect, or even more affluent rural school, students attend school every day, come prepared to learn, and have all of their needs met; however, she argued this is not always the case in poverty areas (interview 1</w:t>
      </w:r>
      <w:r w:rsidR="001C7419">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C6765A0" w14:textId="178AC3E4"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xml:space="preserve">In her second interview, Ms. Smith shared the effect that poverty has on student absenteeism and student learning. She began telling the story of a first grader who missed school regularly and on days he did attend, he was always extremely tardy. She disclosed, “I know the child’s background” and the role poverty played, so she volunteered to work with him during “specials” and other breaks throughout the day to help him with the learning that he had missed. She added, “the </w:t>
      </w:r>
      <w:r w:rsidR="00891FA7">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color w:val="000000"/>
          <w:sz w:val="24"/>
          <w:szCs w:val="24"/>
        </w:rPr>
        <w:t xml:space="preserve"> way he will get the knowledge is if I take the time to catch him up. It is not his fault”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65B276A7" w14:textId="4189AE3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w:t>
      </w:r>
      <w:r w:rsidRPr="00553579">
        <w:rPr>
          <w:rFonts w:ascii="Times New Roman" w:eastAsia="Times New Roman" w:hAnsi="Times New Roman" w:cs="Times New Roman"/>
          <w:sz w:val="24"/>
          <w:szCs w:val="24"/>
        </w:rPr>
        <w:t xml:space="preserve"> proclaimed</w:t>
      </w:r>
      <w:r w:rsidRPr="00553579">
        <w:rPr>
          <w:rFonts w:ascii="Times New Roman" w:eastAsia="Times New Roman" w:hAnsi="Times New Roman" w:cs="Times New Roman"/>
          <w:color w:val="000000"/>
          <w:sz w:val="24"/>
          <w:szCs w:val="24"/>
        </w:rPr>
        <w:t xml:space="preserve"> the importance of elementary teachers </w:t>
      </w:r>
      <w:r w:rsidRPr="00553579">
        <w:rPr>
          <w:rFonts w:ascii="Times New Roman" w:eastAsia="Times New Roman" w:hAnsi="Times New Roman" w:cs="Times New Roman"/>
          <w:sz w:val="24"/>
          <w:szCs w:val="24"/>
        </w:rPr>
        <w:t xml:space="preserve">understanding the effects poverty can have on student self-esteem. She explained that elementary teachers in rural areas need to become cognizant of the students </w:t>
      </w:r>
      <w:r w:rsidRPr="00553579">
        <w:rPr>
          <w:rFonts w:ascii="Times New Roman" w:eastAsia="Times New Roman" w:hAnsi="Times New Roman" w:cs="Times New Roman"/>
          <w:color w:val="000000"/>
          <w:sz w:val="24"/>
          <w:szCs w:val="24"/>
        </w:rPr>
        <w:t>“who need the extra affirmation and positive comments.” She elaborated this</w:t>
      </w:r>
      <w:r w:rsidRPr="00553579">
        <w:rPr>
          <w:rFonts w:ascii="Times New Roman" w:eastAsia="Times New Roman" w:hAnsi="Times New Roman" w:cs="Times New Roman"/>
          <w:sz w:val="24"/>
          <w:szCs w:val="24"/>
        </w:rPr>
        <w:t xml:space="preserve"> is needed because many </w:t>
      </w:r>
      <w:r w:rsidRPr="00553579">
        <w:rPr>
          <w:rFonts w:ascii="Times New Roman" w:eastAsia="Times New Roman" w:hAnsi="Times New Roman" w:cs="Times New Roman"/>
          <w:color w:val="000000"/>
          <w:sz w:val="24"/>
          <w:szCs w:val="24"/>
        </w:rPr>
        <w:t xml:space="preserve">students who live in poverty </w:t>
      </w:r>
      <w:r w:rsidRPr="00553579">
        <w:rPr>
          <w:rFonts w:ascii="Times New Roman" w:eastAsia="Times New Roman" w:hAnsi="Times New Roman" w:cs="Times New Roman"/>
          <w:sz w:val="24"/>
          <w:szCs w:val="24"/>
        </w:rPr>
        <w:t>experience feelings of defeat</w:t>
      </w:r>
      <w:r w:rsidRPr="00553579">
        <w:rPr>
          <w:rFonts w:ascii="Times New Roman" w:eastAsia="Times New Roman" w:hAnsi="Times New Roman" w:cs="Times New Roman"/>
          <w:color w:val="000000"/>
          <w:sz w:val="24"/>
          <w:szCs w:val="24"/>
        </w:rPr>
        <w:t>. She went on that simple affirmations and positivity can give students the confidence to work hard even when they are extremely behind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0A7EC21B" w14:textId="59EC2F4B"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Wilson reflected upon her own childhood education in a rural area stricken with poverty and lamented how she feels her education was affected. As she contemplated upon her personal experiences, she recognized the academic opportunities she missed. She sadly admitted, “I mean I come from a small rural school in a poverty area you know, but when you are a kid, you don’t realize, ‘hey, they [bigger schools] are doing this and we don’t get to do anything like that’”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3BE94CB1" w14:textId="117AF2D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However, now connecting the reflections </w:t>
      </w:r>
      <w:r w:rsidRPr="00553579">
        <w:rPr>
          <w:rFonts w:ascii="Times New Roman" w:eastAsia="Times New Roman" w:hAnsi="Times New Roman" w:cs="Times New Roman"/>
          <w:sz w:val="24"/>
          <w:szCs w:val="24"/>
        </w:rPr>
        <w:t>of</w:t>
      </w:r>
      <w:r w:rsidRPr="00553579">
        <w:rPr>
          <w:rFonts w:ascii="Times New Roman" w:eastAsia="Times New Roman" w:hAnsi="Times New Roman" w:cs="Times New Roman"/>
          <w:color w:val="000000"/>
          <w:sz w:val="24"/>
          <w:szCs w:val="24"/>
        </w:rPr>
        <w:t xml:space="preserve"> her school days and her current teaching in a </w:t>
      </w:r>
      <w:r w:rsidR="00586172">
        <w:rPr>
          <w:rFonts w:ascii="Times New Roman" w:eastAsia="Times New Roman" w:hAnsi="Times New Roman" w:cs="Times New Roman"/>
          <w:color w:val="000000"/>
          <w:sz w:val="24"/>
          <w:szCs w:val="24"/>
        </w:rPr>
        <w:t>poor</w:t>
      </w:r>
      <w:r w:rsidRPr="00553579">
        <w:rPr>
          <w:rFonts w:ascii="Times New Roman" w:eastAsia="Times New Roman" w:hAnsi="Times New Roman" w:cs="Times New Roman"/>
          <w:color w:val="000000"/>
          <w:sz w:val="24"/>
          <w:szCs w:val="24"/>
        </w:rPr>
        <w:t xml:space="preserve"> rural district has been an “eye opening” experience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This reflection made her adamant that all rural students, but especially those in </w:t>
      </w:r>
      <w:r w:rsidR="00586172">
        <w:rPr>
          <w:rFonts w:ascii="Times New Roman" w:eastAsia="Times New Roman" w:hAnsi="Times New Roman" w:cs="Times New Roman"/>
          <w:color w:val="000000"/>
          <w:sz w:val="24"/>
          <w:szCs w:val="24"/>
        </w:rPr>
        <w:t>poor</w:t>
      </w:r>
      <w:r w:rsidRPr="00553579">
        <w:rPr>
          <w:rFonts w:ascii="Times New Roman" w:eastAsia="Times New Roman" w:hAnsi="Times New Roman" w:cs="Times New Roman"/>
          <w:color w:val="000000"/>
          <w:sz w:val="24"/>
          <w:szCs w:val="24"/>
        </w:rPr>
        <w:t xml:space="preserve"> areas, deserve strong teachers who will give them the strong learning experiences and opportunities they deserve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002FF5B3"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 xml:space="preserve">Ms. Wilson </w:t>
      </w:r>
      <w:r w:rsidRPr="00553579">
        <w:rPr>
          <w:rFonts w:ascii="Times New Roman" w:eastAsia="Times New Roman" w:hAnsi="Times New Roman" w:cs="Times New Roman"/>
          <w:sz w:val="24"/>
          <w:szCs w:val="24"/>
        </w:rPr>
        <w:t xml:space="preserve">gave </w:t>
      </w:r>
      <w:r w:rsidRPr="00553579">
        <w:rPr>
          <w:rFonts w:ascii="Times New Roman" w:eastAsia="Times New Roman" w:hAnsi="Times New Roman" w:cs="Times New Roman"/>
          <w:color w:val="000000"/>
          <w:sz w:val="24"/>
          <w:szCs w:val="24"/>
        </w:rPr>
        <w:t>her final reflections of how she believes poverty impacts teaching and learning with the following words:</w:t>
      </w:r>
    </w:p>
    <w:p w14:paraId="4AF18DDF" w14:textId="34C3C953"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Well, this is what I know. Whatever it is I do here it’s important that I do my best. This is a very small, poor rural school. They need someone who cares, someone to hit all of those points we have talked about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2FDC868C"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She then concluded the statement with:</w:t>
      </w:r>
    </w:p>
    <w:p w14:paraId="3A226541" w14:textId="560F421A"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So, in that regard, it just comes down to being a good teacher to whoever you are teaching. Because these little kids, these little poor kids deserve it as much if not more. They need to know that this [rural town] is not the ending, it’s, there is so much more out there and they need to know that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54933186"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i/>
          <w:color w:val="000000"/>
          <w:sz w:val="24"/>
          <w:szCs w:val="24"/>
        </w:rPr>
        <w:t>Lack of Parental Involvement in Academics</w:t>
      </w:r>
    </w:p>
    <w:p w14:paraId="2DDFC363" w14:textId="2267CE31"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Lastly, both </w:t>
      </w:r>
      <w:r w:rsidR="00BE1854">
        <w:rPr>
          <w:rFonts w:ascii="Times New Roman" w:eastAsia="Times New Roman" w:hAnsi="Times New Roman" w:cs="Times New Roman"/>
          <w:color w:val="000000"/>
          <w:sz w:val="24"/>
          <w:szCs w:val="24"/>
        </w:rPr>
        <w:t xml:space="preserve">of the </w:t>
      </w:r>
      <w:r w:rsidR="00627C79">
        <w:rPr>
          <w:rFonts w:ascii="Times New Roman" w:eastAsia="Times New Roman" w:hAnsi="Times New Roman" w:cs="Times New Roman"/>
          <w:color w:val="000000"/>
          <w:sz w:val="24"/>
          <w:szCs w:val="24"/>
        </w:rPr>
        <w:t xml:space="preserve">teacher </w:t>
      </w:r>
      <w:r w:rsidRPr="00553579">
        <w:rPr>
          <w:rFonts w:ascii="Times New Roman" w:eastAsia="Times New Roman" w:hAnsi="Times New Roman" w:cs="Times New Roman"/>
          <w:sz w:val="24"/>
          <w:szCs w:val="24"/>
        </w:rPr>
        <w:t>participants</w:t>
      </w:r>
      <w:r w:rsidRPr="00553579">
        <w:rPr>
          <w:rFonts w:ascii="Times New Roman" w:eastAsia="Times New Roman" w:hAnsi="Times New Roman" w:cs="Times New Roman"/>
          <w:color w:val="000000"/>
          <w:sz w:val="24"/>
          <w:szCs w:val="24"/>
        </w:rPr>
        <w:t xml:space="preserve"> frequently referred to the lack of parent involvement in academics as a factor related to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and how </w:t>
      </w:r>
      <w:r w:rsidR="007507EA">
        <w:rPr>
          <w:rFonts w:ascii="Times New Roman" w:eastAsia="Times New Roman" w:hAnsi="Times New Roman" w:cs="Times New Roman"/>
          <w:color w:val="000000"/>
          <w:sz w:val="24"/>
          <w:szCs w:val="24"/>
        </w:rPr>
        <w:t>their practices are influenced</w:t>
      </w:r>
      <w:r w:rsidRPr="00553579">
        <w:rPr>
          <w:rFonts w:ascii="Times New Roman" w:eastAsia="Times New Roman" w:hAnsi="Times New Roman" w:cs="Times New Roman"/>
          <w:color w:val="000000"/>
          <w:sz w:val="24"/>
          <w:szCs w:val="24"/>
        </w:rPr>
        <w:t xml:space="preserve">. Both </w:t>
      </w:r>
      <w:r w:rsidR="00A43494">
        <w:rPr>
          <w:rFonts w:ascii="Times New Roman" w:eastAsia="Times New Roman" w:hAnsi="Times New Roman" w:cs="Times New Roman"/>
          <w:color w:val="000000"/>
          <w:sz w:val="24"/>
          <w:szCs w:val="24"/>
        </w:rPr>
        <w:t>exemplified</w:t>
      </w:r>
      <w:r w:rsidRPr="00553579">
        <w:rPr>
          <w:rFonts w:ascii="Times New Roman" w:eastAsia="Times New Roman" w:hAnsi="Times New Roman" w:cs="Times New Roman"/>
          <w:color w:val="000000"/>
          <w:sz w:val="24"/>
          <w:szCs w:val="24"/>
        </w:rPr>
        <w:t xml:space="preserve"> awareness </w:t>
      </w:r>
      <w:r w:rsidR="00A43494">
        <w:rPr>
          <w:rFonts w:ascii="Times New Roman" w:eastAsia="Times New Roman" w:hAnsi="Times New Roman" w:cs="Times New Roman"/>
          <w:color w:val="000000"/>
          <w:sz w:val="24"/>
          <w:szCs w:val="24"/>
        </w:rPr>
        <w:t>that understanding the lack of parental involvement</w:t>
      </w:r>
      <w:r w:rsidRPr="00553579">
        <w:rPr>
          <w:rFonts w:ascii="Times New Roman" w:eastAsia="Times New Roman" w:hAnsi="Times New Roman" w:cs="Times New Roman"/>
          <w:color w:val="000000"/>
          <w:sz w:val="24"/>
          <w:szCs w:val="24"/>
        </w:rPr>
        <w:t xml:space="preserve"> is imperative in </w:t>
      </w:r>
      <w:r w:rsidR="00A43494">
        <w:rPr>
          <w:rFonts w:ascii="Times New Roman" w:eastAsia="Times New Roman" w:hAnsi="Times New Roman" w:cs="Times New Roman"/>
          <w:color w:val="000000"/>
          <w:sz w:val="24"/>
          <w:szCs w:val="24"/>
        </w:rPr>
        <w:t>instructional practices</w:t>
      </w:r>
      <w:r w:rsidRPr="00553579">
        <w:rPr>
          <w:rFonts w:ascii="Times New Roman" w:eastAsia="Times New Roman" w:hAnsi="Times New Roman" w:cs="Times New Roman"/>
          <w:color w:val="000000"/>
          <w:sz w:val="24"/>
          <w:szCs w:val="24"/>
        </w:rPr>
        <w:t xml:space="preserve"> for rural students. </w:t>
      </w:r>
      <w:r w:rsidRPr="00553579">
        <w:rPr>
          <w:rFonts w:ascii="Times New Roman" w:eastAsia="Times New Roman" w:hAnsi="Times New Roman" w:cs="Times New Roman"/>
          <w:sz w:val="24"/>
          <w:szCs w:val="24"/>
        </w:rPr>
        <w:t>Both demonstrated</w:t>
      </w:r>
      <w:r w:rsidRPr="00553579">
        <w:rPr>
          <w:rFonts w:ascii="Times New Roman" w:eastAsia="Times New Roman" w:hAnsi="Times New Roman" w:cs="Times New Roman"/>
          <w:color w:val="000000"/>
          <w:sz w:val="24"/>
          <w:szCs w:val="24"/>
        </w:rPr>
        <w:t xml:space="preserve"> a bit of anxiety when discussing parental involvement in student academics. Ms. Wilson hesitantly </w:t>
      </w:r>
      <w:r w:rsidRPr="00553579">
        <w:rPr>
          <w:rFonts w:ascii="Times New Roman" w:eastAsia="Times New Roman" w:hAnsi="Times New Roman" w:cs="Times New Roman"/>
          <w:sz w:val="24"/>
          <w:szCs w:val="24"/>
        </w:rPr>
        <w:t>revealed</w:t>
      </w:r>
      <w:r w:rsidRPr="00553579">
        <w:rPr>
          <w:rFonts w:ascii="Times New Roman" w:eastAsia="Times New Roman" w:hAnsi="Times New Roman" w:cs="Times New Roman"/>
          <w:color w:val="000000"/>
          <w:sz w:val="24"/>
          <w:szCs w:val="24"/>
        </w:rPr>
        <w:t xml:space="preserve"> “education-wise, I don’t know that, well, we have, um” after a long pause, she continued, “a drug problem that many parents and families and all that, well, there is just no support there [academically] at all. The kid just gets up themselves and maybe makes it to school or not”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7C578168" w14:textId="035DF31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She </w:t>
      </w:r>
      <w:r w:rsidRPr="00553579">
        <w:rPr>
          <w:rFonts w:ascii="Times New Roman" w:eastAsia="Times New Roman" w:hAnsi="Times New Roman" w:cs="Times New Roman"/>
          <w:sz w:val="24"/>
          <w:szCs w:val="24"/>
        </w:rPr>
        <w:t xml:space="preserve">explained </w:t>
      </w:r>
      <w:r w:rsidRPr="00553579">
        <w:rPr>
          <w:rFonts w:ascii="Times New Roman" w:eastAsia="Times New Roman" w:hAnsi="Times New Roman" w:cs="Times New Roman"/>
          <w:color w:val="000000"/>
          <w:sz w:val="24"/>
          <w:szCs w:val="24"/>
        </w:rPr>
        <w:t xml:space="preserve">involving parents academically is not always an easy task in rural areas. She admitted that many parents “do want to help” but just struggle with doing so. She </w:t>
      </w:r>
      <w:r w:rsidRPr="00553579">
        <w:rPr>
          <w:rFonts w:ascii="Times New Roman" w:eastAsia="Times New Roman" w:hAnsi="Times New Roman" w:cs="Times New Roman"/>
          <w:sz w:val="24"/>
          <w:szCs w:val="24"/>
        </w:rPr>
        <w:t xml:space="preserve">insisted </w:t>
      </w:r>
      <w:r w:rsidRPr="00553579">
        <w:rPr>
          <w:rFonts w:ascii="Times New Roman" w:eastAsia="Times New Roman" w:hAnsi="Times New Roman" w:cs="Times New Roman"/>
          <w:color w:val="000000"/>
          <w:sz w:val="24"/>
          <w:szCs w:val="24"/>
        </w:rPr>
        <w:t xml:space="preserve">that some “parents are very supportive and I can call and say, you know, little Bobby is not doing his work and ‘I’ll take care of </w:t>
      </w:r>
      <w:proofErr w:type="gramStart"/>
      <w:r w:rsidRPr="00553579">
        <w:rPr>
          <w:rFonts w:ascii="Times New Roman" w:eastAsia="Times New Roman" w:hAnsi="Times New Roman" w:cs="Times New Roman"/>
          <w:color w:val="000000"/>
          <w:sz w:val="24"/>
          <w:szCs w:val="24"/>
        </w:rPr>
        <w:t>it</w:t>
      </w:r>
      <w:proofErr w:type="gramEnd"/>
      <w:r w:rsidRPr="00553579">
        <w:rPr>
          <w:rFonts w:ascii="Times New Roman" w:eastAsia="Times New Roman" w:hAnsi="Times New Roman" w:cs="Times New Roman"/>
          <w:color w:val="000000"/>
          <w:sz w:val="24"/>
          <w:szCs w:val="24"/>
        </w:rPr>
        <w:t xml:space="preserve"> Mrs. Brown’ you know, discipline that sort of thing, they will be on their end doing what they are supposed to do”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440C67D2" w14:textId="464453A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She elaborated further, acknowledging many of the parent’s lack of academic knowledge</w:t>
      </w:r>
      <w:r w:rsidRPr="00553579">
        <w:rPr>
          <w:rFonts w:ascii="Times New Roman" w:eastAsia="Times New Roman" w:hAnsi="Times New Roman" w:cs="Times New Roman"/>
          <w:sz w:val="24"/>
          <w:szCs w:val="24"/>
        </w:rPr>
        <w:t>:</w:t>
      </w:r>
      <w:r w:rsidRPr="00553579">
        <w:rPr>
          <w:rFonts w:ascii="Times New Roman" w:eastAsia="Times New Roman" w:hAnsi="Times New Roman" w:cs="Times New Roman"/>
          <w:color w:val="000000"/>
          <w:sz w:val="24"/>
          <w:szCs w:val="24"/>
        </w:rPr>
        <w:t xml:space="preserve"> “I know their parents don’t know. And because their parents don’t know, their chances of students knowing is not there. Today, when I send work home on days we are out, I send a key to the parent because otherwise they are not going to be able to help their child”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2AF7B2A4" w14:textId="464B4A99"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 xml:space="preserve">pointed out </w:t>
      </w:r>
      <w:r w:rsidRPr="00553579">
        <w:rPr>
          <w:rFonts w:ascii="Times New Roman" w:eastAsia="Times New Roman" w:hAnsi="Times New Roman" w:cs="Times New Roman"/>
          <w:color w:val="000000"/>
          <w:sz w:val="24"/>
          <w:szCs w:val="24"/>
        </w:rPr>
        <w:t xml:space="preserve">some of the same concerns. She </w:t>
      </w:r>
      <w:r w:rsidRPr="00553579">
        <w:rPr>
          <w:rFonts w:ascii="Times New Roman" w:eastAsia="Times New Roman" w:hAnsi="Times New Roman" w:cs="Times New Roman"/>
          <w:sz w:val="24"/>
          <w:szCs w:val="24"/>
        </w:rPr>
        <w:t>mentioned</w:t>
      </w:r>
      <w:r w:rsidRPr="00553579">
        <w:rPr>
          <w:rFonts w:ascii="Times New Roman" w:eastAsia="Times New Roman" w:hAnsi="Times New Roman" w:cs="Times New Roman"/>
          <w:color w:val="000000"/>
          <w:sz w:val="24"/>
          <w:szCs w:val="24"/>
        </w:rPr>
        <w:t xml:space="preserve"> that she doesn’t feel parental support when it comes to her students academically.</w:t>
      </w:r>
      <w:r w:rsidRPr="00553579">
        <w:rPr>
          <w:rFonts w:ascii="Times New Roman" w:eastAsia="Times New Roman" w:hAnsi="Times New Roman" w:cs="Times New Roman"/>
          <w:color w:val="FF0000"/>
          <w:sz w:val="24"/>
          <w:szCs w:val="24"/>
        </w:rPr>
        <w:t xml:space="preserve"> </w:t>
      </w:r>
      <w:r w:rsidRPr="00553579">
        <w:rPr>
          <w:rFonts w:ascii="Times New Roman" w:eastAsia="Times New Roman" w:hAnsi="Times New Roman" w:cs="Times New Roman"/>
          <w:color w:val="000000"/>
          <w:sz w:val="24"/>
          <w:szCs w:val="24"/>
        </w:rPr>
        <w:t>She stated, “um, some parents I feel, help support, but there are others, that well, I hate to say, it's almost like we are just a babysitter. Like, I mean, I worked before school this morning and there were already parents dropping off kids at 6:45”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continued that she understands the parents have to work, but many do not. </w:t>
      </w:r>
      <w:r w:rsidRPr="00553579">
        <w:rPr>
          <w:rFonts w:ascii="Times New Roman" w:eastAsia="Times New Roman" w:hAnsi="Times New Roman" w:cs="Times New Roman"/>
          <w:sz w:val="24"/>
          <w:szCs w:val="24"/>
        </w:rPr>
        <w:t>A</w:t>
      </w:r>
      <w:r w:rsidRPr="00553579">
        <w:rPr>
          <w:rFonts w:ascii="Times New Roman" w:eastAsia="Times New Roman" w:hAnsi="Times New Roman" w:cs="Times New Roman"/>
          <w:color w:val="000000"/>
          <w:sz w:val="24"/>
          <w:szCs w:val="24"/>
        </w:rPr>
        <w:t>s a result of this, she spends many mornings working with students on homework or listening to them practice their reading because these tasks were not completed the night before with parents. </w:t>
      </w:r>
    </w:p>
    <w:p w14:paraId="7B8CFEC3" w14:textId="5179AA3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Ms. Wilson addressed how the Cov</w:t>
      </w:r>
      <w:r w:rsidRPr="00553579">
        <w:rPr>
          <w:rFonts w:ascii="Times New Roman" w:eastAsia="Times New Roman" w:hAnsi="Times New Roman" w:cs="Times New Roman"/>
          <w:sz w:val="24"/>
          <w:szCs w:val="24"/>
        </w:rPr>
        <w:t>i</w:t>
      </w:r>
      <w:r w:rsidRPr="00553579">
        <w:rPr>
          <w:rFonts w:ascii="Times New Roman" w:eastAsia="Times New Roman" w:hAnsi="Times New Roman" w:cs="Times New Roman"/>
          <w:color w:val="000000"/>
          <w:sz w:val="24"/>
          <w:szCs w:val="24"/>
        </w:rPr>
        <w:t xml:space="preserve">d-19 pandemic impacted parental </w:t>
      </w:r>
      <w:r w:rsidRPr="00553579">
        <w:rPr>
          <w:rFonts w:ascii="Times New Roman" w:eastAsia="Times New Roman" w:hAnsi="Times New Roman" w:cs="Times New Roman"/>
          <w:sz w:val="24"/>
          <w:szCs w:val="24"/>
        </w:rPr>
        <w:t>involvement</w:t>
      </w:r>
      <w:r w:rsidRPr="00553579">
        <w:rPr>
          <w:rFonts w:ascii="Times New Roman" w:eastAsia="Times New Roman" w:hAnsi="Times New Roman" w:cs="Times New Roman"/>
          <w:color w:val="000000"/>
          <w:sz w:val="24"/>
          <w:szCs w:val="24"/>
        </w:rPr>
        <w:t xml:space="preserve"> academically by saying, “During Covid, curriculum needed to be very self-explanatory. It needed to be easy, I don’t mean that the answers would be easy, I mean it had to be kid friendly”. She continued that she had to question herself, “Can the kids get there and do that because the parents are probably, I mean, I got a lot of calls and it was always because the parents didn’t know”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She admitted that this caused her a lot of stress and anxiety in worrying if her students were obtaining the knowledge and skills they needed to be successful in building future knowledge. </w:t>
      </w:r>
    </w:p>
    <w:p w14:paraId="6B168017" w14:textId="4385047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Ms. Smith </w:t>
      </w:r>
      <w:r w:rsidRPr="00553579">
        <w:rPr>
          <w:rFonts w:ascii="Times New Roman" w:eastAsia="Times New Roman" w:hAnsi="Times New Roman" w:cs="Times New Roman"/>
          <w:sz w:val="24"/>
          <w:szCs w:val="24"/>
        </w:rPr>
        <w:t>addressed</w:t>
      </w:r>
      <w:r w:rsidRPr="00553579">
        <w:rPr>
          <w:rFonts w:ascii="Times New Roman" w:eastAsia="Times New Roman" w:hAnsi="Times New Roman" w:cs="Times New Roman"/>
          <w:color w:val="000000"/>
          <w:sz w:val="24"/>
          <w:szCs w:val="24"/>
        </w:rPr>
        <w:t xml:space="preserve"> many of the same issues. She explained that now [post Covid] she does not send home homework per se, but rather just sends home “practice.” She added, “If I do send home reading practice, I provide simple questions for the parents to ask their child” to help build comprehension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She shared that she feels the need </w:t>
      </w:r>
      <w:r w:rsidRPr="00553579">
        <w:rPr>
          <w:rFonts w:ascii="Times New Roman" w:eastAsia="Times New Roman" w:hAnsi="Times New Roman" w:cs="Times New Roman"/>
          <w:color w:val="000000"/>
          <w:sz w:val="24"/>
          <w:szCs w:val="24"/>
        </w:rPr>
        <w:lastRenderedPageBreak/>
        <w:t xml:space="preserve">to send things home that are easy enough for the child to understand what to do on their own, but that she also </w:t>
      </w:r>
      <w:r w:rsidRPr="00553579">
        <w:rPr>
          <w:rFonts w:ascii="Times New Roman" w:eastAsia="Times New Roman" w:hAnsi="Times New Roman" w:cs="Times New Roman"/>
          <w:sz w:val="24"/>
          <w:szCs w:val="24"/>
        </w:rPr>
        <w:t>tries to</w:t>
      </w:r>
      <w:r w:rsidRPr="00553579">
        <w:rPr>
          <w:rFonts w:ascii="Times New Roman" w:eastAsia="Times New Roman" w:hAnsi="Times New Roman" w:cs="Times New Roman"/>
          <w:color w:val="000000"/>
          <w:sz w:val="24"/>
          <w:szCs w:val="24"/>
        </w:rPr>
        <w:t xml:space="preserve"> encourage parental involvement. She added that she does this in hopes of creating a desire in parents to become more involved in </w:t>
      </w:r>
      <w:r w:rsidRPr="00553579">
        <w:rPr>
          <w:rFonts w:ascii="Times New Roman" w:eastAsia="Times New Roman" w:hAnsi="Times New Roman" w:cs="Times New Roman"/>
          <w:sz w:val="24"/>
          <w:szCs w:val="24"/>
        </w:rPr>
        <w:t>t</w:t>
      </w:r>
      <w:r w:rsidRPr="00553579">
        <w:rPr>
          <w:rFonts w:ascii="Times New Roman" w:eastAsia="Times New Roman" w:hAnsi="Times New Roman" w:cs="Times New Roman"/>
          <w:color w:val="000000"/>
          <w:sz w:val="24"/>
          <w:szCs w:val="24"/>
        </w:rPr>
        <w:t>heir child</w:t>
      </w:r>
      <w:r w:rsidRPr="00553579">
        <w:rPr>
          <w:rFonts w:ascii="Times New Roman" w:eastAsia="Times New Roman" w:hAnsi="Times New Roman" w:cs="Times New Roman"/>
          <w:sz w:val="24"/>
          <w:szCs w:val="24"/>
        </w:rPr>
        <w:t>’s learning</w:t>
      </w:r>
      <w:r w:rsidRPr="00553579">
        <w:rPr>
          <w:rFonts w:ascii="Times New Roman" w:eastAsia="Times New Roman" w:hAnsi="Times New Roman" w:cs="Times New Roman"/>
          <w:color w:val="000000"/>
          <w:sz w:val="24"/>
          <w:szCs w:val="24"/>
        </w:rPr>
        <w:t>. </w:t>
      </w:r>
    </w:p>
    <w:p w14:paraId="593CD8EE" w14:textId="4B89FE0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While these factors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are very prevalent and influence teaching and student learning, recognition of these few limits the true understanding of rural context</w:t>
      </w:r>
      <w:r w:rsidR="007507EA">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w:t>
      </w:r>
    </w:p>
    <w:p w14:paraId="0E5B15EE"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sz w:val="24"/>
          <w:szCs w:val="24"/>
        </w:rPr>
        <w:t xml:space="preserve">Theme 2: </w:t>
      </w:r>
      <w:r w:rsidRPr="00553579">
        <w:rPr>
          <w:rFonts w:ascii="Times New Roman" w:eastAsia="Times New Roman" w:hAnsi="Times New Roman" w:cs="Times New Roman"/>
          <w:b/>
          <w:color w:val="000000"/>
          <w:sz w:val="24"/>
          <w:szCs w:val="24"/>
        </w:rPr>
        <w:t xml:space="preserve">Scholar Academic Orientation in </w:t>
      </w:r>
      <w:r w:rsidRPr="00553579">
        <w:rPr>
          <w:rFonts w:ascii="Times New Roman" w:eastAsia="Times New Roman" w:hAnsi="Times New Roman" w:cs="Times New Roman"/>
          <w:b/>
          <w:sz w:val="24"/>
          <w:szCs w:val="24"/>
        </w:rPr>
        <w:t>Curriculum Beliefs and Instructional Practices</w:t>
      </w:r>
    </w:p>
    <w:p w14:paraId="5764FB6A" w14:textId="366A05A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w:t>
      </w:r>
      <w:r w:rsidRPr="00553579">
        <w:rPr>
          <w:rFonts w:ascii="Times New Roman" w:eastAsia="Times New Roman" w:hAnsi="Times New Roman" w:cs="Times New Roman"/>
          <w:sz w:val="24"/>
          <w:szCs w:val="24"/>
        </w:rPr>
        <w:t xml:space="preserve">The analysis of the </w:t>
      </w:r>
      <w:r w:rsidR="002E1A8D">
        <w:rPr>
          <w:rFonts w:ascii="Times New Roman" w:eastAsia="Times New Roman" w:hAnsi="Times New Roman" w:cs="Times New Roman"/>
          <w:sz w:val="24"/>
          <w:szCs w:val="24"/>
        </w:rPr>
        <w:t>survey</w:t>
      </w:r>
      <w:r w:rsidRPr="00553579">
        <w:rPr>
          <w:rFonts w:ascii="Times New Roman" w:eastAsia="Times New Roman" w:hAnsi="Times New Roman" w:cs="Times New Roman"/>
          <w:color w:val="000000"/>
          <w:sz w:val="24"/>
          <w:szCs w:val="24"/>
        </w:rPr>
        <w:t xml:space="preserve"> </w:t>
      </w:r>
      <w:r w:rsidR="006778F7">
        <w:rPr>
          <w:rFonts w:ascii="Times New Roman" w:eastAsia="Times New Roman" w:hAnsi="Times New Roman" w:cs="Times New Roman"/>
          <w:color w:val="000000"/>
          <w:sz w:val="24"/>
          <w:szCs w:val="24"/>
        </w:rPr>
        <w:t xml:space="preserve">data </w:t>
      </w:r>
      <w:r w:rsidRPr="00553579">
        <w:rPr>
          <w:rFonts w:ascii="Times New Roman" w:eastAsia="Times New Roman" w:hAnsi="Times New Roman" w:cs="Times New Roman"/>
          <w:color w:val="000000"/>
          <w:sz w:val="24"/>
          <w:szCs w:val="24"/>
        </w:rPr>
        <w:t>revealed</w:t>
      </w:r>
      <w:r w:rsidR="00BE1854">
        <w:rPr>
          <w:rFonts w:ascii="Times New Roman" w:eastAsia="Times New Roman" w:hAnsi="Times New Roman" w:cs="Times New Roman"/>
          <w:color w:val="000000"/>
          <w:sz w:val="24"/>
          <w:szCs w:val="24"/>
        </w:rPr>
        <w:t xml:space="preserve"> the</w:t>
      </w:r>
      <w:r w:rsidRPr="00553579">
        <w:rPr>
          <w:rFonts w:ascii="Times New Roman" w:eastAsia="Times New Roman" w:hAnsi="Times New Roman" w:cs="Times New Roman"/>
          <w:color w:val="000000"/>
          <w:sz w:val="24"/>
          <w:szCs w:val="24"/>
        </w:rPr>
        <w:t xml:space="preserve"> </w:t>
      </w:r>
      <w:r w:rsidR="005D72BE">
        <w:rPr>
          <w:rFonts w:ascii="Times New Roman" w:eastAsia="Times New Roman" w:hAnsi="Times New Roman" w:cs="Times New Roman"/>
          <w:color w:val="000000"/>
          <w:sz w:val="24"/>
          <w:szCs w:val="24"/>
        </w:rPr>
        <w:t xml:space="preserve">teacher </w:t>
      </w:r>
      <w:r w:rsidRPr="00553579">
        <w:rPr>
          <w:rFonts w:ascii="Times New Roman" w:eastAsia="Times New Roman" w:hAnsi="Times New Roman" w:cs="Times New Roman"/>
          <w:sz w:val="24"/>
          <w:szCs w:val="24"/>
        </w:rPr>
        <w:t xml:space="preserve">participant </w:t>
      </w:r>
      <w:r w:rsidRPr="00553579">
        <w:rPr>
          <w:rFonts w:ascii="Times New Roman" w:eastAsia="Times New Roman" w:hAnsi="Times New Roman" w:cs="Times New Roman"/>
          <w:color w:val="000000"/>
          <w:sz w:val="24"/>
          <w:szCs w:val="24"/>
        </w:rPr>
        <w:t xml:space="preserve">curriculum beliefs </w:t>
      </w:r>
      <w:r w:rsidR="006778F7">
        <w:rPr>
          <w:rFonts w:ascii="Times New Roman" w:eastAsia="Times New Roman" w:hAnsi="Times New Roman" w:cs="Times New Roman"/>
          <w:color w:val="000000"/>
          <w:sz w:val="24"/>
          <w:szCs w:val="24"/>
        </w:rPr>
        <w:t>fell within both</w:t>
      </w:r>
      <w:r w:rsidRPr="00553579">
        <w:rPr>
          <w:rFonts w:ascii="Times New Roman" w:eastAsia="Times New Roman" w:hAnsi="Times New Roman" w:cs="Times New Roman"/>
          <w:color w:val="000000"/>
          <w:sz w:val="24"/>
          <w:szCs w:val="24"/>
        </w:rPr>
        <w:t xml:space="preserve"> the </w:t>
      </w:r>
      <w:r w:rsidR="006778F7">
        <w:rPr>
          <w:rFonts w:ascii="Times New Roman" w:eastAsia="Times New Roman" w:hAnsi="Times New Roman" w:cs="Times New Roman"/>
          <w:color w:val="000000"/>
          <w:sz w:val="24"/>
          <w:szCs w:val="24"/>
        </w:rPr>
        <w:t>L</w:t>
      </w:r>
      <w:r w:rsidRPr="00553579">
        <w:rPr>
          <w:rFonts w:ascii="Times New Roman" w:eastAsia="Times New Roman" w:hAnsi="Times New Roman" w:cs="Times New Roman"/>
          <w:color w:val="000000"/>
          <w:sz w:val="24"/>
          <w:szCs w:val="24"/>
        </w:rPr>
        <w:t xml:space="preserve">earner </w:t>
      </w:r>
      <w:r w:rsidR="006778F7">
        <w:rPr>
          <w:rFonts w:ascii="Times New Roman" w:eastAsia="Times New Roman" w:hAnsi="Times New Roman" w:cs="Times New Roman"/>
          <w:color w:val="000000"/>
          <w:sz w:val="24"/>
          <w:szCs w:val="24"/>
        </w:rPr>
        <w:t>C</w:t>
      </w:r>
      <w:r w:rsidRPr="00553579">
        <w:rPr>
          <w:rFonts w:ascii="Times New Roman" w:eastAsia="Times New Roman" w:hAnsi="Times New Roman" w:cs="Times New Roman"/>
          <w:color w:val="000000"/>
          <w:sz w:val="24"/>
          <w:szCs w:val="24"/>
        </w:rPr>
        <w:t xml:space="preserve">entered ideology and </w:t>
      </w:r>
      <w:r w:rsidR="006778F7">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cholar </w:t>
      </w:r>
      <w:r w:rsidR="006778F7">
        <w:rPr>
          <w:rFonts w:ascii="Times New Roman" w:eastAsia="Times New Roman" w:hAnsi="Times New Roman" w:cs="Times New Roman"/>
          <w:color w:val="000000"/>
          <w:sz w:val="24"/>
          <w:szCs w:val="24"/>
        </w:rPr>
        <w:t>A</w:t>
      </w:r>
      <w:r w:rsidRPr="00553579">
        <w:rPr>
          <w:rFonts w:ascii="Times New Roman" w:eastAsia="Times New Roman" w:hAnsi="Times New Roman" w:cs="Times New Roman"/>
          <w:color w:val="000000"/>
          <w:sz w:val="24"/>
          <w:szCs w:val="24"/>
        </w:rPr>
        <w:t>cademic ideology</w:t>
      </w:r>
      <w:r w:rsidRPr="00553579">
        <w:rPr>
          <w:rFonts w:ascii="Times New Roman" w:eastAsia="Times New Roman" w:hAnsi="Times New Roman" w:cs="Times New Roman"/>
          <w:sz w:val="24"/>
          <w:szCs w:val="24"/>
        </w:rPr>
        <w:t>. H</w:t>
      </w:r>
      <w:r w:rsidRPr="00553579">
        <w:rPr>
          <w:rFonts w:ascii="Times New Roman" w:eastAsia="Times New Roman" w:hAnsi="Times New Roman" w:cs="Times New Roman"/>
          <w:color w:val="000000"/>
          <w:sz w:val="24"/>
          <w:szCs w:val="24"/>
        </w:rPr>
        <w:t xml:space="preserve">owever, </w:t>
      </w:r>
      <w:r w:rsidR="006778F7">
        <w:rPr>
          <w:rFonts w:ascii="Times New Roman" w:eastAsia="Times New Roman" w:hAnsi="Times New Roman" w:cs="Times New Roman"/>
          <w:sz w:val="24"/>
          <w:szCs w:val="24"/>
        </w:rPr>
        <w:t>both of these</w:t>
      </w:r>
      <w:r w:rsidRPr="00553579">
        <w:rPr>
          <w:rFonts w:ascii="Times New Roman" w:eastAsia="Times New Roman" w:hAnsi="Times New Roman" w:cs="Times New Roman"/>
          <w:color w:val="000000"/>
          <w:sz w:val="24"/>
          <w:szCs w:val="24"/>
        </w:rPr>
        <w:t xml:space="preserve"> beliefs were not reflected </w:t>
      </w:r>
      <w:r w:rsidRPr="00553579">
        <w:rPr>
          <w:rFonts w:ascii="Times New Roman" w:eastAsia="Times New Roman" w:hAnsi="Times New Roman" w:cs="Times New Roman"/>
          <w:sz w:val="24"/>
          <w:szCs w:val="24"/>
        </w:rPr>
        <w:t xml:space="preserve">during </w:t>
      </w:r>
      <w:r w:rsidRPr="00553579">
        <w:rPr>
          <w:rFonts w:ascii="Times New Roman" w:eastAsia="Times New Roman" w:hAnsi="Times New Roman" w:cs="Times New Roman"/>
          <w:color w:val="000000"/>
          <w:sz w:val="24"/>
          <w:szCs w:val="24"/>
        </w:rPr>
        <w:t xml:space="preserve">their teaching practices. </w:t>
      </w:r>
      <w:r w:rsidR="002E1A8D">
        <w:rPr>
          <w:rFonts w:ascii="Times New Roman" w:eastAsia="Times New Roman" w:hAnsi="Times New Roman" w:cs="Times New Roman"/>
          <w:sz w:val="24"/>
          <w:szCs w:val="24"/>
        </w:rPr>
        <w:t xml:space="preserve">Survey </w:t>
      </w:r>
      <w:r w:rsidRPr="00553579">
        <w:rPr>
          <w:rFonts w:ascii="Times New Roman" w:eastAsia="Times New Roman" w:hAnsi="Times New Roman" w:cs="Times New Roman"/>
          <w:color w:val="000000"/>
          <w:sz w:val="24"/>
          <w:szCs w:val="24"/>
        </w:rPr>
        <w:t>data disclosed that both</w:t>
      </w:r>
      <w:r w:rsidRPr="00553579">
        <w:rPr>
          <w:rFonts w:ascii="Times New Roman" w:eastAsia="Times New Roman" w:hAnsi="Times New Roman" w:cs="Times New Roman"/>
          <w:sz w:val="24"/>
          <w:szCs w:val="24"/>
        </w:rPr>
        <w:t xml:space="preserve"> </w:t>
      </w:r>
      <w:r w:rsidR="00BE1854">
        <w:rPr>
          <w:rFonts w:ascii="Times New Roman" w:eastAsia="Times New Roman" w:hAnsi="Times New Roman" w:cs="Times New Roman"/>
          <w:sz w:val="24"/>
          <w:szCs w:val="24"/>
        </w:rPr>
        <w:t xml:space="preserve">of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w:t>
      </w:r>
      <w:r w:rsidRPr="00553579">
        <w:rPr>
          <w:rFonts w:ascii="Times New Roman" w:eastAsia="Times New Roman" w:hAnsi="Times New Roman" w:cs="Times New Roman"/>
          <w:color w:val="000000"/>
          <w:sz w:val="24"/>
          <w:szCs w:val="24"/>
        </w:rPr>
        <w:t xml:space="preserve"> aligned with the Learner Centered ideology in beliefs for the purposes of education, but </w:t>
      </w:r>
      <w:r w:rsidRPr="00553579">
        <w:rPr>
          <w:rFonts w:ascii="Times New Roman" w:eastAsia="Times New Roman" w:hAnsi="Times New Roman" w:cs="Times New Roman"/>
          <w:sz w:val="24"/>
          <w:szCs w:val="24"/>
        </w:rPr>
        <w:t>aligned with different</w:t>
      </w:r>
      <w:r w:rsidRPr="00553579">
        <w:rPr>
          <w:rFonts w:ascii="Times New Roman" w:eastAsia="Times New Roman" w:hAnsi="Times New Roman" w:cs="Times New Roman"/>
          <w:color w:val="000000"/>
          <w:sz w:val="24"/>
          <w:szCs w:val="24"/>
        </w:rPr>
        <w:t xml:space="preserve"> beliefs</w:t>
      </w:r>
      <w:r w:rsidR="006778F7">
        <w:rPr>
          <w:rFonts w:ascii="Times New Roman" w:eastAsia="Times New Roman" w:hAnsi="Times New Roman" w:cs="Times New Roman"/>
          <w:color w:val="000000"/>
          <w:sz w:val="24"/>
          <w:szCs w:val="24"/>
        </w:rPr>
        <w:t>, one being Scholar Academic,</w:t>
      </w:r>
      <w:r w:rsidRPr="00553579">
        <w:rPr>
          <w:rFonts w:ascii="Times New Roman" w:eastAsia="Times New Roman" w:hAnsi="Times New Roman" w:cs="Times New Roman"/>
          <w:color w:val="000000"/>
          <w:sz w:val="24"/>
          <w:szCs w:val="24"/>
        </w:rPr>
        <w:t xml:space="preserve"> for the purposes of teaching and learning.</w:t>
      </w:r>
    </w:p>
    <w:p w14:paraId="580DF4F0" w14:textId="6109DB77" w:rsidR="003123EE" w:rsidRPr="00553579" w:rsidRDefault="00BE1854" w:rsidP="00853AFB">
      <w:pPr>
        <w:spacing w:after="0"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Pr>
          <w:rFonts w:ascii="Times New Roman" w:eastAsia="Times New Roman" w:hAnsi="Times New Roman" w:cs="Times New Roman"/>
          <w:sz w:val="24"/>
          <w:szCs w:val="24"/>
        </w:rPr>
        <w:t xml:space="preserve"> p</w:t>
      </w:r>
      <w:r w:rsidR="003123EE" w:rsidRPr="00553579">
        <w:rPr>
          <w:rFonts w:ascii="Times New Roman" w:eastAsia="Times New Roman" w:hAnsi="Times New Roman" w:cs="Times New Roman"/>
          <w:sz w:val="24"/>
          <w:szCs w:val="24"/>
        </w:rPr>
        <w:t>articipants did not appear surprised by the</w:t>
      </w:r>
      <w:r w:rsidR="002E1A8D">
        <w:rPr>
          <w:rFonts w:ascii="Times New Roman" w:eastAsia="Times New Roman" w:hAnsi="Times New Roman" w:cs="Times New Roman"/>
          <w:sz w:val="24"/>
          <w:szCs w:val="24"/>
        </w:rPr>
        <w:t xml:space="preserve"> survey </w:t>
      </w:r>
      <w:r w:rsidR="006778F7">
        <w:rPr>
          <w:rFonts w:ascii="Times New Roman" w:eastAsia="Times New Roman" w:hAnsi="Times New Roman" w:cs="Times New Roman"/>
          <w:sz w:val="24"/>
          <w:szCs w:val="24"/>
        </w:rPr>
        <w:t xml:space="preserve">data </w:t>
      </w:r>
      <w:r w:rsidR="002E1A8D">
        <w:rPr>
          <w:rFonts w:ascii="Times New Roman" w:eastAsia="Times New Roman" w:hAnsi="Times New Roman" w:cs="Times New Roman"/>
          <w:sz w:val="24"/>
          <w:szCs w:val="24"/>
        </w:rPr>
        <w:t>findings</w:t>
      </w:r>
      <w:r w:rsidR="003123EE" w:rsidRPr="00553579">
        <w:rPr>
          <w:rFonts w:ascii="Times New Roman" w:eastAsia="Times New Roman" w:hAnsi="Times New Roman" w:cs="Times New Roman"/>
          <w:sz w:val="24"/>
          <w:szCs w:val="24"/>
        </w:rPr>
        <w:t xml:space="preserve">. As a matter of fact, when these results were </w:t>
      </w:r>
      <w:r w:rsidR="006778F7">
        <w:rPr>
          <w:rFonts w:ascii="Times New Roman" w:eastAsia="Times New Roman" w:hAnsi="Times New Roman" w:cs="Times New Roman"/>
          <w:sz w:val="24"/>
          <w:szCs w:val="24"/>
        </w:rPr>
        <w:t>revealed</w:t>
      </w:r>
      <w:r w:rsidR="003123EE"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003123EE" w:rsidRPr="00553579">
        <w:rPr>
          <w:rFonts w:ascii="Times New Roman" w:eastAsia="Times New Roman" w:hAnsi="Times New Roman" w:cs="Times New Roman"/>
          <w:sz w:val="24"/>
          <w:szCs w:val="24"/>
        </w:rPr>
        <w:t xml:space="preserve">participants laughed and admitted to not being surprised. </w:t>
      </w:r>
      <w:r>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Pr>
          <w:rFonts w:ascii="Times New Roman" w:eastAsia="Times New Roman" w:hAnsi="Times New Roman" w:cs="Times New Roman"/>
          <w:sz w:val="24"/>
          <w:szCs w:val="24"/>
        </w:rPr>
        <w:t>p</w:t>
      </w:r>
      <w:r w:rsidR="003123EE" w:rsidRPr="00553579">
        <w:rPr>
          <w:rFonts w:ascii="Times New Roman" w:eastAsia="Times New Roman" w:hAnsi="Times New Roman" w:cs="Times New Roman"/>
          <w:sz w:val="24"/>
          <w:szCs w:val="24"/>
        </w:rPr>
        <w:t>articipants also admitted that their curriculum beliefs will probably not change because what they are doing “works” (interview 2</w:t>
      </w:r>
      <w:r w:rsidR="007633C7">
        <w:rPr>
          <w:rFonts w:ascii="Times New Roman" w:eastAsia="Times New Roman" w:hAnsi="Times New Roman" w:cs="Times New Roman"/>
          <w:sz w:val="24"/>
          <w:szCs w:val="24"/>
        </w:rPr>
        <w:t xml:space="preserve"> transcript</w:t>
      </w:r>
      <w:r w:rsidR="003123EE" w:rsidRPr="00553579">
        <w:rPr>
          <w:rFonts w:ascii="Times New Roman" w:eastAsia="Times New Roman" w:hAnsi="Times New Roman" w:cs="Times New Roman"/>
          <w:sz w:val="24"/>
          <w:szCs w:val="24"/>
        </w:rPr>
        <w:t>).</w:t>
      </w:r>
      <w:r w:rsidR="003123EE" w:rsidRPr="00553579">
        <w:rPr>
          <w:rFonts w:ascii="Times New Roman" w:eastAsia="Times New Roman" w:hAnsi="Times New Roman" w:cs="Times New Roman"/>
          <w:color w:val="000000"/>
          <w:sz w:val="24"/>
          <w:szCs w:val="24"/>
        </w:rPr>
        <w:t> </w:t>
      </w:r>
    </w:p>
    <w:p w14:paraId="2A7A7674" w14:textId="6F2D0EE6"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O</w:t>
      </w:r>
      <w:r w:rsidRPr="00553579">
        <w:rPr>
          <w:rFonts w:ascii="Times New Roman" w:eastAsia="Times New Roman" w:hAnsi="Times New Roman" w:cs="Times New Roman"/>
          <w:color w:val="000000"/>
          <w:sz w:val="24"/>
          <w:szCs w:val="24"/>
        </w:rPr>
        <w:t xml:space="preserve">ne commonality found between both </w:t>
      </w:r>
      <w:r w:rsidR="00BE1854">
        <w:rPr>
          <w:rFonts w:ascii="Times New Roman" w:eastAsia="Times New Roman" w:hAnsi="Times New Roman" w:cs="Times New Roman"/>
          <w:color w:val="000000"/>
          <w:sz w:val="24"/>
          <w:szCs w:val="24"/>
        </w:rPr>
        <w:t xml:space="preserve">of the </w:t>
      </w:r>
      <w:r w:rsidR="005D72BE">
        <w:rPr>
          <w:rFonts w:ascii="Times New Roman" w:eastAsia="Times New Roman" w:hAnsi="Times New Roman" w:cs="Times New Roman"/>
          <w:color w:val="000000"/>
          <w:sz w:val="24"/>
          <w:szCs w:val="24"/>
        </w:rPr>
        <w:t xml:space="preserve">teacher </w:t>
      </w:r>
      <w:r w:rsidRPr="00553579">
        <w:rPr>
          <w:rFonts w:ascii="Times New Roman" w:eastAsia="Times New Roman" w:hAnsi="Times New Roman" w:cs="Times New Roman"/>
          <w:color w:val="000000"/>
          <w:sz w:val="24"/>
          <w:szCs w:val="24"/>
        </w:rPr>
        <w:t>participants</w:t>
      </w:r>
      <w:r w:rsidRPr="00553579">
        <w:rPr>
          <w:rFonts w:ascii="Times New Roman" w:eastAsia="Times New Roman" w:hAnsi="Times New Roman" w:cs="Times New Roman"/>
          <w:sz w:val="24"/>
          <w:szCs w:val="24"/>
        </w:rPr>
        <w:t xml:space="preserve"> was </w:t>
      </w:r>
      <w:r w:rsidRPr="00553579">
        <w:rPr>
          <w:rFonts w:ascii="Times New Roman" w:eastAsia="Times New Roman" w:hAnsi="Times New Roman" w:cs="Times New Roman"/>
          <w:color w:val="000000"/>
          <w:sz w:val="24"/>
          <w:szCs w:val="24"/>
        </w:rPr>
        <w:t xml:space="preserve">the presence of the Scholar Academic ideology in their instructional practices. </w:t>
      </w:r>
      <w:r w:rsidRPr="00553579">
        <w:rPr>
          <w:rFonts w:ascii="Times New Roman" w:eastAsia="Times New Roman" w:hAnsi="Times New Roman" w:cs="Times New Roman"/>
          <w:sz w:val="24"/>
          <w:szCs w:val="24"/>
        </w:rPr>
        <w:t>Findings suggested</w:t>
      </w:r>
      <w:r w:rsidRPr="00553579">
        <w:rPr>
          <w:rFonts w:ascii="Times New Roman" w:eastAsia="Times New Roman" w:hAnsi="Times New Roman" w:cs="Times New Roman"/>
          <w:color w:val="000000"/>
          <w:sz w:val="24"/>
          <w:szCs w:val="24"/>
        </w:rPr>
        <w:t xml:space="preserve"> several components of the Scholar Academic ideology were</w:t>
      </w:r>
      <w:r w:rsidRPr="00553579">
        <w:rPr>
          <w:rFonts w:ascii="Times New Roman" w:eastAsia="Times New Roman" w:hAnsi="Times New Roman" w:cs="Times New Roman"/>
          <w:sz w:val="24"/>
          <w:szCs w:val="24"/>
        </w:rPr>
        <w:t xml:space="preserve"> </w:t>
      </w:r>
      <w:r w:rsidR="00A0486D">
        <w:rPr>
          <w:rFonts w:ascii="Times New Roman" w:eastAsia="Times New Roman" w:hAnsi="Times New Roman" w:cs="Times New Roman"/>
          <w:sz w:val="24"/>
          <w:szCs w:val="24"/>
        </w:rPr>
        <w:t xml:space="preserve">present </w:t>
      </w:r>
      <w:r w:rsidRPr="00553579">
        <w:rPr>
          <w:rFonts w:ascii="Times New Roman" w:eastAsia="Times New Roman" w:hAnsi="Times New Roman" w:cs="Times New Roman"/>
          <w:color w:val="000000"/>
          <w:sz w:val="24"/>
          <w:szCs w:val="24"/>
        </w:rPr>
        <w:t>through</w:t>
      </w:r>
      <w:r w:rsidR="00A0486D">
        <w:rPr>
          <w:rFonts w:ascii="Times New Roman" w:eastAsia="Times New Roman" w:hAnsi="Times New Roman" w:cs="Times New Roman"/>
          <w:color w:val="000000"/>
          <w:sz w:val="24"/>
          <w:szCs w:val="24"/>
        </w:rPr>
        <w:t>out the teacher participants descriptions of</w:t>
      </w:r>
      <w:r w:rsidRPr="00553579">
        <w:rPr>
          <w:rFonts w:ascii="Times New Roman" w:eastAsia="Times New Roman" w:hAnsi="Times New Roman" w:cs="Times New Roman"/>
          <w:color w:val="000000"/>
          <w:sz w:val="24"/>
          <w:szCs w:val="24"/>
        </w:rPr>
        <w:t xml:space="preserve"> instructional practices, and </w:t>
      </w:r>
      <w:r w:rsidR="00A0486D">
        <w:rPr>
          <w:rFonts w:ascii="Times New Roman" w:eastAsia="Times New Roman" w:hAnsi="Times New Roman" w:cs="Times New Roman"/>
          <w:color w:val="000000"/>
          <w:sz w:val="24"/>
          <w:szCs w:val="24"/>
        </w:rPr>
        <w:t>teaching of standardized curriculum.</w:t>
      </w:r>
    </w:p>
    <w:p w14:paraId="371EFCC2"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Use of Standardized Curriculum</w:t>
      </w:r>
    </w:p>
    <w:p w14:paraId="3AD3764B"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lastRenderedPageBreak/>
        <w:t>Two of the most noticeable components of the Scholar Academic ideology demonstrated by both teachers were the direct implementation of standardized curriculum and consistent use of one instructional strategy–explicit teaching.  </w:t>
      </w:r>
    </w:p>
    <w:p w14:paraId="5D6DF097" w14:textId="52355CF0"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 xml:space="preserve">Both </w:t>
      </w:r>
      <w:r w:rsidR="00BE1854">
        <w:rPr>
          <w:rFonts w:ascii="Times New Roman" w:eastAsia="Times New Roman" w:hAnsi="Times New Roman" w:cs="Times New Roman"/>
          <w:sz w:val="24"/>
          <w:szCs w:val="24"/>
        </w:rPr>
        <w:t xml:space="preserve">of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explained the necessity of </w:t>
      </w:r>
      <w:r w:rsidR="00A0486D">
        <w:rPr>
          <w:rFonts w:ascii="Times New Roman" w:eastAsia="Times New Roman" w:hAnsi="Times New Roman" w:cs="Times New Roman"/>
          <w:sz w:val="24"/>
          <w:szCs w:val="24"/>
        </w:rPr>
        <w:t xml:space="preserve">using </w:t>
      </w:r>
      <w:r w:rsidRPr="00553579">
        <w:rPr>
          <w:rFonts w:ascii="Times New Roman" w:eastAsia="Times New Roman" w:hAnsi="Times New Roman" w:cs="Times New Roman"/>
          <w:sz w:val="24"/>
          <w:szCs w:val="24"/>
        </w:rPr>
        <w:t>standardized curriculum</w:t>
      </w:r>
      <w:r w:rsidR="00A0486D">
        <w:rPr>
          <w:rFonts w:ascii="Times New Roman" w:eastAsia="Times New Roman" w:hAnsi="Times New Roman" w:cs="Times New Roman"/>
          <w:sz w:val="24"/>
          <w:szCs w:val="24"/>
        </w:rPr>
        <w:t xml:space="preserve"> during instructional practices</w:t>
      </w:r>
      <w:r w:rsidRPr="00553579">
        <w:rPr>
          <w:rFonts w:ascii="Times New Roman" w:eastAsia="Times New Roman" w:hAnsi="Times New Roman" w:cs="Times New Roman"/>
          <w:sz w:val="24"/>
          <w:szCs w:val="24"/>
        </w:rPr>
        <w:t xml:space="preserve">. During the first interview, Ms. Smith revealed, </w:t>
      </w:r>
      <w:r w:rsidRPr="00553579">
        <w:rPr>
          <w:rFonts w:ascii="Times New Roman" w:eastAsia="Times New Roman" w:hAnsi="Times New Roman" w:cs="Times New Roman"/>
          <w:color w:val="000000"/>
          <w:sz w:val="24"/>
          <w:szCs w:val="24"/>
        </w:rPr>
        <w:t>“It gives you a basis. I mean I know we have to use it because the school has purchased it. It gives you the foundation</w:t>
      </w:r>
      <w:r w:rsidR="00A0486D" w:rsidRPr="00553579">
        <w:rPr>
          <w:rFonts w:ascii="Times New Roman" w:eastAsia="Times New Roman" w:hAnsi="Times New Roman" w:cs="Times New Roman"/>
          <w:color w:val="000000"/>
          <w:sz w:val="24"/>
          <w:szCs w:val="24"/>
        </w:rPr>
        <w:t>…</w:t>
      </w:r>
      <w:r w:rsidR="00A0486D">
        <w:rPr>
          <w:rFonts w:ascii="Times New Roman" w:eastAsia="Times New Roman" w:hAnsi="Times New Roman" w:cs="Times New Roman"/>
          <w:color w:val="000000"/>
          <w:sz w:val="24"/>
          <w:szCs w:val="24"/>
        </w:rPr>
        <w:t>.</w:t>
      </w:r>
      <w:r w:rsidRPr="00553579">
        <w:rPr>
          <w:rFonts w:ascii="Times New Roman" w:eastAsia="Times New Roman" w:hAnsi="Times New Roman" w:cs="Times New Roman"/>
          <w:color w:val="000000"/>
          <w:sz w:val="24"/>
          <w:szCs w:val="24"/>
        </w:rPr>
        <w:t>”</w:t>
      </w:r>
      <w:r w:rsidR="00A0486D">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color w:val="000000"/>
          <w:sz w:val="24"/>
          <w:szCs w:val="24"/>
        </w:rPr>
        <w:t>Ms. Wilson added, “Well, I follow what I have been given…it is very comprehensive and there is nothing lacking there that I have found yet”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Ms. Wilson </w:t>
      </w:r>
      <w:r w:rsidRPr="00553579">
        <w:rPr>
          <w:rFonts w:ascii="Times New Roman" w:eastAsia="Times New Roman" w:hAnsi="Times New Roman" w:cs="Times New Roman"/>
          <w:sz w:val="24"/>
          <w:szCs w:val="24"/>
        </w:rPr>
        <w:t>further explained</w:t>
      </w:r>
      <w:r w:rsidRPr="00553579">
        <w:rPr>
          <w:rFonts w:ascii="Times New Roman" w:eastAsia="Times New Roman" w:hAnsi="Times New Roman" w:cs="Times New Roman"/>
          <w:color w:val="000000"/>
          <w:sz w:val="24"/>
          <w:szCs w:val="24"/>
        </w:rPr>
        <w:t xml:space="preserve"> the importance of </w:t>
      </w:r>
      <w:r w:rsidR="00A0486D">
        <w:rPr>
          <w:rFonts w:ascii="Times New Roman" w:eastAsia="Times New Roman" w:hAnsi="Times New Roman" w:cs="Times New Roman"/>
          <w:color w:val="000000"/>
          <w:sz w:val="24"/>
          <w:szCs w:val="24"/>
        </w:rPr>
        <w:t xml:space="preserve">standardized </w:t>
      </w:r>
      <w:r w:rsidRPr="00553579">
        <w:rPr>
          <w:rFonts w:ascii="Times New Roman" w:eastAsia="Times New Roman" w:hAnsi="Times New Roman" w:cs="Times New Roman"/>
          <w:color w:val="000000"/>
          <w:sz w:val="24"/>
          <w:szCs w:val="24"/>
        </w:rPr>
        <w:t>curriculum by stating, “I would say it drives, it drives my instruction,” (interview 1</w:t>
      </w:r>
      <w:r w:rsidR="007633C7">
        <w:rPr>
          <w:rFonts w:ascii="Times New Roman" w:eastAsia="Times New Roman" w:hAnsi="Times New Roman" w:cs="Times New Roman"/>
          <w:color w:val="000000"/>
          <w:sz w:val="24"/>
          <w:szCs w:val="24"/>
        </w:rPr>
        <w:t xml:space="preserve"> transcripts</w:t>
      </w:r>
      <w:r w:rsidRPr="00553579">
        <w:rPr>
          <w:rFonts w:ascii="Times New Roman" w:eastAsia="Times New Roman" w:hAnsi="Times New Roman" w:cs="Times New Roman"/>
          <w:color w:val="000000"/>
          <w:sz w:val="24"/>
          <w:szCs w:val="24"/>
        </w:rPr>
        <w:t>). </w:t>
      </w:r>
    </w:p>
    <w:p w14:paraId="5DB3A66C" w14:textId="643B54ED"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Throughout interviews and observations, the importance </w:t>
      </w:r>
      <w:r w:rsidR="00A0486D">
        <w:rPr>
          <w:rFonts w:ascii="Times New Roman" w:eastAsia="Times New Roman" w:hAnsi="Times New Roman" w:cs="Times New Roman"/>
          <w:color w:val="000000"/>
          <w:sz w:val="24"/>
          <w:szCs w:val="24"/>
        </w:rPr>
        <w:t xml:space="preserve">of </w:t>
      </w:r>
      <w:r w:rsidR="00114DF8">
        <w:rPr>
          <w:rFonts w:ascii="Times New Roman" w:eastAsia="Times New Roman" w:hAnsi="Times New Roman" w:cs="Times New Roman"/>
          <w:color w:val="000000"/>
          <w:sz w:val="24"/>
          <w:szCs w:val="24"/>
        </w:rPr>
        <w:t xml:space="preserve">using </w:t>
      </w:r>
      <w:r w:rsidRPr="00553579">
        <w:rPr>
          <w:rFonts w:ascii="Times New Roman" w:eastAsia="Times New Roman" w:hAnsi="Times New Roman" w:cs="Times New Roman"/>
          <w:color w:val="000000"/>
          <w:sz w:val="24"/>
          <w:szCs w:val="24"/>
        </w:rPr>
        <w:t xml:space="preserve">standardized curriculum </w:t>
      </w:r>
      <w:r w:rsidR="00114DF8">
        <w:rPr>
          <w:rFonts w:ascii="Times New Roman" w:eastAsia="Times New Roman" w:hAnsi="Times New Roman" w:cs="Times New Roman"/>
          <w:color w:val="000000"/>
          <w:sz w:val="24"/>
          <w:szCs w:val="24"/>
        </w:rPr>
        <w:t xml:space="preserve">during instructional practices </w:t>
      </w:r>
      <w:r w:rsidRPr="00553579">
        <w:rPr>
          <w:rFonts w:ascii="Times New Roman" w:eastAsia="Times New Roman" w:hAnsi="Times New Roman" w:cs="Times New Roman"/>
          <w:color w:val="000000"/>
          <w:sz w:val="24"/>
          <w:szCs w:val="24"/>
        </w:rPr>
        <w:t xml:space="preserve">was apparent. Ms. Wilson said that when planning for instruction she first studies the </w:t>
      </w:r>
      <w:r w:rsidR="00114DF8">
        <w:rPr>
          <w:rFonts w:ascii="Times New Roman" w:eastAsia="Times New Roman" w:hAnsi="Times New Roman" w:cs="Times New Roman"/>
          <w:color w:val="000000"/>
          <w:sz w:val="24"/>
          <w:szCs w:val="24"/>
        </w:rPr>
        <w:t xml:space="preserve">standardized </w:t>
      </w:r>
      <w:r w:rsidRPr="00553579">
        <w:rPr>
          <w:rFonts w:ascii="Times New Roman" w:eastAsia="Times New Roman" w:hAnsi="Times New Roman" w:cs="Times New Roman"/>
          <w:color w:val="000000"/>
          <w:sz w:val="24"/>
          <w:szCs w:val="24"/>
        </w:rPr>
        <w:t>curriculum</w:t>
      </w:r>
      <w:r w:rsidR="00114DF8">
        <w:rPr>
          <w:rFonts w:ascii="Times New Roman" w:eastAsia="Times New Roman" w:hAnsi="Times New Roman" w:cs="Times New Roman"/>
          <w:color w:val="000000"/>
          <w:sz w:val="24"/>
          <w:szCs w:val="24"/>
        </w:rPr>
        <w:t xml:space="preserve"> and</w:t>
      </w:r>
      <w:r w:rsidRPr="00553579">
        <w:rPr>
          <w:rFonts w:ascii="Times New Roman" w:eastAsia="Times New Roman" w:hAnsi="Times New Roman" w:cs="Times New Roman"/>
          <w:color w:val="000000"/>
          <w:sz w:val="24"/>
          <w:szCs w:val="24"/>
        </w:rPr>
        <w:t xml:space="preserve"> then creates learning goals that “of course, are not the same as state standards, but, but, they’re guided”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xml:space="preserve">). </w:t>
      </w:r>
      <w:r w:rsidR="00114DF8">
        <w:rPr>
          <w:rFonts w:ascii="Times New Roman" w:eastAsia="Times New Roman" w:hAnsi="Times New Roman" w:cs="Times New Roman"/>
          <w:color w:val="000000"/>
          <w:sz w:val="24"/>
          <w:szCs w:val="24"/>
        </w:rPr>
        <w:t xml:space="preserve">Ms. Wilson explained that after she creates the learning goals for her students, she then studies the curriculum, </w:t>
      </w:r>
      <w:r w:rsidRPr="00553579">
        <w:rPr>
          <w:rFonts w:ascii="Times New Roman" w:eastAsia="Times New Roman" w:hAnsi="Times New Roman" w:cs="Times New Roman"/>
          <w:color w:val="000000"/>
          <w:sz w:val="24"/>
          <w:szCs w:val="24"/>
        </w:rPr>
        <w:t xml:space="preserve">not </w:t>
      </w:r>
      <w:r w:rsidR="00114DF8">
        <w:rPr>
          <w:rFonts w:ascii="Times New Roman" w:eastAsia="Times New Roman" w:hAnsi="Times New Roman" w:cs="Times New Roman"/>
          <w:color w:val="000000"/>
          <w:sz w:val="24"/>
          <w:szCs w:val="24"/>
        </w:rPr>
        <w:t>to plan lessons, but rather to decide how she will teach the curriculum.</w:t>
      </w:r>
      <w:r w:rsidRPr="00553579">
        <w:rPr>
          <w:rFonts w:ascii="Times New Roman" w:eastAsia="Times New Roman" w:hAnsi="Times New Roman" w:cs="Times New Roman"/>
          <w:color w:val="000000"/>
          <w:sz w:val="24"/>
          <w:szCs w:val="24"/>
        </w:rPr>
        <w:t> </w:t>
      </w:r>
    </w:p>
    <w:p w14:paraId="500467B5" w14:textId="5335FDF6"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Similarly, Ms. Smith </w:t>
      </w:r>
      <w:r w:rsidRPr="00553579">
        <w:rPr>
          <w:rFonts w:ascii="Times New Roman" w:eastAsia="Times New Roman" w:hAnsi="Times New Roman" w:cs="Times New Roman"/>
          <w:sz w:val="24"/>
          <w:szCs w:val="24"/>
        </w:rPr>
        <w:t xml:space="preserve">revealed the role </w:t>
      </w:r>
      <w:r w:rsidRPr="00553579">
        <w:rPr>
          <w:rFonts w:ascii="Times New Roman" w:eastAsia="Times New Roman" w:hAnsi="Times New Roman" w:cs="Times New Roman"/>
          <w:color w:val="000000"/>
          <w:sz w:val="24"/>
          <w:szCs w:val="24"/>
        </w:rPr>
        <w:t xml:space="preserve">standardized </w:t>
      </w:r>
      <w:r w:rsidRPr="00553579">
        <w:rPr>
          <w:rFonts w:ascii="Times New Roman" w:eastAsia="Times New Roman" w:hAnsi="Times New Roman" w:cs="Times New Roman"/>
          <w:sz w:val="24"/>
          <w:szCs w:val="24"/>
        </w:rPr>
        <w:t>curriculum plays in creating</w:t>
      </w:r>
      <w:r w:rsidRPr="00553579">
        <w:rPr>
          <w:rFonts w:ascii="Times New Roman" w:eastAsia="Times New Roman" w:hAnsi="Times New Roman" w:cs="Times New Roman"/>
          <w:color w:val="000000"/>
          <w:sz w:val="24"/>
          <w:szCs w:val="24"/>
        </w:rPr>
        <w:t xml:space="preserve"> learning goals for her students, </w:t>
      </w:r>
      <w:r w:rsidRPr="00553579">
        <w:rPr>
          <w:rFonts w:ascii="Times New Roman" w:eastAsia="Times New Roman" w:hAnsi="Times New Roman" w:cs="Times New Roman"/>
          <w:sz w:val="24"/>
          <w:szCs w:val="24"/>
        </w:rPr>
        <w:t>by adding</w:t>
      </w:r>
      <w:r w:rsidRPr="00553579">
        <w:rPr>
          <w:rFonts w:ascii="Times New Roman" w:eastAsia="Times New Roman" w:hAnsi="Times New Roman" w:cs="Times New Roman"/>
          <w:color w:val="000000"/>
          <w:sz w:val="24"/>
          <w:szCs w:val="24"/>
        </w:rPr>
        <w:t xml:space="preserve"> “I don’t post them…but I do follow the academic standards which are lined up with the curriculum.” For both phonics and math, Ms. Smith explained she follows the scope and sequence given with the</w:t>
      </w:r>
      <w:r w:rsidR="00114DF8">
        <w:rPr>
          <w:rFonts w:ascii="Times New Roman" w:eastAsia="Times New Roman" w:hAnsi="Times New Roman" w:cs="Times New Roman"/>
          <w:color w:val="000000"/>
          <w:sz w:val="24"/>
          <w:szCs w:val="24"/>
        </w:rPr>
        <w:t xml:space="preserve"> standardized</w:t>
      </w:r>
      <w:r w:rsidRPr="00553579">
        <w:rPr>
          <w:rFonts w:ascii="Times New Roman" w:eastAsia="Times New Roman" w:hAnsi="Times New Roman" w:cs="Times New Roman"/>
          <w:color w:val="000000"/>
          <w:sz w:val="24"/>
          <w:szCs w:val="24"/>
        </w:rPr>
        <w:t xml:space="preserve"> curriculum </w:t>
      </w:r>
      <w:r w:rsidR="00114DF8">
        <w:rPr>
          <w:rFonts w:ascii="Times New Roman" w:eastAsia="Times New Roman" w:hAnsi="Times New Roman" w:cs="Times New Roman"/>
          <w:color w:val="000000"/>
          <w:sz w:val="24"/>
          <w:szCs w:val="24"/>
        </w:rPr>
        <w:t>because “the curriculum</w:t>
      </w:r>
      <w:r w:rsidRPr="00553579">
        <w:rPr>
          <w:rFonts w:ascii="Times New Roman" w:eastAsia="Times New Roman" w:hAnsi="Times New Roman" w:cs="Times New Roman"/>
          <w:color w:val="000000"/>
          <w:sz w:val="24"/>
          <w:szCs w:val="24"/>
        </w:rPr>
        <w:t xml:space="preserve"> aligns to the academic standards</w:t>
      </w:r>
      <w:r w:rsidR="00114DF8">
        <w:rPr>
          <w:rFonts w:ascii="Times New Roman" w:eastAsia="Times New Roman" w:hAnsi="Times New Roman" w:cs="Times New Roman"/>
          <w:color w:val="000000"/>
          <w:sz w:val="24"/>
          <w:szCs w:val="24"/>
        </w:rPr>
        <w:t>”</w:t>
      </w:r>
      <w:r w:rsidRPr="00553579">
        <w:rPr>
          <w:rFonts w:ascii="Times New Roman" w:eastAsia="Times New Roman" w:hAnsi="Times New Roman" w:cs="Times New Roman"/>
          <w:color w:val="000000"/>
          <w:sz w:val="24"/>
          <w:szCs w:val="24"/>
        </w:rPr>
        <w:t xml:space="preserve">. She admitted that this makes </w:t>
      </w:r>
      <w:r w:rsidR="00A43494">
        <w:rPr>
          <w:rFonts w:ascii="Times New Roman" w:eastAsia="Times New Roman" w:hAnsi="Times New Roman" w:cs="Times New Roman"/>
          <w:color w:val="000000"/>
          <w:sz w:val="24"/>
          <w:szCs w:val="24"/>
        </w:rPr>
        <w:t>instructional practice</w:t>
      </w:r>
      <w:r w:rsidR="002E4B00">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 “a lot easier” and the fact that the “learning activities are provided for each skill is wonderful”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540B68DD"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Explicit Teaching Styles</w:t>
      </w:r>
    </w:p>
    <w:p w14:paraId="4F2053FC" w14:textId="54056E0F" w:rsidR="003123EE" w:rsidRPr="00553579" w:rsidRDefault="003123EE" w:rsidP="00027C6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lastRenderedPageBreak/>
        <w:t xml:space="preserve">Findings </w:t>
      </w:r>
      <w:r w:rsidR="00114DF8">
        <w:rPr>
          <w:rFonts w:ascii="Times New Roman" w:eastAsia="Times New Roman" w:hAnsi="Times New Roman" w:cs="Times New Roman"/>
          <w:sz w:val="24"/>
          <w:szCs w:val="24"/>
        </w:rPr>
        <w:t xml:space="preserve">suggest both teacher participants’ instructional practices </w:t>
      </w:r>
      <w:r w:rsidRPr="00553579">
        <w:rPr>
          <w:rFonts w:ascii="Times New Roman" w:eastAsia="Times New Roman" w:hAnsi="Times New Roman" w:cs="Times New Roman"/>
          <w:sz w:val="24"/>
          <w:szCs w:val="24"/>
        </w:rPr>
        <w:t>align with the Scholar Academic ideology</w:t>
      </w:r>
      <w:r w:rsidR="00114DF8">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Observations of both</w:t>
      </w:r>
      <w:r w:rsidR="005D72BE">
        <w:rPr>
          <w:rFonts w:ascii="Times New Roman" w:eastAsia="Times New Roman" w:hAnsi="Times New Roman" w:cs="Times New Roman"/>
          <w:color w:val="000000"/>
          <w:sz w:val="24"/>
          <w:szCs w:val="24"/>
        </w:rPr>
        <w:t xml:space="preserve"> of</w:t>
      </w:r>
      <w:r w:rsidR="00BE1854">
        <w:rPr>
          <w:rFonts w:ascii="Times New Roman" w:eastAsia="Times New Roman" w:hAnsi="Times New Roman" w:cs="Times New Roman"/>
          <w:color w:val="000000"/>
          <w:sz w:val="24"/>
          <w:szCs w:val="24"/>
        </w:rPr>
        <w:t xml:space="preserve"> the</w:t>
      </w:r>
      <w:r w:rsidR="005D72BE">
        <w:rPr>
          <w:rFonts w:ascii="Times New Roman" w:eastAsia="Times New Roman" w:hAnsi="Times New Roman" w:cs="Times New Roman"/>
          <w:color w:val="000000"/>
          <w:sz w:val="24"/>
          <w:szCs w:val="24"/>
        </w:rPr>
        <w:t xml:space="preserve"> teacher</w:t>
      </w:r>
      <w:r w:rsidRPr="00553579">
        <w:rPr>
          <w:rFonts w:ascii="Times New Roman" w:eastAsia="Times New Roman" w:hAnsi="Times New Roman" w:cs="Times New Roman"/>
          <w:color w:val="000000"/>
          <w:sz w:val="24"/>
          <w:szCs w:val="24"/>
        </w:rPr>
        <w:t xml:space="preserve"> participants</w:t>
      </w:r>
      <w:r w:rsidR="00114DF8">
        <w:rPr>
          <w:rFonts w:ascii="Times New Roman" w:eastAsia="Times New Roman" w:hAnsi="Times New Roman" w:cs="Times New Roman"/>
          <w:color w:val="000000"/>
          <w:sz w:val="24"/>
          <w:szCs w:val="24"/>
        </w:rPr>
        <w:t xml:space="preserve"> instructional practices</w:t>
      </w:r>
      <w:r w:rsidRPr="00553579">
        <w:rPr>
          <w:rFonts w:ascii="Times New Roman" w:eastAsia="Times New Roman" w:hAnsi="Times New Roman" w:cs="Times New Roman"/>
          <w:color w:val="000000"/>
          <w:sz w:val="24"/>
          <w:szCs w:val="24"/>
        </w:rPr>
        <w:t xml:space="preserve"> revealed </w:t>
      </w:r>
      <w:r w:rsidRPr="00553579">
        <w:rPr>
          <w:rFonts w:ascii="Times New Roman" w:eastAsia="Times New Roman" w:hAnsi="Times New Roman" w:cs="Times New Roman"/>
          <w:sz w:val="24"/>
          <w:szCs w:val="24"/>
        </w:rPr>
        <w:t>explicit</w:t>
      </w:r>
      <w:r w:rsidR="00114DF8">
        <w:rPr>
          <w:rFonts w:ascii="Times New Roman" w:eastAsia="Times New Roman" w:hAnsi="Times New Roman" w:cs="Times New Roman"/>
          <w:sz w:val="24"/>
          <w:szCs w:val="24"/>
        </w:rPr>
        <w:t xml:space="preserve">, or direct teaching of </w:t>
      </w:r>
      <w:r w:rsidR="00027C6B">
        <w:rPr>
          <w:rFonts w:ascii="Times New Roman" w:eastAsia="Times New Roman" w:hAnsi="Times New Roman" w:cs="Times New Roman"/>
          <w:sz w:val="24"/>
          <w:szCs w:val="24"/>
        </w:rPr>
        <w:t xml:space="preserve">the standardized </w:t>
      </w:r>
      <w:r w:rsidR="00114DF8">
        <w:rPr>
          <w:rFonts w:ascii="Times New Roman" w:eastAsia="Times New Roman" w:hAnsi="Times New Roman" w:cs="Times New Roman"/>
          <w:sz w:val="24"/>
          <w:szCs w:val="24"/>
        </w:rPr>
        <w:t>curriculum.</w:t>
      </w:r>
      <w:r w:rsidRPr="00553579">
        <w:rPr>
          <w:rFonts w:ascii="Times New Roman" w:eastAsia="Times New Roman" w:hAnsi="Times New Roman" w:cs="Times New Roman"/>
          <w:color w:val="000000"/>
          <w:sz w:val="24"/>
          <w:szCs w:val="24"/>
        </w:rPr>
        <w:t xml:space="preserve"> </w:t>
      </w:r>
      <w:r w:rsidR="00027C6B">
        <w:rPr>
          <w:rFonts w:ascii="Times New Roman" w:eastAsia="Times New Roman" w:hAnsi="Times New Roman" w:cs="Times New Roman"/>
          <w:color w:val="000000"/>
          <w:sz w:val="24"/>
          <w:szCs w:val="24"/>
        </w:rPr>
        <w:t>The explicit teaching consistently included explanation of content skill</w:t>
      </w:r>
      <w:r w:rsidR="003C5D4F">
        <w:rPr>
          <w:rFonts w:ascii="Times New Roman" w:eastAsia="Times New Roman" w:hAnsi="Times New Roman" w:cs="Times New Roman"/>
          <w:color w:val="000000"/>
          <w:sz w:val="24"/>
          <w:szCs w:val="24"/>
        </w:rPr>
        <w:t xml:space="preserve"> to be learned</w:t>
      </w:r>
      <w:r w:rsidR="00027C6B">
        <w:rPr>
          <w:rFonts w:ascii="Times New Roman" w:eastAsia="Times New Roman" w:hAnsi="Times New Roman" w:cs="Times New Roman"/>
          <w:color w:val="000000"/>
          <w:sz w:val="24"/>
          <w:szCs w:val="24"/>
        </w:rPr>
        <w:t xml:space="preserve"> followed by teacher led guided practice of a worksheet. Once</w:t>
      </w:r>
      <w:r w:rsidRPr="00553579">
        <w:rPr>
          <w:rFonts w:ascii="Times New Roman" w:eastAsia="Times New Roman" w:hAnsi="Times New Roman" w:cs="Times New Roman"/>
          <w:sz w:val="24"/>
          <w:szCs w:val="24"/>
        </w:rPr>
        <w:t xml:space="preserve"> </w:t>
      </w:r>
      <w:r w:rsidR="00027C6B">
        <w:rPr>
          <w:rFonts w:ascii="Times New Roman" w:eastAsia="Times New Roman" w:hAnsi="Times New Roman" w:cs="Times New Roman"/>
          <w:sz w:val="24"/>
          <w:szCs w:val="24"/>
        </w:rPr>
        <w:t xml:space="preserve">students demonstrated understanding of the content </w:t>
      </w:r>
      <w:r w:rsidR="003C5D4F">
        <w:rPr>
          <w:rFonts w:ascii="Times New Roman" w:eastAsia="Times New Roman" w:hAnsi="Times New Roman" w:cs="Times New Roman"/>
          <w:sz w:val="24"/>
          <w:szCs w:val="24"/>
        </w:rPr>
        <w:t xml:space="preserve">skill </w:t>
      </w:r>
      <w:r w:rsidR="00027C6B">
        <w:rPr>
          <w:rFonts w:ascii="Times New Roman" w:eastAsia="Times New Roman" w:hAnsi="Times New Roman" w:cs="Times New Roman"/>
          <w:sz w:val="24"/>
          <w:szCs w:val="24"/>
        </w:rPr>
        <w:t xml:space="preserve">being taught, they were </w:t>
      </w:r>
      <w:r w:rsidRPr="00553579">
        <w:rPr>
          <w:rFonts w:ascii="Times New Roman" w:eastAsia="Times New Roman" w:hAnsi="Times New Roman" w:cs="Times New Roman"/>
          <w:color w:val="000000"/>
          <w:sz w:val="24"/>
          <w:szCs w:val="24"/>
        </w:rPr>
        <w:t xml:space="preserve">instructed to complete </w:t>
      </w:r>
      <w:r w:rsidR="00027C6B">
        <w:rPr>
          <w:rFonts w:ascii="Times New Roman" w:eastAsia="Times New Roman" w:hAnsi="Times New Roman" w:cs="Times New Roman"/>
          <w:color w:val="000000"/>
          <w:sz w:val="24"/>
          <w:szCs w:val="24"/>
        </w:rPr>
        <w:t xml:space="preserve">another </w:t>
      </w:r>
      <w:r w:rsidRPr="00553579">
        <w:rPr>
          <w:rFonts w:ascii="Times New Roman" w:eastAsia="Times New Roman" w:hAnsi="Times New Roman" w:cs="Times New Roman"/>
          <w:color w:val="000000"/>
          <w:sz w:val="24"/>
          <w:szCs w:val="24"/>
        </w:rPr>
        <w:t>worksheet</w:t>
      </w:r>
      <w:r w:rsidRPr="00553579">
        <w:rPr>
          <w:rFonts w:ascii="Times New Roman" w:eastAsia="Times New Roman" w:hAnsi="Times New Roman" w:cs="Times New Roman"/>
          <w:sz w:val="24"/>
          <w:szCs w:val="24"/>
        </w:rPr>
        <w:t xml:space="preserve"> independently to </w:t>
      </w:r>
      <w:r w:rsidR="00027C6B">
        <w:rPr>
          <w:rFonts w:ascii="Times New Roman" w:eastAsia="Times New Roman" w:hAnsi="Times New Roman" w:cs="Times New Roman"/>
          <w:sz w:val="24"/>
          <w:szCs w:val="24"/>
        </w:rPr>
        <w:t>demonstrate</w:t>
      </w:r>
      <w:r w:rsidR="003C5D4F">
        <w:rPr>
          <w:rFonts w:ascii="Times New Roman" w:eastAsia="Times New Roman" w:hAnsi="Times New Roman" w:cs="Times New Roman"/>
          <w:sz w:val="24"/>
          <w:szCs w:val="24"/>
        </w:rPr>
        <w:t xml:space="preserve"> learning</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color w:val="000000"/>
          <w:sz w:val="24"/>
          <w:szCs w:val="24"/>
        </w:rPr>
        <w:t>As students worked independently, teacher</w:t>
      </w:r>
      <w:r w:rsidR="003C5D4F">
        <w:rPr>
          <w:rFonts w:ascii="Times New Roman" w:eastAsia="Times New Roman" w:hAnsi="Times New Roman" w:cs="Times New Roman"/>
          <w:color w:val="000000"/>
          <w:sz w:val="24"/>
          <w:szCs w:val="24"/>
        </w:rPr>
        <w:t xml:space="preserve"> participants</w:t>
      </w:r>
      <w:r w:rsidRPr="00553579">
        <w:rPr>
          <w:rFonts w:ascii="Times New Roman" w:eastAsia="Times New Roman" w:hAnsi="Times New Roman" w:cs="Times New Roman"/>
          <w:color w:val="000000"/>
          <w:sz w:val="24"/>
          <w:szCs w:val="24"/>
        </w:rPr>
        <w:t xml:space="preserve"> walked among students</w:t>
      </w:r>
      <w:r w:rsidR="003C5D4F">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color w:val="000000"/>
          <w:sz w:val="24"/>
          <w:szCs w:val="24"/>
        </w:rPr>
        <w:t>observing their work and answering questions if needed.  </w:t>
      </w:r>
    </w:p>
    <w:p w14:paraId="2642CE21" w14:textId="595C957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Ms. Smith described </w:t>
      </w:r>
      <w:r w:rsidR="003C5D4F">
        <w:rPr>
          <w:rFonts w:ascii="Times New Roman" w:eastAsia="Times New Roman" w:hAnsi="Times New Roman" w:cs="Times New Roman"/>
          <w:sz w:val="24"/>
          <w:szCs w:val="24"/>
        </w:rPr>
        <w:t>her teaching style as being</w:t>
      </w:r>
      <w:r w:rsidRPr="00553579">
        <w:rPr>
          <w:rFonts w:ascii="Times New Roman" w:eastAsia="Times New Roman" w:hAnsi="Times New Roman" w:cs="Times New Roman"/>
          <w:sz w:val="24"/>
          <w:szCs w:val="24"/>
        </w:rPr>
        <w:t xml:space="preserve"> “one of those sticklers” in her reading instruction. She added, “if they are not using their finger we will start over.” Observations revealed this during her </w:t>
      </w:r>
      <w:r w:rsidR="003C5D4F">
        <w:rPr>
          <w:rFonts w:ascii="Times New Roman" w:eastAsia="Times New Roman" w:hAnsi="Times New Roman" w:cs="Times New Roman"/>
          <w:sz w:val="24"/>
          <w:szCs w:val="24"/>
        </w:rPr>
        <w:t>teacher led</w:t>
      </w:r>
      <w:r w:rsidRPr="00553579">
        <w:rPr>
          <w:rFonts w:ascii="Times New Roman" w:eastAsia="Times New Roman" w:hAnsi="Times New Roman" w:cs="Times New Roman"/>
          <w:sz w:val="24"/>
          <w:szCs w:val="24"/>
        </w:rPr>
        <w:t xml:space="preserve"> guid</w:t>
      </w:r>
      <w:r w:rsidR="003C5D4F">
        <w:rPr>
          <w:rFonts w:ascii="Times New Roman" w:eastAsia="Times New Roman" w:hAnsi="Times New Roman" w:cs="Times New Roman"/>
          <w:sz w:val="24"/>
          <w:szCs w:val="24"/>
        </w:rPr>
        <w:t>ed practice in reading.</w:t>
      </w:r>
      <w:r w:rsidRPr="00553579">
        <w:rPr>
          <w:rFonts w:ascii="Times New Roman" w:eastAsia="Times New Roman" w:hAnsi="Times New Roman" w:cs="Times New Roman"/>
          <w:sz w:val="24"/>
          <w:szCs w:val="24"/>
        </w:rPr>
        <w:t xml:space="preserve"> She </w:t>
      </w:r>
      <w:r w:rsidR="003C5D4F">
        <w:rPr>
          <w:rFonts w:ascii="Times New Roman" w:eastAsia="Times New Roman" w:hAnsi="Times New Roman" w:cs="Times New Roman"/>
          <w:sz w:val="24"/>
          <w:szCs w:val="24"/>
        </w:rPr>
        <w:t>described</w:t>
      </w:r>
      <w:r w:rsidRPr="00553579">
        <w:rPr>
          <w:rFonts w:ascii="Times New Roman" w:eastAsia="Times New Roman" w:hAnsi="Times New Roman" w:cs="Times New Roman"/>
          <w:sz w:val="24"/>
          <w:szCs w:val="24"/>
        </w:rPr>
        <w:t xml:space="preserve"> her teaching and assessment practices </w:t>
      </w:r>
      <w:r w:rsidR="003C5D4F">
        <w:rPr>
          <w:rFonts w:ascii="Times New Roman" w:eastAsia="Times New Roman" w:hAnsi="Times New Roman" w:cs="Times New Roman"/>
          <w:sz w:val="24"/>
          <w:szCs w:val="24"/>
        </w:rPr>
        <w:t>require students to be orderly during instructional practices. She explained she expects her students</w:t>
      </w:r>
      <w:r w:rsidRPr="00553579">
        <w:rPr>
          <w:rFonts w:ascii="Times New Roman" w:eastAsia="Times New Roman" w:hAnsi="Times New Roman" w:cs="Times New Roman"/>
          <w:sz w:val="24"/>
          <w:szCs w:val="24"/>
        </w:rPr>
        <w:t xml:space="preserve"> “to raise their hand, unless I say echo me and then they will echo me, or if I say shout it out and then they can all shout it out”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w:t>
      </w:r>
    </w:p>
    <w:p w14:paraId="6BEA8AD2" w14:textId="590B511F"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Ms. Wilson</w:t>
      </w:r>
      <w:r w:rsidR="003C5D4F">
        <w:rPr>
          <w:rFonts w:ascii="Times New Roman" w:eastAsia="Times New Roman" w:hAnsi="Times New Roman" w:cs="Times New Roman"/>
          <w:sz w:val="24"/>
          <w:szCs w:val="24"/>
        </w:rPr>
        <w:t xml:space="preserve"> explicitly</w:t>
      </w:r>
      <w:r w:rsidRPr="00553579">
        <w:rPr>
          <w:rFonts w:ascii="Times New Roman" w:eastAsia="Times New Roman" w:hAnsi="Times New Roman" w:cs="Times New Roman"/>
          <w:sz w:val="24"/>
          <w:szCs w:val="24"/>
        </w:rPr>
        <w:t xml:space="preserve"> stated, “I like direct instruction” and described her style of teaching to be “like a bootcamp, getting kids ready and educated to go out and be a plumber or teacher or doctor. They have to know how to write, how to put thoughts on paper, they need to know basic math, and how to read efficiently enough to get by.”  She elaborated further, explaining her teaching “is a process every day and it has to be planned for”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She explained she continually assesses learning throughout her explicit teaching and </w:t>
      </w:r>
      <w:r w:rsidR="003C5D4F">
        <w:rPr>
          <w:rFonts w:ascii="Times New Roman" w:eastAsia="Times New Roman" w:hAnsi="Times New Roman" w:cs="Times New Roman"/>
          <w:sz w:val="24"/>
          <w:szCs w:val="24"/>
        </w:rPr>
        <w:t xml:space="preserve">her teacher led </w:t>
      </w:r>
      <w:r w:rsidRPr="00553579">
        <w:rPr>
          <w:rFonts w:ascii="Times New Roman" w:eastAsia="Times New Roman" w:hAnsi="Times New Roman" w:cs="Times New Roman"/>
          <w:sz w:val="24"/>
          <w:szCs w:val="24"/>
        </w:rPr>
        <w:t xml:space="preserve">guided practice by having students do things like, “putting their answers on their white boards, waiting to hold them up, and I have some that are struggling, then I will know these 3 over here don’t have theirs yet so they are struggling. </w:t>
      </w:r>
      <w:r w:rsidRPr="00553579">
        <w:rPr>
          <w:rFonts w:ascii="Times New Roman" w:eastAsia="Times New Roman" w:hAnsi="Times New Roman" w:cs="Times New Roman"/>
          <w:sz w:val="24"/>
          <w:szCs w:val="24"/>
        </w:rPr>
        <w:lastRenderedPageBreak/>
        <w:t>So, I will stop and go, okay, everyone having trouble with this, this is how you do it and that sort of thing”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w:t>
      </w:r>
    </w:p>
    <w:p w14:paraId="1FDC9B65" w14:textId="0BE304E5" w:rsidR="003123EE"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sz w:val="24"/>
          <w:szCs w:val="24"/>
        </w:rPr>
        <w:t>I</w:t>
      </w:r>
      <w:r w:rsidRPr="00553579">
        <w:rPr>
          <w:rFonts w:ascii="Times New Roman" w:eastAsia="Times New Roman" w:hAnsi="Times New Roman" w:cs="Times New Roman"/>
          <w:color w:val="000000"/>
          <w:sz w:val="24"/>
          <w:szCs w:val="24"/>
        </w:rPr>
        <w:t xml:space="preserve">nstructional styles remained the same </w:t>
      </w:r>
      <w:r w:rsidRPr="00553579">
        <w:rPr>
          <w:rFonts w:ascii="Times New Roman" w:eastAsia="Times New Roman" w:hAnsi="Times New Roman" w:cs="Times New Roman"/>
          <w:sz w:val="24"/>
          <w:szCs w:val="24"/>
        </w:rPr>
        <w:t xml:space="preserve">through routines of teaching content for both </w:t>
      </w:r>
      <w:r w:rsidR="00BE1854">
        <w:rPr>
          <w:rFonts w:ascii="Times New Roman" w:eastAsia="Times New Roman" w:hAnsi="Times New Roman" w:cs="Times New Roman"/>
          <w:sz w:val="24"/>
          <w:szCs w:val="24"/>
        </w:rPr>
        <w:t xml:space="preserve">of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w:t>
      </w:r>
      <w:r w:rsidRPr="00553579">
        <w:rPr>
          <w:rFonts w:ascii="Times New Roman" w:eastAsia="Times New Roman" w:hAnsi="Times New Roman" w:cs="Times New Roman"/>
          <w:color w:val="000000"/>
          <w:sz w:val="24"/>
          <w:szCs w:val="24"/>
        </w:rPr>
        <w:t xml:space="preserve">. </w:t>
      </w:r>
      <w:r w:rsidRPr="00553579">
        <w:rPr>
          <w:rFonts w:ascii="Times New Roman" w:eastAsia="Times New Roman" w:hAnsi="Times New Roman" w:cs="Times New Roman"/>
          <w:sz w:val="24"/>
          <w:szCs w:val="24"/>
        </w:rPr>
        <w:t>Both</w:t>
      </w:r>
      <w:r w:rsidRPr="00553579">
        <w:rPr>
          <w:rFonts w:ascii="Times New Roman" w:eastAsia="Times New Roman" w:hAnsi="Times New Roman" w:cs="Times New Roman"/>
          <w:color w:val="000000"/>
          <w:sz w:val="24"/>
          <w:szCs w:val="24"/>
        </w:rPr>
        <w:t xml:space="preserve"> utilized explicit instruction, followed by </w:t>
      </w:r>
      <w:r w:rsidR="003C5D4F">
        <w:rPr>
          <w:rFonts w:ascii="Times New Roman" w:eastAsia="Times New Roman" w:hAnsi="Times New Roman" w:cs="Times New Roman"/>
          <w:color w:val="000000"/>
          <w:sz w:val="24"/>
          <w:szCs w:val="24"/>
        </w:rPr>
        <w:t xml:space="preserve">teacher led </w:t>
      </w:r>
      <w:r w:rsidRPr="00553579">
        <w:rPr>
          <w:rFonts w:ascii="Times New Roman" w:eastAsia="Times New Roman" w:hAnsi="Times New Roman" w:cs="Times New Roman"/>
          <w:color w:val="000000"/>
          <w:sz w:val="24"/>
          <w:szCs w:val="24"/>
        </w:rPr>
        <w:t xml:space="preserve">guided practice, and ended with independent </w:t>
      </w:r>
      <w:r w:rsidR="003C5D4F">
        <w:rPr>
          <w:rFonts w:ascii="Times New Roman" w:eastAsia="Times New Roman" w:hAnsi="Times New Roman" w:cs="Times New Roman"/>
          <w:color w:val="000000"/>
          <w:sz w:val="24"/>
          <w:szCs w:val="24"/>
        </w:rPr>
        <w:t>practice for students to demonstrate mastery of learning standardized content skills</w:t>
      </w:r>
      <w:r w:rsidRPr="00553579">
        <w:rPr>
          <w:rFonts w:ascii="Times New Roman" w:eastAsia="Times New Roman" w:hAnsi="Times New Roman" w:cs="Times New Roman"/>
          <w:color w:val="000000"/>
          <w:sz w:val="24"/>
          <w:szCs w:val="24"/>
        </w:rPr>
        <w:t>. </w:t>
      </w:r>
    </w:p>
    <w:p w14:paraId="252F5454" w14:textId="77777777" w:rsidR="006778F7" w:rsidRPr="00553579" w:rsidRDefault="006778F7" w:rsidP="006778F7">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 xml:space="preserve">Organization of Classroom </w:t>
      </w:r>
    </w:p>
    <w:p w14:paraId="23C2D27D" w14:textId="71DB6D21" w:rsidR="006778F7" w:rsidRPr="00553579" w:rsidRDefault="006778F7" w:rsidP="006778F7">
      <w:pPr>
        <w:pBdr>
          <w:top w:val="nil"/>
          <w:left w:val="nil"/>
          <w:bottom w:val="nil"/>
          <w:right w:val="nil"/>
          <w:between w:val="nil"/>
        </w:pBd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Observations of classroom structure and routines revealed organized systems in place to facilitate student learning. Findings suggest that even though the physical organization of each classroom was different (i.e., Ms. Smith’s student desks in rows; Ms. Wilson’s student desks in groups of four), the standardized running of the classrooms were essentially the same. Both </w:t>
      </w:r>
      <w:r>
        <w:rPr>
          <w:rFonts w:ascii="Times New Roman" w:eastAsia="Times New Roman" w:hAnsi="Times New Roman" w:cs="Times New Roman"/>
          <w:sz w:val="24"/>
          <w:szCs w:val="24"/>
        </w:rPr>
        <w:t xml:space="preserve">of the teacher </w:t>
      </w:r>
      <w:r w:rsidRPr="00553579">
        <w:rPr>
          <w:rFonts w:ascii="Times New Roman" w:eastAsia="Times New Roman" w:hAnsi="Times New Roman" w:cs="Times New Roman"/>
          <w:sz w:val="24"/>
          <w:szCs w:val="24"/>
        </w:rPr>
        <w:t>participants often referenc</w:t>
      </w:r>
      <w:r w:rsidR="003C5D4F">
        <w:rPr>
          <w:rFonts w:ascii="Times New Roman" w:eastAsia="Times New Roman" w:hAnsi="Times New Roman" w:cs="Times New Roman"/>
          <w:sz w:val="24"/>
          <w:szCs w:val="24"/>
        </w:rPr>
        <w:t>ed</w:t>
      </w:r>
      <w:r w:rsidRPr="00553579">
        <w:rPr>
          <w:rFonts w:ascii="Times New Roman" w:eastAsia="Times New Roman" w:hAnsi="Times New Roman" w:cs="Times New Roman"/>
          <w:sz w:val="24"/>
          <w:szCs w:val="24"/>
        </w:rPr>
        <w:t xml:space="preserve"> rules and procedures</w:t>
      </w:r>
      <w:r w:rsidR="003C5D4F">
        <w:rPr>
          <w:rFonts w:ascii="Times New Roman" w:eastAsia="Times New Roman" w:hAnsi="Times New Roman" w:cs="Times New Roman"/>
          <w:sz w:val="24"/>
          <w:szCs w:val="24"/>
        </w:rPr>
        <w:t xml:space="preserve"> during instructional practices to promote successful</w:t>
      </w:r>
      <w:r w:rsidRPr="00553579">
        <w:rPr>
          <w:rFonts w:ascii="Times New Roman" w:eastAsia="Times New Roman" w:hAnsi="Times New Roman" w:cs="Times New Roman"/>
          <w:sz w:val="24"/>
          <w:szCs w:val="24"/>
        </w:rPr>
        <w:t xml:space="preserve"> learning behaviors. </w:t>
      </w:r>
    </w:p>
    <w:p w14:paraId="4189173A" w14:textId="2233F7A4" w:rsidR="008330D9" w:rsidRPr="00553579" w:rsidRDefault="008330D9" w:rsidP="008330D9">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Analysis of both interview</w:t>
      </w:r>
      <w:r>
        <w:rPr>
          <w:rFonts w:ascii="Times New Roman" w:eastAsia="Times New Roman" w:hAnsi="Times New Roman" w:cs="Times New Roman"/>
          <w:sz w:val="24"/>
          <w:szCs w:val="24"/>
        </w:rPr>
        <w:t xml:space="preserve"> transcripts</w:t>
      </w:r>
      <w:r w:rsidRPr="0055357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field note</w:t>
      </w:r>
      <w:r w:rsidRPr="00553579">
        <w:rPr>
          <w:rFonts w:ascii="Times New Roman" w:eastAsia="Times New Roman" w:hAnsi="Times New Roman" w:cs="Times New Roman"/>
          <w:sz w:val="24"/>
          <w:szCs w:val="24"/>
        </w:rPr>
        <w:t xml:space="preserve"> data revealed that both</w:t>
      </w:r>
      <w:r>
        <w:rPr>
          <w:rFonts w:ascii="Times New Roman" w:eastAsia="Times New Roman" w:hAnsi="Times New Roman" w:cs="Times New Roman"/>
          <w:sz w:val="24"/>
          <w:szCs w:val="24"/>
        </w:rPr>
        <w:t xml:space="preserve"> of the</w:t>
      </w:r>
      <w:r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adhere to their daily teaching schedules</w:t>
      </w:r>
      <w:r w:rsidR="00640CDE">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classroom rules</w:t>
      </w:r>
      <w:r w:rsidRPr="0055357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procedures</w:t>
      </w:r>
      <w:r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Wilson explained</w:t>
      </w:r>
      <w:r w:rsidRPr="00553579">
        <w:rPr>
          <w:rFonts w:ascii="Times New Roman" w:eastAsia="Times New Roman" w:hAnsi="Times New Roman" w:cs="Times New Roman"/>
          <w:sz w:val="24"/>
          <w:szCs w:val="24"/>
        </w:rPr>
        <w:t xml:space="preserve">, “they [students] need that” </w:t>
      </w:r>
      <w:r>
        <w:rPr>
          <w:rFonts w:ascii="Times New Roman" w:eastAsia="Times New Roman" w:hAnsi="Times New Roman" w:cs="Times New Roman"/>
          <w:sz w:val="24"/>
          <w:szCs w:val="24"/>
        </w:rPr>
        <w:t>(interview 1 transcript). The teacher p</w:t>
      </w:r>
      <w:r w:rsidRPr="00553579">
        <w:rPr>
          <w:rFonts w:ascii="Times New Roman" w:eastAsia="Times New Roman" w:hAnsi="Times New Roman" w:cs="Times New Roman"/>
          <w:sz w:val="24"/>
          <w:szCs w:val="24"/>
        </w:rPr>
        <w:t>articipants</w:t>
      </w:r>
      <w:r>
        <w:rPr>
          <w:rFonts w:ascii="Times New Roman" w:eastAsia="Times New Roman" w:hAnsi="Times New Roman" w:cs="Times New Roman"/>
          <w:sz w:val="24"/>
          <w:szCs w:val="24"/>
        </w:rPr>
        <w:t xml:space="preserve"> also</w:t>
      </w:r>
      <w:r w:rsidRPr="00553579">
        <w:rPr>
          <w:rFonts w:ascii="Times New Roman" w:eastAsia="Times New Roman" w:hAnsi="Times New Roman" w:cs="Times New Roman"/>
          <w:sz w:val="24"/>
          <w:szCs w:val="24"/>
        </w:rPr>
        <w:t xml:space="preserve"> demonstrated similar repercussion responses if and when students did not comply with </w:t>
      </w:r>
      <w:r>
        <w:rPr>
          <w:rFonts w:ascii="Times New Roman" w:eastAsia="Times New Roman" w:hAnsi="Times New Roman" w:cs="Times New Roman"/>
          <w:sz w:val="24"/>
          <w:szCs w:val="24"/>
        </w:rPr>
        <w:t xml:space="preserve">classroom rules and </w:t>
      </w:r>
      <w:r w:rsidRPr="00553579">
        <w:rPr>
          <w:rFonts w:ascii="Times New Roman" w:eastAsia="Times New Roman" w:hAnsi="Times New Roman" w:cs="Times New Roman"/>
          <w:sz w:val="24"/>
          <w:szCs w:val="24"/>
        </w:rPr>
        <w:t xml:space="preserve">procedures. First, </w:t>
      </w:r>
      <w:r>
        <w:rPr>
          <w:rFonts w:ascii="Times New Roman" w:eastAsia="Times New Roman" w:hAnsi="Times New Roman" w:cs="Times New Roman"/>
          <w:sz w:val="24"/>
          <w:szCs w:val="24"/>
        </w:rPr>
        <w:t xml:space="preserve">the </w:t>
      </w:r>
      <w:r w:rsidRPr="00553579">
        <w:rPr>
          <w:rFonts w:ascii="Times New Roman" w:eastAsia="Times New Roman" w:hAnsi="Times New Roman" w:cs="Times New Roman"/>
          <w:sz w:val="24"/>
          <w:szCs w:val="24"/>
        </w:rPr>
        <w:t>teacher</w:t>
      </w:r>
      <w:r>
        <w:rPr>
          <w:rFonts w:ascii="Times New Roman" w:eastAsia="Times New Roman" w:hAnsi="Times New Roman" w:cs="Times New Roman"/>
          <w:sz w:val="24"/>
          <w:szCs w:val="24"/>
        </w:rPr>
        <w:t xml:space="preserve"> participant</w:t>
      </w:r>
      <w:r w:rsidRPr="00553579">
        <w:rPr>
          <w:rFonts w:ascii="Times New Roman" w:eastAsia="Times New Roman" w:hAnsi="Times New Roman" w:cs="Times New Roman"/>
          <w:sz w:val="24"/>
          <w:szCs w:val="24"/>
        </w:rPr>
        <w:t xml:space="preserve">s would ask the student to explain the “proper” rule or procedure that was not followed. Then, the student would be asked to explain their actions and how this error could be corrected. </w:t>
      </w:r>
    </w:p>
    <w:p w14:paraId="434CF38C" w14:textId="3EB01F34" w:rsidR="008330D9" w:rsidRPr="00553579" w:rsidRDefault="008330D9" w:rsidP="008330D9">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Reinforcement of classroom rules and procedures was noticed through the rewarding of “coins;” however, as coins were given for following rules and procedures, coins were taken away for not. Ms. Smith explained, “They get a coin as an incentive, so if they are walking down the hall nicely or they raise their hand and everyone else is shouting out, I will </w:t>
      </w:r>
      <w:r w:rsidRPr="00553579">
        <w:rPr>
          <w:rFonts w:ascii="Times New Roman" w:eastAsia="Times New Roman" w:hAnsi="Times New Roman" w:cs="Times New Roman"/>
          <w:sz w:val="24"/>
          <w:szCs w:val="24"/>
        </w:rPr>
        <w:lastRenderedPageBreak/>
        <w:t>go put a coin on their desk” (interview 1</w:t>
      </w:r>
      <w:r>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She further explained that she has noticed students “paying better attention” and following rules as a result.  </w:t>
      </w:r>
    </w:p>
    <w:p w14:paraId="3FDB3010" w14:textId="6DB814BF" w:rsidR="00F515AE" w:rsidRPr="00553579" w:rsidRDefault="008330D9" w:rsidP="00F515AE">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Daily t</w:t>
      </w:r>
      <w:r w:rsidRPr="00553579">
        <w:rPr>
          <w:rFonts w:ascii="Times New Roman" w:eastAsia="Times New Roman" w:hAnsi="Times New Roman" w:cs="Times New Roman"/>
          <w:sz w:val="24"/>
          <w:szCs w:val="24"/>
        </w:rPr>
        <w:t xml:space="preserve">eaching schedules were also explicitly followed during </w:t>
      </w:r>
      <w:r>
        <w:rPr>
          <w:rFonts w:ascii="Times New Roman" w:eastAsia="Times New Roman" w:hAnsi="Times New Roman" w:cs="Times New Roman"/>
          <w:sz w:val="24"/>
          <w:szCs w:val="24"/>
        </w:rPr>
        <w:t xml:space="preserve">instructional </w:t>
      </w:r>
      <w:r w:rsidRPr="00553579">
        <w:rPr>
          <w:rFonts w:ascii="Times New Roman" w:eastAsia="Times New Roman" w:hAnsi="Times New Roman" w:cs="Times New Roman"/>
          <w:sz w:val="24"/>
          <w:szCs w:val="24"/>
        </w:rPr>
        <w:t>practice</w:t>
      </w:r>
      <w:r>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Ms. Smith shared</w:t>
      </w:r>
      <w:r>
        <w:rPr>
          <w:rFonts w:ascii="Times New Roman" w:eastAsia="Times New Roman" w:hAnsi="Times New Roman" w:cs="Times New Roman"/>
          <w:sz w:val="24"/>
          <w:szCs w:val="24"/>
        </w:rPr>
        <w:t xml:space="preserve"> the importance of following a strict schedule by sharing</w:t>
      </w:r>
      <w:r w:rsidRPr="00553579">
        <w:rPr>
          <w:rFonts w:ascii="Times New Roman" w:eastAsia="Times New Roman" w:hAnsi="Times New Roman" w:cs="Times New Roman"/>
          <w:sz w:val="24"/>
          <w:szCs w:val="24"/>
        </w:rPr>
        <w:t>, “There are some kids who do not like change. Like Friday, our schedule was off and I had to do the reading test and it really threw several of them off because they are used to taking it at a different time. So, the routine is the exact same”</w:t>
      </w:r>
      <w:r>
        <w:rPr>
          <w:rFonts w:ascii="Times New Roman" w:eastAsia="Times New Roman" w:hAnsi="Times New Roman" w:cs="Times New Roman"/>
          <w:sz w:val="24"/>
          <w:szCs w:val="24"/>
        </w:rPr>
        <w:t xml:space="preserve"> (interview 1 transcript).</w:t>
      </w:r>
      <w:r w:rsidRPr="00553579">
        <w:rPr>
          <w:rFonts w:ascii="Times New Roman" w:eastAsia="Times New Roman" w:hAnsi="Times New Roman" w:cs="Times New Roman"/>
          <w:sz w:val="24"/>
          <w:szCs w:val="24"/>
        </w:rPr>
        <w:t xml:space="preserve"> </w:t>
      </w:r>
      <w:r w:rsidR="00F515AE">
        <w:rPr>
          <w:rFonts w:ascii="Times New Roman" w:eastAsia="Times New Roman" w:hAnsi="Times New Roman" w:cs="Times New Roman"/>
          <w:sz w:val="24"/>
          <w:szCs w:val="24"/>
        </w:rPr>
        <w:t xml:space="preserve">Ms. Wilson added, </w:t>
      </w:r>
      <w:r w:rsidR="00F515AE" w:rsidRPr="00553579">
        <w:rPr>
          <w:rFonts w:ascii="Times New Roman" w:eastAsia="Times New Roman" w:hAnsi="Times New Roman" w:cs="Times New Roman"/>
          <w:sz w:val="24"/>
          <w:szCs w:val="24"/>
        </w:rPr>
        <w:t>“...that’s my schedule and I don’t want to miss anything” (interview 1</w:t>
      </w:r>
      <w:r w:rsidR="00F515AE">
        <w:rPr>
          <w:rFonts w:ascii="Times New Roman" w:eastAsia="Times New Roman" w:hAnsi="Times New Roman" w:cs="Times New Roman"/>
          <w:sz w:val="24"/>
          <w:szCs w:val="24"/>
        </w:rPr>
        <w:t xml:space="preserve"> transcript</w:t>
      </w:r>
      <w:r w:rsidR="00F515AE" w:rsidRPr="00553579">
        <w:rPr>
          <w:rFonts w:ascii="Times New Roman" w:eastAsia="Times New Roman" w:hAnsi="Times New Roman" w:cs="Times New Roman"/>
          <w:sz w:val="24"/>
          <w:szCs w:val="24"/>
        </w:rPr>
        <w:t xml:space="preserve">). </w:t>
      </w:r>
      <w:r w:rsidR="00F515AE">
        <w:rPr>
          <w:rFonts w:ascii="Times New Roman" w:eastAsia="Times New Roman" w:hAnsi="Times New Roman" w:cs="Times New Roman"/>
          <w:sz w:val="24"/>
          <w:szCs w:val="24"/>
        </w:rPr>
        <w:t>Ms. Wilson</w:t>
      </w:r>
      <w:r w:rsidR="00F515AE" w:rsidRPr="00553579">
        <w:rPr>
          <w:rFonts w:ascii="Times New Roman" w:eastAsia="Times New Roman" w:hAnsi="Times New Roman" w:cs="Times New Roman"/>
          <w:sz w:val="24"/>
          <w:szCs w:val="24"/>
        </w:rPr>
        <w:t xml:space="preserve"> further </w:t>
      </w:r>
      <w:r w:rsidR="00F515AE">
        <w:rPr>
          <w:rFonts w:ascii="Times New Roman" w:eastAsia="Times New Roman" w:hAnsi="Times New Roman" w:cs="Times New Roman"/>
          <w:sz w:val="24"/>
          <w:szCs w:val="24"/>
        </w:rPr>
        <w:t>explained</w:t>
      </w:r>
      <w:r w:rsidR="00F515AE" w:rsidRPr="00553579">
        <w:rPr>
          <w:rFonts w:ascii="Times New Roman" w:eastAsia="Times New Roman" w:hAnsi="Times New Roman" w:cs="Times New Roman"/>
          <w:sz w:val="24"/>
          <w:szCs w:val="24"/>
        </w:rPr>
        <w:t xml:space="preserve"> </w:t>
      </w:r>
      <w:r w:rsidR="00F515AE">
        <w:rPr>
          <w:rFonts w:ascii="Times New Roman" w:eastAsia="Times New Roman" w:hAnsi="Times New Roman" w:cs="Times New Roman"/>
          <w:sz w:val="24"/>
          <w:szCs w:val="24"/>
        </w:rPr>
        <w:t>her adamance of following her teaching schedule</w:t>
      </w:r>
      <w:r w:rsidR="00F515AE" w:rsidRPr="00553579">
        <w:rPr>
          <w:rFonts w:ascii="Times New Roman" w:eastAsia="Times New Roman" w:hAnsi="Times New Roman" w:cs="Times New Roman"/>
          <w:sz w:val="24"/>
          <w:szCs w:val="24"/>
        </w:rPr>
        <w:t xml:space="preserve"> by pointing to a large poster on the front bulletin board, “that is my [teaching] schedule and I don’t want to miss something…we have been missing stuff and actually it is really throwing me off, </w:t>
      </w:r>
      <w:proofErr w:type="spellStart"/>
      <w:r w:rsidR="00F515AE" w:rsidRPr="00553579">
        <w:rPr>
          <w:rFonts w:ascii="Times New Roman" w:eastAsia="Times New Roman" w:hAnsi="Times New Roman" w:cs="Times New Roman"/>
          <w:sz w:val="24"/>
          <w:szCs w:val="24"/>
        </w:rPr>
        <w:t>ya</w:t>
      </w:r>
      <w:proofErr w:type="spellEnd"/>
      <w:r w:rsidR="00F515AE" w:rsidRPr="00553579">
        <w:rPr>
          <w:rFonts w:ascii="Times New Roman" w:eastAsia="Times New Roman" w:hAnsi="Times New Roman" w:cs="Times New Roman"/>
          <w:sz w:val="24"/>
          <w:szCs w:val="24"/>
        </w:rPr>
        <w:t>, I can’t stand that” (interview 1</w:t>
      </w:r>
      <w:r w:rsidR="00F515AE">
        <w:rPr>
          <w:rFonts w:ascii="Times New Roman" w:eastAsia="Times New Roman" w:hAnsi="Times New Roman" w:cs="Times New Roman"/>
          <w:sz w:val="24"/>
          <w:szCs w:val="24"/>
        </w:rPr>
        <w:t xml:space="preserve"> transcript</w:t>
      </w:r>
      <w:r w:rsidR="00F515AE" w:rsidRPr="00553579">
        <w:rPr>
          <w:rFonts w:ascii="Times New Roman" w:eastAsia="Times New Roman" w:hAnsi="Times New Roman" w:cs="Times New Roman"/>
          <w:sz w:val="24"/>
          <w:szCs w:val="24"/>
        </w:rPr>
        <w:t>). Similarly, Ms. Smith admitted following her teaching schedule and that routines guide her in “making sure they are learning what they are supposed to” and making sure academic standards and curriculum skills are covered in a timely manner. She added, “I like to keep order…so the routine is the exact same every day”</w:t>
      </w:r>
      <w:r w:rsidR="00F515AE" w:rsidRPr="00F515AE">
        <w:rPr>
          <w:rFonts w:ascii="Times New Roman" w:eastAsia="Times New Roman" w:hAnsi="Times New Roman" w:cs="Times New Roman"/>
          <w:sz w:val="24"/>
          <w:szCs w:val="24"/>
        </w:rPr>
        <w:t xml:space="preserve"> </w:t>
      </w:r>
      <w:r w:rsidR="00F515AE" w:rsidRPr="00553579">
        <w:rPr>
          <w:rFonts w:ascii="Times New Roman" w:eastAsia="Times New Roman" w:hAnsi="Times New Roman" w:cs="Times New Roman"/>
          <w:sz w:val="24"/>
          <w:szCs w:val="24"/>
        </w:rPr>
        <w:t>(interview 2</w:t>
      </w:r>
      <w:r w:rsidR="00F515AE">
        <w:rPr>
          <w:rFonts w:ascii="Times New Roman" w:eastAsia="Times New Roman" w:hAnsi="Times New Roman" w:cs="Times New Roman"/>
          <w:sz w:val="24"/>
          <w:szCs w:val="24"/>
        </w:rPr>
        <w:t xml:space="preserve"> transcript</w:t>
      </w:r>
      <w:r w:rsidR="00F515AE" w:rsidRPr="00553579">
        <w:rPr>
          <w:rFonts w:ascii="Times New Roman" w:eastAsia="Times New Roman" w:hAnsi="Times New Roman" w:cs="Times New Roman"/>
          <w:sz w:val="24"/>
          <w:szCs w:val="24"/>
        </w:rPr>
        <w:t xml:space="preserve">) </w:t>
      </w:r>
    </w:p>
    <w:p w14:paraId="08685270" w14:textId="1A7479CC" w:rsidR="006778F7" w:rsidRPr="00553579" w:rsidRDefault="008330D9" w:rsidP="000D0D38">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Both teacher</w:t>
      </w:r>
      <w:r>
        <w:rPr>
          <w:rFonts w:ascii="Times New Roman" w:eastAsia="Times New Roman" w:hAnsi="Times New Roman" w:cs="Times New Roman"/>
          <w:sz w:val="24"/>
          <w:szCs w:val="24"/>
        </w:rPr>
        <w:t xml:space="preserve"> participants</w:t>
      </w:r>
      <w:r w:rsidRPr="00553579">
        <w:rPr>
          <w:rFonts w:ascii="Times New Roman" w:eastAsia="Times New Roman" w:hAnsi="Times New Roman" w:cs="Times New Roman"/>
          <w:sz w:val="24"/>
          <w:szCs w:val="24"/>
        </w:rPr>
        <w:t xml:space="preserve"> were </w:t>
      </w:r>
      <w:r>
        <w:rPr>
          <w:rFonts w:ascii="Times New Roman" w:eastAsia="Times New Roman" w:hAnsi="Times New Roman" w:cs="Times New Roman"/>
          <w:sz w:val="24"/>
          <w:szCs w:val="24"/>
        </w:rPr>
        <w:t xml:space="preserve">also </w:t>
      </w:r>
      <w:r w:rsidRPr="00553579">
        <w:rPr>
          <w:rFonts w:ascii="Times New Roman" w:eastAsia="Times New Roman" w:hAnsi="Times New Roman" w:cs="Times New Roman"/>
          <w:sz w:val="24"/>
          <w:szCs w:val="24"/>
        </w:rPr>
        <w:t xml:space="preserve">observed </w:t>
      </w:r>
      <w:r>
        <w:rPr>
          <w:rFonts w:ascii="Times New Roman" w:eastAsia="Times New Roman" w:hAnsi="Times New Roman" w:cs="Times New Roman"/>
          <w:sz w:val="24"/>
          <w:szCs w:val="24"/>
        </w:rPr>
        <w:t>keeping a strict eye on the time during instructional practices</w:t>
      </w:r>
      <w:r w:rsidRPr="00553579">
        <w:rPr>
          <w:rFonts w:ascii="Times New Roman" w:eastAsia="Times New Roman" w:hAnsi="Times New Roman" w:cs="Times New Roman"/>
          <w:sz w:val="24"/>
          <w:szCs w:val="24"/>
        </w:rPr>
        <w:t xml:space="preserve"> (Ms. Wilson actually used the timer on her cell phone) </w:t>
      </w:r>
      <w:r>
        <w:rPr>
          <w:rFonts w:ascii="Times New Roman" w:eastAsia="Times New Roman" w:hAnsi="Times New Roman" w:cs="Times New Roman"/>
          <w:sz w:val="24"/>
          <w:szCs w:val="24"/>
        </w:rPr>
        <w:t>to ensure instruction schedules were continuously followed. When teacher participants called the time, s</w:t>
      </w:r>
      <w:r w:rsidRPr="00553579">
        <w:rPr>
          <w:rFonts w:ascii="Times New Roman" w:eastAsia="Times New Roman" w:hAnsi="Times New Roman" w:cs="Times New Roman"/>
          <w:sz w:val="24"/>
          <w:szCs w:val="24"/>
        </w:rPr>
        <w:t xml:space="preserve">tudents </w:t>
      </w:r>
      <w:r>
        <w:rPr>
          <w:rFonts w:ascii="Times New Roman" w:eastAsia="Times New Roman" w:hAnsi="Times New Roman" w:cs="Times New Roman"/>
          <w:sz w:val="24"/>
          <w:szCs w:val="24"/>
        </w:rPr>
        <w:t xml:space="preserve">systematically transitioned to the next scheduled content area </w:t>
      </w:r>
      <w:r w:rsidRPr="00553579">
        <w:rPr>
          <w:rFonts w:ascii="Times New Roman" w:eastAsia="Times New Roman" w:hAnsi="Times New Roman" w:cs="Times New Roman"/>
          <w:sz w:val="24"/>
          <w:szCs w:val="24"/>
        </w:rPr>
        <w:t xml:space="preserve">(field notes). </w:t>
      </w:r>
    </w:p>
    <w:p w14:paraId="6D4223F7"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sz w:val="24"/>
          <w:szCs w:val="24"/>
        </w:rPr>
        <w:t xml:space="preserve">Theme 3: </w:t>
      </w:r>
      <w:r w:rsidRPr="00553579">
        <w:rPr>
          <w:rFonts w:ascii="Times New Roman" w:eastAsia="Times New Roman" w:hAnsi="Times New Roman" w:cs="Times New Roman"/>
          <w:b/>
          <w:color w:val="000000"/>
          <w:sz w:val="24"/>
          <w:szCs w:val="24"/>
        </w:rPr>
        <w:t>Reliance on Academic Standards</w:t>
      </w:r>
    </w:p>
    <w:p w14:paraId="1D6AB65D" w14:textId="57852E3D"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b/>
          <w:color w:val="000000"/>
          <w:sz w:val="24"/>
          <w:szCs w:val="24"/>
        </w:rPr>
        <w:tab/>
      </w:r>
      <w:r w:rsidRPr="00553579">
        <w:rPr>
          <w:rFonts w:ascii="Times New Roman" w:eastAsia="Times New Roman" w:hAnsi="Times New Roman" w:cs="Times New Roman"/>
          <w:color w:val="000000"/>
          <w:sz w:val="24"/>
          <w:szCs w:val="24"/>
        </w:rPr>
        <w:t xml:space="preserve"> Ms. Wilson and Ms. Smith demonstrated alignment with the </w:t>
      </w:r>
      <w:r w:rsidR="00DD67CB">
        <w:rPr>
          <w:rFonts w:ascii="Times New Roman" w:eastAsia="Times New Roman" w:hAnsi="Times New Roman" w:cs="Times New Roman"/>
          <w:color w:val="000000"/>
          <w:sz w:val="24"/>
          <w:szCs w:val="24"/>
        </w:rPr>
        <w:t>S</w:t>
      </w:r>
      <w:r w:rsidRPr="00553579">
        <w:rPr>
          <w:rFonts w:ascii="Times New Roman" w:eastAsia="Times New Roman" w:hAnsi="Times New Roman" w:cs="Times New Roman"/>
          <w:color w:val="000000"/>
          <w:sz w:val="24"/>
          <w:szCs w:val="24"/>
        </w:rPr>
        <w:t xml:space="preserve">cholar </w:t>
      </w:r>
      <w:r w:rsidR="00DD67CB">
        <w:rPr>
          <w:rFonts w:ascii="Times New Roman" w:eastAsia="Times New Roman" w:hAnsi="Times New Roman" w:cs="Times New Roman"/>
          <w:color w:val="000000"/>
          <w:sz w:val="24"/>
          <w:szCs w:val="24"/>
        </w:rPr>
        <w:t>A</w:t>
      </w:r>
      <w:r w:rsidRPr="00553579">
        <w:rPr>
          <w:rFonts w:ascii="Times New Roman" w:eastAsia="Times New Roman" w:hAnsi="Times New Roman" w:cs="Times New Roman"/>
          <w:color w:val="000000"/>
          <w:sz w:val="24"/>
          <w:szCs w:val="24"/>
        </w:rPr>
        <w:t xml:space="preserve">cademic </w:t>
      </w:r>
      <w:r w:rsidRPr="00553579">
        <w:rPr>
          <w:rFonts w:ascii="Times New Roman" w:eastAsia="Times New Roman" w:hAnsi="Times New Roman" w:cs="Times New Roman"/>
          <w:sz w:val="24"/>
          <w:szCs w:val="24"/>
        </w:rPr>
        <w:t xml:space="preserve">orientation of teaching through </w:t>
      </w:r>
      <w:r w:rsidRPr="00553579">
        <w:rPr>
          <w:rFonts w:ascii="Times New Roman" w:eastAsia="Times New Roman" w:hAnsi="Times New Roman" w:cs="Times New Roman"/>
          <w:color w:val="000000"/>
          <w:sz w:val="24"/>
          <w:szCs w:val="24"/>
        </w:rPr>
        <w:t xml:space="preserve">similar standard-based instructional styles. Both admitted that following state standards for their teaching was an essential element for teaching </w:t>
      </w:r>
      <w:r w:rsidRPr="00553579">
        <w:rPr>
          <w:rFonts w:ascii="Times New Roman" w:eastAsia="Times New Roman" w:hAnsi="Times New Roman" w:cs="Times New Roman"/>
          <w:color w:val="000000"/>
          <w:sz w:val="24"/>
          <w:szCs w:val="24"/>
        </w:rPr>
        <w:lastRenderedPageBreak/>
        <w:t xml:space="preserve">effectiveness. Both also acknowledged this type of instructional </w:t>
      </w:r>
      <w:r w:rsidR="00510D8C">
        <w:rPr>
          <w:rFonts w:ascii="Times New Roman" w:eastAsia="Times New Roman" w:hAnsi="Times New Roman" w:cs="Times New Roman"/>
          <w:color w:val="000000"/>
          <w:sz w:val="24"/>
          <w:szCs w:val="24"/>
        </w:rPr>
        <w:t>practice</w:t>
      </w:r>
      <w:r w:rsidRPr="00553579">
        <w:rPr>
          <w:rFonts w:ascii="Times New Roman" w:eastAsia="Times New Roman" w:hAnsi="Times New Roman" w:cs="Times New Roman"/>
          <w:color w:val="000000"/>
          <w:sz w:val="24"/>
          <w:szCs w:val="24"/>
        </w:rPr>
        <w:t xml:space="preserve"> allows for </w:t>
      </w:r>
      <w:r w:rsidRPr="00553579">
        <w:rPr>
          <w:rFonts w:ascii="Times New Roman" w:eastAsia="Times New Roman" w:hAnsi="Times New Roman" w:cs="Times New Roman"/>
          <w:sz w:val="24"/>
          <w:szCs w:val="24"/>
        </w:rPr>
        <w:t>assessment of student</w:t>
      </w:r>
      <w:r w:rsidRPr="00553579">
        <w:rPr>
          <w:rFonts w:ascii="Times New Roman" w:eastAsia="Times New Roman" w:hAnsi="Times New Roman" w:cs="Times New Roman"/>
          <w:color w:val="000000"/>
          <w:sz w:val="24"/>
          <w:szCs w:val="24"/>
        </w:rPr>
        <w:t xml:space="preserve"> knowledge and skills gained</w:t>
      </w:r>
      <w:r w:rsidRPr="00553579">
        <w:rPr>
          <w:rFonts w:ascii="Times New Roman" w:eastAsia="Times New Roman" w:hAnsi="Times New Roman" w:cs="Times New Roman"/>
          <w:sz w:val="24"/>
          <w:szCs w:val="24"/>
        </w:rPr>
        <w:t xml:space="preserve"> as dictated by academic</w:t>
      </w:r>
      <w:r w:rsidRPr="00553579">
        <w:rPr>
          <w:rFonts w:ascii="Times New Roman" w:eastAsia="Times New Roman" w:hAnsi="Times New Roman" w:cs="Times New Roman"/>
          <w:color w:val="000000"/>
          <w:sz w:val="24"/>
          <w:szCs w:val="24"/>
        </w:rPr>
        <w:t xml:space="preserve"> standards.</w:t>
      </w:r>
    </w:p>
    <w:p w14:paraId="21E2DC89"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t>Academic Standards as Guide for Teaching</w:t>
      </w:r>
    </w:p>
    <w:p w14:paraId="173349F1" w14:textId="4A00E0AB"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Analysis of interview data found that </w:t>
      </w:r>
      <w:r w:rsidR="00BE1854">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referred to using their standards to guide teaching and assessment a total of 30 times. Ms. Smith mentioned using standards for </w:t>
      </w:r>
      <w:r w:rsidR="00A43494">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 xml:space="preserve"> and creation of learning goals. She continued her thoughts by claiming that her instructional decisions rely on making “sure that they get the standards and then, but I also try to make sure to go back and make sure they get what they need…they [standards] are the focus you know, to make sure they are learning what they are supposed to” (interview 2</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w:t>
      </w:r>
    </w:p>
    <w:p w14:paraId="25A851AF" w14:textId="1EB7CE93"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Likewise, Ms. Wilson advocated for the importance of academic standards when she described her </w:t>
      </w:r>
      <w:r w:rsidR="00A43494">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 xml:space="preserve"> by saying, “I just follow the state standards. I have a list of skills they are supposed to know (theme, figurative language) and I just go over those in different ways either directly or with a worksheet” (interview 2</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w:t>
      </w:r>
    </w:p>
    <w:p w14:paraId="455263B7" w14:textId="371DFAE6"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Frequent visits to both classrooms confirmed this standards-based style of teaching. Both</w:t>
      </w:r>
      <w:r w:rsidR="00BE1854">
        <w:rPr>
          <w:rFonts w:ascii="Times New Roman" w:eastAsia="Times New Roman" w:hAnsi="Times New Roman" w:cs="Times New Roman"/>
          <w:sz w:val="24"/>
          <w:szCs w:val="24"/>
        </w:rPr>
        <w:t xml:space="preserve"> of the</w:t>
      </w:r>
      <w:r w:rsidR="005D72BE">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demonstrated explicit instruction that closely followed both state academic standards and sequence of curriculum, especially in reading and math (field notes). For example, Ms. Smith’s teaching included her standing in the front of her students explaining the particular skill to be learned. Intermittently, she would guide student learning by writing on the marker board and asking questions to verify understanding of the new skill concept. As students demonstrated understanding, worksheets would be handed out and completed independently (field notes).</w:t>
      </w:r>
    </w:p>
    <w:p w14:paraId="04C845B7" w14:textId="0C7C97B3"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Ms. Wilson’s teaching demonstrated the same type of standards-based instructional style. However, one difference noticed was that her teaching began with a review of prior knowledge, and an explanation of the learning goal and its connection “to what the state says </w:t>
      </w:r>
      <w:r w:rsidRPr="00553579">
        <w:rPr>
          <w:rFonts w:ascii="Times New Roman" w:eastAsia="Times New Roman" w:hAnsi="Times New Roman" w:cs="Times New Roman"/>
          <w:sz w:val="24"/>
          <w:szCs w:val="24"/>
        </w:rPr>
        <w:lastRenderedPageBreak/>
        <w:t>they have to know”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This was followed with explicit teaching, teacher-led guided practice, and then, closely supervised independent work time. Finished work is turned in, unfinished work, at scheduled transition time, was placed in a homework folder to be completed later (field notes).</w:t>
      </w:r>
    </w:p>
    <w:p w14:paraId="122735FB"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bookmarkStart w:id="22" w:name="_Hlk124527540"/>
      <w:r w:rsidRPr="00553579">
        <w:rPr>
          <w:rFonts w:ascii="Times New Roman" w:eastAsia="Times New Roman" w:hAnsi="Times New Roman" w:cs="Times New Roman"/>
          <w:b/>
          <w:i/>
          <w:sz w:val="24"/>
          <w:szCs w:val="24"/>
        </w:rPr>
        <w:t xml:space="preserve">Organization of Classroom </w:t>
      </w:r>
    </w:p>
    <w:p w14:paraId="054E9004" w14:textId="43950374"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Observations of classroom structure and routines revealed organized systems in place to facilitate student learning. Findings suggest that even though the physical organization of each classroom was different (i.e., Ms. Smith’s student desks in rows; Ms. Wilson’s student desks in groups of four), the standardized running of the classrooms were essentially the same. Both </w:t>
      </w:r>
      <w:r w:rsidR="00BE1854">
        <w:rPr>
          <w:rFonts w:ascii="Times New Roman" w:eastAsia="Times New Roman" w:hAnsi="Times New Roman" w:cs="Times New Roman"/>
          <w:sz w:val="24"/>
          <w:szCs w:val="24"/>
        </w:rPr>
        <w:t xml:space="preserve">of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were seen often referencing rules and procedures posters illustrating successful student learning in the classroom to guide students in appropriate learning behaviors. As students were led to these references, attitudes and demeanors were altered and learning continued.</w:t>
      </w:r>
    </w:p>
    <w:p w14:paraId="31F794EA"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Teaching schedules were also explicitly followed during practice. During her first interview, Ms. Smith shared, “There are some kids who do not like change. Like Friday, our schedule was off and I had to do the reading test and it really threw several of them off because they are used to taking it at a different time. So, the routine is the exact same.” Both teachers were observed watching the time (Ms. Wilson actually used the timer on her cell phone) to denote transition times to other content-area teachings. Students demonstrated understanding the change signals and efficiently put their things away and would pull out needed materials for the next scheduled content (field notes). </w:t>
      </w:r>
    </w:p>
    <w:p w14:paraId="021895FA" w14:textId="23FED6D8" w:rsidR="003123EE" w:rsidRPr="00553579" w:rsidRDefault="00BE1854"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Pr>
          <w:rFonts w:ascii="Times New Roman" w:eastAsia="Times New Roman" w:hAnsi="Times New Roman" w:cs="Times New Roman"/>
          <w:sz w:val="24"/>
          <w:szCs w:val="24"/>
        </w:rPr>
        <w:t xml:space="preserve"> p</w:t>
      </w:r>
      <w:r w:rsidR="003123EE" w:rsidRPr="00553579">
        <w:rPr>
          <w:rFonts w:ascii="Times New Roman" w:eastAsia="Times New Roman" w:hAnsi="Times New Roman" w:cs="Times New Roman"/>
          <w:sz w:val="24"/>
          <w:szCs w:val="24"/>
        </w:rPr>
        <w:t xml:space="preserve">articipants demonstrated similar repercussion responses if and when students did not comply with procedures. First, teachers would ask the student to explain the “proper” rule or procedure that was not followed. Then, the student would be asked to explain their actions and how this error could be corrected. Taking the time to reinforce each </w:t>
      </w:r>
      <w:r w:rsidR="003123EE" w:rsidRPr="00553579">
        <w:rPr>
          <w:rFonts w:ascii="Times New Roman" w:eastAsia="Times New Roman" w:hAnsi="Times New Roman" w:cs="Times New Roman"/>
          <w:sz w:val="24"/>
          <w:szCs w:val="24"/>
        </w:rPr>
        <w:lastRenderedPageBreak/>
        <w:t>of these rules and procedures demonstrated the</w:t>
      </w:r>
      <w:r w:rsidR="005D72BE">
        <w:rPr>
          <w:rFonts w:ascii="Times New Roman" w:eastAsia="Times New Roman" w:hAnsi="Times New Roman" w:cs="Times New Roman"/>
          <w:sz w:val="24"/>
          <w:szCs w:val="24"/>
        </w:rPr>
        <w:t xml:space="preserve"> teacher</w:t>
      </w:r>
      <w:r w:rsidR="003123EE" w:rsidRPr="00553579">
        <w:rPr>
          <w:rFonts w:ascii="Times New Roman" w:eastAsia="Times New Roman" w:hAnsi="Times New Roman" w:cs="Times New Roman"/>
          <w:sz w:val="24"/>
          <w:szCs w:val="24"/>
        </w:rPr>
        <w:t xml:space="preserve"> participants' tactics in connection with proper classroom behaviors and successful learning. </w:t>
      </w:r>
    </w:p>
    <w:p w14:paraId="043E3772" w14:textId="22D46DA5"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Reinforcement of classroom rules and procedures was noticed through the rewarding of “coins;” however, likewise as coins were given for following rules and procedures, coins were taken away for not. Ms. Smith explained, “They get a coin as an incentive, so if they are walking down the hall nicely or they raise their hand and everyone else is shouting out, I will go put a coin on their desk”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She further explained that she has noticed students “paying better attention” and following rules as a result.  </w:t>
      </w:r>
    </w:p>
    <w:p w14:paraId="61E1B68E" w14:textId="075F5A73"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Analysis of both interview and </w:t>
      </w:r>
      <w:r w:rsidR="00A56261">
        <w:rPr>
          <w:rFonts w:ascii="Times New Roman" w:eastAsia="Times New Roman" w:hAnsi="Times New Roman" w:cs="Times New Roman"/>
          <w:sz w:val="24"/>
          <w:szCs w:val="24"/>
        </w:rPr>
        <w:t>field note</w:t>
      </w:r>
      <w:r w:rsidRPr="00553579">
        <w:rPr>
          <w:rFonts w:ascii="Times New Roman" w:eastAsia="Times New Roman" w:hAnsi="Times New Roman" w:cs="Times New Roman"/>
          <w:sz w:val="24"/>
          <w:szCs w:val="24"/>
        </w:rPr>
        <w:t xml:space="preserve"> data revealed that both</w:t>
      </w:r>
      <w:r w:rsidR="00BE1854">
        <w:rPr>
          <w:rFonts w:ascii="Times New Roman" w:eastAsia="Times New Roman" w:hAnsi="Times New Roman" w:cs="Times New Roman"/>
          <w:sz w:val="24"/>
          <w:szCs w:val="24"/>
        </w:rPr>
        <w:t xml:space="preserve"> of the</w:t>
      </w:r>
      <w:r w:rsidRPr="00553579">
        <w:rPr>
          <w:rFonts w:ascii="Times New Roman" w:eastAsia="Times New Roman" w:hAnsi="Times New Roman" w:cs="Times New Roman"/>
          <w:sz w:val="24"/>
          <w:szCs w:val="24"/>
        </w:rPr>
        <w:t xml:space="preserv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adhere to their daily teaching schedules and routines. Both revealed the importance placed upon these routines by saying, “they [students] need that” and “...that’s my schedule and I don’t want to miss anything”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She further expressed this importance by pointing to a large poster on the front bulletin board, “that is my [teaching] schedule and I don’t want to miss something…we have been missing stuff and actually it is really throwing me off, </w:t>
      </w:r>
      <w:proofErr w:type="spellStart"/>
      <w:r w:rsidRPr="00553579">
        <w:rPr>
          <w:rFonts w:ascii="Times New Roman" w:eastAsia="Times New Roman" w:hAnsi="Times New Roman" w:cs="Times New Roman"/>
          <w:sz w:val="24"/>
          <w:szCs w:val="24"/>
        </w:rPr>
        <w:t>ya</w:t>
      </w:r>
      <w:proofErr w:type="spellEnd"/>
      <w:r w:rsidRPr="00553579">
        <w:rPr>
          <w:rFonts w:ascii="Times New Roman" w:eastAsia="Times New Roman" w:hAnsi="Times New Roman" w:cs="Times New Roman"/>
          <w:sz w:val="24"/>
          <w:szCs w:val="24"/>
        </w:rPr>
        <w:t>, I can’t stand that”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w:t>
      </w:r>
    </w:p>
    <w:p w14:paraId="2B254184" w14:textId="701DABF7" w:rsidR="003123EE" w:rsidRPr="00553579" w:rsidRDefault="003123EE"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Similarly, Ms. Smith admitted following her teaching schedule and that routines guide her in “making sure they are learning what they are supposed to” and making sure academic standards and curriculum skills are covered in a timely manner (interview 2</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She added, “I like to keep order…so the routine is the exact same every day.” Sometimes, teaching was observed to be a bit rushed to make sure all content was completed within the scheduled time. During one observation, Ms. Smith was informed that school might be dismissed the following day for the state baseball tournament. She quickly began to reconfigure class times so that both days of curriculum could be covered “just in case.” She revealed this was necessary so she could carry on with the next lesson when school resumed and not get behind in her teaching (field notes). </w:t>
      </w:r>
    </w:p>
    <w:bookmarkEnd w:id="22"/>
    <w:p w14:paraId="4F4F2AA3" w14:textId="77777777" w:rsidR="003123EE" w:rsidRPr="00553579" w:rsidRDefault="003123EE" w:rsidP="00853AFB">
      <w:pPr>
        <w:pBdr>
          <w:top w:val="nil"/>
          <w:left w:val="nil"/>
          <w:bottom w:val="nil"/>
          <w:right w:val="nil"/>
          <w:between w:val="nil"/>
        </w:pBdr>
        <w:spacing w:after="0" w:line="480" w:lineRule="auto"/>
        <w:contextualSpacing/>
        <w:rPr>
          <w:rFonts w:ascii="Times New Roman" w:eastAsia="Times New Roman" w:hAnsi="Times New Roman" w:cs="Times New Roman"/>
          <w:b/>
          <w:i/>
          <w:sz w:val="24"/>
          <w:szCs w:val="24"/>
        </w:rPr>
      </w:pPr>
      <w:r w:rsidRPr="00553579">
        <w:rPr>
          <w:rFonts w:ascii="Times New Roman" w:eastAsia="Times New Roman" w:hAnsi="Times New Roman" w:cs="Times New Roman"/>
          <w:b/>
          <w:i/>
          <w:sz w:val="24"/>
          <w:szCs w:val="24"/>
        </w:rPr>
        <w:lastRenderedPageBreak/>
        <w:t xml:space="preserve">Student Demonstration of Academic Success </w:t>
      </w:r>
    </w:p>
    <w:p w14:paraId="2B238635" w14:textId="4741498E" w:rsidR="003123EE" w:rsidRPr="00553579" w:rsidRDefault="00BE1854"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w:t>
      </w:r>
      <w:r w:rsidR="003123EE" w:rsidRPr="00553579">
        <w:rPr>
          <w:rFonts w:ascii="Times New Roman" w:eastAsia="Times New Roman" w:hAnsi="Times New Roman" w:cs="Times New Roman"/>
          <w:color w:val="000000"/>
          <w:sz w:val="24"/>
          <w:szCs w:val="24"/>
        </w:rPr>
        <w:t xml:space="preserve">eacher participants </w:t>
      </w:r>
      <w:r w:rsidR="003123EE" w:rsidRPr="00553579">
        <w:rPr>
          <w:rFonts w:ascii="Times New Roman" w:eastAsia="Times New Roman" w:hAnsi="Times New Roman" w:cs="Times New Roman"/>
          <w:sz w:val="24"/>
          <w:szCs w:val="24"/>
        </w:rPr>
        <w:t>described the need for</w:t>
      </w:r>
      <w:r w:rsidR="003123EE" w:rsidRPr="00553579">
        <w:rPr>
          <w:rFonts w:ascii="Times New Roman" w:eastAsia="Times New Roman" w:hAnsi="Times New Roman" w:cs="Times New Roman"/>
          <w:color w:val="000000"/>
          <w:sz w:val="24"/>
          <w:szCs w:val="24"/>
        </w:rPr>
        <w:t xml:space="preserve"> </w:t>
      </w:r>
      <w:r w:rsidR="003123EE" w:rsidRPr="00553579">
        <w:rPr>
          <w:rFonts w:ascii="Times New Roman" w:eastAsia="Times New Roman" w:hAnsi="Times New Roman" w:cs="Times New Roman"/>
          <w:sz w:val="24"/>
          <w:szCs w:val="24"/>
        </w:rPr>
        <w:t>continuous</w:t>
      </w:r>
      <w:r w:rsidR="003123EE" w:rsidRPr="00553579">
        <w:rPr>
          <w:rFonts w:ascii="Times New Roman" w:eastAsia="Times New Roman" w:hAnsi="Times New Roman" w:cs="Times New Roman"/>
          <w:color w:val="000000"/>
          <w:sz w:val="24"/>
          <w:szCs w:val="24"/>
        </w:rPr>
        <w:t xml:space="preserve"> formative assessment </w:t>
      </w:r>
      <w:r w:rsidR="003123EE" w:rsidRPr="00553579">
        <w:rPr>
          <w:rFonts w:ascii="Times New Roman" w:eastAsia="Times New Roman" w:hAnsi="Times New Roman" w:cs="Times New Roman"/>
          <w:sz w:val="24"/>
          <w:szCs w:val="24"/>
        </w:rPr>
        <w:t>to provide proof of student knowledge gain as dictated by academic standards</w:t>
      </w:r>
      <w:r w:rsidR="003123EE" w:rsidRPr="00553579">
        <w:rPr>
          <w:rFonts w:ascii="Times New Roman" w:eastAsia="Times New Roman" w:hAnsi="Times New Roman" w:cs="Times New Roman"/>
          <w:color w:val="000000"/>
          <w:sz w:val="24"/>
          <w:szCs w:val="24"/>
        </w:rPr>
        <w:t xml:space="preserve">. Ms. Smith </w:t>
      </w:r>
      <w:r w:rsidR="003123EE" w:rsidRPr="00553579">
        <w:rPr>
          <w:rFonts w:ascii="Times New Roman" w:eastAsia="Times New Roman" w:hAnsi="Times New Roman" w:cs="Times New Roman"/>
          <w:sz w:val="24"/>
          <w:szCs w:val="24"/>
        </w:rPr>
        <w:t>explained</w:t>
      </w:r>
      <w:r w:rsidR="003123EE" w:rsidRPr="00553579">
        <w:rPr>
          <w:rFonts w:ascii="Times New Roman" w:eastAsia="Times New Roman" w:hAnsi="Times New Roman" w:cs="Times New Roman"/>
          <w:color w:val="000000"/>
          <w:sz w:val="24"/>
          <w:szCs w:val="24"/>
        </w:rPr>
        <w:t xml:space="preserve"> she must con</w:t>
      </w:r>
      <w:r w:rsidR="003123EE" w:rsidRPr="00553579">
        <w:rPr>
          <w:rFonts w:ascii="Times New Roman" w:eastAsia="Times New Roman" w:hAnsi="Times New Roman" w:cs="Times New Roman"/>
          <w:sz w:val="24"/>
          <w:szCs w:val="24"/>
        </w:rPr>
        <w:t>sider</w:t>
      </w:r>
      <w:r w:rsidR="003123EE" w:rsidRPr="00553579">
        <w:rPr>
          <w:rFonts w:ascii="Times New Roman" w:eastAsia="Times New Roman" w:hAnsi="Times New Roman" w:cs="Times New Roman"/>
          <w:color w:val="000000"/>
          <w:sz w:val="24"/>
          <w:szCs w:val="24"/>
        </w:rPr>
        <w:t xml:space="preserve"> “teaching to the standards,” and continuous use of “informal assessments” to determine “mastery of standards.” </w:t>
      </w:r>
      <w:r w:rsidR="003123EE" w:rsidRPr="00553579">
        <w:rPr>
          <w:rFonts w:ascii="Times New Roman" w:eastAsia="Times New Roman" w:hAnsi="Times New Roman" w:cs="Times New Roman"/>
          <w:sz w:val="24"/>
          <w:szCs w:val="24"/>
        </w:rPr>
        <w:t>She then added</w:t>
      </w:r>
      <w:r w:rsidR="003123EE" w:rsidRPr="00553579">
        <w:rPr>
          <w:rFonts w:ascii="Times New Roman" w:eastAsia="Times New Roman" w:hAnsi="Times New Roman" w:cs="Times New Roman"/>
          <w:color w:val="000000"/>
          <w:sz w:val="24"/>
          <w:szCs w:val="24"/>
        </w:rPr>
        <w:t xml:space="preserve">, “I want them to realize I expect a lot out of them” so she continuously utilized student repetition and echo strategies to informally assess students' knowledge gain. She further explained that she feels it is extremely important for her to provide students with “some kind of worksheet or workbook page” to determine </w:t>
      </w:r>
      <w:r w:rsidR="003123EE" w:rsidRPr="00553579">
        <w:rPr>
          <w:rFonts w:ascii="Times New Roman" w:eastAsia="Times New Roman" w:hAnsi="Times New Roman" w:cs="Times New Roman"/>
          <w:sz w:val="24"/>
          <w:szCs w:val="24"/>
        </w:rPr>
        <w:t>if students are mastering the learning presented in the academic standards</w:t>
      </w:r>
      <w:r w:rsidR="003123EE" w:rsidRPr="00553579">
        <w:rPr>
          <w:rFonts w:ascii="Times New Roman" w:eastAsia="Times New Roman" w:hAnsi="Times New Roman" w:cs="Times New Roman"/>
          <w:color w:val="000000"/>
          <w:sz w:val="24"/>
          <w:szCs w:val="24"/>
        </w:rPr>
        <w:t>. </w:t>
      </w:r>
    </w:p>
    <w:p w14:paraId="0CE074AD" w14:textId="3D5B19CB"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 xml:space="preserve">Similarly, Ms. Wilson </w:t>
      </w:r>
      <w:r w:rsidRPr="00553579">
        <w:rPr>
          <w:rFonts w:ascii="Times New Roman" w:eastAsia="Times New Roman" w:hAnsi="Times New Roman" w:cs="Times New Roman"/>
          <w:sz w:val="24"/>
          <w:szCs w:val="24"/>
        </w:rPr>
        <w:t xml:space="preserve">emphasized the importance of </w:t>
      </w:r>
      <w:r w:rsidRPr="00553579">
        <w:rPr>
          <w:rFonts w:ascii="Times New Roman" w:eastAsia="Times New Roman" w:hAnsi="Times New Roman" w:cs="Times New Roman"/>
          <w:color w:val="000000"/>
          <w:sz w:val="24"/>
          <w:szCs w:val="24"/>
        </w:rPr>
        <w:t>formative assessment to ensure students' learning of content provided by the academic standards. She explained, “I learn by doing…and if they are doing it, they are providing a product and I am able to see that product” (interview 1</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 </w:t>
      </w:r>
    </w:p>
    <w:p w14:paraId="19E8C706" w14:textId="6AF94C59"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Observations demonstrated continual use of handouts, worksheets, and textbook materials to assess student mastery of academic standards. This cycle included </w:t>
      </w:r>
      <w:r w:rsidR="00BE1854">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grading each activity and making the determination if success of standard was gained or if reteaching was needed. Findings from both observations and interviews suggested teachers differentiating instruction or simply reteaching entire lessons until the majority of students could </w:t>
      </w:r>
      <w:r w:rsidR="00A42A9E">
        <w:rPr>
          <w:rFonts w:ascii="Times New Roman" w:eastAsia="Times New Roman" w:hAnsi="Times New Roman" w:cs="Times New Roman"/>
          <w:sz w:val="24"/>
          <w:szCs w:val="24"/>
        </w:rPr>
        <w:t>demonstrate</w:t>
      </w:r>
      <w:r w:rsidRPr="00553579">
        <w:rPr>
          <w:rFonts w:ascii="Times New Roman" w:eastAsia="Times New Roman" w:hAnsi="Times New Roman" w:cs="Times New Roman"/>
          <w:sz w:val="24"/>
          <w:szCs w:val="24"/>
        </w:rPr>
        <w:t xml:space="preserve"> </w:t>
      </w:r>
      <w:r w:rsidR="00A42A9E">
        <w:rPr>
          <w:rFonts w:ascii="Times New Roman" w:eastAsia="Times New Roman" w:hAnsi="Times New Roman" w:cs="Times New Roman"/>
          <w:sz w:val="24"/>
          <w:szCs w:val="24"/>
        </w:rPr>
        <w:t>gain of knowledge</w:t>
      </w:r>
      <w:r w:rsidRPr="00553579">
        <w:rPr>
          <w:rFonts w:ascii="Times New Roman" w:eastAsia="Times New Roman" w:hAnsi="Times New Roman" w:cs="Times New Roman"/>
          <w:sz w:val="24"/>
          <w:szCs w:val="24"/>
        </w:rPr>
        <w:t>. Ms. Wilson explained that individual students who struggled to make the gain were pulled aside “...and would work with me, showing her what she missed so she would understand it so next time she doesn't miss it” (interview 1</w:t>
      </w:r>
      <w:r w:rsidR="007633C7">
        <w:rPr>
          <w:rFonts w:ascii="Times New Roman" w:eastAsia="Times New Roman" w:hAnsi="Times New Roman" w:cs="Times New Roman"/>
          <w:sz w:val="24"/>
          <w:szCs w:val="24"/>
        </w:rPr>
        <w:t xml:space="preserve"> transcript</w:t>
      </w:r>
      <w:r w:rsidRPr="00553579">
        <w:rPr>
          <w:rFonts w:ascii="Times New Roman" w:eastAsia="Times New Roman" w:hAnsi="Times New Roman" w:cs="Times New Roman"/>
          <w:sz w:val="24"/>
          <w:szCs w:val="24"/>
        </w:rPr>
        <w:t xml:space="preserve">). </w:t>
      </w:r>
    </w:p>
    <w:p w14:paraId="1227F12C" w14:textId="77777777"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Ms. Smith revealed she understands the importance of students achieving learning success as provided by the academic standards, but explained,</w:t>
      </w:r>
    </w:p>
    <w:p w14:paraId="215BDD1C" w14:textId="77777777" w:rsidR="003123EE" w:rsidRPr="00553579" w:rsidRDefault="003123EE" w:rsidP="00853AFB">
      <w:pPr>
        <w:pBdr>
          <w:top w:val="nil"/>
          <w:left w:val="nil"/>
          <w:bottom w:val="nil"/>
          <w:right w:val="nil"/>
          <w:between w:val="nil"/>
        </w:pBd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 I know every kid can learn and I see that light bulb come on and you have been struggling because you are thinking this kid just cannot get it. Then that light bulb comes on and you are like Okay, I can continue, I can keep doing this. Sometimes you just get so frustrated you are just like okay, I am done. I am ready to be out of the room. But when you see that light bulb come on, you are just like okay, I can go another day, I can continue on…</w:t>
      </w:r>
    </w:p>
    <w:p w14:paraId="5C3E3085" w14:textId="0DB6A938"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Both</w:t>
      </w:r>
      <w:r w:rsidR="00BE1854">
        <w:rPr>
          <w:rFonts w:ascii="Times New Roman" w:eastAsia="Times New Roman" w:hAnsi="Times New Roman" w:cs="Times New Roman"/>
          <w:sz w:val="24"/>
          <w:szCs w:val="24"/>
        </w:rPr>
        <w:t xml:space="preserve"> of the</w:t>
      </w:r>
      <w:r w:rsidRPr="00553579">
        <w:rPr>
          <w:rFonts w:ascii="Times New Roman" w:eastAsia="Times New Roman" w:hAnsi="Times New Roman" w:cs="Times New Roman"/>
          <w:sz w:val="24"/>
          <w:szCs w:val="24"/>
        </w:rPr>
        <w:t xml:space="preserv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emphasized the importance of students demonstrating success as dictated by their academic standards. Analysis of explanations found that student mastery of learning activities guided by standards provides assurance for success on the summative assessments provided by the State Department of Education to conclude the year’s teaching. Ms. Wilson admitted her </w:t>
      </w:r>
      <w:r w:rsidR="00A43494">
        <w:rPr>
          <w:rFonts w:ascii="Times New Roman" w:eastAsia="Times New Roman" w:hAnsi="Times New Roman" w:cs="Times New Roman"/>
          <w:sz w:val="24"/>
          <w:szCs w:val="24"/>
        </w:rPr>
        <w:t>instructional practices</w:t>
      </w:r>
      <w:r w:rsidRPr="00553579">
        <w:rPr>
          <w:rFonts w:ascii="Times New Roman" w:eastAsia="Times New Roman" w:hAnsi="Times New Roman" w:cs="Times New Roman"/>
          <w:sz w:val="24"/>
          <w:szCs w:val="24"/>
        </w:rPr>
        <w:t xml:space="preserve"> revolve around “</w:t>
      </w:r>
      <w:r w:rsidRPr="00553579">
        <w:rPr>
          <w:rFonts w:ascii="Times New Roman" w:eastAsia="Arial" w:hAnsi="Times New Roman" w:cs="Times New Roman"/>
          <w:sz w:val="24"/>
          <w:szCs w:val="24"/>
        </w:rPr>
        <w:t>…</w:t>
      </w:r>
      <w:r w:rsidRPr="00553579">
        <w:rPr>
          <w:rFonts w:ascii="Times New Roman" w:eastAsia="Times New Roman" w:hAnsi="Times New Roman" w:cs="Times New Roman"/>
          <w:sz w:val="24"/>
          <w:szCs w:val="24"/>
        </w:rPr>
        <w:t xml:space="preserve">those four state tests, three really, but writing and reading that is two more, um so that is what I have to focus on.” </w:t>
      </w:r>
    </w:p>
    <w:p w14:paraId="58D844BE" w14:textId="78F2D6BC"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color w:val="000000"/>
          <w:sz w:val="24"/>
          <w:szCs w:val="24"/>
        </w:rPr>
      </w:pPr>
      <w:r w:rsidRPr="00553579">
        <w:rPr>
          <w:rFonts w:ascii="Times New Roman" w:eastAsia="Times New Roman" w:hAnsi="Times New Roman" w:cs="Times New Roman"/>
          <w:color w:val="000000"/>
          <w:sz w:val="24"/>
          <w:szCs w:val="24"/>
        </w:rPr>
        <w:t>Concluding commentary of the goals of teaching indicated similar belief patterns between</w:t>
      </w:r>
      <w:r w:rsidR="00BE1854">
        <w:rPr>
          <w:rFonts w:ascii="Times New Roman" w:eastAsia="Times New Roman" w:hAnsi="Times New Roman" w:cs="Times New Roman"/>
          <w:color w:val="000000"/>
          <w:sz w:val="24"/>
          <w:szCs w:val="24"/>
        </w:rPr>
        <w:t xml:space="preserve"> the</w:t>
      </w:r>
      <w:r w:rsidRPr="00553579">
        <w:rPr>
          <w:rFonts w:ascii="Times New Roman" w:eastAsia="Times New Roman" w:hAnsi="Times New Roman" w:cs="Times New Roman"/>
          <w:color w:val="000000"/>
          <w:sz w:val="24"/>
          <w:szCs w:val="24"/>
        </w:rPr>
        <w:t xml:space="preserve"> </w:t>
      </w:r>
      <w:r w:rsidR="005D72BE">
        <w:rPr>
          <w:rFonts w:ascii="Times New Roman" w:eastAsia="Times New Roman" w:hAnsi="Times New Roman" w:cs="Times New Roman"/>
          <w:color w:val="000000"/>
          <w:sz w:val="24"/>
          <w:szCs w:val="24"/>
        </w:rPr>
        <w:t xml:space="preserve">teacher </w:t>
      </w:r>
      <w:r w:rsidRPr="00553579">
        <w:rPr>
          <w:rFonts w:ascii="Times New Roman" w:eastAsia="Times New Roman" w:hAnsi="Times New Roman" w:cs="Times New Roman"/>
          <w:color w:val="000000"/>
          <w:sz w:val="24"/>
          <w:szCs w:val="24"/>
        </w:rPr>
        <w:t>participants. Both</w:t>
      </w:r>
      <w:r w:rsidR="00BE1854">
        <w:rPr>
          <w:rFonts w:ascii="Times New Roman" w:eastAsia="Times New Roman" w:hAnsi="Times New Roman" w:cs="Times New Roman"/>
          <w:color w:val="000000"/>
          <w:sz w:val="24"/>
          <w:szCs w:val="24"/>
        </w:rPr>
        <w:t xml:space="preserve"> of the</w:t>
      </w:r>
      <w:r w:rsidR="005D72BE">
        <w:rPr>
          <w:rFonts w:ascii="Times New Roman" w:eastAsia="Times New Roman" w:hAnsi="Times New Roman" w:cs="Times New Roman"/>
          <w:color w:val="000000"/>
          <w:sz w:val="24"/>
          <w:szCs w:val="24"/>
        </w:rPr>
        <w:t xml:space="preserve"> teacher</w:t>
      </w:r>
      <w:r w:rsidRPr="00553579">
        <w:rPr>
          <w:rFonts w:ascii="Times New Roman" w:eastAsia="Times New Roman" w:hAnsi="Times New Roman" w:cs="Times New Roman"/>
          <w:color w:val="000000"/>
          <w:sz w:val="24"/>
          <w:szCs w:val="24"/>
        </w:rPr>
        <w:t xml:space="preserve"> participants </w:t>
      </w:r>
      <w:r w:rsidRPr="00553579">
        <w:rPr>
          <w:rFonts w:ascii="Times New Roman" w:eastAsia="Times New Roman" w:hAnsi="Times New Roman" w:cs="Times New Roman"/>
          <w:sz w:val="24"/>
          <w:szCs w:val="24"/>
        </w:rPr>
        <w:t>displayed a</w:t>
      </w:r>
      <w:r w:rsidRPr="00553579">
        <w:rPr>
          <w:rFonts w:ascii="Times New Roman" w:eastAsia="Times New Roman" w:hAnsi="Times New Roman" w:cs="Times New Roman"/>
          <w:color w:val="000000"/>
          <w:sz w:val="24"/>
          <w:szCs w:val="24"/>
        </w:rPr>
        <w:t xml:space="preserve"> deep conviction that following academic standards, standardized curriculum, explicit teaching, and formative assessment leads to achieving a main goal of education, “to prepare them for the state test” which “prepares them for the next year and the year following” (interview 2</w:t>
      </w:r>
      <w:r w:rsidR="007633C7">
        <w:rPr>
          <w:rFonts w:ascii="Times New Roman" w:eastAsia="Times New Roman" w:hAnsi="Times New Roman" w:cs="Times New Roman"/>
          <w:color w:val="000000"/>
          <w:sz w:val="24"/>
          <w:szCs w:val="24"/>
        </w:rPr>
        <w:t xml:space="preserve"> transcript</w:t>
      </w:r>
      <w:r w:rsidRPr="00553579">
        <w:rPr>
          <w:rFonts w:ascii="Times New Roman" w:eastAsia="Times New Roman" w:hAnsi="Times New Roman" w:cs="Times New Roman"/>
          <w:color w:val="000000"/>
          <w:sz w:val="24"/>
          <w:szCs w:val="24"/>
        </w:rPr>
        <w:t>).</w:t>
      </w:r>
    </w:p>
    <w:p w14:paraId="7BD21279" w14:textId="77777777" w:rsidR="003123EE" w:rsidRPr="00553579" w:rsidRDefault="003123EE" w:rsidP="00853AFB">
      <w:pPr>
        <w:pBdr>
          <w:top w:val="nil"/>
          <w:left w:val="nil"/>
          <w:bottom w:val="nil"/>
          <w:right w:val="nil"/>
          <w:between w:val="nil"/>
        </w:pBdr>
        <w:spacing w:after="0" w:line="480" w:lineRule="auto"/>
        <w:contextualSpacing/>
        <w:jc w:val="center"/>
        <w:rPr>
          <w:rFonts w:ascii="Times New Roman" w:eastAsia="Times New Roman" w:hAnsi="Times New Roman" w:cs="Times New Roman"/>
          <w:color w:val="000000"/>
          <w:sz w:val="24"/>
          <w:szCs w:val="24"/>
        </w:rPr>
      </w:pPr>
      <w:r w:rsidRPr="00553579">
        <w:rPr>
          <w:rFonts w:ascii="Times New Roman" w:eastAsia="Times New Roman" w:hAnsi="Times New Roman" w:cs="Times New Roman"/>
          <w:b/>
          <w:color w:val="000000"/>
          <w:sz w:val="24"/>
          <w:szCs w:val="24"/>
        </w:rPr>
        <w:t>Conclusion</w:t>
      </w:r>
    </w:p>
    <w:p w14:paraId="08AF1A92" w14:textId="076AE8AE" w:rsidR="003123EE" w:rsidRPr="00553579" w:rsidRDefault="003123EE" w:rsidP="00853AFB">
      <w:pPr>
        <w:pBdr>
          <w:top w:val="nil"/>
          <w:left w:val="nil"/>
          <w:bottom w:val="nil"/>
          <w:right w:val="nil"/>
          <w:between w:val="nil"/>
        </w:pBdr>
        <w:spacing w:after="0" w:line="480" w:lineRule="auto"/>
        <w:ind w:firstLine="720"/>
        <w:contextualSpacing/>
        <w:rPr>
          <w:rFonts w:ascii="Times New Roman" w:eastAsia="Times New Roman" w:hAnsi="Times New Roman" w:cs="Times New Roman"/>
          <w:sz w:val="24"/>
          <w:szCs w:val="24"/>
        </w:rPr>
        <w:sectPr w:rsidR="003123EE" w:rsidRPr="00553579">
          <w:pgSz w:w="11900" w:h="16840"/>
          <w:pgMar w:top="1440" w:right="1440" w:bottom="1440" w:left="1440" w:header="720" w:footer="720" w:gutter="0"/>
          <w:cols w:space="720"/>
        </w:sectPr>
      </w:pPr>
      <w:r w:rsidRPr="00553579">
        <w:rPr>
          <w:rFonts w:ascii="Times New Roman" w:eastAsia="Times New Roman" w:hAnsi="Times New Roman" w:cs="Times New Roman"/>
          <w:color w:val="000000"/>
          <w:sz w:val="24"/>
          <w:szCs w:val="24"/>
        </w:rPr>
        <w:t xml:space="preserve">This study found discrepancies </w:t>
      </w:r>
      <w:r w:rsidRPr="00553579">
        <w:rPr>
          <w:rFonts w:ascii="Times New Roman" w:eastAsia="Times New Roman" w:hAnsi="Times New Roman" w:cs="Times New Roman"/>
          <w:sz w:val="24"/>
          <w:szCs w:val="24"/>
        </w:rPr>
        <w:t xml:space="preserve">among </w:t>
      </w:r>
      <w:r w:rsidR="006E7506">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curriculum</w:t>
      </w:r>
      <w:r w:rsidRPr="00553579">
        <w:rPr>
          <w:rFonts w:ascii="Times New Roman" w:eastAsia="Times New Roman" w:hAnsi="Times New Roman" w:cs="Times New Roman"/>
          <w:color w:val="000000"/>
          <w:sz w:val="24"/>
          <w:szCs w:val="24"/>
        </w:rPr>
        <w:t xml:space="preserve"> beliefs identified from the </w:t>
      </w:r>
      <w:r w:rsidRPr="00553579">
        <w:rPr>
          <w:rFonts w:ascii="Times New Roman" w:eastAsia="Times New Roman" w:hAnsi="Times New Roman" w:cs="Times New Roman"/>
          <w:i/>
          <w:iCs/>
          <w:color w:val="000000"/>
          <w:sz w:val="24"/>
          <w:szCs w:val="24"/>
        </w:rPr>
        <w:t>Curriculum Ideologies Inventory</w:t>
      </w:r>
      <w:r w:rsidRPr="00553579">
        <w:rPr>
          <w:rFonts w:ascii="Times New Roman" w:eastAsia="Times New Roman" w:hAnsi="Times New Roman" w:cs="Times New Roman"/>
          <w:color w:val="000000"/>
          <w:sz w:val="24"/>
          <w:szCs w:val="24"/>
        </w:rPr>
        <w:t>,</w:t>
      </w:r>
      <w:r w:rsidRPr="00553579">
        <w:rPr>
          <w:rFonts w:ascii="Times New Roman" w:eastAsia="Times New Roman" w:hAnsi="Times New Roman" w:cs="Times New Roman"/>
          <w:sz w:val="24"/>
          <w:szCs w:val="24"/>
        </w:rPr>
        <w:t xml:space="preserve"> statements made dur</w:t>
      </w:r>
      <w:r w:rsidRPr="00553579">
        <w:rPr>
          <w:rFonts w:ascii="Times New Roman" w:eastAsia="Times New Roman" w:hAnsi="Times New Roman" w:cs="Times New Roman"/>
          <w:color w:val="000000"/>
          <w:sz w:val="24"/>
          <w:szCs w:val="24"/>
        </w:rPr>
        <w:t xml:space="preserve">ing interviews, and </w:t>
      </w:r>
      <w:r w:rsidRPr="00553579">
        <w:rPr>
          <w:rFonts w:ascii="Times New Roman" w:eastAsia="Times New Roman" w:hAnsi="Times New Roman" w:cs="Times New Roman"/>
          <w:sz w:val="24"/>
          <w:szCs w:val="24"/>
        </w:rPr>
        <w:t>observations of teaching</w:t>
      </w:r>
      <w:r w:rsidRPr="00553579">
        <w:rPr>
          <w:rFonts w:ascii="Times New Roman" w:eastAsia="Times New Roman" w:hAnsi="Times New Roman" w:cs="Times New Roman"/>
          <w:color w:val="000000"/>
          <w:sz w:val="24"/>
          <w:szCs w:val="24"/>
        </w:rPr>
        <w:t xml:space="preserve"> practices. The Scholar Academic ideology was a predominant feature in instructional </w:t>
      </w:r>
      <w:r w:rsidR="00A43494">
        <w:rPr>
          <w:rFonts w:ascii="Times New Roman" w:eastAsia="Times New Roman" w:hAnsi="Times New Roman" w:cs="Times New Roman"/>
          <w:color w:val="000000"/>
          <w:sz w:val="24"/>
          <w:szCs w:val="24"/>
        </w:rPr>
        <w:t>practices</w:t>
      </w:r>
      <w:r w:rsidRPr="00553579">
        <w:rPr>
          <w:rFonts w:ascii="Times New Roman" w:eastAsia="Times New Roman" w:hAnsi="Times New Roman" w:cs="Times New Roman"/>
          <w:color w:val="000000"/>
          <w:sz w:val="24"/>
          <w:szCs w:val="24"/>
        </w:rPr>
        <w:t xml:space="preserve">. Furthermore, </w:t>
      </w:r>
      <w:r w:rsidRPr="00553579">
        <w:rPr>
          <w:rFonts w:ascii="Times New Roman" w:eastAsia="Times New Roman" w:hAnsi="Times New Roman" w:cs="Times New Roman"/>
          <w:sz w:val="24"/>
          <w:szCs w:val="24"/>
        </w:rPr>
        <w:t>analysis</w:t>
      </w:r>
      <w:r w:rsidRPr="00553579">
        <w:rPr>
          <w:rFonts w:ascii="Times New Roman" w:eastAsia="Times New Roman" w:hAnsi="Times New Roman" w:cs="Times New Roman"/>
          <w:color w:val="000000"/>
          <w:sz w:val="24"/>
          <w:szCs w:val="24"/>
        </w:rPr>
        <w:t xml:space="preserve"> suggested that these rural teacher</w:t>
      </w:r>
      <w:r w:rsidRPr="00553579">
        <w:rPr>
          <w:rFonts w:ascii="Times New Roman" w:eastAsia="Times New Roman" w:hAnsi="Times New Roman" w:cs="Times New Roman"/>
          <w:sz w:val="24"/>
          <w:szCs w:val="24"/>
        </w:rPr>
        <w:t xml:space="preserve"> participants allow limited perceptions of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(i.e., lack of world knowledge, poverty, and lack of parental involvement) to </w:t>
      </w:r>
      <w:r w:rsidR="007971CD">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teaching practices. The study did not </w:t>
      </w:r>
      <w:r w:rsidRPr="00553579">
        <w:rPr>
          <w:rFonts w:ascii="Times New Roman" w:eastAsia="Times New Roman" w:hAnsi="Times New Roman" w:cs="Times New Roman"/>
          <w:sz w:val="24"/>
          <w:szCs w:val="24"/>
        </w:rPr>
        <w:lastRenderedPageBreak/>
        <w:t>produce much insight into how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curriculum beliefs. Rather, </w:t>
      </w:r>
      <w:r w:rsidR="007C7705">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sidR="007C7705">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participants explained how it </w:t>
      </w:r>
      <w:r w:rsidR="007507EA">
        <w:rPr>
          <w:rFonts w:ascii="Times New Roman" w:eastAsia="Times New Roman" w:hAnsi="Times New Roman" w:cs="Times New Roman"/>
          <w:sz w:val="24"/>
          <w:szCs w:val="24"/>
        </w:rPr>
        <w:t>influences</w:t>
      </w:r>
      <w:r w:rsidRPr="00553579">
        <w:rPr>
          <w:rFonts w:ascii="Times New Roman" w:eastAsia="Times New Roman" w:hAnsi="Times New Roman" w:cs="Times New Roman"/>
          <w:sz w:val="24"/>
          <w:szCs w:val="24"/>
        </w:rPr>
        <w:t xml:space="preserve"> their daily teaching practices.</w:t>
      </w:r>
    </w:p>
    <w:p w14:paraId="00000202"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r w:rsidRPr="00553579">
        <w:rPr>
          <w:rFonts w:ascii="Times New Roman" w:eastAsia="Times New Roman" w:hAnsi="Times New Roman" w:cs="Times New Roman"/>
          <w:b/>
          <w:sz w:val="24"/>
          <w:szCs w:val="24"/>
        </w:rPr>
        <w:lastRenderedPageBreak/>
        <w:t>Chapter 5: Discussion</w:t>
      </w:r>
    </w:p>
    <w:p w14:paraId="00000203" w14:textId="7C69DA7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purpose of this holistic, single case study </w:t>
      </w:r>
      <w:r w:rsidR="008351A9">
        <w:rPr>
          <w:rFonts w:ascii="Times New Roman" w:eastAsia="Times New Roman" w:hAnsi="Times New Roman" w:cs="Times New Roman"/>
          <w:sz w:val="24"/>
          <w:szCs w:val="24"/>
        </w:rPr>
        <w:t>sought</w:t>
      </w:r>
      <w:r w:rsidRPr="00553579">
        <w:rPr>
          <w:rFonts w:ascii="Times New Roman" w:eastAsia="Times New Roman" w:hAnsi="Times New Roman" w:cs="Times New Roman"/>
          <w:sz w:val="24"/>
          <w:szCs w:val="24"/>
        </w:rPr>
        <w:t xml:space="preserve"> to gain knowledge of the </w:t>
      </w:r>
      <w:r w:rsidR="008351A9">
        <w:rPr>
          <w:rFonts w:ascii="Times New Roman" w:eastAsia="Times New Roman" w:hAnsi="Times New Roman" w:cs="Times New Roman"/>
          <w:sz w:val="24"/>
          <w:szCs w:val="24"/>
        </w:rPr>
        <w:t>influence rural context</w:t>
      </w:r>
      <w:r w:rsidR="007507EA">
        <w:rPr>
          <w:rFonts w:ascii="Times New Roman" w:eastAsia="Times New Roman" w:hAnsi="Times New Roman" w:cs="Times New Roman"/>
          <w:sz w:val="24"/>
          <w:szCs w:val="24"/>
        </w:rPr>
        <w:t>s</w:t>
      </w:r>
      <w:r w:rsidR="008351A9">
        <w:rPr>
          <w:rFonts w:ascii="Times New Roman" w:eastAsia="Times New Roman" w:hAnsi="Times New Roman" w:cs="Times New Roman"/>
          <w:sz w:val="24"/>
          <w:szCs w:val="24"/>
        </w:rPr>
        <w:t xml:space="preserve"> and</w:t>
      </w:r>
      <w:r w:rsidRPr="00553579">
        <w:rPr>
          <w:rFonts w:ascii="Times New Roman" w:eastAsia="Times New Roman" w:hAnsi="Times New Roman" w:cs="Times New Roman"/>
          <w:sz w:val="24"/>
          <w:szCs w:val="24"/>
        </w:rPr>
        <w:t xml:space="preserve"> rural teachers’ curriculum beliefs have upon their instructional practices. In this chapter, I present a discussion of the main findings concerning the </w:t>
      </w:r>
      <w:r w:rsidR="008351A9">
        <w:rPr>
          <w:rFonts w:ascii="Times New Roman" w:eastAsia="Times New Roman" w:hAnsi="Times New Roman" w:cs="Times New Roman"/>
          <w:sz w:val="24"/>
          <w:szCs w:val="24"/>
        </w:rPr>
        <w:t>influence rural contexts</w:t>
      </w:r>
      <w:r w:rsidRPr="00553579">
        <w:rPr>
          <w:rFonts w:ascii="Times New Roman" w:eastAsia="Times New Roman" w:hAnsi="Times New Roman" w:cs="Times New Roman"/>
          <w:sz w:val="24"/>
          <w:szCs w:val="24"/>
        </w:rPr>
        <w:t xml:space="preserve"> and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 curriculum beliefs have upon instructional practice</w:t>
      </w:r>
      <w:r w:rsidR="005D72BE">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This is followed with further discussion of the limitations of the study and implications for further research concerning rural teachers. The research questions presented in this study include one overarching question and three sub questions:</w:t>
      </w:r>
    </w:p>
    <w:p w14:paraId="00000204"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Major question: How do rural elementary teachers’ curriculum beliefs influence their instructional practices?</w:t>
      </w:r>
    </w:p>
    <w:p w14:paraId="00000205"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Sub-questions:</w:t>
      </w:r>
    </w:p>
    <w:p w14:paraId="00000206" w14:textId="1601D794"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1.   How do the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curriculum beliefs? </w:t>
      </w:r>
    </w:p>
    <w:p w14:paraId="00000207" w14:textId="07BDBB82"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2.   How do the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influence their instructional practices?</w:t>
      </w:r>
    </w:p>
    <w:p w14:paraId="00000208" w14:textId="77777777" w:rsidR="006A1AB6" w:rsidRPr="00553579" w:rsidRDefault="00572A8F" w:rsidP="00853AFB">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3.   How are their curriculum beliefs reflected in their instructional practices? </w:t>
      </w:r>
    </w:p>
    <w:p w14:paraId="00000209" w14:textId="387F2713" w:rsidR="006A1AB6" w:rsidRPr="00553579" w:rsidRDefault="007971CD"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Drawing upon</w:t>
      </w:r>
      <w:r w:rsidR="00572A8F" w:rsidRPr="00553579">
        <w:rPr>
          <w:rFonts w:ascii="Times New Roman" w:eastAsia="Times New Roman" w:hAnsi="Times New Roman" w:cs="Times New Roman"/>
          <w:sz w:val="24"/>
          <w:szCs w:val="24"/>
        </w:rPr>
        <w:t xml:space="preserve"> the theory of planned behavior and ecological systems theory, I investigated how</w:t>
      </w:r>
      <w:r>
        <w:rPr>
          <w:rFonts w:ascii="Times New Roman" w:eastAsia="Times New Roman" w:hAnsi="Times New Roman" w:cs="Times New Roman"/>
          <w:sz w:val="24"/>
          <w:szCs w:val="24"/>
        </w:rPr>
        <w:t xml:space="preserve"> two</w:t>
      </w:r>
      <w:r w:rsidR="00572A8F" w:rsidRPr="00553579">
        <w:rPr>
          <w:rFonts w:ascii="Times New Roman" w:eastAsia="Times New Roman" w:hAnsi="Times New Roman" w:cs="Times New Roman"/>
          <w:sz w:val="24"/>
          <w:szCs w:val="24"/>
        </w:rPr>
        <w:t xml:space="preserve"> rural teachers’ curriculum beliefs</w:t>
      </w:r>
      <w:r w:rsidR="008351A9">
        <w:rPr>
          <w:rFonts w:ascii="Times New Roman" w:eastAsia="Times New Roman" w:hAnsi="Times New Roman" w:cs="Times New Roman"/>
          <w:sz w:val="24"/>
          <w:szCs w:val="24"/>
        </w:rPr>
        <w:t xml:space="preserve"> and rural context</w:t>
      </w:r>
      <w:r w:rsidR="007507EA">
        <w:rPr>
          <w:rFonts w:ascii="Times New Roman" w:eastAsia="Times New Roman" w:hAnsi="Times New Roman" w:cs="Times New Roman"/>
          <w:sz w:val="24"/>
          <w:szCs w:val="24"/>
        </w:rPr>
        <w:t xml:space="preserve">s </w:t>
      </w:r>
      <w:r w:rsidR="008351A9">
        <w:rPr>
          <w:rFonts w:ascii="Times New Roman" w:eastAsia="Times New Roman" w:hAnsi="Times New Roman" w:cs="Times New Roman"/>
          <w:sz w:val="24"/>
          <w:szCs w:val="24"/>
        </w:rPr>
        <w:t>influence</w:t>
      </w:r>
      <w:r>
        <w:rPr>
          <w:rFonts w:ascii="Times New Roman" w:eastAsia="Times New Roman" w:hAnsi="Times New Roman" w:cs="Times New Roman"/>
          <w:sz w:val="24"/>
          <w:szCs w:val="24"/>
        </w:rPr>
        <w:t xml:space="preserve"> their</w:t>
      </w:r>
      <w:r w:rsidR="008351A9">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instructional practices. </w:t>
      </w:r>
      <w:r>
        <w:rPr>
          <w:rFonts w:ascii="Times New Roman" w:eastAsia="Times New Roman" w:hAnsi="Times New Roman" w:cs="Times New Roman"/>
          <w:sz w:val="24"/>
          <w:szCs w:val="24"/>
        </w:rPr>
        <w:t>T</w:t>
      </w:r>
      <w:r w:rsidR="007C7705">
        <w:rPr>
          <w:rFonts w:ascii="Times New Roman" w:eastAsia="Times New Roman" w:hAnsi="Times New Roman" w:cs="Times New Roman"/>
          <w:sz w:val="24"/>
          <w:szCs w:val="24"/>
        </w:rPr>
        <w:t xml:space="preserve">he </w:t>
      </w:r>
      <w:r w:rsidR="005D72BE">
        <w:rPr>
          <w:rFonts w:ascii="Times New Roman" w:eastAsia="Times New Roman" w:hAnsi="Times New Roman" w:cs="Times New Roman"/>
          <w:sz w:val="24"/>
          <w:szCs w:val="24"/>
        </w:rPr>
        <w:t xml:space="preserve">teacher </w:t>
      </w:r>
      <w:r w:rsidR="007C7705">
        <w:rPr>
          <w:rFonts w:ascii="Times New Roman" w:eastAsia="Times New Roman" w:hAnsi="Times New Roman" w:cs="Times New Roman"/>
          <w:sz w:val="24"/>
          <w:szCs w:val="24"/>
        </w:rPr>
        <w:t>p</w:t>
      </w:r>
      <w:r w:rsidR="00572A8F" w:rsidRPr="00553579">
        <w:rPr>
          <w:rFonts w:ascii="Times New Roman" w:eastAsia="Times New Roman" w:hAnsi="Times New Roman" w:cs="Times New Roman"/>
          <w:sz w:val="24"/>
          <w:szCs w:val="24"/>
        </w:rPr>
        <w:t>articipants reveal</w:t>
      </w:r>
      <w:r w:rsidR="00F83EE2">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 </w:t>
      </w:r>
      <w:r w:rsidR="00572A8F" w:rsidRPr="00553579">
        <w:rPr>
          <w:rFonts w:ascii="Times New Roman" w:eastAsia="Times New Roman" w:hAnsi="Times New Roman" w:cs="Times New Roman"/>
          <w:sz w:val="24"/>
          <w:szCs w:val="24"/>
        </w:rPr>
        <w:t xml:space="preserve">awareness of </w:t>
      </w:r>
      <w:r w:rsidR="00F83EE2">
        <w:rPr>
          <w:rFonts w:ascii="Times New Roman" w:eastAsia="Times New Roman" w:hAnsi="Times New Roman" w:cs="Times New Roman"/>
          <w:sz w:val="24"/>
          <w:szCs w:val="24"/>
        </w:rPr>
        <w:t xml:space="preserve">the influence rural contexts can have upon teaching and learning, </w:t>
      </w:r>
      <w:r>
        <w:rPr>
          <w:rFonts w:ascii="Times New Roman" w:eastAsia="Times New Roman" w:hAnsi="Times New Roman" w:cs="Times New Roman"/>
          <w:sz w:val="24"/>
          <w:szCs w:val="24"/>
        </w:rPr>
        <w:t xml:space="preserve">but they tended to focus on </w:t>
      </w:r>
      <w:r w:rsidR="00F83EE2">
        <w:rPr>
          <w:rFonts w:ascii="Times New Roman" w:eastAsia="Times New Roman" w:hAnsi="Times New Roman" w:cs="Times New Roman"/>
          <w:sz w:val="24"/>
          <w:szCs w:val="24"/>
        </w:rPr>
        <w:t xml:space="preserve">adverse </w:t>
      </w:r>
      <w:r>
        <w:rPr>
          <w:rFonts w:ascii="Times New Roman" w:eastAsia="Times New Roman" w:hAnsi="Times New Roman" w:cs="Times New Roman"/>
          <w:sz w:val="24"/>
          <w:szCs w:val="24"/>
        </w:rPr>
        <w:t xml:space="preserve">influences of rural contexts. </w:t>
      </w:r>
      <w:r w:rsidR="007C770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findings </w:t>
      </w:r>
      <w:r w:rsidR="00572A8F" w:rsidRPr="00553579">
        <w:rPr>
          <w:rFonts w:ascii="Times New Roman" w:eastAsia="Times New Roman" w:hAnsi="Times New Roman" w:cs="Times New Roman"/>
          <w:sz w:val="24"/>
          <w:szCs w:val="24"/>
        </w:rPr>
        <w:t xml:space="preserve">the complex nature of teacher curriculum beliefs and </w:t>
      </w:r>
      <w:r>
        <w:rPr>
          <w:rFonts w:ascii="Times New Roman" w:eastAsia="Times New Roman" w:hAnsi="Times New Roman" w:cs="Times New Roman"/>
          <w:sz w:val="24"/>
          <w:szCs w:val="24"/>
        </w:rPr>
        <w:t xml:space="preserve">suggested an incongruence between </w:t>
      </w:r>
      <w:r w:rsidR="00572A8F" w:rsidRPr="00553579">
        <w:rPr>
          <w:rFonts w:ascii="Times New Roman" w:eastAsia="Times New Roman" w:hAnsi="Times New Roman" w:cs="Times New Roman"/>
          <w:sz w:val="24"/>
          <w:szCs w:val="24"/>
        </w:rPr>
        <w:t xml:space="preserve">their curriculum beliefs actual instructional practices. Combined, these themes revealed that the </w:t>
      </w:r>
      <w:r w:rsidR="005D72BE">
        <w:rPr>
          <w:rFonts w:ascii="Times New Roman" w:eastAsia="Times New Roman" w:hAnsi="Times New Roman" w:cs="Times New Roman"/>
          <w:sz w:val="24"/>
          <w:szCs w:val="24"/>
        </w:rPr>
        <w:t xml:space="preserve">teacher </w:t>
      </w:r>
      <w:r w:rsidR="00572A8F" w:rsidRPr="00553579">
        <w:rPr>
          <w:rFonts w:ascii="Times New Roman" w:eastAsia="Times New Roman" w:hAnsi="Times New Roman" w:cs="Times New Roman"/>
          <w:sz w:val="24"/>
          <w:szCs w:val="24"/>
        </w:rPr>
        <w:t>participants rely on standards-based instruction delivered with a teacher-centered instructional style.</w:t>
      </w:r>
    </w:p>
    <w:p w14:paraId="0000020A"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23" w:name="_heading=h.3whwml4" w:colFirst="0" w:colLast="0"/>
      <w:bookmarkEnd w:id="23"/>
      <w:r w:rsidRPr="00553579">
        <w:rPr>
          <w:rFonts w:ascii="Times New Roman" w:eastAsia="Times New Roman" w:hAnsi="Times New Roman" w:cs="Times New Roman"/>
          <w:b/>
          <w:sz w:val="24"/>
          <w:szCs w:val="24"/>
        </w:rPr>
        <w:t>Limited Perceptions of Rurality</w:t>
      </w:r>
    </w:p>
    <w:p w14:paraId="0000020B" w14:textId="5077470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and Stewart (2016) stated, “When discussing potential challenges to working with any student population, it is easy to focus on what is not present or things that are </w:t>
      </w:r>
      <w:r w:rsidRPr="00553579">
        <w:rPr>
          <w:rFonts w:ascii="Times New Roman" w:eastAsia="Times New Roman" w:hAnsi="Times New Roman" w:cs="Times New Roman"/>
          <w:sz w:val="24"/>
          <w:szCs w:val="24"/>
        </w:rPr>
        <w:lastRenderedPageBreak/>
        <w:t>lacking; this is a normal response to thinking about challenges”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&amp; Stewart, 2016, p. 116). This idea revealed itself in this study as well. As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and Stewart inferred, when discussing </w:t>
      </w:r>
      <w:r w:rsidR="00323BA5">
        <w:rPr>
          <w:rFonts w:ascii="Times New Roman" w:eastAsia="Times New Roman" w:hAnsi="Times New Roman" w:cs="Times New Roman"/>
          <w:sz w:val="24"/>
          <w:szCs w:val="24"/>
        </w:rPr>
        <w:t>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and education it tends to be easier to focus on “issues related to perceived deficits” (p. 116).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in this study were no different; they quickly identified three challenging </w:t>
      </w:r>
      <w:r w:rsidR="00323BA5">
        <w:rPr>
          <w:rFonts w:ascii="Times New Roman" w:eastAsia="Times New Roman" w:hAnsi="Times New Roman" w:cs="Times New Roman"/>
          <w:sz w:val="24"/>
          <w:szCs w:val="24"/>
        </w:rPr>
        <w:t xml:space="preserve">rural </w:t>
      </w:r>
      <w:r w:rsidRPr="00553579">
        <w:rPr>
          <w:rFonts w:ascii="Times New Roman" w:eastAsia="Times New Roman" w:hAnsi="Times New Roman" w:cs="Times New Roman"/>
          <w:sz w:val="24"/>
          <w:szCs w:val="24"/>
        </w:rPr>
        <w:t xml:space="preserve">factors (poverty, limited student world knowledge, and lack of parental involvement) that </w:t>
      </w:r>
      <w:r w:rsidR="00326F21">
        <w:rPr>
          <w:rFonts w:ascii="Times New Roman" w:eastAsia="Times New Roman" w:hAnsi="Times New Roman" w:cs="Times New Roman"/>
          <w:sz w:val="24"/>
          <w:szCs w:val="24"/>
        </w:rPr>
        <w:t>influences</w:t>
      </w:r>
      <w:r w:rsidRPr="00553579">
        <w:rPr>
          <w:rFonts w:ascii="Times New Roman" w:eastAsia="Times New Roman" w:hAnsi="Times New Roman" w:cs="Times New Roman"/>
          <w:sz w:val="24"/>
          <w:szCs w:val="24"/>
        </w:rPr>
        <w:t xml:space="preserve"> their teaching. </w:t>
      </w:r>
    </w:p>
    <w:p w14:paraId="0000020C" w14:textId="5AD200EC"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views of rural context</w:t>
      </w:r>
      <w:r w:rsidR="007507EA">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t>
      </w:r>
      <w:r w:rsidR="00323BA5">
        <w:rPr>
          <w:rFonts w:ascii="Times New Roman" w:eastAsia="Times New Roman" w:hAnsi="Times New Roman" w:cs="Times New Roman"/>
          <w:sz w:val="24"/>
          <w:szCs w:val="24"/>
        </w:rPr>
        <w:t>were</w:t>
      </w:r>
      <w:r w:rsidRPr="00553579">
        <w:rPr>
          <w:rFonts w:ascii="Times New Roman" w:eastAsia="Times New Roman" w:hAnsi="Times New Roman" w:cs="Times New Roman"/>
          <w:sz w:val="24"/>
          <w:szCs w:val="24"/>
        </w:rPr>
        <w:t xml:space="preserve"> deficit oriented. The first view </w:t>
      </w:r>
      <w:r w:rsidR="00323BA5">
        <w:rPr>
          <w:rFonts w:ascii="Times New Roman" w:eastAsia="Times New Roman" w:hAnsi="Times New Roman" w:cs="Times New Roman"/>
          <w:sz w:val="24"/>
          <w:szCs w:val="24"/>
        </w:rPr>
        <w:t>was</w:t>
      </w:r>
      <w:r w:rsidRPr="00553579">
        <w:rPr>
          <w:rFonts w:ascii="Times New Roman" w:eastAsia="Times New Roman" w:hAnsi="Times New Roman" w:cs="Times New Roman"/>
          <w:sz w:val="24"/>
          <w:szCs w:val="24"/>
        </w:rPr>
        <w:t xml:space="preserve"> that poverty is extremely prevalent in rural areas (Irvin et al., 2012; Johnson &amp; Strange, 2007; </w:t>
      </w:r>
      <w:proofErr w:type="spellStart"/>
      <w:r w:rsidRPr="00553579">
        <w:rPr>
          <w:rFonts w:ascii="Times New Roman" w:eastAsia="Times New Roman" w:hAnsi="Times New Roman" w:cs="Times New Roman"/>
          <w:sz w:val="24"/>
          <w:szCs w:val="24"/>
        </w:rPr>
        <w:t>Lichter</w:t>
      </w:r>
      <w:proofErr w:type="spellEnd"/>
      <w:r w:rsidRPr="00553579">
        <w:rPr>
          <w:rFonts w:ascii="Times New Roman" w:eastAsia="Times New Roman" w:hAnsi="Times New Roman" w:cs="Times New Roman"/>
          <w:sz w:val="24"/>
          <w:szCs w:val="24"/>
        </w:rPr>
        <w:t xml:space="preserve"> &amp; Johnson, 2012). Many families in rural areas liv</w:t>
      </w:r>
      <w:r w:rsidR="00323BA5">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 50% below the federal poverty line, which is considered living in “deep poverty” (Robson et al., 2019; Irvin et al., 2012). The </w:t>
      </w:r>
      <w:r w:rsidR="007971CD">
        <w:rPr>
          <w:rFonts w:ascii="Times New Roman" w:eastAsia="Times New Roman" w:hAnsi="Times New Roman" w:cs="Times New Roman"/>
          <w:sz w:val="24"/>
          <w:szCs w:val="24"/>
        </w:rPr>
        <w:t xml:space="preserve">other </w:t>
      </w:r>
      <w:r w:rsidRPr="00553579">
        <w:rPr>
          <w:rFonts w:ascii="Times New Roman" w:eastAsia="Times New Roman" w:hAnsi="Times New Roman" w:cs="Times New Roman"/>
          <w:sz w:val="24"/>
          <w:szCs w:val="24"/>
        </w:rPr>
        <w:t>view</w:t>
      </w:r>
      <w:r w:rsidR="007971CD">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concern students’ lack of world knowledge and </w:t>
      </w:r>
      <w:r w:rsidR="007971CD">
        <w:rPr>
          <w:rFonts w:ascii="Times New Roman" w:eastAsia="Times New Roman" w:hAnsi="Times New Roman" w:cs="Times New Roman"/>
          <w:sz w:val="24"/>
          <w:szCs w:val="24"/>
        </w:rPr>
        <w:t>limited</w:t>
      </w:r>
      <w:r w:rsidRPr="00553579">
        <w:rPr>
          <w:rFonts w:ascii="Times New Roman" w:eastAsia="Times New Roman" w:hAnsi="Times New Roman" w:cs="Times New Roman"/>
          <w:sz w:val="24"/>
          <w:szCs w:val="24"/>
        </w:rPr>
        <w:t xml:space="preserve"> parental involvement (Chaudry &amp;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xml:space="preserve">, 2016; </w:t>
      </w:r>
      <w:proofErr w:type="spellStart"/>
      <w:r w:rsidRPr="00553579">
        <w:rPr>
          <w:rFonts w:ascii="Times New Roman" w:eastAsia="Times New Roman" w:hAnsi="Times New Roman" w:cs="Times New Roman"/>
          <w:sz w:val="24"/>
          <w:szCs w:val="24"/>
        </w:rPr>
        <w:t>Lacour</w:t>
      </w:r>
      <w:proofErr w:type="spellEnd"/>
      <w:r w:rsidRPr="00553579">
        <w:rPr>
          <w:rFonts w:ascii="Times New Roman" w:eastAsia="Times New Roman" w:hAnsi="Times New Roman" w:cs="Times New Roman"/>
          <w:sz w:val="24"/>
          <w:szCs w:val="24"/>
        </w:rPr>
        <w:t xml:space="preserve"> &amp; </w:t>
      </w:r>
      <w:proofErr w:type="spellStart"/>
      <w:r w:rsidRPr="00553579">
        <w:rPr>
          <w:rFonts w:ascii="Times New Roman" w:eastAsia="Times New Roman" w:hAnsi="Times New Roman" w:cs="Times New Roman"/>
          <w:sz w:val="24"/>
          <w:szCs w:val="24"/>
        </w:rPr>
        <w:t>Tissington</w:t>
      </w:r>
      <w:proofErr w:type="spellEnd"/>
      <w:r w:rsidRPr="00553579">
        <w:rPr>
          <w:rFonts w:ascii="Times New Roman" w:eastAsia="Times New Roman" w:hAnsi="Times New Roman" w:cs="Times New Roman"/>
          <w:sz w:val="24"/>
          <w:szCs w:val="24"/>
        </w:rPr>
        <w:t xml:space="preserve">, 2011). </w:t>
      </w:r>
    </w:p>
    <w:p w14:paraId="0000020D" w14:textId="1F1E2698"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Many students living in rural poverty have neither financial nor physical access to many of the outside world</w:t>
      </w:r>
      <w:r w:rsidR="002922D4">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experiences of their urban and suburban peers (Chaudry &amp;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2016) which allow them to make connections</w:t>
      </w:r>
      <w:r w:rsidR="007971CD">
        <w:rPr>
          <w:rFonts w:ascii="Times New Roman" w:eastAsia="Times New Roman" w:hAnsi="Times New Roman" w:cs="Times New Roman"/>
          <w:sz w:val="24"/>
          <w:szCs w:val="24"/>
        </w:rPr>
        <w:t xml:space="preserve"> more easily</w:t>
      </w:r>
      <w:r w:rsidRPr="00553579">
        <w:rPr>
          <w:rFonts w:ascii="Times New Roman" w:eastAsia="Times New Roman" w:hAnsi="Times New Roman" w:cs="Times New Roman"/>
          <w:sz w:val="24"/>
          <w:szCs w:val="24"/>
        </w:rPr>
        <w:t xml:space="preserve"> with </w:t>
      </w:r>
      <w:r w:rsidR="007971CD">
        <w:rPr>
          <w:rFonts w:ascii="Times New Roman" w:eastAsia="Times New Roman" w:hAnsi="Times New Roman" w:cs="Times New Roman"/>
          <w:sz w:val="24"/>
          <w:szCs w:val="24"/>
        </w:rPr>
        <w:t>the</w:t>
      </w:r>
      <w:r w:rsidR="00323BA5">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content </w:t>
      </w:r>
      <w:r w:rsidR="007971CD">
        <w:rPr>
          <w:rFonts w:ascii="Times New Roman" w:eastAsia="Times New Roman" w:hAnsi="Times New Roman" w:cs="Times New Roman"/>
          <w:sz w:val="24"/>
          <w:szCs w:val="24"/>
        </w:rPr>
        <w:t>in</w:t>
      </w:r>
      <w:r w:rsidRPr="00553579">
        <w:rPr>
          <w:rFonts w:ascii="Times New Roman" w:eastAsia="Times New Roman" w:hAnsi="Times New Roman" w:cs="Times New Roman"/>
          <w:sz w:val="24"/>
          <w:szCs w:val="24"/>
        </w:rPr>
        <w:t xml:space="preserve"> standardized curriculum.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(2011) shared that rural students’ lived experiences may not always be represented in curriculum, therefore, using real-life examples in teaching practices can be effective in increasing both student engagement and academic growth.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(2011) further explained that utilizing lived experiences helps students make connections with content</w:t>
      </w:r>
      <w:r w:rsidR="00F83EE2">
        <w:rPr>
          <w:rFonts w:ascii="Times New Roman" w:eastAsia="Times New Roman" w:hAnsi="Times New Roman" w:cs="Times New Roman"/>
          <w:sz w:val="24"/>
          <w:szCs w:val="24"/>
        </w:rPr>
        <w:t xml:space="preserve"> and their</w:t>
      </w:r>
      <w:r w:rsidRPr="00553579">
        <w:rPr>
          <w:rFonts w:ascii="Times New Roman" w:eastAsia="Times New Roman" w:hAnsi="Times New Roman" w:cs="Times New Roman"/>
          <w:sz w:val="24"/>
          <w:szCs w:val="24"/>
        </w:rPr>
        <w:t xml:space="preserve"> </w:t>
      </w:r>
      <w:r w:rsidR="00F83EE2">
        <w:rPr>
          <w:rFonts w:ascii="Times New Roman" w:eastAsia="Times New Roman" w:hAnsi="Times New Roman" w:cs="Times New Roman"/>
          <w:sz w:val="24"/>
          <w:szCs w:val="24"/>
        </w:rPr>
        <w:t>rural lived experiences.</w:t>
      </w:r>
      <w:r w:rsidRPr="00553579">
        <w:rPr>
          <w:rFonts w:ascii="Times New Roman" w:eastAsia="Times New Roman" w:hAnsi="Times New Roman" w:cs="Times New Roman"/>
          <w:sz w:val="24"/>
          <w:szCs w:val="24"/>
        </w:rPr>
        <w:t xml:space="preserve"> </w:t>
      </w:r>
    </w:p>
    <w:p w14:paraId="0000020E" w14:textId="5A94D32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0D0D38">
        <w:rPr>
          <w:rFonts w:ascii="Times New Roman" w:eastAsia="Times New Roman" w:hAnsi="Times New Roman" w:cs="Times New Roman"/>
          <w:sz w:val="24"/>
          <w:szCs w:val="24"/>
        </w:rPr>
        <w:t xml:space="preserve">Both participants admitted to understanding these ideas, but also acknowledged the </w:t>
      </w:r>
      <w:r w:rsidR="000D0D38">
        <w:rPr>
          <w:rFonts w:ascii="Times New Roman" w:eastAsia="Times New Roman" w:hAnsi="Times New Roman" w:cs="Times New Roman"/>
          <w:sz w:val="24"/>
          <w:szCs w:val="24"/>
        </w:rPr>
        <w:t xml:space="preserve">influence </w:t>
      </w:r>
      <w:r w:rsidRPr="000D0D38">
        <w:rPr>
          <w:rFonts w:ascii="Times New Roman" w:eastAsia="Times New Roman" w:hAnsi="Times New Roman" w:cs="Times New Roman"/>
          <w:sz w:val="24"/>
          <w:szCs w:val="24"/>
        </w:rPr>
        <w:t>the lack of student world knowledge</w:t>
      </w:r>
      <w:r w:rsidRPr="00553579">
        <w:rPr>
          <w:rFonts w:ascii="Times New Roman" w:eastAsia="Times New Roman" w:hAnsi="Times New Roman" w:cs="Times New Roman"/>
          <w:sz w:val="24"/>
          <w:szCs w:val="24"/>
        </w:rPr>
        <w:t xml:space="preserve"> has upon their teaching based on the standardized curriculum. </w:t>
      </w:r>
      <w:r w:rsidR="007C7705">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sidR="007C7705">
        <w:rPr>
          <w:rFonts w:ascii="Times New Roman" w:eastAsia="Times New Roman" w:hAnsi="Times New Roman" w:cs="Times New Roman"/>
          <w:sz w:val="24"/>
          <w:szCs w:val="24"/>
        </w:rPr>
        <w:t>p</w:t>
      </w:r>
      <w:r w:rsidRPr="00553579">
        <w:rPr>
          <w:rFonts w:ascii="Times New Roman" w:eastAsia="Times New Roman" w:hAnsi="Times New Roman" w:cs="Times New Roman"/>
          <w:sz w:val="24"/>
          <w:szCs w:val="24"/>
        </w:rPr>
        <w:t xml:space="preserve">articipants frequently referenced the importance of helping students link outside experiences their students have (i.e., farming, camping, fishing, etc.) to the concepts within their teaching; however, these connections many times </w:t>
      </w:r>
      <w:r w:rsidR="00A42A9E">
        <w:rPr>
          <w:rFonts w:ascii="Times New Roman" w:eastAsia="Times New Roman" w:hAnsi="Times New Roman" w:cs="Times New Roman"/>
          <w:sz w:val="24"/>
          <w:szCs w:val="24"/>
        </w:rPr>
        <w:t>become</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lastRenderedPageBreak/>
        <w:t xml:space="preserve">difficult since much standardized curriculum contains minimal, if any, true reflection of rural experiences. </w:t>
      </w:r>
    </w:p>
    <w:p w14:paraId="0000020F" w14:textId="5805F33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Students who have limited experiences struggle to make connections while learning content, thus, their learning becomes hindered. Hatton (2016) supported this idea by explaining how students experience “a mismatch” between their experiences and standardized curriculum, or when their “knowledge is culturally misaligned” they tend to struggle in making personal connections with the new knowledge (2016, p. 452). Hatton further expressed that this causes student frustration in learning, which further restricts learning</w:t>
      </w:r>
      <w:r w:rsidR="00F83EE2">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engagement</w:t>
      </w:r>
      <w:r w:rsidR="00F83EE2">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and desire to learn new content as well.</w:t>
      </w:r>
    </w:p>
    <w:p w14:paraId="00000210" w14:textId="27937319" w:rsidR="006A1AB6" w:rsidRPr="00553579" w:rsidRDefault="007C7705"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Pr>
          <w:rFonts w:ascii="Times New Roman" w:eastAsia="Times New Roman" w:hAnsi="Times New Roman" w:cs="Times New Roman"/>
          <w:sz w:val="24"/>
          <w:szCs w:val="24"/>
        </w:rPr>
        <w:t>p</w:t>
      </w:r>
      <w:r w:rsidR="00572A8F" w:rsidRPr="00553579">
        <w:rPr>
          <w:rFonts w:ascii="Times New Roman" w:eastAsia="Times New Roman" w:hAnsi="Times New Roman" w:cs="Times New Roman"/>
          <w:sz w:val="24"/>
          <w:szCs w:val="24"/>
        </w:rPr>
        <w:t>articipants also stated understanding that implementing elements of standardized curriculum is essential in proving knowledge gain; therefore, both pointed out having to take extra time to introduce students to world experiences via the Internet. T</w:t>
      </w:r>
      <w:r w:rsidR="007971CD">
        <w:rPr>
          <w:rFonts w:ascii="Times New Roman" w:eastAsia="Times New Roman" w:hAnsi="Times New Roman" w:cs="Times New Roman"/>
          <w:sz w:val="24"/>
          <w:szCs w:val="24"/>
        </w:rPr>
        <w:t>hey</w:t>
      </w:r>
      <w:r w:rsidR="00572A8F" w:rsidRPr="00553579">
        <w:rPr>
          <w:rFonts w:ascii="Times New Roman" w:eastAsia="Times New Roman" w:hAnsi="Times New Roman" w:cs="Times New Roman"/>
          <w:sz w:val="24"/>
          <w:szCs w:val="24"/>
        </w:rPr>
        <w:t xml:space="preserve"> explained hopes that guiding student learning in gaining world knowledge would help them in making connections with curriculum as well as increasing academic success. Because of this, th</w:t>
      </w:r>
      <w:r w:rsidR="005D72BE">
        <w:rPr>
          <w:rFonts w:ascii="Times New Roman" w:eastAsia="Times New Roman" w:hAnsi="Times New Roman" w:cs="Times New Roman"/>
          <w:sz w:val="24"/>
          <w:szCs w:val="24"/>
        </w:rPr>
        <w:t>e teacher</w:t>
      </w:r>
      <w:r w:rsidR="00572A8F" w:rsidRPr="00553579">
        <w:rPr>
          <w:rFonts w:ascii="Times New Roman" w:eastAsia="Times New Roman" w:hAnsi="Times New Roman" w:cs="Times New Roman"/>
          <w:sz w:val="24"/>
          <w:szCs w:val="24"/>
        </w:rPr>
        <w:t xml:space="preserve"> participants explained that making learning authentic and meaningful is essential in their </w:t>
      </w:r>
      <w:r w:rsidR="00A42A9E">
        <w:rPr>
          <w:rFonts w:ascii="Times New Roman" w:eastAsia="Times New Roman" w:hAnsi="Times New Roman" w:cs="Times New Roman"/>
          <w:sz w:val="24"/>
          <w:szCs w:val="24"/>
        </w:rPr>
        <w:t>instructional practice</w:t>
      </w:r>
      <w:r w:rsidR="002E4B00">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 but the use of standardized curriculum </w:t>
      </w:r>
      <w:r w:rsidR="00A42A9E">
        <w:rPr>
          <w:rFonts w:ascii="Times New Roman" w:eastAsia="Times New Roman" w:hAnsi="Times New Roman" w:cs="Times New Roman"/>
          <w:sz w:val="24"/>
          <w:szCs w:val="24"/>
        </w:rPr>
        <w:t>makes this</w:t>
      </w:r>
      <w:r w:rsidR="00572A8F" w:rsidRPr="00553579">
        <w:rPr>
          <w:rFonts w:ascii="Times New Roman" w:eastAsia="Times New Roman" w:hAnsi="Times New Roman" w:cs="Times New Roman"/>
          <w:sz w:val="24"/>
          <w:szCs w:val="24"/>
        </w:rPr>
        <w:t xml:space="preserve"> difficult. </w:t>
      </w:r>
    </w:p>
    <w:p w14:paraId="00000211" w14:textId="5EB34B3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last deficit mentioned by</w:t>
      </w:r>
      <w:r w:rsidR="007C7705">
        <w:rPr>
          <w:rFonts w:ascii="Times New Roman" w:eastAsia="Times New Roman" w:hAnsi="Times New Roman" w:cs="Times New Roman"/>
          <w:sz w:val="24"/>
          <w:szCs w:val="24"/>
        </w:rPr>
        <w:t xml:space="preserve"> the</w:t>
      </w:r>
      <w:r w:rsidRPr="00553579">
        <w:rPr>
          <w:rFonts w:ascii="Times New Roman" w:eastAsia="Times New Roman" w:hAnsi="Times New Roman" w:cs="Times New Roman"/>
          <w:sz w:val="24"/>
          <w:szCs w:val="24"/>
        </w:rPr>
        <w:t xml:space="preserve"> teacher participants concerns the lack of parental involvement in academics. Parents raising families in poverty is an overt issue containing covert barriers that hinder involvement in their child’s education. Hill and Taylor (2004) shared that many barriers’ parents living in poverty experience are impacted by things such as “...non-flexible work schedules, lack of resources, transportation problems, and stress due to residing in disadvantaged neighborhoods'' (p. 162). These attributes, alone or combined, inhibit both parent ability and choice in becoming an involved member of school functions, academic meetings, and overall education involvement. </w:t>
      </w:r>
    </w:p>
    <w:p w14:paraId="00000212" w14:textId="3B5040D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Furthermore, poverty can give parents a feeling of inadequacy in helping their children with their academic activities. These families, many times, have fewer “cognitively stimulating” items such as books, magazines, and access to electronic materials available in the home, affording less opportunity for parents to play an active role in aiding the learning of their child (Cooper et al., 2010, p. 872). The</w:t>
      </w:r>
      <w:r w:rsidR="005D72BE">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in this study mentioned inferring the feelings of inadequacy some of their students’ parents experience. Both explained that many times parents have admitted to not being able to help their child with homework that is taken home.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acknowledged that now, if homework is sent home, they are sure the students have a strong understanding so that parental help is not needed or they send home explicit directions and answer keys so that parents can successfully help their child. </w:t>
      </w:r>
    </w:p>
    <w:p w14:paraId="00000213" w14:textId="38B0DCE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Robson et al. (2019) explained that stakeholders in education who maintain a narrow focus of the challenges and factors experienced in rural education can further increase the barriers in the rural classroom. This research further suggests that if stakeholders desire meaningful changes for improving rural education they must be willing to identify and introduce a broader scope of factors to be considered </w:t>
      </w:r>
      <w:r w:rsidR="00FB1952">
        <w:rPr>
          <w:rFonts w:ascii="Times New Roman" w:eastAsia="Times New Roman" w:hAnsi="Times New Roman" w:cs="Times New Roman"/>
          <w:sz w:val="24"/>
          <w:szCs w:val="24"/>
        </w:rPr>
        <w:t xml:space="preserve">including challenges, strengths, and opportunities </w:t>
      </w:r>
      <w:r w:rsidRPr="00553579">
        <w:rPr>
          <w:rFonts w:ascii="Times New Roman" w:eastAsia="Times New Roman" w:hAnsi="Times New Roman" w:cs="Times New Roman"/>
          <w:sz w:val="24"/>
          <w:szCs w:val="24"/>
        </w:rPr>
        <w:t>(Robson et al., 2019). Sadly, teachers demonstrating a limited perception of rurality factors could be hindering the academic achievement of their students.</w:t>
      </w:r>
    </w:p>
    <w:p w14:paraId="00000214" w14:textId="77777777" w:rsidR="006A1AB6" w:rsidRPr="00553579" w:rsidRDefault="00572A8F" w:rsidP="00853AFB">
      <w:pPr>
        <w:spacing w:after="0" w:line="480" w:lineRule="auto"/>
        <w:contextualSpacing/>
        <w:rPr>
          <w:rFonts w:ascii="Times New Roman" w:eastAsia="Times New Roman" w:hAnsi="Times New Roman" w:cs="Times New Roman"/>
          <w:b/>
          <w:sz w:val="24"/>
          <w:szCs w:val="24"/>
        </w:rPr>
      </w:pPr>
      <w:bookmarkStart w:id="24" w:name="_heading=h.2bn6wsx" w:colFirst="0" w:colLast="0"/>
      <w:bookmarkEnd w:id="24"/>
      <w:r w:rsidRPr="00553579">
        <w:rPr>
          <w:rFonts w:ascii="Times New Roman" w:eastAsia="Times New Roman" w:hAnsi="Times New Roman" w:cs="Times New Roman"/>
          <w:b/>
          <w:sz w:val="24"/>
          <w:szCs w:val="24"/>
        </w:rPr>
        <w:t>Inconsistent Alignment Between Curriculum Beliefs and Instructional Practices</w:t>
      </w:r>
    </w:p>
    <w:p w14:paraId="00000215" w14:textId="7CD62062" w:rsidR="006A1AB6" w:rsidRPr="00553579" w:rsidRDefault="007C7705"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D72BE">
        <w:rPr>
          <w:rFonts w:ascii="Times New Roman" w:eastAsia="Times New Roman" w:hAnsi="Times New Roman" w:cs="Times New Roman"/>
          <w:sz w:val="24"/>
          <w:szCs w:val="24"/>
        </w:rPr>
        <w:t xml:space="preserve">teacher </w:t>
      </w:r>
      <w:r>
        <w:rPr>
          <w:rFonts w:ascii="Times New Roman" w:eastAsia="Times New Roman" w:hAnsi="Times New Roman" w:cs="Times New Roman"/>
          <w:sz w:val="24"/>
          <w:szCs w:val="24"/>
        </w:rPr>
        <w:t>p</w:t>
      </w:r>
      <w:r w:rsidR="00572A8F" w:rsidRPr="00553579">
        <w:rPr>
          <w:rFonts w:ascii="Times New Roman" w:eastAsia="Times New Roman" w:hAnsi="Times New Roman" w:cs="Times New Roman"/>
          <w:sz w:val="24"/>
          <w:szCs w:val="24"/>
        </w:rPr>
        <w:t>articipants, like many in supporting research, verbally claim</w:t>
      </w:r>
      <w:r w:rsidR="00323BA5">
        <w:rPr>
          <w:rFonts w:ascii="Times New Roman" w:eastAsia="Times New Roman" w:hAnsi="Times New Roman" w:cs="Times New Roman"/>
          <w:sz w:val="24"/>
          <w:szCs w:val="24"/>
        </w:rPr>
        <w:t>ed</w:t>
      </w:r>
      <w:r w:rsidR="00572A8F" w:rsidRPr="00553579">
        <w:rPr>
          <w:rFonts w:ascii="Times New Roman" w:eastAsia="Times New Roman" w:hAnsi="Times New Roman" w:cs="Times New Roman"/>
          <w:sz w:val="24"/>
          <w:szCs w:val="24"/>
        </w:rPr>
        <w:t xml:space="preserve"> student-centered practice </w:t>
      </w:r>
      <w:r w:rsidR="00323BA5">
        <w:rPr>
          <w:rFonts w:ascii="Times New Roman" w:eastAsia="Times New Roman" w:hAnsi="Times New Roman" w:cs="Times New Roman"/>
          <w:sz w:val="24"/>
          <w:szCs w:val="24"/>
        </w:rPr>
        <w:t>as</w:t>
      </w:r>
      <w:r w:rsidR="00572A8F" w:rsidRPr="00553579">
        <w:rPr>
          <w:rFonts w:ascii="Times New Roman" w:eastAsia="Times New Roman" w:hAnsi="Times New Roman" w:cs="Times New Roman"/>
          <w:sz w:val="24"/>
          <w:szCs w:val="24"/>
        </w:rPr>
        <w:t xml:space="preserve"> their main strategy in teaching. Results analyzed from the </w:t>
      </w:r>
      <w:r w:rsidR="00572A8F" w:rsidRPr="00553579">
        <w:rPr>
          <w:rFonts w:ascii="Times New Roman" w:eastAsia="Times New Roman" w:hAnsi="Times New Roman" w:cs="Times New Roman"/>
          <w:i/>
          <w:sz w:val="24"/>
          <w:szCs w:val="24"/>
        </w:rPr>
        <w:t>Curriculum Ideologies Inventory</w:t>
      </w:r>
      <w:r w:rsidR="00572A8F" w:rsidRPr="00553579">
        <w:rPr>
          <w:rFonts w:ascii="Times New Roman" w:eastAsia="Times New Roman" w:hAnsi="Times New Roman" w:cs="Times New Roman"/>
          <w:sz w:val="24"/>
          <w:szCs w:val="24"/>
        </w:rPr>
        <w:t xml:space="preserve"> (2013) presented </w:t>
      </w:r>
      <w:r>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Pr>
          <w:rFonts w:ascii="Times New Roman" w:eastAsia="Times New Roman" w:hAnsi="Times New Roman" w:cs="Times New Roman"/>
          <w:sz w:val="24"/>
          <w:szCs w:val="24"/>
        </w:rPr>
        <w:t xml:space="preserve"> </w:t>
      </w:r>
      <w:r w:rsidR="00572A8F" w:rsidRPr="00553579">
        <w:rPr>
          <w:rFonts w:ascii="Times New Roman" w:eastAsia="Times New Roman" w:hAnsi="Times New Roman" w:cs="Times New Roman"/>
          <w:sz w:val="24"/>
          <w:szCs w:val="24"/>
        </w:rPr>
        <w:t xml:space="preserve">participants’ varying views of the purposes of education, teaching, and learning. However, neither the student-centered approaches mentioned in </w:t>
      </w:r>
      <w:r w:rsidR="00FB1952">
        <w:rPr>
          <w:rFonts w:ascii="Times New Roman" w:eastAsia="Times New Roman" w:hAnsi="Times New Roman" w:cs="Times New Roman"/>
          <w:sz w:val="24"/>
          <w:szCs w:val="24"/>
        </w:rPr>
        <w:t xml:space="preserve">the </w:t>
      </w:r>
      <w:r w:rsidR="00572A8F" w:rsidRPr="00553579">
        <w:rPr>
          <w:rFonts w:ascii="Times New Roman" w:eastAsia="Times New Roman" w:hAnsi="Times New Roman" w:cs="Times New Roman"/>
          <w:sz w:val="24"/>
          <w:szCs w:val="24"/>
        </w:rPr>
        <w:t xml:space="preserve">interviews nor the Learner Centered views </w:t>
      </w:r>
      <w:r w:rsidR="00FB1952">
        <w:rPr>
          <w:rFonts w:ascii="Times New Roman" w:eastAsia="Times New Roman" w:hAnsi="Times New Roman" w:cs="Times New Roman"/>
          <w:sz w:val="24"/>
          <w:szCs w:val="24"/>
        </w:rPr>
        <w:t>of</w:t>
      </w:r>
      <w:r w:rsidR="00572A8F" w:rsidRPr="00553579">
        <w:rPr>
          <w:rFonts w:ascii="Times New Roman" w:eastAsia="Times New Roman" w:hAnsi="Times New Roman" w:cs="Times New Roman"/>
          <w:sz w:val="24"/>
          <w:szCs w:val="24"/>
        </w:rPr>
        <w:t xml:space="preserve"> education in the </w:t>
      </w:r>
      <w:r w:rsidR="002E1A8D">
        <w:rPr>
          <w:rFonts w:ascii="Times New Roman" w:eastAsia="Times New Roman" w:hAnsi="Times New Roman" w:cs="Times New Roman"/>
          <w:sz w:val="24"/>
          <w:szCs w:val="24"/>
        </w:rPr>
        <w:t>survey</w:t>
      </w:r>
      <w:r w:rsidR="00572A8F" w:rsidRPr="00553579">
        <w:rPr>
          <w:rFonts w:ascii="Times New Roman" w:eastAsia="Times New Roman" w:hAnsi="Times New Roman" w:cs="Times New Roman"/>
          <w:sz w:val="24"/>
          <w:szCs w:val="24"/>
        </w:rPr>
        <w:t xml:space="preserve"> results were </w:t>
      </w:r>
      <w:r w:rsidR="00FB1952">
        <w:rPr>
          <w:rFonts w:ascii="Times New Roman" w:eastAsia="Times New Roman" w:hAnsi="Times New Roman" w:cs="Times New Roman"/>
          <w:sz w:val="24"/>
          <w:szCs w:val="24"/>
        </w:rPr>
        <w:t>observed</w:t>
      </w:r>
      <w:r w:rsidR="00572A8F" w:rsidRPr="00553579">
        <w:rPr>
          <w:rFonts w:ascii="Times New Roman" w:eastAsia="Times New Roman" w:hAnsi="Times New Roman" w:cs="Times New Roman"/>
          <w:sz w:val="24"/>
          <w:szCs w:val="24"/>
        </w:rPr>
        <w:t xml:space="preserve">; rather, a more direct, explicit, Scholar Academic style of teaching was </w:t>
      </w:r>
      <w:r w:rsidR="00572A8F" w:rsidRPr="00553579">
        <w:rPr>
          <w:rFonts w:ascii="Times New Roman" w:eastAsia="Times New Roman" w:hAnsi="Times New Roman" w:cs="Times New Roman"/>
          <w:sz w:val="24"/>
          <w:szCs w:val="24"/>
        </w:rPr>
        <w:lastRenderedPageBreak/>
        <w:t>discovered. Although this style of teaching was readily observed, characteristics of the Social Efficiency ideology were also noticed throughout instructional practices. The presence of both the Scholar Academic ideology and Social Efficiency ideology were made known through consistent use of explicit teaching of curriculum content as well as teaching of proper behavior and etiquette. Interestingly, research investigating the presence of teacher beliefs within their instructional practices supports this finding in that most results indicate that teachers’ stated beliefs often do not align with observed teaching practices; in addition, discovery was made that many teachers are unaware that this misalignment exists (</w:t>
      </w:r>
      <w:proofErr w:type="spellStart"/>
      <w:r w:rsidR="00572A8F" w:rsidRPr="00553579">
        <w:rPr>
          <w:rFonts w:ascii="Times New Roman" w:eastAsia="Times New Roman" w:hAnsi="Times New Roman" w:cs="Times New Roman"/>
          <w:sz w:val="24"/>
          <w:szCs w:val="24"/>
        </w:rPr>
        <w:t>Basturkman</w:t>
      </w:r>
      <w:proofErr w:type="spellEnd"/>
      <w:r w:rsidR="00572A8F" w:rsidRPr="00553579">
        <w:rPr>
          <w:rFonts w:ascii="Times New Roman" w:eastAsia="Times New Roman" w:hAnsi="Times New Roman" w:cs="Times New Roman"/>
          <w:sz w:val="24"/>
          <w:szCs w:val="24"/>
        </w:rPr>
        <w:t xml:space="preserve"> et al., 2004; Farrell &amp; Patricia, 2005; Wen et al., 2011). </w:t>
      </w:r>
    </w:p>
    <w:p w14:paraId="00000216" w14:textId="782D089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 study’s findings revealed that the</w:t>
      </w:r>
      <w:r w:rsidR="005D72BE">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align with the Scholar Academic ideology in that they appear to be “mediators between the curriculum and the student”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p. 49). In being the mediators for the students, the teachers assume the role of the knowledge source who, in turn, transmits what needs to be learned to their students. Observations further supported this finding through consistent use of explicit teaching through didactic discourse and supervised instruction—both characteristics of Scholar Academic teaching—as main elements for instructional </w:t>
      </w:r>
      <w:r w:rsidR="00DE245F">
        <w:rPr>
          <w:rFonts w:ascii="Times New Roman" w:eastAsia="Times New Roman" w:hAnsi="Times New Roman" w:cs="Times New Roman"/>
          <w:sz w:val="24"/>
          <w:szCs w:val="24"/>
        </w:rPr>
        <w:t>practice</w:t>
      </w:r>
      <w:r w:rsidR="002E4B0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w:t>
      </w:r>
    </w:p>
    <w:p w14:paraId="00000217" w14:textId="0E4C9D93" w:rsidR="006A1AB6" w:rsidRPr="00553579" w:rsidRDefault="007C7705"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Pr>
          <w:rFonts w:ascii="Times New Roman" w:eastAsia="Times New Roman" w:hAnsi="Times New Roman" w:cs="Times New Roman"/>
          <w:sz w:val="24"/>
          <w:szCs w:val="24"/>
        </w:rPr>
        <w:t xml:space="preserve"> p</w:t>
      </w:r>
      <w:r w:rsidR="00572A8F" w:rsidRPr="00553579">
        <w:rPr>
          <w:rFonts w:ascii="Times New Roman" w:eastAsia="Times New Roman" w:hAnsi="Times New Roman" w:cs="Times New Roman"/>
          <w:sz w:val="24"/>
          <w:szCs w:val="24"/>
        </w:rPr>
        <w:t xml:space="preserve">articipants' portrayal of explicit teaching aligns well </w:t>
      </w:r>
      <w:r w:rsidR="00572A8F" w:rsidRPr="001407F5">
        <w:rPr>
          <w:rFonts w:ascii="Times New Roman" w:eastAsia="Times New Roman" w:hAnsi="Times New Roman" w:cs="Times New Roman"/>
          <w:sz w:val="24"/>
          <w:szCs w:val="24"/>
        </w:rPr>
        <w:t xml:space="preserve">with </w:t>
      </w:r>
      <w:proofErr w:type="spellStart"/>
      <w:r w:rsidR="00572A8F" w:rsidRPr="001407F5">
        <w:rPr>
          <w:rFonts w:ascii="Times New Roman" w:eastAsia="Times New Roman" w:hAnsi="Times New Roman" w:cs="Times New Roman"/>
          <w:sz w:val="24"/>
          <w:szCs w:val="24"/>
        </w:rPr>
        <w:t>Torgesen’s</w:t>
      </w:r>
      <w:proofErr w:type="spellEnd"/>
      <w:r w:rsidR="00572A8F" w:rsidRPr="001407F5">
        <w:rPr>
          <w:rFonts w:ascii="Times New Roman" w:eastAsia="Times New Roman" w:hAnsi="Times New Roman" w:cs="Times New Roman"/>
          <w:sz w:val="24"/>
          <w:szCs w:val="24"/>
        </w:rPr>
        <w:t xml:space="preserve"> (2004)</w:t>
      </w:r>
      <w:r w:rsidR="00572A8F" w:rsidRPr="00553579">
        <w:rPr>
          <w:rFonts w:ascii="Times New Roman" w:eastAsia="Times New Roman" w:hAnsi="Times New Roman" w:cs="Times New Roman"/>
          <w:sz w:val="24"/>
          <w:szCs w:val="24"/>
        </w:rPr>
        <w:t xml:space="preserve"> explanation of explicit teaching as “an instruction that does not leave anything to chance and does not make assumptions about skills and knowledge that children will acquire on their own” (p. 363). The </w:t>
      </w:r>
      <w:r w:rsidR="00DD67CB">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cholar </w:t>
      </w:r>
      <w:r w:rsidR="00DD67CB">
        <w:rPr>
          <w:rFonts w:ascii="Times New Roman" w:eastAsia="Times New Roman" w:hAnsi="Times New Roman" w:cs="Times New Roman"/>
          <w:sz w:val="24"/>
          <w:szCs w:val="24"/>
        </w:rPr>
        <w:t>A</w:t>
      </w:r>
      <w:r w:rsidR="00572A8F" w:rsidRPr="00553579">
        <w:rPr>
          <w:rFonts w:ascii="Times New Roman" w:eastAsia="Times New Roman" w:hAnsi="Times New Roman" w:cs="Times New Roman"/>
          <w:sz w:val="24"/>
          <w:szCs w:val="24"/>
        </w:rPr>
        <w:t xml:space="preserve">cademic ideology regards knowledge as an “objective reality” in which knowledge that is expected to be known by all is considered to be the most valuable for education. Likewise, this ideology views its learners as “agents of learning” who absorb their knowledge through transmission of knowledge from the teacher. This transmission of knowledge is thought to be best learned when presented in a direct, explicit instructional style. </w:t>
      </w:r>
    </w:p>
    <w:p w14:paraId="00000218" w14:textId="7E8D854F"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Both teachers were regularly observed using explicit instruction of standardized curriculum. Explicit teaching is referenced in several research studies as being one of the most effective teaching </w:t>
      </w:r>
      <w:r w:rsidRPr="001407F5">
        <w:rPr>
          <w:rFonts w:ascii="Times New Roman" w:eastAsia="Times New Roman" w:hAnsi="Times New Roman" w:cs="Times New Roman"/>
          <w:sz w:val="24"/>
          <w:szCs w:val="24"/>
        </w:rPr>
        <w:t xml:space="preserve">strategies used to enhance student learning of content material (National Reading Panel, 2000; </w:t>
      </w:r>
      <w:proofErr w:type="spellStart"/>
      <w:r w:rsidRPr="001407F5">
        <w:rPr>
          <w:rFonts w:ascii="Times New Roman" w:eastAsia="Times New Roman" w:hAnsi="Times New Roman" w:cs="Times New Roman"/>
          <w:sz w:val="24"/>
          <w:szCs w:val="24"/>
        </w:rPr>
        <w:t>Rupley</w:t>
      </w:r>
      <w:proofErr w:type="spellEnd"/>
      <w:r w:rsidRPr="001407F5">
        <w:rPr>
          <w:rFonts w:ascii="Times New Roman" w:eastAsia="Times New Roman" w:hAnsi="Times New Roman" w:cs="Times New Roman"/>
          <w:sz w:val="24"/>
          <w:szCs w:val="24"/>
        </w:rPr>
        <w:t xml:space="preserve"> et al., 2009; Stipek, 2004). Observations</w:t>
      </w:r>
      <w:r w:rsidRPr="00553579">
        <w:rPr>
          <w:rFonts w:ascii="Times New Roman" w:eastAsia="Times New Roman" w:hAnsi="Times New Roman" w:cs="Times New Roman"/>
          <w:sz w:val="24"/>
          <w:szCs w:val="24"/>
        </w:rPr>
        <w:t xml:space="preserve"> denoted teachers implementing explicit instructional </w:t>
      </w:r>
      <w:r w:rsidR="00510D8C">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w:t>
      </w:r>
      <w:r w:rsidR="00F83EE2">
        <w:rPr>
          <w:rFonts w:ascii="Times New Roman" w:eastAsia="Times New Roman" w:hAnsi="Times New Roman" w:cs="Times New Roman"/>
          <w:sz w:val="24"/>
          <w:szCs w:val="24"/>
        </w:rPr>
        <w:t xml:space="preserve">and </w:t>
      </w:r>
      <w:r w:rsidRPr="00553579">
        <w:rPr>
          <w:rFonts w:ascii="Times New Roman" w:eastAsia="Times New Roman" w:hAnsi="Times New Roman" w:cs="Times New Roman"/>
          <w:sz w:val="24"/>
          <w:szCs w:val="24"/>
        </w:rPr>
        <w:t xml:space="preserve">reliance upon academic standards to drive instructional decisions. Research has shown that explicit teaching following standards allows for students to </w:t>
      </w:r>
      <w:r w:rsidR="00A42A9E">
        <w:rPr>
          <w:rFonts w:ascii="Times New Roman" w:eastAsia="Times New Roman" w:hAnsi="Times New Roman" w:cs="Times New Roman"/>
          <w:sz w:val="24"/>
          <w:szCs w:val="24"/>
        </w:rPr>
        <w:t xml:space="preserve">demonstrate </w:t>
      </w:r>
      <w:r w:rsidRPr="00553579">
        <w:rPr>
          <w:rFonts w:ascii="Times New Roman" w:eastAsia="Times New Roman" w:hAnsi="Times New Roman" w:cs="Times New Roman"/>
          <w:sz w:val="24"/>
          <w:szCs w:val="24"/>
        </w:rPr>
        <w:t>learning through creation of a product (</w:t>
      </w:r>
      <w:proofErr w:type="spellStart"/>
      <w:r w:rsidRPr="00553579">
        <w:rPr>
          <w:rFonts w:ascii="Times New Roman" w:eastAsia="Times New Roman" w:hAnsi="Times New Roman" w:cs="Times New Roman"/>
          <w:sz w:val="24"/>
          <w:szCs w:val="24"/>
        </w:rPr>
        <w:t>Rupley</w:t>
      </w:r>
      <w:proofErr w:type="spellEnd"/>
      <w:r w:rsidRPr="00553579">
        <w:rPr>
          <w:rFonts w:ascii="Times New Roman" w:eastAsia="Times New Roman" w:hAnsi="Times New Roman" w:cs="Times New Roman"/>
          <w:sz w:val="24"/>
          <w:szCs w:val="24"/>
        </w:rPr>
        <w:t xml:space="preserve"> et al., 2009).</w:t>
      </w:r>
    </w:p>
    <w:p w14:paraId="00000219" w14:textId="098A276A"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The</w:t>
      </w:r>
      <w:r w:rsidR="005D72BE">
        <w:rPr>
          <w:rFonts w:ascii="Times New Roman" w:eastAsia="Times New Roman" w:hAnsi="Times New Roman" w:cs="Times New Roman"/>
          <w:sz w:val="24"/>
          <w:szCs w:val="24"/>
        </w:rPr>
        <w:t xml:space="preserve"> teacher</w:t>
      </w:r>
      <w:r w:rsidRPr="00553579">
        <w:rPr>
          <w:rFonts w:ascii="Times New Roman" w:eastAsia="Times New Roman" w:hAnsi="Times New Roman" w:cs="Times New Roman"/>
          <w:sz w:val="24"/>
          <w:szCs w:val="24"/>
        </w:rPr>
        <w:t xml:space="preserve"> participants' explicit teaching styles generally followed the scope and sequence of content </w:t>
      </w:r>
      <w:r w:rsidR="00FB1952">
        <w:rPr>
          <w:rFonts w:ascii="Times New Roman" w:eastAsia="Times New Roman" w:hAnsi="Times New Roman" w:cs="Times New Roman"/>
          <w:sz w:val="24"/>
          <w:szCs w:val="24"/>
        </w:rPr>
        <w:t xml:space="preserve">prescribed in </w:t>
      </w:r>
      <w:r w:rsidRPr="00553579">
        <w:rPr>
          <w:rFonts w:ascii="Times New Roman" w:eastAsia="Times New Roman" w:hAnsi="Times New Roman" w:cs="Times New Roman"/>
          <w:sz w:val="24"/>
          <w:szCs w:val="24"/>
        </w:rPr>
        <w:t xml:space="preserve">standardized curriculum. The teaching of standardized curriculum lends itself to this style of teaching in that publishers add recommendations and directions for using this style of teaching in the presentation of content </w:t>
      </w:r>
      <w:r w:rsidRPr="001407F5">
        <w:rPr>
          <w:rFonts w:ascii="Times New Roman" w:eastAsia="Times New Roman" w:hAnsi="Times New Roman" w:cs="Times New Roman"/>
          <w:sz w:val="24"/>
          <w:szCs w:val="24"/>
        </w:rPr>
        <w:t>to students (</w:t>
      </w:r>
      <w:proofErr w:type="spellStart"/>
      <w:r w:rsidRPr="001407F5">
        <w:rPr>
          <w:rFonts w:ascii="Times New Roman" w:eastAsia="Times New Roman" w:hAnsi="Times New Roman" w:cs="Times New Roman"/>
          <w:sz w:val="24"/>
          <w:szCs w:val="24"/>
        </w:rPr>
        <w:t>Reutzel</w:t>
      </w:r>
      <w:proofErr w:type="spellEnd"/>
      <w:r w:rsidRPr="001407F5">
        <w:rPr>
          <w:rFonts w:ascii="Times New Roman" w:eastAsia="Times New Roman" w:hAnsi="Times New Roman" w:cs="Times New Roman"/>
          <w:sz w:val="24"/>
          <w:szCs w:val="24"/>
        </w:rPr>
        <w:t xml:space="preserve"> et al., 2014).</w:t>
      </w:r>
      <w:r w:rsidRPr="00553579">
        <w:rPr>
          <w:rFonts w:ascii="Times New Roman" w:eastAsia="Times New Roman" w:hAnsi="Times New Roman" w:cs="Times New Roman"/>
          <w:sz w:val="24"/>
          <w:szCs w:val="24"/>
        </w:rPr>
        <w:t xml:space="preserve"> </w:t>
      </w:r>
    </w:p>
    <w:p w14:paraId="0000021A" w14:textId="4DC0BCA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Although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participants of this study demonstrated alignment in teaching with the Scholar Academic ideology, characteristics of the Social Efficiency ideology were also discovered within their teaching practices. This ideology explains that teaching should “prepare students for many years of productive adult life within society” as well as making American education useful by preparing students to “perform useful skills” that are “relevant and useful” in the essence of daily life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2013, p. 97). Comparisons of findings from both interviews and observations showed both</w:t>
      </w:r>
      <w:r w:rsidR="007C7705">
        <w:rPr>
          <w:rFonts w:ascii="Times New Roman" w:eastAsia="Times New Roman" w:hAnsi="Times New Roman" w:cs="Times New Roman"/>
          <w:sz w:val="24"/>
          <w:szCs w:val="24"/>
        </w:rPr>
        <w:t xml:space="preserve"> of the</w:t>
      </w:r>
      <w:r w:rsidRPr="00553579">
        <w:rPr>
          <w:rFonts w:ascii="Times New Roman" w:eastAsia="Times New Roman" w:hAnsi="Times New Roman" w:cs="Times New Roman"/>
          <w:sz w:val="24"/>
          <w:szCs w:val="24"/>
        </w:rPr>
        <w:t xml:space="preserv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following this same mindset of this ideology. One of the main characteristics of the Social Efficiency ideology is that teachers should guide students in reaching their full human potential, which leads them to become contributing members of a democratic society. To guide students in reaching this potential, this ideology </w:t>
      </w:r>
      <w:r w:rsidR="002922D4">
        <w:rPr>
          <w:rFonts w:ascii="Times New Roman" w:eastAsia="Times New Roman" w:hAnsi="Times New Roman" w:cs="Times New Roman"/>
          <w:sz w:val="24"/>
          <w:szCs w:val="24"/>
        </w:rPr>
        <w:t>states</w:t>
      </w:r>
      <w:r w:rsidRPr="00553579">
        <w:rPr>
          <w:rFonts w:ascii="Times New Roman" w:eastAsia="Times New Roman" w:hAnsi="Times New Roman" w:cs="Times New Roman"/>
          <w:sz w:val="24"/>
          <w:szCs w:val="24"/>
        </w:rPr>
        <w:t xml:space="preserve"> that student learning should be focused on reading, writing, and math; the basic skills needed for survival in society. </w:t>
      </w:r>
    </w:p>
    <w:p w14:paraId="0000021B" w14:textId="2BFE3517"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ab/>
        <w:t xml:space="preserve">Observations of both </w:t>
      </w:r>
      <w:r w:rsidR="007C7705">
        <w:rPr>
          <w:rFonts w:ascii="Times New Roman" w:eastAsia="Times New Roman" w:hAnsi="Times New Roman" w:cs="Times New Roman"/>
          <w:sz w:val="24"/>
          <w:szCs w:val="24"/>
        </w:rPr>
        <w:t xml:space="preserve">of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demonstrated unique alignment with the </w:t>
      </w:r>
      <w:r w:rsidR="00DD67CB">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ocial </w:t>
      </w:r>
      <w:r w:rsidR="00DD67CB">
        <w:rPr>
          <w:rFonts w:ascii="Times New Roman" w:eastAsia="Times New Roman" w:hAnsi="Times New Roman" w:cs="Times New Roman"/>
          <w:sz w:val="24"/>
          <w:szCs w:val="24"/>
        </w:rPr>
        <w:t>E</w:t>
      </w:r>
      <w:r w:rsidRPr="00553579">
        <w:rPr>
          <w:rFonts w:ascii="Times New Roman" w:eastAsia="Times New Roman" w:hAnsi="Times New Roman" w:cs="Times New Roman"/>
          <w:sz w:val="24"/>
          <w:szCs w:val="24"/>
        </w:rPr>
        <w:t xml:space="preserve">fficiency ideology through their desire to teach children how to behave and react in social situations through the teaching of etiquette.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(2013) explained that the Social Efficiency ideology is one that teaches “life skills that will enable them to be productive adult citizens.”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further added that students should have “learning experiences that will let them acquire behavior so that when they are represented with certain stimuli, they can respond in socially productive ways” (2013, p. 216). The </w:t>
      </w:r>
      <w:r w:rsidR="005D72BE">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both exuded passion for this cause and were observed on multiple occasions setting time aside for particular teaching and practice of behaviors, such as proper greetings, hand shaking, and even etiquette during lunch and snack times. </w:t>
      </w:r>
    </w:p>
    <w:p w14:paraId="0000021E" w14:textId="5C963667" w:rsidR="006A1AB6" w:rsidRPr="00553579" w:rsidRDefault="00FB1952"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observations indicated that the teacher participants took</w:t>
      </w:r>
      <w:r w:rsidR="00572A8F" w:rsidRPr="00553579">
        <w:rPr>
          <w:rFonts w:ascii="Times New Roman" w:eastAsia="Times New Roman" w:hAnsi="Times New Roman" w:cs="Times New Roman"/>
          <w:sz w:val="24"/>
          <w:szCs w:val="24"/>
        </w:rPr>
        <w:t xml:space="preserve"> a </w:t>
      </w:r>
      <w:r w:rsidR="00DD67CB">
        <w:rPr>
          <w:rFonts w:ascii="Times New Roman" w:eastAsia="Times New Roman" w:hAnsi="Times New Roman" w:cs="Times New Roman"/>
          <w:sz w:val="24"/>
          <w:szCs w:val="24"/>
        </w:rPr>
        <w:t>S</w:t>
      </w:r>
      <w:r w:rsidR="00572A8F" w:rsidRPr="00553579">
        <w:rPr>
          <w:rFonts w:ascii="Times New Roman" w:eastAsia="Times New Roman" w:hAnsi="Times New Roman" w:cs="Times New Roman"/>
          <w:sz w:val="24"/>
          <w:szCs w:val="24"/>
        </w:rPr>
        <w:t xml:space="preserve">cholar </w:t>
      </w:r>
      <w:r w:rsidR="00DD67CB">
        <w:rPr>
          <w:rFonts w:ascii="Times New Roman" w:eastAsia="Times New Roman" w:hAnsi="Times New Roman" w:cs="Times New Roman"/>
          <w:sz w:val="24"/>
          <w:szCs w:val="24"/>
        </w:rPr>
        <w:t>A</w:t>
      </w:r>
      <w:r w:rsidR="00572A8F" w:rsidRPr="00553579">
        <w:rPr>
          <w:rFonts w:ascii="Times New Roman" w:eastAsia="Times New Roman" w:hAnsi="Times New Roman" w:cs="Times New Roman"/>
          <w:sz w:val="24"/>
          <w:szCs w:val="24"/>
        </w:rPr>
        <w:t>cademic approach through explicit teaching, guided practice, and independent practice in which the student produced proof of their learning through completion of worksheets and/or group activities–components of a teacher-centered classroom. Combined with the teacher-centered instructional styles, observations also revealed the teacher participants are very regimented in following the same instructional procedures for all content curriculum taught throughout the day.</w:t>
      </w:r>
    </w:p>
    <w:p w14:paraId="0000021F" w14:textId="60DE053B" w:rsidR="006A1AB6"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The misalignment of </w:t>
      </w:r>
      <w:r w:rsidR="00FB1952">
        <w:rPr>
          <w:rFonts w:ascii="Times New Roman" w:eastAsia="Times New Roman" w:hAnsi="Times New Roman" w:cs="Times New Roman"/>
          <w:sz w:val="24"/>
          <w:szCs w:val="24"/>
        </w:rPr>
        <w:t xml:space="preserve">curriculum </w:t>
      </w:r>
      <w:r w:rsidRPr="00553579">
        <w:rPr>
          <w:rFonts w:ascii="Times New Roman" w:eastAsia="Times New Roman" w:hAnsi="Times New Roman" w:cs="Times New Roman"/>
          <w:sz w:val="24"/>
          <w:szCs w:val="24"/>
        </w:rPr>
        <w:t xml:space="preserve">beliefs and </w:t>
      </w:r>
      <w:r w:rsidR="00FB1952">
        <w:rPr>
          <w:rFonts w:ascii="Times New Roman" w:eastAsia="Times New Roman" w:hAnsi="Times New Roman" w:cs="Times New Roman"/>
          <w:sz w:val="24"/>
          <w:szCs w:val="24"/>
        </w:rPr>
        <w:t xml:space="preserve">instructional </w:t>
      </w:r>
      <w:r w:rsidRPr="00553579">
        <w:rPr>
          <w:rFonts w:ascii="Times New Roman" w:eastAsia="Times New Roman" w:hAnsi="Times New Roman" w:cs="Times New Roman"/>
          <w:sz w:val="24"/>
          <w:szCs w:val="24"/>
        </w:rPr>
        <w:t>practice</w:t>
      </w:r>
      <w:r w:rsidR="00FB1952">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is </w:t>
      </w:r>
      <w:r w:rsidR="00FB1952">
        <w:rPr>
          <w:rFonts w:ascii="Times New Roman" w:eastAsia="Times New Roman" w:hAnsi="Times New Roman" w:cs="Times New Roman"/>
          <w:sz w:val="24"/>
          <w:szCs w:val="24"/>
        </w:rPr>
        <w:t>also noted</w:t>
      </w:r>
      <w:r w:rsidRPr="00553579">
        <w:rPr>
          <w:rFonts w:ascii="Times New Roman" w:eastAsia="Times New Roman" w:hAnsi="Times New Roman" w:cs="Times New Roman"/>
          <w:sz w:val="24"/>
          <w:szCs w:val="24"/>
        </w:rPr>
        <w:t xml:space="preserve"> in previous research. Studies support findings that although teachers claim to hold curriculum beliefs that students should be taught in a learner-centered fashion, their instructional practices reveal more of a direct, teacher-centered style of teaching. These studies also mention the misalignment between beliefs and practices could many times be due to uncontrollable factors, such as set standards for teaching, teaching experiences, and internal </w:t>
      </w:r>
      <w:r w:rsidRPr="001407F5">
        <w:rPr>
          <w:rFonts w:ascii="Times New Roman" w:eastAsia="Times New Roman" w:hAnsi="Times New Roman" w:cs="Times New Roman"/>
          <w:sz w:val="24"/>
          <w:szCs w:val="24"/>
        </w:rPr>
        <w:t>school factors (</w:t>
      </w:r>
      <w:proofErr w:type="spellStart"/>
      <w:r w:rsidRPr="001407F5">
        <w:rPr>
          <w:rFonts w:ascii="Times New Roman" w:eastAsia="Times New Roman" w:hAnsi="Times New Roman" w:cs="Times New Roman"/>
          <w:sz w:val="24"/>
          <w:szCs w:val="24"/>
        </w:rPr>
        <w:t>Kaymakamoglu</w:t>
      </w:r>
      <w:proofErr w:type="spellEnd"/>
      <w:r w:rsidRPr="001407F5">
        <w:rPr>
          <w:rFonts w:ascii="Times New Roman" w:eastAsia="Times New Roman" w:hAnsi="Times New Roman" w:cs="Times New Roman"/>
          <w:sz w:val="24"/>
          <w:szCs w:val="24"/>
        </w:rPr>
        <w:t>, 2018; Kim, 2004; Song, 2015; Wen et al., 2011).</w:t>
      </w:r>
    </w:p>
    <w:p w14:paraId="407B8977" w14:textId="77777777" w:rsidR="00AE31C2" w:rsidRPr="001407F5" w:rsidRDefault="00AE31C2" w:rsidP="00853AFB">
      <w:pPr>
        <w:spacing w:after="0" w:line="480" w:lineRule="auto"/>
        <w:ind w:firstLine="720"/>
        <w:contextualSpacing/>
        <w:rPr>
          <w:rFonts w:ascii="Times New Roman" w:eastAsia="Times New Roman" w:hAnsi="Times New Roman" w:cs="Times New Roman"/>
          <w:sz w:val="24"/>
          <w:szCs w:val="24"/>
        </w:rPr>
      </w:pPr>
    </w:p>
    <w:p w14:paraId="00000220" w14:textId="6A5BAB5A" w:rsidR="006A1AB6" w:rsidRPr="00553579" w:rsidRDefault="00572A8F" w:rsidP="00853AFB">
      <w:pPr>
        <w:spacing w:after="0" w:line="480" w:lineRule="auto"/>
        <w:contextualSpacing/>
        <w:rPr>
          <w:rFonts w:ascii="Times New Roman" w:eastAsia="Times New Roman" w:hAnsi="Times New Roman" w:cs="Times New Roman"/>
          <w:sz w:val="24"/>
          <w:szCs w:val="24"/>
        </w:rPr>
      </w:pPr>
      <w:bookmarkStart w:id="25" w:name="_heading=h.qsh70q" w:colFirst="0" w:colLast="0"/>
      <w:bookmarkEnd w:id="25"/>
      <w:r w:rsidRPr="001407F5">
        <w:rPr>
          <w:rFonts w:ascii="Times New Roman" w:eastAsia="Times New Roman" w:hAnsi="Times New Roman" w:cs="Times New Roman"/>
          <w:b/>
          <w:sz w:val="24"/>
          <w:szCs w:val="24"/>
        </w:rPr>
        <w:lastRenderedPageBreak/>
        <w:t>Academic Standards</w:t>
      </w:r>
      <w:r w:rsidR="00FB1952">
        <w:rPr>
          <w:rFonts w:ascii="Times New Roman" w:eastAsia="Times New Roman" w:hAnsi="Times New Roman" w:cs="Times New Roman"/>
          <w:b/>
          <w:sz w:val="24"/>
          <w:szCs w:val="24"/>
        </w:rPr>
        <w:t xml:space="preserve"> as a</w:t>
      </w:r>
      <w:r w:rsidRPr="001407F5">
        <w:rPr>
          <w:rFonts w:ascii="Times New Roman" w:eastAsia="Times New Roman" w:hAnsi="Times New Roman" w:cs="Times New Roman"/>
          <w:b/>
          <w:sz w:val="24"/>
          <w:szCs w:val="24"/>
        </w:rPr>
        <w:t xml:space="preserve"> Basis for</w:t>
      </w:r>
      <w:r w:rsidRPr="00553579">
        <w:rPr>
          <w:rFonts w:ascii="Times New Roman" w:eastAsia="Times New Roman" w:hAnsi="Times New Roman" w:cs="Times New Roman"/>
          <w:b/>
          <w:sz w:val="24"/>
          <w:szCs w:val="24"/>
        </w:rPr>
        <w:t xml:space="preserve"> Instruction</w:t>
      </w:r>
    </w:p>
    <w:p w14:paraId="00000221" w14:textId="4894692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 large driving factor </w:t>
      </w:r>
      <w:r w:rsidR="00A43494">
        <w:rPr>
          <w:rFonts w:ascii="Times New Roman" w:eastAsia="Times New Roman" w:hAnsi="Times New Roman" w:cs="Times New Roman"/>
          <w:sz w:val="24"/>
          <w:szCs w:val="24"/>
        </w:rPr>
        <w:t>of</w:t>
      </w:r>
      <w:r w:rsidRPr="00553579">
        <w:rPr>
          <w:rFonts w:ascii="Times New Roman" w:eastAsia="Times New Roman" w:hAnsi="Times New Roman" w:cs="Times New Roman"/>
          <w:sz w:val="24"/>
          <w:szCs w:val="24"/>
        </w:rPr>
        <w:t xml:space="preserve"> instructional </w:t>
      </w:r>
      <w:r w:rsidR="00510D8C">
        <w:rPr>
          <w:rFonts w:ascii="Times New Roman" w:eastAsia="Times New Roman" w:hAnsi="Times New Roman" w:cs="Times New Roman"/>
          <w:sz w:val="24"/>
          <w:szCs w:val="24"/>
        </w:rPr>
        <w:t xml:space="preserve">practices </w:t>
      </w:r>
      <w:r w:rsidRPr="00553579">
        <w:rPr>
          <w:rFonts w:ascii="Times New Roman" w:eastAsia="Times New Roman" w:hAnsi="Times New Roman" w:cs="Times New Roman"/>
          <w:sz w:val="24"/>
          <w:szCs w:val="24"/>
        </w:rPr>
        <w:t xml:space="preserve">for these </w:t>
      </w:r>
      <w:r w:rsidR="007C7705">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is following the academic standards set in place by their state. Throughout interview conversations with </w:t>
      </w:r>
      <w:r w:rsidR="007C7705">
        <w:rPr>
          <w:rFonts w:ascii="Times New Roman" w:eastAsia="Times New Roman" w:hAnsi="Times New Roman" w:cs="Times New Roman"/>
          <w:sz w:val="24"/>
          <w:szCs w:val="24"/>
        </w:rPr>
        <w:t xml:space="preserve">the teacher </w:t>
      </w:r>
      <w:r w:rsidRPr="00553579">
        <w:rPr>
          <w:rFonts w:ascii="Times New Roman" w:eastAsia="Times New Roman" w:hAnsi="Times New Roman" w:cs="Times New Roman"/>
          <w:sz w:val="24"/>
          <w:szCs w:val="24"/>
        </w:rPr>
        <w:t xml:space="preserve">participants, continual reference to the grade level standards was mentioned. Both </w:t>
      </w:r>
      <w:r w:rsidR="007C7705">
        <w:rPr>
          <w:rFonts w:ascii="Times New Roman" w:eastAsia="Times New Roman" w:hAnsi="Times New Roman" w:cs="Times New Roman"/>
          <w:sz w:val="24"/>
          <w:szCs w:val="24"/>
        </w:rPr>
        <w:t>of the</w:t>
      </w:r>
      <w:r w:rsidR="005D72BE">
        <w:rPr>
          <w:rFonts w:ascii="Times New Roman" w:eastAsia="Times New Roman" w:hAnsi="Times New Roman" w:cs="Times New Roman"/>
          <w:sz w:val="24"/>
          <w:szCs w:val="24"/>
        </w:rPr>
        <w:t xml:space="preserve"> teacher</w:t>
      </w:r>
      <w:r w:rsidR="007C7705">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participants expressed an adamant attitude that these set standards are the driving force for all planned activities and teaching within the classroom. </w:t>
      </w:r>
      <w:r w:rsidR="00FB1952">
        <w:rPr>
          <w:rFonts w:ascii="Times New Roman" w:eastAsia="Times New Roman" w:hAnsi="Times New Roman" w:cs="Times New Roman"/>
          <w:sz w:val="24"/>
          <w:szCs w:val="24"/>
        </w:rPr>
        <w:t>They</w:t>
      </w:r>
      <w:r w:rsidRPr="00553579">
        <w:rPr>
          <w:rFonts w:ascii="Times New Roman" w:eastAsia="Times New Roman" w:hAnsi="Times New Roman" w:cs="Times New Roman"/>
          <w:sz w:val="24"/>
          <w:szCs w:val="24"/>
        </w:rPr>
        <w:t xml:space="preserve"> emphasized the importance of understanding their own grade-level standards as well as the standards for the grade level above them. </w:t>
      </w:r>
      <w:r w:rsidR="00FB1952">
        <w:rPr>
          <w:rFonts w:ascii="Times New Roman" w:eastAsia="Times New Roman" w:hAnsi="Times New Roman" w:cs="Times New Roman"/>
          <w:sz w:val="24"/>
          <w:szCs w:val="24"/>
        </w:rPr>
        <w:t>They also commented</w:t>
      </w:r>
      <w:r w:rsidRPr="00553579">
        <w:rPr>
          <w:rFonts w:ascii="Times New Roman" w:eastAsia="Times New Roman" w:hAnsi="Times New Roman" w:cs="Times New Roman"/>
          <w:sz w:val="24"/>
          <w:szCs w:val="24"/>
        </w:rPr>
        <w:t xml:space="preserve"> that explained that grade-level standards were created for a reason and, if followed, students should be well prepared for the next year's curriculum. </w:t>
      </w:r>
    </w:p>
    <w:p w14:paraId="296F53D5" w14:textId="77777777" w:rsidR="00FB1952" w:rsidRDefault="00572A8F" w:rsidP="00853AFB">
      <w:pPr>
        <w:spacing w:after="0" w:line="480" w:lineRule="auto"/>
        <w:ind w:firstLine="720"/>
        <w:contextualSpacing/>
        <w:rPr>
          <w:rFonts w:ascii="Times New Roman" w:eastAsia="Times New Roman" w:hAnsi="Times New Roman" w:cs="Times New Roman"/>
          <w:sz w:val="24"/>
          <w:szCs w:val="24"/>
        </w:rPr>
      </w:pPr>
      <w:bookmarkStart w:id="26" w:name="_heading=h.3as4poj" w:colFirst="0" w:colLast="0"/>
      <w:bookmarkEnd w:id="26"/>
      <w:r w:rsidRPr="00FB1952">
        <w:rPr>
          <w:rFonts w:ascii="Times New Roman" w:eastAsia="Times New Roman" w:hAnsi="Times New Roman" w:cs="Times New Roman"/>
          <w:sz w:val="24"/>
          <w:szCs w:val="24"/>
        </w:rPr>
        <w:t xml:space="preserve">When discussing lesson planning, teachers admitted to not really writing much down, but rather jotting notes about which standards were to be covered with each element of the standardized curriculum. It was even mentioned that the curriculum used to teach content, particularly in phonics and math, is strictly aligned with the standards, so written planning was not necessary. This could indicate simply following the textbook, which </w:t>
      </w:r>
      <w:r w:rsidR="00FB1952">
        <w:rPr>
          <w:rFonts w:ascii="Times New Roman" w:eastAsia="Times New Roman" w:hAnsi="Times New Roman" w:cs="Times New Roman"/>
          <w:sz w:val="24"/>
          <w:szCs w:val="24"/>
        </w:rPr>
        <w:t xml:space="preserve">sometimes </w:t>
      </w:r>
      <w:r w:rsidRPr="00FB1952">
        <w:rPr>
          <w:rFonts w:ascii="Times New Roman" w:eastAsia="Times New Roman" w:hAnsi="Times New Roman" w:cs="Times New Roman"/>
          <w:sz w:val="24"/>
          <w:szCs w:val="24"/>
        </w:rPr>
        <w:t>may not match the state-mandated curriculum mapping.</w:t>
      </w:r>
      <w:r w:rsidRPr="00553579">
        <w:rPr>
          <w:rFonts w:ascii="Times New Roman" w:eastAsia="Times New Roman" w:hAnsi="Times New Roman" w:cs="Times New Roman"/>
          <w:sz w:val="24"/>
          <w:szCs w:val="24"/>
        </w:rPr>
        <w:t xml:space="preserve"> While both </w:t>
      </w:r>
      <w:r w:rsidR="007C7705">
        <w:rPr>
          <w:rFonts w:ascii="Times New Roman" w:eastAsia="Times New Roman" w:hAnsi="Times New Roman" w:cs="Times New Roman"/>
          <w:sz w:val="24"/>
          <w:szCs w:val="24"/>
        </w:rPr>
        <w:t xml:space="preserve">of the teacher </w:t>
      </w:r>
      <w:r w:rsidRPr="00553579">
        <w:rPr>
          <w:rFonts w:ascii="Times New Roman" w:eastAsia="Times New Roman" w:hAnsi="Times New Roman" w:cs="Times New Roman"/>
          <w:sz w:val="24"/>
          <w:szCs w:val="24"/>
        </w:rPr>
        <w:t xml:space="preserve">participants were very adamant in sharing the important guidance that the standards can give teachers, they also admitted that as an effective teacher they must understand the meaning of the standards as well as how to present the curriculum </w:t>
      </w:r>
      <w:r w:rsidR="002E4B00">
        <w:rPr>
          <w:rFonts w:ascii="Times New Roman" w:eastAsia="Times New Roman" w:hAnsi="Times New Roman" w:cs="Times New Roman"/>
          <w:sz w:val="24"/>
          <w:szCs w:val="24"/>
        </w:rPr>
        <w:t>during</w:t>
      </w:r>
      <w:r w:rsidRPr="00553579">
        <w:rPr>
          <w:rFonts w:ascii="Times New Roman" w:eastAsia="Times New Roman" w:hAnsi="Times New Roman" w:cs="Times New Roman"/>
          <w:sz w:val="24"/>
          <w:szCs w:val="24"/>
        </w:rPr>
        <w:t xml:space="preserve"> instructional practice</w:t>
      </w:r>
      <w:r w:rsidR="002E4B0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–thus ensuring satisfactory results of student learning. These factors point to additional inconsistency between stated curriculum beliefs and instructional practices. </w:t>
      </w:r>
    </w:p>
    <w:p w14:paraId="00000222" w14:textId="424A9059" w:rsidR="006A1AB6" w:rsidRPr="00553579" w:rsidRDefault="00FB1952"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Effective instruction requires that teachers be mindful about academic standards. To support student learning, other factors need to be considered (e.g., student factors, community factors, and other contextual factors, etc.) (</w:t>
      </w:r>
      <w:r w:rsidR="00B415C3">
        <w:rPr>
          <w:rFonts w:ascii="Times New Roman" w:eastAsia="Times New Roman" w:hAnsi="Times New Roman" w:cs="Times New Roman"/>
          <w:sz w:val="24"/>
          <w:szCs w:val="24"/>
        </w:rPr>
        <w:t xml:space="preserve">Avery &amp; Fortunato, 2016; </w:t>
      </w:r>
      <w:proofErr w:type="spellStart"/>
      <w:r w:rsidR="00B415C3">
        <w:rPr>
          <w:rFonts w:ascii="Times New Roman" w:eastAsia="Times New Roman" w:hAnsi="Times New Roman" w:cs="Times New Roman"/>
          <w:sz w:val="24"/>
          <w:szCs w:val="24"/>
        </w:rPr>
        <w:t>Azano</w:t>
      </w:r>
      <w:proofErr w:type="spellEnd"/>
      <w:r w:rsidR="00B415C3">
        <w:rPr>
          <w:rFonts w:ascii="Times New Roman" w:eastAsia="Times New Roman" w:hAnsi="Times New Roman" w:cs="Times New Roman"/>
          <w:sz w:val="24"/>
          <w:szCs w:val="24"/>
        </w:rPr>
        <w:t xml:space="preserve">, 2015; </w:t>
      </w:r>
      <w:proofErr w:type="spellStart"/>
      <w:r w:rsidR="00B415C3">
        <w:rPr>
          <w:rFonts w:ascii="Times New Roman" w:eastAsia="Times New Roman" w:hAnsi="Times New Roman" w:cs="Times New Roman"/>
          <w:sz w:val="24"/>
          <w:szCs w:val="24"/>
        </w:rPr>
        <w:t>Azano</w:t>
      </w:r>
      <w:proofErr w:type="spellEnd"/>
      <w:r w:rsidR="00B415C3">
        <w:rPr>
          <w:rFonts w:ascii="Times New Roman" w:eastAsia="Times New Roman" w:hAnsi="Times New Roman" w:cs="Times New Roman"/>
          <w:sz w:val="24"/>
          <w:szCs w:val="24"/>
        </w:rPr>
        <w:t xml:space="preserve"> &amp; </w:t>
      </w:r>
      <w:r w:rsidR="00B415C3">
        <w:rPr>
          <w:rFonts w:ascii="Times New Roman" w:eastAsia="Times New Roman" w:hAnsi="Times New Roman" w:cs="Times New Roman"/>
          <w:sz w:val="24"/>
          <w:szCs w:val="24"/>
        </w:rPr>
        <w:lastRenderedPageBreak/>
        <w:t>Stewart, 2016</w:t>
      </w:r>
      <w:r>
        <w:rPr>
          <w:rFonts w:ascii="Times New Roman" w:eastAsia="Times New Roman" w:hAnsi="Times New Roman" w:cs="Times New Roman"/>
          <w:sz w:val="24"/>
          <w:szCs w:val="24"/>
        </w:rPr>
        <w:t>)</w:t>
      </w:r>
      <w:r w:rsidR="00B415C3">
        <w:rPr>
          <w:rFonts w:ascii="Times New Roman" w:eastAsia="Times New Roman" w:hAnsi="Times New Roman" w:cs="Times New Roman"/>
          <w:sz w:val="24"/>
          <w:szCs w:val="24"/>
        </w:rPr>
        <w:t>.</w:t>
      </w:r>
      <w:r w:rsidR="00572A8F" w:rsidRPr="00553579">
        <w:rPr>
          <w:rFonts w:ascii="Times New Roman" w:eastAsia="Times New Roman" w:hAnsi="Times New Roman" w:cs="Times New Roman"/>
          <w:sz w:val="24"/>
          <w:szCs w:val="24"/>
        </w:rPr>
        <w:br/>
      </w:r>
      <w:r w:rsidR="00572A8F" w:rsidRPr="00553579">
        <w:rPr>
          <w:rFonts w:ascii="Times New Roman" w:eastAsia="Times New Roman" w:hAnsi="Times New Roman" w:cs="Times New Roman"/>
          <w:b/>
          <w:sz w:val="24"/>
          <w:szCs w:val="24"/>
        </w:rPr>
        <w:t xml:space="preserve">Implications </w:t>
      </w:r>
      <w:r w:rsidR="00437EBA">
        <w:rPr>
          <w:rFonts w:ascii="Times New Roman" w:eastAsia="Times New Roman" w:hAnsi="Times New Roman" w:cs="Times New Roman"/>
          <w:b/>
          <w:sz w:val="24"/>
          <w:szCs w:val="24"/>
        </w:rPr>
        <w:t>for</w:t>
      </w:r>
      <w:r w:rsidR="00572A8F" w:rsidRPr="00553579">
        <w:rPr>
          <w:rFonts w:ascii="Times New Roman" w:eastAsia="Times New Roman" w:hAnsi="Times New Roman" w:cs="Times New Roman"/>
          <w:b/>
          <w:sz w:val="24"/>
          <w:szCs w:val="24"/>
        </w:rPr>
        <w:t xml:space="preserve"> Teaching in Rural Schools</w:t>
      </w:r>
    </w:p>
    <w:p w14:paraId="00000223" w14:textId="28D98D2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FB1952">
        <w:rPr>
          <w:rFonts w:ascii="Times New Roman" w:eastAsia="Times New Roman" w:hAnsi="Times New Roman" w:cs="Times New Roman"/>
          <w:sz w:val="24"/>
          <w:szCs w:val="24"/>
        </w:rPr>
        <w:t>This study suggested the complexity of</w:t>
      </w:r>
      <w:r w:rsidRPr="00553579">
        <w:rPr>
          <w:rFonts w:ascii="Times New Roman" w:eastAsia="Times New Roman" w:hAnsi="Times New Roman" w:cs="Times New Roman"/>
          <w:sz w:val="24"/>
          <w:szCs w:val="24"/>
        </w:rPr>
        <w:t xml:space="preserve"> identifying teacher curriculum beliefs and the </w:t>
      </w:r>
      <w:r w:rsidR="00DC568F">
        <w:rPr>
          <w:rFonts w:ascii="Times New Roman" w:eastAsia="Times New Roman" w:hAnsi="Times New Roman" w:cs="Times New Roman"/>
          <w:sz w:val="24"/>
          <w:szCs w:val="24"/>
        </w:rPr>
        <w:t xml:space="preserve">influence </w:t>
      </w:r>
      <w:r w:rsidRPr="00553579">
        <w:rPr>
          <w:rFonts w:ascii="Times New Roman" w:eastAsia="Times New Roman" w:hAnsi="Times New Roman" w:cs="Times New Roman"/>
          <w:sz w:val="24"/>
          <w:szCs w:val="24"/>
        </w:rPr>
        <w:t xml:space="preserve">these beliefs can have upon instructional practices. The study further acknowledged that teacher awareness of rural </w:t>
      </w:r>
      <w:r w:rsidR="007507EA">
        <w:rPr>
          <w:rFonts w:ascii="Times New Roman" w:eastAsia="Times New Roman" w:hAnsi="Times New Roman" w:cs="Times New Roman"/>
          <w:sz w:val="24"/>
          <w:szCs w:val="24"/>
        </w:rPr>
        <w:t>contexts influence</w:t>
      </w:r>
      <w:r w:rsidR="00DC568F">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their teaching </w:t>
      </w:r>
      <w:r w:rsidR="007507EA">
        <w:rPr>
          <w:rFonts w:ascii="Times New Roman" w:eastAsia="Times New Roman" w:hAnsi="Times New Roman" w:cs="Times New Roman"/>
          <w:sz w:val="24"/>
          <w:szCs w:val="24"/>
        </w:rPr>
        <w:t>practices</w:t>
      </w:r>
      <w:r w:rsidRPr="00553579">
        <w:rPr>
          <w:rFonts w:ascii="Times New Roman" w:eastAsia="Times New Roman" w:hAnsi="Times New Roman" w:cs="Times New Roman"/>
          <w:sz w:val="24"/>
          <w:szCs w:val="24"/>
        </w:rPr>
        <w:t xml:space="preserve">. The study’s findings revealed the necessity for teachers in rural areas to reflect on their curriculum beliefs and consider how these beliefs </w:t>
      </w:r>
      <w:r w:rsidR="00DC568F">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their instructional practices. The </w:t>
      </w:r>
      <w:r w:rsidR="007C7705">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in this study reported having ideas of </w:t>
      </w:r>
      <w:r w:rsidR="00A43494">
        <w:rPr>
          <w:rFonts w:ascii="Times New Roman" w:eastAsia="Times New Roman" w:hAnsi="Times New Roman" w:cs="Times New Roman"/>
          <w:sz w:val="24"/>
          <w:szCs w:val="24"/>
        </w:rPr>
        <w:t>using instructional practices</w:t>
      </w:r>
      <w:r w:rsidRPr="00553579">
        <w:rPr>
          <w:rFonts w:ascii="Times New Roman" w:eastAsia="Times New Roman" w:hAnsi="Times New Roman" w:cs="Times New Roman"/>
          <w:sz w:val="24"/>
          <w:szCs w:val="24"/>
        </w:rPr>
        <w:t xml:space="preserve"> following a Learner Centered approach to teaching; however, observations revealed a more direct, teacher-centered approach. This revealed the need for them to reflect upon their curriculum beliefs and then analyze these beliefs within their daily instructional practices. Effective rural teachers should gain clarity about how their curriculum beliefs and knowledge of </w:t>
      </w:r>
      <w:r w:rsidR="00DC568F">
        <w:rPr>
          <w:rFonts w:ascii="Times New Roman" w:eastAsia="Times New Roman" w:hAnsi="Times New Roman" w:cs="Times New Roman"/>
          <w:sz w:val="24"/>
          <w:szCs w:val="24"/>
        </w:rPr>
        <w:t>rural contexts influences</w:t>
      </w:r>
      <w:r w:rsidRPr="00553579">
        <w:rPr>
          <w:rFonts w:ascii="Times New Roman" w:eastAsia="Times New Roman" w:hAnsi="Times New Roman" w:cs="Times New Roman"/>
          <w:sz w:val="24"/>
          <w:szCs w:val="24"/>
        </w:rPr>
        <w:t xml:space="preserve"> their teaching practices.</w:t>
      </w:r>
    </w:p>
    <w:p w14:paraId="00000224" w14:textId="1252FBBE"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Recognizing rural </w:t>
      </w:r>
      <w:r w:rsidR="007507EA">
        <w:rPr>
          <w:rFonts w:ascii="Times New Roman" w:eastAsia="Times New Roman" w:hAnsi="Times New Roman" w:cs="Times New Roman"/>
          <w:sz w:val="24"/>
          <w:szCs w:val="24"/>
        </w:rPr>
        <w:t>contexts</w:t>
      </w:r>
      <w:r w:rsidRPr="00553579">
        <w:rPr>
          <w:rFonts w:ascii="Times New Roman" w:eastAsia="Times New Roman" w:hAnsi="Times New Roman" w:cs="Times New Roman"/>
          <w:sz w:val="24"/>
          <w:szCs w:val="24"/>
        </w:rPr>
        <w:t xml:space="preserve"> can guide teachers in gaining a better understanding of their students, </w:t>
      </w:r>
      <w:r w:rsidR="0084396F">
        <w:rPr>
          <w:rFonts w:ascii="Times New Roman" w:eastAsia="Times New Roman" w:hAnsi="Times New Roman" w:cs="Times New Roman"/>
          <w:sz w:val="24"/>
          <w:szCs w:val="24"/>
        </w:rPr>
        <w:t>and</w:t>
      </w:r>
      <w:r w:rsidRPr="00553579">
        <w:rPr>
          <w:rFonts w:ascii="Times New Roman" w:eastAsia="Times New Roman" w:hAnsi="Times New Roman" w:cs="Times New Roman"/>
          <w:sz w:val="24"/>
          <w:szCs w:val="24"/>
        </w:rPr>
        <w:t xml:space="preserve"> facilitate </w:t>
      </w:r>
      <w:r w:rsidR="0084396F">
        <w:rPr>
          <w:rFonts w:ascii="Times New Roman" w:eastAsia="Times New Roman" w:hAnsi="Times New Roman" w:cs="Times New Roman"/>
          <w:sz w:val="24"/>
          <w:szCs w:val="24"/>
        </w:rPr>
        <w:t xml:space="preserve">creation of </w:t>
      </w:r>
      <w:r w:rsidRPr="00553579">
        <w:rPr>
          <w:rFonts w:ascii="Times New Roman" w:eastAsia="Times New Roman" w:hAnsi="Times New Roman" w:cs="Times New Roman"/>
          <w:sz w:val="24"/>
          <w:szCs w:val="24"/>
        </w:rPr>
        <w:t xml:space="preserve">engaging learning activities. The </w:t>
      </w:r>
      <w:r w:rsidR="007C7705">
        <w:rPr>
          <w:rFonts w:ascii="Times New Roman" w:eastAsia="Times New Roman" w:hAnsi="Times New Roman" w:cs="Times New Roman"/>
          <w:sz w:val="24"/>
          <w:szCs w:val="24"/>
        </w:rPr>
        <w:t xml:space="preserve">teacher </w:t>
      </w:r>
      <w:r w:rsidRPr="00553579">
        <w:rPr>
          <w:rFonts w:ascii="Times New Roman" w:eastAsia="Times New Roman" w:hAnsi="Times New Roman" w:cs="Times New Roman"/>
          <w:sz w:val="24"/>
          <w:szCs w:val="24"/>
        </w:rPr>
        <w:t xml:space="preserve">participants grappled with identifying how </w:t>
      </w:r>
      <w:r w:rsidR="00DC568F">
        <w:rPr>
          <w:rFonts w:ascii="Times New Roman" w:eastAsia="Times New Roman" w:hAnsi="Times New Roman" w:cs="Times New Roman"/>
          <w:sz w:val="24"/>
          <w:szCs w:val="24"/>
        </w:rPr>
        <w:t>rural contexts influence</w:t>
      </w:r>
      <w:r w:rsidRPr="00553579">
        <w:rPr>
          <w:rFonts w:ascii="Times New Roman" w:eastAsia="Times New Roman" w:hAnsi="Times New Roman" w:cs="Times New Roman"/>
          <w:sz w:val="24"/>
          <w:szCs w:val="24"/>
        </w:rPr>
        <w:t xml:space="preserve"> their curriculum beliefs. However, both teachers did mention </w:t>
      </w:r>
      <w:r w:rsidR="00FB1952">
        <w:rPr>
          <w:rFonts w:ascii="Times New Roman" w:eastAsia="Times New Roman" w:hAnsi="Times New Roman" w:cs="Times New Roman"/>
          <w:sz w:val="24"/>
          <w:szCs w:val="24"/>
        </w:rPr>
        <w:t>similar</w:t>
      </w:r>
      <w:r w:rsidRPr="00553579">
        <w:rPr>
          <w:rFonts w:ascii="Times New Roman" w:eastAsia="Times New Roman" w:hAnsi="Times New Roman" w:cs="Times New Roman"/>
          <w:sz w:val="24"/>
          <w:szCs w:val="24"/>
        </w:rPr>
        <w:t xml:space="preserve"> barriers in teaching and learning: limited world knowledge, poverty, and lack of parental involvement.</w:t>
      </w:r>
    </w:p>
    <w:p w14:paraId="00000225" w14:textId="4E1365B5"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Waller and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indicated that when a foundational understanding of community factors is noted, both teaching and learning can begin to help students make connections between their diverse community,</w:t>
      </w:r>
      <w:r w:rsidR="00AE31C2">
        <w:rPr>
          <w:rFonts w:ascii="Times New Roman" w:eastAsia="Times New Roman" w:hAnsi="Times New Roman" w:cs="Times New Roman"/>
          <w:sz w:val="24"/>
          <w:szCs w:val="24"/>
        </w:rPr>
        <w:t xml:space="preserve"> lived experiences, and curriculum</w:t>
      </w:r>
      <w:r w:rsidRPr="00553579">
        <w:rPr>
          <w:rFonts w:ascii="Times New Roman" w:eastAsia="Times New Roman" w:hAnsi="Times New Roman" w:cs="Times New Roman"/>
          <w:sz w:val="24"/>
          <w:szCs w:val="24"/>
        </w:rPr>
        <w:t xml:space="preserve"> thus enhancing their academic </w:t>
      </w:r>
      <w:r w:rsidR="00FB1952">
        <w:rPr>
          <w:rFonts w:ascii="Times New Roman" w:eastAsia="Times New Roman" w:hAnsi="Times New Roman" w:cs="Times New Roman"/>
          <w:sz w:val="24"/>
          <w:szCs w:val="24"/>
        </w:rPr>
        <w:t>performance</w:t>
      </w:r>
      <w:r w:rsidRPr="00553579">
        <w:rPr>
          <w:rFonts w:ascii="Times New Roman" w:eastAsia="Times New Roman" w:hAnsi="Times New Roman" w:cs="Times New Roman"/>
          <w:sz w:val="24"/>
          <w:szCs w:val="24"/>
        </w:rPr>
        <w:t xml:space="preserve">. While human nature leads us to notice challenging aspects, rural contexts do offer learning opportunities as well. Robson et al. (2019) stated that while research does heavily mention the challenging aspects of rurality in rural education, “education policy and practice in rural communities must take into account broader </w:t>
      </w:r>
      <w:r w:rsidRPr="00553579">
        <w:rPr>
          <w:rFonts w:ascii="Times New Roman" w:eastAsia="Times New Roman" w:hAnsi="Times New Roman" w:cs="Times New Roman"/>
          <w:sz w:val="24"/>
          <w:szCs w:val="24"/>
        </w:rPr>
        <w:lastRenderedPageBreak/>
        <w:t>community factors…that can help create and sustain meaningful change in rural schools” (slide 1). Rural schools and their teachers could utilize and focus on the amenities their community has to offer to broaden student knowledge such as “high value on civic and community engagement, tight-knit networks of support, and the deep sense of and commitment that dates back generations” (Robson et al., 2019, slide 1).</w:t>
      </w:r>
    </w:p>
    <w:p w14:paraId="00000226" w14:textId="7FAD5E83"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Teachers must be thoughtful in their </w:t>
      </w:r>
      <w:r w:rsidR="00A92710">
        <w:rPr>
          <w:rFonts w:ascii="Times New Roman" w:eastAsia="Times New Roman" w:hAnsi="Times New Roman" w:cs="Times New Roman"/>
          <w:sz w:val="24"/>
          <w:szCs w:val="24"/>
        </w:rPr>
        <w:t>instructional practice</w:t>
      </w:r>
      <w:r w:rsidR="002E4B00">
        <w:rPr>
          <w:rFonts w:ascii="Times New Roman" w:eastAsia="Times New Roman" w:hAnsi="Times New Roman" w:cs="Times New Roman"/>
          <w:sz w:val="24"/>
          <w:szCs w:val="24"/>
        </w:rPr>
        <w:t>s</w:t>
      </w:r>
      <w:r w:rsidRPr="00553579">
        <w:rPr>
          <w:rFonts w:ascii="Times New Roman" w:eastAsia="Times New Roman" w:hAnsi="Times New Roman" w:cs="Times New Roman"/>
          <w:sz w:val="24"/>
          <w:szCs w:val="24"/>
        </w:rPr>
        <w:t xml:space="preserve"> and emphasize appropriate experiences to help students relate their experiences to the objectives being taught. Creating instruction and learning activities in which students cannot </w:t>
      </w:r>
      <w:r w:rsidR="00FB1952">
        <w:rPr>
          <w:rFonts w:ascii="Times New Roman" w:eastAsia="Times New Roman" w:hAnsi="Times New Roman" w:cs="Times New Roman"/>
          <w:sz w:val="24"/>
          <w:szCs w:val="24"/>
        </w:rPr>
        <w:t xml:space="preserve">connect </w:t>
      </w:r>
      <w:r w:rsidRPr="00553579">
        <w:rPr>
          <w:rFonts w:ascii="Times New Roman" w:eastAsia="Times New Roman" w:hAnsi="Times New Roman" w:cs="Times New Roman"/>
          <w:sz w:val="24"/>
          <w:szCs w:val="24"/>
        </w:rPr>
        <w:t xml:space="preserve">their individual experiences with content knowledge can be problematic for academic growth.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(2015) advocated that education for rural students should “promote greater social justice and address educational inequity” (p. 269).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further argued that rather than marginalizing rural students, inclusion of rurality and its attributes should be included in the educational curriculum.</w:t>
      </w:r>
    </w:p>
    <w:p w14:paraId="00000227" w14:textId="77777777"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Public school systems, urban, suburban, and rural, are offered incentives for adopting standardized curriculum, the main one being that this standardized curriculum is aligned with high-stakes testing (Waller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However, Waller and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(2015) also commented that standardized curriculum, while complying with state and federal policies, “may serve to isolate teachers and students from their rural surroundings” (p. 1). Ms. Smith emphasized her beliefs of the importance of following the school's curriculum and state academic standards to ensure her students were gaining the appropriate knowledge. Likewise, Ms. Wilson added that strict adherence to state academic standards and curriculum, especially math, will guide her students to do well on the end-of-year state tests. </w:t>
      </w:r>
    </w:p>
    <w:p w14:paraId="00000228" w14:textId="52267601"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Both</w:t>
      </w:r>
      <w:r w:rsidR="007C7705">
        <w:rPr>
          <w:rFonts w:ascii="Times New Roman" w:eastAsia="Times New Roman" w:hAnsi="Times New Roman" w:cs="Times New Roman"/>
          <w:sz w:val="24"/>
          <w:szCs w:val="24"/>
        </w:rPr>
        <w:t xml:space="preserve"> of the</w:t>
      </w:r>
      <w:r w:rsidRPr="00553579">
        <w:rPr>
          <w:rFonts w:ascii="Times New Roman" w:eastAsia="Times New Roman" w:hAnsi="Times New Roman" w:cs="Times New Roman"/>
          <w:sz w:val="24"/>
          <w:szCs w:val="24"/>
        </w:rPr>
        <w:t xml:space="preserve"> teacher participants admitted to trying (with some difficulty) to make rural connections for students to try and bridge their individual experiences with the content curriculum being taught. Indeed, observations of instructional practices </w:t>
      </w:r>
      <w:r w:rsidR="00A42A9E">
        <w:rPr>
          <w:rFonts w:ascii="Times New Roman" w:eastAsia="Times New Roman" w:hAnsi="Times New Roman" w:cs="Times New Roman"/>
          <w:sz w:val="24"/>
          <w:szCs w:val="24"/>
        </w:rPr>
        <w:t>illustrated</w:t>
      </w:r>
      <w:r w:rsidRPr="00553579">
        <w:rPr>
          <w:rFonts w:ascii="Times New Roman" w:eastAsia="Times New Roman" w:hAnsi="Times New Roman" w:cs="Times New Roman"/>
          <w:sz w:val="24"/>
          <w:szCs w:val="24"/>
        </w:rPr>
        <w:t xml:space="preserve"> this was </w:t>
      </w:r>
      <w:r w:rsidRPr="00553579">
        <w:rPr>
          <w:rFonts w:ascii="Times New Roman" w:eastAsia="Times New Roman" w:hAnsi="Times New Roman" w:cs="Times New Roman"/>
          <w:sz w:val="24"/>
          <w:szCs w:val="24"/>
        </w:rPr>
        <w:lastRenderedPageBreak/>
        <w:t xml:space="preserve">not always an easy task.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(2011) supported the idea of bridging rural student experiences with standardized curriculum by explaining challenges in rural education could </w:t>
      </w:r>
      <w:r w:rsidR="00FB1952">
        <w:rPr>
          <w:rFonts w:ascii="Times New Roman" w:eastAsia="Times New Roman" w:hAnsi="Times New Roman" w:cs="Times New Roman"/>
          <w:sz w:val="24"/>
          <w:szCs w:val="24"/>
        </w:rPr>
        <w:t>overcome</w:t>
      </w:r>
      <w:r w:rsidRPr="00553579">
        <w:rPr>
          <w:rFonts w:ascii="Times New Roman" w:eastAsia="Times New Roman" w:hAnsi="Times New Roman" w:cs="Times New Roman"/>
          <w:sz w:val="24"/>
          <w:szCs w:val="24"/>
        </w:rPr>
        <w:t xml:space="preserve"> through “promoting curricular relevance for rural students” (p. 1). This simply is not the case with standardized curriculum. Rather, it seems, real rural world experiences have been </w:t>
      </w:r>
      <w:r w:rsidR="00662535">
        <w:rPr>
          <w:rFonts w:ascii="Times New Roman" w:eastAsia="Times New Roman" w:hAnsi="Times New Roman" w:cs="Times New Roman"/>
          <w:sz w:val="24"/>
          <w:szCs w:val="24"/>
        </w:rPr>
        <w:t xml:space="preserve">ignored in the creation of </w:t>
      </w:r>
      <w:r w:rsidRPr="00553579">
        <w:rPr>
          <w:rFonts w:ascii="Times New Roman" w:eastAsia="Times New Roman" w:hAnsi="Times New Roman" w:cs="Times New Roman"/>
          <w:sz w:val="24"/>
          <w:szCs w:val="24"/>
        </w:rPr>
        <w:t>content in standardized curriculum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2011; Donovan, 2016; Gruenwald 2003).</w:t>
      </w:r>
    </w:p>
    <w:p w14:paraId="00000229" w14:textId="6C36A789"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One way for teachers in rural areas to help build the bridge between content and personal lived experiences is implementation of place-based pedagogy. Bishop (2004) explained placed-based education is crucial for rural schools as it builds connections between rural students’ lives and their learning. Research discussing place-based education maintains that the community can have tremendous impact upon student learning (Bishop, 2004; </w:t>
      </w:r>
      <w:r w:rsidRPr="001407F5">
        <w:rPr>
          <w:rFonts w:ascii="Times New Roman" w:eastAsia="Times New Roman" w:hAnsi="Times New Roman" w:cs="Times New Roman"/>
          <w:sz w:val="24"/>
          <w:szCs w:val="24"/>
        </w:rPr>
        <w:t xml:space="preserve">Donovan, 2016; Schulte, 2018; Waller &amp; </w:t>
      </w:r>
      <w:proofErr w:type="spellStart"/>
      <w:r w:rsidRPr="001407F5">
        <w:rPr>
          <w:rFonts w:ascii="Times New Roman" w:eastAsia="Times New Roman" w:hAnsi="Times New Roman" w:cs="Times New Roman"/>
          <w:sz w:val="24"/>
          <w:szCs w:val="24"/>
        </w:rPr>
        <w:t>Barrentine</w:t>
      </w:r>
      <w:proofErr w:type="spellEnd"/>
      <w:r w:rsidRPr="001407F5">
        <w:rPr>
          <w:rFonts w:ascii="Times New Roman" w:eastAsia="Times New Roman" w:hAnsi="Times New Roman" w:cs="Times New Roman"/>
          <w:sz w:val="24"/>
          <w:szCs w:val="24"/>
        </w:rPr>
        <w:t>, 2015). Using place</w:t>
      </w:r>
      <w:r w:rsidRPr="00553579">
        <w:rPr>
          <w:rFonts w:ascii="Times New Roman" w:eastAsia="Times New Roman" w:hAnsi="Times New Roman" w:cs="Times New Roman"/>
          <w:sz w:val="24"/>
          <w:szCs w:val="24"/>
        </w:rPr>
        <w:t xml:space="preserve">-based pedagogical practices requires the teacher to utilize elements of </w:t>
      </w:r>
      <w:r w:rsidR="00662535">
        <w:rPr>
          <w:rFonts w:ascii="Times New Roman" w:eastAsia="Times New Roman" w:hAnsi="Times New Roman" w:cs="Times New Roman"/>
          <w:sz w:val="24"/>
          <w:szCs w:val="24"/>
        </w:rPr>
        <w:t xml:space="preserve">the rural </w:t>
      </w:r>
      <w:r w:rsidRPr="00553579">
        <w:rPr>
          <w:rFonts w:ascii="Times New Roman" w:eastAsia="Times New Roman" w:hAnsi="Times New Roman" w:cs="Times New Roman"/>
          <w:sz w:val="24"/>
          <w:szCs w:val="24"/>
        </w:rPr>
        <w:t>community</w:t>
      </w:r>
      <w:r w:rsidR="00662535">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to teach needed knowledge for student academic progress. Utilizing place-based pedagogy in teaching gives rural students an opportunity to explore content focusing on </w:t>
      </w:r>
      <w:r w:rsidR="00662535">
        <w:rPr>
          <w:rFonts w:ascii="Times New Roman" w:eastAsia="Times New Roman" w:hAnsi="Times New Roman" w:cs="Times New Roman"/>
          <w:sz w:val="24"/>
          <w:szCs w:val="24"/>
        </w:rPr>
        <w:t>aspects of the rural community</w:t>
      </w:r>
      <w:r w:rsidRPr="00553579">
        <w:rPr>
          <w:rFonts w:ascii="Times New Roman" w:eastAsia="Times New Roman" w:hAnsi="Times New Roman" w:cs="Times New Roman"/>
          <w:sz w:val="24"/>
          <w:szCs w:val="24"/>
        </w:rPr>
        <w:t xml:space="preserve"> to which they can relate. Through the use of this content, teachers can then teach academic elements required through academic standards.</w:t>
      </w:r>
    </w:p>
    <w:p w14:paraId="0000022A" w14:textId="41908544" w:rsidR="006A1AB6" w:rsidRDefault="00662535" w:rsidP="00853AF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72A8F" w:rsidRPr="00553579">
        <w:rPr>
          <w:rFonts w:ascii="Times New Roman" w:eastAsia="Times New Roman" w:hAnsi="Times New Roman" w:cs="Times New Roman"/>
          <w:sz w:val="24"/>
          <w:szCs w:val="24"/>
        </w:rPr>
        <w:t xml:space="preserve">he teacher participants in this study </w:t>
      </w:r>
      <w:r>
        <w:rPr>
          <w:rFonts w:ascii="Times New Roman" w:eastAsia="Times New Roman" w:hAnsi="Times New Roman" w:cs="Times New Roman"/>
          <w:sz w:val="24"/>
          <w:szCs w:val="24"/>
        </w:rPr>
        <w:t>provided</w:t>
      </w:r>
      <w:r w:rsidR="00572A8F" w:rsidRPr="00553579">
        <w:rPr>
          <w:rFonts w:ascii="Times New Roman" w:eastAsia="Times New Roman" w:hAnsi="Times New Roman" w:cs="Times New Roman"/>
          <w:sz w:val="24"/>
          <w:szCs w:val="24"/>
        </w:rPr>
        <w:t xml:space="preserve"> some examples </w:t>
      </w:r>
      <w:r>
        <w:rPr>
          <w:rFonts w:ascii="Times New Roman" w:eastAsia="Times New Roman" w:hAnsi="Times New Roman" w:cs="Times New Roman"/>
          <w:sz w:val="24"/>
          <w:szCs w:val="24"/>
        </w:rPr>
        <w:t xml:space="preserve">that are closely related to people’s lived experiences in the rural community and their effort to help students make connection with the content was evident. However, standardized curriculum was still followed. Such curriculum usually does not reflect life in rural communities. Significant incongruence exists between rural students’ prior knowledge, lived experiences, and the knowledge required for the mastery of the academic content. </w:t>
      </w:r>
    </w:p>
    <w:p w14:paraId="605560DC" w14:textId="4671CBFC" w:rsidR="00437EBA" w:rsidRDefault="00437EBA" w:rsidP="00853AFB">
      <w:pPr>
        <w:spacing w:after="0" w:line="480" w:lineRule="auto"/>
        <w:ind w:firstLine="720"/>
        <w:contextualSpacing/>
        <w:rPr>
          <w:rFonts w:ascii="Times New Roman" w:eastAsia="Times New Roman" w:hAnsi="Times New Roman" w:cs="Times New Roman"/>
          <w:sz w:val="24"/>
          <w:szCs w:val="24"/>
        </w:rPr>
      </w:pPr>
    </w:p>
    <w:p w14:paraId="16AB6A40" w14:textId="77777777" w:rsidR="00437EBA" w:rsidRPr="00553579" w:rsidRDefault="00437EBA" w:rsidP="00853AFB">
      <w:pPr>
        <w:spacing w:after="0" w:line="480" w:lineRule="auto"/>
        <w:ind w:firstLine="720"/>
        <w:contextualSpacing/>
        <w:rPr>
          <w:rFonts w:ascii="Times New Roman" w:eastAsia="Times New Roman" w:hAnsi="Times New Roman" w:cs="Times New Roman"/>
          <w:sz w:val="24"/>
          <w:szCs w:val="24"/>
        </w:rPr>
      </w:pPr>
    </w:p>
    <w:p w14:paraId="0000022B" w14:textId="77777777" w:rsidR="006A1AB6" w:rsidRPr="00553579" w:rsidRDefault="00572A8F" w:rsidP="00853AFB">
      <w:pPr>
        <w:spacing w:after="0" w:line="480" w:lineRule="auto"/>
        <w:contextualSpacing/>
        <w:jc w:val="center"/>
        <w:rPr>
          <w:rFonts w:ascii="Times New Roman" w:eastAsia="Times New Roman" w:hAnsi="Times New Roman" w:cs="Times New Roman"/>
          <w:b/>
          <w:sz w:val="24"/>
          <w:szCs w:val="24"/>
        </w:rPr>
      </w:pPr>
      <w:bookmarkStart w:id="27" w:name="_heading=h.1pxezwc" w:colFirst="0" w:colLast="0"/>
      <w:bookmarkEnd w:id="27"/>
      <w:r w:rsidRPr="00553579">
        <w:rPr>
          <w:rFonts w:ascii="Times New Roman" w:eastAsia="Times New Roman" w:hAnsi="Times New Roman" w:cs="Times New Roman"/>
          <w:b/>
          <w:sz w:val="24"/>
          <w:szCs w:val="24"/>
        </w:rPr>
        <w:lastRenderedPageBreak/>
        <w:t>Future Research</w:t>
      </w:r>
    </w:p>
    <w:p w14:paraId="0000022C" w14:textId="54361DF3" w:rsidR="006A1AB6" w:rsidRPr="00553579" w:rsidRDefault="00572A8F" w:rsidP="00853AFB">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b/>
        <w:t xml:space="preserve">Research concerning rural education and rural teachers </w:t>
      </w:r>
      <w:r w:rsidR="00662535">
        <w:rPr>
          <w:rFonts w:ascii="Times New Roman" w:eastAsia="Times New Roman" w:hAnsi="Times New Roman" w:cs="Times New Roman"/>
          <w:sz w:val="24"/>
          <w:szCs w:val="24"/>
        </w:rPr>
        <w:t>i</w:t>
      </w:r>
      <w:r w:rsidRPr="00553579">
        <w:rPr>
          <w:rFonts w:ascii="Times New Roman" w:eastAsia="Times New Roman" w:hAnsi="Times New Roman" w:cs="Times New Roman"/>
          <w:sz w:val="24"/>
          <w:szCs w:val="24"/>
        </w:rPr>
        <w:t xml:space="preserve">s limited. </w:t>
      </w:r>
      <w:r w:rsidRPr="00662535">
        <w:rPr>
          <w:rFonts w:ascii="Times New Roman" w:eastAsia="Times New Roman" w:hAnsi="Times New Roman" w:cs="Times New Roman"/>
          <w:sz w:val="24"/>
          <w:szCs w:val="24"/>
        </w:rPr>
        <w:t>This research</w:t>
      </w:r>
      <w:r w:rsidRPr="00553579">
        <w:rPr>
          <w:rFonts w:ascii="Times New Roman" w:eastAsia="Times New Roman" w:hAnsi="Times New Roman" w:cs="Times New Roman"/>
          <w:sz w:val="24"/>
          <w:szCs w:val="24"/>
        </w:rPr>
        <w:t xml:space="preserve"> study </w:t>
      </w:r>
      <w:r w:rsidR="00662535">
        <w:rPr>
          <w:rFonts w:ascii="Times New Roman" w:eastAsia="Times New Roman" w:hAnsi="Times New Roman" w:cs="Times New Roman"/>
          <w:sz w:val="24"/>
          <w:szCs w:val="24"/>
        </w:rPr>
        <w:t>examined</w:t>
      </w:r>
      <w:r w:rsidRPr="00553579">
        <w:rPr>
          <w:rFonts w:ascii="Times New Roman" w:eastAsia="Times New Roman" w:hAnsi="Times New Roman" w:cs="Times New Roman"/>
          <w:sz w:val="24"/>
          <w:szCs w:val="24"/>
        </w:rPr>
        <w:t xml:space="preserve"> how rural teachers’ curriculum beliefs and </w:t>
      </w:r>
      <w:r w:rsidR="00DC568F">
        <w:rPr>
          <w:rFonts w:ascii="Times New Roman" w:eastAsia="Times New Roman" w:hAnsi="Times New Roman" w:cs="Times New Roman"/>
          <w:sz w:val="24"/>
          <w:szCs w:val="24"/>
        </w:rPr>
        <w:t>rural contexts influence</w:t>
      </w:r>
      <w:r w:rsidRPr="00553579">
        <w:rPr>
          <w:rFonts w:ascii="Times New Roman" w:eastAsia="Times New Roman" w:hAnsi="Times New Roman" w:cs="Times New Roman"/>
          <w:sz w:val="24"/>
          <w:szCs w:val="24"/>
        </w:rPr>
        <w:t xml:space="preserve"> their teaching practices. The findings reveal limited </w:t>
      </w:r>
      <w:r w:rsidR="00DC568F">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Additional research focusing on rural teachers’ curriculum beliefs </w:t>
      </w:r>
      <w:r w:rsidR="007507EA">
        <w:rPr>
          <w:rFonts w:ascii="Times New Roman" w:eastAsia="Times New Roman" w:hAnsi="Times New Roman" w:cs="Times New Roman"/>
          <w:sz w:val="24"/>
          <w:szCs w:val="24"/>
        </w:rPr>
        <w:t>and</w:t>
      </w:r>
      <w:r w:rsidRPr="00553579">
        <w:rPr>
          <w:rFonts w:ascii="Times New Roman" w:eastAsia="Times New Roman" w:hAnsi="Times New Roman" w:cs="Times New Roman"/>
          <w:sz w:val="24"/>
          <w:szCs w:val="24"/>
        </w:rPr>
        <w:t xml:space="preserve"> </w:t>
      </w:r>
      <w:r w:rsidR="007507EA">
        <w:rPr>
          <w:rFonts w:ascii="Times New Roman" w:eastAsia="Times New Roman" w:hAnsi="Times New Roman" w:cs="Times New Roman"/>
          <w:sz w:val="24"/>
          <w:szCs w:val="24"/>
        </w:rPr>
        <w:t xml:space="preserve">rural contexts </w:t>
      </w:r>
      <w:r w:rsidRPr="00553579">
        <w:rPr>
          <w:rFonts w:ascii="Times New Roman" w:eastAsia="Times New Roman" w:hAnsi="Times New Roman" w:cs="Times New Roman"/>
          <w:sz w:val="24"/>
          <w:szCs w:val="24"/>
        </w:rPr>
        <w:t xml:space="preserve">could produce insights to promote reflection </w:t>
      </w:r>
      <w:r w:rsidR="00662535">
        <w:rPr>
          <w:rFonts w:ascii="Times New Roman" w:eastAsia="Times New Roman" w:hAnsi="Times New Roman" w:cs="Times New Roman"/>
          <w:sz w:val="24"/>
          <w:szCs w:val="24"/>
        </w:rPr>
        <w:t>among</w:t>
      </w:r>
      <w:r w:rsidRPr="00553579">
        <w:rPr>
          <w:rFonts w:ascii="Times New Roman" w:eastAsia="Times New Roman" w:hAnsi="Times New Roman" w:cs="Times New Roman"/>
          <w:sz w:val="24"/>
          <w:szCs w:val="24"/>
        </w:rPr>
        <w:t xml:space="preserve"> rural teachers </w:t>
      </w:r>
      <w:r w:rsidR="00662535">
        <w:rPr>
          <w:rFonts w:ascii="Times New Roman" w:eastAsia="Times New Roman" w:hAnsi="Times New Roman" w:cs="Times New Roman"/>
          <w:sz w:val="24"/>
          <w:szCs w:val="24"/>
        </w:rPr>
        <w:t>and help them to better</w:t>
      </w:r>
      <w:r w:rsidRPr="00553579">
        <w:rPr>
          <w:rFonts w:ascii="Times New Roman" w:eastAsia="Times New Roman" w:hAnsi="Times New Roman" w:cs="Times New Roman"/>
          <w:sz w:val="24"/>
          <w:szCs w:val="24"/>
        </w:rPr>
        <w:t xml:space="preserve"> recognize the </w:t>
      </w:r>
      <w:r w:rsidR="007507EA">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their beliefs have upon their instructional practices.</w:t>
      </w:r>
    </w:p>
    <w:p w14:paraId="0000022D" w14:textId="1E8C3402"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Current literature regarding rural education seems to focus upon improvement in rural education rather than the beliefs and practices of the rural teacher. Also, literature suggests that the use of standardized curriculum and academic standards created for all students creates a disadvantage for rural learners due to the absence of materials allowing rural students to make connections</w:t>
      </w:r>
      <w:r w:rsidR="00662535">
        <w:rPr>
          <w:rFonts w:ascii="Times New Roman" w:eastAsia="Times New Roman" w:hAnsi="Times New Roman" w:cs="Times New Roman"/>
          <w:sz w:val="24"/>
          <w:szCs w:val="24"/>
        </w:rPr>
        <w:t xml:space="preserve"> with their</w:t>
      </w:r>
      <w:r w:rsidRPr="00553579">
        <w:rPr>
          <w:rFonts w:ascii="Times New Roman" w:eastAsia="Times New Roman" w:hAnsi="Times New Roman" w:cs="Times New Roman"/>
          <w:sz w:val="24"/>
          <w:szCs w:val="24"/>
        </w:rPr>
        <w:t xml:space="preserve"> </w:t>
      </w:r>
      <w:r w:rsidR="00662535">
        <w:rPr>
          <w:rFonts w:ascii="Times New Roman" w:eastAsia="Times New Roman" w:hAnsi="Times New Roman" w:cs="Times New Roman"/>
          <w:sz w:val="24"/>
          <w:szCs w:val="24"/>
        </w:rPr>
        <w:t>prior knowledge and</w:t>
      </w:r>
      <w:r w:rsidRPr="00553579">
        <w:rPr>
          <w:rFonts w:ascii="Times New Roman" w:eastAsia="Times New Roman" w:hAnsi="Times New Roman" w:cs="Times New Roman"/>
          <w:sz w:val="24"/>
          <w:szCs w:val="24"/>
        </w:rPr>
        <w:t xml:space="preserve"> lived experiences. These findings </w:t>
      </w:r>
      <w:r w:rsidR="00662535">
        <w:rPr>
          <w:rFonts w:ascii="Times New Roman" w:eastAsia="Times New Roman" w:hAnsi="Times New Roman" w:cs="Times New Roman"/>
          <w:sz w:val="24"/>
          <w:szCs w:val="24"/>
        </w:rPr>
        <w:t>further suggest</w:t>
      </w:r>
      <w:r w:rsidRPr="00553579">
        <w:rPr>
          <w:rFonts w:ascii="Times New Roman" w:eastAsia="Times New Roman" w:hAnsi="Times New Roman" w:cs="Times New Roman"/>
          <w:sz w:val="24"/>
          <w:szCs w:val="24"/>
        </w:rPr>
        <w:t xml:space="preserve"> the need for research investigating the </w:t>
      </w:r>
      <w:r w:rsidR="00662535">
        <w:rPr>
          <w:rFonts w:ascii="Times New Roman" w:eastAsia="Times New Roman" w:hAnsi="Times New Roman" w:cs="Times New Roman"/>
          <w:sz w:val="24"/>
          <w:szCs w:val="24"/>
        </w:rPr>
        <w:t>effect</w:t>
      </w:r>
      <w:r w:rsidR="00DC568F">
        <w:rPr>
          <w:rFonts w:ascii="Times New Roman" w:eastAsia="Times New Roman" w:hAnsi="Times New Roman" w:cs="Times New Roman"/>
          <w:sz w:val="24"/>
          <w:szCs w:val="24"/>
        </w:rPr>
        <w:t xml:space="preserve"> </w:t>
      </w:r>
      <w:r w:rsidRPr="00553579">
        <w:rPr>
          <w:rFonts w:ascii="Times New Roman" w:eastAsia="Times New Roman" w:hAnsi="Times New Roman" w:cs="Times New Roman"/>
          <w:sz w:val="24"/>
          <w:szCs w:val="24"/>
        </w:rPr>
        <w:t xml:space="preserve">standardized curriculum and </w:t>
      </w:r>
      <w:r w:rsidR="00662535">
        <w:rPr>
          <w:rFonts w:ascii="Times New Roman" w:eastAsia="Times New Roman" w:hAnsi="Times New Roman" w:cs="Times New Roman"/>
          <w:sz w:val="24"/>
          <w:szCs w:val="24"/>
        </w:rPr>
        <w:t xml:space="preserve">academic </w:t>
      </w:r>
      <w:r w:rsidRPr="00553579">
        <w:rPr>
          <w:rFonts w:ascii="Times New Roman" w:eastAsia="Times New Roman" w:hAnsi="Times New Roman" w:cs="Times New Roman"/>
          <w:sz w:val="24"/>
          <w:szCs w:val="24"/>
        </w:rPr>
        <w:t xml:space="preserve">standards have upon both teaching and learning. </w:t>
      </w:r>
    </w:p>
    <w:p w14:paraId="0000022E" w14:textId="6E9A6F74"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Existing research was found that discusses the </w:t>
      </w:r>
      <w:r w:rsidR="00662535">
        <w:rPr>
          <w:rFonts w:ascii="Times New Roman" w:eastAsia="Times New Roman" w:hAnsi="Times New Roman" w:cs="Times New Roman"/>
          <w:sz w:val="24"/>
          <w:szCs w:val="24"/>
        </w:rPr>
        <w:t>influence</w:t>
      </w:r>
      <w:r w:rsidRPr="00553579">
        <w:rPr>
          <w:rFonts w:ascii="Times New Roman" w:eastAsia="Times New Roman" w:hAnsi="Times New Roman" w:cs="Times New Roman"/>
          <w:sz w:val="24"/>
          <w:szCs w:val="24"/>
        </w:rPr>
        <w:t xml:space="preserve"> placed-based pedagogy can have upon learning for the rural student; however, the amount of research in this area </w:t>
      </w:r>
      <w:r w:rsidR="00662535">
        <w:rPr>
          <w:rFonts w:ascii="Times New Roman" w:eastAsia="Times New Roman" w:hAnsi="Times New Roman" w:cs="Times New Roman"/>
          <w:sz w:val="24"/>
          <w:szCs w:val="24"/>
        </w:rPr>
        <w:t xml:space="preserve">is </w:t>
      </w:r>
      <w:r w:rsidRPr="00553579">
        <w:rPr>
          <w:rFonts w:ascii="Times New Roman" w:eastAsia="Times New Roman" w:hAnsi="Times New Roman" w:cs="Times New Roman"/>
          <w:sz w:val="24"/>
          <w:szCs w:val="24"/>
        </w:rPr>
        <w:t>limited</w:t>
      </w:r>
      <w:r w:rsidR="00662535">
        <w:rPr>
          <w:rFonts w:ascii="Times New Roman" w:eastAsia="Times New Roman" w:hAnsi="Times New Roman" w:cs="Times New Roman"/>
          <w:sz w:val="24"/>
          <w:szCs w:val="24"/>
        </w:rPr>
        <w:t xml:space="preserve"> (</w:t>
      </w:r>
      <w:r w:rsidR="00B415C3">
        <w:rPr>
          <w:rFonts w:ascii="Times New Roman" w:eastAsia="Times New Roman" w:hAnsi="Times New Roman" w:cs="Times New Roman"/>
          <w:sz w:val="24"/>
          <w:szCs w:val="24"/>
        </w:rPr>
        <w:t xml:space="preserve">Bishop, 2004; Waller &amp; </w:t>
      </w:r>
      <w:proofErr w:type="spellStart"/>
      <w:r w:rsidR="00B415C3">
        <w:rPr>
          <w:rFonts w:ascii="Times New Roman" w:eastAsia="Times New Roman" w:hAnsi="Times New Roman" w:cs="Times New Roman"/>
          <w:sz w:val="24"/>
          <w:szCs w:val="24"/>
        </w:rPr>
        <w:t>Barrentine</w:t>
      </w:r>
      <w:proofErr w:type="spellEnd"/>
      <w:r w:rsidR="00B415C3">
        <w:rPr>
          <w:rFonts w:ascii="Times New Roman" w:eastAsia="Times New Roman" w:hAnsi="Times New Roman" w:cs="Times New Roman"/>
          <w:sz w:val="24"/>
          <w:szCs w:val="24"/>
        </w:rPr>
        <w:t>, 2015</w:t>
      </w:r>
      <w:r w:rsidR="00662535">
        <w:rPr>
          <w:rFonts w:ascii="Times New Roman" w:eastAsia="Times New Roman" w:hAnsi="Times New Roman" w:cs="Times New Roman"/>
          <w:sz w:val="24"/>
          <w:szCs w:val="24"/>
        </w:rPr>
        <w:t>)</w:t>
      </w:r>
      <w:r w:rsidRPr="00553579">
        <w:rPr>
          <w:rFonts w:ascii="Times New Roman" w:eastAsia="Times New Roman" w:hAnsi="Times New Roman" w:cs="Times New Roman"/>
          <w:sz w:val="24"/>
          <w:szCs w:val="24"/>
        </w:rPr>
        <w:t xml:space="preserve">. </w:t>
      </w:r>
      <w:r w:rsidR="00662535">
        <w:rPr>
          <w:rFonts w:ascii="Times New Roman" w:eastAsia="Times New Roman" w:hAnsi="Times New Roman" w:cs="Times New Roman"/>
          <w:sz w:val="24"/>
          <w:szCs w:val="24"/>
        </w:rPr>
        <w:t>Future</w:t>
      </w:r>
      <w:r w:rsidRPr="00553579">
        <w:rPr>
          <w:rFonts w:ascii="Times New Roman" w:eastAsia="Times New Roman" w:hAnsi="Times New Roman" w:cs="Times New Roman"/>
          <w:sz w:val="24"/>
          <w:szCs w:val="24"/>
        </w:rPr>
        <w:t xml:space="preserve"> research could investigate </w:t>
      </w:r>
      <w:r w:rsidR="00662535">
        <w:rPr>
          <w:rFonts w:ascii="Times New Roman" w:eastAsia="Times New Roman" w:hAnsi="Times New Roman" w:cs="Times New Roman"/>
          <w:sz w:val="24"/>
          <w:szCs w:val="24"/>
        </w:rPr>
        <w:t>how</w:t>
      </w:r>
      <w:r w:rsidRPr="00553579">
        <w:rPr>
          <w:rFonts w:ascii="Times New Roman" w:eastAsia="Times New Roman" w:hAnsi="Times New Roman" w:cs="Times New Roman"/>
          <w:sz w:val="24"/>
          <w:szCs w:val="24"/>
        </w:rPr>
        <w:t xml:space="preserve"> placed-based pedagogy </w:t>
      </w:r>
      <w:r w:rsidR="00662535">
        <w:rPr>
          <w:rFonts w:ascii="Times New Roman" w:eastAsia="Times New Roman" w:hAnsi="Times New Roman" w:cs="Times New Roman"/>
          <w:sz w:val="24"/>
          <w:szCs w:val="24"/>
        </w:rPr>
        <w:t xml:space="preserve">and teachers curriculum beliefs could work together to influence students learning in the rural classroom. </w:t>
      </w:r>
    </w:p>
    <w:p w14:paraId="0000022F" w14:textId="0006C46D"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Altogether, research seems limited in the area of rural education, particularly that focusing on the rural teacher. Existing educational research, like studies with a focus on standardized curriculum, combines all students regardless of backgrounds and learning environments (i.e., urban, suburban, or rural). While</w:t>
      </w:r>
      <w:r w:rsidR="00A539F5">
        <w:rPr>
          <w:rFonts w:ascii="Times New Roman" w:eastAsia="Times New Roman" w:hAnsi="Times New Roman" w:cs="Times New Roman"/>
          <w:sz w:val="24"/>
          <w:szCs w:val="24"/>
        </w:rPr>
        <w:t xml:space="preserve"> the desire to provide</w:t>
      </w:r>
      <w:r w:rsidRPr="00553579">
        <w:rPr>
          <w:rFonts w:ascii="Times New Roman" w:eastAsia="Times New Roman" w:hAnsi="Times New Roman" w:cs="Times New Roman"/>
          <w:sz w:val="24"/>
          <w:szCs w:val="24"/>
        </w:rPr>
        <w:t xml:space="preserve"> all students </w:t>
      </w:r>
      <w:r w:rsidR="00A539F5">
        <w:rPr>
          <w:rFonts w:ascii="Times New Roman" w:eastAsia="Times New Roman" w:hAnsi="Times New Roman" w:cs="Times New Roman"/>
          <w:sz w:val="24"/>
          <w:szCs w:val="24"/>
        </w:rPr>
        <w:t>with</w:t>
      </w:r>
      <w:r w:rsidRPr="00553579">
        <w:rPr>
          <w:rFonts w:ascii="Times New Roman" w:eastAsia="Times New Roman" w:hAnsi="Times New Roman" w:cs="Times New Roman"/>
          <w:sz w:val="24"/>
          <w:szCs w:val="24"/>
        </w:rPr>
        <w:t xml:space="preserve"> a fair and quality education is admirable, diversity of all students, urban, suburban, and rural, must be considered. Furthermore, identifying the true diversity of </w:t>
      </w:r>
      <w:r w:rsidR="00A539F5">
        <w:rPr>
          <w:rFonts w:ascii="Times New Roman" w:eastAsia="Times New Roman" w:hAnsi="Times New Roman" w:cs="Times New Roman"/>
          <w:sz w:val="24"/>
          <w:szCs w:val="24"/>
        </w:rPr>
        <w:t>rural contexts need</w:t>
      </w:r>
      <w:r w:rsidRPr="00553579">
        <w:rPr>
          <w:rFonts w:ascii="Times New Roman" w:eastAsia="Times New Roman" w:hAnsi="Times New Roman" w:cs="Times New Roman"/>
          <w:sz w:val="24"/>
          <w:szCs w:val="24"/>
        </w:rPr>
        <w:t xml:space="preserve"> not be </w:t>
      </w:r>
      <w:r w:rsidRPr="00553579">
        <w:rPr>
          <w:rFonts w:ascii="Times New Roman" w:eastAsia="Times New Roman" w:hAnsi="Times New Roman" w:cs="Times New Roman"/>
          <w:sz w:val="24"/>
          <w:szCs w:val="24"/>
        </w:rPr>
        <w:lastRenderedPageBreak/>
        <w:t>overlooked. Many research studies do not focus on the combined effect of poverty, isolation, and homogeneity on teaching and learning in rural schools–this in itself could offer avenues for future research.</w:t>
      </w:r>
    </w:p>
    <w:p w14:paraId="00000230" w14:textId="77777777" w:rsidR="006A1AB6" w:rsidRPr="00553579" w:rsidRDefault="00572A8F" w:rsidP="00853AFB">
      <w:pPr>
        <w:spacing w:after="0" w:line="480" w:lineRule="auto"/>
        <w:contextualSpacing/>
        <w:jc w:val="center"/>
        <w:rPr>
          <w:rFonts w:ascii="Times New Roman" w:eastAsia="Times New Roman" w:hAnsi="Times New Roman" w:cs="Times New Roman"/>
          <w:sz w:val="24"/>
          <w:szCs w:val="24"/>
        </w:rPr>
      </w:pPr>
      <w:bookmarkStart w:id="28" w:name="_heading=h.49x2ik5" w:colFirst="0" w:colLast="0"/>
      <w:bookmarkEnd w:id="28"/>
      <w:r w:rsidRPr="00553579">
        <w:rPr>
          <w:rFonts w:ascii="Times New Roman" w:eastAsia="Times New Roman" w:hAnsi="Times New Roman" w:cs="Times New Roman"/>
          <w:b/>
          <w:sz w:val="24"/>
          <w:szCs w:val="24"/>
        </w:rPr>
        <w:t>Conclusion</w:t>
      </w:r>
    </w:p>
    <w:p w14:paraId="00000231" w14:textId="381E14A0" w:rsidR="006A1AB6" w:rsidRPr="00553579" w:rsidRDefault="00572A8F" w:rsidP="00853AFB">
      <w:pPr>
        <w:spacing w:after="0" w:line="480" w:lineRule="auto"/>
        <w:ind w:firstLine="720"/>
        <w:contextualSpacing/>
        <w:rPr>
          <w:rFonts w:ascii="Times New Roman" w:eastAsia="Times New Roman" w:hAnsi="Times New Roman" w:cs="Times New Roman"/>
          <w:sz w:val="24"/>
          <w:szCs w:val="24"/>
        </w:rPr>
        <w:sectPr w:rsidR="006A1AB6" w:rsidRPr="00553579">
          <w:pgSz w:w="11900" w:h="16840"/>
          <w:pgMar w:top="1440" w:right="1440" w:bottom="1440" w:left="1440" w:header="720" w:footer="720" w:gutter="0"/>
          <w:cols w:space="720"/>
        </w:sectPr>
      </w:pPr>
      <w:r w:rsidRPr="00553579">
        <w:rPr>
          <w:rFonts w:ascii="Times New Roman" w:eastAsia="Times New Roman" w:hAnsi="Times New Roman" w:cs="Times New Roman"/>
          <w:sz w:val="24"/>
          <w:szCs w:val="24"/>
          <w:highlight w:val="white"/>
        </w:rPr>
        <w:t xml:space="preserve">Both </w:t>
      </w:r>
      <w:r w:rsidR="007C7705">
        <w:rPr>
          <w:rFonts w:ascii="Times New Roman" w:eastAsia="Times New Roman" w:hAnsi="Times New Roman" w:cs="Times New Roman"/>
          <w:sz w:val="24"/>
          <w:szCs w:val="24"/>
          <w:highlight w:val="white"/>
        </w:rPr>
        <w:t xml:space="preserve">of the </w:t>
      </w:r>
      <w:r w:rsidRPr="00553579">
        <w:rPr>
          <w:rFonts w:ascii="Times New Roman" w:eastAsia="Times New Roman" w:hAnsi="Times New Roman" w:cs="Times New Roman"/>
          <w:sz w:val="24"/>
          <w:szCs w:val="24"/>
          <w:highlight w:val="white"/>
        </w:rPr>
        <w:t xml:space="preserve">teacher participants demonstrate a strong passion for teaching rural students, and they work hard to meet the learning needs of their students. However, their views of </w:t>
      </w:r>
      <w:r w:rsidR="00A539F5">
        <w:rPr>
          <w:rFonts w:ascii="Times New Roman" w:eastAsia="Times New Roman" w:hAnsi="Times New Roman" w:cs="Times New Roman"/>
          <w:sz w:val="24"/>
          <w:szCs w:val="24"/>
          <w:highlight w:val="white"/>
        </w:rPr>
        <w:t>rural contexts t</w:t>
      </w:r>
      <w:r w:rsidRPr="00553579">
        <w:rPr>
          <w:rFonts w:ascii="Times New Roman" w:eastAsia="Times New Roman" w:hAnsi="Times New Roman" w:cs="Times New Roman"/>
          <w:sz w:val="24"/>
          <w:szCs w:val="24"/>
          <w:highlight w:val="white"/>
        </w:rPr>
        <w:t xml:space="preserve">end to be deficit-oriented. Their teaching </w:t>
      </w:r>
      <w:r w:rsidR="00A539F5">
        <w:rPr>
          <w:rFonts w:ascii="Times New Roman" w:eastAsia="Times New Roman" w:hAnsi="Times New Roman" w:cs="Times New Roman"/>
          <w:sz w:val="24"/>
          <w:szCs w:val="24"/>
          <w:highlight w:val="white"/>
        </w:rPr>
        <w:t xml:space="preserve">centers on standardized </w:t>
      </w:r>
      <w:r w:rsidRPr="00553579">
        <w:rPr>
          <w:rFonts w:ascii="Times New Roman" w:eastAsia="Times New Roman" w:hAnsi="Times New Roman" w:cs="Times New Roman"/>
          <w:sz w:val="24"/>
          <w:szCs w:val="24"/>
          <w:highlight w:val="white"/>
        </w:rPr>
        <w:t xml:space="preserve">curriculum and </w:t>
      </w:r>
      <w:r w:rsidR="00A539F5">
        <w:rPr>
          <w:rFonts w:ascii="Times New Roman" w:eastAsia="Times New Roman" w:hAnsi="Times New Roman" w:cs="Times New Roman"/>
          <w:sz w:val="24"/>
          <w:szCs w:val="24"/>
          <w:highlight w:val="white"/>
        </w:rPr>
        <w:t>was</w:t>
      </w:r>
      <w:r w:rsidRPr="00553579">
        <w:rPr>
          <w:rFonts w:ascii="Times New Roman" w:eastAsia="Times New Roman" w:hAnsi="Times New Roman" w:cs="Times New Roman"/>
          <w:sz w:val="24"/>
          <w:szCs w:val="24"/>
          <w:highlight w:val="white"/>
        </w:rPr>
        <w:t xml:space="preserve"> driven by state academic standards. The inconsistencies between their curriculum beliefs and their instructional practices suggest</w:t>
      </w:r>
      <w:r w:rsidR="00A539F5">
        <w:rPr>
          <w:rFonts w:ascii="Times New Roman" w:eastAsia="Times New Roman" w:hAnsi="Times New Roman" w:cs="Times New Roman"/>
          <w:sz w:val="24"/>
          <w:szCs w:val="24"/>
          <w:highlight w:val="white"/>
        </w:rPr>
        <w:t>ed</w:t>
      </w:r>
      <w:r w:rsidRPr="00553579">
        <w:rPr>
          <w:rFonts w:ascii="Times New Roman" w:eastAsia="Times New Roman" w:hAnsi="Times New Roman" w:cs="Times New Roman"/>
          <w:sz w:val="24"/>
          <w:szCs w:val="24"/>
          <w:highlight w:val="white"/>
        </w:rPr>
        <w:t xml:space="preserve"> rural teachers need to be more reflective on their curriculum beliefs and the alignment between their </w:t>
      </w:r>
      <w:r w:rsidR="00A539F5">
        <w:rPr>
          <w:rFonts w:ascii="Times New Roman" w:eastAsia="Times New Roman" w:hAnsi="Times New Roman" w:cs="Times New Roman"/>
          <w:sz w:val="24"/>
          <w:szCs w:val="24"/>
          <w:highlight w:val="white"/>
        </w:rPr>
        <w:t xml:space="preserve">curriculum </w:t>
      </w:r>
      <w:r w:rsidRPr="00553579">
        <w:rPr>
          <w:rFonts w:ascii="Times New Roman" w:eastAsia="Times New Roman" w:hAnsi="Times New Roman" w:cs="Times New Roman"/>
          <w:sz w:val="24"/>
          <w:szCs w:val="24"/>
          <w:highlight w:val="white"/>
        </w:rPr>
        <w:t xml:space="preserve">beliefs and </w:t>
      </w:r>
      <w:r w:rsidR="00A539F5">
        <w:rPr>
          <w:rFonts w:ascii="Times New Roman" w:eastAsia="Times New Roman" w:hAnsi="Times New Roman" w:cs="Times New Roman"/>
          <w:sz w:val="24"/>
          <w:szCs w:val="24"/>
          <w:highlight w:val="white"/>
        </w:rPr>
        <w:t xml:space="preserve">instructional </w:t>
      </w:r>
      <w:r w:rsidRPr="00553579">
        <w:rPr>
          <w:rFonts w:ascii="Times New Roman" w:eastAsia="Times New Roman" w:hAnsi="Times New Roman" w:cs="Times New Roman"/>
          <w:sz w:val="24"/>
          <w:szCs w:val="24"/>
          <w:highlight w:val="white"/>
        </w:rPr>
        <w:t>practices. This study contributes to research in rural education by shedding light on the complexities of curriculum beliefs and instructional practices of rural elementary teachers, which have not been carefully investigated in previous research in the field</w:t>
      </w:r>
      <w:r w:rsidR="00A539F5">
        <w:rPr>
          <w:rFonts w:ascii="Times New Roman" w:eastAsia="Times New Roman" w:hAnsi="Times New Roman" w:cs="Times New Roman"/>
          <w:sz w:val="24"/>
          <w:szCs w:val="24"/>
          <w:highlight w:val="white"/>
        </w:rPr>
        <w:t xml:space="preserve"> of rural education</w:t>
      </w:r>
      <w:r w:rsidRPr="00553579">
        <w:rPr>
          <w:rFonts w:ascii="Times New Roman" w:eastAsia="Times New Roman" w:hAnsi="Times New Roman" w:cs="Times New Roman"/>
          <w:sz w:val="24"/>
          <w:szCs w:val="24"/>
          <w:highlight w:val="white"/>
        </w:rPr>
        <w:t xml:space="preserve">. To improve the learning outcomes of students in rural communities, the researcher calls for rural teachers to adopt place-based </w:t>
      </w:r>
      <w:r w:rsidR="00EF6BAC">
        <w:rPr>
          <w:rFonts w:ascii="Times New Roman" w:eastAsia="Times New Roman" w:hAnsi="Times New Roman" w:cs="Times New Roman"/>
          <w:sz w:val="24"/>
          <w:szCs w:val="24"/>
          <w:highlight w:val="white"/>
        </w:rPr>
        <w:t xml:space="preserve">curriculum and instructional practices </w:t>
      </w:r>
      <w:r w:rsidRPr="00553579">
        <w:rPr>
          <w:rFonts w:ascii="Times New Roman" w:eastAsia="Times New Roman" w:hAnsi="Times New Roman" w:cs="Times New Roman"/>
          <w:sz w:val="24"/>
          <w:szCs w:val="24"/>
          <w:highlight w:val="white"/>
        </w:rPr>
        <w:t>that respect and draw upon rural students’ funds of knowledge in their teaching.</w:t>
      </w:r>
    </w:p>
    <w:bookmarkStart w:id="29" w:name="_heading=h.2p2csry" w:colFirst="0" w:colLast="0"/>
    <w:bookmarkEnd w:id="29"/>
    <w:p w14:paraId="00000232" w14:textId="73AA3322" w:rsidR="006A1AB6" w:rsidRPr="00553579" w:rsidRDefault="00161504" w:rsidP="00853AFB">
      <w:pPr>
        <w:spacing w:after="0" w:line="480" w:lineRule="auto"/>
        <w:contextualSpacing/>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454146604"/>
          <w:showingPlcHdr/>
        </w:sdtPr>
        <w:sdtEndPr/>
        <w:sdtContent>
          <w:r w:rsidR="007B2011" w:rsidRPr="00083C1F">
            <w:rPr>
              <w:rFonts w:ascii="Times New Roman" w:hAnsi="Times New Roman" w:cs="Times New Roman"/>
              <w:sz w:val="24"/>
              <w:szCs w:val="24"/>
            </w:rPr>
            <w:t xml:space="preserve">     </w:t>
          </w:r>
        </w:sdtContent>
      </w:sdt>
      <w:r w:rsidR="00572A8F" w:rsidRPr="00083C1F">
        <w:rPr>
          <w:rFonts w:ascii="Times New Roman" w:eastAsia="Times New Roman" w:hAnsi="Times New Roman" w:cs="Times New Roman"/>
          <w:b/>
          <w:sz w:val="24"/>
          <w:szCs w:val="24"/>
        </w:rPr>
        <w:t>References</w:t>
      </w:r>
    </w:p>
    <w:p w14:paraId="0000023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bookmarkStart w:id="30" w:name="_Hlk123401934"/>
      <w:r w:rsidRPr="00553579">
        <w:rPr>
          <w:rFonts w:ascii="Times New Roman" w:eastAsia="Times New Roman" w:hAnsi="Times New Roman" w:cs="Times New Roman"/>
          <w:sz w:val="24"/>
          <w:szCs w:val="24"/>
        </w:rPr>
        <w:t xml:space="preserve">Abelson, R. P. (1979). Differences between belief and knowledge systems. </w:t>
      </w:r>
      <w:r w:rsidRPr="00553579">
        <w:rPr>
          <w:rFonts w:ascii="Times New Roman" w:eastAsia="Times New Roman" w:hAnsi="Times New Roman" w:cs="Times New Roman"/>
          <w:i/>
          <w:sz w:val="24"/>
          <w:szCs w:val="24"/>
        </w:rPr>
        <w:t>Cognitive Science, 3</w:t>
      </w:r>
      <w:r w:rsidRPr="00553579">
        <w:rPr>
          <w:rFonts w:ascii="Times New Roman" w:eastAsia="Times New Roman" w:hAnsi="Times New Roman" w:cs="Times New Roman"/>
          <w:sz w:val="24"/>
          <w:szCs w:val="24"/>
        </w:rPr>
        <w:t>, 355-366.</w:t>
      </w:r>
    </w:p>
    <w:p w14:paraId="0000023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Acar</w:t>
      </w:r>
      <w:proofErr w:type="spellEnd"/>
      <w:r w:rsidRPr="00553579">
        <w:rPr>
          <w:rFonts w:ascii="Times New Roman" w:eastAsia="Times New Roman" w:hAnsi="Times New Roman" w:cs="Times New Roman"/>
          <w:sz w:val="24"/>
          <w:szCs w:val="24"/>
        </w:rPr>
        <w:t xml:space="preserve">, E., &amp; Yilmaz, A. (2015). Building a constructivist social learning environment through talk in the mathematics classroom. </w:t>
      </w:r>
      <w:r w:rsidRPr="00553579">
        <w:rPr>
          <w:rFonts w:ascii="Times New Roman" w:eastAsia="Times New Roman" w:hAnsi="Times New Roman" w:cs="Times New Roman"/>
          <w:i/>
          <w:sz w:val="24"/>
          <w:szCs w:val="24"/>
        </w:rPr>
        <w:t>International Journal of Human Sciences, 12</w:t>
      </w:r>
      <w:r w:rsidRPr="00553579">
        <w:rPr>
          <w:rFonts w:ascii="Times New Roman" w:eastAsia="Times New Roman" w:hAnsi="Times New Roman" w:cs="Times New Roman"/>
          <w:sz w:val="24"/>
          <w:szCs w:val="24"/>
        </w:rPr>
        <w:t>(1), 991-1015.</w:t>
      </w:r>
    </w:p>
    <w:p w14:paraId="0000023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Ajzen, I. (1985). From intentions to actions: A theory of planned behavior. In J. </w:t>
      </w:r>
      <w:proofErr w:type="spellStart"/>
      <w:r w:rsidRPr="00553579">
        <w:rPr>
          <w:rFonts w:ascii="Times New Roman" w:eastAsia="Times New Roman" w:hAnsi="Times New Roman" w:cs="Times New Roman"/>
          <w:sz w:val="24"/>
          <w:szCs w:val="24"/>
        </w:rPr>
        <w:t>Kuhland</w:t>
      </w:r>
      <w:proofErr w:type="spellEnd"/>
      <w:r w:rsidRPr="00553579">
        <w:rPr>
          <w:rFonts w:ascii="Times New Roman" w:eastAsia="Times New Roman" w:hAnsi="Times New Roman" w:cs="Times New Roman"/>
          <w:sz w:val="24"/>
          <w:szCs w:val="24"/>
        </w:rPr>
        <w:t xml:space="preserve">, &amp; J. Beckman (Eds.), </w:t>
      </w:r>
      <w:r w:rsidRPr="00553579">
        <w:rPr>
          <w:rFonts w:ascii="Times New Roman" w:eastAsia="Times New Roman" w:hAnsi="Times New Roman" w:cs="Times New Roman"/>
          <w:i/>
          <w:sz w:val="24"/>
          <w:szCs w:val="24"/>
        </w:rPr>
        <w:t>Action-control: From cognitions to behavior</w:t>
      </w:r>
      <w:r w:rsidRPr="00553579">
        <w:rPr>
          <w:rFonts w:ascii="Times New Roman" w:eastAsia="Times New Roman" w:hAnsi="Times New Roman" w:cs="Times New Roman"/>
          <w:sz w:val="24"/>
          <w:szCs w:val="24"/>
        </w:rPr>
        <w:t xml:space="preserve"> (pp. 11-39). Springer.</w:t>
      </w:r>
    </w:p>
    <w:p w14:paraId="0000023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Alfaro, C. (2008). Developing ideological clarity: One teacher’s journey. </w:t>
      </w:r>
      <w:r w:rsidRPr="00553579">
        <w:rPr>
          <w:rFonts w:ascii="Times New Roman" w:eastAsia="Times New Roman" w:hAnsi="Times New Roman" w:cs="Times New Roman"/>
          <w:i/>
          <w:sz w:val="24"/>
          <w:szCs w:val="24"/>
        </w:rPr>
        <w:t xml:space="preserve">Counterpoints, 319, </w:t>
      </w:r>
      <w:r w:rsidRPr="00553579">
        <w:rPr>
          <w:rFonts w:ascii="Times New Roman" w:eastAsia="Times New Roman" w:hAnsi="Times New Roman" w:cs="Times New Roman"/>
          <w:sz w:val="24"/>
          <w:szCs w:val="24"/>
        </w:rPr>
        <w:t>231-249.</w:t>
      </w:r>
    </w:p>
    <w:p w14:paraId="0000023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Allen, C. D., &amp; Penuel, W. R. (2015). Studying teachers’ sensemaking to investigate teachers’ responses to professional development focused on new standards. </w:t>
      </w:r>
      <w:r w:rsidRPr="00553579">
        <w:rPr>
          <w:rFonts w:ascii="Times New Roman" w:eastAsia="Times New Roman" w:hAnsi="Times New Roman" w:cs="Times New Roman"/>
          <w:i/>
          <w:sz w:val="24"/>
          <w:szCs w:val="24"/>
        </w:rPr>
        <w:t>Journal of Teacher Education, 66</w:t>
      </w:r>
      <w:r w:rsidRPr="00553579">
        <w:rPr>
          <w:rFonts w:ascii="Times New Roman" w:eastAsia="Times New Roman" w:hAnsi="Times New Roman" w:cs="Times New Roman"/>
          <w:sz w:val="24"/>
          <w:szCs w:val="24"/>
        </w:rPr>
        <w:t>(2), 136-149. doi:10.1177/0022487114560646</w:t>
      </w:r>
    </w:p>
    <w:p w14:paraId="0000023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0D13D0">
        <w:rPr>
          <w:rFonts w:ascii="Times New Roman" w:eastAsia="Times New Roman" w:hAnsi="Times New Roman" w:cs="Times New Roman"/>
          <w:sz w:val="24"/>
          <w:szCs w:val="24"/>
        </w:rPr>
        <w:t>Andrews, J., &amp; Yee, W. C. (2006). Children’s funds of knowledge and their real life</w:t>
      </w:r>
    </w:p>
    <w:p w14:paraId="00000239" w14:textId="77777777" w:rsidR="006A1AB6" w:rsidRPr="00553579" w:rsidRDefault="00572A8F" w:rsidP="003B31A6">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activities: Two minority ethnic children learning in out-of-school contexts in</w:t>
      </w:r>
    </w:p>
    <w:p w14:paraId="0000023A" w14:textId="77777777" w:rsidR="006A1AB6" w:rsidRPr="000D13D0" w:rsidRDefault="00572A8F" w:rsidP="003B31A6">
      <w:pPr>
        <w:spacing w:after="0" w:line="480" w:lineRule="auto"/>
        <w:ind w:left="720"/>
        <w:contextualSpacing/>
        <w:rPr>
          <w:rFonts w:ascii="Times New Roman" w:eastAsia="Times New Roman" w:hAnsi="Times New Roman" w:cs="Times New Roman"/>
          <w:sz w:val="24"/>
          <w:szCs w:val="24"/>
        </w:rPr>
      </w:pPr>
      <w:r w:rsidRPr="000D13D0">
        <w:rPr>
          <w:rFonts w:ascii="Times New Roman" w:eastAsia="Times New Roman" w:hAnsi="Times New Roman" w:cs="Times New Roman"/>
          <w:sz w:val="24"/>
          <w:szCs w:val="24"/>
        </w:rPr>
        <w:t xml:space="preserve">the UK. </w:t>
      </w:r>
      <w:r w:rsidRPr="000D13D0">
        <w:rPr>
          <w:rFonts w:ascii="Times New Roman" w:eastAsia="Times New Roman" w:hAnsi="Times New Roman" w:cs="Times New Roman"/>
          <w:i/>
          <w:sz w:val="24"/>
          <w:szCs w:val="24"/>
        </w:rPr>
        <w:t>Educational Review, 58</w:t>
      </w:r>
      <w:r w:rsidRPr="000D13D0">
        <w:rPr>
          <w:rFonts w:ascii="Times New Roman" w:eastAsia="Times New Roman" w:hAnsi="Times New Roman" w:cs="Times New Roman"/>
          <w:sz w:val="24"/>
          <w:szCs w:val="24"/>
        </w:rPr>
        <w:t>(4), 435-449.</w:t>
      </w:r>
    </w:p>
    <w:p w14:paraId="0000023B" w14:textId="3ED8F312"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0D13D0">
        <w:rPr>
          <w:rFonts w:ascii="Times New Roman" w:eastAsia="Times New Roman" w:hAnsi="Times New Roman" w:cs="Times New Roman"/>
          <w:sz w:val="24"/>
          <w:szCs w:val="24"/>
        </w:rPr>
        <w:t xml:space="preserve">Anthony-Stevens, V. &amp; Langford, S. (2020). “What do you need a course like that for?” Conceptualizing diverse </w:t>
      </w:r>
      <w:proofErr w:type="spellStart"/>
      <w:r w:rsidRPr="000D13D0">
        <w:rPr>
          <w:rFonts w:ascii="Times New Roman" w:eastAsia="Times New Roman" w:hAnsi="Times New Roman" w:cs="Times New Roman"/>
          <w:sz w:val="24"/>
          <w:szCs w:val="24"/>
        </w:rPr>
        <w:t>ruralities</w:t>
      </w:r>
      <w:proofErr w:type="spellEnd"/>
      <w:r w:rsidRPr="000D13D0">
        <w:rPr>
          <w:rFonts w:ascii="Times New Roman" w:eastAsia="Times New Roman" w:hAnsi="Times New Roman" w:cs="Times New Roman"/>
          <w:sz w:val="24"/>
          <w:szCs w:val="24"/>
        </w:rPr>
        <w:t xml:space="preserve"> in rural teacher education. </w:t>
      </w:r>
      <w:r w:rsidRPr="000D13D0">
        <w:rPr>
          <w:rFonts w:ascii="Times New Roman" w:eastAsia="Times New Roman" w:hAnsi="Times New Roman" w:cs="Times New Roman"/>
          <w:i/>
          <w:sz w:val="24"/>
          <w:szCs w:val="24"/>
        </w:rPr>
        <w:t>Journal of Teacher Education, 7</w:t>
      </w:r>
      <w:r w:rsidRPr="000D13D0">
        <w:rPr>
          <w:rFonts w:ascii="Times New Roman" w:eastAsia="Times New Roman" w:hAnsi="Times New Roman" w:cs="Times New Roman"/>
          <w:sz w:val="24"/>
          <w:szCs w:val="24"/>
        </w:rPr>
        <w:t xml:space="preserve">(3). 332-334. </w:t>
      </w:r>
      <w:r w:rsidR="00C42DA0">
        <w:rPr>
          <w:rFonts w:ascii="Times New Roman" w:eastAsia="Times New Roman" w:hAnsi="Times New Roman" w:cs="Times New Roman"/>
          <w:sz w:val="24"/>
          <w:szCs w:val="24"/>
        </w:rPr>
        <w:t>doi</w:t>
      </w:r>
      <w:r w:rsidRPr="000D13D0">
        <w:rPr>
          <w:rFonts w:ascii="Times New Roman" w:eastAsia="Times New Roman" w:hAnsi="Times New Roman" w:cs="Times New Roman"/>
          <w:sz w:val="24"/>
          <w:szCs w:val="24"/>
        </w:rPr>
        <w:t>:10.1177/0022487119861582</w:t>
      </w:r>
      <w:r w:rsidRPr="00553579">
        <w:rPr>
          <w:rFonts w:ascii="Times New Roman" w:eastAsia="Times New Roman" w:hAnsi="Times New Roman" w:cs="Times New Roman"/>
          <w:sz w:val="24"/>
          <w:szCs w:val="24"/>
        </w:rPr>
        <w:t xml:space="preserve"> </w:t>
      </w:r>
    </w:p>
    <w:p w14:paraId="0000023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Avery, L. M., &amp; Fortunato, M. W. (2016). Reframing rural education: Implications of the rural mystique and its absence in educational policy. In A. R. Thomas, &amp; G. M. Fulkerson (Eds.), </w:t>
      </w:r>
      <w:r w:rsidRPr="00553579">
        <w:rPr>
          <w:rFonts w:ascii="Times New Roman" w:eastAsia="Times New Roman" w:hAnsi="Times New Roman" w:cs="Times New Roman"/>
          <w:i/>
          <w:sz w:val="24"/>
          <w:szCs w:val="24"/>
        </w:rPr>
        <w:t xml:space="preserve">Reinventing rural: New realities in an urbanizing world </w:t>
      </w:r>
      <w:r w:rsidRPr="00553579">
        <w:rPr>
          <w:rFonts w:ascii="Times New Roman" w:eastAsia="Times New Roman" w:hAnsi="Times New Roman" w:cs="Times New Roman"/>
          <w:sz w:val="24"/>
          <w:szCs w:val="24"/>
        </w:rPr>
        <w:t>(pp. 161-178). Lexington Books. </w:t>
      </w:r>
    </w:p>
    <w:p w14:paraId="0000023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lastRenderedPageBreak/>
        <w:t>Azano</w:t>
      </w:r>
      <w:proofErr w:type="spellEnd"/>
      <w:r w:rsidRPr="00553579">
        <w:rPr>
          <w:rFonts w:ascii="Times New Roman" w:eastAsia="Times New Roman" w:hAnsi="Times New Roman" w:cs="Times New Roman"/>
          <w:sz w:val="24"/>
          <w:szCs w:val="24"/>
        </w:rPr>
        <w:t xml:space="preserve">, A. P. (2011). The possibility of place: One teacher’s use of place-based instruction for English students in a rural high school. </w:t>
      </w:r>
      <w:r w:rsidRPr="00553579">
        <w:rPr>
          <w:rFonts w:ascii="Times New Roman" w:eastAsia="Times New Roman" w:hAnsi="Times New Roman" w:cs="Times New Roman"/>
          <w:i/>
          <w:sz w:val="24"/>
          <w:szCs w:val="24"/>
        </w:rPr>
        <w:t>Journal of Research in Rural Education, 26</w:t>
      </w:r>
      <w:r w:rsidRPr="00553579">
        <w:rPr>
          <w:rFonts w:ascii="Times New Roman" w:eastAsia="Times New Roman" w:hAnsi="Times New Roman" w:cs="Times New Roman"/>
          <w:sz w:val="24"/>
          <w:szCs w:val="24"/>
        </w:rPr>
        <w:t xml:space="preserve">(10). </w:t>
      </w:r>
      <w:hyperlink r:id="rId13">
        <w:r w:rsidRPr="00553579">
          <w:rPr>
            <w:rFonts w:ascii="Times New Roman" w:eastAsia="Times New Roman" w:hAnsi="Times New Roman" w:cs="Times New Roman"/>
            <w:sz w:val="24"/>
            <w:szCs w:val="24"/>
          </w:rPr>
          <w:t>https://ill-libraries-ou-edu.ezproxy.lib.ou.edu/illiad.dll?Action=10&amp;Form=75&amp;Value=1273472</w:t>
        </w:r>
      </w:hyperlink>
      <w:r w:rsidRPr="00553579">
        <w:rPr>
          <w:rFonts w:ascii="Times New Roman" w:eastAsia="Times New Roman" w:hAnsi="Times New Roman" w:cs="Times New Roman"/>
          <w:sz w:val="24"/>
          <w:szCs w:val="24"/>
        </w:rPr>
        <w:t> </w:t>
      </w:r>
    </w:p>
    <w:p w14:paraId="0000023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 P. (2015). Addressing the rural context in literacies research: A call to action. </w:t>
      </w:r>
      <w:r w:rsidRPr="00553579">
        <w:rPr>
          <w:rFonts w:ascii="Times New Roman" w:eastAsia="Times New Roman" w:hAnsi="Times New Roman" w:cs="Times New Roman"/>
          <w:i/>
          <w:sz w:val="24"/>
          <w:szCs w:val="24"/>
        </w:rPr>
        <w:t>Journal of Adolescent &amp; Adult Literacy, 59</w:t>
      </w:r>
      <w:r w:rsidRPr="00553579">
        <w:rPr>
          <w:rFonts w:ascii="Times New Roman" w:eastAsia="Times New Roman" w:hAnsi="Times New Roman" w:cs="Times New Roman"/>
          <w:sz w:val="24"/>
          <w:szCs w:val="24"/>
        </w:rPr>
        <w:t>(3), 267-269.</w:t>
      </w:r>
    </w:p>
    <w:p w14:paraId="0000023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 P., &amp; Stewart, T. T. (2016). Confronting challenges at the intersection of rurality, place, and teacher preparation: Improving efforts in teacher education to staff rural schools. </w:t>
      </w:r>
      <w:r w:rsidRPr="00553579">
        <w:rPr>
          <w:rFonts w:ascii="Times New Roman" w:eastAsia="Times New Roman" w:hAnsi="Times New Roman" w:cs="Times New Roman"/>
          <w:i/>
          <w:sz w:val="24"/>
          <w:szCs w:val="24"/>
        </w:rPr>
        <w:t>Global Education Review, 3</w:t>
      </w:r>
      <w:r w:rsidRPr="00553579">
        <w:rPr>
          <w:rFonts w:ascii="Times New Roman" w:eastAsia="Times New Roman" w:hAnsi="Times New Roman" w:cs="Times New Roman"/>
          <w:sz w:val="24"/>
          <w:szCs w:val="24"/>
        </w:rPr>
        <w:t>(1), 108-128. </w:t>
      </w:r>
    </w:p>
    <w:p w14:paraId="0000024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Baeck</w:t>
      </w:r>
      <w:proofErr w:type="spellEnd"/>
      <w:r w:rsidRPr="00553579">
        <w:rPr>
          <w:rFonts w:ascii="Times New Roman" w:eastAsia="Times New Roman" w:hAnsi="Times New Roman" w:cs="Times New Roman"/>
          <w:sz w:val="24"/>
          <w:szCs w:val="24"/>
        </w:rPr>
        <w:t xml:space="preserve">, U. K. (2016). Rural location and academic success: Remarks on research, </w:t>
      </w:r>
      <w:proofErr w:type="spellStart"/>
      <w:r w:rsidRPr="00553579">
        <w:rPr>
          <w:rFonts w:ascii="Times New Roman" w:eastAsia="Times New Roman" w:hAnsi="Times New Roman" w:cs="Times New Roman"/>
          <w:sz w:val="24"/>
          <w:szCs w:val="24"/>
        </w:rPr>
        <w:t>contextualisation</w:t>
      </w:r>
      <w:proofErr w:type="spellEnd"/>
      <w:r w:rsidRPr="00553579">
        <w:rPr>
          <w:rFonts w:ascii="Times New Roman" w:eastAsia="Times New Roman" w:hAnsi="Times New Roman" w:cs="Times New Roman"/>
          <w:sz w:val="24"/>
          <w:szCs w:val="24"/>
        </w:rPr>
        <w:t xml:space="preserve">, and methodology. </w:t>
      </w:r>
      <w:r w:rsidRPr="00553579">
        <w:rPr>
          <w:rFonts w:ascii="Times New Roman" w:eastAsia="Times New Roman" w:hAnsi="Times New Roman" w:cs="Times New Roman"/>
          <w:i/>
          <w:sz w:val="24"/>
          <w:szCs w:val="24"/>
        </w:rPr>
        <w:t>Scandinavian Journal of Educational Research, 60</w:t>
      </w:r>
      <w:r w:rsidRPr="00553579">
        <w:rPr>
          <w:rFonts w:ascii="Times New Roman" w:eastAsia="Times New Roman" w:hAnsi="Times New Roman" w:cs="Times New Roman"/>
          <w:sz w:val="24"/>
          <w:szCs w:val="24"/>
        </w:rPr>
        <w:t xml:space="preserve">(4), 435-488. </w:t>
      </w:r>
      <w:hyperlink r:id="rId14">
        <w:r w:rsidRPr="00553579">
          <w:rPr>
            <w:rFonts w:ascii="Times New Roman" w:eastAsia="Times New Roman" w:hAnsi="Times New Roman" w:cs="Times New Roman"/>
            <w:sz w:val="24"/>
            <w:szCs w:val="24"/>
          </w:rPr>
          <w:t>http://dx.doi.org/10.1080/00313831.2015.1024163</w:t>
        </w:r>
      </w:hyperlink>
    </w:p>
    <w:p w14:paraId="0000024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Barley, Z. A., &amp; Beasley, A. D. (2007). Rural school success: What can we learn? </w:t>
      </w:r>
      <w:r w:rsidRPr="00553579">
        <w:rPr>
          <w:rFonts w:ascii="Times New Roman" w:eastAsia="Times New Roman" w:hAnsi="Times New Roman" w:cs="Times New Roman"/>
          <w:i/>
          <w:sz w:val="24"/>
          <w:szCs w:val="24"/>
        </w:rPr>
        <w:t>Journal of Research in Rural Education, 22</w:t>
      </w:r>
      <w:r w:rsidRPr="00553579">
        <w:rPr>
          <w:rFonts w:ascii="Times New Roman" w:eastAsia="Times New Roman" w:hAnsi="Times New Roman" w:cs="Times New Roman"/>
          <w:sz w:val="24"/>
          <w:szCs w:val="24"/>
        </w:rPr>
        <w:t>(1), 1-16.</w:t>
      </w:r>
    </w:p>
    <w:p w14:paraId="0000024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Basturkmen</w:t>
      </w:r>
      <w:proofErr w:type="spellEnd"/>
      <w:r w:rsidRPr="00553579">
        <w:rPr>
          <w:rFonts w:ascii="Times New Roman" w:eastAsia="Times New Roman" w:hAnsi="Times New Roman" w:cs="Times New Roman"/>
          <w:sz w:val="24"/>
          <w:szCs w:val="24"/>
        </w:rPr>
        <w:t xml:space="preserve">, H. (2012). Review of research into the correspondence between language teachers’ stated beliefs and practices. </w:t>
      </w:r>
      <w:r w:rsidRPr="00553579">
        <w:rPr>
          <w:rFonts w:ascii="Times New Roman" w:eastAsia="Times New Roman" w:hAnsi="Times New Roman" w:cs="Times New Roman"/>
          <w:i/>
          <w:sz w:val="24"/>
          <w:szCs w:val="24"/>
        </w:rPr>
        <w:t xml:space="preserve">System, 40, </w:t>
      </w:r>
      <w:r w:rsidRPr="00553579">
        <w:rPr>
          <w:rFonts w:ascii="Times New Roman" w:eastAsia="Times New Roman" w:hAnsi="Times New Roman" w:cs="Times New Roman"/>
          <w:sz w:val="24"/>
          <w:szCs w:val="24"/>
        </w:rPr>
        <w:t>282-295.</w:t>
      </w:r>
    </w:p>
    <w:p w14:paraId="0000024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Basturkmen</w:t>
      </w:r>
      <w:proofErr w:type="spellEnd"/>
      <w:r w:rsidRPr="00553579">
        <w:rPr>
          <w:rFonts w:ascii="Times New Roman" w:eastAsia="Times New Roman" w:hAnsi="Times New Roman" w:cs="Times New Roman"/>
          <w:sz w:val="24"/>
          <w:szCs w:val="24"/>
        </w:rPr>
        <w:t xml:space="preserve">, H., Loewen, S., &amp; Ellis, R. (2004). Teachers’ stated beliefs about incidental focus on form and their classroom practices. </w:t>
      </w:r>
      <w:r w:rsidRPr="00553579">
        <w:rPr>
          <w:rFonts w:ascii="Times New Roman" w:eastAsia="Times New Roman" w:hAnsi="Times New Roman" w:cs="Times New Roman"/>
          <w:i/>
          <w:sz w:val="24"/>
          <w:szCs w:val="24"/>
        </w:rPr>
        <w:t>Applied Linguistics, 25</w:t>
      </w:r>
      <w:r w:rsidRPr="00553579">
        <w:rPr>
          <w:rFonts w:ascii="Times New Roman" w:eastAsia="Times New Roman" w:hAnsi="Times New Roman" w:cs="Times New Roman"/>
          <w:sz w:val="24"/>
          <w:szCs w:val="24"/>
        </w:rPr>
        <w:t>(2), 243-272.</w:t>
      </w:r>
    </w:p>
    <w:p w14:paraId="0000024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Biddle, C., &amp; </w:t>
      </w:r>
      <w:proofErr w:type="spellStart"/>
      <w:r w:rsidRPr="00553579">
        <w:rPr>
          <w:rFonts w:ascii="Times New Roman" w:eastAsia="Times New Roman" w:hAnsi="Times New Roman" w:cs="Times New Roman"/>
          <w:sz w:val="24"/>
          <w:szCs w:val="24"/>
        </w:rPr>
        <w:t>Azano</w:t>
      </w:r>
      <w:proofErr w:type="spellEnd"/>
      <w:r w:rsidRPr="00553579">
        <w:rPr>
          <w:rFonts w:ascii="Times New Roman" w:eastAsia="Times New Roman" w:hAnsi="Times New Roman" w:cs="Times New Roman"/>
          <w:sz w:val="24"/>
          <w:szCs w:val="24"/>
        </w:rPr>
        <w:t xml:space="preserve">, A. P. (2016). Constructing and reconstructing the “rural school problem”: A century of rural education research. </w:t>
      </w:r>
      <w:r w:rsidRPr="00553579">
        <w:rPr>
          <w:rFonts w:ascii="Times New Roman" w:eastAsia="Times New Roman" w:hAnsi="Times New Roman" w:cs="Times New Roman"/>
          <w:i/>
          <w:sz w:val="24"/>
          <w:szCs w:val="24"/>
        </w:rPr>
        <w:t>Review of Research in Education, 40,</w:t>
      </w:r>
      <w:r w:rsidRPr="00553579">
        <w:rPr>
          <w:rFonts w:ascii="Times New Roman" w:eastAsia="Times New Roman" w:hAnsi="Times New Roman" w:cs="Times New Roman"/>
          <w:sz w:val="24"/>
          <w:szCs w:val="24"/>
        </w:rPr>
        <w:t xml:space="preserve"> 298-325. doi:10.3102/0091732X16667700. </w:t>
      </w:r>
    </w:p>
    <w:p w14:paraId="0000024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Bishop, S. (2004). The power of place. </w:t>
      </w:r>
      <w:r w:rsidRPr="00553579">
        <w:rPr>
          <w:rFonts w:ascii="Times New Roman" w:eastAsia="Times New Roman" w:hAnsi="Times New Roman" w:cs="Times New Roman"/>
          <w:i/>
          <w:sz w:val="24"/>
          <w:szCs w:val="24"/>
        </w:rPr>
        <w:t>English Journal, 93</w:t>
      </w:r>
      <w:r w:rsidRPr="00553579">
        <w:rPr>
          <w:rFonts w:ascii="Times New Roman" w:eastAsia="Times New Roman" w:hAnsi="Times New Roman" w:cs="Times New Roman"/>
          <w:sz w:val="24"/>
          <w:szCs w:val="24"/>
        </w:rPr>
        <w:t xml:space="preserve">(6), 65-69. </w:t>
      </w:r>
      <w:hyperlink r:id="rId15">
        <w:r w:rsidRPr="00553579">
          <w:rPr>
            <w:rFonts w:ascii="Times New Roman" w:eastAsia="Times New Roman" w:hAnsi="Times New Roman" w:cs="Times New Roman"/>
            <w:color w:val="0000FF"/>
            <w:sz w:val="24"/>
            <w:szCs w:val="24"/>
            <w:u w:val="single"/>
          </w:rPr>
          <w:t>https://doi-org.ezproxy.lib.ou.edu/10.2307/4128896</w:t>
        </w:r>
      </w:hyperlink>
      <w:r w:rsidRPr="00553579">
        <w:rPr>
          <w:rFonts w:ascii="Times New Roman" w:eastAsia="Times New Roman" w:hAnsi="Times New Roman" w:cs="Times New Roman"/>
          <w:sz w:val="24"/>
          <w:szCs w:val="24"/>
        </w:rPr>
        <w:t xml:space="preserve"> </w:t>
      </w:r>
    </w:p>
    <w:p w14:paraId="0000024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0D13D0">
        <w:rPr>
          <w:rFonts w:ascii="Times New Roman" w:eastAsia="Times New Roman" w:hAnsi="Times New Roman" w:cs="Times New Roman"/>
          <w:sz w:val="24"/>
          <w:szCs w:val="24"/>
        </w:rPr>
        <w:lastRenderedPageBreak/>
        <w:t xml:space="preserve">Blanks, B., Robbins, H., Beasley, L., Greene, M., </w:t>
      </w:r>
      <w:proofErr w:type="spellStart"/>
      <w:r w:rsidRPr="000D13D0">
        <w:rPr>
          <w:rFonts w:ascii="Times New Roman" w:eastAsia="Times New Roman" w:hAnsi="Times New Roman" w:cs="Times New Roman"/>
          <w:sz w:val="24"/>
          <w:szCs w:val="24"/>
        </w:rPr>
        <w:t>Kile</w:t>
      </w:r>
      <w:proofErr w:type="spellEnd"/>
      <w:r w:rsidRPr="000D13D0">
        <w:rPr>
          <w:rFonts w:ascii="Times New Roman" w:eastAsia="Times New Roman" w:hAnsi="Times New Roman" w:cs="Times New Roman"/>
          <w:sz w:val="24"/>
          <w:szCs w:val="24"/>
        </w:rPr>
        <w:t>, M., &amp; Broadus, A. (2013). Why rural schools are important</w:t>
      </w:r>
      <w:r w:rsidRPr="00553579">
        <w:rPr>
          <w:rFonts w:ascii="Times New Roman" w:eastAsia="Times New Roman" w:hAnsi="Times New Roman" w:cs="Times New Roman"/>
          <w:sz w:val="24"/>
          <w:szCs w:val="24"/>
        </w:rPr>
        <w:t xml:space="preserve"> for pre-service teacher preparation. </w:t>
      </w:r>
      <w:r w:rsidRPr="00553579">
        <w:rPr>
          <w:rFonts w:ascii="Times New Roman" w:eastAsia="Times New Roman" w:hAnsi="Times New Roman" w:cs="Times New Roman"/>
          <w:i/>
          <w:sz w:val="24"/>
          <w:szCs w:val="24"/>
        </w:rPr>
        <w:t xml:space="preserve">Teacher Educators’ Journal, 20, </w:t>
      </w:r>
      <w:r w:rsidRPr="00553579">
        <w:rPr>
          <w:rFonts w:ascii="Times New Roman" w:eastAsia="Times New Roman" w:hAnsi="Times New Roman" w:cs="Times New Roman"/>
          <w:sz w:val="24"/>
          <w:szCs w:val="24"/>
        </w:rPr>
        <w:t xml:space="preserve">75-93. </w:t>
      </w:r>
    </w:p>
    <w:p w14:paraId="0000024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Braun, V., &amp; Clarke, V. (2006). </w:t>
      </w:r>
      <w:r w:rsidRPr="00553579">
        <w:rPr>
          <w:rFonts w:ascii="Times New Roman" w:eastAsia="Times New Roman" w:hAnsi="Times New Roman" w:cs="Times New Roman"/>
          <w:sz w:val="24"/>
          <w:szCs w:val="24"/>
          <w:highlight w:val="white"/>
        </w:rPr>
        <w:t xml:space="preserve">Using thematic analysis in psychology. </w:t>
      </w:r>
      <w:r w:rsidRPr="00553579">
        <w:rPr>
          <w:rFonts w:ascii="Times New Roman" w:eastAsia="Times New Roman" w:hAnsi="Times New Roman" w:cs="Times New Roman"/>
          <w:i/>
          <w:sz w:val="24"/>
          <w:szCs w:val="24"/>
          <w:highlight w:val="white"/>
        </w:rPr>
        <w:t>Qualitative Research in Psychology</w:t>
      </w:r>
      <w:r w:rsidRPr="00553579">
        <w:rPr>
          <w:rFonts w:ascii="Times New Roman" w:eastAsia="Times New Roman" w:hAnsi="Times New Roman" w:cs="Times New Roman"/>
          <w:sz w:val="24"/>
          <w:szCs w:val="24"/>
          <w:highlight w:val="white"/>
        </w:rPr>
        <w:t xml:space="preserve">, </w:t>
      </w:r>
      <w:r w:rsidRPr="00553579">
        <w:rPr>
          <w:rFonts w:ascii="Times New Roman" w:eastAsia="Times New Roman" w:hAnsi="Times New Roman" w:cs="Times New Roman"/>
          <w:i/>
          <w:sz w:val="24"/>
          <w:szCs w:val="24"/>
          <w:highlight w:val="white"/>
        </w:rPr>
        <w:t>3</w:t>
      </w:r>
      <w:r w:rsidRPr="00553579">
        <w:rPr>
          <w:rFonts w:ascii="Times New Roman" w:eastAsia="Times New Roman" w:hAnsi="Times New Roman" w:cs="Times New Roman"/>
          <w:sz w:val="24"/>
          <w:szCs w:val="24"/>
          <w:highlight w:val="white"/>
        </w:rPr>
        <w:t>(2), 77-101. </w:t>
      </w:r>
      <w:hyperlink r:id="rId16">
        <w:r w:rsidRPr="00553579">
          <w:rPr>
            <w:rFonts w:ascii="Times New Roman" w:eastAsia="Times New Roman" w:hAnsi="Times New Roman" w:cs="Times New Roman"/>
            <w:sz w:val="24"/>
            <w:szCs w:val="24"/>
            <w:highlight w:val="white"/>
          </w:rPr>
          <w:t>https://doi.org/10.1191/1478088706qp063oa</w:t>
        </w:r>
      </w:hyperlink>
      <w:r w:rsidRPr="00553579">
        <w:rPr>
          <w:rFonts w:ascii="Times New Roman" w:eastAsia="Times New Roman" w:hAnsi="Times New Roman" w:cs="Times New Roman"/>
          <w:sz w:val="24"/>
          <w:szCs w:val="24"/>
        </w:rPr>
        <w:t>.</w:t>
      </w:r>
    </w:p>
    <w:p w14:paraId="0000024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Bronfenbrenner, U. (1976). The experimental ecology of education. </w:t>
      </w:r>
      <w:r w:rsidRPr="00553579">
        <w:rPr>
          <w:rFonts w:ascii="Times New Roman" w:eastAsia="Times New Roman" w:hAnsi="Times New Roman" w:cs="Times New Roman"/>
          <w:i/>
          <w:sz w:val="24"/>
          <w:szCs w:val="24"/>
        </w:rPr>
        <w:t>Educational Researcher, 15</w:t>
      </w:r>
      <w:r w:rsidRPr="00553579">
        <w:rPr>
          <w:rFonts w:ascii="Times New Roman" w:eastAsia="Times New Roman" w:hAnsi="Times New Roman" w:cs="Times New Roman"/>
          <w:sz w:val="24"/>
          <w:szCs w:val="24"/>
        </w:rPr>
        <w:t>(1), 5-15.</w:t>
      </w:r>
    </w:p>
    <w:p w14:paraId="0000024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Bruner, J. (1996). </w:t>
      </w:r>
      <w:r w:rsidRPr="00553579">
        <w:rPr>
          <w:rFonts w:ascii="Times New Roman" w:eastAsia="Times New Roman" w:hAnsi="Times New Roman" w:cs="Times New Roman"/>
          <w:i/>
          <w:sz w:val="24"/>
          <w:szCs w:val="24"/>
        </w:rPr>
        <w:t xml:space="preserve">The culture of education. </w:t>
      </w:r>
      <w:r w:rsidRPr="00553579">
        <w:rPr>
          <w:rFonts w:ascii="Times New Roman" w:eastAsia="Times New Roman" w:hAnsi="Times New Roman" w:cs="Times New Roman"/>
          <w:sz w:val="24"/>
          <w:szCs w:val="24"/>
        </w:rPr>
        <w:t xml:space="preserve">Harvard University Press. </w:t>
      </w:r>
    </w:p>
    <w:p w14:paraId="0000024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Bryan, J. (2005). Fostering educational resilience and achievement in urban schools through school-family-community partnerships. </w:t>
      </w:r>
      <w:r w:rsidRPr="00553579">
        <w:rPr>
          <w:rFonts w:ascii="Times New Roman" w:eastAsia="Times New Roman" w:hAnsi="Times New Roman" w:cs="Times New Roman"/>
          <w:i/>
          <w:sz w:val="24"/>
          <w:szCs w:val="24"/>
        </w:rPr>
        <w:t xml:space="preserve">Professional School Counseling. </w:t>
      </w:r>
      <w:hyperlink r:id="rId17">
        <w:r w:rsidRPr="00553579">
          <w:rPr>
            <w:rFonts w:ascii="Times New Roman" w:eastAsia="Times New Roman" w:hAnsi="Times New Roman" w:cs="Times New Roman"/>
            <w:sz w:val="24"/>
            <w:szCs w:val="24"/>
          </w:rPr>
          <w:t xml:space="preserve"> https://www.jstor.org/stable/42732462</w:t>
        </w:r>
      </w:hyperlink>
    </w:p>
    <w:p w14:paraId="0000024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Buchmann, M. (1987). Teaching knowledge: The lights that teachers live by. </w:t>
      </w:r>
      <w:r w:rsidRPr="00553579">
        <w:rPr>
          <w:rFonts w:ascii="Times New Roman" w:eastAsia="Times New Roman" w:hAnsi="Times New Roman" w:cs="Times New Roman"/>
          <w:i/>
          <w:sz w:val="24"/>
          <w:szCs w:val="24"/>
        </w:rPr>
        <w:t>Oxford Review of Education, 13</w:t>
      </w:r>
      <w:r w:rsidRPr="00553579">
        <w:rPr>
          <w:rFonts w:ascii="Times New Roman" w:eastAsia="Times New Roman" w:hAnsi="Times New Roman" w:cs="Times New Roman"/>
          <w:sz w:val="24"/>
          <w:szCs w:val="24"/>
        </w:rPr>
        <w:t>(2), 151-164.</w:t>
      </w:r>
    </w:p>
    <w:p w14:paraId="0000024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trike/>
          <w:sz w:val="24"/>
          <w:szCs w:val="24"/>
        </w:rPr>
      </w:pP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M. M., &amp; Beck, J. S. (2015). The relationship between teachers’ beliefs and teachers’ practices. In H. Fives, &amp; M. G. Gill (Eds.), </w:t>
      </w:r>
      <w:r w:rsidRPr="00553579">
        <w:rPr>
          <w:rFonts w:ascii="Times New Roman" w:eastAsia="Times New Roman" w:hAnsi="Times New Roman" w:cs="Times New Roman"/>
          <w:i/>
          <w:sz w:val="24"/>
          <w:szCs w:val="24"/>
        </w:rPr>
        <w:t xml:space="preserve">International handbook of research on teachers’ beliefs </w:t>
      </w:r>
      <w:r w:rsidRPr="00553579">
        <w:rPr>
          <w:rFonts w:ascii="Times New Roman" w:eastAsia="Times New Roman" w:hAnsi="Times New Roman" w:cs="Times New Roman"/>
          <w:sz w:val="24"/>
          <w:szCs w:val="24"/>
        </w:rPr>
        <w:t>(pp. 66-84). Routledge.</w:t>
      </w:r>
    </w:p>
    <w:p w14:paraId="0000024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Burton, M., Brown, K., &amp; Johnson, A. (2013).  Storylines about rural teachers in the United States: A narrative analysis of the literature. </w:t>
      </w:r>
      <w:r w:rsidRPr="00553579">
        <w:rPr>
          <w:rFonts w:ascii="Times New Roman" w:eastAsia="Times New Roman" w:hAnsi="Times New Roman" w:cs="Times New Roman"/>
          <w:i/>
          <w:sz w:val="24"/>
          <w:szCs w:val="24"/>
        </w:rPr>
        <w:t>Journal of Research in Rural Education, 28</w:t>
      </w:r>
      <w:r w:rsidRPr="00553579">
        <w:rPr>
          <w:rFonts w:ascii="Times New Roman" w:eastAsia="Times New Roman" w:hAnsi="Times New Roman" w:cs="Times New Roman"/>
          <w:sz w:val="24"/>
          <w:szCs w:val="24"/>
        </w:rPr>
        <w:t xml:space="preserve">(12), 1-18. </w:t>
      </w:r>
      <w:hyperlink r:id="rId18">
        <w:r w:rsidRPr="00553579">
          <w:rPr>
            <w:rFonts w:ascii="Times New Roman" w:eastAsia="Times New Roman" w:hAnsi="Times New Roman" w:cs="Times New Roman"/>
            <w:sz w:val="24"/>
            <w:szCs w:val="24"/>
          </w:rPr>
          <w:t>http://jrre.psu.edu/articles/28-12.pdf</w:t>
        </w:r>
      </w:hyperlink>
      <w:r w:rsidRPr="00553579">
        <w:rPr>
          <w:rFonts w:ascii="Times New Roman" w:eastAsia="Times New Roman" w:hAnsi="Times New Roman" w:cs="Times New Roman"/>
          <w:sz w:val="24"/>
          <w:szCs w:val="24"/>
        </w:rPr>
        <w:t>. </w:t>
      </w:r>
    </w:p>
    <w:p w14:paraId="0000024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Byrne, M. A. (2015). </w:t>
      </w:r>
      <w:r w:rsidRPr="00553579">
        <w:rPr>
          <w:rFonts w:ascii="Times New Roman" w:eastAsia="Times New Roman" w:hAnsi="Times New Roman" w:cs="Times New Roman"/>
          <w:i/>
          <w:sz w:val="24"/>
          <w:szCs w:val="24"/>
          <w:highlight w:val="white"/>
        </w:rPr>
        <w:t>Implications of understanding: Exploring the relationship between teachers’</w:t>
      </w:r>
      <w:r w:rsidRPr="00553579">
        <w:rPr>
          <w:rFonts w:ascii="Times New Roman" w:eastAsia="Times New Roman" w:hAnsi="Times New Roman" w:cs="Times New Roman"/>
          <w:i/>
          <w:sz w:val="24"/>
          <w:szCs w:val="24"/>
        </w:rPr>
        <w:t> </w:t>
      </w:r>
      <w:r w:rsidRPr="00553579">
        <w:rPr>
          <w:rFonts w:ascii="Times New Roman" w:eastAsia="Times New Roman" w:hAnsi="Times New Roman" w:cs="Times New Roman"/>
          <w:i/>
          <w:sz w:val="24"/>
          <w:szCs w:val="24"/>
          <w:highlight w:val="white"/>
        </w:rPr>
        <w:t>beliefs and perceptions of education and curriculum on the implementation of curriculum and of pedagogical design</w:t>
      </w:r>
      <w:r w:rsidRPr="00553579">
        <w:rPr>
          <w:rFonts w:ascii="Times New Roman" w:eastAsia="Times New Roman" w:hAnsi="Times New Roman" w:cs="Times New Roman"/>
          <w:sz w:val="24"/>
          <w:szCs w:val="24"/>
          <w:highlight w:val="white"/>
        </w:rPr>
        <w:t xml:space="preserve"> (Publication No. </w:t>
      </w:r>
      <w:r w:rsidRPr="00553579">
        <w:rPr>
          <w:rFonts w:ascii="Times New Roman" w:eastAsia="Times New Roman" w:hAnsi="Times New Roman" w:cs="Times New Roman"/>
          <w:sz w:val="24"/>
          <w:szCs w:val="24"/>
        </w:rPr>
        <w:t>10148301) [Doctoral dissertation, Aurora University]. ProQuest Dissertations Publishing. </w:t>
      </w:r>
    </w:p>
    <w:p w14:paraId="0000024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Calderhead, J. (1996). Teachers: Beliefs and knowledge. In D. C. Berliner, &amp; R. C. Calfee (Eds.), </w:t>
      </w:r>
      <w:r w:rsidRPr="00553579">
        <w:rPr>
          <w:rFonts w:ascii="Times New Roman" w:eastAsia="Times New Roman" w:hAnsi="Times New Roman" w:cs="Times New Roman"/>
          <w:i/>
          <w:sz w:val="24"/>
          <w:szCs w:val="24"/>
        </w:rPr>
        <w:t xml:space="preserve">Handbook of educational psychology </w:t>
      </w:r>
      <w:r w:rsidRPr="00553579">
        <w:rPr>
          <w:rFonts w:ascii="Times New Roman" w:eastAsia="Times New Roman" w:hAnsi="Times New Roman" w:cs="Times New Roman"/>
          <w:sz w:val="24"/>
          <w:szCs w:val="24"/>
        </w:rPr>
        <w:t>(pp. 709-725).</w:t>
      </w:r>
      <w:r w:rsidRPr="00553579">
        <w:rPr>
          <w:rFonts w:ascii="Times New Roman" w:eastAsia="Times New Roman" w:hAnsi="Times New Roman" w:cs="Times New Roman"/>
          <w:i/>
          <w:sz w:val="24"/>
          <w:szCs w:val="24"/>
        </w:rPr>
        <w:t xml:space="preserve"> </w:t>
      </w:r>
      <w:r w:rsidRPr="00553579">
        <w:rPr>
          <w:rFonts w:ascii="Times New Roman" w:eastAsia="Times New Roman" w:hAnsi="Times New Roman" w:cs="Times New Roman"/>
          <w:sz w:val="24"/>
          <w:szCs w:val="24"/>
        </w:rPr>
        <w:t>Simon &amp; Schuster.</w:t>
      </w:r>
    </w:p>
    <w:p w14:paraId="00000250" w14:textId="77777777" w:rsidR="006A1AB6" w:rsidRPr="00553579" w:rsidRDefault="006A1AB6" w:rsidP="00853AFB">
      <w:pPr>
        <w:spacing w:after="0" w:line="480" w:lineRule="auto"/>
        <w:ind w:left="720" w:hanging="720"/>
        <w:contextualSpacing/>
        <w:rPr>
          <w:rFonts w:ascii="Times New Roman" w:eastAsia="Times New Roman" w:hAnsi="Times New Roman" w:cs="Times New Roman"/>
          <w:strike/>
          <w:sz w:val="24"/>
          <w:szCs w:val="24"/>
        </w:rPr>
      </w:pPr>
    </w:p>
    <w:p w14:paraId="0000025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Chant, R. H. (2009). Developing involved and active citizens: The role of personal practical theories and active research in a standards-based social studies classroom. </w:t>
      </w:r>
      <w:r w:rsidRPr="00553579">
        <w:rPr>
          <w:rFonts w:ascii="Times New Roman" w:eastAsia="Times New Roman" w:hAnsi="Times New Roman" w:cs="Times New Roman"/>
          <w:i/>
          <w:sz w:val="24"/>
          <w:szCs w:val="24"/>
        </w:rPr>
        <w:t>Teacher Education Quarterly, 36</w:t>
      </w:r>
      <w:r w:rsidRPr="00553579">
        <w:rPr>
          <w:rFonts w:ascii="Times New Roman" w:eastAsia="Times New Roman" w:hAnsi="Times New Roman" w:cs="Times New Roman"/>
          <w:sz w:val="24"/>
          <w:szCs w:val="24"/>
        </w:rPr>
        <w:t>(1), 181-190.</w:t>
      </w:r>
    </w:p>
    <w:p w14:paraId="0000025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Chaudry, A., &amp; </w:t>
      </w:r>
      <w:proofErr w:type="spellStart"/>
      <w:r w:rsidRPr="00553579">
        <w:rPr>
          <w:rFonts w:ascii="Times New Roman" w:eastAsia="Times New Roman" w:hAnsi="Times New Roman" w:cs="Times New Roman"/>
          <w:sz w:val="24"/>
          <w:szCs w:val="24"/>
        </w:rPr>
        <w:t>Wimer</w:t>
      </w:r>
      <w:proofErr w:type="spellEnd"/>
      <w:r w:rsidRPr="00553579">
        <w:rPr>
          <w:rFonts w:ascii="Times New Roman" w:eastAsia="Times New Roman" w:hAnsi="Times New Roman" w:cs="Times New Roman"/>
          <w:sz w:val="24"/>
          <w:szCs w:val="24"/>
        </w:rPr>
        <w:t xml:space="preserve">, C. (2016). Poverty is not just an indicator: The relationship between income, poverty, and child well-being. </w:t>
      </w:r>
      <w:r w:rsidRPr="00553579">
        <w:rPr>
          <w:rFonts w:ascii="Times New Roman" w:eastAsia="Times New Roman" w:hAnsi="Times New Roman" w:cs="Times New Roman"/>
          <w:i/>
          <w:sz w:val="24"/>
          <w:szCs w:val="24"/>
        </w:rPr>
        <w:t>Academic Pediatrics, 16</w:t>
      </w:r>
      <w:r w:rsidRPr="00553579">
        <w:rPr>
          <w:rFonts w:ascii="Times New Roman" w:eastAsia="Times New Roman" w:hAnsi="Times New Roman" w:cs="Times New Roman"/>
          <w:sz w:val="24"/>
          <w:szCs w:val="24"/>
        </w:rPr>
        <w:t>(3S), 23-29.</w:t>
      </w:r>
    </w:p>
    <w:p w14:paraId="0000025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Cheung, D. (2000). Measuring teachers’ meta-orientations to curriculum: Application of hierarchical confirmatory factor analysis. </w:t>
      </w:r>
      <w:r w:rsidRPr="00553579">
        <w:rPr>
          <w:rFonts w:ascii="Times New Roman" w:eastAsia="Times New Roman" w:hAnsi="Times New Roman" w:cs="Times New Roman"/>
          <w:i/>
          <w:sz w:val="24"/>
          <w:szCs w:val="24"/>
        </w:rPr>
        <w:t>The Journal of Experimental Education, 68</w:t>
      </w:r>
      <w:r w:rsidRPr="00553579">
        <w:rPr>
          <w:rFonts w:ascii="Times New Roman" w:eastAsia="Times New Roman" w:hAnsi="Times New Roman" w:cs="Times New Roman"/>
          <w:sz w:val="24"/>
          <w:szCs w:val="24"/>
        </w:rPr>
        <w:t>(2), 149-165.</w:t>
      </w:r>
    </w:p>
    <w:p w14:paraId="0000025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Cheung, D., &amp; Wong, H. W. (2002). Measuring teacher beliefs about alternative curriculum designs. </w:t>
      </w:r>
      <w:r w:rsidRPr="00553579">
        <w:rPr>
          <w:rFonts w:ascii="Times New Roman" w:eastAsia="Times New Roman" w:hAnsi="Times New Roman" w:cs="Times New Roman"/>
          <w:i/>
          <w:sz w:val="24"/>
          <w:szCs w:val="24"/>
        </w:rPr>
        <w:t>The Curriculum Journal, 13</w:t>
      </w:r>
      <w:r w:rsidRPr="00553579">
        <w:rPr>
          <w:rFonts w:ascii="Times New Roman" w:eastAsia="Times New Roman" w:hAnsi="Times New Roman" w:cs="Times New Roman"/>
          <w:sz w:val="24"/>
          <w:szCs w:val="24"/>
        </w:rPr>
        <w:t>(2), 225-248. doi:10.1080/09585170210136868.</w:t>
      </w:r>
    </w:p>
    <w:p w14:paraId="0000025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0D13D0">
        <w:rPr>
          <w:rFonts w:ascii="Times New Roman" w:eastAsia="Times New Roman" w:hAnsi="Times New Roman" w:cs="Times New Roman"/>
          <w:sz w:val="24"/>
          <w:szCs w:val="24"/>
        </w:rPr>
        <w:t>Ciftci</w:t>
      </w:r>
      <w:proofErr w:type="spellEnd"/>
      <w:r w:rsidRPr="000D13D0">
        <w:rPr>
          <w:rFonts w:ascii="Times New Roman" w:eastAsia="Times New Roman" w:hAnsi="Times New Roman" w:cs="Times New Roman"/>
          <w:sz w:val="24"/>
          <w:szCs w:val="24"/>
        </w:rPr>
        <w:t xml:space="preserve">, S. K. &amp; </w:t>
      </w:r>
      <w:proofErr w:type="spellStart"/>
      <w:r w:rsidRPr="000D13D0">
        <w:rPr>
          <w:rFonts w:ascii="Times New Roman" w:eastAsia="Times New Roman" w:hAnsi="Times New Roman" w:cs="Times New Roman"/>
          <w:sz w:val="24"/>
          <w:szCs w:val="24"/>
        </w:rPr>
        <w:t>Cin</w:t>
      </w:r>
      <w:proofErr w:type="spellEnd"/>
      <w:r w:rsidRPr="000D13D0">
        <w:rPr>
          <w:rFonts w:ascii="Times New Roman" w:eastAsia="Times New Roman" w:hAnsi="Times New Roman" w:cs="Times New Roman"/>
          <w:sz w:val="24"/>
          <w:szCs w:val="24"/>
        </w:rPr>
        <w:t>, F. M. (2018). What matters for rural teachers and communities?</w:t>
      </w:r>
      <w:r w:rsidRPr="00553579">
        <w:rPr>
          <w:rFonts w:ascii="Times New Roman" w:eastAsia="Times New Roman" w:hAnsi="Times New Roman" w:cs="Times New Roman"/>
          <w:sz w:val="24"/>
          <w:szCs w:val="24"/>
        </w:rPr>
        <w:t xml:space="preserve"> Educational challenges in rural Turkey. </w:t>
      </w:r>
      <w:r w:rsidRPr="00553579">
        <w:rPr>
          <w:rFonts w:ascii="Times New Roman" w:eastAsia="Times New Roman" w:hAnsi="Times New Roman" w:cs="Times New Roman"/>
          <w:i/>
          <w:sz w:val="24"/>
          <w:szCs w:val="24"/>
        </w:rPr>
        <w:t>Compare: A Journal of Comparative and International Education, 48</w:t>
      </w:r>
      <w:r w:rsidRPr="00553579">
        <w:rPr>
          <w:rFonts w:ascii="Times New Roman" w:eastAsia="Times New Roman" w:hAnsi="Times New Roman" w:cs="Times New Roman"/>
          <w:sz w:val="24"/>
          <w:szCs w:val="24"/>
        </w:rPr>
        <w:t xml:space="preserve">(5), 686-701. </w:t>
      </w:r>
      <w:hyperlink r:id="rId19">
        <w:r w:rsidRPr="00553579">
          <w:rPr>
            <w:rFonts w:ascii="Times New Roman" w:eastAsia="Times New Roman" w:hAnsi="Times New Roman" w:cs="Times New Roman"/>
            <w:color w:val="1155CC"/>
            <w:sz w:val="24"/>
            <w:szCs w:val="24"/>
            <w:u w:val="single"/>
          </w:rPr>
          <w:t>https://doi.org/10.1080/03057925.2017.1340150</w:t>
        </w:r>
      </w:hyperlink>
      <w:r w:rsidRPr="00553579">
        <w:rPr>
          <w:rFonts w:ascii="Times New Roman" w:eastAsia="Times New Roman" w:hAnsi="Times New Roman" w:cs="Times New Roman"/>
          <w:sz w:val="24"/>
          <w:szCs w:val="24"/>
        </w:rPr>
        <w:t xml:space="preserve"> </w:t>
      </w:r>
    </w:p>
    <w:p w14:paraId="0000025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Cipriano, C., Barnes, T. N., </w:t>
      </w:r>
      <w:proofErr w:type="spellStart"/>
      <w:r w:rsidRPr="00553579">
        <w:rPr>
          <w:rFonts w:ascii="Times New Roman" w:eastAsia="Times New Roman" w:hAnsi="Times New Roman" w:cs="Times New Roman"/>
          <w:sz w:val="24"/>
          <w:szCs w:val="24"/>
        </w:rPr>
        <w:t>Pieloch</w:t>
      </w:r>
      <w:proofErr w:type="spellEnd"/>
      <w:r w:rsidRPr="00553579">
        <w:rPr>
          <w:rFonts w:ascii="Times New Roman" w:eastAsia="Times New Roman" w:hAnsi="Times New Roman" w:cs="Times New Roman"/>
          <w:sz w:val="24"/>
          <w:szCs w:val="24"/>
        </w:rPr>
        <w:t xml:space="preserve">, K. A., Rivers, S. E., &amp; Brackett, M. (2019). A multilevel approach to understanding student and teacher perceptions of classroom support during early adolescence. </w:t>
      </w:r>
      <w:r w:rsidRPr="00553579">
        <w:rPr>
          <w:rFonts w:ascii="Times New Roman" w:eastAsia="Times New Roman" w:hAnsi="Times New Roman" w:cs="Times New Roman"/>
          <w:i/>
          <w:sz w:val="24"/>
          <w:szCs w:val="24"/>
        </w:rPr>
        <w:t>Learning Environments Research, 22</w:t>
      </w:r>
      <w:r w:rsidRPr="00553579">
        <w:rPr>
          <w:rFonts w:ascii="Times New Roman" w:eastAsia="Times New Roman" w:hAnsi="Times New Roman" w:cs="Times New Roman"/>
          <w:sz w:val="24"/>
          <w:szCs w:val="24"/>
        </w:rPr>
        <w:t>, 209-228.</w:t>
      </w:r>
    </w:p>
    <w:p w14:paraId="0000025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Clark, C. M., &amp; Peterson, P. L. (2006). Teachers’ thought processes. In M.C. Wittrock (Ed.), </w:t>
      </w:r>
      <w:r w:rsidRPr="00553579">
        <w:rPr>
          <w:rFonts w:ascii="Times New Roman" w:eastAsia="Times New Roman" w:hAnsi="Times New Roman" w:cs="Times New Roman"/>
          <w:i/>
          <w:sz w:val="24"/>
          <w:szCs w:val="24"/>
        </w:rPr>
        <w:t>Handbook of research on teaching</w:t>
      </w:r>
      <w:r w:rsidRPr="00553579">
        <w:rPr>
          <w:rFonts w:ascii="Times New Roman" w:eastAsia="Times New Roman" w:hAnsi="Times New Roman" w:cs="Times New Roman"/>
          <w:sz w:val="24"/>
          <w:szCs w:val="24"/>
        </w:rPr>
        <w:t>. Macmillan.</w:t>
      </w:r>
    </w:p>
    <w:p w14:paraId="0000025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Cook-Hunter, T. (2015). </w:t>
      </w:r>
      <w:proofErr w:type="spellStart"/>
      <w:r w:rsidRPr="00553579">
        <w:rPr>
          <w:rFonts w:ascii="Times New Roman" w:eastAsia="Times New Roman" w:hAnsi="Times New Roman" w:cs="Times New Roman"/>
          <w:sz w:val="24"/>
          <w:szCs w:val="24"/>
        </w:rPr>
        <w:t>Practising</w:t>
      </w:r>
      <w:proofErr w:type="spellEnd"/>
      <w:r w:rsidRPr="00553579">
        <w:rPr>
          <w:rFonts w:ascii="Times New Roman" w:eastAsia="Times New Roman" w:hAnsi="Times New Roman" w:cs="Times New Roman"/>
          <w:sz w:val="24"/>
          <w:szCs w:val="24"/>
        </w:rPr>
        <w:t xml:space="preserve"> culturally relevant pedagogy: A literature review of classroom implementation. </w:t>
      </w:r>
      <w:r w:rsidRPr="00553579">
        <w:rPr>
          <w:rFonts w:ascii="Times New Roman" w:eastAsia="Times New Roman" w:hAnsi="Times New Roman" w:cs="Times New Roman"/>
          <w:i/>
          <w:sz w:val="24"/>
          <w:szCs w:val="24"/>
        </w:rPr>
        <w:t xml:space="preserve">BU Journal of Graduate Studies in Education. </w:t>
      </w:r>
      <w:hyperlink r:id="rId20">
        <w:r w:rsidRPr="00553579">
          <w:rPr>
            <w:rFonts w:ascii="Times New Roman" w:eastAsia="Times New Roman" w:hAnsi="Times New Roman" w:cs="Times New Roman"/>
            <w:sz w:val="24"/>
            <w:szCs w:val="24"/>
          </w:rPr>
          <w:t xml:space="preserve"> https://files.eric.ed.gov/fulltext/EJ1230678.pdf</w:t>
        </w:r>
      </w:hyperlink>
    </w:p>
    <w:p w14:paraId="0000025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Cooper, C. E., </w:t>
      </w:r>
      <w:proofErr w:type="spellStart"/>
      <w:r w:rsidRPr="00553579">
        <w:rPr>
          <w:rFonts w:ascii="Times New Roman" w:eastAsia="Times New Roman" w:hAnsi="Times New Roman" w:cs="Times New Roman"/>
          <w:sz w:val="24"/>
          <w:szCs w:val="24"/>
        </w:rPr>
        <w:t>Crosnoe</w:t>
      </w:r>
      <w:proofErr w:type="spellEnd"/>
      <w:r w:rsidRPr="00553579">
        <w:rPr>
          <w:rFonts w:ascii="Times New Roman" w:eastAsia="Times New Roman" w:hAnsi="Times New Roman" w:cs="Times New Roman"/>
          <w:sz w:val="24"/>
          <w:szCs w:val="24"/>
        </w:rPr>
        <w:t xml:space="preserve">, R., </w:t>
      </w:r>
      <w:proofErr w:type="spellStart"/>
      <w:r w:rsidRPr="00553579">
        <w:rPr>
          <w:rFonts w:ascii="Times New Roman" w:eastAsia="Times New Roman" w:hAnsi="Times New Roman" w:cs="Times New Roman"/>
          <w:sz w:val="24"/>
          <w:szCs w:val="24"/>
        </w:rPr>
        <w:t>Suizzo</w:t>
      </w:r>
      <w:proofErr w:type="spellEnd"/>
      <w:r w:rsidRPr="00553579">
        <w:rPr>
          <w:rFonts w:ascii="Times New Roman" w:eastAsia="Times New Roman" w:hAnsi="Times New Roman" w:cs="Times New Roman"/>
          <w:sz w:val="24"/>
          <w:szCs w:val="24"/>
        </w:rPr>
        <w:t xml:space="preserve">, M., &amp; </w:t>
      </w:r>
      <w:proofErr w:type="spellStart"/>
      <w:r w:rsidRPr="00553579">
        <w:rPr>
          <w:rFonts w:ascii="Times New Roman" w:eastAsia="Times New Roman" w:hAnsi="Times New Roman" w:cs="Times New Roman"/>
          <w:sz w:val="24"/>
          <w:szCs w:val="24"/>
        </w:rPr>
        <w:t>Pituch</w:t>
      </w:r>
      <w:proofErr w:type="spellEnd"/>
      <w:r w:rsidRPr="00553579">
        <w:rPr>
          <w:rFonts w:ascii="Times New Roman" w:eastAsia="Times New Roman" w:hAnsi="Times New Roman" w:cs="Times New Roman"/>
          <w:sz w:val="24"/>
          <w:szCs w:val="24"/>
        </w:rPr>
        <w:t xml:space="preserve">, K. A. (2010). Poverty, race, and parental involvement during the transition to elementary school. </w:t>
      </w:r>
      <w:r w:rsidRPr="00553579">
        <w:rPr>
          <w:rFonts w:ascii="Times New Roman" w:eastAsia="Times New Roman" w:hAnsi="Times New Roman" w:cs="Times New Roman"/>
          <w:i/>
          <w:sz w:val="24"/>
          <w:szCs w:val="24"/>
        </w:rPr>
        <w:t>Journal of Family Issues, 31</w:t>
      </w:r>
      <w:r w:rsidRPr="00553579">
        <w:rPr>
          <w:rFonts w:ascii="Times New Roman" w:eastAsia="Times New Roman" w:hAnsi="Times New Roman" w:cs="Times New Roman"/>
          <w:sz w:val="24"/>
          <w:szCs w:val="24"/>
        </w:rPr>
        <w:t xml:space="preserve">(7), 859-883. </w:t>
      </w:r>
      <w:hyperlink r:id="rId21">
        <w:r w:rsidRPr="00553579">
          <w:rPr>
            <w:rFonts w:ascii="Times New Roman" w:eastAsia="Times New Roman" w:hAnsi="Times New Roman" w:cs="Times New Roman"/>
            <w:sz w:val="24"/>
            <w:szCs w:val="24"/>
            <w:highlight w:val="white"/>
          </w:rPr>
          <w:t>https://doi-org.ezproxy.lib.ou.edu/10.1177/0192513X09351515</w:t>
        </w:r>
      </w:hyperlink>
    </w:p>
    <w:p w14:paraId="0000025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Corkin</w:t>
      </w:r>
      <w:proofErr w:type="spellEnd"/>
      <w:r w:rsidRPr="00553579">
        <w:rPr>
          <w:rFonts w:ascii="Times New Roman" w:eastAsia="Times New Roman" w:hAnsi="Times New Roman" w:cs="Times New Roman"/>
          <w:sz w:val="24"/>
          <w:szCs w:val="24"/>
        </w:rPr>
        <w:t xml:space="preserve">, D. M., </w:t>
      </w:r>
      <w:proofErr w:type="spellStart"/>
      <w:r w:rsidRPr="00553579">
        <w:rPr>
          <w:rFonts w:ascii="Times New Roman" w:eastAsia="Times New Roman" w:hAnsi="Times New Roman" w:cs="Times New Roman"/>
          <w:sz w:val="24"/>
          <w:szCs w:val="24"/>
        </w:rPr>
        <w:t>Ekmekci</w:t>
      </w:r>
      <w:proofErr w:type="spellEnd"/>
      <w:r w:rsidRPr="00553579">
        <w:rPr>
          <w:rFonts w:ascii="Times New Roman" w:eastAsia="Times New Roman" w:hAnsi="Times New Roman" w:cs="Times New Roman"/>
          <w:sz w:val="24"/>
          <w:szCs w:val="24"/>
        </w:rPr>
        <w:t xml:space="preserve">, A., &amp; </w:t>
      </w:r>
      <w:proofErr w:type="spellStart"/>
      <w:r w:rsidRPr="00553579">
        <w:rPr>
          <w:rFonts w:ascii="Times New Roman" w:eastAsia="Times New Roman" w:hAnsi="Times New Roman" w:cs="Times New Roman"/>
          <w:sz w:val="24"/>
          <w:szCs w:val="24"/>
        </w:rPr>
        <w:t>Papakonstantinou</w:t>
      </w:r>
      <w:proofErr w:type="spellEnd"/>
      <w:r w:rsidRPr="00553579">
        <w:rPr>
          <w:rFonts w:ascii="Times New Roman" w:eastAsia="Times New Roman" w:hAnsi="Times New Roman" w:cs="Times New Roman"/>
          <w:sz w:val="24"/>
          <w:szCs w:val="24"/>
        </w:rPr>
        <w:t xml:space="preserve">, A. (2015). Antecedents of teachers’ educational beliefs about mathematics and mathematical knowledge for teaching among in-service teachers in high poverty urban schools. </w:t>
      </w:r>
      <w:r w:rsidRPr="00553579">
        <w:rPr>
          <w:rFonts w:ascii="Times New Roman" w:eastAsia="Times New Roman" w:hAnsi="Times New Roman" w:cs="Times New Roman"/>
          <w:i/>
          <w:sz w:val="24"/>
          <w:szCs w:val="24"/>
        </w:rPr>
        <w:t>Australian Journal of Teacher Education, 40</w:t>
      </w:r>
      <w:r w:rsidRPr="00553579">
        <w:rPr>
          <w:rFonts w:ascii="Times New Roman" w:eastAsia="Times New Roman" w:hAnsi="Times New Roman" w:cs="Times New Roman"/>
          <w:sz w:val="24"/>
          <w:szCs w:val="24"/>
        </w:rPr>
        <w:t>(9), 31-62.</w:t>
      </w:r>
      <w:hyperlink r:id="rId22">
        <w:r w:rsidRPr="00553579">
          <w:rPr>
            <w:rFonts w:ascii="Times New Roman" w:eastAsia="Times New Roman" w:hAnsi="Times New Roman" w:cs="Times New Roman"/>
            <w:sz w:val="24"/>
            <w:szCs w:val="24"/>
          </w:rPr>
          <w:t xml:space="preserve"> http://dx.doi.org/10.14221/ajte.2015v40n9.3</w:t>
        </w:r>
      </w:hyperlink>
    </w:p>
    <w:p w14:paraId="0000025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Cornelius, S. (2018, January 24). Professional development in rural school districts: Challenges and strategies for effective program design. </w:t>
      </w:r>
      <w:r w:rsidRPr="00553579">
        <w:rPr>
          <w:rFonts w:ascii="Times New Roman" w:eastAsia="Times New Roman" w:hAnsi="Times New Roman" w:cs="Times New Roman"/>
          <w:i/>
          <w:sz w:val="24"/>
          <w:szCs w:val="24"/>
        </w:rPr>
        <w:t xml:space="preserve">Edmentum. </w:t>
      </w:r>
      <w:hyperlink r:id="rId23">
        <w:r w:rsidRPr="00553579">
          <w:rPr>
            <w:rFonts w:ascii="Times New Roman" w:eastAsia="Times New Roman" w:hAnsi="Times New Roman" w:cs="Times New Roman"/>
            <w:sz w:val="24"/>
            <w:szCs w:val="24"/>
          </w:rPr>
          <w:t>https://blog.edmentum.com/professional-development-rural-school-districts-challenges-and-strategies-effective-program-design</w:t>
        </w:r>
      </w:hyperlink>
      <w:r w:rsidRPr="00553579">
        <w:rPr>
          <w:rFonts w:ascii="Times New Roman" w:eastAsia="Times New Roman" w:hAnsi="Times New Roman" w:cs="Times New Roman"/>
          <w:sz w:val="24"/>
          <w:szCs w:val="24"/>
        </w:rPr>
        <w:t>   </w:t>
      </w:r>
    </w:p>
    <w:p w14:paraId="0000025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Cotti</w:t>
      </w:r>
      <w:proofErr w:type="spellEnd"/>
      <w:r w:rsidRPr="00553579">
        <w:rPr>
          <w:rFonts w:ascii="Times New Roman" w:eastAsia="Times New Roman" w:hAnsi="Times New Roman" w:cs="Times New Roman"/>
          <w:sz w:val="24"/>
          <w:szCs w:val="24"/>
        </w:rPr>
        <w:t xml:space="preserve">, R., &amp; </w:t>
      </w: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M. (2004). Connecting teacher beliefs to the use of children’s literature in the teaching of mathematics. </w:t>
      </w:r>
      <w:r w:rsidRPr="00553579">
        <w:rPr>
          <w:rFonts w:ascii="Times New Roman" w:eastAsia="Times New Roman" w:hAnsi="Times New Roman" w:cs="Times New Roman"/>
          <w:i/>
          <w:sz w:val="24"/>
          <w:szCs w:val="24"/>
        </w:rPr>
        <w:t xml:space="preserve">Journal of Mathematics Teacher Education, 7, </w:t>
      </w:r>
      <w:r w:rsidRPr="00553579">
        <w:rPr>
          <w:rFonts w:ascii="Times New Roman" w:eastAsia="Times New Roman" w:hAnsi="Times New Roman" w:cs="Times New Roman"/>
          <w:sz w:val="24"/>
          <w:szCs w:val="24"/>
        </w:rPr>
        <w:t>329-356.</w:t>
      </w:r>
    </w:p>
    <w:p w14:paraId="0000025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Creswell, J. W. (2013). </w:t>
      </w:r>
      <w:r w:rsidRPr="00553579">
        <w:rPr>
          <w:rFonts w:ascii="Times New Roman" w:eastAsia="Times New Roman" w:hAnsi="Times New Roman" w:cs="Times New Roman"/>
          <w:i/>
          <w:sz w:val="24"/>
          <w:szCs w:val="24"/>
        </w:rPr>
        <w:t xml:space="preserve">Qualitative inquiry &amp; research design: Choosing among five approaches </w:t>
      </w:r>
      <w:r w:rsidRPr="00553579">
        <w:rPr>
          <w:rFonts w:ascii="Times New Roman" w:eastAsia="Times New Roman" w:hAnsi="Times New Roman" w:cs="Times New Roman"/>
          <w:sz w:val="24"/>
          <w:szCs w:val="24"/>
        </w:rPr>
        <w:t>(3</w:t>
      </w:r>
      <w:r w:rsidRPr="00553579">
        <w:rPr>
          <w:rFonts w:ascii="Times New Roman" w:eastAsia="Times New Roman" w:hAnsi="Times New Roman" w:cs="Times New Roman"/>
          <w:sz w:val="24"/>
          <w:szCs w:val="24"/>
          <w:vertAlign w:val="superscript"/>
        </w:rPr>
        <w:t>rd</w:t>
      </w:r>
      <w:r w:rsidRPr="00553579">
        <w:rPr>
          <w:rFonts w:ascii="Times New Roman" w:eastAsia="Times New Roman" w:hAnsi="Times New Roman" w:cs="Times New Roman"/>
          <w:sz w:val="24"/>
          <w:szCs w:val="24"/>
        </w:rPr>
        <w:t xml:space="preserve"> ed.). Sage.</w:t>
      </w:r>
    </w:p>
    <w:p w14:paraId="0000025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Cromartie, J., &amp; </w:t>
      </w:r>
      <w:proofErr w:type="spellStart"/>
      <w:r w:rsidRPr="00553579">
        <w:rPr>
          <w:rFonts w:ascii="Times New Roman" w:eastAsia="Times New Roman" w:hAnsi="Times New Roman" w:cs="Times New Roman"/>
          <w:sz w:val="24"/>
          <w:szCs w:val="24"/>
        </w:rPr>
        <w:t>Bucholtz</w:t>
      </w:r>
      <w:proofErr w:type="spellEnd"/>
      <w:r w:rsidRPr="00553579">
        <w:rPr>
          <w:rFonts w:ascii="Times New Roman" w:eastAsia="Times New Roman" w:hAnsi="Times New Roman" w:cs="Times New Roman"/>
          <w:sz w:val="24"/>
          <w:szCs w:val="24"/>
        </w:rPr>
        <w:t xml:space="preserve">, S. (2008). Defining the “rural” in rural America. </w:t>
      </w:r>
      <w:r w:rsidRPr="00553579">
        <w:rPr>
          <w:rFonts w:ascii="Times New Roman" w:eastAsia="Times New Roman" w:hAnsi="Times New Roman" w:cs="Times New Roman"/>
          <w:i/>
          <w:sz w:val="24"/>
          <w:szCs w:val="24"/>
        </w:rPr>
        <w:t>Amber Waves, 6</w:t>
      </w:r>
      <w:r w:rsidRPr="00553579">
        <w:rPr>
          <w:rFonts w:ascii="Times New Roman" w:eastAsia="Times New Roman" w:hAnsi="Times New Roman" w:cs="Times New Roman"/>
          <w:sz w:val="24"/>
          <w:szCs w:val="24"/>
        </w:rPr>
        <w:t>(3), 29-35.</w:t>
      </w:r>
    </w:p>
    <w:p w14:paraId="0000025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Cross, D. L. (2009). Alignment, cohesion, and change: Examining mathematics teachers’ belief structures and their influence on instructional practices. </w:t>
      </w:r>
      <w:r w:rsidRPr="00553579">
        <w:rPr>
          <w:rFonts w:ascii="Times New Roman" w:eastAsia="Times New Roman" w:hAnsi="Times New Roman" w:cs="Times New Roman"/>
          <w:i/>
          <w:sz w:val="24"/>
          <w:szCs w:val="24"/>
        </w:rPr>
        <w:t xml:space="preserve">Journal of Math Teacher Education, 12, </w:t>
      </w:r>
      <w:r w:rsidRPr="00553579">
        <w:rPr>
          <w:rFonts w:ascii="Times New Roman" w:eastAsia="Times New Roman" w:hAnsi="Times New Roman" w:cs="Times New Roman"/>
          <w:sz w:val="24"/>
          <w:szCs w:val="24"/>
        </w:rPr>
        <w:t>325-346. doi:10.1007/s10857-009-9120-5.</w:t>
      </w:r>
    </w:p>
    <w:p w14:paraId="0000026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Cubukcu</w:t>
      </w:r>
      <w:proofErr w:type="spellEnd"/>
      <w:r w:rsidRPr="00553579">
        <w:rPr>
          <w:rFonts w:ascii="Times New Roman" w:eastAsia="Times New Roman" w:hAnsi="Times New Roman" w:cs="Times New Roman"/>
          <w:sz w:val="24"/>
          <w:szCs w:val="24"/>
        </w:rPr>
        <w:t xml:space="preserve">, Z. (2012). The effect of hidden curriculum on character education process of primary school students. </w:t>
      </w:r>
      <w:r w:rsidRPr="00553579">
        <w:rPr>
          <w:rFonts w:ascii="Times New Roman" w:eastAsia="Times New Roman" w:hAnsi="Times New Roman" w:cs="Times New Roman"/>
          <w:i/>
          <w:sz w:val="24"/>
          <w:szCs w:val="24"/>
        </w:rPr>
        <w:t>Educational Sciences: Theory &amp; Practice, 12</w:t>
      </w:r>
      <w:r w:rsidRPr="00553579">
        <w:rPr>
          <w:rFonts w:ascii="Times New Roman" w:eastAsia="Times New Roman" w:hAnsi="Times New Roman" w:cs="Times New Roman"/>
          <w:sz w:val="24"/>
          <w:szCs w:val="24"/>
        </w:rPr>
        <w:t>(2), 1526-1534.</w:t>
      </w:r>
    </w:p>
    <w:p w14:paraId="0000026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Curran, F. C., &amp; </w:t>
      </w:r>
      <w:proofErr w:type="spellStart"/>
      <w:r w:rsidRPr="00553579">
        <w:rPr>
          <w:rFonts w:ascii="Times New Roman" w:eastAsia="Times New Roman" w:hAnsi="Times New Roman" w:cs="Times New Roman"/>
          <w:sz w:val="24"/>
          <w:szCs w:val="24"/>
        </w:rPr>
        <w:t>Kitchin</w:t>
      </w:r>
      <w:proofErr w:type="spellEnd"/>
      <w:r w:rsidRPr="00553579">
        <w:rPr>
          <w:rFonts w:ascii="Times New Roman" w:eastAsia="Times New Roman" w:hAnsi="Times New Roman" w:cs="Times New Roman"/>
          <w:sz w:val="24"/>
          <w:szCs w:val="24"/>
        </w:rPr>
        <w:t xml:space="preserve">, J. (2019). Documenting geographical isolation of schools and examining the implications for educational policy. </w:t>
      </w:r>
      <w:r w:rsidRPr="00553579">
        <w:rPr>
          <w:rFonts w:ascii="Times New Roman" w:eastAsia="Times New Roman" w:hAnsi="Times New Roman" w:cs="Times New Roman"/>
          <w:i/>
          <w:sz w:val="24"/>
          <w:szCs w:val="24"/>
        </w:rPr>
        <w:t xml:space="preserve">Education Policy, </w:t>
      </w:r>
      <w:r w:rsidRPr="00553579">
        <w:rPr>
          <w:rFonts w:ascii="Times New Roman" w:eastAsia="Times New Roman" w:hAnsi="Times New Roman" w:cs="Times New Roman"/>
          <w:sz w:val="24"/>
          <w:szCs w:val="24"/>
        </w:rPr>
        <w:t>1-39. doi:10.1177/0895904819864445. </w:t>
      </w:r>
    </w:p>
    <w:p w14:paraId="0000026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lastRenderedPageBreak/>
        <w:t>Dimitriadis</w:t>
      </w:r>
      <w:proofErr w:type="spellEnd"/>
      <w:r w:rsidRPr="00553579">
        <w:rPr>
          <w:rFonts w:ascii="Times New Roman" w:eastAsia="Times New Roman" w:hAnsi="Times New Roman" w:cs="Times New Roman"/>
          <w:sz w:val="24"/>
          <w:szCs w:val="24"/>
        </w:rPr>
        <w:t xml:space="preserve">, G., &amp; </w:t>
      </w:r>
      <w:proofErr w:type="spellStart"/>
      <w:r w:rsidRPr="00553579">
        <w:rPr>
          <w:rFonts w:ascii="Times New Roman" w:eastAsia="Times New Roman" w:hAnsi="Times New Roman" w:cs="Times New Roman"/>
          <w:sz w:val="24"/>
          <w:szCs w:val="24"/>
        </w:rPr>
        <w:t>Kamberelis</w:t>
      </w:r>
      <w:proofErr w:type="spellEnd"/>
      <w:r w:rsidRPr="00553579">
        <w:rPr>
          <w:rFonts w:ascii="Times New Roman" w:eastAsia="Times New Roman" w:hAnsi="Times New Roman" w:cs="Times New Roman"/>
          <w:sz w:val="24"/>
          <w:szCs w:val="24"/>
        </w:rPr>
        <w:t xml:space="preserve">, G. (2006). </w:t>
      </w:r>
      <w:r w:rsidRPr="00553579">
        <w:rPr>
          <w:rFonts w:ascii="Times New Roman" w:eastAsia="Times New Roman" w:hAnsi="Times New Roman" w:cs="Times New Roman"/>
          <w:i/>
          <w:sz w:val="24"/>
          <w:szCs w:val="24"/>
        </w:rPr>
        <w:t>Theory for education</w:t>
      </w:r>
      <w:r w:rsidRPr="00553579">
        <w:rPr>
          <w:rFonts w:ascii="Times New Roman" w:eastAsia="Times New Roman" w:hAnsi="Times New Roman" w:cs="Times New Roman"/>
          <w:sz w:val="24"/>
          <w:szCs w:val="24"/>
        </w:rPr>
        <w:t>. Routledge.</w:t>
      </w:r>
    </w:p>
    <w:p w14:paraId="0000026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Donovan, E. (2016). Learning to embrace our stories: Using place-based education practices to inspire authentic writing. </w:t>
      </w:r>
      <w:r w:rsidRPr="00553579">
        <w:rPr>
          <w:rFonts w:ascii="Times New Roman" w:eastAsia="Times New Roman" w:hAnsi="Times New Roman" w:cs="Times New Roman"/>
          <w:i/>
          <w:sz w:val="24"/>
          <w:szCs w:val="24"/>
        </w:rPr>
        <w:t>Middle School Journal, 47</w:t>
      </w:r>
      <w:r w:rsidRPr="00553579">
        <w:rPr>
          <w:rFonts w:ascii="Times New Roman" w:eastAsia="Times New Roman" w:hAnsi="Times New Roman" w:cs="Times New Roman"/>
          <w:sz w:val="24"/>
          <w:szCs w:val="24"/>
        </w:rPr>
        <w:t xml:space="preserve">(4), 23-31. </w:t>
      </w:r>
      <w:hyperlink r:id="rId24">
        <w:r w:rsidRPr="00553579">
          <w:rPr>
            <w:rFonts w:ascii="Times New Roman" w:eastAsia="Times New Roman" w:hAnsi="Times New Roman" w:cs="Times New Roman"/>
            <w:sz w:val="24"/>
            <w:szCs w:val="24"/>
          </w:rPr>
          <w:t>https://www-jstor-org.ezproxy.lib.ou.edu/stable/44321068?seq=1</w:t>
        </w:r>
      </w:hyperlink>
      <w:r w:rsidRPr="00553579">
        <w:rPr>
          <w:rFonts w:ascii="Times New Roman" w:eastAsia="Times New Roman" w:hAnsi="Times New Roman" w:cs="Times New Roman"/>
          <w:sz w:val="24"/>
          <w:szCs w:val="24"/>
        </w:rPr>
        <w:t> </w:t>
      </w:r>
    </w:p>
    <w:p w14:paraId="0000026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Eckert, L. S., &amp; </w:t>
      </w:r>
      <w:proofErr w:type="spellStart"/>
      <w:r w:rsidRPr="00553579">
        <w:rPr>
          <w:rFonts w:ascii="Times New Roman" w:eastAsia="Times New Roman" w:hAnsi="Times New Roman" w:cs="Times New Roman"/>
          <w:sz w:val="24"/>
          <w:szCs w:val="24"/>
        </w:rPr>
        <w:t>Petrone</w:t>
      </w:r>
      <w:proofErr w:type="spellEnd"/>
      <w:r w:rsidRPr="00553579">
        <w:rPr>
          <w:rFonts w:ascii="Times New Roman" w:eastAsia="Times New Roman" w:hAnsi="Times New Roman" w:cs="Times New Roman"/>
          <w:sz w:val="24"/>
          <w:szCs w:val="24"/>
        </w:rPr>
        <w:t xml:space="preserve">, R. (2013). Raising issues of rurality in English teacher education. </w:t>
      </w:r>
      <w:r w:rsidRPr="00553579">
        <w:rPr>
          <w:rFonts w:ascii="Times New Roman" w:eastAsia="Times New Roman" w:hAnsi="Times New Roman" w:cs="Times New Roman"/>
          <w:i/>
          <w:sz w:val="24"/>
          <w:szCs w:val="24"/>
        </w:rPr>
        <w:t>English Education, 46</w:t>
      </w:r>
      <w:r w:rsidRPr="00553579">
        <w:rPr>
          <w:rFonts w:ascii="Times New Roman" w:eastAsia="Times New Roman" w:hAnsi="Times New Roman" w:cs="Times New Roman"/>
          <w:sz w:val="24"/>
          <w:szCs w:val="24"/>
        </w:rPr>
        <w:t xml:space="preserve">(1). </w:t>
      </w:r>
      <w:hyperlink r:id="rId25">
        <w:r w:rsidRPr="00553579">
          <w:rPr>
            <w:rFonts w:ascii="Times New Roman" w:eastAsia="Times New Roman" w:hAnsi="Times New Roman" w:cs="Times New Roman"/>
            <w:sz w:val="24"/>
            <w:szCs w:val="24"/>
          </w:rPr>
          <w:t>www.jstor.org/stable/24570974</w:t>
        </w:r>
      </w:hyperlink>
      <w:r w:rsidRPr="00553579">
        <w:rPr>
          <w:rFonts w:ascii="Times New Roman" w:eastAsia="Times New Roman" w:hAnsi="Times New Roman" w:cs="Times New Roman"/>
          <w:sz w:val="24"/>
          <w:szCs w:val="24"/>
        </w:rPr>
        <w:t> </w:t>
      </w:r>
    </w:p>
    <w:p w14:paraId="0000026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4019C7">
        <w:rPr>
          <w:rFonts w:ascii="Times New Roman" w:eastAsia="Times New Roman" w:hAnsi="Times New Roman" w:cs="Times New Roman"/>
          <w:sz w:val="24"/>
          <w:szCs w:val="24"/>
        </w:rPr>
        <w:t>Edmondson, J. &amp; Butler, T. (2010). Teaching school in rural America: Toward an educated</w:t>
      </w:r>
      <w:r w:rsidRPr="00553579">
        <w:rPr>
          <w:rFonts w:ascii="Times New Roman" w:eastAsia="Times New Roman" w:hAnsi="Times New Roman" w:cs="Times New Roman"/>
          <w:sz w:val="24"/>
          <w:szCs w:val="24"/>
        </w:rPr>
        <w:t xml:space="preserve"> hope. In K. A. </w:t>
      </w:r>
      <w:proofErr w:type="spellStart"/>
      <w:r w:rsidRPr="00553579">
        <w:rPr>
          <w:rFonts w:ascii="Times New Roman" w:eastAsia="Times New Roman" w:hAnsi="Times New Roman" w:cs="Times New Roman"/>
          <w:sz w:val="24"/>
          <w:szCs w:val="24"/>
        </w:rPr>
        <w:t>Schafft</w:t>
      </w:r>
      <w:proofErr w:type="spellEnd"/>
      <w:r w:rsidRPr="00553579">
        <w:rPr>
          <w:rFonts w:ascii="Times New Roman" w:eastAsia="Times New Roman" w:hAnsi="Times New Roman" w:cs="Times New Roman"/>
          <w:sz w:val="24"/>
          <w:szCs w:val="24"/>
        </w:rPr>
        <w:t xml:space="preserve"> &amp; A. Youngblood Jackson (Eds.), </w:t>
      </w:r>
      <w:r w:rsidRPr="00553579">
        <w:rPr>
          <w:rFonts w:ascii="Times New Roman" w:eastAsia="Times New Roman" w:hAnsi="Times New Roman" w:cs="Times New Roman"/>
          <w:i/>
          <w:sz w:val="24"/>
          <w:szCs w:val="24"/>
        </w:rPr>
        <w:t xml:space="preserve">Rural education for the twenty-first century: Identity, place, and community in a globalizing world </w:t>
      </w:r>
      <w:r w:rsidRPr="00553579">
        <w:rPr>
          <w:rFonts w:ascii="Times New Roman" w:eastAsia="Times New Roman" w:hAnsi="Times New Roman" w:cs="Times New Roman"/>
          <w:sz w:val="24"/>
          <w:szCs w:val="24"/>
        </w:rPr>
        <w:t xml:space="preserve">(pp.150-170). Pennsylvania University Press. </w:t>
      </w:r>
    </w:p>
    <w:p w14:paraId="0000026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Eisenhart</w:t>
      </w:r>
      <w:proofErr w:type="spellEnd"/>
      <w:r w:rsidRPr="00553579">
        <w:rPr>
          <w:rFonts w:ascii="Times New Roman" w:eastAsia="Times New Roman" w:hAnsi="Times New Roman" w:cs="Times New Roman"/>
          <w:sz w:val="24"/>
          <w:szCs w:val="24"/>
        </w:rPr>
        <w:t xml:space="preserve">, M. A., Shrum, J. L, Harding, J. R., &amp; Cuthbert, A. M. (1988). Teacher beliefs: Definitions, findings, and directions. </w:t>
      </w:r>
      <w:r w:rsidRPr="00553579">
        <w:rPr>
          <w:rFonts w:ascii="Times New Roman" w:eastAsia="Times New Roman" w:hAnsi="Times New Roman" w:cs="Times New Roman"/>
          <w:i/>
          <w:sz w:val="24"/>
          <w:szCs w:val="24"/>
        </w:rPr>
        <w:t>Educational Policy, 2</w:t>
      </w:r>
      <w:r w:rsidRPr="00553579">
        <w:rPr>
          <w:rFonts w:ascii="Times New Roman" w:eastAsia="Times New Roman" w:hAnsi="Times New Roman" w:cs="Times New Roman"/>
          <w:sz w:val="24"/>
          <w:szCs w:val="24"/>
        </w:rPr>
        <w:t>(1), 51-70.</w:t>
      </w:r>
    </w:p>
    <w:p w14:paraId="0000026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Ertmer</w:t>
      </w:r>
      <w:proofErr w:type="spellEnd"/>
      <w:r w:rsidRPr="00553579">
        <w:rPr>
          <w:rFonts w:ascii="Times New Roman" w:eastAsia="Times New Roman" w:hAnsi="Times New Roman" w:cs="Times New Roman"/>
          <w:sz w:val="24"/>
          <w:szCs w:val="24"/>
        </w:rPr>
        <w:t xml:space="preserve">, P. A. (2005). Teacher pedagogical beliefs: The final frontier in our quest for technology integration? </w:t>
      </w:r>
      <w:r w:rsidRPr="00553579">
        <w:rPr>
          <w:rFonts w:ascii="Times New Roman" w:eastAsia="Times New Roman" w:hAnsi="Times New Roman" w:cs="Times New Roman"/>
          <w:i/>
          <w:sz w:val="24"/>
          <w:szCs w:val="24"/>
        </w:rPr>
        <w:t>Educational Technology and Development, 53</w:t>
      </w:r>
      <w:r w:rsidRPr="00553579">
        <w:rPr>
          <w:rFonts w:ascii="Times New Roman" w:eastAsia="Times New Roman" w:hAnsi="Times New Roman" w:cs="Times New Roman"/>
          <w:sz w:val="24"/>
          <w:szCs w:val="24"/>
        </w:rPr>
        <w:t>(4), 25-39.</w:t>
      </w:r>
    </w:p>
    <w:p w14:paraId="0000026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4413C2">
        <w:rPr>
          <w:rFonts w:ascii="Times New Roman" w:eastAsia="Times New Roman" w:hAnsi="Times New Roman" w:cs="Times New Roman"/>
          <w:sz w:val="24"/>
          <w:szCs w:val="24"/>
        </w:rPr>
        <w:t>Farmer, T. W., Leung, M., Banks, J., Schaefer, V., Andrews, B., &amp; Murray, R. A. (2006).</w:t>
      </w:r>
      <w:r w:rsidRPr="00553579">
        <w:rPr>
          <w:rFonts w:ascii="Times New Roman" w:eastAsia="Times New Roman" w:hAnsi="Times New Roman" w:cs="Times New Roman"/>
          <w:sz w:val="24"/>
          <w:szCs w:val="24"/>
        </w:rPr>
        <w:t xml:space="preserve"> Adequate yearly progress in small rural schools and rural low-income schools. </w:t>
      </w:r>
      <w:r w:rsidRPr="00553579">
        <w:rPr>
          <w:rFonts w:ascii="Times New Roman" w:eastAsia="Times New Roman" w:hAnsi="Times New Roman" w:cs="Times New Roman"/>
          <w:i/>
          <w:sz w:val="24"/>
          <w:szCs w:val="24"/>
        </w:rPr>
        <w:t>The Rural Educator, 27</w:t>
      </w:r>
      <w:r w:rsidRPr="00553579">
        <w:rPr>
          <w:rFonts w:ascii="Times New Roman" w:eastAsia="Times New Roman" w:hAnsi="Times New Roman" w:cs="Times New Roman"/>
          <w:sz w:val="24"/>
          <w:szCs w:val="24"/>
        </w:rPr>
        <w:t xml:space="preserve">(3), 1-7. </w:t>
      </w:r>
    </w:p>
    <w:p w14:paraId="0000026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Farrell, T. C., &amp; </w:t>
      </w:r>
      <w:proofErr w:type="spellStart"/>
      <w:r w:rsidRPr="00553579">
        <w:rPr>
          <w:rFonts w:ascii="Times New Roman" w:eastAsia="Times New Roman" w:hAnsi="Times New Roman" w:cs="Times New Roman"/>
          <w:sz w:val="24"/>
          <w:szCs w:val="24"/>
        </w:rPr>
        <w:t>Guz</w:t>
      </w:r>
      <w:proofErr w:type="spellEnd"/>
      <w:r w:rsidRPr="00553579">
        <w:rPr>
          <w:rFonts w:ascii="Times New Roman" w:eastAsia="Times New Roman" w:hAnsi="Times New Roman" w:cs="Times New Roman"/>
          <w:sz w:val="24"/>
          <w:szCs w:val="24"/>
        </w:rPr>
        <w:t xml:space="preserve">, M. (2019). ‘If I wanted to survive, I had to use it’: The power of teacher beliefs on classroom practices. </w:t>
      </w:r>
      <w:r w:rsidRPr="00553579">
        <w:rPr>
          <w:rFonts w:ascii="Times New Roman" w:eastAsia="Times New Roman" w:hAnsi="Times New Roman" w:cs="Times New Roman"/>
          <w:i/>
          <w:sz w:val="24"/>
          <w:szCs w:val="24"/>
        </w:rPr>
        <w:t>The Electronic Journal for English as a Second Language, 22</w:t>
      </w:r>
      <w:r w:rsidRPr="00553579">
        <w:rPr>
          <w:rFonts w:ascii="Times New Roman" w:eastAsia="Times New Roman" w:hAnsi="Times New Roman" w:cs="Times New Roman"/>
          <w:sz w:val="24"/>
          <w:szCs w:val="24"/>
        </w:rPr>
        <w:t>(4), 1-17.</w:t>
      </w:r>
    </w:p>
    <w:p w14:paraId="0000026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Farrell, T. S., &amp; Patricia, L. P. (2005). Conceptions of grammar teaching: A case study of teachers’ beliefs and classroom practices. </w:t>
      </w:r>
      <w:r w:rsidRPr="00553579">
        <w:rPr>
          <w:rFonts w:ascii="Times New Roman" w:eastAsia="Times New Roman" w:hAnsi="Times New Roman" w:cs="Times New Roman"/>
          <w:i/>
          <w:sz w:val="24"/>
          <w:szCs w:val="24"/>
        </w:rPr>
        <w:t>Teaching English as a Second or Foreign Language, 9</w:t>
      </w:r>
      <w:r w:rsidRPr="00553579">
        <w:rPr>
          <w:rFonts w:ascii="Times New Roman" w:eastAsia="Times New Roman" w:hAnsi="Times New Roman" w:cs="Times New Roman"/>
          <w:sz w:val="24"/>
          <w:szCs w:val="24"/>
        </w:rPr>
        <w:t>(2), 1-13.</w:t>
      </w:r>
    </w:p>
    <w:p w14:paraId="0000026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Fishbein, M., &amp; Ajzen, I. (1975). </w:t>
      </w:r>
      <w:r w:rsidRPr="00553579">
        <w:rPr>
          <w:rFonts w:ascii="Times New Roman" w:eastAsia="Times New Roman" w:hAnsi="Times New Roman" w:cs="Times New Roman"/>
          <w:i/>
          <w:sz w:val="24"/>
          <w:szCs w:val="24"/>
        </w:rPr>
        <w:t>Belief, attitude, intention, and behavior: An introduction to theory and research.</w:t>
      </w:r>
      <w:r w:rsidRPr="00553579">
        <w:rPr>
          <w:rFonts w:ascii="Times New Roman" w:eastAsia="Times New Roman" w:hAnsi="Times New Roman" w:cs="Times New Roman"/>
          <w:sz w:val="24"/>
          <w:szCs w:val="24"/>
        </w:rPr>
        <w:t xml:space="preserve"> Addison-Wesley.</w:t>
      </w:r>
    </w:p>
    <w:p w14:paraId="0000026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4413C2">
        <w:rPr>
          <w:rFonts w:ascii="Times New Roman" w:eastAsia="Times New Roman" w:hAnsi="Times New Roman" w:cs="Times New Roman"/>
          <w:sz w:val="24"/>
          <w:szCs w:val="24"/>
        </w:rPr>
        <w:lastRenderedPageBreak/>
        <w:t xml:space="preserve">Fives, H., </w:t>
      </w:r>
      <w:proofErr w:type="spellStart"/>
      <w:r w:rsidRPr="004413C2">
        <w:rPr>
          <w:rFonts w:ascii="Times New Roman" w:eastAsia="Times New Roman" w:hAnsi="Times New Roman" w:cs="Times New Roman"/>
          <w:sz w:val="24"/>
          <w:szCs w:val="24"/>
        </w:rPr>
        <w:t>Lacatena</w:t>
      </w:r>
      <w:proofErr w:type="spellEnd"/>
      <w:r w:rsidRPr="004413C2">
        <w:rPr>
          <w:rFonts w:ascii="Times New Roman" w:eastAsia="Times New Roman" w:hAnsi="Times New Roman" w:cs="Times New Roman"/>
          <w:sz w:val="24"/>
          <w:szCs w:val="24"/>
        </w:rPr>
        <w:t>, N., &amp; Gerard, L. (2015). Teachers’ beliefs about teaching (and learning).</w:t>
      </w:r>
      <w:r w:rsidRPr="00553579">
        <w:rPr>
          <w:rFonts w:ascii="Times New Roman" w:eastAsia="Times New Roman" w:hAnsi="Times New Roman" w:cs="Times New Roman"/>
          <w:sz w:val="24"/>
          <w:szCs w:val="24"/>
        </w:rPr>
        <w:t xml:space="preserve"> In H. Fives &amp; M. G. Gill (Eds.), </w:t>
      </w:r>
      <w:r w:rsidRPr="00553579">
        <w:rPr>
          <w:rFonts w:ascii="Times New Roman" w:eastAsia="Times New Roman" w:hAnsi="Times New Roman" w:cs="Times New Roman"/>
          <w:i/>
          <w:sz w:val="24"/>
          <w:szCs w:val="24"/>
        </w:rPr>
        <w:t>International handbook of research on teachers’ beliefs</w:t>
      </w:r>
      <w:r w:rsidRPr="00553579">
        <w:rPr>
          <w:rFonts w:ascii="Times New Roman" w:eastAsia="Times New Roman" w:hAnsi="Times New Roman" w:cs="Times New Roman"/>
          <w:sz w:val="24"/>
          <w:szCs w:val="24"/>
        </w:rPr>
        <w:t xml:space="preserve"> (pp.249-265). Routledge. </w:t>
      </w:r>
    </w:p>
    <w:p w14:paraId="0000026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Fives, H., &amp; </w:t>
      </w:r>
      <w:proofErr w:type="spellStart"/>
      <w:r w:rsidRPr="00553579">
        <w:rPr>
          <w:rFonts w:ascii="Times New Roman" w:eastAsia="Times New Roman" w:hAnsi="Times New Roman" w:cs="Times New Roman"/>
          <w:sz w:val="24"/>
          <w:szCs w:val="24"/>
        </w:rPr>
        <w:t>Buehl</w:t>
      </w:r>
      <w:proofErr w:type="spellEnd"/>
      <w:r w:rsidRPr="00553579">
        <w:rPr>
          <w:rFonts w:ascii="Times New Roman" w:eastAsia="Times New Roman" w:hAnsi="Times New Roman" w:cs="Times New Roman"/>
          <w:sz w:val="24"/>
          <w:szCs w:val="24"/>
        </w:rPr>
        <w:t xml:space="preserve">, M. M. (2012). Spring cleaning for the “messy” construct of teachers’ beliefs: What are they? Which have been examined? What can they tell us? In K.R. Harris, S. Graham, &amp; T. </w:t>
      </w:r>
      <w:proofErr w:type="spellStart"/>
      <w:r w:rsidRPr="00553579">
        <w:rPr>
          <w:rFonts w:ascii="Times New Roman" w:eastAsia="Times New Roman" w:hAnsi="Times New Roman" w:cs="Times New Roman"/>
          <w:sz w:val="24"/>
          <w:szCs w:val="24"/>
        </w:rPr>
        <w:t>Urdan</w:t>
      </w:r>
      <w:proofErr w:type="spellEnd"/>
      <w:r w:rsidRPr="00553579">
        <w:rPr>
          <w:rFonts w:ascii="Times New Roman" w:eastAsia="Times New Roman" w:hAnsi="Times New Roman" w:cs="Times New Roman"/>
          <w:sz w:val="24"/>
          <w:szCs w:val="24"/>
        </w:rPr>
        <w:t xml:space="preserve"> (Eds.), </w:t>
      </w:r>
      <w:r w:rsidRPr="00553579">
        <w:rPr>
          <w:rFonts w:ascii="Times New Roman" w:eastAsia="Times New Roman" w:hAnsi="Times New Roman" w:cs="Times New Roman"/>
          <w:i/>
          <w:sz w:val="24"/>
          <w:szCs w:val="24"/>
        </w:rPr>
        <w:t xml:space="preserve">APA educational psychology handbook: Vol. 2 individual differences and cultural and contextual factors </w:t>
      </w:r>
      <w:r w:rsidRPr="00553579">
        <w:rPr>
          <w:rFonts w:ascii="Times New Roman" w:eastAsia="Times New Roman" w:hAnsi="Times New Roman" w:cs="Times New Roman"/>
          <w:sz w:val="24"/>
          <w:szCs w:val="24"/>
        </w:rPr>
        <w:t>(pp. 471-496). American Psychological Association.</w:t>
      </w:r>
    </w:p>
    <w:p w14:paraId="0000026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4413C2">
        <w:rPr>
          <w:rFonts w:ascii="Times New Roman" w:eastAsia="Times New Roman" w:hAnsi="Times New Roman" w:cs="Times New Roman"/>
          <w:sz w:val="24"/>
          <w:szCs w:val="24"/>
        </w:rPr>
        <w:t>French, K. R. (2018). Critical education &amp; new teachers’ beliefs: A new niche for educational</w:t>
      </w:r>
      <w:r w:rsidRPr="00553579">
        <w:rPr>
          <w:rFonts w:ascii="Times New Roman" w:eastAsia="Times New Roman" w:hAnsi="Times New Roman" w:cs="Times New Roman"/>
          <w:sz w:val="24"/>
          <w:szCs w:val="24"/>
        </w:rPr>
        <w:t xml:space="preserve"> research. </w:t>
      </w:r>
      <w:r w:rsidRPr="00553579">
        <w:rPr>
          <w:rFonts w:ascii="Times New Roman" w:eastAsia="Times New Roman" w:hAnsi="Times New Roman" w:cs="Times New Roman"/>
          <w:i/>
          <w:sz w:val="24"/>
          <w:szCs w:val="24"/>
        </w:rPr>
        <w:t>The William &amp; Mary Educational Review, 5</w:t>
      </w:r>
      <w:r w:rsidRPr="00553579">
        <w:rPr>
          <w:rFonts w:ascii="Times New Roman" w:eastAsia="Times New Roman" w:hAnsi="Times New Roman" w:cs="Times New Roman"/>
          <w:sz w:val="24"/>
          <w:szCs w:val="24"/>
        </w:rPr>
        <w:t xml:space="preserve">(1), 137-155. Retrieved from </w:t>
      </w:r>
      <w:hyperlink r:id="rId26">
        <w:r w:rsidRPr="00553579">
          <w:rPr>
            <w:rFonts w:ascii="Times New Roman" w:eastAsia="Times New Roman" w:hAnsi="Times New Roman" w:cs="Times New Roman"/>
            <w:color w:val="1155CC"/>
            <w:sz w:val="24"/>
            <w:szCs w:val="24"/>
            <w:u w:val="single"/>
          </w:rPr>
          <w:t>https://scholarworks.wm.edu/wmer/vol5/iss1/15</w:t>
        </w:r>
      </w:hyperlink>
      <w:r w:rsidRPr="00553579">
        <w:rPr>
          <w:rFonts w:ascii="Times New Roman" w:eastAsia="Times New Roman" w:hAnsi="Times New Roman" w:cs="Times New Roman"/>
          <w:sz w:val="24"/>
          <w:szCs w:val="24"/>
        </w:rPr>
        <w:t xml:space="preserve"> </w:t>
      </w:r>
    </w:p>
    <w:p w14:paraId="0000026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4413C2">
        <w:rPr>
          <w:rFonts w:ascii="Times New Roman" w:eastAsia="Times New Roman" w:hAnsi="Times New Roman" w:cs="Times New Roman"/>
          <w:sz w:val="24"/>
          <w:szCs w:val="24"/>
        </w:rPr>
        <w:t>Gallent</w:t>
      </w:r>
      <w:proofErr w:type="spellEnd"/>
      <w:r w:rsidRPr="004413C2">
        <w:rPr>
          <w:rFonts w:ascii="Times New Roman" w:eastAsia="Times New Roman" w:hAnsi="Times New Roman" w:cs="Times New Roman"/>
          <w:sz w:val="24"/>
          <w:szCs w:val="24"/>
        </w:rPr>
        <w:t xml:space="preserve">, N., &amp; </w:t>
      </w:r>
      <w:proofErr w:type="spellStart"/>
      <w:r w:rsidRPr="004413C2">
        <w:rPr>
          <w:rFonts w:ascii="Times New Roman" w:eastAsia="Times New Roman" w:hAnsi="Times New Roman" w:cs="Times New Roman"/>
          <w:sz w:val="24"/>
          <w:szCs w:val="24"/>
        </w:rPr>
        <w:t>Gkartzios</w:t>
      </w:r>
      <w:proofErr w:type="spellEnd"/>
      <w:r w:rsidRPr="004413C2">
        <w:rPr>
          <w:rFonts w:ascii="Times New Roman" w:eastAsia="Times New Roman" w:hAnsi="Times New Roman" w:cs="Times New Roman"/>
          <w:sz w:val="24"/>
          <w:szCs w:val="24"/>
        </w:rPr>
        <w:t xml:space="preserve">, M. (2019). </w:t>
      </w:r>
      <w:r w:rsidRPr="004413C2">
        <w:rPr>
          <w:rFonts w:ascii="Times New Roman" w:eastAsia="Times New Roman" w:hAnsi="Times New Roman" w:cs="Times New Roman"/>
          <w:i/>
          <w:sz w:val="24"/>
          <w:szCs w:val="24"/>
        </w:rPr>
        <w:t xml:space="preserve">The </w:t>
      </w:r>
      <w:proofErr w:type="spellStart"/>
      <w:r w:rsidRPr="004413C2">
        <w:rPr>
          <w:rFonts w:ascii="Times New Roman" w:eastAsia="Times New Roman" w:hAnsi="Times New Roman" w:cs="Times New Roman"/>
          <w:i/>
          <w:sz w:val="24"/>
          <w:szCs w:val="24"/>
        </w:rPr>
        <w:t>routledge</w:t>
      </w:r>
      <w:proofErr w:type="spellEnd"/>
      <w:r w:rsidRPr="004413C2">
        <w:rPr>
          <w:rFonts w:ascii="Times New Roman" w:eastAsia="Times New Roman" w:hAnsi="Times New Roman" w:cs="Times New Roman"/>
          <w:i/>
          <w:sz w:val="24"/>
          <w:szCs w:val="24"/>
        </w:rPr>
        <w:t xml:space="preserve"> companion to rural planning. </w:t>
      </w:r>
      <w:r w:rsidRPr="004413C2">
        <w:rPr>
          <w:rFonts w:ascii="Times New Roman" w:eastAsia="Times New Roman" w:hAnsi="Times New Roman" w:cs="Times New Roman"/>
          <w:sz w:val="24"/>
          <w:szCs w:val="24"/>
        </w:rPr>
        <w:t>Routledge.</w:t>
      </w:r>
      <w:r w:rsidRPr="00553579">
        <w:rPr>
          <w:rFonts w:ascii="Times New Roman" w:eastAsia="Times New Roman" w:hAnsi="Times New Roman" w:cs="Times New Roman"/>
          <w:sz w:val="24"/>
          <w:szCs w:val="24"/>
        </w:rPr>
        <w:t xml:space="preserve"> </w:t>
      </w:r>
    </w:p>
    <w:p w14:paraId="0000027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Gardener, C. E., &amp; </w:t>
      </w:r>
      <w:proofErr w:type="spellStart"/>
      <w:r w:rsidRPr="00553579">
        <w:rPr>
          <w:rFonts w:ascii="Times New Roman" w:eastAsia="Times New Roman" w:hAnsi="Times New Roman" w:cs="Times New Roman"/>
          <w:sz w:val="24"/>
          <w:szCs w:val="24"/>
        </w:rPr>
        <w:t>Borgemenke</w:t>
      </w:r>
      <w:proofErr w:type="spellEnd"/>
      <w:r w:rsidRPr="00553579">
        <w:rPr>
          <w:rFonts w:ascii="Times New Roman" w:eastAsia="Times New Roman" w:hAnsi="Times New Roman" w:cs="Times New Roman"/>
          <w:sz w:val="24"/>
          <w:szCs w:val="24"/>
        </w:rPr>
        <w:t xml:space="preserve">, A. (2007). Improving student outcomes in rural and small schools. </w:t>
      </w:r>
      <w:r w:rsidRPr="00553579">
        <w:rPr>
          <w:rFonts w:ascii="Times New Roman" w:eastAsia="Times New Roman" w:hAnsi="Times New Roman" w:cs="Times New Roman"/>
          <w:i/>
          <w:sz w:val="24"/>
          <w:szCs w:val="24"/>
        </w:rPr>
        <w:t>Education in Rural Australia, 17</w:t>
      </w:r>
      <w:r w:rsidRPr="00553579">
        <w:rPr>
          <w:rFonts w:ascii="Times New Roman" w:eastAsia="Times New Roman" w:hAnsi="Times New Roman" w:cs="Times New Roman"/>
          <w:sz w:val="24"/>
          <w:szCs w:val="24"/>
        </w:rPr>
        <w:t>(1), 41-47. </w:t>
      </w:r>
    </w:p>
    <w:p w14:paraId="0000027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Gill, M. G., &amp; Fives, H. (2015). Introduction. In M.G. Gill, &amp; H. Fives (Eds.), </w:t>
      </w:r>
      <w:r w:rsidRPr="00553579">
        <w:rPr>
          <w:rFonts w:ascii="Times New Roman" w:eastAsia="Times New Roman" w:hAnsi="Times New Roman" w:cs="Times New Roman"/>
          <w:i/>
          <w:sz w:val="24"/>
          <w:szCs w:val="24"/>
        </w:rPr>
        <w:t>International handbook of research on teachers’ beliefs</w:t>
      </w:r>
      <w:r w:rsidRPr="00553579">
        <w:rPr>
          <w:rFonts w:ascii="Times New Roman" w:eastAsia="Times New Roman" w:hAnsi="Times New Roman" w:cs="Times New Roman"/>
          <w:sz w:val="24"/>
          <w:szCs w:val="24"/>
        </w:rPr>
        <w:t xml:space="preserve"> (pp.1-10). Routledge.</w:t>
      </w:r>
    </w:p>
    <w:p w14:paraId="0000027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Goodpaster</w:t>
      </w:r>
      <w:proofErr w:type="spellEnd"/>
      <w:r w:rsidRPr="00553579">
        <w:rPr>
          <w:rFonts w:ascii="Times New Roman" w:eastAsia="Times New Roman" w:hAnsi="Times New Roman" w:cs="Times New Roman"/>
          <w:sz w:val="24"/>
          <w:szCs w:val="24"/>
        </w:rPr>
        <w:t xml:space="preserve">, K. P., </w:t>
      </w:r>
      <w:proofErr w:type="spellStart"/>
      <w:r w:rsidRPr="00553579">
        <w:rPr>
          <w:rFonts w:ascii="Times New Roman" w:eastAsia="Times New Roman" w:hAnsi="Times New Roman" w:cs="Times New Roman"/>
          <w:sz w:val="24"/>
          <w:szCs w:val="24"/>
        </w:rPr>
        <w:t>Adedokun</w:t>
      </w:r>
      <w:proofErr w:type="spellEnd"/>
      <w:r w:rsidRPr="00553579">
        <w:rPr>
          <w:rFonts w:ascii="Times New Roman" w:eastAsia="Times New Roman" w:hAnsi="Times New Roman" w:cs="Times New Roman"/>
          <w:sz w:val="24"/>
          <w:szCs w:val="24"/>
        </w:rPr>
        <w:t xml:space="preserve">, O. A., &amp; Weaver, G. C. (2012). Teachers’ perceptions of rural stem teaching: Implications for rural teacher retention. </w:t>
      </w:r>
      <w:r w:rsidRPr="00553579">
        <w:rPr>
          <w:rFonts w:ascii="Times New Roman" w:eastAsia="Times New Roman" w:hAnsi="Times New Roman" w:cs="Times New Roman"/>
          <w:i/>
          <w:sz w:val="24"/>
          <w:szCs w:val="24"/>
        </w:rPr>
        <w:t>The Rural Educator, 33</w:t>
      </w:r>
      <w:r w:rsidRPr="00553579">
        <w:rPr>
          <w:rFonts w:ascii="Times New Roman" w:eastAsia="Times New Roman" w:hAnsi="Times New Roman" w:cs="Times New Roman"/>
          <w:sz w:val="24"/>
          <w:szCs w:val="24"/>
        </w:rPr>
        <w:t xml:space="preserve">(3), 9-21. </w:t>
      </w:r>
      <w:hyperlink r:id="rId27">
        <w:r w:rsidRPr="00553579">
          <w:rPr>
            <w:rFonts w:ascii="Times New Roman" w:eastAsia="Times New Roman" w:hAnsi="Times New Roman" w:cs="Times New Roman"/>
            <w:sz w:val="24"/>
            <w:szCs w:val="24"/>
          </w:rPr>
          <w:t>http://doi.org/10.35608/ruraled.v33i3408</w:t>
        </w:r>
      </w:hyperlink>
      <w:r w:rsidRPr="00553579">
        <w:rPr>
          <w:rFonts w:ascii="Times New Roman" w:eastAsia="Times New Roman" w:hAnsi="Times New Roman" w:cs="Times New Roman"/>
          <w:sz w:val="24"/>
          <w:szCs w:val="24"/>
        </w:rPr>
        <w:t>. </w:t>
      </w:r>
    </w:p>
    <w:p w14:paraId="0000027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Grant, T. J., &amp; Kline, K. (2000). </w:t>
      </w:r>
      <w:r w:rsidRPr="00553579">
        <w:rPr>
          <w:rFonts w:ascii="Times New Roman" w:eastAsia="Times New Roman" w:hAnsi="Times New Roman" w:cs="Times New Roman"/>
          <w:i/>
          <w:sz w:val="24"/>
          <w:szCs w:val="24"/>
        </w:rPr>
        <w:t>Understanding teachers’ changing beliefs &amp; practice while implementing a reform curriculum</w:t>
      </w:r>
      <w:r w:rsidRPr="00553579">
        <w:rPr>
          <w:rFonts w:ascii="Times New Roman" w:eastAsia="Times New Roman" w:hAnsi="Times New Roman" w:cs="Times New Roman"/>
          <w:sz w:val="24"/>
          <w:szCs w:val="24"/>
        </w:rPr>
        <w:t>. Annual Meeting of the American Educational Research Association.</w:t>
      </w:r>
      <w:hyperlink r:id="rId28">
        <w:r w:rsidRPr="00553579">
          <w:rPr>
            <w:rFonts w:ascii="Times New Roman" w:eastAsia="Times New Roman" w:hAnsi="Times New Roman" w:cs="Times New Roman"/>
            <w:sz w:val="24"/>
            <w:szCs w:val="24"/>
          </w:rPr>
          <w:t xml:space="preserve"> https://files.eric.ed.gov/fulltext/ED440965.pdf</w:t>
        </w:r>
      </w:hyperlink>
    </w:p>
    <w:p w14:paraId="0000027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Gruenewald, D. A. (2003). Foundations of place: A multidisciplinary approach for place-conscious education. </w:t>
      </w:r>
      <w:r w:rsidRPr="00553579">
        <w:rPr>
          <w:rFonts w:ascii="Times New Roman" w:eastAsia="Times New Roman" w:hAnsi="Times New Roman" w:cs="Times New Roman"/>
          <w:i/>
          <w:sz w:val="24"/>
          <w:szCs w:val="24"/>
        </w:rPr>
        <w:t>American Educational Research Journal, 40</w:t>
      </w:r>
      <w:r w:rsidRPr="00553579">
        <w:rPr>
          <w:rFonts w:ascii="Times New Roman" w:eastAsia="Times New Roman" w:hAnsi="Times New Roman" w:cs="Times New Roman"/>
          <w:sz w:val="24"/>
          <w:szCs w:val="24"/>
        </w:rPr>
        <w:t>(3), 619-654. doi:10.3102/00028312040003619. </w:t>
      </w:r>
    </w:p>
    <w:p w14:paraId="0000027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lastRenderedPageBreak/>
        <w:t>Hardré</w:t>
      </w:r>
      <w:proofErr w:type="spellEnd"/>
      <w:r w:rsidRPr="00553579">
        <w:rPr>
          <w:rFonts w:ascii="Times New Roman" w:eastAsia="Times New Roman" w:hAnsi="Times New Roman" w:cs="Times New Roman"/>
          <w:sz w:val="24"/>
          <w:szCs w:val="24"/>
        </w:rPr>
        <w:t xml:space="preserve">, P. L., &amp; Hennessey, M. N. (2013). What they think, what they know, what they do: Rural secondary teachers’ motivational beliefs and strategies. </w:t>
      </w:r>
      <w:r w:rsidRPr="00553579">
        <w:rPr>
          <w:rFonts w:ascii="Times New Roman" w:eastAsia="Times New Roman" w:hAnsi="Times New Roman" w:cs="Times New Roman"/>
          <w:i/>
          <w:sz w:val="24"/>
          <w:szCs w:val="24"/>
        </w:rPr>
        <w:t xml:space="preserve">Learning Environments Research, 16, </w:t>
      </w:r>
      <w:r w:rsidRPr="00553579">
        <w:rPr>
          <w:rFonts w:ascii="Times New Roman" w:eastAsia="Times New Roman" w:hAnsi="Times New Roman" w:cs="Times New Roman"/>
          <w:sz w:val="24"/>
          <w:szCs w:val="24"/>
        </w:rPr>
        <w:t xml:space="preserve">411-436. </w:t>
      </w:r>
      <w:hyperlink r:id="rId29">
        <w:r w:rsidRPr="00553579">
          <w:rPr>
            <w:rFonts w:ascii="Times New Roman" w:eastAsia="Times New Roman" w:hAnsi="Times New Roman" w:cs="Times New Roman"/>
            <w:sz w:val="24"/>
            <w:szCs w:val="24"/>
          </w:rPr>
          <w:t>https://doi.org/10.1007/s10984-013-9131-0</w:t>
        </w:r>
      </w:hyperlink>
      <w:r w:rsidRPr="00553579">
        <w:rPr>
          <w:rFonts w:ascii="Times New Roman" w:eastAsia="Times New Roman" w:hAnsi="Times New Roman" w:cs="Times New Roman"/>
          <w:sz w:val="24"/>
          <w:szCs w:val="24"/>
        </w:rPr>
        <w:t>. </w:t>
      </w:r>
    </w:p>
    <w:p w14:paraId="0000027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trike/>
          <w:sz w:val="24"/>
          <w:szCs w:val="24"/>
        </w:rPr>
      </w:pPr>
      <w:r w:rsidRPr="00553579">
        <w:rPr>
          <w:rFonts w:ascii="Times New Roman" w:eastAsia="Times New Roman" w:hAnsi="Times New Roman" w:cs="Times New Roman"/>
          <w:sz w:val="24"/>
          <w:szCs w:val="24"/>
        </w:rPr>
        <w:t xml:space="preserve">Hatch, L., &amp; Clark, S. K. (2021). A study of the instructional decisions and lesson planning strategies of highly effective rural elementary school teachers. </w:t>
      </w:r>
      <w:r w:rsidRPr="00553579">
        <w:rPr>
          <w:rFonts w:ascii="Times New Roman" w:eastAsia="Times New Roman" w:hAnsi="Times New Roman" w:cs="Times New Roman"/>
          <w:i/>
          <w:sz w:val="24"/>
          <w:szCs w:val="24"/>
        </w:rPr>
        <w:t xml:space="preserve">Teaching and Teacher Education, 108, </w:t>
      </w:r>
      <w:r w:rsidRPr="00553579">
        <w:rPr>
          <w:rFonts w:ascii="Times New Roman" w:eastAsia="Times New Roman" w:hAnsi="Times New Roman" w:cs="Times New Roman"/>
          <w:sz w:val="24"/>
          <w:szCs w:val="24"/>
        </w:rPr>
        <w:t xml:space="preserve">1-13. </w:t>
      </w:r>
      <w:hyperlink r:id="rId30">
        <w:r w:rsidRPr="00553579">
          <w:rPr>
            <w:rFonts w:ascii="Times New Roman" w:eastAsia="Times New Roman" w:hAnsi="Times New Roman" w:cs="Times New Roman"/>
            <w:sz w:val="24"/>
            <w:szCs w:val="24"/>
          </w:rPr>
          <w:t>https://doi.org/10.1016/j.tate.2021.103505</w:t>
        </w:r>
      </w:hyperlink>
      <w:r w:rsidRPr="00553579">
        <w:rPr>
          <w:rFonts w:ascii="Times New Roman" w:eastAsia="Times New Roman" w:hAnsi="Times New Roman" w:cs="Times New Roman"/>
          <w:sz w:val="24"/>
          <w:szCs w:val="24"/>
        </w:rPr>
        <w:t> </w:t>
      </w:r>
    </w:p>
    <w:p w14:paraId="0000027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Hatton, C. (2016). Prompting rural students’ use of background knowledge and experience to support comprehension of unfamiliar content. </w:t>
      </w:r>
      <w:r w:rsidRPr="00553579">
        <w:rPr>
          <w:rFonts w:ascii="Times New Roman" w:eastAsia="Times New Roman" w:hAnsi="Times New Roman" w:cs="Times New Roman"/>
          <w:i/>
          <w:sz w:val="24"/>
          <w:szCs w:val="24"/>
        </w:rPr>
        <w:t>Reading Research Quarterly, 54</w:t>
      </w:r>
      <w:r w:rsidRPr="00553579">
        <w:rPr>
          <w:rFonts w:ascii="Times New Roman" w:eastAsia="Times New Roman" w:hAnsi="Times New Roman" w:cs="Times New Roman"/>
          <w:sz w:val="24"/>
          <w:szCs w:val="24"/>
        </w:rPr>
        <w:t xml:space="preserve">(4), 451-455. </w:t>
      </w:r>
      <w:hyperlink r:id="rId31">
        <w:r w:rsidRPr="00553579">
          <w:rPr>
            <w:rFonts w:ascii="Times New Roman" w:eastAsia="Times New Roman" w:hAnsi="Times New Roman" w:cs="Times New Roman"/>
            <w:sz w:val="24"/>
            <w:szCs w:val="24"/>
          </w:rPr>
          <w:t>https://ila-onlinelibrary-wiley-com.ezproxy.lib.ou.edu/doi/full/10.1002/rrq.270?sid=vendor%3Adatabase</w:t>
        </w:r>
      </w:hyperlink>
      <w:r w:rsidRPr="00553579">
        <w:rPr>
          <w:rFonts w:ascii="Times New Roman" w:eastAsia="Times New Roman" w:hAnsi="Times New Roman" w:cs="Times New Roman"/>
          <w:sz w:val="24"/>
          <w:szCs w:val="24"/>
        </w:rPr>
        <w:t>   </w:t>
      </w:r>
    </w:p>
    <w:p w14:paraId="3058B8F2" w14:textId="77777777" w:rsidR="003B31A6" w:rsidRDefault="00572A8F" w:rsidP="003B31A6">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Hedges, H. (2012). Teachers’ funds of knowledge: A challenge to evidence-based practice.</w:t>
      </w:r>
    </w:p>
    <w:p w14:paraId="00000278" w14:textId="19BF8ECC" w:rsidR="006A1AB6" w:rsidRPr="00553579" w:rsidRDefault="00572A8F" w:rsidP="003B31A6">
      <w:pPr>
        <w:spacing w:after="0" w:line="480" w:lineRule="auto"/>
        <w:ind w:left="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i/>
          <w:sz w:val="24"/>
          <w:szCs w:val="24"/>
        </w:rPr>
        <w:t>Teachers and Teaching: Theory and Practice, 18</w:t>
      </w:r>
      <w:r w:rsidRPr="00553579">
        <w:rPr>
          <w:rFonts w:ascii="Times New Roman" w:eastAsia="Times New Roman" w:hAnsi="Times New Roman" w:cs="Times New Roman"/>
          <w:sz w:val="24"/>
          <w:szCs w:val="24"/>
        </w:rPr>
        <w:t>(1), 7-24.</w:t>
      </w:r>
      <w:hyperlink r:id="rId32" w:history="1">
        <w:r w:rsidR="003B31A6" w:rsidRPr="002D603F">
          <w:rPr>
            <w:rStyle w:val="Hyperlink"/>
            <w:rFonts w:ascii="Times New Roman" w:eastAsia="Times New Roman" w:hAnsi="Times New Roman" w:cs="Times New Roman"/>
            <w:sz w:val="24"/>
            <w:szCs w:val="24"/>
          </w:rPr>
          <w:t>http://dx.doi.org/10.1080/13540602.2011.622548</w:t>
        </w:r>
      </w:hyperlink>
      <w:r w:rsidRPr="00553579">
        <w:rPr>
          <w:rFonts w:ascii="Times New Roman" w:eastAsia="Times New Roman" w:hAnsi="Times New Roman" w:cs="Times New Roman"/>
          <w:sz w:val="24"/>
          <w:szCs w:val="24"/>
        </w:rPr>
        <w:t xml:space="preserve"> </w:t>
      </w:r>
    </w:p>
    <w:p w14:paraId="0000027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Hedges, H., Cullen, J., &amp; Jordan, B. (2011). Early years curriculum funds of knowledge as a conceptual framework for children’s interests. </w:t>
      </w:r>
      <w:r w:rsidRPr="00553579">
        <w:rPr>
          <w:rFonts w:ascii="Times New Roman" w:eastAsia="Times New Roman" w:hAnsi="Times New Roman" w:cs="Times New Roman"/>
          <w:i/>
          <w:sz w:val="24"/>
          <w:szCs w:val="24"/>
        </w:rPr>
        <w:t>Journal of Curriculum Studies, 43</w:t>
      </w:r>
      <w:r w:rsidRPr="00553579">
        <w:rPr>
          <w:rFonts w:ascii="Times New Roman" w:eastAsia="Times New Roman" w:hAnsi="Times New Roman" w:cs="Times New Roman"/>
          <w:sz w:val="24"/>
          <w:szCs w:val="24"/>
        </w:rPr>
        <w:t xml:space="preserve">(2), 185-205. </w:t>
      </w:r>
      <w:hyperlink r:id="rId33">
        <w:r w:rsidRPr="00553579">
          <w:rPr>
            <w:rFonts w:ascii="Times New Roman" w:eastAsia="Times New Roman" w:hAnsi="Times New Roman" w:cs="Times New Roman"/>
            <w:color w:val="0000FF"/>
            <w:sz w:val="24"/>
            <w:szCs w:val="24"/>
            <w:u w:val="single"/>
          </w:rPr>
          <w:t>https://www-tandfonline-com.ezproxy.lib.ou.edu/doi/full/10.1080/00220272.2010.511275</w:t>
        </w:r>
      </w:hyperlink>
      <w:r w:rsidRPr="00553579">
        <w:rPr>
          <w:rFonts w:ascii="Times New Roman" w:eastAsia="Times New Roman" w:hAnsi="Times New Roman" w:cs="Times New Roman"/>
          <w:sz w:val="24"/>
          <w:szCs w:val="24"/>
        </w:rPr>
        <w:t xml:space="preserve"> </w:t>
      </w:r>
    </w:p>
    <w:p w14:paraId="39BA5D47" w14:textId="381CD0AB" w:rsidR="00E52343" w:rsidRPr="00E52343" w:rsidRDefault="00E52343" w:rsidP="00853AFB">
      <w:pPr>
        <w:spacing w:after="0" w:line="480" w:lineRule="auto"/>
        <w:ind w:left="720"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Hegedus</w:t>
      </w:r>
      <w:proofErr w:type="spellEnd"/>
      <w:r>
        <w:rPr>
          <w:rFonts w:ascii="Times New Roman" w:eastAsia="Times New Roman" w:hAnsi="Times New Roman" w:cs="Times New Roman"/>
          <w:sz w:val="24"/>
          <w:szCs w:val="24"/>
        </w:rPr>
        <w:t xml:space="preserve">, A. (2018). </w:t>
      </w:r>
      <w:r>
        <w:rPr>
          <w:rFonts w:ascii="Times New Roman" w:eastAsia="Times New Roman" w:hAnsi="Times New Roman" w:cs="Times New Roman"/>
          <w:i/>
          <w:sz w:val="24"/>
          <w:szCs w:val="24"/>
        </w:rPr>
        <w:t xml:space="preserve">Evaluating the relationships between poverty and school performance. </w:t>
      </w:r>
      <w:r>
        <w:rPr>
          <w:rFonts w:ascii="Times New Roman" w:eastAsia="Times New Roman" w:hAnsi="Times New Roman" w:cs="Times New Roman"/>
          <w:sz w:val="24"/>
          <w:szCs w:val="24"/>
        </w:rPr>
        <w:t xml:space="preserve">Northwest Evaluation Association. </w:t>
      </w:r>
      <w:hyperlink r:id="rId34" w:history="1">
        <w:r w:rsidRPr="004C6AE9">
          <w:rPr>
            <w:rStyle w:val="Hyperlink"/>
            <w:rFonts w:ascii="Times New Roman" w:eastAsia="Times New Roman" w:hAnsi="Times New Roman" w:cs="Times New Roman"/>
            <w:sz w:val="24"/>
            <w:szCs w:val="24"/>
          </w:rPr>
          <w:t>https://eric.ed.gov/?id=ED593828</w:t>
        </w:r>
      </w:hyperlink>
      <w:r>
        <w:rPr>
          <w:rFonts w:ascii="Times New Roman" w:eastAsia="Times New Roman" w:hAnsi="Times New Roman" w:cs="Times New Roman"/>
          <w:sz w:val="24"/>
          <w:szCs w:val="24"/>
        </w:rPr>
        <w:t xml:space="preserve"> </w:t>
      </w:r>
    </w:p>
    <w:p w14:paraId="0000027A" w14:textId="12900271"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Hill, N. E., &amp; Taylor, L. C. (2004). Parental school involvement and children’s academic achievement. </w:t>
      </w:r>
      <w:r w:rsidRPr="00553579">
        <w:rPr>
          <w:rFonts w:ascii="Times New Roman" w:eastAsia="Times New Roman" w:hAnsi="Times New Roman" w:cs="Times New Roman"/>
          <w:i/>
          <w:sz w:val="24"/>
          <w:szCs w:val="24"/>
        </w:rPr>
        <w:t>Current Directions in Psychological Science, 13</w:t>
      </w:r>
      <w:r w:rsidRPr="00553579">
        <w:rPr>
          <w:rFonts w:ascii="Times New Roman" w:eastAsia="Times New Roman" w:hAnsi="Times New Roman" w:cs="Times New Roman"/>
          <w:sz w:val="24"/>
          <w:szCs w:val="24"/>
        </w:rPr>
        <w:t xml:space="preserve">(4), 161-164. </w:t>
      </w:r>
      <w:hyperlink r:id="rId35" w:anchor="metadata_info_tab_contents">
        <w:r w:rsidRPr="00553579">
          <w:rPr>
            <w:rFonts w:ascii="Times New Roman" w:eastAsia="Times New Roman" w:hAnsi="Times New Roman" w:cs="Times New Roman"/>
            <w:sz w:val="24"/>
            <w:szCs w:val="24"/>
          </w:rPr>
          <w:t>https://www-jstor-org.ezproxy.lib.ou.edu/stable/20182940?sid=primo#metadata_info_tab_contents</w:t>
        </w:r>
      </w:hyperlink>
      <w:r w:rsidRPr="00553579">
        <w:rPr>
          <w:rFonts w:ascii="Times New Roman" w:eastAsia="Times New Roman" w:hAnsi="Times New Roman" w:cs="Times New Roman"/>
          <w:sz w:val="24"/>
          <w:szCs w:val="24"/>
        </w:rPr>
        <w:t> </w:t>
      </w:r>
    </w:p>
    <w:p w14:paraId="0000027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Hogg, L. (2011). Funds of knowledge: An investigation of coherence within the literature. </w:t>
      </w:r>
      <w:r w:rsidRPr="00553579">
        <w:rPr>
          <w:rFonts w:ascii="Times New Roman" w:eastAsia="Times New Roman" w:hAnsi="Times New Roman" w:cs="Times New Roman"/>
          <w:i/>
          <w:sz w:val="24"/>
          <w:szCs w:val="24"/>
        </w:rPr>
        <w:t xml:space="preserve">Teaching and Teacher Education, 27, </w:t>
      </w:r>
      <w:r w:rsidRPr="00553579">
        <w:rPr>
          <w:rFonts w:ascii="Times New Roman" w:eastAsia="Times New Roman" w:hAnsi="Times New Roman" w:cs="Times New Roman"/>
          <w:sz w:val="24"/>
          <w:szCs w:val="24"/>
        </w:rPr>
        <w:t>666-677. doi:</w:t>
      </w:r>
      <w:hyperlink r:id="rId36">
        <w:r w:rsidRPr="00553579">
          <w:rPr>
            <w:rFonts w:ascii="Times New Roman" w:eastAsia="Times New Roman" w:hAnsi="Times New Roman" w:cs="Times New Roman"/>
            <w:color w:val="0000FF"/>
            <w:sz w:val="24"/>
            <w:szCs w:val="24"/>
            <w:u w:val="single"/>
          </w:rPr>
          <w:t>10.1016/j.tate.2010.11.005</w:t>
        </w:r>
      </w:hyperlink>
      <w:r w:rsidRPr="00553579">
        <w:rPr>
          <w:rFonts w:ascii="Times New Roman" w:eastAsia="Times New Roman" w:hAnsi="Times New Roman" w:cs="Times New Roman"/>
          <w:sz w:val="24"/>
          <w:szCs w:val="24"/>
        </w:rPr>
        <w:t xml:space="preserve"> </w:t>
      </w:r>
    </w:p>
    <w:p w14:paraId="0000027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Holdsworth, S., &amp; </w:t>
      </w:r>
      <w:proofErr w:type="spellStart"/>
      <w:r w:rsidRPr="00553579">
        <w:rPr>
          <w:rFonts w:ascii="Times New Roman" w:eastAsia="Times New Roman" w:hAnsi="Times New Roman" w:cs="Times New Roman"/>
          <w:sz w:val="24"/>
          <w:szCs w:val="24"/>
        </w:rPr>
        <w:t>Maynes</w:t>
      </w:r>
      <w:proofErr w:type="spellEnd"/>
      <w:r w:rsidRPr="00553579">
        <w:rPr>
          <w:rFonts w:ascii="Times New Roman" w:eastAsia="Times New Roman" w:hAnsi="Times New Roman" w:cs="Times New Roman"/>
          <w:sz w:val="24"/>
          <w:szCs w:val="24"/>
        </w:rPr>
        <w:t xml:space="preserve">, N. (2017). “But what if I fail?” A meta-synthetic study of the conditions supporting teacher innovation. </w:t>
      </w:r>
      <w:r w:rsidRPr="00553579">
        <w:rPr>
          <w:rFonts w:ascii="Times New Roman" w:eastAsia="Times New Roman" w:hAnsi="Times New Roman" w:cs="Times New Roman"/>
          <w:i/>
          <w:sz w:val="24"/>
          <w:szCs w:val="24"/>
        </w:rPr>
        <w:t>Canadian Journal of Education, 40</w:t>
      </w:r>
      <w:r w:rsidRPr="00553579">
        <w:rPr>
          <w:rFonts w:ascii="Times New Roman" w:eastAsia="Times New Roman" w:hAnsi="Times New Roman" w:cs="Times New Roman"/>
          <w:sz w:val="24"/>
          <w:szCs w:val="24"/>
        </w:rPr>
        <w:t>(4), 665-703.</w:t>
      </w:r>
    </w:p>
    <w:p w14:paraId="0000027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Hunzicker</w:t>
      </w:r>
      <w:proofErr w:type="spellEnd"/>
      <w:r w:rsidRPr="00553579">
        <w:rPr>
          <w:rFonts w:ascii="Times New Roman" w:eastAsia="Times New Roman" w:hAnsi="Times New Roman" w:cs="Times New Roman"/>
          <w:sz w:val="24"/>
          <w:szCs w:val="24"/>
        </w:rPr>
        <w:t xml:space="preserve">, J. (2004). The beliefs-behavior connection: Leading teachers toward change. </w:t>
      </w:r>
      <w:r w:rsidRPr="00553579">
        <w:rPr>
          <w:rFonts w:ascii="Times New Roman" w:eastAsia="Times New Roman" w:hAnsi="Times New Roman" w:cs="Times New Roman"/>
          <w:i/>
          <w:sz w:val="24"/>
          <w:szCs w:val="24"/>
        </w:rPr>
        <w:t>Principal, 84</w:t>
      </w:r>
      <w:r w:rsidRPr="00553579">
        <w:rPr>
          <w:rFonts w:ascii="Times New Roman" w:eastAsia="Times New Roman" w:hAnsi="Times New Roman" w:cs="Times New Roman"/>
          <w:sz w:val="24"/>
          <w:szCs w:val="24"/>
        </w:rPr>
        <w:t>(2), 44-46. </w:t>
      </w:r>
    </w:p>
    <w:p w14:paraId="0000027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Irvin, M. J., Byun, S., </w:t>
      </w:r>
      <w:proofErr w:type="spellStart"/>
      <w:r w:rsidRPr="00553579">
        <w:rPr>
          <w:rFonts w:ascii="Times New Roman" w:eastAsia="Times New Roman" w:hAnsi="Times New Roman" w:cs="Times New Roman"/>
          <w:sz w:val="24"/>
          <w:szCs w:val="24"/>
        </w:rPr>
        <w:t>Meece</w:t>
      </w:r>
      <w:proofErr w:type="spellEnd"/>
      <w:r w:rsidRPr="00553579">
        <w:rPr>
          <w:rFonts w:ascii="Times New Roman" w:eastAsia="Times New Roman" w:hAnsi="Times New Roman" w:cs="Times New Roman"/>
          <w:sz w:val="24"/>
          <w:szCs w:val="24"/>
        </w:rPr>
        <w:t xml:space="preserve">, J. L., Farmer, T. W., &amp; Hutchins, B. C. (2012). Educational barriers of rural youth: Relation of individual and contextual difference variables. </w:t>
      </w:r>
      <w:r w:rsidRPr="00553579">
        <w:rPr>
          <w:rFonts w:ascii="Times New Roman" w:eastAsia="Times New Roman" w:hAnsi="Times New Roman" w:cs="Times New Roman"/>
          <w:i/>
          <w:sz w:val="24"/>
          <w:szCs w:val="24"/>
        </w:rPr>
        <w:t>Journal of Career Assessment, 20</w:t>
      </w:r>
      <w:r w:rsidRPr="00553579">
        <w:rPr>
          <w:rFonts w:ascii="Times New Roman" w:eastAsia="Times New Roman" w:hAnsi="Times New Roman" w:cs="Times New Roman"/>
          <w:sz w:val="24"/>
          <w:szCs w:val="24"/>
        </w:rPr>
        <w:t xml:space="preserve">(1), 71-87. </w:t>
      </w:r>
      <w:hyperlink r:id="rId37">
        <w:r w:rsidRPr="00553579">
          <w:rPr>
            <w:rFonts w:ascii="Times New Roman" w:eastAsia="Times New Roman" w:hAnsi="Times New Roman" w:cs="Times New Roman"/>
            <w:sz w:val="24"/>
            <w:szCs w:val="24"/>
          </w:rPr>
          <w:t>https://journals-sagepub-com.ezproxy.lib.ou.edu/doi/pdf/10.1177/1069072711420105</w:t>
        </w:r>
      </w:hyperlink>
      <w:r w:rsidRPr="00553579">
        <w:rPr>
          <w:rFonts w:ascii="Times New Roman" w:eastAsia="Times New Roman" w:hAnsi="Times New Roman" w:cs="Times New Roman"/>
          <w:sz w:val="24"/>
          <w:szCs w:val="24"/>
        </w:rPr>
        <w:t> </w:t>
      </w:r>
    </w:p>
    <w:p w14:paraId="0000027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Jenkins, S. B. (2009). Measuring teacher beliefs about curriculum orientations using the modified-curriculum orientations inventory. </w:t>
      </w:r>
      <w:r w:rsidRPr="00553579">
        <w:rPr>
          <w:rFonts w:ascii="Times New Roman" w:eastAsia="Times New Roman" w:hAnsi="Times New Roman" w:cs="Times New Roman"/>
          <w:i/>
          <w:sz w:val="24"/>
          <w:szCs w:val="24"/>
        </w:rPr>
        <w:t>The Curriculum Journal, 20</w:t>
      </w:r>
      <w:r w:rsidRPr="00553579">
        <w:rPr>
          <w:rFonts w:ascii="Times New Roman" w:eastAsia="Times New Roman" w:hAnsi="Times New Roman" w:cs="Times New Roman"/>
          <w:sz w:val="24"/>
          <w:szCs w:val="24"/>
        </w:rPr>
        <w:t>(2), 103-120.</w:t>
      </w:r>
    </w:p>
    <w:p w14:paraId="0000028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Johnson, J. (2014). Durable issues in rural education. In C. B. Howley, A. Howley, &amp; J. Johnson (Eds.), </w:t>
      </w:r>
      <w:r w:rsidRPr="00553579">
        <w:rPr>
          <w:rFonts w:ascii="Times New Roman" w:eastAsia="Times New Roman" w:hAnsi="Times New Roman" w:cs="Times New Roman"/>
          <w:i/>
          <w:sz w:val="24"/>
          <w:szCs w:val="24"/>
        </w:rPr>
        <w:t xml:space="preserve">Dynamics of social class, race, and place in rural education </w:t>
      </w:r>
      <w:r w:rsidRPr="00553579">
        <w:rPr>
          <w:rFonts w:ascii="Times New Roman" w:eastAsia="Times New Roman" w:hAnsi="Times New Roman" w:cs="Times New Roman"/>
          <w:sz w:val="24"/>
          <w:szCs w:val="24"/>
        </w:rPr>
        <w:t>(pp.325-349). Information Age Publishing, Inc.</w:t>
      </w:r>
    </w:p>
    <w:p w14:paraId="0000028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Johnson, J., &amp; Strange, M. (2005). </w:t>
      </w:r>
      <w:r w:rsidRPr="00553579">
        <w:rPr>
          <w:rFonts w:ascii="Times New Roman" w:eastAsia="Times New Roman" w:hAnsi="Times New Roman" w:cs="Times New Roman"/>
          <w:i/>
          <w:sz w:val="24"/>
          <w:szCs w:val="24"/>
        </w:rPr>
        <w:t xml:space="preserve">Why rural matters: The facts about rural education in the 50 states. </w:t>
      </w:r>
      <w:r w:rsidRPr="00553579">
        <w:rPr>
          <w:rFonts w:ascii="Times New Roman" w:eastAsia="Times New Roman" w:hAnsi="Times New Roman" w:cs="Times New Roman"/>
          <w:sz w:val="24"/>
          <w:szCs w:val="24"/>
        </w:rPr>
        <w:t xml:space="preserve">The Rural School and Community Trust. </w:t>
      </w:r>
      <w:hyperlink r:id="rId38">
        <w:r w:rsidRPr="00553579">
          <w:rPr>
            <w:rFonts w:ascii="Times New Roman" w:eastAsia="Times New Roman" w:hAnsi="Times New Roman" w:cs="Times New Roman"/>
            <w:sz w:val="24"/>
            <w:szCs w:val="24"/>
          </w:rPr>
          <w:t>https://eric.ed.gov/?id=ED497988</w:t>
        </w:r>
      </w:hyperlink>
      <w:r w:rsidRPr="00553579">
        <w:rPr>
          <w:rFonts w:ascii="Times New Roman" w:eastAsia="Times New Roman" w:hAnsi="Times New Roman" w:cs="Times New Roman"/>
          <w:sz w:val="24"/>
          <w:szCs w:val="24"/>
        </w:rPr>
        <w:t> </w:t>
      </w:r>
    </w:p>
    <w:p w14:paraId="0000028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John-Steiner, V., &amp; </w:t>
      </w:r>
      <w:proofErr w:type="spellStart"/>
      <w:r w:rsidRPr="00553579">
        <w:rPr>
          <w:rFonts w:ascii="Times New Roman" w:eastAsia="Times New Roman" w:hAnsi="Times New Roman" w:cs="Times New Roman"/>
          <w:sz w:val="24"/>
          <w:szCs w:val="24"/>
        </w:rPr>
        <w:t>Mahn</w:t>
      </w:r>
      <w:proofErr w:type="spellEnd"/>
      <w:r w:rsidRPr="00553579">
        <w:rPr>
          <w:rFonts w:ascii="Times New Roman" w:eastAsia="Times New Roman" w:hAnsi="Times New Roman" w:cs="Times New Roman"/>
          <w:sz w:val="24"/>
          <w:szCs w:val="24"/>
        </w:rPr>
        <w:t xml:space="preserve">, H. (1996). Sociocultural approaches to learning and development: A Vygotskian framework. </w:t>
      </w:r>
      <w:r w:rsidRPr="00553579">
        <w:rPr>
          <w:rFonts w:ascii="Times New Roman" w:eastAsia="Times New Roman" w:hAnsi="Times New Roman" w:cs="Times New Roman"/>
          <w:i/>
          <w:sz w:val="24"/>
          <w:szCs w:val="24"/>
        </w:rPr>
        <w:t>Educational Psychologist, 31</w:t>
      </w:r>
      <w:r w:rsidRPr="00553579">
        <w:rPr>
          <w:rFonts w:ascii="Times New Roman" w:eastAsia="Times New Roman" w:hAnsi="Times New Roman" w:cs="Times New Roman"/>
          <w:sz w:val="24"/>
          <w:szCs w:val="24"/>
        </w:rPr>
        <w:t>(3/4), 191-206.</w:t>
      </w:r>
    </w:p>
    <w:p w14:paraId="0000028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Juvova</w:t>
      </w:r>
      <w:proofErr w:type="spellEnd"/>
      <w:r w:rsidRPr="00553579">
        <w:rPr>
          <w:rFonts w:ascii="Times New Roman" w:eastAsia="Times New Roman" w:hAnsi="Times New Roman" w:cs="Times New Roman"/>
          <w:sz w:val="24"/>
          <w:szCs w:val="24"/>
        </w:rPr>
        <w:t xml:space="preserve">, A., </w:t>
      </w:r>
      <w:proofErr w:type="spellStart"/>
      <w:r w:rsidRPr="00553579">
        <w:rPr>
          <w:rFonts w:ascii="Times New Roman" w:eastAsia="Times New Roman" w:hAnsi="Times New Roman" w:cs="Times New Roman"/>
          <w:sz w:val="24"/>
          <w:szCs w:val="24"/>
        </w:rPr>
        <w:t>Chudy</w:t>
      </w:r>
      <w:proofErr w:type="spellEnd"/>
      <w:r w:rsidRPr="00553579">
        <w:rPr>
          <w:rFonts w:ascii="Times New Roman" w:eastAsia="Times New Roman" w:hAnsi="Times New Roman" w:cs="Times New Roman"/>
          <w:sz w:val="24"/>
          <w:szCs w:val="24"/>
        </w:rPr>
        <w:t xml:space="preserve">, S., </w:t>
      </w:r>
      <w:proofErr w:type="spellStart"/>
      <w:r w:rsidRPr="00553579">
        <w:rPr>
          <w:rFonts w:ascii="Times New Roman" w:eastAsia="Times New Roman" w:hAnsi="Times New Roman" w:cs="Times New Roman"/>
          <w:sz w:val="24"/>
          <w:szCs w:val="24"/>
        </w:rPr>
        <w:t>Neumeister</w:t>
      </w:r>
      <w:proofErr w:type="spellEnd"/>
      <w:r w:rsidRPr="00553579">
        <w:rPr>
          <w:rFonts w:ascii="Times New Roman" w:eastAsia="Times New Roman" w:hAnsi="Times New Roman" w:cs="Times New Roman"/>
          <w:sz w:val="24"/>
          <w:szCs w:val="24"/>
        </w:rPr>
        <w:t xml:space="preserve">, P., </w:t>
      </w:r>
      <w:proofErr w:type="spellStart"/>
      <w:r w:rsidRPr="00553579">
        <w:rPr>
          <w:rFonts w:ascii="Times New Roman" w:eastAsia="Times New Roman" w:hAnsi="Times New Roman" w:cs="Times New Roman"/>
          <w:sz w:val="24"/>
          <w:szCs w:val="24"/>
        </w:rPr>
        <w:t>Plishchke</w:t>
      </w:r>
      <w:proofErr w:type="spellEnd"/>
      <w:r w:rsidRPr="00553579">
        <w:rPr>
          <w:rFonts w:ascii="Times New Roman" w:eastAsia="Times New Roman" w:hAnsi="Times New Roman" w:cs="Times New Roman"/>
          <w:sz w:val="24"/>
          <w:szCs w:val="24"/>
        </w:rPr>
        <w:t xml:space="preserve">, J., &amp; </w:t>
      </w:r>
      <w:proofErr w:type="spellStart"/>
      <w:r w:rsidRPr="00553579">
        <w:rPr>
          <w:rFonts w:ascii="Times New Roman" w:eastAsia="Times New Roman" w:hAnsi="Times New Roman" w:cs="Times New Roman"/>
          <w:sz w:val="24"/>
          <w:szCs w:val="24"/>
        </w:rPr>
        <w:t>Kvintova</w:t>
      </w:r>
      <w:proofErr w:type="spellEnd"/>
      <w:r w:rsidRPr="00553579">
        <w:rPr>
          <w:rFonts w:ascii="Times New Roman" w:eastAsia="Times New Roman" w:hAnsi="Times New Roman" w:cs="Times New Roman"/>
          <w:sz w:val="24"/>
          <w:szCs w:val="24"/>
        </w:rPr>
        <w:t xml:space="preserve">, J. (2015). Reflection of constructivist theories in current educational practice. </w:t>
      </w:r>
      <w:r w:rsidRPr="00553579">
        <w:rPr>
          <w:rFonts w:ascii="Times New Roman" w:eastAsia="Times New Roman" w:hAnsi="Times New Roman" w:cs="Times New Roman"/>
          <w:i/>
          <w:sz w:val="24"/>
          <w:szCs w:val="24"/>
        </w:rPr>
        <w:t>Universal Journal of Educational Research, 3</w:t>
      </w:r>
      <w:r w:rsidRPr="00553579">
        <w:rPr>
          <w:rFonts w:ascii="Times New Roman" w:eastAsia="Times New Roman" w:hAnsi="Times New Roman" w:cs="Times New Roman"/>
          <w:sz w:val="24"/>
          <w:szCs w:val="24"/>
        </w:rPr>
        <w:t>(5), 345-349. doi:10.13189/ujer.2015.030506.</w:t>
      </w:r>
    </w:p>
    <w:p w14:paraId="0000028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Kagan, D. M. (1992). Implications of research on teacher beliefs. </w:t>
      </w:r>
      <w:r w:rsidRPr="00553579">
        <w:rPr>
          <w:rFonts w:ascii="Times New Roman" w:eastAsia="Times New Roman" w:hAnsi="Times New Roman" w:cs="Times New Roman"/>
          <w:i/>
          <w:sz w:val="24"/>
          <w:szCs w:val="24"/>
        </w:rPr>
        <w:t>Educational Psychologist, 27</w:t>
      </w:r>
      <w:r w:rsidRPr="00553579">
        <w:rPr>
          <w:rFonts w:ascii="Times New Roman" w:eastAsia="Times New Roman" w:hAnsi="Times New Roman" w:cs="Times New Roman"/>
          <w:sz w:val="24"/>
          <w:szCs w:val="24"/>
        </w:rPr>
        <w:t>(1), 65-90.</w:t>
      </w:r>
    </w:p>
    <w:p w14:paraId="0000028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Kaymakamoglu</w:t>
      </w:r>
      <w:proofErr w:type="spellEnd"/>
      <w:r w:rsidRPr="00553579">
        <w:rPr>
          <w:rFonts w:ascii="Times New Roman" w:eastAsia="Times New Roman" w:hAnsi="Times New Roman" w:cs="Times New Roman"/>
          <w:sz w:val="24"/>
          <w:szCs w:val="24"/>
        </w:rPr>
        <w:t>, S. E. (2018). Teachers’ beliefs, perceived practice, and actual classroom practice in relation to traditional (teacher-centered) and constructivist (learner-</w:t>
      </w:r>
      <w:r w:rsidRPr="00553579">
        <w:rPr>
          <w:rFonts w:ascii="Times New Roman" w:eastAsia="Times New Roman" w:hAnsi="Times New Roman" w:cs="Times New Roman"/>
          <w:sz w:val="24"/>
          <w:szCs w:val="24"/>
        </w:rPr>
        <w:lastRenderedPageBreak/>
        <w:t xml:space="preserve">centered) teaching. </w:t>
      </w:r>
      <w:r w:rsidRPr="00553579">
        <w:rPr>
          <w:rFonts w:ascii="Times New Roman" w:eastAsia="Times New Roman" w:hAnsi="Times New Roman" w:cs="Times New Roman"/>
          <w:i/>
          <w:sz w:val="24"/>
          <w:szCs w:val="24"/>
        </w:rPr>
        <w:t>Journal of Education and Learning, 7</w:t>
      </w:r>
      <w:r w:rsidRPr="00553579">
        <w:rPr>
          <w:rFonts w:ascii="Times New Roman" w:eastAsia="Times New Roman" w:hAnsi="Times New Roman" w:cs="Times New Roman"/>
          <w:sz w:val="24"/>
          <w:szCs w:val="24"/>
        </w:rPr>
        <w:t>(1), 29-37. doi:10.5539/</w:t>
      </w:r>
      <w:proofErr w:type="gramStart"/>
      <w:r w:rsidRPr="00553579">
        <w:rPr>
          <w:rFonts w:ascii="Times New Roman" w:eastAsia="Times New Roman" w:hAnsi="Times New Roman" w:cs="Times New Roman"/>
          <w:sz w:val="24"/>
          <w:szCs w:val="24"/>
        </w:rPr>
        <w:t>jel.v</w:t>
      </w:r>
      <w:proofErr w:type="gramEnd"/>
      <w:r w:rsidRPr="00553579">
        <w:rPr>
          <w:rFonts w:ascii="Times New Roman" w:eastAsia="Times New Roman" w:hAnsi="Times New Roman" w:cs="Times New Roman"/>
          <w:sz w:val="24"/>
          <w:szCs w:val="24"/>
        </w:rPr>
        <w:t>7n1p29 </w:t>
      </w:r>
    </w:p>
    <w:p w14:paraId="0000028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Kim, M. (2004). Teachers’ philosophical orientation and practices: A study of novice preschool teachers in South Korea. </w:t>
      </w:r>
      <w:r w:rsidRPr="00553579">
        <w:rPr>
          <w:rFonts w:ascii="Times New Roman" w:eastAsia="Times New Roman" w:hAnsi="Times New Roman" w:cs="Times New Roman"/>
          <w:i/>
          <w:sz w:val="24"/>
          <w:szCs w:val="24"/>
        </w:rPr>
        <w:t>Contemporary Issues in Early Childhood, 5</w:t>
      </w:r>
      <w:r w:rsidRPr="00553579">
        <w:rPr>
          <w:rFonts w:ascii="Times New Roman" w:eastAsia="Times New Roman" w:hAnsi="Times New Roman" w:cs="Times New Roman"/>
          <w:sz w:val="24"/>
          <w:szCs w:val="24"/>
        </w:rPr>
        <w:t xml:space="preserve">(3), 276-283. </w:t>
      </w:r>
      <w:hyperlink r:id="rId39">
        <w:r w:rsidRPr="00553579">
          <w:rPr>
            <w:rFonts w:ascii="Times New Roman" w:eastAsia="Times New Roman" w:hAnsi="Times New Roman" w:cs="Times New Roman"/>
            <w:sz w:val="24"/>
            <w:szCs w:val="24"/>
          </w:rPr>
          <w:t>https://journals-sagepub-com.ezproxy.lib.ou.edu/doi/pdf/10.2304/ciec.2004.5.3.3</w:t>
        </w:r>
      </w:hyperlink>
      <w:r w:rsidRPr="00553579">
        <w:rPr>
          <w:rFonts w:ascii="Times New Roman" w:eastAsia="Times New Roman" w:hAnsi="Times New Roman" w:cs="Times New Roman"/>
          <w:sz w:val="24"/>
          <w:szCs w:val="24"/>
        </w:rPr>
        <w:t> </w:t>
      </w:r>
    </w:p>
    <w:p w14:paraId="0000028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Kumar, R., </w:t>
      </w:r>
      <w:proofErr w:type="spellStart"/>
      <w:r w:rsidRPr="00553579">
        <w:rPr>
          <w:rFonts w:ascii="Times New Roman" w:eastAsia="Times New Roman" w:hAnsi="Times New Roman" w:cs="Times New Roman"/>
          <w:sz w:val="24"/>
          <w:szCs w:val="24"/>
        </w:rPr>
        <w:t>Karabenick</w:t>
      </w:r>
      <w:proofErr w:type="spellEnd"/>
      <w:r w:rsidRPr="00553579">
        <w:rPr>
          <w:rFonts w:ascii="Times New Roman" w:eastAsia="Times New Roman" w:hAnsi="Times New Roman" w:cs="Times New Roman"/>
          <w:sz w:val="24"/>
          <w:szCs w:val="24"/>
        </w:rPr>
        <w:t xml:space="preserve">, S. A., &amp; Burgoon, J. N. (2015). Teachers’ implicit attitudes, explicit beliefs, and the mediating role of respect and cultural responsibility on mastery and performance-focused instructional practices. </w:t>
      </w:r>
      <w:r w:rsidRPr="00553579">
        <w:rPr>
          <w:rFonts w:ascii="Times New Roman" w:eastAsia="Times New Roman" w:hAnsi="Times New Roman" w:cs="Times New Roman"/>
          <w:i/>
          <w:sz w:val="24"/>
          <w:szCs w:val="24"/>
        </w:rPr>
        <w:t>Journal of Educational Psychology, 107</w:t>
      </w:r>
      <w:r w:rsidRPr="00553579">
        <w:rPr>
          <w:rFonts w:ascii="Times New Roman" w:eastAsia="Times New Roman" w:hAnsi="Times New Roman" w:cs="Times New Roman"/>
          <w:sz w:val="24"/>
          <w:szCs w:val="24"/>
        </w:rPr>
        <w:t>(2), 533-545.</w:t>
      </w:r>
    </w:p>
    <w:p w14:paraId="0000028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Lacour</w:t>
      </w:r>
      <w:proofErr w:type="spellEnd"/>
      <w:r w:rsidRPr="00553579">
        <w:rPr>
          <w:rFonts w:ascii="Times New Roman" w:eastAsia="Times New Roman" w:hAnsi="Times New Roman" w:cs="Times New Roman"/>
          <w:sz w:val="24"/>
          <w:szCs w:val="24"/>
        </w:rPr>
        <w:t xml:space="preserve">, M., &amp; </w:t>
      </w:r>
      <w:proofErr w:type="spellStart"/>
      <w:r w:rsidRPr="00553579">
        <w:rPr>
          <w:rFonts w:ascii="Times New Roman" w:eastAsia="Times New Roman" w:hAnsi="Times New Roman" w:cs="Times New Roman"/>
          <w:sz w:val="24"/>
          <w:szCs w:val="24"/>
        </w:rPr>
        <w:t>Tissington</w:t>
      </w:r>
      <w:proofErr w:type="spellEnd"/>
      <w:r w:rsidRPr="00553579">
        <w:rPr>
          <w:rFonts w:ascii="Times New Roman" w:eastAsia="Times New Roman" w:hAnsi="Times New Roman" w:cs="Times New Roman"/>
          <w:sz w:val="24"/>
          <w:szCs w:val="24"/>
        </w:rPr>
        <w:t xml:space="preserve">, L. D. (2011). The effects of poverty on academic achievement. </w:t>
      </w:r>
      <w:r w:rsidRPr="00553579">
        <w:rPr>
          <w:rFonts w:ascii="Times New Roman" w:eastAsia="Times New Roman" w:hAnsi="Times New Roman" w:cs="Times New Roman"/>
          <w:i/>
          <w:sz w:val="24"/>
          <w:szCs w:val="24"/>
        </w:rPr>
        <w:t>Educational Research and Reviews, 6</w:t>
      </w:r>
      <w:r w:rsidRPr="00553579">
        <w:rPr>
          <w:rFonts w:ascii="Times New Roman" w:eastAsia="Times New Roman" w:hAnsi="Times New Roman" w:cs="Times New Roman"/>
          <w:sz w:val="24"/>
          <w:szCs w:val="24"/>
        </w:rPr>
        <w:t>(7), 522-527.</w:t>
      </w:r>
    </w:p>
    <w:p w14:paraId="0000028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LaMorte, W. W. (2019). </w:t>
      </w:r>
      <w:r w:rsidRPr="00553579">
        <w:rPr>
          <w:rFonts w:ascii="Times New Roman" w:eastAsia="Times New Roman" w:hAnsi="Times New Roman" w:cs="Times New Roman"/>
          <w:i/>
          <w:sz w:val="24"/>
          <w:szCs w:val="24"/>
        </w:rPr>
        <w:t>The theory of planned behavior</w:t>
      </w:r>
      <w:r w:rsidRPr="00553579">
        <w:rPr>
          <w:rFonts w:ascii="Times New Roman" w:eastAsia="Times New Roman" w:hAnsi="Times New Roman" w:cs="Times New Roman"/>
          <w:sz w:val="24"/>
          <w:szCs w:val="24"/>
        </w:rPr>
        <w:t xml:space="preserve">. Boston University School of Public Health. </w:t>
      </w:r>
      <w:hyperlink r:id="rId40">
        <w:r w:rsidRPr="00553579">
          <w:rPr>
            <w:rFonts w:ascii="Times New Roman" w:eastAsia="Times New Roman" w:hAnsi="Times New Roman" w:cs="Times New Roman"/>
            <w:sz w:val="24"/>
            <w:szCs w:val="24"/>
          </w:rPr>
          <w:t>https://sphweb.bumc.bu.edu/otlt/MPH-Modules/SB/BehavioralChangeTheories/BehavioralChangeTheories3.html</w:t>
        </w:r>
      </w:hyperlink>
    </w:p>
    <w:p w14:paraId="0000028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Lasky, S. (2005). A sociocultural approach to understanding teacher identity, agency, and professional vulnerability in a context of secondary school reform. </w:t>
      </w:r>
      <w:r w:rsidRPr="00553579">
        <w:rPr>
          <w:rFonts w:ascii="Times New Roman" w:eastAsia="Times New Roman" w:hAnsi="Times New Roman" w:cs="Times New Roman"/>
          <w:i/>
          <w:sz w:val="24"/>
          <w:szCs w:val="24"/>
        </w:rPr>
        <w:t xml:space="preserve">Teaching and Teacher Education, 21, </w:t>
      </w:r>
      <w:r w:rsidRPr="00553579">
        <w:rPr>
          <w:rFonts w:ascii="Times New Roman" w:eastAsia="Times New Roman" w:hAnsi="Times New Roman" w:cs="Times New Roman"/>
          <w:sz w:val="24"/>
          <w:szCs w:val="24"/>
        </w:rPr>
        <w:t xml:space="preserve">899-916. </w:t>
      </w:r>
      <w:proofErr w:type="gramStart"/>
      <w:r w:rsidRPr="00553579">
        <w:rPr>
          <w:rFonts w:ascii="Times New Roman" w:eastAsia="Times New Roman" w:hAnsi="Times New Roman" w:cs="Times New Roman"/>
          <w:sz w:val="24"/>
          <w:szCs w:val="24"/>
        </w:rPr>
        <w:t>doi:10.1016/j.tate</w:t>
      </w:r>
      <w:proofErr w:type="gramEnd"/>
      <w:r w:rsidRPr="00553579">
        <w:rPr>
          <w:rFonts w:ascii="Times New Roman" w:eastAsia="Times New Roman" w:hAnsi="Times New Roman" w:cs="Times New Roman"/>
          <w:sz w:val="24"/>
          <w:szCs w:val="24"/>
        </w:rPr>
        <w:t>.2005.06.003.</w:t>
      </w:r>
    </w:p>
    <w:p w14:paraId="0000028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Lee, J., </w:t>
      </w:r>
      <w:proofErr w:type="spellStart"/>
      <w:r w:rsidRPr="00553579">
        <w:rPr>
          <w:rFonts w:ascii="Times New Roman" w:eastAsia="Times New Roman" w:hAnsi="Times New Roman" w:cs="Times New Roman"/>
          <w:sz w:val="24"/>
          <w:szCs w:val="24"/>
        </w:rPr>
        <w:t>Cerreto</w:t>
      </w:r>
      <w:proofErr w:type="spellEnd"/>
      <w:r w:rsidRPr="00553579">
        <w:rPr>
          <w:rFonts w:ascii="Times New Roman" w:eastAsia="Times New Roman" w:hAnsi="Times New Roman" w:cs="Times New Roman"/>
          <w:sz w:val="24"/>
          <w:szCs w:val="24"/>
        </w:rPr>
        <w:t xml:space="preserve">, F. A., &amp; Lee, J. (2010). Theory of planned behavior and teachers’ decisions regarding use of educational technology. </w:t>
      </w:r>
      <w:r w:rsidRPr="00553579">
        <w:rPr>
          <w:rFonts w:ascii="Times New Roman" w:eastAsia="Times New Roman" w:hAnsi="Times New Roman" w:cs="Times New Roman"/>
          <w:i/>
          <w:sz w:val="24"/>
          <w:szCs w:val="24"/>
        </w:rPr>
        <w:t>Educational Technology &amp; Society, 13</w:t>
      </w:r>
      <w:r w:rsidRPr="00553579">
        <w:rPr>
          <w:rFonts w:ascii="Times New Roman" w:eastAsia="Times New Roman" w:hAnsi="Times New Roman" w:cs="Times New Roman"/>
          <w:sz w:val="24"/>
          <w:szCs w:val="24"/>
        </w:rPr>
        <w:t>(1), 152-164.</w:t>
      </w:r>
    </w:p>
    <w:p w14:paraId="0000028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Leonard, J. (2011). Using Bronfenbrenner’s ecological theory to understand community partnerships: A historical case study of one urban high school. </w:t>
      </w:r>
      <w:r w:rsidRPr="00553579">
        <w:rPr>
          <w:rFonts w:ascii="Times New Roman" w:eastAsia="Times New Roman" w:hAnsi="Times New Roman" w:cs="Times New Roman"/>
          <w:i/>
          <w:sz w:val="24"/>
          <w:szCs w:val="24"/>
        </w:rPr>
        <w:t>Urban Educator,</w:t>
      </w:r>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i/>
          <w:sz w:val="24"/>
          <w:szCs w:val="24"/>
        </w:rPr>
        <w:t>46</w:t>
      </w:r>
      <w:r w:rsidRPr="00553579">
        <w:rPr>
          <w:rFonts w:ascii="Times New Roman" w:eastAsia="Times New Roman" w:hAnsi="Times New Roman" w:cs="Times New Roman"/>
          <w:sz w:val="24"/>
          <w:szCs w:val="24"/>
        </w:rPr>
        <w:t xml:space="preserve">(5), 987-1010. </w:t>
      </w:r>
      <w:r w:rsidRPr="00553579">
        <w:rPr>
          <w:rFonts w:ascii="Times New Roman" w:eastAsia="Times New Roman" w:hAnsi="Times New Roman" w:cs="Times New Roman"/>
          <w:sz w:val="24"/>
          <w:szCs w:val="24"/>
          <w:highlight w:val="white"/>
        </w:rPr>
        <w:t xml:space="preserve">doi:10.1177/0042085911400337 </w:t>
      </w:r>
      <w:r w:rsidRPr="00553579">
        <w:rPr>
          <w:rFonts w:ascii="Times New Roman" w:eastAsia="Times New Roman" w:hAnsi="Times New Roman" w:cs="Times New Roman"/>
          <w:sz w:val="24"/>
          <w:szCs w:val="24"/>
        </w:rPr>
        <w:t> </w:t>
      </w:r>
    </w:p>
    <w:p w14:paraId="0000028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Levin, B. B., He, Y., &amp; Allen, M. H. (2013). Teacher beliefs in action: A cross-sectional, longitudinal follow-up study of teachers’ personal practical theories. </w:t>
      </w:r>
      <w:r w:rsidRPr="00553579">
        <w:rPr>
          <w:rFonts w:ascii="Times New Roman" w:eastAsia="Times New Roman" w:hAnsi="Times New Roman" w:cs="Times New Roman"/>
          <w:i/>
          <w:sz w:val="24"/>
          <w:szCs w:val="24"/>
        </w:rPr>
        <w:t xml:space="preserve">The Teacher Educator, 48, </w:t>
      </w:r>
      <w:r w:rsidRPr="00553579">
        <w:rPr>
          <w:rFonts w:ascii="Times New Roman" w:eastAsia="Times New Roman" w:hAnsi="Times New Roman" w:cs="Times New Roman"/>
          <w:sz w:val="24"/>
          <w:szCs w:val="24"/>
        </w:rPr>
        <w:t>201-217. doi:10.1080/08878730.2013.796029.</w:t>
      </w:r>
    </w:p>
    <w:p w14:paraId="0000028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Levitt, K. E. (2001). An analysis of elementary teachers’ beliefs regarding the teaching and learning of science. </w:t>
      </w:r>
      <w:r w:rsidRPr="00553579">
        <w:rPr>
          <w:rFonts w:ascii="Times New Roman" w:eastAsia="Times New Roman" w:hAnsi="Times New Roman" w:cs="Times New Roman"/>
          <w:i/>
          <w:sz w:val="24"/>
          <w:szCs w:val="24"/>
        </w:rPr>
        <w:t xml:space="preserve">Science Education, 86, </w:t>
      </w:r>
      <w:r w:rsidRPr="00553579">
        <w:rPr>
          <w:rFonts w:ascii="Times New Roman" w:eastAsia="Times New Roman" w:hAnsi="Times New Roman" w:cs="Times New Roman"/>
          <w:sz w:val="24"/>
          <w:szCs w:val="24"/>
        </w:rPr>
        <w:t>1-22.</w:t>
      </w:r>
    </w:p>
    <w:p w14:paraId="0000029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Lichter</w:t>
      </w:r>
      <w:proofErr w:type="spellEnd"/>
      <w:r w:rsidRPr="00553579">
        <w:rPr>
          <w:rFonts w:ascii="Times New Roman" w:eastAsia="Times New Roman" w:hAnsi="Times New Roman" w:cs="Times New Roman"/>
          <w:sz w:val="24"/>
          <w:szCs w:val="24"/>
        </w:rPr>
        <w:t xml:space="preserve">, D. T., &amp; Johnson, K. M. (2007). The changing spatial concentration of America's rural poor population. </w:t>
      </w:r>
      <w:r w:rsidRPr="00553579">
        <w:rPr>
          <w:rFonts w:ascii="Times New Roman" w:eastAsia="Times New Roman" w:hAnsi="Times New Roman" w:cs="Times New Roman"/>
          <w:i/>
          <w:sz w:val="24"/>
          <w:szCs w:val="24"/>
        </w:rPr>
        <w:t>Rural Sociology, 72</w:t>
      </w:r>
      <w:r w:rsidRPr="00553579">
        <w:rPr>
          <w:rFonts w:ascii="Times New Roman" w:eastAsia="Times New Roman" w:hAnsi="Times New Roman" w:cs="Times New Roman"/>
          <w:sz w:val="24"/>
          <w:szCs w:val="24"/>
        </w:rPr>
        <w:t xml:space="preserve">, 331-358. </w:t>
      </w:r>
      <w:hyperlink r:id="rId41">
        <w:r w:rsidRPr="00553579">
          <w:rPr>
            <w:rFonts w:ascii="Times New Roman" w:eastAsia="Times New Roman" w:hAnsi="Times New Roman" w:cs="Times New Roman"/>
            <w:sz w:val="24"/>
            <w:szCs w:val="24"/>
          </w:rPr>
          <w:t>https://www.proquest.com/docview/199403504/fulltextPDF/767C5A6A904643A9PQ/1?accountid=12964</w:t>
        </w:r>
      </w:hyperlink>
      <w:r w:rsidRPr="00553579">
        <w:rPr>
          <w:rFonts w:ascii="Times New Roman" w:eastAsia="Times New Roman" w:hAnsi="Times New Roman" w:cs="Times New Roman"/>
          <w:sz w:val="24"/>
          <w:szCs w:val="24"/>
        </w:rPr>
        <w:t> </w:t>
      </w:r>
    </w:p>
    <w:p w14:paraId="0000029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Lin, M., &amp; Bates, A. B. (2010). Home visits: How do they affect teachers’ beliefs about teaching and diversity? </w:t>
      </w:r>
      <w:r w:rsidRPr="00553579">
        <w:rPr>
          <w:rFonts w:ascii="Times New Roman" w:eastAsia="Times New Roman" w:hAnsi="Times New Roman" w:cs="Times New Roman"/>
          <w:i/>
          <w:sz w:val="24"/>
          <w:szCs w:val="24"/>
        </w:rPr>
        <w:t>Early Childhood Education Journal, 38</w:t>
      </w:r>
      <w:r w:rsidRPr="00553579">
        <w:rPr>
          <w:rFonts w:ascii="Times New Roman" w:eastAsia="Times New Roman" w:hAnsi="Times New Roman" w:cs="Times New Roman"/>
          <w:sz w:val="24"/>
          <w:szCs w:val="24"/>
        </w:rPr>
        <w:t>, 179-185. doi:10.1007/s10643-010-0393-1.</w:t>
      </w:r>
    </w:p>
    <w:p w14:paraId="0000029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Llopart</w:t>
      </w:r>
      <w:proofErr w:type="spellEnd"/>
      <w:r w:rsidRPr="00553579">
        <w:rPr>
          <w:rFonts w:ascii="Times New Roman" w:eastAsia="Times New Roman" w:hAnsi="Times New Roman" w:cs="Times New Roman"/>
          <w:sz w:val="24"/>
          <w:szCs w:val="24"/>
        </w:rPr>
        <w:t>, M., &amp; Esteban-</w:t>
      </w:r>
      <w:proofErr w:type="spellStart"/>
      <w:r w:rsidRPr="00553579">
        <w:rPr>
          <w:rFonts w:ascii="Times New Roman" w:eastAsia="Times New Roman" w:hAnsi="Times New Roman" w:cs="Times New Roman"/>
          <w:sz w:val="24"/>
          <w:szCs w:val="24"/>
        </w:rPr>
        <w:t>Guitart</w:t>
      </w:r>
      <w:proofErr w:type="spellEnd"/>
      <w:r w:rsidRPr="00553579">
        <w:rPr>
          <w:rFonts w:ascii="Times New Roman" w:eastAsia="Times New Roman" w:hAnsi="Times New Roman" w:cs="Times New Roman"/>
          <w:sz w:val="24"/>
          <w:szCs w:val="24"/>
        </w:rPr>
        <w:t>, M. (2018). Funds of knowledge in 21</w:t>
      </w:r>
      <w:r w:rsidRPr="00553579">
        <w:rPr>
          <w:rFonts w:ascii="Times New Roman" w:eastAsia="Times New Roman" w:hAnsi="Times New Roman" w:cs="Times New Roman"/>
          <w:sz w:val="24"/>
          <w:szCs w:val="24"/>
          <w:vertAlign w:val="superscript"/>
        </w:rPr>
        <w:t>st</w:t>
      </w:r>
      <w:r w:rsidRPr="00553579">
        <w:rPr>
          <w:rFonts w:ascii="Times New Roman" w:eastAsia="Times New Roman" w:hAnsi="Times New Roman" w:cs="Times New Roman"/>
          <w:sz w:val="24"/>
          <w:szCs w:val="24"/>
        </w:rPr>
        <w:t xml:space="preserve"> century societies: Inclusive educational practices for under-represented students. A literature </w:t>
      </w:r>
      <w:proofErr w:type="gramStart"/>
      <w:r w:rsidRPr="00553579">
        <w:rPr>
          <w:rFonts w:ascii="Times New Roman" w:eastAsia="Times New Roman" w:hAnsi="Times New Roman" w:cs="Times New Roman"/>
          <w:sz w:val="24"/>
          <w:szCs w:val="24"/>
        </w:rPr>
        <w:t>review</w:t>
      </w:r>
      <w:proofErr w:type="gramEnd"/>
      <w:r w:rsidRPr="00553579">
        <w:rPr>
          <w:rFonts w:ascii="Times New Roman" w:eastAsia="Times New Roman" w:hAnsi="Times New Roman" w:cs="Times New Roman"/>
          <w:sz w:val="24"/>
          <w:szCs w:val="24"/>
        </w:rPr>
        <w:t xml:space="preserve">. </w:t>
      </w:r>
      <w:r w:rsidRPr="00553579">
        <w:rPr>
          <w:rFonts w:ascii="Times New Roman" w:eastAsia="Times New Roman" w:hAnsi="Times New Roman" w:cs="Times New Roman"/>
          <w:i/>
          <w:sz w:val="24"/>
          <w:szCs w:val="24"/>
        </w:rPr>
        <w:t>Journal of Curriculum Studies, 50</w:t>
      </w:r>
      <w:r w:rsidRPr="00553579">
        <w:rPr>
          <w:rFonts w:ascii="Times New Roman" w:eastAsia="Times New Roman" w:hAnsi="Times New Roman" w:cs="Times New Roman"/>
          <w:sz w:val="24"/>
          <w:szCs w:val="24"/>
        </w:rPr>
        <w:t xml:space="preserve">(2), 145-161. </w:t>
      </w:r>
      <w:hyperlink r:id="rId42">
        <w:r w:rsidRPr="00553579">
          <w:rPr>
            <w:rFonts w:ascii="Times New Roman" w:eastAsia="Times New Roman" w:hAnsi="Times New Roman" w:cs="Times New Roman"/>
            <w:color w:val="0000FF"/>
            <w:sz w:val="24"/>
            <w:szCs w:val="24"/>
            <w:u w:val="single"/>
          </w:rPr>
          <w:t>https://doi.org/10.1080/00220272.2016.1247913</w:t>
        </w:r>
      </w:hyperlink>
      <w:r w:rsidRPr="00553579">
        <w:rPr>
          <w:rFonts w:ascii="Times New Roman" w:eastAsia="Times New Roman" w:hAnsi="Times New Roman" w:cs="Times New Roman"/>
          <w:sz w:val="24"/>
          <w:szCs w:val="24"/>
        </w:rPr>
        <w:t xml:space="preserve"> </w:t>
      </w:r>
    </w:p>
    <w:p w14:paraId="0000029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Lomas, L., &amp; Clarke, D. (2016). </w:t>
      </w:r>
      <w:r w:rsidRPr="00553579">
        <w:rPr>
          <w:rFonts w:ascii="Times New Roman" w:eastAsia="Times New Roman" w:hAnsi="Times New Roman" w:cs="Times New Roman"/>
          <w:i/>
          <w:sz w:val="24"/>
          <w:szCs w:val="24"/>
        </w:rPr>
        <w:t>Changes in teachers’ knowledge and beliefs about mathematics and mathematics teaching: A case study</w:t>
      </w:r>
      <w:r w:rsidRPr="00553579">
        <w:rPr>
          <w:rFonts w:ascii="Times New Roman" w:eastAsia="Times New Roman" w:hAnsi="Times New Roman" w:cs="Times New Roman"/>
          <w:sz w:val="24"/>
          <w:szCs w:val="24"/>
        </w:rPr>
        <w:t>. 39th Annual Conference of the Mathematics Education Research Group of Australasia.</w:t>
      </w:r>
      <w:hyperlink r:id="rId43">
        <w:r w:rsidRPr="00553579">
          <w:rPr>
            <w:rFonts w:ascii="Times New Roman" w:eastAsia="Times New Roman" w:hAnsi="Times New Roman" w:cs="Times New Roman"/>
            <w:sz w:val="24"/>
            <w:szCs w:val="24"/>
          </w:rPr>
          <w:t xml:space="preserve"> https://files.eric.ed.gov/fulltext/ED572325.pdf</w:t>
        </w:r>
      </w:hyperlink>
      <w:r w:rsidRPr="00553579">
        <w:rPr>
          <w:rFonts w:ascii="Times New Roman" w:eastAsia="Times New Roman" w:hAnsi="Times New Roman" w:cs="Times New Roman"/>
          <w:sz w:val="24"/>
          <w:szCs w:val="24"/>
        </w:rPr>
        <w:t> </w:t>
      </w:r>
    </w:p>
    <w:p w14:paraId="0000029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Madden, T. J., Ellen, P. S., &amp; Ajzen, I. (1992). A comparison of the theory of planned behavior and the theory of reasoned action. </w:t>
      </w:r>
      <w:r w:rsidRPr="00553579">
        <w:rPr>
          <w:rFonts w:ascii="Times New Roman" w:eastAsia="Times New Roman" w:hAnsi="Times New Roman" w:cs="Times New Roman"/>
          <w:i/>
          <w:sz w:val="24"/>
          <w:szCs w:val="24"/>
        </w:rPr>
        <w:t>Personality and Social Psychology Bulletin, 18</w:t>
      </w:r>
      <w:r w:rsidRPr="00553579">
        <w:rPr>
          <w:rFonts w:ascii="Times New Roman" w:eastAsia="Times New Roman" w:hAnsi="Times New Roman" w:cs="Times New Roman"/>
          <w:sz w:val="24"/>
          <w:szCs w:val="24"/>
        </w:rPr>
        <w:t>(1), 3-9.</w:t>
      </w:r>
    </w:p>
    <w:p w14:paraId="0000029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lastRenderedPageBreak/>
        <w:t xml:space="preserve">Manly, C. A., Wells, R. S., &amp; </w:t>
      </w:r>
      <w:proofErr w:type="spellStart"/>
      <w:r w:rsidRPr="00553579">
        <w:rPr>
          <w:rFonts w:ascii="Times New Roman" w:eastAsia="Times New Roman" w:hAnsi="Times New Roman" w:cs="Times New Roman"/>
          <w:sz w:val="24"/>
          <w:szCs w:val="24"/>
        </w:rPr>
        <w:t>Kommers</w:t>
      </w:r>
      <w:proofErr w:type="spellEnd"/>
      <w:r w:rsidRPr="00553579">
        <w:rPr>
          <w:rFonts w:ascii="Times New Roman" w:eastAsia="Times New Roman" w:hAnsi="Times New Roman" w:cs="Times New Roman"/>
          <w:sz w:val="24"/>
          <w:szCs w:val="24"/>
        </w:rPr>
        <w:t xml:space="preserve">, S. (2020). Who are rural students? How definitions of rurality affect research on college completion. </w:t>
      </w:r>
      <w:r w:rsidRPr="00553579">
        <w:rPr>
          <w:rFonts w:ascii="Times New Roman" w:eastAsia="Times New Roman" w:hAnsi="Times New Roman" w:cs="Times New Roman"/>
          <w:i/>
          <w:sz w:val="24"/>
          <w:szCs w:val="24"/>
        </w:rPr>
        <w:t xml:space="preserve">Research in Higher Education, </w:t>
      </w:r>
      <w:r w:rsidRPr="00553579">
        <w:rPr>
          <w:rFonts w:ascii="Times New Roman" w:eastAsia="Times New Roman" w:hAnsi="Times New Roman" w:cs="Times New Roman"/>
          <w:sz w:val="24"/>
          <w:szCs w:val="24"/>
        </w:rPr>
        <w:t xml:space="preserve">61, 764-779. </w:t>
      </w:r>
      <w:hyperlink r:id="rId44">
        <w:r w:rsidRPr="00553579">
          <w:rPr>
            <w:rFonts w:ascii="Times New Roman" w:eastAsia="Times New Roman" w:hAnsi="Times New Roman" w:cs="Times New Roman"/>
            <w:sz w:val="24"/>
            <w:szCs w:val="24"/>
          </w:rPr>
          <w:t>https://doi.org/10.1007/s11162-019-09556-w</w:t>
        </w:r>
      </w:hyperlink>
      <w:r w:rsidRPr="00553579">
        <w:rPr>
          <w:rFonts w:ascii="Times New Roman" w:eastAsia="Times New Roman" w:hAnsi="Times New Roman" w:cs="Times New Roman"/>
          <w:sz w:val="24"/>
          <w:szCs w:val="24"/>
        </w:rPr>
        <w:t>   </w:t>
      </w:r>
    </w:p>
    <w:p w14:paraId="0000029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Mathew, J. (2014). </w:t>
      </w:r>
      <w:r w:rsidRPr="00553579">
        <w:rPr>
          <w:rFonts w:ascii="Times New Roman" w:eastAsia="Times New Roman" w:hAnsi="Times New Roman" w:cs="Times New Roman"/>
          <w:i/>
          <w:sz w:val="24"/>
          <w:szCs w:val="24"/>
        </w:rPr>
        <w:t>Impact of mathematics teachers’ beliefs about curriculum on their perceived preparedness to implement the common core state standards for mathematics</w:t>
      </w:r>
      <w:r w:rsidRPr="00553579">
        <w:rPr>
          <w:rFonts w:ascii="Times New Roman" w:eastAsia="Times New Roman" w:hAnsi="Times New Roman" w:cs="Times New Roman"/>
          <w:sz w:val="24"/>
          <w:szCs w:val="24"/>
        </w:rPr>
        <w:t xml:space="preserve"> (Publication No. 3580076) [Doctoral dissertation, Widener University]. UMI Dissertation Publishing. </w:t>
      </w:r>
    </w:p>
    <w:p w14:paraId="0000029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Merriam, S. B. (1998). </w:t>
      </w:r>
      <w:r w:rsidRPr="00553579">
        <w:rPr>
          <w:rFonts w:ascii="Times New Roman" w:eastAsia="Times New Roman" w:hAnsi="Times New Roman" w:cs="Times New Roman"/>
          <w:i/>
          <w:sz w:val="24"/>
          <w:szCs w:val="24"/>
        </w:rPr>
        <w:t xml:space="preserve">Qualitative research and case study applications in education. </w:t>
      </w:r>
      <w:r w:rsidRPr="00553579">
        <w:rPr>
          <w:rFonts w:ascii="Times New Roman" w:eastAsia="Times New Roman" w:hAnsi="Times New Roman" w:cs="Times New Roman"/>
          <w:sz w:val="24"/>
          <w:szCs w:val="24"/>
        </w:rPr>
        <w:t>Jossey-Bass Publishers.</w:t>
      </w:r>
    </w:p>
    <w:p w14:paraId="0000029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Mnguni, L. (2013). The curriculum ideology of the South African secondary school biology. </w:t>
      </w:r>
      <w:r w:rsidRPr="00553579">
        <w:rPr>
          <w:rFonts w:ascii="Times New Roman" w:eastAsia="Times New Roman" w:hAnsi="Times New Roman" w:cs="Times New Roman"/>
          <w:i/>
          <w:sz w:val="24"/>
          <w:szCs w:val="24"/>
        </w:rPr>
        <w:t>South African Journal of Education, 33</w:t>
      </w:r>
      <w:r w:rsidRPr="00553579">
        <w:rPr>
          <w:rFonts w:ascii="Times New Roman" w:eastAsia="Times New Roman" w:hAnsi="Times New Roman" w:cs="Times New Roman"/>
          <w:sz w:val="24"/>
          <w:szCs w:val="24"/>
        </w:rPr>
        <w:t xml:space="preserve">(2), 1-11. </w:t>
      </w:r>
      <w:hyperlink r:id="rId45">
        <w:r w:rsidRPr="00553579">
          <w:rPr>
            <w:rFonts w:ascii="Times New Roman" w:eastAsia="Times New Roman" w:hAnsi="Times New Roman" w:cs="Times New Roman"/>
            <w:sz w:val="24"/>
            <w:szCs w:val="24"/>
          </w:rPr>
          <w:t>http://www.sajournalofeducation.co.za</w:t>
        </w:r>
      </w:hyperlink>
      <w:r w:rsidRPr="00553579">
        <w:rPr>
          <w:rFonts w:ascii="Times New Roman" w:eastAsia="Times New Roman" w:hAnsi="Times New Roman" w:cs="Times New Roman"/>
          <w:sz w:val="24"/>
          <w:szCs w:val="24"/>
        </w:rPr>
        <w:t>. </w:t>
      </w:r>
    </w:p>
    <w:p w14:paraId="0000029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Moll, L. C., </w:t>
      </w:r>
      <w:proofErr w:type="spellStart"/>
      <w:r w:rsidRPr="00553579">
        <w:rPr>
          <w:rFonts w:ascii="Times New Roman" w:eastAsia="Times New Roman" w:hAnsi="Times New Roman" w:cs="Times New Roman"/>
          <w:sz w:val="24"/>
          <w:szCs w:val="24"/>
        </w:rPr>
        <w:t>Amanti</w:t>
      </w:r>
      <w:proofErr w:type="spellEnd"/>
      <w:r w:rsidRPr="00553579">
        <w:rPr>
          <w:rFonts w:ascii="Times New Roman" w:eastAsia="Times New Roman" w:hAnsi="Times New Roman" w:cs="Times New Roman"/>
          <w:sz w:val="24"/>
          <w:szCs w:val="24"/>
        </w:rPr>
        <w:t xml:space="preserve">, C., Neff, D., &amp; Gonzales, N. (1992). Funds of knowledge for teaching: Using a qualitative approach to connect homes and classrooms. </w:t>
      </w:r>
      <w:r w:rsidRPr="00553579">
        <w:rPr>
          <w:rFonts w:ascii="Times New Roman" w:eastAsia="Times New Roman" w:hAnsi="Times New Roman" w:cs="Times New Roman"/>
          <w:i/>
          <w:sz w:val="24"/>
          <w:szCs w:val="24"/>
        </w:rPr>
        <w:t>Theory into Practice, 31</w:t>
      </w:r>
      <w:r w:rsidRPr="00553579">
        <w:rPr>
          <w:rFonts w:ascii="Times New Roman" w:eastAsia="Times New Roman" w:hAnsi="Times New Roman" w:cs="Times New Roman"/>
          <w:sz w:val="24"/>
          <w:szCs w:val="24"/>
        </w:rPr>
        <w:t xml:space="preserve">(2), 132-141. </w:t>
      </w:r>
      <w:hyperlink r:id="rId46">
        <w:r w:rsidRPr="00553579">
          <w:rPr>
            <w:rFonts w:ascii="Times New Roman" w:eastAsia="Times New Roman" w:hAnsi="Times New Roman" w:cs="Times New Roman"/>
            <w:color w:val="0000FF"/>
            <w:sz w:val="24"/>
            <w:szCs w:val="24"/>
            <w:u w:val="single"/>
          </w:rPr>
          <w:t>https://www.jstor.org/stable/1476399</w:t>
        </w:r>
      </w:hyperlink>
      <w:r w:rsidRPr="00553579">
        <w:rPr>
          <w:rFonts w:ascii="Times New Roman" w:eastAsia="Times New Roman" w:hAnsi="Times New Roman" w:cs="Times New Roman"/>
          <w:sz w:val="24"/>
          <w:szCs w:val="24"/>
        </w:rPr>
        <w:t xml:space="preserve"> </w:t>
      </w:r>
    </w:p>
    <w:p w14:paraId="0000029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Monk, D. H. (2007). Recruiting and retaining high-quality teachers in rural areas. </w:t>
      </w:r>
      <w:r w:rsidRPr="00553579">
        <w:rPr>
          <w:rFonts w:ascii="Times New Roman" w:eastAsia="Times New Roman" w:hAnsi="Times New Roman" w:cs="Times New Roman"/>
          <w:i/>
          <w:sz w:val="24"/>
          <w:szCs w:val="24"/>
        </w:rPr>
        <w:t>The Future of Children, 17</w:t>
      </w:r>
      <w:r w:rsidRPr="00553579">
        <w:rPr>
          <w:rFonts w:ascii="Times New Roman" w:eastAsia="Times New Roman" w:hAnsi="Times New Roman" w:cs="Times New Roman"/>
          <w:sz w:val="24"/>
          <w:szCs w:val="24"/>
        </w:rPr>
        <w:t>(1), 155-174.</w:t>
      </w:r>
    </w:p>
    <w:p w14:paraId="0000029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Morrison, K. A., Robbins, H. H., &amp; Rose, D. G. (2008). Operationalizing culturally relevant pedagogy: A synthesis of classroom-based research. </w:t>
      </w:r>
      <w:r w:rsidRPr="00553579">
        <w:rPr>
          <w:rFonts w:ascii="Times New Roman" w:eastAsia="Times New Roman" w:hAnsi="Times New Roman" w:cs="Times New Roman"/>
          <w:i/>
          <w:sz w:val="24"/>
          <w:szCs w:val="24"/>
        </w:rPr>
        <w:t>Equity &amp; Excellence in Education, 41</w:t>
      </w:r>
      <w:r w:rsidRPr="00553579">
        <w:rPr>
          <w:rFonts w:ascii="Times New Roman" w:eastAsia="Times New Roman" w:hAnsi="Times New Roman" w:cs="Times New Roman"/>
          <w:sz w:val="24"/>
          <w:szCs w:val="24"/>
        </w:rPr>
        <w:t>(4), 433-452. doi:10.1080/10665680802400006.</w:t>
      </w:r>
    </w:p>
    <w:p w14:paraId="0000029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Muis</w:t>
      </w:r>
      <w:proofErr w:type="spellEnd"/>
      <w:r w:rsidRPr="00553579">
        <w:rPr>
          <w:rFonts w:ascii="Times New Roman" w:eastAsia="Times New Roman" w:hAnsi="Times New Roman" w:cs="Times New Roman"/>
          <w:sz w:val="24"/>
          <w:szCs w:val="24"/>
        </w:rPr>
        <w:t xml:space="preserve">, K. R., &amp; Duffy, M. C. (2012). Epistemic climate and epistemic change: Instruction designed to change students’ beliefs and learning strategies and improve achievement. </w:t>
      </w:r>
      <w:r w:rsidRPr="00553579">
        <w:rPr>
          <w:rFonts w:ascii="Times New Roman" w:eastAsia="Times New Roman" w:hAnsi="Times New Roman" w:cs="Times New Roman"/>
          <w:i/>
          <w:sz w:val="24"/>
          <w:szCs w:val="24"/>
        </w:rPr>
        <w:t>Journal of Educational Psychology, 105</w:t>
      </w:r>
      <w:r w:rsidRPr="00553579">
        <w:rPr>
          <w:rFonts w:ascii="Times New Roman" w:eastAsia="Times New Roman" w:hAnsi="Times New Roman" w:cs="Times New Roman"/>
          <w:sz w:val="24"/>
          <w:szCs w:val="24"/>
        </w:rPr>
        <w:t>(1), 213-225.</w:t>
      </w:r>
    </w:p>
    <w:p w14:paraId="0000029E" w14:textId="77777777" w:rsidR="006A1AB6" w:rsidRPr="00553579" w:rsidRDefault="00572A8F" w:rsidP="004413C2">
      <w:pPr>
        <w:tabs>
          <w:tab w:val="left" w:pos="720"/>
        </w:tabs>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lastRenderedPageBreak/>
        <w:t xml:space="preserve">National Center for Education Statistics. (2016). </w:t>
      </w:r>
      <w:r w:rsidRPr="00EC3F4B">
        <w:rPr>
          <w:rFonts w:ascii="Times New Roman" w:eastAsia="Times New Roman" w:hAnsi="Times New Roman" w:cs="Times New Roman"/>
          <w:i/>
          <w:sz w:val="24"/>
          <w:szCs w:val="24"/>
        </w:rPr>
        <w:t xml:space="preserve">Selected Statistics from the Public </w:t>
      </w:r>
      <w:r w:rsidRPr="00553579">
        <w:rPr>
          <w:rFonts w:ascii="Times New Roman" w:eastAsia="Times New Roman" w:hAnsi="Times New Roman" w:cs="Times New Roman"/>
          <w:i/>
          <w:sz w:val="24"/>
          <w:szCs w:val="24"/>
          <w:highlight w:val="white"/>
        </w:rPr>
        <w:t xml:space="preserve">Elementary and Secondary Education Universe: Fall 2015 through fall 2016. </w:t>
      </w:r>
      <w:hyperlink r:id="rId47">
        <w:r w:rsidRPr="00553579">
          <w:rPr>
            <w:rFonts w:ascii="Times New Roman" w:eastAsia="Times New Roman" w:hAnsi="Times New Roman" w:cs="Times New Roman"/>
            <w:i/>
            <w:color w:val="1155CC"/>
            <w:sz w:val="24"/>
            <w:szCs w:val="24"/>
            <w:highlight w:val="white"/>
            <w:u w:val="single"/>
          </w:rPr>
          <w:t>https://nces.ed.gov/pubs2018/2018052/tables/table_04.asp</w:t>
        </w:r>
      </w:hyperlink>
      <w:r w:rsidRPr="00553579">
        <w:rPr>
          <w:rFonts w:ascii="Times New Roman" w:eastAsia="Times New Roman" w:hAnsi="Times New Roman" w:cs="Times New Roman"/>
          <w:i/>
          <w:sz w:val="24"/>
          <w:szCs w:val="24"/>
          <w:highlight w:val="white"/>
        </w:rPr>
        <w:t xml:space="preserve"> </w:t>
      </w:r>
      <w:r w:rsidRPr="00553579">
        <w:rPr>
          <w:rFonts w:ascii="Times New Roman" w:eastAsia="Times New Roman" w:hAnsi="Times New Roman" w:cs="Times New Roman"/>
          <w:sz w:val="24"/>
          <w:szCs w:val="24"/>
          <w:highlight w:val="white"/>
        </w:rPr>
        <w:t> </w:t>
      </w:r>
    </w:p>
    <w:p w14:paraId="0000029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National Center for Education Statistics. (2020a). </w:t>
      </w:r>
      <w:r w:rsidRPr="00553579">
        <w:rPr>
          <w:rFonts w:ascii="Times New Roman" w:eastAsia="Times New Roman" w:hAnsi="Times New Roman" w:cs="Times New Roman"/>
          <w:i/>
          <w:sz w:val="24"/>
          <w:szCs w:val="24"/>
          <w:highlight w:val="white"/>
        </w:rPr>
        <w:t xml:space="preserve">Public elementary and secondary school enrollment, number of schools, and other selected characteristics, by locale: Fall 2014 through fall 2017. </w:t>
      </w:r>
      <w:hyperlink r:id="rId48">
        <w:r w:rsidRPr="00553579">
          <w:rPr>
            <w:rFonts w:ascii="Times New Roman" w:eastAsia="Times New Roman" w:hAnsi="Times New Roman" w:cs="Times New Roman"/>
            <w:sz w:val="24"/>
            <w:szCs w:val="24"/>
            <w:highlight w:val="white"/>
          </w:rPr>
          <w:t>https://nces.ed.gov/programs/digest/d19/tables/dt19_214.40.asp</w:t>
        </w:r>
      </w:hyperlink>
      <w:r w:rsidRPr="00553579">
        <w:rPr>
          <w:rFonts w:ascii="Times New Roman" w:eastAsia="Times New Roman" w:hAnsi="Times New Roman" w:cs="Times New Roman"/>
          <w:sz w:val="24"/>
          <w:szCs w:val="24"/>
          <w:highlight w:val="white"/>
        </w:rPr>
        <w:t>  </w:t>
      </w:r>
    </w:p>
    <w:p w14:paraId="000002A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National Center for Education Statistics. (2020b). </w:t>
      </w:r>
      <w:r w:rsidRPr="00553579">
        <w:rPr>
          <w:rFonts w:ascii="Times New Roman" w:eastAsia="Times New Roman" w:hAnsi="Times New Roman" w:cs="Times New Roman"/>
          <w:i/>
          <w:sz w:val="24"/>
          <w:szCs w:val="24"/>
          <w:highlight w:val="white"/>
        </w:rPr>
        <w:t>Average National Assessment of Educational Progress (NAEP) mathematics scale score of 4th- and 8th-grade public school students, by school locale and state: 2019</w:t>
      </w:r>
      <w:r w:rsidRPr="00553579">
        <w:rPr>
          <w:rFonts w:ascii="Times New Roman" w:eastAsia="Times New Roman" w:hAnsi="Times New Roman" w:cs="Times New Roman"/>
          <w:sz w:val="24"/>
          <w:szCs w:val="24"/>
        </w:rPr>
        <w:t xml:space="preserve">. </w:t>
      </w:r>
      <w:hyperlink r:id="rId49">
        <w:r w:rsidRPr="00553579">
          <w:rPr>
            <w:rFonts w:ascii="Times New Roman" w:eastAsia="Times New Roman" w:hAnsi="Times New Roman" w:cs="Times New Roman"/>
            <w:sz w:val="24"/>
            <w:szCs w:val="24"/>
          </w:rPr>
          <w:t>https://nces.ed.gov/programs/digest/d19/tables/dt19_222.75.asp?current=yes</w:t>
        </w:r>
      </w:hyperlink>
      <w:r w:rsidRPr="00553579">
        <w:rPr>
          <w:rFonts w:ascii="Times New Roman" w:eastAsia="Times New Roman" w:hAnsi="Times New Roman" w:cs="Times New Roman"/>
          <w:sz w:val="24"/>
          <w:szCs w:val="24"/>
        </w:rPr>
        <w:t> </w:t>
      </w:r>
    </w:p>
    <w:p w14:paraId="000002A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t>National Reading Panel. (2000). Teaching children to read: An evidence-based assessment of</w:t>
      </w:r>
      <w:r w:rsidRPr="00553579">
        <w:rPr>
          <w:rFonts w:ascii="Times New Roman" w:eastAsia="Times New Roman" w:hAnsi="Times New Roman" w:cs="Times New Roman"/>
          <w:sz w:val="24"/>
          <w:szCs w:val="24"/>
        </w:rPr>
        <w:t xml:space="preserve"> the scientific research literature on reading and its implications for reading instruction reports of the subgroups. Washington, DC: U.S. Government Printing Office. </w:t>
      </w:r>
    </w:p>
    <w:p w14:paraId="000002A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Nespor</w:t>
      </w:r>
      <w:proofErr w:type="spellEnd"/>
      <w:r w:rsidRPr="00553579">
        <w:rPr>
          <w:rFonts w:ascii="Times New Roman" w:eastAsia="Times New Roman" w:hAnsi="Times New Roman" w:cs="Times New Roman"/>
          <w:sz w:val="24"/>
          <w:szCs w:val="24"/>
        </w:rPr>
        <w:t xml:space="preserve">, J. (1987). The role of beliefs in the practice of teaching. </w:t>
      </w:r>
      <w:r w:rsidRPr="00553579">
        <w:rPr>
          <w:rFonts w:ascii="Times New Roman" w:eastAsia="Times New Roman" w:hAnsi="Times New Roman" w:cs="Times New Roman"/>
          <w:i/>
          <w:sz w:val="24"/>
          <w:szCs w:val="24"/>
        </w:rPr>
        <w:t>Journal of Curriculum Studies, 19</w:t>
      </w:r>
      <w:r w:rsidRPr="00553579">
        <w:rPr>
          <w:rFonts w:ascii="Times New Roman" w:eastAsia="Times New Roman" w:hAnsi="Times New Roman" w:cs="Times New Roman"/>
          <w:sz w:val="24"/>
          <w:szCs w:val="24"/>
        </w:rPr>
        <w:t>(4), 317-328.</w:t>
      </w:r>
    </w:p>
    <w:p w14:paraId="000002A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Office of Educational Quality and Accountability. (2019). </w:t>
      </w:r>
      <w:r w:rsidRPr="00553579">
        <w:rPr>
          <w:rFonts w:ascii="Times New Roman" w:eastAsia="Times New Roman" w:hAnsi="Times New Roman" w:cs="Times New Roman"/>
          <w:i/>
          <w:sz w:val="24"/>
          <w:szCs w:val="24"/>
        </w:rPr>
        <w:t>Oklahoma educational indicators program: Profiles 2019 state report</w:t>
      </w:r>
      <w:r w:rsidRPr="00553579">
        <w:rPr>
          <w:rFonts w:ascii="Times New Roman" w:eastAsia="Times New Roman" w:hAnsi="Times New Roman" w:cs="Times New Roman"/>
          <w:sz w:val="24"/>
          <w:szCs w:val="24"/>
        </w:rPr>
        <w:t xml:space="preserve">. Author. </w:t>
      </w:r>
      <w:hyperlink r:id="rId50">
        <w:r w:rsidRPr="00553579">
          <w:rPr>
            <w:rFonts w:ascii="Times New Roman" w:eastAsia="Times New Roman" w:hAnsi="Times New Roman" w:cs="Times New Roman"/>
            <w:sz w:val="24"/>
            <w:szCs w:val="24"/>
          </w:rPr>
          <w:t>https://www.edprofiles.info/state-report</w:t>
        </w:r>
      </w:hyperlink>
      <w:r w:rsidRPr="00553579">
        <w:rPr>
          <w:rFonts w:ascii="Times New Roman" w:eastAsia="Times New Roman" w:hAnsi="Times New Roman" w:cs="Times New Roman"/>
          <w:sz w:val="24"/>
          <w:szCs w:val="24"/>
        </w:rPr>
        <w:t> </w:t>
      </w:r>
    </w:p>
    <w:p w14:paraId="000002A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Oh, Y. (2003, July). Applying theory of planned behavior model on studying teachers’ change in mathematics instruction. In N.A. Pateman, P. J. Dougherty, &amp; J. T. </w:t>
      </w:r>
      <w:proofErr w:type="spellStart"/>
      <w:r w:rsidRPr="00553579">
        <w:rPr>
          <w:rFonts w:ascii="Times New Roman" w:eastAsia="Times New Roman" w:hAnsi="Times New Roman" w:cs="Times New Roman"/>
          <w:sz w:val="24"/>
          <w:szCs w:val="24"/>
        </w:rPr>
        <w:t>Zilliox</w:t>
      </w:r>
      <w:proofErr w:type="spellEnd"/>
      <w:r w:rsidRPr="00553579">
        <w:rPr>
          <w:rFonts w:ascii="Times New Roman" w:eastAsia="Times New Roman" w:hAnsi="Times New Roman" w:cs="Times New Roman"/>
          <w:sz w:val="24"/>
          <w:szCs w:val="24"/>
        </w:rPr>
        <w:t xml:space="preserve"> (Eds.), </w:t>
      </w:r>
      <w:r w:rsidRPr="00553579">
        <w:rPr>
          <w:rFonts w:ascii="Times New Roman" w:eastAsia="Times New Roman" w:hAnsi="Times New Roman" w:cs="Times New Roman"/>
          <w:i/>
          <w:sz w:val="24"/>
          <w:szCs w:val="24"/>
        </w:rPr>
        <w:t>International group for the psychology of mathematics education</w:t>
      </w:r>
      <w:r w:rsidRPr="00553579">
        <w:rPr>
          <w:rFonts w:ascii="Times New Roman" w:eastAsia="Times New Roman" w:hAnsi="Times New Roman" w:cs="Times New Roman"/>
          <w:sz w:val="24"/>
          <w:szCs w:val="24"/>
        </w:rPr>
        <w:t>. Symposium/talk/address conducted at the meeting of the 27th international group for the psychology of mathematics education conference, Honolulu, HI.</w:t>
      </w:r>
    </w:p>
    <w:p w14:paraId="000002A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Oklahoma Department of Education. (2021, February). </w:t>
      </w:r>
      <w:r w:rsidRPr="00553579">
        <w:rPr>
          <w:rFonts w:ascii="Times New Roman" w:eastAsia="Times New Roman" w:hAnsi="Times New Roman" w:cs="Times New Roman"/>
          <w:i/>
          <w:sz w:val="24"/>
          <w:szCs w:val="24"/>
        </w:rPr>
        <w:t>Oklahoma public schools fast facts 2020-21</w:t>
      </w:r>
      <w:r w:rsidRPr="00553579">
        <w:rPr>
          <w:rFonts w:ascii="Times New Roman" w:eastAsia="Times New Roman" w:hAnsi="Times New Roman" w:cs="Times New Roman"/>
          <w:sz w:val="24"/>
          <w:szCs w:val="24"/>
        </w:rPr>
        <w:t xml:space="preserve">. Author. </w:t>
      </w:r>
      <w:hyperlink r:id="rId51">
        <w:r w:rsidRPr="00553579">
          <w:rPr>
            <w:rFonts w:ascii="Times New Roman" w:eastAsia="Times New Roman" w:hAnsi="Times New Roman" w:cs="Times New Roman"/>
            <w:sz w:val="24"/>
            <w:szCs w:val="24"/>
          </w:rPr>
          <w:t>https://sde.ok.gov/sites/default/files/documents/files/Fast%20Facts%20Feb%202020-21_0.pdf</w:t>
        </w:r>
      </w:hyperlink>
    </w:p>
    <w:p w14:paraId="000002A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Olafson</w:t>
      </w:r>
      <w:proofErr w:type="spellEnd"/>
      <w:r w:rsidRPr="00553579">
        <w:rPr>
          <w:rFonts w:ascii="Times New Roman" w:eastAsia="Times New Roman" w:hAnsi="Times New Roman" w:cs="Times New Roman"/>
          <w:sz w:val="24"/>
          <w:szCs w:val="24"/>
        </w:rPr>
        <w:t xml:space="preserve">, L., &amp; Schraw, G. (2006). Teachers’ beliefs and practices within and across domains. </w:t>
      </w:r>
      <w:r w:rsidRPr="00553579">
        <w:rPr>
          <w:rFonts w:ascii="Times New Roman" w:eastAsia="Times New Roman" w:hAnsi="Times New Roman" w:cs="Times New Roman"/>
          <w:i/>
          <w:sz w:val="24"/>
          <w:szCs w:val="24"/>
        </w:rPr>
        <w:t xml:space="preserve">International Journal of Educational Research, 45, </w:t>
      </w:r>
      <w:r w:rsidRPr="00553579">
        <w:rPr>
          <w:rFonts w:ascii="Times New Roman" w:eastAsia="Times New Roman" w:hAnsi="Times New Roman" w:cs="Times New Roman"/>
          <w:sz w:val="24"/>
          <w:szCs w:val="24"/>
        </w:rPr>
        <w:t>71-84.</w:t>
      </w:r>
    </w:p>
    <w:p w14:paraId="000002A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Oliver, W. A. (1953). Teachers’ educational beliefs versus their classroom practices. </w:t>
      </w:r>
      <w:r w:rsidRPr="00553579">
        <w:rPr>
          <w:rFonts w:ascii="Times New Roman" w:eastAsia="Times New Roman" w:hAnsi="Times New Roman" w:cs="Times New Roman"/>
          <w:i/>
          <w:sz w:val="24"/>
          <w:szCs w:val="24"/>
        </w:rPr>
        <w:t>The Journal of Educational Research, 47</w:t>
      </w:r>
      <w:r w:rsidRPr="00553579">
        <w:rPr>
          <w:rFonts w:ascii="Times New Roman" w:eastAsia="Times New Roman" w:hAnsi="Times New Roman" w:cs="Times New Roman"/>
          <w:sz w:val="24"/>
          <w:szCs w:val="24"/>
        </w:rPr>
        <w:t>(1), 47-55.</w:t>
      </w:r>
    </w:p>
    <w:p w14:paraId="000002A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Orrill</w:t>
      </w:r>
      <w:proofErr w:type="spellEnd"/>
      <w:r w:rsidRPr="00553579">
        <w:rPr>
          <w:rFonts w:ascii="Times New Roman" w:eastAsia="Times New Roman" w:hAnsi="Times New Roman" w:cs="Times New Roman"/>
          <w:sz w:val="24"/>
          <w:szCs w:val="24"/>
        </w:rPr>
        <w:t xml:space="preserve">, C. H., &amp; Anthony, H. G. (2003). </w:t>
      </w:r>
      <w:r w:rsidRPr="00553579">
        <w:rPr>
          <w:rFonts w:ascii="Times New Roman" w:eastAsia="Times New Roman" w:hAnsi="Times New Roman" w:cs="Times New Roman"/>
          <w:i/>
          <w:sz w:val="24"/>
          <w:szCs w:val="24"/>
        </w:rPr>
        <w:t>Implementing reform curriculum: A case of who’s in charge</w:t>
      </w:r>
      <w:r w:rsidRPr="00553579">
        <w:rPr>
          <w:rFonts w:ascii="Times New Roman" w:eastAsia="Times New Roman" w:hAnsi="Times New Roman" w:cs="Times New Roman"/>
          <w:sz w:val="24"/>
          <w:szCs w:val="24"/>
        </w:rPr>
        <w:t>. American Educational Research Association.</w:t>
      </w:r>
      <w:hyperlink r:id="rId52">
        <w:r w:rsidRPr="00553579">
          <w:rPr>
            <w:rFonts w:ascii="Times New Roman" w:eastAsia="Times New Roman" w:hAnsi="Times New Roman" w:cs="Times New Roman"/>
            <w:sz w:val="24"/>
            <w:szCs w:val="24"/>
          </w:rPr>
          <w:t xml:space="preserve"> https://files.eric.ed.gov/fulltext/ED478740.pdf</w:t>
        </w:r>
      </w:hyperlink>
    </w:p>
    <w:p w14:paraId="000002A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Pajares</w:t>
      </w:r>
      <w:proofErr w:type="spellEnd"/>
      <w:r w:rsidRPr="00553579">
        <w:rPr>
          <w:rFonts w:ascii="Times New Roman" w:eastAsia="Times New Roman" w:hAnsi="Times New Roman" w:cs="Times New Roman"/>
          <w:sz w:val="24"/>
          <w:szCs w:val="24"/>
        </w:rPr>
        <w:t xml:space="preserve">, M. F. (1992). Teachers’ beliefs and educational research: Cleaning up a messy construct. </w:t>
      </w:r>
      <w:r w:rsidRPr="00553579">
        <w:rPr>
          <w:rFonts w:ascii="Times New Roman" w:eastAsia="Times New Roman" w:hAnsi="Times New Roman" w:cs="Times New Roman"/>
          <w:i/>
          <w:sz w:val="24"/>
          <w:szCs w:val="24"/>
        </w:rPr>
        <w:t>Review of Educational Research, 62</w:t>
      </w:r>
      <w:r w:rsidRPr="00553579">
        <w:rPr>
          <w:rFonts w:ascii="Times New Roman" w:eastAsia="Times New Roman" w:hAnsi="Times New Roman" w:cs="Times New Roman"/>
          <w:sz w:val="24"/>
          <w:szCs w:val="24"/>
        </w:rPr>
        <w:t>(3), 307-332.</w:t>
      </w:r>
    </w:p>
    <w:p w14:paraId="0D8CE136" w14:textId="2F7F62D9" w:rsidR="0054577E" w:rsidRPr="00FC52E7" w:rsidRDefault="0054577E" w:rsidP="00853AFB">
      <w:pPr>
        <w:spacing w:after="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Parton, C. (2021). </w:t>
      </w:r>
      <w:r w:rsidR="00FC52E7">
        <w:rPr>
          <w:rFonts w:ascii="Times New Roman" w:eastAsia="Times New Roman" w:hAnsi="Times New Roman" w:cs="Times New Roman"/>
          <w:sz w:val="24"/>
          <w:szCs w:val="24"/>
        </w:rPr>
        <w:t>Who’s ‘</w:t>
      </w:r>
      <w:proofErr w:type="gramStart"/>
      <w:r w:rsidR="00FC52E7">
        <w:rPr>
          <w:rFonts w:ascii="Times New Roman" w:eastAsia="Times New Roman" w:hAnsi="Times New Roman" w:cs="Times New Roman"/>
          <w:sz w:val="24"/>
          <w:szCs w:val="24"/>
        </w:rPr>
        <w:t>ere?:</w:t>
      </w:r>
      <w:proofErr w:type="gramEnd"/>
      <w:r w:rsidR="00FC52E7">
        <w:rPr>
          <w:rFonts w:ascii="Times New Roman" w:eastAsia="Times New Roman" w:hAnsi="Times New Roman" w:cs="Times New Roman"/>
          <w:sz w:val="24"/>
          <w:szCs w:val="24"/>
        </w:rPr>
        <w:t xml:space="preserve"> Identifying and addressing rural erasure in </w:t>
      </w:r>
      <w:proofErr w:type="spellStart"/>
      <w:r w:rsidR="00FC52E7">
        <w:rPr>
          <w:rFonts w:ascii="Times New Roman" w:eastAsia="Times New Roman" w:hAnsi="Times New Roman" w:cs="Times New Roman"/>
          <w:sz w:val="24"/>
          <w:szCs w:val="24"/>
        </w:rPr>
        <w:t>ela</w:t>
      </w:r>
      <w:proofErr w:type="spellEnd"/>
      <w:r w:rsidR="00FC52E7">
        <w:rPr>
          <w:rFonts w:ascii="Times New Roman" w:eastAsia="Times New Roman" w:hAnsi="Times New Roman" w:cs="Times New Roman"/>
          <w:sz w:val="24"/>
          <w:szCs w:val="24"/>
        </w:rPr>
        <w:t xml:space="preserve"> classrooms. </w:t>
      </w:r>
      <w:r w:rsidR="00FC52E7">
        <w:rPr>
          <w:rFonts w:ascii="Times New Roman" w:eastAsia="Times New Roman" w:hAnsi="Times New Roman" w:cs="Times New Roman"/>
          <w:i/>
          <w:sz w:val="24"/>
          <w:szCs w:val="24"/>
        </w:rPr>
        <w:t>Virginia English Journal, 71</w:t>
      </w:r>
      <w:r w:rsidR="00FC52E7">
        <w:rPr>
          <w:rFonts w:ascii="Times New Roman" w:eastAsia="Times New Roman" w:hAnsi="Times New Roman" w:cs="Times New Roman"/>
          <w:sz w:val="24"/>
          <w:szCs w:val="24"/>
        </w:rPr>
        <w:t xml:space="preserve">(2), 1-26. </w:t>
      </w:r>
      <w:hyperlink r:id="rId53" w:history="1">
        <w:r w:rsidR="00FC52E7" w:rsidRPr="00B52423">
          <w:rPr>
            <w:rStyle w:val="Hyperlink"/>
            <w:rFonts w:ascii="Times New Roman" w:eastAsia="Times New Roman" w:hAnsi="Times New Roman" w:cs="Times New Roman"/>
            <w:sz w:val="24"/>
            <w:szCs w:val="24"/>
          </w:rPr>
          <w:t>https://digitalcommons.bridgewater.edu/vej/vol71/iss2/2</w:t>
        </w:r>
      </w:hyperlink>
      <w:r w:rsidR="00FC52E7">
        <w:rPr>
          <w:rFonts w:ascii="Times New Roman" w:eastAsia="Times New Roman" w:hAnsi="Times New Roman" w:cs="Times New Roman"/>
          <w:sz w:val="24"/>
          <w:szCs w:val="24"/>
        </w:rPr>
        <w:t xml:space="preserve"> </w:t>
      </w:r>
    </w:p>
    <w:p w14:paraId="59E747E6" w14:textId="0AA7ABDC" w:rsidR="00D062C1" w:rsidRPr="00CF2895" w:rsidRDefault="00D062C1" w:rsidP="00853AFB">
      <w:pPr>
        <w:spacing w:after="0" w:line="480" w:lineRule="auto"/>
        <w:ind w:left="720" w:hanging="720"/>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Parton, C. (2022). Amplifying rural voices: Defining, reading, and writing rural stories. </w:t>
      </w:r>
      <w:r w:rsidR="00CF2895">
        <w:rPr>
          <w:rFonts w:ascii="Times New Roman" w:eastAsia="Times New Roman" w:hAnsi="Times New Roman" w:cs="Times New Roman"/>
          <w:i/>
          <w:sz w:val="24"/>
          <w:szCs w:val="24"/>
        </w:rPr>
        <w:t>Montana English Journal, 43</w:t>
      </w:r>
      <w:r w:rsidR="00CF2895" w:rsidRPr="00CF2895">
        <w:rPr>
          <w:rFonts w:ascii="Times New Roman" w:eastAsia="Times New Roman" w:hAnsi="Times New Roman" w:cs="Times New Roman"/>
          <w:sz w:val="24"/>
          <w:szCs w:val="24"/>
        </w:rPr>
        <w:t>, 1-7.</w:t>
      </w:r>
    </w:p>
    <w:p w14:paraId="3A93F1FB" w14:textId="585F4502" w:rsidR="003C78CE" w:rsidRPr="003C78CE" w:rsidRDefault="003C78CE" w:rsidP="00853AFB">
      <w:pPr>
        <w:spacing w:after="0"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Parton, C. (2022). Exploring place and social class-based ways of knowing. </w:t>
      </w:r>
      <w:r>
        <w:rPr>
          <w:rFonts w:ascii="Times New Roman" w:eastAsia="Times New Roman" w:hAnsi="Times New Roman" w:cs="Times New Roman"/>
          <w:i/>
          <w:sz w:val="24"/>
          <w:szCs w:val="24"/>
        </w:rPr>
        <w:t>English Journal, 111</w:t>
      </w:r>
      <w:r>
        <w:rPr>
          <w:rFonts w:ascii="Times New Roman" w:eastAsia="Times New Roman" w:hAnsi="Times New Roman" w:cs="Times New Roman"/>
          <w:sz w:val="24"/>
          <w:szCs w:val="24"/>
        </w:rPr>
        <w:t xml:space="preserve">(4), 27-33. </w:t>
      </w:r>
    </w:p>
    <w:p w14:paraId="000002AA" w14:textId="1109A88D"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Phipps, S., &amp; Borg, S. (2009). Exploring tensions between teachers’ grammar teaching beliefs and practices. </w:t>
      </w:r>
      <w:r w:rsidRPr="00553579">
        <w:rPr>
          <w:rFonts w:ascii="Times New Roman" w:eastAsia="Times New Roman" w:hAnsi="Times New Roman" w:cs="Times New Roman"/>
          <w:i/>
          <w:sz w:val="24"/>
          <w:szCs w:val="24"/>
        </w:rPr>
        <w:t>System, 37</w:t>
      </w:r>
      <w:r w:rsidRPr="00553579">
        <w:rPr>
          <w:rFonts w:ascii="Times New Roman" w:eastAsia="Times New Roman" w:hAnsi="Times New Roman" w:cs="Times New Roman"/>
          <w:sz w:val="24"/>
          <w:szCs w:val="24"/>
        </w:rPr>
        <w:t>(3), 380-390.</w:t>
      </w:r>
    </w:p>
    <w:p w14:paraId="000002A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Polly, D., McGee, J. R., Wang, C., Lambert, R. G., </w:t>
      </w:r>
      <w:proofErr w:type="spellStart"/>
      <w:r w:rsidRPr="00553579">
        <w:rPr>
          <w:rFonts w:ascii="Times New Roman" w:eastAsia="Times New Roman" w:hAnsi="Times New Roman" w:cs="Times New Roman"/>
          <w:sz w:val="24"/>
          <w:szCs w:val="24"/>
        </w:rPr>
        <w:t>Pugalee</w:t>
      </w:r>
      <w:proofErr w:type="spellEnd"/>
      <w:r w:rsidRPr="00553579">
        <w:rPr>
          <w:rFonts w:ascii="Times New Roman" w:eastAsia="Times New Roman" w:hAnsi="Times New Roman" w:cs="Times New Roman"/>
          <w:sz w:val="24"/>
          <w:szCs w:val="24"/>
        </w:rPr>
        <w:t xml:space="preserve">, D. K., &amp; Johnson, S. (2013). The association between teachers’ beliefs, enacted practices, and student learning in mathematics. </w:t>
      </w:r>
      <w:r w:rsidRPr="00553579">
        <w:rPr>
          <w:rFonts w:ascii="Times New Roman" w:eastAsia="Times New Roman" w:hAnsi="Times New Roman" w:cs="Times New Roman"/>
          <w:i/>
          <w:sz w:val="24"/>
          <w:szCs w:val="24"/>
        </w:rPr>
        <w:t>The Mathematics Educators, 22</w:t>
      </w:r>
      <w:r w:rsidRPr="00553579">
        <w:rPr>
          <w:rFonts w:ascii="Times New Roman" w:eastAsia="Times New Roman" w:hAnsi="Times New Roman" w:cs="Times New Roman"/>
          <w:sz w:val="24"/>
          <w:szCs w:val="24"/>
        </w:rPr>
        <w:t>(2), 11-30.</w:t>
      </w:r>
    </w:p>
    <w:p w14:paraId="000002A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Powell, K. C., &amp; </w:t>
      </w:r>
      <w:proofErr w:type="spellStart"/>
      <w:r w:rsidRPr="00553579">
        <w:rPr>
          <w:rFonts w:ascii="Times New Roman" w:eastAsia="Times New Roman" w:hAnsi="Times New Roman" w:cs="Times New Roman"/>
          <w:sz w:val="24"/>
          <w:szCs w:val="24"/>
        </w:rPr>
        <w:t>Kalina</w:t>
      </w:r>
      <w:proofErr w:type="spellEnd"/>
      <w:r w:rsidRPr="00553579">
        <w:rPr>
          <w:rFonts w:ascii="Times New Roman" w:eastAsia="Times New Roman" w:hAnsi="Times New Roman" w:cs="Times New Roman"/>
          <w:sz w:val="24"/>
          <w:szCs w:val="24"/>
        </w:rPr>
        <w:t xml:space="preserve">, C. J. (2009). Cognitive and social constructivism: Developing tools for an effective classroom. </w:t>
      </w:r>
      <w:r w:rsidRPr="00553579">
        <w:rPr>
          <w:rFonts w:ascii="Times New Roman" w:eastAsia="Times New Roman" w:hAnsi="Times New Roman" w:cs="Times New Roman"/>
          <w:i/>
          <w:sz w:val="24"/>
          <w:szCs w:val="24"/>
        </w:rPr>
        <w:t>Education, 130</w:t>
      </w:r>
      <w:r w:rsidRPr="00553579">
        <w:rPr>
          <w:rFonts w:ascii="Times New Roman" w:eastAsia="Times New Roman" w:hAnsi="Times New Roman" w:cs="Times New Roman"/>
          <w:sz w:val="24"/>
          <w:szCs w:val="24"/>
        </w:rPr>
        <w:t>(2), 241-250.</w:t>
      </w:r>
    </w:p>
    <w:p w14:paraId="000002AD" w14:textId="2EAB972E"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lastRenderedPageBreak/>
        <w:t>Ratcliff, N. J., Costner, R. H., Carroll, K. L., Jones, C. R., Sheehan, H. C., &amp; Hunt, G. H.</w:t>
      </w:r>
      <w:r w:rsidRPr="00553579">
        <w:rPr>
          <w:rFonts w:ascii="Times New Roman" w:eastAsia="Times New Roman" w:hAnsi="Times New Roman" w:cs="Times New Roman"/>
          <w:sz w:val="24"/>
          <w:szCs w:val="24"/>
        </w:rPr>
        <w:t xml:space="preserve"> </w:t>
      </w:r>
      <w:r w:rsidR="000D13D0">
        <w:rPr>
          <w:rFonts w:ascii="Times New Roman" w:eastAsia="Times New Roman" w:hAnsi="Times New Roman" w:cs="Times New Roman"/>
          <w:sz w:val="24"/>
          <w:szCs w:val="24"/>
        </w:rPr>
        <w:t xml:space="preserve">(2016). </w:t>
      </w:r>
      <w:r w:rsidRPr="00553579">
        <w:rPr>
          <w:rFonts w:ascii="Times New Roman" w:eastAsia="Times New Roman" w:hAnsi="Times New Roman" w:cs="Times New Roman"/>
          <w:sz w:val="24"/>
          <w:szCs w:val="24"/>
        </w:rPr>
        <w:t xml:space="preserve">Causes of and solutions to the achievement gap: Teachers’ perceptions. </w:t>
      </w:r>
      <w:r w:rsidRPr="00553579">
        <w:rPr>
          <w:rFonts w:ascii="Times New Roman" w:eastAsia="Times New Roman" w:hAnsi="Times New Roman" w:cs="Times New Roman"/>
          <w:i/>
          <w:sz w:val="24"/>
          <w:szCs w:val="24"/>
        </w:rPr>
        <w:t>Teachers’ Educators Journal, 9,</w:t>
      </w:r>
      <w:r w:rsidRPr="00553579">
        <w:rPr>
          <w:rFonts w:ascii="Times New Roman" w:eastAsia="Times New Roman" w:hAnsi="Times New Roman" w:cs="Times New Roman"/>
          <w:sz w:val="24"/>
          <w:szCs w:val="24"/>
        </w:rPr>
        <w:t xml:space="preserve"> 97-111. </w:t>
      </w:r>
    </w:p>
    <w:p w14:paraId="000002A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Ratcliffe, M., </w:t>
      </w:r>
      <w:proofErr w:type="spellStart"/>
      <w:r w:rsidRPr="00553579">
        <w:rPr>
          <w:rFonts w:ascii="Times New Roman" w:eastAsia="Times New Roman" w:hAnsi="Times New Roman" w:cs="Times New Roman"/>
          <w:sz w:val="24"/>
          <w:szCs w:val="24"/>
        </w:rPr>
        <w:t>Burd</w:t>
      </w:r>
      <w:proofErr w:type="spellEnd"/>
      <w:r w:rsidRPr="00553579">
        <w:rPr>
          <w:rFonts w:ascii="Times New Roman" w:eastAsia="Times New Roman" w:hAnsi="Times New Roman" w:cs="Times New Roman"/>
          <w:sz w:val="24"/>
          <w:szCs w:val="24"/>
        </w:rPr>
        <w:t xml:space="preserve">, C., Holder, K., &amp; Fields, A. (2016). </w:t>
      </w:r>
      <w:r w:rsidRPr="00553579">
        <w:rPr>
          <w:rFonts w:ascii="Times New Roman" w:eastAsia="Times New Roman" w:hAnsi="Times New Roman" w:cs="Times New Roman"/>
          <w:i/>
          <w:sz w:val="24"/>
          <w:szCs w:val="24"/>
        </w:rPr>
        <w:t>Defining rural at the U.S. census bureau: American survey and geography brief</w:t>
      </w:r>
      <w:r w:rsidRPr="00553579">
        <w:rPr>
          <w:rFonts w:ascii="Times New Roman" w:eastAsia="Times New Roman" w:hAnsi="Times New Roman" w:cs="Times New Roman"/>
          <w:sz w:val="24"/>
          <w:szCs w:val="24"/>
        </w:rPr>
        <w:t xml:space="preserve">. United States Census Bureau. </w:t>
      </w:r>
      <w:hyperlink r:id="rId54">
        <w:r w:rsidRPr="00553579">
          <w:rPr>
            <w:rFonts w:ascii="Times New Roman" w:eastAsia="Times New Roman" w:hAnsi="Times New Roman" w:cs="Times New Roman"/>
            <w:sz w:val="24"/>
            <w:szCs w:val="24"/>
          </w:rPr>
          <w:t>https://www.census.gov/content/dam/Census/library/publications/2016/acs/acsgeo-1.pdf</w:t>
        </w:r>
      </w:hyperlink>
      <w:r w:rsidRPr="00553579">
        <w:rPr>
          <w:rFonts w:ascii="Times New Roman" w:eastAsia="Times New Roman" w:hAnsi="Times New Roman" w:cs="Times New Roman"/>
          <w:sz w:val="24"/>
          <w:szCs w:val="24"/>
        </w:rPr>
        <w:t>. </w:t>
      </w:r>
    </w:p>
    <w:p w14:paraId="000002A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t xml:space="preserve">Richardson, V. (1996). The role of attitudes and beliefs in learning to teach. In J. </w:t>
      </w:r>
      <w:proofErr w:type="spellStart"/>
      <w:r w:rsidRPr="00EC3F4B">
        <w:rPr>
          <w:rFonts w:ascii="Times New Roman" w:eastAsia="Times New Roman" w:hAnsi="Times New Roman" w:cs="Times New Roman"/>
          <w:sz w:val="24"/>
          <w:szCs w:val="24"/>
        </w:rPr>
        <w:t>Sikula</w:t>
      </w:r>
      <w:proofErr w:type="spellEnd"/>
      <w:r w:rsidRPr="00553579">
        <w:rPr>
          <w:rFonts w:ascii="Times New Roman" w:eastAsia="Times New Roman" w:hAnsi="Times New Roman" w:cs="Times New Roman"/>
          <w:sz w:val="24"/>
          <w:szCs w:val="24"/>
        </w:rPr>
        <w:t xml:space="preserve"> (Ed.). </w:t>
      </w:r>
      <w:r w:rsidRPr="00553579">
        <w:rPr>
          <w:rFonts w:ascii="Times New Roman" w:eastAsia="Times New Roman" w:hAnsi="Times New Roman" w:cs="Times New Roman"/>
          <w:i/>
          <w:sz w:val="24"/>
          <w:szCs w:val="24"/>
        </w:rPr>
        <w:t>Handbook of research on teacher education</w:t>
      </w:r>
      <w:r w:rsidRPr="00553579">
        <w:rPr>
          <w:rFonts w:ascii="Times New Roman" w:eastAsia="Times New Roman" w:hAnsi="Times New Roman" w:cs="Times New Roman"/>
          <w:sz w:val="24"/>
          <w:szCs w:val="24"/>
        </w:rPr>
        <w:t xml:space="preserve"> (second edition, pp. 102-119). Macmillan. </w:t>
      </w:r>
    </w:p>
    <w:p w14:paraId="000002B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Richardson, V. (1997). </w:t>
      </w:r>
      <w:r w:rsidRPr="00553579">
        <w:rPr>
          <w:rFonts w:ascii="Times New Roman" w:eastAsia="Times New Roman" w:hAnsi="Times New Roman" w:cs="Times New Roman"/>
          <w:i/>
          <w:sz w:val="24"/>
          <w:szCs w:val="24"/>
        </w:rPr>
        <w:t xml:space="preserve">Constructivist teacher education: Building a world of new understandings. </w:t>
      </w:r>
      <w:r w:rsidRPr="00553579">
        <w:rPr>
          <w:rFonts w:ascii="Times New Roman" w:eastAsia="Times New Roman" w:hAnsi="Times New Roman" w:cs="Times New Roman"/>
          <w:sz w:val="24"/>
          <w:szCs w:val="24"/>
        </w:rPr>
        <w:t>Falmer Press.</w:t>
      </w:r>
    </w:p>
    <w:p w14:paraId="000002B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Richardson, V. (2003). Constructivist pedagogy. </w:t>
      </w:r>
      <w:r w:rsidRPr="00553579">
        <w:rPr>
          <w:rFonts w:ascii="Times New Roman" w:eastAsia="Times New Roman" w:hAnsi="Times New Roman" w:cs="Times New Roman"/>
          <w:i/>
          <w:sz w:val="24"/>
          <w:szCs w:val="24"/>
        </w:rPr>
        <w:t xml:space="preserve">Teachers College Record, 105, </w:t>
      </w:r>
      <w:r w:rsidRPr="00553579">
        <w:rPr>
          <w:rFonts w:ascii="Times New Roman" w:eastAsia="Times New Roman" w:hAnsi="Times New Roman" w:cs="Times New Roman"/>
          <w:sz w:val="24"/>
          <w:szCs w:val="24"/>
        </w:rPr>
        <w:t>1623-1640.</w:t>
      </w:r>
    </w:p>
    <w:p w14:paraId="000002B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Richardson, V., Anders, P., Tidwell, D., &amp; Lloyd, C. (1991). The relationship between teachers’ beliefs and practices in reading comprehension instruction. </w:t>
      </w:r>
      <w:r w:rsidRPr="00553579">
        <w:rPr>
          <w:rFonts w:ascii="Times New Roman" w:eastAsia="Times New Roman" w:hAnsi="Times New Roman" w:cs="Times New Roman"/>
          <w:i/>
          <w:sz w:val="24"/>
          <w:szCs w:val="24"/>
        </w:rPr>
        <w:t>American Educational Research Journal, 28</w:t>
      </w:r>
      <w:r w:rsidRPr="00553579">
        <w:rPr>
          <w:rFonts w:ascii="Times New Roman" w:eastAsia="Times New Roman" w:hAnsi="Times New Roman" w:cs="Times New Roman"/>
          <w:sz w:val="24"/>
          <w:szCs w:val="24"/>
        </w:rPr>
        <w:t>(3), 559-586.</w:t>
      </w:r>
    </w:p>
    <w:p w14:paraId="000002B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Robson, K., Burgoyne-Allen, P., Squire, J., &amp; Schulz, J. (2019). </w:t>
      </w:r>
      <w:r w:rsidRPr="00553579">
        <w:rPr>
          <w:rFonts w:ascii="Times New Roman" w:eastAsia="Times New Roman" w:hAnsi="Times New Roman" w:cs="Times New Roman"/>
          <w:i/>
          <w:sz w:val="24"/>
          <w:szCs w:val="24"/>
        </w:rPr>
        <w:t xml:space="preserve">Wide-open spaces: Schooling in rural America today. </w:t>
      </w:r>
      <w:r w:rsidRPr="00553579">
        <w:rPr>
          <w:rFonts w:ascii="Times New Roman" w:eastAsia="Times New Roman" w:hAnsi="Times New Roman" w:cs="Times New Roman"/>
          <w:sz w:val="24"/>
          <w:szCs w:val="24"/>
        </w:rPr>
        <w:t xml:space="preserve">Bellwether Education Partners. </w:t>
      </w:r>
      <w:hyperlink r:id="rId55">
        <w:r w:rsidRPr="00553579">
          <w:rPr>
            <w:rFonts w:ascii="Times New Roman" w:eastAsia="Times New Roman" w:hAnsi="Times New Roman" w:cs="Times New Roman"/>
            <w:sz w:val="24"/>
            <w:szCs w:val="24"/>
          </w:rPr>
          <w:t>https://files.eric.ed.gov/fulltext/ED602510.pdf</w:t>
        </w:r>
      </w:hyperlink>
      <w:r w:rsidRPr="00553579">
        <w:rPr>
          <w:rFonts w:ascii="Times New Roman" w:eastAsia="Times New Roman" w:hAnsi="Times New Roman" w:cs="Times New Roman"/>
          <w:sz w:val="24"/>
          <w:szCs w:val="24"/>
        </w:rPr>
        <w:t>  </w:t>
      </w:r>
    </w:p>
    <w:p w14:paraId="000002B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Rodriguez, G. M. (2013). Power and agency in education: Exploring the pedagogical dimensions of funds of knowledge. </w:t>
      </w:r>
      <w:r w:rsidRPr="00553579">
        <w:rPr>
          <w:rFonts w:ascii="Times New Roman" w:eastAsia="Times New Roman" w:hAnsi="Times New Roman" w:cs="Times New Roman"/>
          <w:i/>
          <w:sz w:val="24"/>
          <w:szCs w:val="24"/>
        </w:rPr>
        <w:t xml:space="preserve">Review of Research in Education, 37, </w:t>
      </w:r>
      <w:r w:rsidRPr="00553579">
        <w:rPr>
          <w:rFonts w:ascii="Times New Roman" w:eastAsia="Times New Roman" w:hAnsi="Times New Roman" w:cs="Times New Roman"/>
          <w:sz w:val="24"/>
          <w:szCs w:val="24"/>
        </w:rPr>
        <w:t>87-120. doi:</w:t>
      </w:r>
      <w:hyperlink r:id="rId56">
        <w:r w:rsidRPr="00553579">
          <w:rPr>
            <w:rFonts w:ascii="Times New Roman" w:eastAsia="Times New Roman" w:hAnsi="Times New Roman" w:cs="Times New Roman"/>
            <w:color w:val="0000FF"/>
            <w:sz w:val="24"/>
            <w:szCs w:val="24"/>
            <w:u w:val="single"/>
          </w:rPr>
          <w:t>10.3102/0091732X12462686</w:t>
        </w:r>
      </w:hyperlink>
      <w:r w:rsidRPr="00553579">
        <w:rPr>
          <w:rFonts w:ascii="Times New Roman" w:eastAsia="Times New Roman" w:hAnsi="Times New Roman" w:cs="Times New Roman"/>
          <w:sz w:val="24"/>
          <w:szCs w:val="24"/>
        </w:rPr>
        <w:t xml:space="preserve"> </w:t>
      </w:r>
    </w:p>
    <w:p w14:paraId="000002B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EC3F4B">
        <w:rPr>
          <w:rFonts w:ascii="Times New Roman" w:eastAsia="Times New Roman" w:hAnsi="Times New Roman" w:cs="Times New Roman"/>
          <w:sz w:val="24"/>
          <w:szCs w:val="24"/>
        </w:rPr>
        <w:t>Reutzel</w:t>
      </w:r>
      <w:proofErr w:type="spellEnd"/>
      <w:r w:rsidRPr="00EC3F4B">
        <w:rPr>
          <w:rFonts w:ascii="Times New Roman" w:eastAsia="Times New Roman" w:hAnsi="Times New Roman" w:cs="Times New Roman"/>
          <w:sz w:val="24"/>
          <w:szCs w:val="24"/>
        </w:rPr>
        <w:t>, D. R., Child, A., Jones, C. D., &amp; Clark, S. K. (2014). Explicit instruction in core</w:t>
      </w:r>
      <w:r w:rsidRPr="00553579">
        <w:rPr>
          <w:rFonts w:ascii="Times New Roman" w:eastAsia="Times New Roman" w:hAnsi="Times New Roman" w:cs="Times New Roman"/>
          <w:sz w:val="24"/>
          <w:szCs w:val="24"/>
        </w:rPr>
        <w:t xml:space="preserve"> reading programs. </w:t>
      </w:r>
      <w:r w:rsidRPr="00553579">
        <w:rPr>
          <w:rFonts w:ascii="Times New Roman" w:eastAsia="Times New Roman" w:hAnsi="Times New Roman" w:cs="Times New Roman"/>
          <w:i/>
          <w:sz w:val="24"/>
          <w:szCs w:val="24"/>
        </w:rPr>
        <w:t>The Elementary School Journal, 114</w:t>
      </w:r>
      <w:r w:rsidRPr="00553579">
        <w:rPr>
          <w:rFonts w:ascii="Times New Roman" w:eastAsia="Times New Roman" w:hAnsi="Times New Roman" w:cs="Times New Roman"/>
          <w:sz w:val="24"/>
          <w:szCs w:val="24"/>
        </w:rPr>
        <w:t xml:space="preserve">(3), 406-430. </w:t>
      </w:r>
      <w:hyperlink r:id="rId57">
        <w:r w:rsidRPr="00553579">
          <w:rPr>
            <w:rFonts w:ascii="Times New Roman" w:eastAsia="Times New Roman" w:hAnsi="Times New Roman" w:cs="Times New Roman"/>
            <w:color w:val="1155CC"/>
            <w:sz w:val="24"/>
            <w:szCs w:val="24"/>
            <w:u w:val="single"/>
          </w:rPr>
          <w:t>https://www.jsotr.org/stable/10.1086/674420</w:t>
        </w:r>
      </w:hyperlink>
      <w:r w:rsidRPr="00553579">
        <w:rPr>
          <w:rFonts w:ascii="Times New Roman" w:eastAsia="Times New Roman" w:hAnsi="Times New Roman" w:cs="Times New Roman"/>
          <w:sz w:val="24"/>
          <w:szCs w:val="24"/>
        </w:rPr>
        <w:t xml:space="preserve"> </w:t>
      </w:r>
    </w:p>
    <w:p w14:paraId="000002B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EC3F4B">
        <w:rPr>
          <w:rFonts w:ascii="Times New Roman" w:eastAsia="Times New Roman" w:hAnsi="Times New Roman" w:cs="Times New Roman"/>
          <w:sz w:val="24"/>
          <w:szCs w:val="24"/>
        </w:rPr>
        <w:lastRenderedPageBreak/>
        <w:t>Rupley</w:t>
      </w:r>
      <w:proofErr w:type="spellEnd"/>
      <w:r w:rsidRPr="00EC3F4B">
        <w:rPr>
          <w:rFonts w:ascii="Times New Roman" w:eastAsia="Times New Roman" w:hAnsi="Times New Roman" w:cs="Times New Roman"/>
          <w:sz w:val="24"/>
          <w:szCs w:val="24"/>
        </w:rPr>
        <w:t>, W. H., Blair, T. R., &amp; Nichols, W. D. (2009). Effective reading instruction for</w:t>
      </w:r>
      <w:r w:rsidRPr="00553579">
        <w:rPr>
          <w:rFonts w:ascii="Times New Roman" w:eastAsia="Times New Roman" w:hAnsi="Times New Roman" w:cs="Times New Roman"/>
          <w:sz w:val="24"/>
          <w:szCs w:val="24"/>
        </w:rPr>
        <w:t xml:space="preserve"> struggling readers: The role of direct/explicit teaching. </w:t>
      </w:r>
      <w:r w:rsidRPr="00553579">
        <w:rPr>
          <w:rFonts w:ascii="Times New Roman" w:eastAsia="Times New Roman" w:hAnsi="Times New Roman" w:cs="Times New Roman"/>
          <w:i/>
          <w:sz w:val="24"/>
          <w:szCs w:val="24"/>
        </w:rPr>
        <w:t>Reading and Writing Quarterly, 25</w:t>
      </w:r>
      <w:r w:rsidRPr="00553579">
        <w:rPr>
          <w:rFonts w:ascii="Times New Roman" w:eastAsia="Times New Roman" w:hAnsi="Times New Roman" w:cs="Times New Roman"/>
          <w:sz w:val="24"/>
          <w:szCs w:val="24"/>
        </w:rPr>
        <w:t xml:space="preserve">(2-3), 125-138. </w:t>
      </w:r>
      <w:hyperlink r:id="rId58">
        <w:r w:rsidRPr="00553579">
          <w:rPr>
            <w:rFonts w:ascii="Times New Roman" w:eastAsia="Arial" w:hAnsi="Times New Roman" w:cs="Times New Roman"/>
            <w:color w:val="006DB4"/>
            <w:sz w:val="24"/>
            <w:szCs w:val="24"/>
          </w:rPr>
          <w:t>https://doi.org/10.1080/10573560802683523</w:t>
        </w:r>
      </w:hyperlink>
    </w:p>
    <w:p w14:paraId="0111C9A0" w14:textId="02B5EAF6" w:rsidR="00920C9F" w:rsidRPr="00920C9F" w:rsidRDefault="00920C9F" w:rsidP="00853AFB">
      <w:pPr>
        <w:spacing w:after="0" w:line="480" w:lineRule="auto"/>
        <w:ind w:left="720" w:hanging="72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Saitadze</w:t>
      </w:r>
      <w:proofErr w:type="spellEnd"/>
      <w:r>
        <w:rPr>
          <w:rFonts w:ascii="Times New Roman" w:eastAsia="Times New Roman" w:hAnsi="Times New Roman" w:cs="Times New Roman"/>
          <w:sz w:val="24"/>
          <w:szCs w:val="24"/>
        </w:rPr>
        <w:t xml:space="preserve">, I., &amp; </w:t>
      </w:r>
      <w:proofErr w:type="spellStart"/>
      <w:r>
        <w:rPr>
          <w:rFonts w:ascii="Times New Roman" w:eastAsia="Times New Roman" w:hAnsi="Times New Roman" w:cs="Times New Roman"/>
          <w:sz w:val="24"/>
          <w:szCs w:val="24"/>
        </w:rPr>
        <w:t>Lalayants</w:t>
      </w:r>
      <w:proofErr w:type="spellEnd"/>
      <w:r>
        <w:rPr>
          <w:rFonts w:ascii="Times New Roman" w:eastAsia="Times New Roman" w:hAnsi="Times New Roman" w:cs="Times New Roman"/>
          <w:sz w:val="24"/>
          <w:szCs w:val="24"/>
        </w:rPr>
        <w:t xml:space="preserve">, M. (2021). Mechanisms that mitigate the effects of child poverty and improve children’s cognitive and social-emotional development: A systematic review. </w:t>
      </w:r>
      <w:r>
        <w:rPr>
          <w:rFonts w:ascii="Times New Roman" w:eastAsia="Times New Roman" w:hAnsi="Times New Roman" w:cs="Times New Roman"/>
          <w:i/>
          <w:sz w:val="24"/>
          <w:szCs w:val="24"/>
        </w:rPr>
        <w:t>Child &amp; Family Social Work, 26</w:t>
      </w:r>
      <w:r>
        <w:rPr>
          <w:rFonts w:ascii="Times New Roman" w:eastAsia="Times New Roman" w:hAnsi="Times New Roman" w:cs="Times New Roman"/>
          <w:sz w:val="24"/>
          <w:szCs w:val="24"/>
        </w:rPr>
        <w:t xml:space="preserve">, 289-308. DOI: 10.1111/cfs.12809 </w:t>
      </w:r>
    </w:p>
    <w:p w14:paraId="000002B7" w14:textId="581036C3"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Savasci</w:t>
      </w:r>
      <w:proofErr w:type="spellEnd"/>
      <w:r w:rsidRPr="00553579">
        <w:rPr>
          <w:rFonts w:ascii="Times New Roman" w:eastAsia="Times New Roman" w:hAnsi="Times New Roman" w:cs="Times New Roman"/>
          <w:sz w:val="24"/>
          <w:szCs w:val="24"/>
        </w:rPr>
        <w:t xml:space="preserve">, F., &amp; Berlin, D. F. (2012). Science teacher beliefs and classroom practice related to constructivism in different school settings. </w:t>
      </w:r>
      <w:r w:rsidRPr="00553579">
        <w:rPr>
          <w:rFonts w:ascii="Times New Roman" w:eastAsia="Times New Roman" w:hAnsi="Times New Roman" w:cs="Times New Roman"/>
          <w:i/>
          <w:sz w:val="24"/>
          <w:szCs w:val="24"/>
        </w:rPr>
        <w:t>Journal of Science Teacher Education, 23</w:t>
      </w:r>
      <w:r w:rsidRPr="00553579">
        <w:rPr>
          <w:rFonts w:ascii="Times New Roman" w:eastAsia="Times New Roman" w:hAnsi="Times New Roman" w:cs="Times New Roman"/>
          <w:sz w:val="24"/>
          <w:szCs w:val="24"/>
        </w:rPr>
        <w:t>(1), 65-86.</w:t>
      </w:r>
    </w:p>
    <w:p w14:paraId="000002B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Schafft</w:t>
      </w:r>
      <w:proofErr w:type="spellEnd"/>
      <w:r w:rsidRPr="00553579">
        <w:rPr>
          <w:rFonts w:ascii="Times New Roman" w:eastAsia="Times New Roman" w:hAnsi="Times New Roman" w:cs="Times New Roman"/>
          <w:sz w:val="24"/>
          <w:szCs w:val="24"/>
        </w:rPr>
        <w:t xml:space="preserve">, K. A., &amp; Youngblood-Jackson, A. (2010). Introduction: Rural education and community in the twenty-first century. In K. A. </w:t>
      </w:r>
      <w:proofErr w:type="spellStart"/>
      <w:r w:rsidRPr="00553579">
        <w:rPr>
          <w:rFonts w:ascii="Times New Roman" w:eastAsia="Times New Roman" w:hAnsi="Times New Roman" w:cs="Times New Roman"/>
          <w:sz w:val="24"/>
          <w:szCs w:val="24"/>
        </w:rPr>
        <w:t>Schafft</w:t>
      </w:r>
      <w:proofErr w:type="spellEnd"/>
      <w:r w:rsidRPr="00553579">
        <w:rPr>
          <w:rFonts w:ascii="Times New Roman" w:eastAsia="Times New Roman" w:hAnsi="Times New Roman" w:cs="Times New Roman"/>
          <w:sz w:val="24"/>
          <w:szCs w:val="24"/>
        </w:rPr>
        <w:t xml:space="preserve">, &amp; A. Youngblood-Jackson (Eds.), </w:t>
      </w:r>
      <w:r w:rsidRPr="00553579">
        <w:rPr>
          <w:rFonts w:ascii="Times New Roman" w:eastAsia="Times New Roman" w:hAnsi="Times New Roman" w:cs="Times New Roman"/>
          <w:i/>
          <w:sz w:val="24"/>
          <w:szCs w:val="24"/>
        </w:rPr>
        <w:t xml:space="preserve">Rural education for the twenty-first century: Identity, place, and community in a globalizing world </w:t>
      </w:r>
      <w:r w:rsidRPr="00553579">
        <w:rPr>
          <w:rFonts w:ascii="Times New Roman" w:eastAsia="Times New Roman" w:hAnsi="Times New Roman" w:cs="Times New Roman"/>
          <w:sz w:val="24"/>
          <w:szCs w:val="24"/>
        </w:rPr>
        <w:t>(pp.1-13). The Pennsylvania State University Press. </w:t>
      </w:r>
    </w:p>
    <w:p w14:paraId="000002B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Schiro</w:t>
      </w:r>
      <w:proofErr w:type="spellEnd"/>
      <w:r w:rsidRPr="00553579">
        <w:rPr>
          <w:rFonts w:ascii="Times New Roman" w:eastAsia="Times New Roman" w:hAnsi="Times New Roman" w:cs="Times New Roman"/>
          <w:sz w:val="24"/>
          <w:szCs w:val="24"/>
        </w:rPr>
        <w:t xml:space="preserve">, M. S. (2013). </w:t>
      </w:r>
      <w:r w:rsidRPr="00553579">
        <w:rPr>
          <w:rFonts w:ascii="Times New Roman" w:eastAsia="Times New Roman" w:hAnsi="Times New Roman" w:cs="Times New Roman"/>
          <w:i/>
          <w:sz w:val="24"/>
          <w:szCs w:val="24"/>
        </w:rPr>
        <w:t xml:space="preserve">Curriculum theory: Conflicting visions and enduring concerns </w:t>
      </w:r>
      <w:r w:rsidRPr="00553579">
        <w:rPr>
          <w:rFonts w:ascii="Times New Roman" w:eastAsia="Times New Roman" w:hAnsi="Times New Roman" w:cs="Times New Roman"/>
          <w:sz w:val="24"/>
          <w:szCs w:val="24"/>
        </w:rPr>
        <w:t>(2nd ed.). Sage.</w:t>
      </w:r>
    </w:p>
    <w:p w14:paraId="000002B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t xml:space="preserve">Schulte, A. K. (2018). Connecting to students through place. </w:t>
      </w:r>
      <w:r w:rsidRPr="00EC3F4B">
        <w:rPr>
          <w:rFonts w:ascii="Times New Roman" w:eastAsia="Times New Roman" w:hAnsi="Times New Roman" w:cs="Times New Roman"/>
          <w:i/>
          <w:sz w:val="24"/>
          <w:szCs w:val="24"/>
        </w:rPr>
        <w:t>The Rural Educator, 38</w:t>
      </w:r>
      <w:r w:rsidRPr="00EC3F4B">
        <w:rPr>
          <w:rFonts w:ascii="Times New Roman" w:eastAsia="Times New Roman" w:hAnsi="Times New Roman" w:cs="Times New Roman"/>
          <w:sz w:val="24"/>
          <w:szCs w:val="24"/>
        </w:rPr>
        <w:t>(2), 13-</w:t>
      </w:r>
      <w:r w:rsidRPr="00553579">
        <w:rPr>
          <w:rFonts w:ascii="Times New Roman" w:eastAsia="Times New Roman" w:hAnsi="Times New Roman" w:cs="Times New Roman"/>
          <w:sz w:val="24"/>
          <w:szCs w:val="24"/>
        </w:rPr>
        <w:t xml:space="preserve">20. Retrieved from </w:t>
      </w:r>
      <w:hyperlink r:id="rId59">
        <w:r w:rsidRPr="00553579">
          <w:rPr>
            <w:rFonts w:ascii="Times New Roman" w:eastAsia="Times New Roman" w:hAnsi="Times New Roman" w:cs="Times New Roman"/>
            <w:color w:val="1155CC"/>
            <w:sz w:val="24"/>
            <w:szCs w:val="24"/>
            <w:u w:val="single"/>
          </w:rPr>
          <w:t>http://epubs.library.msstate.edu/index.php/ruraleducator</w:t>
        </w:r>
      </w:hyperlink>
      <w:r w:rsidRPr="00553579">
        <w:rPr>
          <w:rFonts w:ascii="Times New Roman" w:eastAsia="Times New Roman" w:hAnsi="Times New Roman" w:cs="Times New Roman"/>
          <w:sz w:val="24"/>
          <w:szCs w:val="24"/>
        </w:rPr>
        <w:t xml:space="preserve"> </w:t>
      </w:r>
    </w:p>
    <w:p w14:paraId="000002BC"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4019C7">
        <w:rPr>
          <w:rFonts w:ascii="Times New Roman" w:eastAsia="Times New Roman" w:hAnsi="Times New Roman" w:cs="Times New Roman"/>
          <w:sz w:val="24"/>
          <w:szCs w:val="24"/>
        </w:rPr>
        <w:t>Semke</w:t>
      </w:r>
      <w:proofErr w:type="spellEnd"/>
      <w:r w:rsidRPr="004019C7">
        <w:rPr>
          <w:rFonts w:ascii="Times New Roman" w:eastAsia="Times New Roman" w:hAnsi="Times New Roman" w:cs="Times New Roman"/>
          <w:sz w:val="24"/>
          <w:szCs w:val="24"/>
        </w:rPr>
        <w:t>, C. A., &amp; Sheridan, S. M. (2012). Family-school connections in rural educational</w:t>
      </w:r>
      <w:r w:rsidRPr="00553579">
        <w:rPr>
          <w:rFonts w:ascii="Times New Roman" w:eastAsia="Times New Roman" w:hAnsi="Times New Roman" w:cs="Times New Roman"/>
          <w:sz w:val="24"/>
          <w:szCs w:val="24"/>
        </w:rPr>
        <w:t xml:space="preserve"> settings: A systematic review of the empirical literature. </w:t>
      </w:r>
      <w:r w:rsidRPr="00553579">
        <w:rPr>
          <w:rFonts w:ascii="Times New Roman" w:eastAsia="Times New Roman" w:hAnsi="Times New Roman" w:cs="Times New Roman"/>
          <w:i/>
          <w:sz w:val="24"/>
          <w:szCs w:val="24"/>
        </w:rPr>
        <w:t>School Community Journal, 22</w:t>
      </w:r>
      <w:r w:rsidRPr="00553579">
        <w:rPr>
          <w:rFonts w:ascii="Times New Roman" w:eastAsia="Times New Roman" w:hAnsi="Times New Roman" w:cs="Times New Roman"/>
          <w:sz w:val="24"/>
          <w:szCs w:val="24"/>
        </w:rPr>
        <w:t>(1), 21-48.</w:t>
      </w:r>
    </w:p>
    <w:p w14:paraId="136A8AD6" w14:textId="77777777" w:rsidR="003B31A6" w:rsidRDefault="00572A8F" w:rsidP="00853AFB">
      <w:pPr>
        <w:spacing w:after="0" w:line="480" w:lineRule="auto"/>
        <w:ind w:left="720" w:hanging="720"/>
        <w:contextualSpacing/>
        <w:rPr>
          <w:rFonts w:ascii="Times New Roman" w:eastAsia="Times New Roman" w:hAnsi="Times New Roman" w:cs="Times New Roman"/>
          <w:i/>
          <w:sz w:val="24"/>
          <w:szCs w:val="24"/>
        </w:rPr>
      </w:pPr>
      <w:proofErr w:type="spellStart"/>
      <w:r w:rsidRPr="00553579">
        <w:rPr>
          <w:rFonts w:ascii="Times New Roman" w:eastAsia="Times New Roman" w:hAnsi="Times New Roman" w:cs="Times New Roman"/>
          <w:sz w:val="24"/>
          <w:szCs w:val="24"/>
        </w:rPr>
        <w:t>Shirrell</w:t>
      </w:r>
      <w:proofErr w:type="spellEnd"/>
      <w:r w:rsidRPr="00553579">
        <w:rPr>
          <w:rFonts w:ascii="Times New Roman" w:eastAsia="Times New Roman" w:hAnsi="Times New Roman" w:cs="Times New Roman"/>
          <w:sz w:val="24"/>
          <w:szCs w:val="24"/>
        </w:rPr>
        <w:t xml:space="preserve">, M., Hopkins, M., &amp; Spillane, J. P. (2019). Educational infrastructure, professional learning, and changes in teachers’ instructional practices and beliefs. </w:t>
      </w:r>
      <w:r w:rsidRPr="00553579">
        <w:rPr>
          <w:rFonts w:ascii="Times New Roman" w:eastAsia="Times New Roman" w:hAnsi="Times New Roman" w:cs="Times New Roman"/>
          <w:i/>
          <w:sz w:val="24"/>
          <w:szCs w:val="24"/>
        </w:rPr>
        <w:t>Professional</w:t>
      </w:r>
    </w:p>
    <w:p w14:paraId="000002BD" w14:textId="7F524D40"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Skott, J. (2015). The promises, problems, and prospects of research on teachers’ beliefs. In H. Fives, &amp; M. G. Gill (eds.), </w:t>
      </w:r>
      <w:r w:rsidRPr="00553579">
        <w:rPr>
          <w:rFonts w:ascii="Times New Roman" w:eastAsia="Times New Roman" w:hAnsi="Times New Roman" w:cs="Times New Roman"/>
          <w:i/>
          <w:sz w:val="24"/>
          <w:szCs w:val="24"/>
        </w:rPr>
        <w:t>International handbook of research on teachers’ beliefs</w:t>
      </w:r>
      <w:r w:rsidRPr="00553579">
        <w:rPr>
          <w:rFonts w:ascii="Times New Roman" w:eastAsia="Times New Roman" w:hAnsi="Times New Roman" w:cs="Times New Roman"/>
          <w:sz w:val="24"/>
          <w:szCs w:val="24"/>
        </w:rPr>
        <w:t xml:space="preserve"> (pp. 13-30). Routledge.</w:t>
      </w:r>
    </w:p>
    <w:p w14:paraId="000002B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lastRenderedPageBreak/>
        <w:t>Song, S. (2015). Cambodian teachers’ responses to child-centered instructional policies: A</w:t>
      </w:r>
      <w:r w:rsidRPr="00553579">
        <w:rPr>
          <w:rFonts w:ascii="Times New Roman" w:eastAsia="Times New Roman" w:hAnsi="Times New Roman" w:cs="Times New Roman"/>
          <w:sz w:val="24"/>
          <w:szCs w:val="24"/>
        </w:rPr>
        <w:t xml:space="preserve"> mismatch between beliefs and practices. </w:t>
      </w:r>
      <w:r w:rsidRPr="00553579">
        <w:rPr>
          <w:rFonts w:ascii="Times New Roman" w:eastAsia="Times New Roman" w:hAnsi="Times New Roman" w:cs="Times New Roman"/>
          <w:i/>
          <w:sz w:val="24"/>
          <w:szCs w:val="24"/>
        </w:rPr>
        <w:t>Teachers and Teacher Education, 50</w:t>
      </w:r>
      <w:r w:rsidRPr="00553579">
        <w:rPr>
          <w:rFonts w:ascii="Times New Roman" w:eastAsia="Times New Roman" w:hAnsi="Times New Roman" w:cs="Times New Roman"/>
          <w:sz w:val="24"/>
          <w:szCs w:val="24"/>
        </w:rPr>
        <w:t xml:space="preserve">, 36-45. </w:t>
      </w:r>
      <w:hyperlink r:id="rId60">
        <w:r w:rsidRPr="00553579">
          <w:rPr>
            <w:rFonts w:ascii="Times New Roman" w:eastAsia="Times New Roman" w:hAnsi="Times New Roman" w:cs="Times New Roman"/>
            <w:color w:val="1155CC"/>
            <w:sz w:val="24"/>
            <w:szCs w:val="24"/>
            <w:u w:val="single"/>
          </w:rPr>
          <w:t>http://dx.doi.org/10.1016/j.tate.2015.04.004</w:t>
        </w:r>
      </w:hyperlink>
      <w:r w:rsidRPr="00553579">
        <w:rPr>
          <w:rFonts w:ascii="Times New Roman" w:eastAsia="Times New Roman" w:hAnsi="Times New Roman" w:cs="Times New Roman"/>
          <w:sz w:val="24"/>
          <w:szCs w:val="24"/>
        </w:rPr>
        <w:t xml:space="preserve"> </w:t>
      </w:r>
    </w:p>
    <w:p w14:paraId="000002B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EC3F4B">
        <w:rPr>
          <w:rFonts w:ascii="Times New Roman" w:eastAsia="Times New Roman" w:hAnsi="Times New Roman" w:cs="Times New Roman"/>
          <w:sz w:val="24"/>
          <w:szCs w:val="24"/>
        </w:rPr>
        <w:t>Sorhagen</w:t>
      </w:r>
      <w:proofErr w:type="spellEnd"/>
      <w:r w:rsidRPr="00EC3F4B">
        <w:rPr>
          <w:rFonts w:ascii="Times New Roman" w:eastAsia="Times New Roman" w:hAnsi="Times New Roman" w:cs="Times New Roman"/>
          <w:sz w:val="24"/>
          <w:szCs w:val="24"/>
        </w:rPr>
        <w:t>, N.S. (2013). Early teacher expectations disproportionately affect poor children’s</w:t>
      </w:r>
      <w:r w:rsidRPr="00553579">
        <w:rPr>
          <w:rFonts w:ascii="Times New Roman" w:eastAsia="Times New Roman" w:hAnsi="Times New Roman" w:cs="Times New Roman"/>
          <w:sz w:val="24"/>
          <w:szCs w:val="24"/>
        </w:rPr>
        <w:t xml:space="preserve"> high school performance. </w:t>
      </w:r>
      <w:r w:rsidRPr="00553579">
        <w:rPr>
          <w:rFonts w:ascii="Times New Roman" w:eastAsia="Times New Roman" w:hAnsi="Times New Roman" w:cs="Times New Roman"/>
          <w:i/>
          <w:sz w:val="24"/>
          <w:szCs w:val="24"/>
        </w:rPr>
        <w:t>Journal of Educational Psychology, 105</w:t>
      </w:r>
      <w:r w:rsidRPr="00553579">
        <w:rPr>
          <w:rFonts w:ascii="Times New Roman" w:eastAsia="Times New Roman" w:hAnsi="Times New Roman" w:cs="Times New Roman"/>
          <w:sz w:val="24"/>
          <w:szCs w:val="24"/>
        </w:rPr>
        <w:t xml:space="preserve">(2), 465-477. </w:t>
      </w:r>
      <w:r w:rsidRPr="00553579">
        <w:rPr>
          <w:rFonts w:ascii="Times New Roman" w:eastAsia="Arial" w:hAnsi="Times New Roman" w:cs="Times New Roman"/>
          <w:color w:val="333333"/>
          <w:sz w:val="24"/>
          <w:szCs w:val="24"/>
          <w:highlight w:val="white"/>
        </w:rPr>
        <w:t xml:space="preserve"> </w:t>
      </w:r>
      <w:hyperlink r:id="rId61">
        <w:r w:rsidRPr="00553579">
          <w:rPr>
            <w:rFonts w:ascii="Times New Roman" w:eastAsia="Arial" w:hAnsi="Times New Roman" w:cs="Times New Roman"/>
            <w:color w:val="2C72B7"/>
            <w:sz w:val="24"/>
            <w:szCs w:val="24"/>
            <w:highlight w:val="white"/>
          </w:rPr>
          <w:t>https://doi.org/10.1037/a0031754</w:t>
        </w:r>
      </w:hyperlink>
      <w:r w:rsidRPr="00553579">
        <w:rPr>
          <w:rFonts w:ascii="Times New Roman" w:eastAsia="Times New Roman" w:hAnsi="Times New Roman" w:cs="Times New Roman"/>
          <w:sz w:val="24"/>
          <w:szCs w:val="24"/>
        </w:rPr>
        <w:t xml:space="preserve"> </w:t>
      </w:r>
    </w:p>
    <w:p w14:paraId="000002C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Spillane, J. P., Hopkins, M., &amp; Sweet, T. M. (2017). School districts educational infrastructure and change at scale: Teacher peer interactions and their beliefs about mathematics instruction. </w:t>
      </w:r>
      <w:r w:rsidRPr="00553579">
        <w:rPr>
          <w:rFonts w:ascii="Times New Roman" w:eastAsia="Times New Roman" w:hAnsi="Times New Roman" w:cs="Times New Roman"/>
          <w:i/>
          <w:sz w:val="24"/>
          <w:szCs w:val="24"/>
        </w:rPr>
        <w:t>American Education Research Journal, 55</w:t>
      </w:r>
      <w:r w:rsidRPr="00553579">
        <w:rPr>
          <w:rFonts w:ascii="Times New Roman" w:eastAsia="Times New Roman" w:hAnsi="Times New Roman" w:cs="Times New Roman"/>
          <w:sz w:val="24"/>
          <w:szCs w:val="24"/>
        </w:rPr>
        <w:t>(3), 532-571. doi:10.3102/0002831217743928.</w:t>
      </w:r>
    </w:p>
    <w:p w14:paraId="000002C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Stake, R. E. (1995). </w:t>
      </w:r>
      <w:r w:rsidRPr="00553579">
        <w:rPr>
          <w:rFonts w:ascii="Times New Roman" w:eastAsia="Times New Roman" w:hAnsi="Times New Roman" w:cs="Times New Roman"/>
          <w:i/>
          <w:sz w:val="24"/>
          <w:szCs w:val="24"/>
        </w:rPr>
        <w:t xml:space="preserve">The art of case study research. </w:t>
      </w:r>
      <w:r w:rsidRPr="00553579">
        <w:rPr>
          <w:rFonts w:ascii="Times New Roman" w:eastAsia="Times New Roman" w:hAnsi="Times New Roman" w:cs="Times New Roman"/>
          <w:sz w:val="24"/>
          <w:szCs w:val="24"/>
        </w:rPr>
        <w:t>Sage. </w:t>
      </w:r>
    </w:p>
    <w:p w14:paraId="000002C2"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Steele, D. F. (2001). Using sociocultural theory to teach mathematics: A Vygotskian perspective. </w:t>
      </w:r>
      <w:r w:rsidRPr="00553579">
        <w:rPr>
          <w:rFonts w:ascii="Times New Roman" w:eastAsia="Times New Roman" w:hAnsi="Times New Roman" w:cs="Times New Roman"/>
          <w:i/>
          <w:sz w:val="24"/>
          <w:szCs w:val="24"/>
        </w:rPr>
        <w:t>School Science and Mathematics, 101</w:t>
      </w:r>
      <w:r w:rsidRPr="00553579">
        <w:rPr>
          <w:rFonts w:ascii="Times New Roman" w:eastAsia="Times New Roman" w:hAnsi="Times New Roman" w:cs="Times New Roman"/>
          <w:sz w:val="24"/>
          <w:szCs w:val="24"/>
        </w:rPr>
        <w:t>(8), 404-415.</w:t>
      </w:r>
    </w:p>
    <w:p w14:paraId="000002C3" w14:textId="57341B4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t>Stipek, D. (2004). Teaching practices in kindergarten and first grade: Different strokes for</w:t>
      </w:r>
      <w:r w:rsidRPr="00553579">
        <w:rPr>
          <w:rFonts w:ascii="Times New Roman" w:eastAsia="Times New Roman" w:hAnsi="Times New Roman" w:cs="Times New Roman"/>
          <w:sz w:val="24"/>
          <w:szCs w:val="24"/>
        </w:rPr>
        <w:t xml:space="preserve"> different folks. </w:t>
      </w:r>
      <w:r w:rsidRPr="00553579">
        <w:rPr>
          <w:rFonts w:ascii="Times New Roman" w:eastAsia="Times New Roman" w:hAnsi="Times New Roman" w:cs="Times New Roman"/>
          <w:i/>
          <w:sz w:val="24"/>
          <w:szCs w:val="24"/>
        </w:rPr>
        <w:t>Early Childhood Research Quarterly, 19</w:t>
      </w:r>
      <w:r w:rsidRPr="00553579">
        <w:rPr>
          <w:rFonts w:ascii="Times New Roman" w:eastAsia="Times New Roman" w:hAnsi="Times New Roman" w:cs="Times New Roman"/>
          <w:sz w:val="24"/>
          <w:szCs w:val="24"/>
        </w:rPr>
        <w:t xml:space="preserve">, 548-568. </w:t>
      </w:r>
      <w:proofErr w:type="gramStart"/>
      <w:r w:rsidR="00C42DA0">
        <w:rPr>
          <w:rFonts w:ascii="Times New Roman" w:eastAsia="Times New Roman" w:hAnsi="Times New Roman" w:cs="Times New Roman"/>
          <w:sz w:val="24"/>
          <w:szCs w:val="24"/>
        </w:rPr>
        <w:t>doi</w:t>
      </w:r>
      <w:r w:rsidRPr="00553579">
        <w:rPr>
          <w:rFonts w:ascii="Times New Roman" w:eastAsia="Times New Roman" w:hAnsi="Times New Roman" w:cs="Times New Roman"/>
          <w:sz w:val="24"/>
          <w:szCs w:val="24"/>
        </w:rPr>
        <w:t>:10.1016/j.ecresq</w:t>
      </w:r>
      <w:proofErr w:type="gramEnd"/>
      <w:r w:rsidRPr="00553579">
        <w:rPr>
          <w:rFonts w:ascii="Times New Roman" w:eastAsia="Times New Roman" w:hAnsi="Times New Roman" w:cs="Times New Roman"/>
          <w:sz w:val="24"/>
          <w:szCs w:val="24"/>
        </w:rPr>
        <w:t xml:space="preserve">.2004.10.010 </w:t>
      </w:r>
    </w:p>
    <w:p w14:paraId="000002C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Strauss, A., &amp; Corbin, J. (1990). </w:t>
      </w:r>
      <w:r w:rsidRPr="00553579">
        <w:rPr>
          <w:rFonts w:ascii="Times New Roman" w:eastAsia="Times New Roman" w:hAnsi="Times New Roman" w:cs="Times New Roman"/>
          <w:i/>
          <w:sz w:val="24"/>
          <w:szCs w:val="24"/>
        </w:rPr>
        <w:t>Basics of qualitative research: Grounded theory procedures and techniques</w:t>
      </w:r>
      <w:r w:rsidRPr="00553579">
        <w:rPr>
          <w:rFonts w:ascii="Times New Roman" w:eastAsia="Times New Roman" w:hAnsi="Times New Roman" w:cs="Times New Roman"/>
          <w:sz w:val="24"/>
          <w:szCs w:val="24"/>
        </w:rPr>
        <w:t>. Sage. </w:t>
      </w:r>
    </w:p>
    <w:p w14:paraId="000002C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Strange, M., Johnson, J., Showalter, D., &amp; Klein, R. (2012). </w:t>
      </w:r>
      <w:r w:rsidRPr="00553579">
        <w:rPr>
          <w:rFonts w:ascii="Times New Roman" w:eastAsia="Times New Roman" w:hAnsi="Times New Roman" w:cs="Times New Roman"/>
          <w:i/>
          <w:sz w:val="24"/>
          <w:szCs w:val="24"/>
        </w:rPr>
        <w:t>Why rural matters 2011-2012: The condition of rural education in the 50 States</w:t>
      </w:r>
      <w:r w:rsidRPr="00553579">
        <w:rPr>
          <w:rFonts w:ascii="Times New Roman" w:eastAsia="Times New Roman" w:hAnsi="Times New Roman" w:cs="Times New Roman"/>
          <w:sz w:val="24"/>
          <w:szCs w:val="24"/>
        </w:rPr>
        <w:t xml:space="preserve">. Rural School Policy and Community Trust Policy Program. </w:t>
      </w:r>
      <w:hyperlink r:id="rId62">
        <w:r w:rsidRPr="00553579">
          <w:rPr>
            <w:rFonts w:ascii="Times New Roman" w:eastAsia="Times New Roman" w:hAnsi="Times New Roman" w:cs="Times New Roman"/>
            <w:color w:val="1155CC"/>
            <w:sz w:val="24"/>
            <w:szCs w:val="24"/>
            <w:u w:val="single"/>
          </w:rPr>
          <w:t>https://files.eric.ed.gov/fulltext/ED528634.pdf</w:t>
        </w:r>
      </w:hyperlink>
      <w:r w:rsidRPr="00553579">
        <w:rPr>
          <w:rFonts w:ascii="Times New Roman" w:eastAsia="Times New Roman" w:hAnsi="Times New Roman" w:cs="Times New Roman"/>
          <w:sz w:val="24"/>
          <w:szCs w:val="24"/>
        </w:rPr>
        <w:t xml:space="preserve"> </w:t>
      </w:r>
    </w:p>
    <w:p w14:paraId="000002C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Strawser, C. L. (2014</w:t>
      </w:r>
      <w:r w:rsidRPr="00553579">
        <w:rPr>
          <w:rFonts w:ascii="Times New Roman" w:eastAsia="Times New Roman" w:hAnsi="Times New Roman" w:cs="Times New Roman"/>
          <w:i/>
          <w:sz w:val="24"/>
          <w:szCs w:val="24"/>
        </w:rPr>
        <w:t>). Curriculum ideology, pedagogy, and interprofessional collaboration: A study of dietetics educator’s views and practices</w:t>
      </w:r>
      <w:r w:rsidRPr="00553579">
        <w:rPr>
          <w:rFonts w:ascii="Times New Roman" w:eastAsia="Times New Roman" w:hAnsi="Times New Roman" w:cs="Times New Roman"/>
          <w:sz w:val="24"/>
          <w:szCs w:val="24"/>
        </w:rPr>
        <w:t xml:space="preserve"> [Doctoral dissertation, Indiana University of Pennsylvania]. Knowledge Repository @ IUP. </w:t>
      </w:r>
    </w:p>
    <w:p w14:paraId="000002C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Tieken</w:t>
      </w:r>
      <w:proofErr w:type="spellEnd"/>
      <w:r w:rsidRPr="00553579">
        <w:rPr>
          <w:rFonts w:ascii="Times New Roman" w:eastAsia="Times New Roman" w:hAnsi="Times New Roman" w:cs="Times New Roman"/>
          <w:sz w:val="24"/>
          <w:szCs w:val="24"/>
        </w:rPr>
        <w:t xml:space="preserve">, M. C. (2014). </w:t>
      </w:r>
      <w:r w:rsidRPr="00553579">
        <w:rPr>
          <w:rFonts w:ascii="Times New Roman" w:eastAsia="Times New Roman" w:hAnsi="Times New Roman" w:cs="Times New Roman"/>
          <w:i/>
          <w:sz w:val="24"/>
          <w:szCs w:val="24"/>
        </w:rPr>
        <w:t xml:space="preserve">Why rural schools matter. </w:t>
      </w:r>
      <w:r w:rsidRPr="00553579">
        <w:rPr>
          <w:rFonts w:ascii="Times New Roman" w:eastAsia="Times New Roman" w:hAnsi="Times New Roman" w:cs="Times New Roman"/>
          <w:sz w:val="24"/>
          <w:szCs w:val="24"/>
        </w:rPr>
        <w:t>The University of North Carolina Press. </w:t>
      </w:r>
    </w:p>
    <w:p w14:paraId="000002C8"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lastRenderedPageBreak/>
        <w:t>Tieken</w:t>
      </w:r>
      <w:proofErr w:type="spellEnd"/>
      <w:r w:rsidRPr="00553579">
        <w:rPr>
          <w:rFonts w:ascii="Times New Roman" w:eastAsia="Times New Roman" w:hAnsi="Times New Roman" w:cs="Times New Roman"/>
          <w:sz w:val="24"/>
          <w:szCs w:val="24"/>
        </w:rPr>
        <w:t xml:space="preserve">, M. C., &amp; Montgomery, M. K. (2021). </w:t>
      </w:r>
      <w:r w:rsidRPr="00553579">
        <w:rPr>
          <w:rFonts w:ascii="Times New Roman" w:eastAsia="Times New Roman" w:hAnsi="Times New Roman" w:cs="Times New Roman"/>
          <w:i/>
          <w:sz w:val="24"/>
          <w:szCs w:val="24"/>
        </w:rPr>
        <w:t xml:space="preserve">Challenges facing schools in rural America. </w:t>
      </w:r>
      <w:r w:rsidRPr="00553579">
        <w:rPr>
          <w:rFonts w:ascii="Times New Roman" w:eastAsia="Times New Roman" w:hAnsi="Times New Roman" w:cs="Times New Roman"/>
          <w:sz w:val="24"/>
          <w:szCs w:val="24"/>
        </w:rPr>
        <w:t xml:space="preserve">National Association of State Boards of Education. </w:t>
      </w:r>
      <w:hyperlink r:id="rId63">
        <w:r w:rsidRPr="00553579">
          <w:rPr>
            <w:rFonts w:ascii="Times New Roman" w:eastAsia="Times New Roman" w:hAnsi="Times New Roman" w:cs="Times New Roman"/>
            <w:sz w:val="24"/>
            <w:szCs w:val="24"/>
          </w:rPr>
          <w:t>https://www.nasbe.org/challenges-facing-schools-in-rural-america/</w:t>
        </w:r>
      </w:hyperlink>
      <w:r w:rsidRPr="00553579">
        <w:rPr>
          <w:rFonts w:ascii="Times New Roman" w:eastAsia="Times New Roman" w:hAnsi="Times New Roman" w:cs="Times New Roman"/>
          <w:sz w:val="24"/>
          <w:szCs w:val="24"/>
        </w:rPr>
        <w:t>. </w:t>
      </w:r>
    </w:p>
    <w:p w14:paraId="000002C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Torgesen</w:t>
      </w:r>
      <w:proofErr w:type="spellEnd"/>
      <w:r w:rsidRPr="00553579">
        <w:rPr>
          <w:rFonts w:ascii="Times New Roman" w:eastAsia="Times New Roman" w:hAnsi="Times New Roman" w:cs="Times New Roman"/>
          <w:sz w:val="24"/>
          <w:szCs w:val="24"/>
        </w:rPr>
        <w:t xml:space="preserve">, J. K. (2004). Lessons learned from research on interventions for students who have difficulty learning to read. In P. McCardle &amp; V. Chhabra (Eds.), </w:t>
      </w:r>
      <w:r w:rsidRPr="00553579">
        <w:rPr>
          <w:rFonts w:ascii="Times New Roman" w:eastAsia="Times New Roman" w:hAnsi="Times New Roman" w:cs="Times New Roman"/>
          <w:i/>
          <w:sz w:val="24"/>
          <w:szCs w:val="24"/>
        </w:rPr>
        <w:t>The voice of evidence in reading research</w:t>
      </w:r>
      <w:r w:rsidRPr="00553579">
        <w:rPr>
          <w:rFonts w:ascii="Times New Roman" w:eastAsia="Times New Roman" w:hAnsi="Times New Roman" w:cs="Times New Roman"/>
          <w:sz w:val="24"/>
          <w:szCs w:val="24"/>
        </w:rPr>
        <w:t xml:space="preserve"> (pp. 355-382). Brookes. </w:t>
      </w:r>
    </w:p>
    <w:p w14:paraId="000002CA" w14:textId="77777777" w:rsidR="006A1AB6" w:rsidRPr="00553579" w:rsidRDefault="006A1AB6" w:rsidP="00853AFB">
      <w:pPr>
        <w:spacing w:after="0" w:line="480" w:lineRule="auto"/>
        <w:ind w:left="720" w:hanging="720"/>
        <w:contextualSpacing/>
        <w:rPr>
          <w:rFonts w:ascii="Times New Roman" w:eastAsia="Times New Roman" w:hAnsi="Times New Roman" w:cs="Times New Roman"/>
          <w:strike/>
          <w:sz w:val="24"/>
          <w:szCs w:val="24"/>
        </w:rPr>
      </w:pPr>
    </w:p>
    <w:p w14:paraId="000002CB"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Tudge</w:t>
      </w:r>
      <w:proofErr w:type="spellEnd"/>
      <w:r w:rsidRPr="00553579">
        <w:rPr>
          <w:rFonts w:ascii="Times New Roman" w:eastAsia="Times New Roman" w:hAnsi="Times New Roman" w:cs="Times New Roman"/>
          <w:sz w:val="24"/>
          <w:szCs w:val="24"/>
        </w:rPr>
        <w:t xml:space="preserve">, J. R., &amp; </w:t>
      </w:r>
      <w:proofErr w:type="spellStart"/>
      <w:r w:rsidRPr="00553579">
        <w:rPr>
          <w:rFonts w:ascii="Times New Roman" w:eastAsia="Times New Roman" w:hAnsi="Times New Roman" w:cs="Times New Roman"/>
          <w:sz w:val="24"/>
          <w:szCs w:val="24"/>
        </w:rPr>
        <w:t>Winterhoff</w:t>
      </w:r>
      <w:proofErr w:type="spellEnd"/>
      <w:r w:rsidRPr="00553579">
        <w:rPr>
          <w:rFonts w:ascii="Times New Roman" w:eastAsia="Times New Roman" w:hAnsi="Times New Roman" w:cs="Times New Roman"/>
          <w:sz w:val="24"/>
          <w:szCs w:val="24"/>
        </w:rPr>
        <w:t xml:space="preserve">, P. A. (1993). Vygotsky, Piaget, and Bandura: Perspectives on the relations between the social world and cognitive development. </w:t>
      </w:r>
      <w:r w:rsidRPr="00553579">
        <w:rPr>
          <w:rFonts w:ascii="Times New Roman" w:eastAsia="Times New Roman" w:hAnsi="Times New Roman" w:cs="Times New Roman"/>
          <w:i/>
          <w:sz w:val="24"/>
          <w:szCs w:val="24"/>
        </w:rPr>
        <w:t>Human Development, 36,</w:t>
      </w:r>
      <w:r w:rsidRPr="00553579">
        <w:rPr>
          <w:rFonts w:ascii="Times New Roman" w:eastAsia="Times New Roman" w:hAnsi="Times New Roman" w:cs="Times New Roman"/>
          <w:sz w:val="24"/>
          <w:szCs w:val="24"/>
        </w:rPr>
        <w:t xml:space="preserve"> 61-81.</w:t>
      </w:r>
    </w:p>
    <w:p w14:paraId="000002CD"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United States Census Bureau. (2021, October 28). </w:t>
      </w:r>
      <w:r w:rsidRPr="00553579">
        <w:rPr>
          <w:rFonts w:ascii="Times New Roman" w:eastAsia="Times New Roman" w:hAnsi="Times New Roman" w:cs="Times New Roman"/>
          <w:i/>
          <w:sz w:val="24"/>
          <w:szCs w:val="24"/>
        </w:rPr>
        <w:t>2010 census urban and rural classification and urban area criteria.</w:t>
      </w:r>
      <w:r w:rsidRPr="00553579">
        <w:rPr>
          <w:rFonts w:ascii="Times New Roman" w:eastAsia="Times New Roman" w:hAnsi="Times New Roman" w:cs="Times New Roman"/>
          <w:sz w:val="24"/>
          <w:szCs w:val="24"/>
        </w:rPr>
        <w:t xml:space="preserve"> </w:t>
      </w:r>
      <w:hyperlink r:id="rId64">
        <w:r w:rsidRPr="00553579">
          <w:rPr>
            <w:rFonts w:ascii="Times New Roman" w:eastAsia="Times New Roman" w:hAnsi="Times New Roman" w:cs="Times New Roman"/>
            <w:color w:val="1155CC"/>
            <w:sz w:val="24"/>
            <w:szCs w:val="24"/>
            <w:u w:val="single"/>
          </w:rPr>
          <w:t>https://www.census.gov/programs-surveys/geography/guidance/geo-areas/urban-rural/2010-urban-rural.html</w:t>
        </w:r>
      </w:hyperlink>
      <w:r w:rsidRPr="00553579">
        <w:rPr>
          <w:rFonts w:ascii="Times New Roman" w:eastAsia="Times New Roman" w:hAnsi="Times New Roman" w:cs="Times New Roman"/>
          <w:sz w:val="24"/>
          <w:szCs w:val="24"/>
        </w:rPr>
        <w:t xml:space="preserve"> </w:t>
      </w:r>
    </w:p>
    <w:p w14:paraId="000002CE"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United States Department of Agriculture. (2000). </w:t>
      </w:r>
      <w:r w:rsidRPr="00553579">
        <w:rPr>
          <w:rFonts w:ascii="Times New Roman" w:eastAsia="Times New Roman" w:hAnsi="Times New Roman" w:cs="Times New Roman"/>
          <w:i/>
          <w:sz w:val="24"/>
          <w:szCs w:val="24"/>
        </w:rPr>
        <w:t>Oklahoma definitions: State-level maps</w:t>
      </w:r>
      <w:r w:rsidRPr="00553579">
        <w:rPr>
          <w:rFonts w:ascii="Times New Roman" w:eastAsia="Times New Roman" w:hAnsi="Times New Roman" w:cs="Times New Roman"/>
          <w:sz w:val="24"/>
          <w:szCs w:val="24"/>
        </w:rPr>
        <w:t xml:space="preserve">. United States Department of Agriculture: National Agricultural Statistics Service. </w:t>
      </w:r>
      <w:hyperlink r:id="rId65">
        <w:r w:rsidRPr="00553579">
          <w:rPr>
            <w:rFonts w:ascii="Times New Roman" w:eastAsia="Times New Roman" w:hAnsi="Times New Roman" w:cs="Times New Roman"/>
            <w:sz w:val="24"/>
            <w:szCs w:val="24"/>
          </w:rPr>
          <w:t>https://www.ers.usda.gov/webdocs/DataFiles/53180/25591_OK.pdf?v=39329</w:t>
        </w:r>
      </w:hyperlink>
      <w:r w:rsidRPr="00553579">
        <w:rPr>
          <w:rFonts w:ascii="Times New Roman" w:eastAsia="Times New Roman" w:hAnsi="Times New Roman" w:cs="Times New Roman"/>
          <w:sz w:val="24"/>
          <w:szCs w:val="24"/>
        </w:rPr>
        <w:t> </w:t>
      </w:r>
    </w:p>
    <w:p w14:paraId="000002CF"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United States Department of Agriculture. (2017). </w:t>
      </w:r>
      <w:r w:rsidRPr="00553579">
        <w:rPr>
          <w:rFonts w:ascii="Times New Roman" w:eastAsia="Times New Roman" w:hAnsi="Times New Roman" w:cs="Times New Roman"/>
          <w:i/>
          <w:sz w:val="24"/>
          <w:szCs w:val="24"/>
        </w:rPr>
        <w:t>2017 census of agriculture county profile</w:t>
      </w:r>
      <w:r w:rsidRPr="00553579">
        <w:rPr>
          <w:rFonts w:ascii="Times New Roman" w:eastAsia="Times New Roman" w:hAnsi="Times New Roman" w:cs="Times New Roman"/>
          <w:sz w:val="24"/>
          <w:szCs w:val="24"/>
        </w:rPr>
        <w:t xml:space="preserve">. [Data set]. United States Department of Agriculture: National Agricultural Statistics Service. </w:t>
      </w:r>
      <w:hyperlink r:id="rId66">
        <w:r w:rsidRPr="00553579">
          <w:rPr>
            <w:rFonts w:ascii="Times New Roman" w:eastAsia="Times New Roman" w:hAnsi="Times New Roman" w:cs="Times New Roman"/>
            <w:sz w:val="24"/>
            <w:szCs w:val="24"/>
          </w:rPr>
          <w:t>www.nass.usda.gov/AgCensus</w:t>
        </w:r>
      </w:hyperlink>
      <w:r w:rsidRPr="00553579">
        <w:rPr>
          <w:rFonts w:ascii="Times New Roman" w:eastAsia="Times New Roman" w:hAnsi="Times New Roman" w:cs="Times New Roman"/>
          <w:sz w:val="24"/>
          <w:szCs w:val="24"/>
        </w:rPr>
        <w:t> </w:t>
      </w:r>
    </w:p>
    <w:p w14:paraId="000002D0"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Van der Schaaf, M. F., </w:t>
      </w:r>
      <w:proofErr w:type="spellStart"/>
      <w:r w:rsidRPr="00553579">
        <w:rPr>
          <w:rFonts w:ascii="Times New Roman" w:eastAsia="Times New Roman" w:hAnsi="Times New Roman" w:cs="Times New Roman"/>
          <w:sz w:val="24"/>
          <w:szCs w:val="24"/>
        </w:rPr>
        <w:t>Stokking</w:t>
      </w:r>
      <w:proofErr w:type="spellEnd"/>
      <w:r w:rsidRPr="00553579">
        <w:rPr>
          <w:rFonts w:ascii="Times New Roman" w:eastAsia="Times New Roman" w:hAnsi="Times New Roman" w:cs="Times New Roman"/>
          <w:sz w:val="24"/>
          <w:szCs w:val="24"/>
        </w:rPr>
        <w:t xml:space="preserve">, K. M., &amp; </w:t>
      </w:r>
      <w:proofErr w:type="spellStart"/>
      <w:r w:rsidRPr="00553579">
        <w:rPr>
          <w:rFonts w:ascii="Times New Roman" w:eastAsia="Times New Roman" w:hAnsi="Times New Roman" w:cs="Times New Roman"/>
          <w:sz w:val="24"/>
          <w:szCs w:val="24"/>
        </w:rPr>
        <w:t>Verloop</w:t>
      </w:r>
      <w:proofErr w:type="spellEnd"/>
      <w:r w:rsidRPr="00553579">
        <w:rPr>
          <w:rFonts w:ascii="Times New Roman" w:eastAsia="Times New Roman" w:hAnsi="Times New Roman" w:cs="Times New Roman"/>
          <w:sz w:val="24"/>
          <w:szCs w:val="24"/>
        </w:rPr>
        <w:t xml:space="preserve">, N. (2008). Teacher beliefs and teacher </w:t>
      </w:r>
      <w:proofErr w:type="spellStart"/>
      <w:r w:rsidRPr="00553579">
        <w:rPr>
          <w:rFonts w:ascii="Times New Roman" w:eastAsia="Times New Roman" w:hAnsi="Times New Roman" w:cs="Times New Roman"/>
          <w:sz w:val="24"/>
          <w:szCs w:val="24"/>
        </w:rPr>
        <w:t>behaviour</w:t>
      </w:r>
      <w:proofErr w:type="spellEnd"/>
      <w:r w:rsidRPr="00553579">
        <w:rPr>
          <w:rFonts w:ascii="Times New Roman" w:eastAsia="Times New Roman" w:hAnsi="Times New Roman" w:cs="Times New Roman"/>
          <w:sz w:val="24"/>
          <w:szCs w:val="24"/>
        </w:rPr>
        <w:t xml:space="preserve"> in portfolio assessment. </w:t>
      </w:r>
      <w:r w:rsidRPr="00553579">
        <w:rPr>
          <w:rFonts w:ascii="Times New Roman" w:eastAsia="Times New Roman" w:hAnsi="Times New Roman" w:cs="Times New Roman"/>
          <w:i/>
          <w:sz w:val="24"/>
          <w:szCs w:val="24"/>
        </w:rPr>
        <w:t xml:space="preserve">Teaching and Teacher Education, 24, </w:t>
      </w:r>
      <w:r w:rsidRPr="00553579">
        <w:rPr>
          <w:rFonts w:ascii="Times New Roman" w:eastAsia="Times New Roman" w:hAnsi="Times New Roman" w:cs="Times New Roman"/>
          <w:sz w:val="24"/>
          <w:szCs w:val="24"/>
        </w:rPr>
        <w:t xml:space="preserve">1691-1704. </w:t>
      </w:r>
      <w:proofErr w:type="gramStart"/>
      <w:r w:rsidRPr="00553579">
        <w:rPr>
          <w:rFonts w:ascii="Times New Roman" w:eastAsia="Times New Roman" w:hAnsi="Times New Roman" w:cs="Times New Roman"/>
          <w:sz w:val="24"/>
          <w:szCs w:val="24"/>
        </w:rPr>
        <w:t>doi:10.1016/j.tate</w:t>
      </w:r>
      <w:proofErr w:type="gramEnd"/>
      <w:r w:rsidRPr="00553579">
        <w:rPr>
          <w:rFonts w:ascii="Times New Roman" w:eastAsia="Times New Roman" w:hAnsi="Times New Roman" w:cs="Times New Roman"/>
          <w:sz w:val="24"/>
          <w:szCs w:val="24"/>
        </w:rPr>
        <w:t>.2008.02.021.</w:t>
      </w:r>
    </w:p>
    <w:p w14:paraId="000002D1"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Vaughn, M., &amp; Saul, M. (2013). Navigating the rural terrain: Educators’ visions to promote change. </w:t>
      </w:r>
      <w:r w:rsidRPr="00553579">
        <w:rPr>
          <w:rFonts w:ascii="Times New Roman" w:eastAsia="Times New Roman" w:hAnsi="Times New Roman" w:cs="Times New Roman"/>
          <w:i/>
          <w:sz w:val="24"/>
          <w:szCs w:val="24"/>
        </w:rPr>
        <w:t>Rural Educator, 34</w:t>
      </w:r>
      <w:r w:rsidRPr="00553579">
        <w:rPr>
          <w:rFonts w:ascii="Times New Roman" w:eastAsia="Times New Roman" w:hAnsi="Times New Roman" w:cs="Times New Roman"/>
          <w:sz w:val="24"/>
          <w:szCs w:val="24"/>
        </w:rPr>
        <w:t xml:space="preserve">(2), 1-9. </w:t>
      </w:r>
      <w:hyperlink r:id="rId67">
        <w:r w:rsidRPr="00553579">
          <w:rPr>
            <w:rFonts w:ascii="Times New Roman" w:eastAsia="Times New Roman" w:hAnsi="Times New Roman" w:cs="Times New Roman"/>
            <w:sz w:val="24"/>
            <w:szCs w:val="24"/>
          </w:rPr>
          <w:t>http://eric.ed.gov./fulltext/EJ1013124.pdf</w:t>
        </w:r>
      </w:hyperlink>
      <w:r w:rsidRPr="00553579">
        <w:rPr>
          <w:rFonts w:ascii="Times New Roman" w:eastAsia="Times New Roman" w:hAnsi="Times New Roman" w:cs="Times New Roman"/>
          <w:sz w:val="24"/>
          <w:szCs w:val="24"/>
        </w:rPr>
        <w:t> </w:t>
      </w:r>
    </w:p>
    <w:p w14:paraId="000002D2" w14:textId="230E09B5"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lastRenderedPageBreak/>
        <w:t xml:space="preserve">Walker, K. L. (2011). Deficit thinking and the effective teacher. </w:t>
      </w:r>
      <w:r w:rsidRPr="00EC3F4B">
        <w:rPr>
          <w:rFonts w:ascii="Times New Roman" w:eastAsia="Times New Roman" w:hAnsi="Times New Roman" w:cs="Times New Roman"/>
          <w:i/>
          <w:sz w:val="24"/>
          <w:szCs w:val="24"/>
        </w:rPr>
        <w:t>Education and Urban</w:t>
      </w:r>
      <w:r w:rsidRPr="00553579">
        <w:rPr>
          <w:rFonts w:ascii="Times New Roman" w:eastAsia="Times New Roman" w:hAnsi="Times New Roman" w:cs="Times New Roman"/>
          <w:i/>
          <w:sz w:val="24"/>
          <w:szCs w:val="24"/>
        </w:rPr>
        <w:t xml:space="preserve"> Society, 43</w:t>
      </w:r>
      <w:r w:rsidRPr="00553579">
        <w:rPr>
          <w:rFonts w:ascii="Times New Roman" w:eastAsia="Times New Roman" w:hAnsi="Times New Roman" w:cs="Times New Roman"/>
          <w:sz w:val="24"/>
          <w:szCs w:val="24"/>
        </w:rPr>
        <w:t xml:space="preserve">(5), 576-597. </w:t>
      </w:r>
      <w:r w:rsidR="00C42DA0">
        <w:rPr>
          <w:rFonts w:ascii="Times New Roman" w:eastAsia="Times New Roman" w:hAnsi="Times New Roman" w:cs="Times New Roman"/>
          <w:sz w:val="24"/>
          <w:szCs w:val="24"/>
        </w:rPr>
        <w:t>doi</w:t>
      </w:r>
      <w:r w:rsidRPr="00553579">
        <w:rPr>
          <w:rFonts w:ascii="Times New Roman" w:eastAsia="Times New Roman" w:hAnsi="Times New Roman" w:cs="Times New Roman"/>
          <w:sz w:val="24"/>
          <w:szCs w:val="24"/>
        </w:rPr>
        <w:t xml:space="preserve">:10.1177/0013124510380721 </w:t>
      </w:r>
    </w:p>
    <w:p w14:paraId="000002D3"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Walker, D. F., &amp; Soltis, J. F. (2009). </w:t>
      </w:r>
      <w:r w:rsidRPr="00553579">
        <w:rPr>
          <w:rFonts w:ascii="Times New Roman" w:eastAsia="Times New Roman" w:hAnsi="Times New Roman" w:cs="Times New Roman"/>
          <w:i/>
          <w:sz w:val="24"/>
          <w:szCs w:val="24"/>
        </w:rPr>
        <w:t>Curriculum and aims</w:t>
      </w:r>
      <w:r w:rsidRPr="00553579">
        <w:rPr>
          <w:rFonts w:ascii="Times New Roman" w:eastAsia="Times New Roman" w:hAnsi="Times New Roman" w:cs="Times New Roman"/>
          <w:sz w:val="24"/>
          <w:szCs w:val="24"/>
        </w:rPr>
        <w:t xml:space="preserve"> (5th ed.). Teachers College Press. </w:t>
      </w:r>
    </w:p>
    <w:p w14:paraId="000002D4"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Waller, R., &amp; </w:t>
      </w:r>
      <w:proofErr w:type="spellStart"/>
      <w:r w:rsidRPr="00553579">
        <w:rPr>
          <w:rFonts w:ascii="Times New Roman" w:eastAsia="Times New Roman" w:hAnsi="Times New Roman" w:cs="Times New Roman"/>
          <w:sz w:val="24"/>
          <w:szCs w:val="24"/>
        </w:rPr>
        <w:t>Barrentine</w:t>
      </w:r>
      <w:proofErr w:type="spellEnd"/>
      <w:r w:rsidRPr="00553579">
        <w:rPr>
          <w:rFonts w:ascii="Times New Roman" w:eastAsia="Times New Roman" w:hAnsi="Times New Roman" w:cs="Times New Roman"/>
          <w:sz w:val="24"/>
          <w:szCs w:val="24"/>
        </w:rPr>
        <w:t xml:space="preserve">, S. J. (2015). Rural elementary teachers and placed-based connections to text during reading instruction. </w:t>
      </w:r>
      <w:r w:rsidRPr="00553579">
        <w:rPr>
          <w:rFonts w:ascii="Times New Roman" w:eastAsia="Times New Roman" w:hAnsi="Times New Roman" w:cs="Times New Roman"/>
          <w:i/>
          <w:sz w:val="24"/>
          <w:szCs w:val="24"/>
        </w:rPr>
        <w:t>Journal of Research in Rural Education, 30</w:t>
      </w:r>
      <w:r w:rsidRPr="00553579">
        <w:rPr>
          <w:rFonts w:ascii="Times New Roman" w:eastAsia="Times New Roman" w:hAnsi="Times New Roman" w:cs="Times New Roman"/>
          <w:sz w:val="24"/>
          <w:szCs w:val="24"/>
        </w:rPr>
        <w:t>(7), 1-13.</w:t>
      </w:r>
    </w:p>
    <w:p w14:paraId="000002D5"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Wang, J., Lai, S. C., &amp; Wang, C. M. (2016). Beyond the classroom wall: Community engagement instruction. </w:t>
      </w:r>
      <w:r w:rsidRPr="00553579">
        <w:rPr>
          <w:rFonts w:ascii="Times New Roman" w:eastAsia="Times New Roman" w:hAnsi="Times New Roman" w:cs="Times New Roman"/>
          <w:i/>
          <w:sz w:val="24"/>
          <w:szCs w:val="24"/>
        </w:rPr>
        <w:t>World Journal of Education, 6</w:t>
      </w:r>
      <w:r w:rsidRPr="00553579">
        <w:rPr>
          <w:rFonts w:ascii="Times New Roman" w:eastAsia="Times New Roman" w:hAnsi="Times New Roman" w:cs="Times New Roman"/>
          <w:sz w:val="24"/>
          <w:szCs w:val="24"/>
        </w:rPr>
        <w:t>(6), 31-41. doi:10.5430/</w:t>
      </w:r>
      <w:proofErr w:type="gramStart"/>
      <w:r w:rsidRPr="00553579">
        <w:rPr>
          <w:rFonts w:ascii="Times New Roman" w:eastAsia="Times New Roman" w:hAnsi="Times New Roman" w:cs="Times New Roman"/>
          <w:sz w:val="24"/>
          <w:szCs w:val="24"/>
        </w:rPr>
        <w:t>wje.v</w:t>
      </w:r>
      <w:proofErr w:type="gramEnd"/>
      <w:r w:rsidRPr="00553579">
        <w:rPr>
          <w:rFonts w:ascii="Times New Roman" w:eastAsia="Times New Roman" w:hAnsi="Times New Roman" w:cs="Times New Roman"/>
          <w:sz w:val="24"/>
          <w:szCs w:val="24"/>
        </w:rPr>
        <w:t>6n6p31.</w:t>
      </w:r>
    </w:p>
    <w:p w14:paraId="000002D6"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Wen, X., Elicker, J. G., &amp; McMullen, M. B. (2011). Early childhood teachers’ curriculum beliefs: Are they consistent with observed classroom practices? </w:t>
      </w:r>
      <w:r w:rsidRPr="00553579">
        <w:rPr>
          <w:rFonts w:ascii="Times New Roman" w:eastAsia="Times New Roman" w:hAnsi="Times New Roman" w:cs="Times New Roman"/>
          <w:i/>
          <w:sz w:val="24"/>
          <w:szCs w:val="24"/>
        </w:rPr>
        <w:t>Early Education and Development, 22</w:t>
      </w:r>
      <w:r w:rsidRPr="00553579">
        <w:rPr>
          <w:rFonts w:ascii="Times New Roman" w:eastAsia="Times New Roman" w:hAnsi="Times New Roman" w:cs="Times New Roman"/>
          <w:sz w:val="24"/>
          <w:szCs w:val="24"/>
        </w:rPr>
        <w:t>(6), 945-969). doi:10.1080/10409289.2010.507495.</w:t>
      </w:r>
    </w:p>
    <w:p w14:paraId="000002D7"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Wilcox-Herzog, A. (2002). Is there a link between teachers’ beliefs and behaviors? </w:t>
      </w:r>
      <w:r w:rsidRPr="00553579">
        <w:rPr>
          <w:rFonts w:ascii="Times New Roman" w:eastAsia="Times New Roman" w:hAnsi="Times New Roman" w:cs="Times New Roman"/>
          <w:i/>
          <w:sz w:val="24"/>
          <w:szCs w:val="24"/>
        </w:rPr>
        <w:t>Early Education &amp; Development, 13</w:t>
      </w:r>
      <w:r w:rsidRPr="00553579">
        <w:rPr>
          <w:rFonts w:ascii="Times New Roman" w:eastAsia="Times New Roman" w:hAnsi="Times New Roman" w:cs="Times New Roman"/>
          <w:sz w:val="24"/>
          <w:szCs w:val="24"/>
        </w:rPr>
        <w:t>(1), 81-106. </w:t>
      </w:r>
    </w:p>
    <w:p w14:paraId="000002D8" w14:textId="4E1A3C20"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EC3F4B">
        <w:rPr>
          <w:rFonts w:ascii="Times New Roman" w:eastAsia="Times New Roman" w:hAnsi="Times New Roman" w:cs="Times New Roman"/>
          <w:sz w:val="24"/>
          <w:szCs w:val="24"/>
        </w:rPr>
        <w:t>Wilkins, J. L. (2008). The relationship among elementary teachers’ content knowledge,</w:t>
      </w:r>
      <w:r w:rsidRPr="00553579">
        <w:rPr>
          <w:rFonts w:ascii="Times New Roman" w:eastAsia="Times New Roman" w:hAnsi="Times New Roman" w:cs="Times New Roman"/>
          <w:sz w:val="24"/>
          <w:szCs w:val="24"/>
        </w:rPr>
        <w:t xml:space="preserve"> attitudes, beliefs, and practices. </w:t>
      </w:r>
      <w:r w:rsidRPr="00553579">
        <w:rPr>
          <w:rFonts w:ascii="Times New Roman" w:eastAsia="Times New Roman" w:hAnsi="Times New Roman" w:cs="Times New Roman"/>
          <w:i/>
          <w:sz w:val="24"/>
          <w:szCs w:val="24"/>
        </w:rPr>
        <w:t xml:space="preserve">11, </w:t>
      </w:r>
      <w:r w:rsidRPr="00553579">
        <w:rPr>
          <w:rFonts w:ascii="Times New Roman" w:eastAsia="Times New Roman" w:hAnsi="Times New Roman" w:cs="Times New Roman"/>
          <w:sz w:val="24"/>
          <w:szCs w:val="24"/>
        </w:rPr>
        <w:t xml:space="preserve">139-164. </w:t>
      </w:r>
      <w:r w:rsidR="00C42DA0">
        <w:rPr>
          <w:rFonts w:ascii="Times New Roman" w:eastAsia="Times New Roman" w:hAnsi="Times New Roman" w:cs="Times New Roman"/>
          <w:sz w:val="24"/>
          <w:szCs w:val="24"/>
        </w:rPr>
        <w:t>doi</w:t>
      </w:r>
      <w:r w:rsidRPr="00553579">
        <w:rPr>
          <w:rFonts w:ascii="Times New Roman" w:eastAsia="Times New Roman" w:hAnsi="Times New Roman" w:cs="Times New Roman"/>
          <w:sz w:val="24"/>
          <w:szCs w:val="24"/>
        </w:rPr>
        <w:t xml:space="preserve">:10.1007/s10857-007-9068-2 </w:t>
      </w:r>
    </w:p>
    <w:p w14:paraId="000002D9"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proofErr w:type="spellStart"/>
      <w:r w:rsidRPr="00553579">
        <w:rPr>
          <w:rFonts w:ascii="Times New Roman" w:eastAsia="Times New Roman" w:hAnsi="Times New Roman" w:cs="Times New Roman"/>
          <w:sz w:val="24"/>
          <w:szCs w:val="24"/>
        </w:rPr>
        <w:t>Willitz</w:t>
      </w:r>
      <w:proofErr w:type="spellEnd"/>
      <w:r w:rsidRPr="00553579">
        <w:rPr>
          <w:rFonts w:ascii="Times New Roman" w:eastAsia="Times New Roman" w:hAnsi="Times New Roman" w:cs="Times New Roman"/>
          <w:sz w:val="24"/>
          <w:szCs w:val="24"/>
        </w:rPr>
        <w:t xml:space="preserve">, F. K., </w:t>
      </w:r>
      <w:proofErr w:type="spellStart"/>
      <w:r w:rsidRPr="00553579">
        <w:rPr>
          <w:rFonts w:ascii="Times New Roman" w:eastAsia="Times New Roman" w:hAnsi="Times New Roman" w:cs="Times New Roman"/>
          <w:sz w:val="24"/>
          <w:szCs w:val="24"/>
        </w:rPr>
        <w:t>Theodori</w:t>
      </w:r>
      <w:proofErr w:type="spellEnd"/>
      <w:r w:rsidRPr="00553579">
        <w:rPr>
          <w:rFonts w:ascii="Times New Roman" w:eastAsia="Times New Roman" w:hAnsi="Times New Roman" w:cs="Times New Roman"/>
          <w:sz w:val="24"/>
          <w:szCs w:val="24"/>
        </w:rPr>
        <w:t xml:space="preserve">, G. L., &amp; Fortunato, M. W. (2016). The rural mystique in American Society. In G. M. Fulkerson, &amp; A. R. Thomas (Eds.), </w:t>
      </w:r>
      <w:r w:rsidRPr="00553579">
        <w:rPr>
          <w:rFonts w:ascii="Times New Roman" w:eastAsia="Times New Roman" w:hAnsi="Times New Roman" w:cs="Times New Roman"/>
          <w:i/>
          <w:sz w:val="24"/>
          <w:szCs w:val="24"/>
        </w:rPr>
        <w:t>Reinventing rural: New realities in an urbanizing world</w:t>
      </w:r>
      <w:r w:rsidRPr="00553579">
        <w:rPr>
          <w:rFonts w:ascii="Times New Roman" w:eastAsia="Times New Roman" w:hAnsi="Times New Roman" w:cs="Times New Roman"/>
          <w:sz w:val="24"/>
          <w:szCs w:val="24"/>
        </w:rPr>
        <w:t xml:space="preserve"> (pp. 33-55). Lexington Books. </w:t>
      </w:r>
    </w:p>
    <w:p w14:paraId="000002DA" w14:textId="77777777" w:rsidR="006A1AB6" w:rsidRPr="00553579" w:rsidRDefault="00572A8F" w:rsidP="00853AFB">
      <w:pPr>
        <w:spacing w:after="0" w:line="480" w:lineRule="auto"/>
        <w:ind w:left="720" w:hanging="720"/>
        <w:contextualSpacing/>
        <w:rPr>
          <w:rFonts w:ascii="Times New Roman" w:eastAsia="Times New Roman" w:hAnsi="Times New Roman" w:cs="Times New Roman"/>
          <w:sz w:val="24"/>
          <w:szCs w:val="24"/>
        </w:rPr>
      </w:pPr>
      <w:r w:rsidRPr="00553579">
        <w:rPr>
          <w:rFonts w:ascii="Times New Roman" w:eastAsia="Times New Roman" w:hAnsi="Times New Roman" w:cs="Times New Roman"/>
          <w:sz w:val="24"/>
          <w:szCs w:val="24"/>
        </w:rPr>
        <w:t xml:space="preserve">Yin, R. K. (2018). </w:t>
      </w:r>
      <w:r w:rsidRPr="00553579">
        <w:rPr>
          <w:rFonts w:ascii="Times New Roman" w:eastAsia="Times New Roman" w:hAnsi="Times New Roman" w:cs="Times New Roman"/>
          <w:i/>
          <w:sz w:val="24"/>
          <w:szCs w:val="24"/>
        </w:rPr>
        <w:t xml:space="preserve">Case study research and applications: Design and methods </w:t>
      </w:r>
      <w:r w:rsidRPr="00553579">
        <w:rPr>
          <w:rFonts w:ascii="Times New Roman" w:eastAsia="Times New Roman" w:hAnsi="Times New Roman" w:cs="Times New Roman"/>
          <w:sz w:val="24"/>
          <w:szCs w:val="24"/>
        </w:rPr>
        <w:t>(6</w:t>
      </w:r>
      <w:r w:rsidRPr="00553579">
        <w:rPr>
          <w:rFonts w:ascii="Times New Roman" w:eastAsia="Times New Roman" w:hAnsi="Times New Roman" w:cs="Times New Roman"/>
          <w:sz w:val="24"/>
          <w:szCs w:val="24"/>
          <w:vertAlign w:val="superscript"/>
        </w:rPr>
        <w:t>th</w:t>
      </w:r>
      <w:r w:rsidRPr="00553579">
        <w:rPr>
          <w:rFonts w:ascii="Times New Roman" w:eastAsia="Times New Roman" w:hAnsi="Times New Roman" w:cs="Times New Roman"/>
          <w:sz w:val="24"/>
          <w:szCs w:val="24"/>
        </w:rPr>
        <w:t xml:space="preserve"> ed.). Sage. </w:t>
      </w:r>
    </w:p>
    <w:bookmarkEnd w:id="30"/>
    <w:p w14:paraId="000002DB" w14:textId="77777777" w:rsidR="006A1AB6" w:rsidRPr="00553579" w:rsidRDefault="006A1AB6" w:rsidP="00853AFB">
      <w:pPr>
        <w:spacing w:after="0" w:line="480" w:lineRule="auto"/>
        <w:ind w:left="720" w:hanging="720"/>
        <w:contextualSpacing/>
        <w:rPr>
          <w:rFonts w:ascii="Times New Roman" w:eastAsia="Times New Roman" w:hAnsi="Times New Roman" w:cs="Times New Roman"/>
          <w:sz w:val="24"/>
          <w:szCs w:val="24"/>
        </w:rPr>
        <w:sectPr w:rsidR="006A1AB6" w:rsidRPr="00553579">
          <w:pgSz w:w="11900" w:h="16840"/>
          <w:pgMar w:top="1440" w:right="1440" w:bottom="1440" w:left="1440" w:header="720" w:footer="720" w:gutter="0"/>
          <w:cols w:space="720"/>
        </w:sectPr>
      </w:pPr>
    </w:p>
    <w:p w14:paraId="000002DC" w14:textId="378B685A" w:rsidR="006A1AB6" w:rsidRDefault="00572A8F"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b/>
          <w:bCs/>
          <w:sz w:val="24"/>
          <w:szCs w:val="24"/>
        </w:rPr>
        <w:lastRenderedPageBreak/>
        <w:t>Appendix A:</w:t>
      </w:r>
      <w:r w:rsidR="004C331E">
        <w:rPr>
          <w:rFonts w:ascii="Times New Roman" w:eastAsia="Times New Roman" w:hAnsi="Times New Roman" w:cs="Times New Roman"/>
          <w:b/>
          <w:bCs/>
          <w:sz w:val="24"/>
          <w:szCs w:val="24"/>
        </w:rPr>
        <w:t xml:space="preserve"> </w:t>
      </w:r>
      <w:r w:rsidR="004C331E">
        <w:rPr>
          <w:rFonts w:ascii="Times New Roman" w:eastAsia="Times New Roman" w:hAnsi="Times New Roman" w:cs="Times New Roman"/>
          <w:b/>
          <w:sz w:val="24"/>
          <w:szCs w:val="24"/>
        </w:rPr>
        <w:t>Curriculum Ideologies Inventory</w:t>
      </w:r>
    </w:p>
    <w:p w14:paraId="52F8FF33"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drawing>
          <wp:inline distT="0" distB="0" distL="0" distR="0" wp14:anchorId="694BC26D" wp14:editId="1A6EADC9">
            <wp:extent cx="5935980" cy="7673340"/>
            <wp:effectExtent l="0" t="0" r="0" b="0"/>
            <wp:docPr id="32" name="image7.jp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2" name="image7.jpg" descr="Graphical user interface, text, application&#10;&#10;Description automatically generated"/>
                    <pic:cNvPicPr preferRelativeResize="0"/>
                  </pic:nvPicPr>
                  <pic:blipFill>
                    <a:blip r:embed="rId68"/>
                    <a:srcRect/>
                    <a:stretch>
                      <a:fillRect/>
                    </a:stretch>
                  </pic:blipFill>
                  <pic:spPr>
                    <a:xfrm>
                      <a:off x="0" y="0"/>
                      <a:ext cx="5935980" cy="7673340"/>
                    </a:xfrm>
                    <a:prstGeom prst="rect">
                      <a:avLst/>
                    </a:prstGeom>
                    <a:ln/>
                  </pic:spPr>
                </pic:pic>
              </a:graphicData>
            </a:graphic>
          </wp:inline>
        </w:drawing>
      </w:r>
    </w:p>
    <w:p w14:paraId="35632A35"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230DB7DC" wp14:editId="60534378">
            <wp:extent cx="5935980" cy="7673340"/>
            <wp:effectExtent l="0" t="0" r="0" b="0"/>
            <wp:docPr id="33" name="image8.jpg" descr="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3" name="image8.jpg" descr="Table&#10;&#10;Description automatically generated with medium confidence"/>
                    <pic:cNvPicPr preferRelativeResize="0"/>
                  </pic:nvPicPr>
                  <pic:blipFill>
                    <a:blip r:embed="rId69"/>
                    <a:srcRect/>
                    <a:stretch>
                      <a:fillRect/>
                    </a:stretch>
                  </pic:blipFill>
                  <pic:spPr>
                    <a:xfrm>
                      <a:off x="0" y="0"/>
                      <a:ext cx="5935980" cy="7673340"/>
                    </a:xfrm>
                    <a:prstGeom prst="rect">
                      <a:avLst/>
                    </a:prstGeom>
                    <a:ln/>
                  </pic:spPr>
                </pic:pic>
              </a:graphicData>
            </a:graphic>
          </wp:inline>
        </w:drawing>
      </w:r>
    </w:p>
    <w:p w14:paraId="38571590"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p>
    <w:p w14:paraId="7FE2F4C6"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7550368C" wp14:editId="21497E8A">
            <wp:extent cx="5935980" cy="7673340"/>
            <wp:effectExtent l="0" t="0" r="0" b="0"/>
            <wp:docPr id="35" name="image2.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5" name="image2.jpg" descr="Text&#10;&#10;Description automatically generated"/>
                    <pic:cNvPicPr preferRelativeResize="0"/>
                  </pic:nvPicPr>
                  <pic:blipFill>
                    <a:blip r:embed="rId70"/>
                    <a:srcRect/>
                    <a:stretch>
                      <a:fillRect/>
                    </a:stretch>
                  </pic:blipFill>
                  <pic:spPr>
                    <a:xfrm>
                      <a:off x="0" y="0"/>
                      <a:ext cx="5935980" cy="7673340"/>
                    </a:xfrm>
                    <a:prstGeom prst="rect">
                      <a:avLst/>
                    </a:prstGeom>
                    <a:ln/>
                  </pic:spPr>
                </pic:pic>
              </a:graphicData>
            </a:graphic>
          </wp:inline>
        </w:drawing>
      </w:r>
    </w:p>
    <w:p w14:paraId="40D54A5D"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p>
    <w:p w14:paraId="5192A421"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1B883A58" wp14:editId="5432FD03">
            <wp:extent cx="5935980" cy="7673340"/>
            <wp:effectExtent l="0" t="0" r="0" b="0"/>
            <wp:docPr id="36" name="image4.jpg" descr="Table, engineering drawing&#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6" name="image4.jpg" descr="Table, engineering drawing&#10;&#10;Description automatically generated with medium confidence"/>
                    <pic:cNvPicPr preferRelativeResize="0"/>
                  </pic:nvPicPr>
                  <pic:blipFill>
                    <a:blip r:embed="rId71"/>
                    <a:srcRect/>
                    <a:stretch>
                      <a:fillRect/>
                    </a:stretch>
                  </pic:blipFill>
                  <pic:spPr>
                    <a:xfrm>
                      <a:off x="0" y="0"/>
                      <a:ext cx="5935980" cy="7673340"/>
                    </a:xfrm>
                    <a:prstGeom prst="rect">
                      <a:avLst/>
                    </a:prstGeom>
                    <a:ln/>
                  </pic:spPr>
                </pic:pic>
              </a:graphicData>
            </a:graphic>
          </wp:inline>
        </w:drawing>
      </w:r>
    </w:p>
    <w:p w14:paraId="01AF77BC"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pPr>
    </w:p>
    <w:p w14:paraId="4391106F" w14:textId="77777777" w:rsidR="004C331E" w:rsidRPr="00553579" w:rsidRDefault="004C331E" w:rsidP="004C331E">
      <w:pPr>
        <w:spacing w:after="0" w:line="480" w:lineRule="auto"/>
        <w:contextualSpacing/>
        <w:jc w:val="center"/>
        <w:rPr>
          <w:rFonts w:ascii="Times New Roman" w:eastAsia="Times New Roman" w:hAnsi="Times New Roman" w:cs="Times New Roman"/>
          <w:sz w:val="24"/>
          <w:szCs w:val="24"/>
        </w:rPr>
        <w:sectPr w:rsidR="004C331E" w:rsidRPr="00553579">
          <w:pgSz w:w="11900" w:h="16840"/>
          <w:pgMar w:top="1440" w:right="1440" w:bottom="1440" w:left="1440" w:header="720" w:footer="720" w:gutter="0"/>
          <w:cols w:space="720"/>
        </w:sectPr>
      </w:pPr>
    </w:p>
    <w:p w14:paraId="7A3F2334" w14:textId="2F304174" w:rsidR="004C331E" w:rsidRPr="00553579" w:rsidRDefault="004C331E" w:rsidP="004C331E">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noProof/>
          <w:sz w:val="24"/>
          <w:szCs w:val="24"/>
        </w:rPr>
        <w:lastRenderedPageBreak/>
        <w:drawing>
          <wp:inline distT="0" distB="0" distL="0" distR="0" wp14:anchorId="43213B06" wp14:editId="6CE23456">
            <wp:extent cx="5935980" cy="7673340"/>
            <wp:effectExtent l="0" t="0" r="0" b="0"/>
            <wp:docPr id="37" name="image6.jp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37" name="image6.jpg" descr="Diagram, schematic&#10;&#10;Description automatically generated"/>
                    <pic:cNvPicPr preferRelativeResize="0"/>
                  </pic:nvPicPr>
                  <pic:blipFill>
                    <a:blip r:embed="rId72"/>
                    <a:srcRect/>
                    <a:stretch>
                      <a:fillRect/>
                    </a:stretch>
                  </pic:blipFill>
                  <pic:spPr>
                    <a:xfrm>
                      <a:off x="0" y="0"/>
                      <a:ext cx="5935980" cy="7673340"/>
                    </a:xfrm>
                    <a:prstGeom prst="rect">
                      <a:avLst/>
                    </a:prstGeom>
                    <a:ln/>
                  </pic:spPr>
                </pic:pic>
              </a:graphicData>
            </a:graphic>
          </wp:inline>
        </w:drawing>
      </w:r>
    </w:p>
    <w:p w14:paraId="000002DD" w14:textId="17580732"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sectPr w:rsidR="006A1AB6" w:rsidRPr="00553579">
          <w:pgSz w:w="11900" w:h="16840"/>
          <w:pgMar w:top="1440" w:right="1440" w:bottom="1440" w:left="1440" w:header="720" w:footer="720" w:gutter="0"/>
          <w:cols w:space="720"/>
        </w:sectPr>
      </w:pPr>
    </w:p>
    <w:p w14:paraId="000002DE" w14:textId="27AFF342" w:rsidR="006A1AB6" w:rsidRDefault="00572A8F"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b/>
          <w:bCs/>
          <w:sz w:val="24"/>
          <w:szCs w:val="24"/>
        </w:rPr>
        <w:lastRenderedPageBreak/>
        <w:t xml:space="preserve">Appendix B: </w:t>
      </w:r>
      <w:r w:rsidR="00E91D2C">
        <w:rPr>
          <w:rFonts w:ascii="Times New Roman" w:eastAsia="Times New Roman" w:hAnsi="Times New Roman" w:cs="Times New Roman"/>
          <w:b/>
          <w:bCs/>
          <w:sz w:val="24"/>
          <w:szCs w:val="24"/>
        </w:rPr>
        <w:t>Interview Protocol</w:t>
      </w:r>
    </w:p>
    <w:p w14:paraId="20E96EE5" w14:textId="77777777" w:rsidR="00E91D2C" w:rsidRPr="00553579" w:rsidRDefault="00E91D2C" w:rsidP="00301E17">
      <w:pPr>
        <w:spacing w:after="0" w:line="480" w:lineRule="auto"/>
        <w:contextualSpacing/>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drawing>
          <wp:inline distT="0" distB="0" distL="0" distR="0" wp14:anchorId="74EE22D7" wp14:editId="6EBB8D96">
            <wp:extent cx="5935980" cy="7680960"/>
            <wp:effectExtent l="0" t="0" r="0" b="0"/>
            <wp:docPr id="4" name="image10.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0.jpg" descr="Text&#10;&#10;Description automatically generated"/>
                    <pic:cNvPicPr preferRelativeResize="0"/>
                  </pic:nvPicPr>
                  <pic:blipFill>
                    <a:blip r:embed="rId73"/>
                    <a:srcRect/>
                    <a:stretch>
                      <a:fillRect/>
                    </a:stretch>
                  </pic:blipFill>
                  <pic:spPr>
                    <a:xfrm>
                      <a:off x="0" y="0"/>
                      <a:ext cx="5935980" cy="7680960"/>
                    </a:xfrm>
                    <a:prstGeom prst="rect">
                      <a:avLst/>
                    </a:prstGeom>
                    <a:ln/>
                  </pic:spPr>
                </pic:pic>
              </a:graphicData>
            </a:graphic>
          </wp:inline>
        </w:drawing>
      </w:r>
    </w:p>
    <w:p w14:paraId="364FF98B" w14:textId="77777777" w:rsidR="00E91D2C" w:rsidRPr="00553579" w:rsidRDefault="00E91D2C" w:rsidP="00E91D2C">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2C339A85" wp14:editId="52BBB0DD">
            <wp:extent cx="5935980" cy="7680960"/>
            <wp:effectExtent l="0" t="0" r="0" b="0"/>
            <wp:docPr id="5" name="image15.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5.jpg" descr="Text&#10;&#10;Description automatically generated"/>
                    <pic:cNvPicPr preferRelativeResize="0"/>
                  </pic:nvPicPr>
                  <pic:blipFill>
                    <a:blip r:embed="rId74"/>
                    <a:srcRect/>
                    <a:stretch>
                      <a:fillRect/>
                    </a:stretch>
                  </pic:blipFill>
                  <pic:spPr>
                    <a:xfrm>
                      <a:off x="0" y="0"/>
                      <a:ext cx="5935980" cy="7680960"/>
                    </a:xfrm>
                    <a:prstGeom prst="rect">
                      <a:avLst/>
                    </a:prstGeom>
                    <a:ln/>
                  </pic:spPr>
                </pic:pic>
              </a:graphicData>
            </a:graphic>
          </wp:inline>
        </w:drawing>
      </w:r>
    </w:p>
    <w:p w14:paraId="352525BC" w14:textId="77777777" w:rsidR="00E91D2C" w:rsidRPr="00553579" w:rsidRDefault="00E91D2C" w:rsidP="00E91D2C">
      <w:pPr>
        <w:spacing w:after="0" w:line="480" w:lineRule="auto"/>
        <w:contextualSpacing/>
        <w:jc w:val="center"/>
        <w:rPr>
          <w:rFonts w:ascii="Times New Roman" w:eastAsia="Times New Roman" w:hAnsi="Times New Roman" w:cs="Times New Roman"/>
          <w:sz w:val="24"/>
          <w:szCs w:val="24"/>
        </w:rPr>
      </w:pPr>
    </w:p>
    <w:p w14:paraId="6D2567C6" w14:textId="77777777" w:rsidR="00E91D2C" w:rsidRPr="00553579" w:rsidRDefault="00E91D2C" w:rsidP="00E91D2C">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057CF23E" wp14:editId="2565F3D7">
            <wp:extent cx="5935980" cy="7680960"/>
            <wp:effectExtent l="0" t="0" r="0" b="0"/>
            <wp:docPr id="6" name="image11.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1.jpg" descr="Text, letter&#10;&#10;Description automatically generated"/>
                    <pic:cNvPicPr preferRelativeResize="0"/>
                  </pic:nvPicPr>
                  <pic:blipFill>
                    <a:blip r:embed="rId75"/>
                    <a:srcRect/>
                    <a:stretch>
                      <a:fillRect/>
                    </a:stretch>
                  </pic:blipFill>
                  <pic:spPr>
                    <a:xfrm>
                      <a:off x="0" y="0"/>
                      <a:ext cx="5935980" cy="7680960"/>
                    </a:xfrm>
                    <a:prstGeom prst="rect">
                      <a:avLst/>
                    </a:prstGeom>
                    <a:ln/>
                  </pic:spPr>
                </pic:pic>
              </a:graphicData>
            </a:graphic>
          </wp:inline>
        </w:drawing>
      </w:r>
    </w:p>
    <w:p w14:paraId="4F0B05E6" w14:textId="77777777" w:rsidR="00E91D2C" w:rsidRPr="00553579" w:rsidRDefault="00E91D2C" w:rsidP="00E91D2C">
      <w:pPr>
        <w:spacing w:after="0" w:line="480" w:lineRule="auto"/>
        <w:contextualSpacing/>
        <w:jc w:val="center"/>
        <w:rPr>
          <w:rFonts w:ascii="Times New Roman" w:eastAsia="Times New Roman" w:hAnsi="Times New Roman" w:cs="Times New Roman"/>
          <w:sz w:val="24"/>
          <w:szCs w:val="24"/>
        </w:rPr>
        <w:sectPr w:rsidR="00E91D2C" w:rsidRPr="00553579">
          <w:pgSz w:w="11900" w:h="16840"/>
          <w:pgMar w:top="1440" w:right="1440" w:bottom="1440" w:left="1440" w:header="720" w:footer="720" w:gutter="0"/>
          <w:cols w:space="720"/>
        </w:sectPr>
      </w:pPr>
    </w:p>
    <w:p w14:paraId="000002E1" w14:textId="620BF4A5" w:rsidR="006A1AB6" w:rsidRDefault="00572A8F"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b/>
          <w:bCs/>
          <w:sz w:val="24"/>
          <w:szCs w:val="24"/>
        </w:rPr>
        <w:lastRenderedPageBreak/>
        <w:t xml:space="preserve">Appendix C: </w:t>
      </w:r>
      <w:r w:rsidR="00301E17">
        <w:rPr>
          <w:rFonts w:ascii="Times New Roman" w:eastAsia="Times New Roman" w:hAnsi="Times New Roman" w:cs="Times New Roman"/>
          <w:b/>
          <w:bCs/>
          <w:sz w:val="24"/>
          <w:szCs w:val="24"/>
        </w:rPr>
        <w:t>Observation</w:t>
      </w:r>
      <w:r w:rsidRPr="00553579">
        <w:rPr>
          <w:rFonts w:ascii="Times New Roman" w:eastAsia="Times New Roman" w:hAnsi="Times New Roman" w:cs="Times New Roman"/>
          <w:b/>
          <w:bCs/>
          <w:sz w:val="24"/>
          <w:szCs w:val="24"/>
        </w:rPr>
        <w:t xml:space="preserve"> Protocol</w:t>
      </w:r>
    </w:p>
    <w:p w14:paraId="69F279BE" w14:textId="77777777" w:rsidR="00301E17" w:rsidRPr="00553579" w:rsidRDefault="00301E17" w:rsidP="00301E17">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drawing>
          <wp:inline distT="0" distB="0" distL="0" distR="0" wp14:anchorId="30F1DCD6" wp14:editId="49B1C633">
            <wp:extent cx="5935980" cy="7680960"/>
            <wp:effectExtent l="0" t="0" r="0" b="0"/>
            <wp:docPr id="9" name="image1.jp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image1.jpg" descr="Text&#10;&#10;Description automatically generated with medium confidence"/>
                    <pic:cNvPicPr preferRelativeResize="0"/>
                  </pic:nvPicPr>
                  <pic:blipFill>
                    <a:blip r:embed="rId76"/>
                    <a:srcRect/>
                    <a:stretch>
                      <a:fillRect/>
                    </a:stretch>
                  </pic:blipFill>
                  <pic:spPr>
                    <a:xfrm>
                      <a:off x="0" y="0"/>
                      <a:ext cx="5935980" cy="7680960"/>
                    </a:xfrm>
                    <a:prstGeom prst="rect">
                      <a:avLst/>
                    </a:prstGeom>
                    <a:ln/>
                  </pic:spPr>
                </pic:pic>
              </a:graphicData>
            </a:graphic>
          </wp:inline>
        </w:drawing>
      </w:r>
    </w:p>
    <w:p w14:paraId="16356623" w14:textId="77777777" w:rsidR="00301E17" w:rsidRPr="00553579" w:rsidRDefault="00301E17" w:rsidP="00301E17">
      <w:pPr>
        <w:spacing w:after="0" w:line="480" w:lineRule="auto"/>
        <w:contextualSpacing/>
        <w:jc w:val="center"/>
        <w:rPr>
          <w:rFonts w:ascii="Times New Roman" w:eastAsia="Times New Roman" w:hAnsi="Times New Roman" w:cs="Times New Roman"/>
          <w:sz w:val="24"/>
          <w:szCs w:val="24"/>
        </w:rPr>
      </w:pPr>
      <w:r w:rsidRPr="00553579">
        <w:rPr>
          <w:rFonts w:ascii="Times New Roman" w:eastAsia="Times New Roman" w:hAnsi="Times New Roman" w:cs="Times New Roman"/>
          <w:noProof/>
          <w:sz w:val="24"/>
          <w:szCs w:val="24"/>
        </w:rPr>
        <w:lastRenderedPageBreak/>
        <w:drawing>
          <wp:inline distT="0" distB="0" distL="0" distR="0" wp14:anchorId="440D5ECE" wp14:editId="4FFADB3A">
            <wp:extent cx="5935980" cy="7680960"/>
            <wp:effectExtent l="0" t="0" r="0" b="0"/>
            <wp:docPr id="10" name="image12.jp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2.jpg" descr="Chart, histogram&#10;&#10;Description automatically generated"/>
                    <pic:cNvPicPr preferRelativeResize="0"/>
                  </pic:nvPicPr>
                  <pic:blipFill>
                    <a:blip r:embed="rId77"/>
                    <a:srcRect/>
                    <a:stretch>
                      <a:fillRect/>
                    </a:stretch>
                  </pic:blipFill>
                  <pic:spPr>
                    <a:xfrm>
                      <a:off x="0" y="0"/>
                      <a:ext cx="5935980" cy="7680960"/>
                    </a:xfrm>
                    <a:prstGeom prst="rect">
                      <a:avLst/>
                    </a:prstGeom>
                    <a:ln/>
                  </pic:spPr>
                </pic:pic>
              </a:graphicData>
            </a:graphic>
          </wp:inline>
        </w:drawing>
      </w:r>
    </w:p>
    <w:p w14:paraId="199C06B6" w14:textId="77777777" w:rsidR="00301E17" w:rsidRPr="00553579" w:rsidRDefault="00301E17" w:rsidP="00301E17">
      <w:pPr>
        <w:spacing w:after="0" w:line="480" w:lineRule="auto"/>
        <w:contextualSpacing/>
        <w:jc w:val="center"/>
        <w:rPr>
          <w:rFonts w:ascii="Times New Roman" w:eastAsia="Times New Roman" w:hAnsi="Times New Roman" w:cs="Times New Roman"/>
          <w:sz w:val="24"/>
          <w:szCs w:val="24"/>
        </w:rPr>
      </w:pPr>
    </w:p>
    <w:p w14:paraId="7FB55107" w14:textId="11BA3E39" w:rsidR="00301E17" w:rsidRPr="00553579" w:rsidRDefault="00301E17" w:rsidP="00301E17">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noProof/>
          <w:sz w:val="24"/>
          <w:szCs w:val="24"/>
        </w:rPr>
        <w:lastRenderedPageBreak/>
        <w:drawing>
          <wp:inline distT="0" distB="0" distL="0" distR="0" wp14:anchorId="65B92A77" wp14:editId="0B9F14BD">
            <wp:extent cx="5935980" cy="7680960"/>
            <wp:effectExtent l="0" t="0" r="0" b="0"/>
            <wp:docPr id="11" name="image9.jpg" descr="Chart, 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9.jpg" descr="Chart, shape, rectangle&#10;&#10;Description automatically generated"/>
                    <pic:cNvPicPr preferRelativeResize="0"/>
                  </pic:nvPicPr>
                  <pic:blipFill>
                    <a:blip r:embed="rId78"/>
                    <a:srcRect/>
                    <a:stretch>
                      <a:fillRect/>
                    </a:stretch>
                  </pic:blipFill>
                  <pic:spPr>
                    <a:xfrm>
                      <a:off x="0" y="0"/>
                      <a:ext cx="5935980" cy="7680960"/>
                    </a:xfrm>
                    <a:prstGeom prst="rect">
                      <a:avLst/>
                    </a:prstGeom>
                    <a:ln/>
                  </pic:spPr>
                </pic:pic>
              </a:graphicData>
            </a:graphic>
          </wp:inline>
        </w:drawing>
      </w:r>
    </w:p>
    <w:p w14:paraId="000002E5" w14:textId="70EB53A6" w:rsidR="006A1AB6" w:rsidRPr="00553579" w:rsidRDefault="006A1AB6" w:rsidP="00853AFB">
      <w:pPr>
        <w:spacing w:after="0" w:line="480" w:lineRule="auto"/>
        <w:contextualSpacing/>
        <w:jc w:val="center"/>
        <w:rPr>
          <w:rFonts w:ascii="Times New Roman" w:eastAsia="Times New Roman" w:hAnsi="Times New Roman" w:cs="Times New Roman"/>
          <w:sz w:val="24"/>
          <w:szCs w:val="24"/>
        </w:rPr>
      </w:pPr>
    </w:p>
    <w:p w14:paraId="3BDFD0C0" w14:textId="77777777" w:rsidR="00B769D8" w:rsidRPr="00553579" w:rsidRDefault="00B769D8" w:rsidP="00853AFB">
      <w:pPr>
        <w:spacing w:after="0" w:line="480" w:lineRule="auto"/>
        <w:contextualSpacing/>
        <w:jc w:val="center"/>
        <w:rPr>
          <w:rFonts w:ascii="Times New Roman" w:eastAsia="Times New Roman" w:hAnsi="Times New Roman" w:cs="Times New Roman"/>
          <w:sz w:val="24"/>
          <w:szCs w:val="24"/>
        </w:rPr>
        <w:sectPr w:rsidR="00B769D8" w:rsidRPr="00553579">
          <w:pgSz w:w="11900" w:h="16840"/>
          <w:pgMar w:top="1440" w:right="1440" w:bottom="1440" w:left="1440" w:header="720" w:footer="720" w:gutter="0"/>
          <w:cols w:space="720"/>
        </w:sectPr>
      </w:pPr>
    </w:p>
    <w:p w14:paraId="000002E7" w14:textId="5D56F834" w:rsidR="006A1AB6" w:rsidRDefault="00572A8F"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b/>
          <w:bCs/>
          <w:sz w:val="24"/>
          <w:szCs w:val="24"/>
        </w:rPr>
        <w:lastRenderedPageBreak/>
        <w:t xml:space="preserve">Appendix D: </w:t>
      </w:r>
      <w:r w:rsidR="00301E17">
        <w:rPr>
          <w:rFonts w:ascii="Times New Roman" w:eastAsia="Times New Roman" w:hAnsi="Times New Roman" w:cs="Times New Roman"/>
          <w:b/>
          <w:bCs/>
          <w:sz w:val="24"/>
          <w:szCs w:val="24"/>
        </w:rPr>
        <w:t>Informed Consent</w:t>
      </w:r>
    </w:p>
    <w:p w14:paraId="58981141" w14:textId="77777777" w:rsidR="00301E17" w:rsidRPr="00553579" w:rsidRDefault="00301E17" w:rsidP="00301E17">
      <w:pPr>
        <w:spacing w:after="0" w:line="480" w:lineRule="auto"/>
        <w:contextualSpacing/>
        <w:jc w:val="center"/>
        <w:rPr>
          <w:rFonts w:ascii="Times New Roman" w:eastAsia="Times New Roman" w:hAnsi="Times New Roman" w:cs="Times New Roman"/>
          <w:sz w:val="24"/>
          <w:szCs w:val="24"/>
        </w:rPr>
        <w:sectPr w:rsidR="00301E17" w:rsidRPr="00553579">
          <w:pgSz w:w="11900" w:h="16840"/>
          <w:pgMar w:top="1440" w:right="1440" w:bottom="1440" w:left="1440" w:header="720" w:footer="720" w:gutter="0"/>
          <w:cols w:space="720"/>
        </w:sectPr>
      </w:pPr>
      <w:r w:rsidRPr="00553579">
        <w:rPr>
          <w:rFonts w:ascii="Times New Roman" w:eastAsia="Times New Roman" w:hAnsi="Times New Roman" w:cs="Times New Roman"/>
          <w:noProof/>
          <w:sz w:val="24"/>
          <w:szCs w:val="24"/>
        </w:rPr>
        <w:drawing>
          <wp:inline distT="0" distB="0" distL="0" distR="0" wp14:anchorId="5335FF34" wp14:editId="598C519E">
            <wp:extent cx="5938520" cy="7686040"/>
            <wp:effectExtent l="0" t="0" r="0" b="0"/>
            <wp:docPr id="7" name="image14.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4.jpg" descr="Text, letter&#10;&#10;Description automatically generated"/>
                    <pic:cNvPicPr preferRelativeResize="0"/>
                  </pic:nvPicPr>
                  <pic:blipFill>
                    <a:blip r:embed="rId79"/>
                    <a:srcRect/>
                    <a:stretch>
                      <a:fillRect/>
                    </a:stretch>
                  </pic:blipFill>
                  <pic:spPr>
                    <a:xfrm>
                      <a:off x="0" y="0"/>
                      <a:ext cx="5938520" cy="7686040"/>
                    </a:xfrm>
                    <a:prstGeom prst="rect">
                      <a:avLst/>
                    </a:prstGeom>
                    <a:ln/>
                  </pic:spPr>
                </pic:pic>
              </a:graphicData>
            </a:graphic>
          </wp:inline>
        </w:drawing>
      </w:r>
    </w:p>
    <w:p w14:paraId="0D9B7C0B" w14:textId="77777777" w:rsidR="00CA0CE7" w:rsidRDefault="00301E17" w:rsidP="00301E17">
      <w:pPr>
        <w:spacing w:after="0" w:line="480" w:lineRule="auto"/>
        <w:contextualSpacing/>
        <w:jc w:val="center"/>
        <w:rPr>
          <w:rFonts w:ascii="Times New Roman" w:eastAsia="Times New Roman" w:hAnsi="Times New Roman" w:cs="Times New Roman"/>
          <w:b/>
          <w:bCs/>
          <w:sz w:val="24"/>
          <w:szCs w:val="24"/>
        </w:rPr>
        <w:sectPr w:rsidR="00CA0CE7">
          <w:pgSz w:w="11900" w:h="16840"/>
          <w:pgMar w:top="1440" w:right="1440" w:bottom="1440" w:left="1440" w:header="720" w:footer="720" w:gutter="0"/>
          <w:cols w:space="720"/>
        </w:sectPr>
      </w:pPr>
      <w:r w:rsidRPr="00553579">
        <w:rPr>
          <w:rFonts w:ascii="Times New Roman" w:eastAsia="Times New Roman" w:hAnsi="Times New Roman" w:cs="Times New Roman"/>
          <w:noProof/>
          <w:sz w:val="24"/>
          <w:szCs w:val="24"/>
        </w:rPr>
        <w:lastRenderedPageBreak/>
        <w:drawing>
          <wp:inline distT="0" distB="0" distL="0" distR="0" wp14:anchorId="77241188" wp14:editId="3DC18744">
            <wp:extent cx="5794841" cy="7500081"/>
            <wp:effectExtent l="0" t="0" r="0" b="0"/>
            <wp:docPr id="8" name="image3.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3.jpg" descr="Text&#10;&#10;Description automatically generated"/>
                    <pic:cNvPicPr preferRelativeResize="0"/>
                  </pic:nvPicPr>
                  <pic:blipFill>
                    <a:blip r:embed="rId80"/>
                    <a:srcRect/>
                    <a:stretch>
                      <a:fillRect/>
                    </a:stretch>
                  </pic:blipFill>
                  <pic:spPr>
                    <a:xfrm>
                      <a:off x="0" y="0"/>
                      <a:ext cx="5794841" cy="7500081"/>
                    </a:xfrm>
                    <a:prstGeom prst="rect">
                      <a:avLst/>
                    </a:prstGeom>
                    <a:ln/>
                  </pic:spPr>
                </pic:pic>
              </a:graphicData>
            </a:graphic>
          </wp:inline>
        </w:drawing>
      </w:r>
    </w:p>
    <w:p w14:paraId="000002EC" w14:textId="3941FC1F" w:rsidR="006A1AB6" w:rsidRDefault="00572A8F"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b/>
          <w:bCs/>
          <w:sz w:val="24"/>
          <w:szCs w:val="24"/>
        </w:rPr>
        <w:lastRenderedPageBreak/>
        <w:t xml:space="preserve">Appendix E: </w:t>
      </w:r>
      <w:r w:rsidR="004C331E">
        <w:rPr>
          <w:rFonts w:ascii="Times New Roman" w:eastAsia="Times New Roman" w:hAnsi="Times New Roman" w:cs="Times New Roman"/>
          <w:b/>
          <w:bCs/>
          <w:sz w:val="24"/>
          <w:szCs w:val="24"/>
        </w:rPr>
        <w:t>IRB Approval Letter</w:t>
      </w:r>
    </w:p>
    <w:p w14:paraId="7E3FCC42" w14:textId="2D9FC811" w:rsidR="004C331E" w:rsidRPr="00553579" w:rsidRDefault="004C331E" w:rsidP="00853AFB">
      <w:pPr>
        <w:spacing w:after="0" w:line="480" w:lineRule="auto"/>
        <w:contextualSpacing/>
        <w:jc w:val="center"/>
        <w:rPr>
          <w:rFonts w:ascii="Times New Roman" w:eastAsia="Times New Roman" w:hAnsi="Times New Roman" w:cs="Times New Roman"/>
          <w:b/>
          <w:bCs/>
          <w:sz w:val="24"/>
          <w:szCs w:val="24"/>
        </w:rPr>
      </w:pPr>
      <w:r w:rsidRPr="00553579">
        <w:rPr>
          <w:rFonts w:ascii="Times New Roman" w:eastAsia="Times New Roman" w:hAnsi="Times New Roman" w:cs="Times New Roman"/>
          <w:noProof/>
          <w:sz w:val="24"/>
          <w:szCs w:val="24"/>
        </w:rPr>
        <w:drawing>
          <wp:inline distT="0" distB="0" distL="0" distR="0" wp14:anchorId="65CB11D6" wp14:editId="2FBA32F0">
            <wp:extent cx="5727700" cy="7412354"/>
            <wp:effectExtent l="0" t="0" r="6350" b="0"/>
            <wp:docPr id="25" name="image13.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Text, letter&#10;&#10;Description automatically generated"/>
                    <pic:cNvPicPr preferRelativeResize="0"/>
                  </pic:nvPicPr>
                  <pic:blipFill>
                    <a:blip r:embed="rId81"/>
                    <a:srcRect/>
                    <a:stretch>
                      <a:fillRect/>
                    </a:stretch>
                  </pic:blipFill>
                  <pic:spPr>
                    <a:xfrm>
                      <a:off x="0" y="0"/>
                      <a:ext cx="5727700" cy="7412354"/>
                    </a:xfrm>
                    <a:prstGeom prst="rect">
                      <a:avLst/>
                    </a:prstGeom>
                    <a:ln/>
                  </pic:spPr>
                </pic:pic>
              </a:graphicData>
            </a:graphic>
          </wp:inline>
        </w:drawing>
      </w:r>
    </w:p>
    <w:p w14:paraId="4FC12FA2" w14:textId="77777777" w:rsidR="00803E62" w:rsidRPr="00553579" w:rsidRDefault="00803E62" w:rsidP="001A6B77">
      <w:pPr>
        <w:spacing w:after="0"/>
        <w:contextualSpacing/>
        <w:rPr>
          <w:rFonts w:ascii="Times New Roman" w:eastAsia="Times New Roman" w:hAnsi="Times New Roman" w:cs="Times New Roman"/>
          <w:sz w:val="24"/>
          <w:szCs w:val="24"/>
        </w:rPr>
      </w:pPr>
    </w:p>
    <w:sectPr w:rsidR="00803E62" w:rsidRPr="005535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E88E0" w14:textId="77777777" w:rsidR="00161504" w:rsidRDefault="00161504">
      <w:pPr>
        <w:spacing w:after="0" w:line="240" w:lineRule="auto"/>
      </w:pPr>
      <w:r>
        <w:separator/>
      </w:r>
    </w:p>
  </w:endnote>
  <w:endnote w:type="continuationSeparator" w:id="0">
    <w:p w14:paraId="6ED8595E" w14:textId="77777777" w:rsidR="00161504" w:rsidRDefault="00161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F7" w14:textId="77777777" w:rsidR="00006635" w:rsidRDefault="00006635">
    <w:pPr>
      <w:pBdr>
        <w:top w:val="nil"/>
        <w:left w:val="nil"/>
        <w:bottom w:val="nil"/>
        <w:right w:val="nil"/>
        <w:between w:val="nil"/>
      </w:pBdr>
      <w:tabs>
        <w:tab w:val="center" w:pos="4680"/>
        <w:tab w:val="right" w:pos="9360"/>
      </w:tabs>
      <w:spacing w:after="0" w:line="240" w:lineRule="auto"/>
      <w:jc w:val="center"/>
      <w:rPr>
        <w:color w:val="000000"/>
      </w:rPr>
    </w:pPr>
  </w:p>
  <w:p w14:paraId="000002F8" w14:textId="77777777" w:rsidR="00006635" w:rsidRDefault="0000663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F5" w14:textId="46C59C15" w:rsidR="00006635" w:rsidRDefault="0000663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w:t>
    </w:r>
    <w:r>
      <w:rPr>
        <w:rFonts w:ascii="Times New Roman" w:eastAsia="Times New Roman" w:hAnsi="Times New Roman" w:cs="Times New Roman"/>
        <w:color w:val="000000"/>
        <w:sz w:val="24"/>
        <w:szCs w:val="24"/>
      </w:rPr>
      <w:fldChar w:fldCharType="end"/>
    </w:r>
  </w:p>
  <w:p w14:paraId="000002F6" w14:textId="77777777" w:rsidR="00006635" w:rsidRDefault="0000663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F9" w14:textId="5CB2B6C2" w:rsidR="00006635" w:rsidRDefault="0000663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000002FA" w14:textId="77777777" w:rsidR="00006635" w:rsidRDefault="0000663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D7EAF" w14:textId="77777777" w:rsidR="00161504" w:rsidRDefault="00161504">
      <w:pPr>
        <w:spacing w:after="0" w:line="240" w:lineRule="auto"/>
      </w:pPr>
      <w:r>
        <w:separator/>
      </w:r>
    </w:p>
  </w:footnote>
  <w:footnote w:type="continuationSeparator" w:id="0">
    <w:p w14:paraId="7D4427E3" w14:textId="77777777" w:rsidR="00161504" w:rsidRDefault="00161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03F2B"/>
    <w:multiLevelType w:val="multilevel"/>
    <w:tmpl w:val="17940A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B3E3CF0"/>
    <w:multiLevelType w:val="multilevel"/>
    <w:tmpl w:val="EAF664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45705F0"/>
    <w:multiLevelType w:val="multilevel"/>
    <w:tmpl w:val="038667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3NjcxsLAwtDSxNDRQ0lEKTi0uzszPAykwrgUAoHO7hywAAAA="/>
  </w:docVars>
  <w:rsids>
    <w:rsidRoot w:val="006A1AB6"/>
    <w:rsid w:val="00006635"/>
    <w:rsid w:val="00027C6B"/>
    <w:rsid w:val="000346DD"/>
    <w:rsid w:val="00065D89"/>
    <w:rsid w:val="00074390"/>
    <w:rsid w:val="000756A1"/>
    <w:rsid w:val="00083C1F"/>
    <w:rsid w:val="00084AF5"/>
    <w:rsid w:val="0009176C"/>
    <w:rsid w:val="00092E5E"/>
    <w:rsid w:val="0009394E"/>
    <w:rsid w:val="00093C10"/>
    <w:rsid w:val="00093F55"/>
    <w:rsid w:val="000A542A"/>
    <w:rsid w:val="000A6420"/>
    <w:rsid w:val="000B6C03"/>
    <w:rsid w:val="000B6C53"/>
    <w:rsid w:val="000C0C41"/>
    <w:rsid w:val="000D0D38"/>
    <w:rsid w:val="000D13D0"/>
    <w:rsid w:val="000F5FB0"/>
    <w:rsid w:val="001037BA"/>
    <w:rsid w:val="0010433A"/>
    <w:rsid w:val="00114DF8"/>
    <w:rsid w:val="00124797"/>
    <w:rsid w:val="001407F5"/>
    <w:rsid w:val="00154B40"/>
    <w:rsid w:val="00156F77"/>
    <w:rsid w:val="00161504"/>
    <w:rsid w:val="00170930"/>
    <w:rsid w:val="0017261E"/>
    <w:rsid w:val="00176A50"/>
    <w:rsid w:val="00195093"/>
    <w:rsid w:val="00195E0B"/>
    <w:rsid w:val="00196DF1"/>
    <w:rsid w:val="00197AB1"/>
    <w:rsid w:val="001A4FC7"/>
    <w:rsid w:val="001A6B77"/>
    <w:rsid w:val="001C52F2"/>
    <w:rsid w:val="001C7419"/>
    <w:rsid w:val="001F1D75"/>
    <w:rsid w:val="001F5DEF"/>
    <w:rsid w:val="002102B5"/>
    <w:rsid w:val="002149CB"/>
    <w:rsid w:val="002176A5"/>
    <w:rsid w:val="00261447"/>
    <w:rsid w:val="0027004D"/>
    <w:rsid w:val="00273DC6"/>
    <w:rsid w:val="002922D4"/>
    <w:rsid w:val="0029303F"/>
    <w:rsid w:val="002C1B9B"/>
    <w:rsid w:val="002C450F"/>
    <w:rsid w:val="002E1344"/>
    <w:rsid w:val="002E1A8D"/>
    <w:rsid w:val="002E478F"/>
    <w:rsid w:val="002E4B00"/>
    <w:rsid w:val="00301E17"/>
    <w:rsid w:val="003123EE"/>
    <w:rsid w:val="00323BA5"/>
    <w:rsid w:val="003257FF"/>
    <w:rsid w:val="00326F21"/>
    <w:rsid w:val="00353F32"/>
    <w:rsid w:val="00376474"/>
    <w:rsid w:val="00394222"/>
    <w:rsid w:val="003B19CF"/>
    <w:rsid w:val="003B1BFE"/>
    <w:rsid w:val="003B31A6"/>
    <w:rsid w:val="003B3282"/>
    <w:rsid w:val="003B5B44"/>
    <w:rsid w:val="003C4031"/>
    <w:rsid w:val="003C4614"/>
    <w:rsid w:val="003C5D4F"/>
    <w:rsid w:val="003C78CE"/>
    <w:rsid w:val="004019C7"/>
    <w:rsid w:val="0043053C"/>
    <w:rsid w:val="004366F2"/>
    <w:rsid w:val="00437EBA"/>
    <w:rsid w:val="004413C2"/>
    <w:rsid w:val="00447F2C"/>
    <w:rsid w:val="00464CA3"/>
    <w:rsid w:val="00474650"/>
    <w:rsid w:val="00487C91"/>
    <w:rsid w:val="004A3B07"/>
    <w:rsid w:val="004B2183"/>
    <w:rsid w:val="004C1BBF"/>
    <w:rsid w:val="004C331E"/>
    <w:rsid w:val="004D5597"/>
    <w:rsid w:val="004D6A8D"/>
    <w:rsid w:val="005016CF"/>
    <w:rsid w:val="00510D8C"/>
    <w:rsid w:val="0051114A"/>
    <w:rsid w:val="005235E4"/>
    <w:rsid w:val="0054577E"/>
    <w:rsid w:val="00553579"/>
    <w:rsid w:val="00564A04"/>
    <w:rsid w:val="005653B1"/>
    <w:rsid w:val="00565C8D"/>
    <w:rsid w:val="00570A60"/>
    <w:rsid w:val="00572A8F"/>
    <w:rsid w:val="00572FEA"/>
    <w:rsid w:val="00583F3E"/>
    <w:rsid w:val="00586172"/>
    <w:rsid w:val="005953F7"/>
    <w:rsid w:val="005A32B9"/>
    <w:rsid w:val="005A6CE9"/>
    <w:rsid w:val="005B4303"/>
    <w:rsid w:val="005B7BD9"/>
    <w:rsid w:val="005C7065"/>
    <w:rsid w:val="005C7164"/>
    <w:rsid w:val="005D52BE"/>
    <w:rsid w:val="005D72BE"/>
    <w:rsid w:val="005E7FB5"/>
    <w:rsid w:val="00612EC6"/>
    <w:rsid w:val="00627C79"/>
    <w:rsid w:val="006306BE"/>
    <w:rsid w:val="006306D2"/>
    <w:rsid w:val="00632914"/>
    <w:rsid w:val="00640CDE"/>
    <w:rsid w:val="006555CC"/>
    <w:rsid w:val="00662535"/>
    <w:rsid w:val="00672EC9"/>
    <w:rsid w:val="006778F7"/>
    <w:rsid w:val="00683742"/>
    <w:rsid w:val="00684141"/>
    <w:rsid w:val="006A1AB6"/>
    <w:rsid w:val="006A50EE"/>
    <w:rsid w:val="006B73C0"/>
    <w:rsid w:val="006D167A"/>
    <w:rsid w:val="006D1C29"/>
    <w:rsid w:val="006E7506"/>
    <w:rsid w:val="006F70C0"/>
    <w:rsid w:val="006F7C8E"/>
    <w:rsid w:val="00721FE4"/>
    <w:rsid w:val="00725750"/>
    <w:rsid w:val="007300EC"/>
    <w:rsid w:val="0073167F"/>
    <w:rsid w:val="0073231E"/>
    <w:rsid w:val="00733A95"/>
    <w:rsid w:val="00744172"/>
    <w:rsid w:val="00746CB6"/>
    <w:rsid w:val="00747804"/>
    <w:rsid w:val="00747C95"/>
    <w:rsid w:val="007507EA"/>
    <w:rsid w:val="007515F0"/>
    <w:rsid w:val="00756620"/>
    <w:rsid w:val="007633C7"/>
    <w:rsid w:val="00771CBC"/>
    <w:rsid w:val="007721CF"/>
    <w:rsid w:val="00774468"/>
    <w:rsid w:val="007971CD"/>
    <w:rsid w:val="007A2278"/>
    <w:rsid w:val="007A312F"/>
    <w:rsid w:val="007B2011"/>
    <w:rsid w:val="007B2380"/>
    <w:rsid w:val="007B2C81"/>
    <w:rsid w:val="007B5731"/>
    <w:rsid w:val="007C7705"/>
    <w:rsid w:val="007D5702"/>
    <w:rsid w:val="007E278F"/>
    <w:rsid w:val="007E4CFE"/>
    <w:rsid w:val="007F01A0"/>
    <w:rsid w:val="00803E62"/>
    <w:rsid w:val="008119C0"/>
    <w:rsid w:val="008177CD"/>
    <w:rsid w:val="00823A51"/>
    <w:rsid w:val="00827DF5"/>
    <w:rsid w:val="008300D3"/>
    <w:rsid w:val="00830469"/>
    <w:rsid w:val="00831D03"/>
    <w:rsid w:val="008330D9"/>
    <w:rsid w:val="008351A9"/>
    <w:rsid w:val="0084396F"/>
    <w:rsid w:val="00853AFB"/>
    <w:rsid w:val="00865157"/>
    <w:rsid w:val="00867CAC"/>
    <w:rsid w:val="00873C8C"/>
    <w:rsid w:val="00891FA7"/>
    <w:rsid w:val="008A08A8"/>
    <w:rsid w:val="008C35DC"/>
    <w:rsid w:val="008E01E8"/>
    <w:rsid w:val="008F1FF7"/>
    <w:rsid w:val="00907967"/>
    <w:rsid w:val="00920C9F"/>
    <w:rsid w:val="009221F3"/>
    <w:rsid w:val="00925949"/>
    <w:rsid w:val="009677B7"/>
    <w:rsid w:val="00972EDD"/>
    <w:rsid w:val="00976953"/>
    <w:rsid w:val="00993025"/>
    <w:rsid w:val="00993329"/>
    <w:rsid w:val="009964CA"/>
    <w:rsid w:val="00997F18"/>
    <w:rsid w:val="009A53A1"/>
    <w:rsid w:val="009D2201"/>
    <w:rsid w:val="009D5536"/>
    <w:rsid w:val="009E332D"/>
    <w:rsid w:val="009E7111"/>
    <w:rsid w:val="00A0304F"/>
    <w:rsid w:val="00A0486D"/>
    <w:rsid w:val="00A26511"/>
    <w:rsid w:val="00A33074"/>
    <w:rsid w:val="00A336C5"/>
    <w:rsid w:val="00A42A9E"/>
    <w:rsid w:val="00A43494"/>
    <w:rsid w:val="00A539F5"/>
    <w:rsid w:val="00A56261"/>
    <w:rsid w:val="00A762CC"/>
    <w:rsid w:val="00A85E70"/>
    <w:rsid w:val="00A92710"/>
    <w:rsid w:val="00A937E1"/>
    <w:rsid w:val="00AA162F"/>
    <w:rsid w:val="00AC4824"/>
    <w:rsid w:val="00AC77FE"/>
    <w:rsid w:val="00AD0D91"/>
    <w:rsid w:val="00AE31C2"/>
    <w:rsid w:val="00AE336A"/>
    <w:rsid w:val="00AF24D3"/>
    <w:rsid w:val="00B02E3D"/>
    <w:rsid w:val="00B12858"/>
    <w:rsid w:val="00B16223"/>
    <w:rsid w:val="00B22C40"/>
    <w:rsid w:val="00B415C3"/>
    <w:rsid w:val="00B53C9E"/>
    <w:rsid w:val="00B769D8"/>
    <w:rsid w:val="00B8729C"/>
    <w:rsid w:val="00B9406E"/>
    <w:rsid w:val="00BA08BC"/>
    <w:rsid w:val="00BA4A75"/>
    <w:rsid w:val="00BA6D11"/>
    <w:rsid w:val="00BB42AB"/>
    <w:rsid w:val="00BC38AE"/>
    <w:rsid w:val="00BC7DE9"/>
    <w:rsid w:val="00BD3936"/>
    <w:rsid w:val="00BD56F1"/>
    <w:rsid w:val="00BE1854"/>
    <w:rsid w:val="00BF363D"/>
    <w:rsid w:val="00C05ED1"/>
    <w:rsid w:val="00C07CFB"/>
    <w:rsid w:val="00C22C84"/>
    <w:rsid w:val="00C277F0"/>
    <w:rsid w:val="00C326D9"/>
    <w:rsid w:val="00C34E2D"/>
    <w:rsid w:val="00C42DA0"/>
    <w:rsid w:val="00C45C0B"/>
    <w:rsid w:val="00C56190"/>
    <w:rsid w:val="00C613EC"/>
    <w:rsid w:val="00C76AD3"/>
    <w:rsid w:val="00C8733C"/>
    <w:rsid w:val="00C87566"/>
    <w:rsid w:val="00C92EE8"/>
    <w:rsid w:val="00CA0CE7"/>
    <w:rsid w:val="00CB27E7"/>
    <w:rsid w:val="00CB361B"/>
    <w:rsid w:val="00CB6DC9"/>
    <w:rsid w:val="00CC5122"/>
    <w:rsid w:val="00CD6A53"/>
    <w:rsid w:val="00CF2895"/>
    <w:rsid w:val="00D05403"/>
    <w:rsid w:val="00D062C1"/>
    <w:rsid w:val="00D13E87"/>
    <w:rsid w:val="00D14E3B"/>
    <w:rsid w:val="00D215C3"/>
    <w:rsid w:val="00D2312F"/>
    <w:rsid w:val="00D26AFB"/>
    <w:rsid w:val="00D47F5A"/>
    <w:rsid w:val="00D54647"/>
    <w:rsid w:val="00D7481D"/>
    <w:rsid w:val="00D74EFD"/>
    <w:rsid w:val="00D950CD"/>
    <w:rsid w:val="00DA306D"/>
    <w:rsid w:val="00DA47B6"/>
    <w:rsid w:val="00DB337B"/>
    <w:rsid w:val="00DC424E"/>
    <w:rsid w:val="00DC568F"/>
    <w:rsid w:val="00DD67CB"/>
    <w:rsid w:val="00DE245F"/>
    <w:rsid w:val="00DF702D"/>
    <w:rsid w:val="00E07D46"/>
    <w:rsid w:val="00E20C16"/>
    <w:rsid w:val="00E3484C"/>
    <w:rsid w:val="00E40B2E"/>
    <w:rsid w:val="00E52343"/>
    <w:rsid w:val="00E54511"/>
    <w:rsid w:val="00E57BA1"/>
    <w:rsid w:val="00E71E40"/>
    <w:rsid w:val="00E73A4E"/>
    <w:rsid w:val="00E805C6"/>
    <w:rsid w:val="00E91D2C"/>
    <w:rsid w:val="00EB0632"/>
    <w:rsid w:val="00EB10DE"/>
    <w:rsid w:val="00EC3F4B"/>
    <w:rsid w:val="00ED171F"/>
    <w:rsid w:val="00EE679A"/>
    <w:rsid w:val="00EF6BAC"/>
    <w:rsid w:val="00F00A28"/>
    <w:rsid w:val="00F01682"/>
    <w:rsid w:val="00F25945"/>
    <w:rsid w:val="00F42B94"/>
    <w:rsid w:val="00F445FE"/>
    <w:rsid w:val="00F515AE"/>
    <w:rsid w:val="00F51DEC"/>
    <w:rsid w:val="00F64791"/>
    <w:rsid w:val="00F66FBB"/>
    <w:rsid w:val="00F67026"/>
    <w:rsid w:val="00F74485"/>
    <w:rsid w:val="00F76A5B"/>
    <w:rsid w:val="00F777DE"/>
    <w:rsid w:val="00F77E70"/>
    <w:rsid w:val="00F83EE2"/>
    <w:rsid w:val="00F85ED8"/>
    <w:rsid w:val="00FA1FF9"/>
    <w:rsid w:val="00FA27E1"/>
    <w:rsid w:val="00FA5AFF"/>
    <w:rsid w:val="00FA5FD9"/>
    <w:rsid w:val="00FB0123"/>
    <w:rsid w:val="00FB1952"/>
    <w:rsid w:val="00FC0507"/>
    <w:rsid w:val="00FC52E7"/>
    <w:rsid w:val="00FD33EB"/>
    <w:rsid w:val="00FE0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58ED2"/>
  <w15:docId w15:val="{0FAB6EF8-C934-41D9-BB9E-88E3F389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1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Address">
    <w:name w:val="envelope address"/>
    <w:basedOn w:val="Normal"/>
    <w:uiPriority w:val="99"/>
    <w:semiHidden/>
    <w:unhideWhenUsed/>
    <w:rsid w:val="00B8468E"/>
    <w:pPr>
      <w:framePr w:w="7920" w:h="1980" w:hRule="exact" w:hSpace="180" w:wrap="auto" w:hAnchor="page" w:xAlign="center" w:yAlign="bottom"/>
      <w:spacing w:after="0" w:line="240" w:lineRule="auto"/>
      <w:ind w:left="2880"/>
    </w:pPr>
    <w:rPr>
      <w:rFonts w:ascii="Arial" w:eastAsiaTheme="majorEastAsia" w:hAnsi="Arial" w:cstheme="majorBidi"/>
      <w:b/>
      <w:sz w:val="40"/>
      <w:szCs w:val="24"/>
    </w:rPr>
  </w:style>
  <w:style w:type="paragraph" w:styleId="Footer">
    <w:name w:val="footer"/>
    <w:basedOn w:val="Normal"/>
    <w:link w:val="FooterChar"/>
    <w:uiPriority w:val="99"/>
    <w:unhideWhenUsed/>
    <w:rsid w:val="007A7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ADF"/>
  </w:style>
  <w:style w:type="paragraph" w:styleId="Header">
    <w:name w:val="header"/>
    <w:basedOn w:val="Normal"/>
    <w:link w:val="HeaderChar"/>
    <w:uiPriority w:val="99"/>
    <w:unhideWhenUsed/>
    <w:rsid w:val="00820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657"/>
  </w:style>
  <w:style w:type="character" w:styleId="Hyperlink">
    <w:name w:val="Hyperlink"/>
    <w:basedOn w:val="DefaultParagraphFont"/>
    <w:uiPriority w:val="99"/>
    <w:unhideWhenUsed/>
    <w:rsid w:val="00342A49"/>
    <w:rPr>
      <w:color w:val="0000FF"/>
      <w:u w:val="single"/>
    </w:rPr>
  </w:style>
  <w:style w:type="character" w:styleId="CommentReference">
    <w:name w:val="annotation reference"/>
    <w:basedOn w:val="DefaultParagraphFont"/>
    <w:uiPriority w:val="99"/>
    <w:semiHidden/>
    <w:unhideWhenUsed/>
    <w:rsid w:val="00E95780"/>
    <w:rPr>
      <w:sz w:val="16"/>
      <w:szCs w:val="16"/>
    </w:rPr>
  </w:style>
  <w:style w:type="paragraph" w:styleId="CommentText">
    <w:name w:val="annotation text"/>
    <w:basedOn w:val="Normal"/>
    <w:link w:val="CommentTextChar"/>
    <w:uiPriority w:val="99"/>
    <w:unhideWhenUsed/>
    <w:rsid w:val="00E95780"/>
    <w:pPr>
      <w:spacing w:line="240" w:lineRule="auto"/>
    </w:pPr>
    <w:rPr>
      <w:sz w:val="20"/>
      <w:szCs w:val="20"/>
    </w:rPr>
  </w:style>
  <w:style w:type="character" w:customStyle="1" w:styleId="CommentTextChar">
    <w:name w:val="Comment Text Char"/>
    <w:basedOn w:val="DefaultParagraphFont"/>
    <w:link w:val="CommentText"/>
    <w:uiPriority w:val="99"/>
    <w:rsid w:val="00E95780"/>
    <w:rPr>
      <w:sz w:val="20"/>
      <w:szCs w:val="20"/>
    </w:rPr>
  </w:style>
  <w:style w:type="paragraph" w:styleId="CommentSubject">
    <w:name w:val="annotation subject"/>
    <w:basedOn w:val="CommentText"/>
    <w:next w:val="CommentText"/>
    <w:link w:val="CommentSubjectChar"/>
    <w:uiPriority w:val="99"/>
    <w:semiHidden/>
    <w:unhideWhenUsed/>
    <w:rsid w:val="00E95780"/>
    <w:rPr>
      <w:b/>
      <w:bCs/>
    </w:rPr>
  </w:style>
  <w:style w:type="character" w:customStyle="1" w:styleId="CommentSubjectChar">
    <w:name w:val="Comment Subject Char"/>
    <w:basedOn w:val="CommentTextChar"/>
    <w:link w:val="CommentSubject"/>
    <w:uiPriority w:val="99"/>
    <w:semiHidden/>
    <w:rsid w:val="00E95780"/>
    <w:rPr>
      <w:b/>
      <w:bCs/>
      <w:sz w:val="20"/>
      <w:szCs w:val="20"/>
    </w:rPr>
  </w:style>
  <w:style w:type="character" w:customStyle="1" w:styleId="Heading1Char">
    <w:name w:val="Heading 1 Char"/>
    <w:basedOn w:val="DefaultParagraphFont"/>
    <w:link w:val="Heading1"/>
    <w:uiPriority w:val="9"/>
    <w:rsid w:val="004711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711FA"/>
    <w:pPr>
      <w:outlineLvl w:val="9"/>
    </w:pPr>
  </w:style>
  <w:style w:type="paragraph" w:styleId="TOC2">
    <w:name w:val="toc 2"/>
    <w:basedOn w:val="Normal"/>
    <w:next w:val="Normal"/>
    <w:autoRedefine/>
    <w:uiPriority w:val="39"/>
    <w:unhideWhenUsed/>
    <w:rsid w:val="004711FA"/>
    <w:pPr>
      <w:spacing w:after="100"/>
      <w:ind w:left="220"/>
    </w:pPr>
    <w:rPr>
      <w:rFonts w:eastAsiaTheme="minorEastAsia" w:cs="Times New Roman"/>
    </w:rPr>
  </w:style>
  <w:style w:type="paragraph" w:styleId="TOC1">
    <w:name w:val="toc 1"/>
    <w:basedOn w:val="Normal"/>
    <w:next w:val="Normal"/>
    <w:autoRedefine/>
    <w:uiPriority w:val="39"/>
    <w:unhideWhenUsed/>
    <w:rsid w:val="004711FA"/>
    <w:pPr>
      <w:spacing w:after="100"/>
    </w:pPr>
    <w:rPr>
      <w:rFonts w:eastAsiaTheme="minorEastAsia" w:cs="Times New Roman"/>
    </w:rPr>
  </w:style>
  <w:style w:type="paragraph" w:styleId="TOC3">
    <w:name w:val="toc 3"/>
    <w:basedOn w:val="Normal"/>
    <w:next w:val="Normal"/>
    <w:autoRedefine/>
    <w:uiPriority w:val="39"/>
    <w:unhideWhenUsed/>
    <w:rsid w:val="004711FA"/>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046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A59"/>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6B7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B73C0"/>
  </w:style>
  <w:style w:type="table" w:styleId="TableGrid">
    <w:name w:val="Table Grid"/>
    <w:basedOn w:val="TableNormal"/>
    <w:uiPriority w:val="39"/>
    <w:rsid w:val="00803E6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1CBC"/>
    <w:rPr>
      <w:color w:val="605E5C"/>
      <w:shd w:val="clear" w:color="auto" w:fill="E1DFDD"/>
    </w:rPr>
  </w:style>
  <w:style w:type="paragraph" w:styleId="Revision">
    <w:name w:val="Revision"/>
    <w:hidden/>
    <w:uiPriority w:val="99"/>
    <w:semiHidden/>
    <w:rsid w:val="0073231E"/>
    <w:pPr>
      <w:spacing w:after="0" w:line="240" w:lineRule="auto"/>
    </w:pPr>
  </w:style>
  <w:style w:type="character" w:styleId="FollowedHyperlink">
    <w:name w:val="FollowedHyperlink"/>
    <w:basedOn w:val="DefaultParagraphFont"/>
    <w:uiPriority w:val="99"/>
    <w:semiHidden/>
    <w:unhideWhenUsed/>
    <w:rsid w:val="00FC52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larworks.wm.edu/wmer/vol5/iss1/15" TargetMode="External"/><Relationship Id="rId21" Type="http://schemas.openxmlformats.org/officeDocument/2006/relationships/hyperlink" Target="https://doi-org.ezproxy.lib.ou.edu/10.1177%2F0192513X09351515" TargetMode="External"/><Relationship Id="rId42" Type="http://schemas.openxmlformats.org/officeDocument/2006/relationships/hyperlink" Target="https://doi.org/10.1080/00220272.2016.1247913" TargetMode="External"/><Relationship Id="rId47" Type="http://schemas.openxmlformats.org/officeDocument/2006/relationships/hyperlink" Target="https://nces.ed.gov/pubs2018/2018052/tables/table_04.asp" TargetMode="External"/><Relationship Id="rId63" Type="http://schemas.openxmlformats.org/officeDocument/2006/relationships/hyperlink" Target="https://www.nasbe.org/challenges-facing-schools-in-rural-america/" TargetMode="External"/><Relationship Id="rId68" Type="http://schemas.openxmlformats.org/officeDocument/2006/relationships/image" Target="media/image2.jpg"/><Relationship Id="rId16" Type="http://schemas.openxmlformats.org/officeDocument/2006/relationships/hyperlink" Target="https://doi.org/10.1191/1478088706qp063oa" TargetMode="External"/><Relationship Id="rId11" Type="http://schemas.openxmlformats.org/officeDocument/2006/relationships/footer" Target="footer3.xml"/><Relationship Id="rId32" Type="http://schemas.openxmlformats.org/officeDocument/2006/relationships/hyperlink" Target="http://dx.doi.org/10.1080/13540602.2011.622548" TargetMode="External"/><Relationship Id="rId37" Type="http://schemas.openxmlformats.org/officeDocument/2006/relationships/hyperlink" Target="https://journals-sagepub-com.ezproxy.lib.ou.edu/doi/pdf/10.1177/1069072711420105" TargetMode="External"/><Relationship Id="rId53" Type="http://schemas.openxmlformats.org/officeDocument/2006/relationships/hyperlink" Target="https://digitalcommons.bridgewater.edu/vej/vol71/iss2/2" TargetMode="External"/><Relationship Id="rId58" Type="http://schemas.openxmlformats.org/officeDocument/2006/relationships/hyperlink" Target="https://doi.org/10.1080/10573560802683523" TargetMode="External"/><Relationship Id="rId74" Type="http://schemas.openxmlformats.org/officeDocument/2006/relationships/image" Target="media/image8.jpg"/><Relationship Id="rId79" Type="http://schemas.openxmlformats.org/officeDocument/2006/relationships/image" Target="media/image13.jpg"/><Relationship Id="rId5" Type="http://schemas.openxmlformats.org/officeDocument/2006/relationships/settings" Target="settings.xml"/><Relationship Id="rId61" Type="http://schemas.openxmlformats.org/officeDocument/2006/relationships/hyperlink" Target="https://psycnet.apa.org/doi/10.1037/a0031754" TargetMode="External"/><Relationship Id="rId82" Type="http://schemas.openxmlformats.org/officeDocument/2006/relationships/fontTable" Target="fontTable.xml"/><Relationship Id="rId19" Type="http://schemas.openxmlformats.org/officeDocument/2006/relationships/hyperlink" Target="https://doi.org/10.1080/03057925.2017.1340150" TargetMode="External"/><Relationship Id="rId14" Type="http://schemas.openxmlformats.org/officeDocument/2006/relationships/hyperlink" Target="http://dx.doi.org/10.1080/00313831.2015.1024163" TargetMode="External"/><Relationship Id="rId22" Type="http://schemas.openxmlformats.org/officeDocument/2006/relationships/hyperlink" Target="http://dx.doi.org/10.14221/ajte.2015v40n9.3" TargetMode="External"/><Relationship Id="rId27" Type="http://schemas.openxmlformats.org/officeDocument/2006/relationships/hyperlink" Target="http://doi.org/10.35608/ruraled.v33i3408" TargetMode="External"/><Relationship Id="rId30" Type="http://schemas.openxmlformats.org/officeDocument/2006/relationships/hyperlink" Target="https://doi.org/10.1016/j.tate.2021.103505" TargetMode="External"/><Relationship Id="rId35" Type="http://schemas.openxmlformats.org/officeDocument/2006/relationships/hyperlink" Target="https://www-jstor-org.ezproxy.lib.ou.edu/stable/20182940?sid=primo" TargetMode="External"/><Relationship Id="rId43" Type="http://schemas.openxmlformats.org/officeDocument/2006/relationships/hyperlink" Target="https://files.eric.ed.gov/fulltext/ED572325.pdf" TargetMode="External"/><Relationship Id="rId48" Type="http://schemas.openxmlformats.org/officeDocument/2006/relationships/hyperlink" Target="https://nces.ed.gov/programs/digest/d19/tables/dt19_214.40.asp" TargetMode="External"/><Relationship Id="rId56" Type="http://schemas.openxmlformats.org/officeDocument/2006/relationships/hyperlink" Target="about:blank" TargetMode="External"/><Relationship Id="rId64" Type="http://schemas.openxmlformats.org/officeDocument/2006/relationships/hyperlink" Target="https://www.census.gov/programs-surveys/geography/guidance/geo-areas/urban-rural/2010-urban-rural.html" TargetMode="External"/><Relationship Id="rId69" Type="http://schemas.openxmlformats.org/officeDocument/2006/relationships/image" Target="media/image3.jpg"/><Relationship Id="rId77" Type="http://schemas.openxmlformats.org/officeDocument/2006/relationships/image" Target="media/image11.jpg"/><Relationship Id="rId8" Type="http://schemas.openxmlformats.org/officeDocument/2006/relationships/endnotes" Target="endnotes.xml"/><Relationship Id="rId51" Type="http://schemas.openxmlformats.org/officeDocument/2006/relationships/hyperlink" Target="https://sde.ok.gov/sites/default/files/documents/files/Fast%20Facts%20Feb%202020-21_0.pdf" TargetMode="External"/><Relationship Id="rId72" Type="http://schemas.openxmlformats.org/officeDocument/2006/relationships/image" Target="media/image6.jpg"/><Relationship Id="rId80" Type="http://schemas.openxmlformats.org/officeDocument/2006/relationships/image" Target="media/image14.jpg"/><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s://www.jstor.org/stable/42732462" TargetMode="External"/><Relationship Id="rId25" Type="http://schemas.openxmlformats.org/officeDocument/2006/relationships/hyperlink" Target="http://www.jstor.org/stable/24570974" TargetMode="External"/><Relationship Id="rId33" Type="http://schemas.openxmlformats.org/officeDocument/2006/relationships/hyperlink" Target="https://www-tandfonline-com.ezproxy.lib.ou.edu/doi/full/10.1080/00220272.2010.511275" TargetMode="External"/><Relationship Id="rId38" Type="http://schemas.openxmlformats.org/officeDocument/2006/relationships/hyperlink" Target="https://eric.ed.gov/?id=ED497988" TargetMode="External"/><Relationship Id="rId46" Type="http://schemas.openxmlformats.org/officeDocument/2006/relationships/hyperlink" Target="https://www.jstor.org/stable/1476399" TargetMode="External"/><Relationship Id="rId59" Type="http://schemas.openxmlformats.org/officeDocument/2006/relationships/hyperlink" Target="http://epubs.library.msstate.edu/index.php/ruraleducator" TargetMode="External"/><Relationship Id="rId67" Type="http://schemas.openxmlformats.org/officeDocument/2006/relationships/hyperlink" Target="http://eric.ed.gov./fulltext/EJ1013124.pdf" TargetMode="External"/><Relationship Id="rId20" Type="http://schemas.openxmlformats.org/officeDocument/2006/relationships/hyperlink" Target="https://files.eric.ed.gov/fulltext/EJ1230678.pdf" TargetMode="External"/><Relationship Id="rId41" Type="http://schemas.openxmlformats.org/officeDocument/2006/relationships/hyperlink" Target="https://www.proquest.com/docview/199403504/fulltextPDF/767C5A6A904643A9PQ/1?accountid=12964" TargetMode="External"/><Relationship Id="rId54" Type="http://schemas.openxmlformats.org/officeDocument/2006/relationships/hyperlink" Target="https://www.census.gov/content/dam/Census/library/publications/2016/acs/acsgeo-1.pdf" TargetMode="External"/><Relationship Id="rId62" Type="http://schemas.openxmlformats.org/officeDocument/2006/relationships/hyperlink" Target="https://files.eric.ed.gov/fulltext/ED528634.pdf" TargetMode="External"/><Relationship Id="rId70" Type="http://schemas.openxmlformats.org/officeDocument/2006/relationships/image" Target="media/image4.jpg"/><Relationship Id="rId75" Type="http://schemas.openxmlformats.org/officeDocument/2006/relationships/image" Target="media/image9.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ezproxy.lib.ou.edu/10.2307/4128896" TargetMode="External"/><Relationship Id="rId23" Type="http://schemas.openxmlformats.org/officeDocument/2006/relationships/hyperlink" Target="https://blog.edmentum.com/professional-development-rural-school-districts-challenges-and-strategies-effective-program-design" TargetMode="External"/><Relationship Id="rId28" Type="http://schemas.openxmlformats.org/officeDocument/2006/relationships/hyperlink" Target="https://files.eric.ed.gov/fulltext/ED440965.pdf" TargetMode="External"/><Relationship Id="rId36" Type="http://schemas.openxmlformats.org/officeDocument/2006/relationships/hyperlink" Target="about:blank" TargetMode="External"/><Relationship Id="rId49" Type="http://schemas.openxmlformats.org/officeDocument/2006/relationships/hyperlink" Target="https://nces.ed.gov/programs/digest/d19/tables/dt19_222.75.asp?current=yes" TargetMode="External"/><Relationship Id="rId57" Type="http://schemas.openxmlformats.org/officeDocument/2006/relationships/hyperlink" Target="https://www.jsotr.org/stable/10.1086/674420" TargetMode="External"/><Relationship Id="rId10" Type="http://schemas.openxmlformats.org/officeDocument/2006/relationships/footer" Target="footer2.xml"/><Relationship Id="rId31" Type="http://schemas.openxmlformats.org/officeDocument/2006/relationships/hyperlink" Target="https://ila-onlinelibrary-wiley-com.ezproxy.lib.ou.edu/doi/full/10.1002/rrq.270?sid=vendor%3Adatabase" TargetMode="External"/><Relationship Id="rId44" Type="http://schemas.openxmlformats.org/officeDocument/2006/relationships/hyperlink" Target="https://doi.org/10.1007/s11162-019-09556-w" TargetMode="External"/><Relationship Id="rId52" Type="http://schemas.openxmlformats.org/officeDocument/2006/relationships/hyperlink" Target="https://files.eric.ed.gov/fulltext/ED478740.pdf" TargetMode="External"/><Relationship Id="rId60" Type="http://schemas.openxmlformats.org/officeDocument/2006/relationships/hyperlink" Target="http://dx.doi.org/10.1016/j.tate.2015.04.004" TargetMode="External"/><Relationship Id="rId65" Type="http://schemas.openxmlformats.org/officeDocument/2006/relationships/hyperlink" Target="https://www.ers.usda.gov/webdocs/DataFiles/53180/25591_OK.pdf?v=39329" TargetMode="External"/><Relationship Id="rId73" Type="http://schemas.openxmlformats.org/officeDocument/2006/relationships/image" Target="media/image7.jpg"/><Relationship Id="rId78" Type="http://schemas.openxmlformats.org/officeDocument/2006/relationships/image" Target="media/image12.jpg"/><Relationship Id="rId81" Type="http://schemas.openxmlformats.org/officeDocument/2006/relationships/image" Target="media/image15.jp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s://ill-libraries-ou-edu.ezproxy.lib.ou.edu/illiad.dll?Action=10&amp;Form=75&amp;Value=1273472" TargetMode="External"/><Relationship Id="rId18" Type="http://schemas.openxmlformats.org/officeDocument/2006/relationships/hyperlink" Target="http://jrre.psu.edu/articles/28-12.pdf" TargetMode="External"/><Relationship Id="rId39" Type="http://schemas.openxmlformats.org/officeDocument/2006/relationships/hyperlink" Target="https://journals-sagepub-com.ezproxy.lib.ou.edu/doi/pdf/10.2304/ciec.2004.5.3.3" TargetMode="External"/><Relationship Id="rId34" Type="http://schemas.openxmlformats.org/officeDocument/2006/relationships/hyperlink" Target="https://eric.ed.gov/?id=ED593828" TargetMode="External"/><Relationship Id="rId50" Type="http://schemas.openxmlformats.org/officeDocument/2006/relationships/hyperlink" Target="https://www.edprofiles.info/state-report" TargetMode="External"/><Relationship Id="rId55" Type="http://schemas.openxmlformats.org/officeDocument/2006/relationships/hyperlink" Target="https://files.eric.ed.gov/fulltext/ED602510.pdf" TargetMode="External"/><Relationship Id="rId76" Type="http://schemas.openxmlformats.org/officeDocument/2006/relationships/image" Target="media/image10.jpg"/><Relationship Id="rId7" Type="http://schemas.openxmlformats.org/officeDocument/2006/relationships/footnotes" Target="footnotes.xml"/><Relationship Id="rId71" Type="http://schemas.openxmlformats.org/officeDocument/2006/relationships/image" Target="media/image5.jpg"/><Relationship Id="rId2" Type="http://schemas.openxmlformats.org/officeDocument/2006/relationships/customXml" Target="../customXml/item2.xml"/><Relationship Id="rId29" Type="http://schemas.openxmlformats.org/officeDocument/2006/relationships/hyperlink" Target="https://doi.org/10.1007/s10984-013-9131-0" TargetMode="External"/><Relationship Id="rId24" Type="http://schemas.openxmlformats.org/officeDocument/2006/relationships/hyperlink" Target="https://www-jstor-org.ezproxy.lib.ou.edu/stable/44321068?seq=1" TargetMode="External"/><Relationship Id="rId40" Type="http://schemas.openxmlformats.org/officeDocument/2006/relationships/hyperlink" Target="https://sphweb.bumc.bu.edu/otlt/MPH-Modules/SB/BehavioralChangeTheories/BehavioralChangeTheories3.html" TargetMode="External"/><Relationship Id="rId45" Type="http://schemas.openxmlformats.org/officeDocument/2006/relationships/hyperlink" Target="http://www.sajournalofeducation.co.za" TargetMode="External"/><Relationship Id="rId66" Type="http://schemas.openxmlformats.org/officeDocument/2006/relationships/hyperlink" Target="http://www.nass.usda.gov/AgCen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6PYgqWaM93bSsJfTJP5+hvbSw==">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62AC4A-C1D9-4AA1-A3A2-D4CD3BCE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162</Pages>
  <Words>40746</Words>
  <Characters>232256</Characters>
  <Application>Microsoft Office Word</Application>
  <DocSecurity>0</DocSecurity>
  <Lines>1935</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Willis</dc:creator>
  <cp:lastModifiedBy>Snell, Jennifer L.</cp:lastModifiedBy>
  <cp:revision>2</cp:revision>
  <cp:lastPrinted>2023-01-16T22:21:00Z</cp:lastPrinted>
  <dcterms:created xsi:type="dcterms:W3CDTF">2023-03-20T20:26:00Z</dcterms:created>
  <dcterms:modified xsi:type="dcterms:W3CDTF">2023-03-20T20:26:00Z</dcterms:modified>
</cp:coreProperties>
</file>